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9F086" w14:textId="77777777" w:rsidR="00D14319" w:rsidRPr="009E58F2" w:rsidRDefault="00EE2C92">
      <w:pPr>
        <w:spacing w:beforeLines="50" w:before="156"/>
        <w:jc w:val="right"/>
        <w:rPr>
          <w:rFonts w:ascii="Times New Roman" w:hAnsi="Times New Roman" w:cs="Times New Roman"/>
          <w:szCs w:val="21"/>
        </w:rPr>
      </w:pPr>
      <w:r w:rsidRPr="009E58F2">
        <w:rPr>
          <w:rFonts w:ascii="Times New Roman" w:hAnsi="Times New Roman" w:cs="Times New Roman"/>
          <w:noProof/>
          <w:szCs w:val="21"/>
        </w:rPr>
        <w:drawing>
          <wp:anchor distT="0" distB="0" distL="114300" distR="114300" simplePos="0" relativeHeight="251660288" behindDoc="0" locked="0" layoutInCell="1" allowOverlap="1" wp14:anchorId="23919B49" wp14:editId="23FEFA7D">
            <wp:simplePos x="0" y="0"/>
            <wp:positionH relativeFrom="column">
              <wp:posOffset>0</wp:posOffset>
            </wp:positionH>
            <wp:positionV relativeFrom="paragraph">
              <wp:posOffset>103505</wp:posOffset>
            </wp:positionV>
            <wp:extent cx="1724025" cy="1104900"/>
            <wp:effectExtent l="0" t="0" r="13335" b="762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724025" cy="1104900"/>
                    </a:xfrm>
                    <a:prstGeom prst="rect">
                      <a:avLst/>
                    </a:prstGeom>
                    <a:noFill/>
                    <a:ln>
                      <a:noFill/>
                    </a:ln>
                  </pic:spPr>
                </pic:pic>
              </a:graphicData>
            </a:graphic>
          </wp:anchor>
        </w:drawing>
      </w:r>
    </w:p>
    <w:p w14:paraId="5DED3FB6" w14:textId="77777777" w:rsidR="00D14319" w:rsidRPr="009E58F2" w:rsidRDefault="00D14319">
      <w:pPr>
        <w:spacing w:beforeLines="50" w:before="156"/>
        <w:ind w:rightChars="-200" w:right="-420"/>
        <w:jc w:val="right"/>
        <w:rPr>
          <w:rFonts w:ascii="Times New Roman" w:hAnsi="Times New Roman" w:cs="Times New Roman"/>
          <w:szCs w:val="21"/>
        </w:rPr>
      </w:pPr>
    </w:p>
    <w:p w14:paraId="71B20CB2" w14:textId="77777777" w:rsidR="00D14319" w:rsidRPr="009E58F2" w:rsidRDefault="00EE2C92">
      <w:pPr>
        <w:spacing w:beforeLines="50" w:before="156"/>
        <w:ind w:rightChars="-200" w:right="-420"/>
        <w:jc w:val="right"/>
        <w:rPr>
          <w:rFonts w:ascii="Times New Roman" w:hAnsi="Times New Roman" w:cs="Times New Roman"/>
          <w:szCs w:val="21"/>
        </w:rPr>
      </w:pPr>
      <w:r w:rsidRPr="009E58F2">
        <w:rPr>
          <w:rFonts w:ascii="Times New Roman" w:hAnsi="Times New Roman" w:cs="Times New Roman"/>
          <w:sz w:val="30"/>
          <w:szCs w:val="30"/>
        </w:rPr>
        <w:t>T/CECS XXX-202X</w:t>
      </w:r>
    </w:p>
    <w:p w14:paraId="569DF1DD" w14:textId="77777777" w:rsidR="00D14319" w:rsidRPr="009E58F2" w:rsidRDefault="00D14319">
      <w:pPr>
        <w:spacing w:beforeLines="50" w:before="156"/>
        <w:ind w:rightChars="-200" w:right="-420"/>
        <w:jc w:val="center"/>
        <w:rPr>
          <w:rFonts w:ascii="Times New Roman" w:hAnsi="Times New Roman" w:cs="Times New Roman"/>
          <w:szCs w:val="21"/>
        </w:rPr>
      </w:pPr>
    </w:p>
    <w:p w14:paraId="04548607" w14:textId="77777777" w:rsidR="00D14319" w:rsidRPr="009E58F2" w:rsidRDefault="00EE2C92">
      <w:pPr>
        <w:spacing w:beforeLines="50" w:before="156"/>
        <w:ind w:rightChars="-200" w:right="-420"/>
        <w:jc w:val="center"/>
        <w:rPr>
          <w:rFonts w:ascii="Times New Roman" w:hAnsi="Times New Roman" w:cs="Times New Roman"/>
          <w:szCs w:val="21"/>
        </w:rPr>
      </w:pPr>
      <w:r w:rsidRPr="009E58F2">
        <w:rPr>
          <w:rFonts w:ascii="Times New Roman" w:hAnsi="Times New Roman" w:cs="Times New Roman"/>
          <w:noProof/>
          <w:szCs w:val="21"/>
        </w:rPr>
        <mc:AlternateContent>
          <mc:Choice Requires="wps">
            <w:drawing>
              <wp:anchor distT="0" distB="0" distL="114300" distR="114300" simplePos="0" relativeHeight="251659264" behindDoc="0" locked="0" layoutInCell="1" allowOverlap="1" wp14:anchorId="07DC6561" wp14:editId="2D29F728">
                <wp:simplePos x="0" y="0"/>
                <wp:positionH relativeFrom="column">
                  <wp:posOffset>0</wp:posOffset>
                </wp:positionH>
                <wp:positionV relativeFrom="paragraph">
                  <wp:posOffset>0</wp:posOffset>
                </wp:positionV>
                <wp:extent cx="5514340" cy="0"/>
                <wp:effectExtent l="0" t="0" r="0" b="0"/>
                <wp:wrapNone/>
                <wp:docPr id="33" name="直接连接符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4340" cy="0"/>
                        </a:xfrm>
                        <a:prstGeom prst="line">
                          <a:avLst/>
                        </a:prstGeom>
                        <a:noFill/>
                        <a:ln w="9525">
                          <a:solidFill>
                            <a:srgbClr val="000000"/>
                          </a:solidFill>
                          <a:round/>
                        </a:ln>
                        <a:effectLst/>
                      </wps:spPr>
                      <wps:bodyPr/>
                    </wps:wsp>
                  </a:graphicData>
                </a:graphic>
              </wp:anchor>
            </w:drawing>
          </mc:Choice>
          <mc:Fallback xmlns:wpsCustomData="http://www.wps.cn/officeDocument/2013/wpsCustomData">
            <w:pict>
              <v:line id="_x0000_s1026" o:spid="_x0000_s1026" o:spt="20" style="position:absolute;left:0pt;margin-left:0pt;margin-top:0pt;height:0pt;width:434.2pt;z-index:251659264;mso-width-relative:page;mso-height-relative:page;" filled="f" stroked="t" coordsize="21600,21600" o:gfxdata="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3QKtn0gAA&#10;AAIBAAAPAAAAAAAAAAEAIAAAACIAAABkcnMvZG93bnJldi54bWxQSwECFAAUAAAACACHTuJAXaaQ&#10;ousBAAC6AwAADgAAAAAAAAABACAAAAAhAQAAZHJzL2Uyb0RvYy54bWxQSwUGAAAAAAYABgBZAQAA&#10;fgUAAAAA&#10;">
                <v:fill on="f" focussize="0,0"/>
                <v:stroke color="#000000" joinstyle="round"/>
                <v:imagedata o:title=""/>
                <o:lock v:ext="edit" aspectratio="f"/>
              </v:line>
            </w:pict>
          </mc:Fallback>
        </mc:AlternateContent>
      </w:r>
    </w:p>
    <w:p w14:paraId="3709D258" w14:textId="775738A1" w:rsidR="00BE6907" w:rsidRPr="009E58F2" w:rsidRDefault="00BE6907" w:rsidP="00D05328">
      <w:pPr>
        <w:spacing w:beforeLines="50" w:before="156"/>
        <w:ind w:rightChars="-200" w:right="-420"/>
        <w:rPr>
          <w:rFonts w:ascii="Times New Roman" w:hAnsi="Times New Roman" w:cs="Times New Roman"/>
          <w:szCs w:val="21"/>
        </w:rPr>
      </w:pPr>
    </w:p>
    <w:p w14:paraId="40A6A9B0" w14:textId="77777777" w:rsidR="00D14319" w:rsidRPr="009E58F2" w:rsidRDefault="00EE2C92">
      <w:pPr>
        <w:spacing w:beforeLines="50" w:before="156"/>
        <w:ind w:rightChars="-200" w:right="-420"/>
        <w:jc w:val="center"/>
        <w:rPr>
          <w:rFonts w:ascii="Times New Roman" w:hAnsi="Times New Roman" w:cs="Times New Roman"/>
          <w:sz w:val="28"/>
          <w:szCs w:val="28"/>
        </w:rPr>
      </w:pPr>
      <w:r w:rsidRPr="009E58F2">
        <w:rPr>
          <w:rFonts w:ascii="Times New Roman" w:hAnsi="Times New Roman" w:cs="Times New Roman"/>
          <w:sz w:val="28"/>
          <w:szCs w:val="28"/>
        </w:rPr>
        <w:t>中国工程建设标准化协会标准</w:t>
      </w:r>
    </w:p>
    <w:p w14:paraId="54C897A8" w14:textId="77777777" w:rsidR="00D14319" w:rsidRPr="009E58F2" w:rsidRDefault="00D14319">
      <w:pPr>
        <w:spacing w:beforeLines="50" w:before="156"/>
        <w:ind w:rightChars="-200" w:right="-420"/>
        <w:jc w:val="center"/>
        <w:rPr>
          <w:rFonts w:ascii="Times New Roman" w:hAnsi="Times New Roman" w:cs="Times New Roman"/>
          <w:szCs w:val="21"/>
        </w:rPr>
      </w:pPr>
    </w:p>
    <w:p w14:paraId="71064BE2" w14:textId="77777777" w:rsidR="00031C9F" w:rsidRPr="009E58F2" w:rsidRDefault="00031C9F" w:rsidP="00031C9F">
      <w:pPr>
        <w:spacing w:beforeLines="50" w:before="156"/>
        <w:ind w:rightChars="-200" w:right="-420"/>
        <w:jc w:val="center"/>
        <w:rPr>
          <w:rFonts w:ascii="Times New Roman" w:hAnsi="Times New Roman" w:cs="Times New Roman"/>
          <w:sz w:val="30"/>
          <w:szCs w:val="30"/>
        </w:rPr>
      </w:pPr>
      <w:r w:rsidRPr="009E58F2">
        <w:rPr>
          <w:rFonts w:ascii="Times New Roman" w:hAnsi="Times New Roman" w:cs="Times New Roman"/>
          <w:sz w:val="40"/>
          <w:szCs w:val="32"/>
        </w:rPr>
        <w:t>低多层螺栓拼接装配式混凝土墙板建筑技术规程</w:t>
      </w:r>
      <w:r w:rsidRPr="009E58F2">
        <w:rPr>
          <w:rFonts w:ascii="Times New Roman" w:hAnsi="Times New Roman" w:cs="Times New Roman"/>
          <w:sz w:val="30"/>
          <w:szCs w:val="30"/>
        </w:rPr>
        <w:t>Technical specification for low- and mid-rise bolt-connected precast concrete wall panel buildings</w:t>
      </w:r>
    </w:p>
    <w:p w14:paraId="199A0F4C" w14:textId="77777777" w:rsidR="00031C9F" w:rsidRPr="009E58F2" w:rsidRDefault="00031C9F" w:rsidP="00031C9F">
      <w:pPr>
        <w:spacing w:beforeLines="50" w:before="156"/>
        <w:ind w:rightChars="-200" w:right="-420"/>
        <w:jc w:val="center"/>
        <w:rPr>
          <w:rFonts w:ascii="Times New Roman" w:hAnsi="Times New Roman" w:cs="Times New Roman"/>
          <w:sz w:val="24"/>
        </w:rPr>
      </w:pPr>
      <w:r w:rsidRPr="009E58F2">
        <w:rPr>
          <w:rFonts w:ascii="Times New Roman" w:hAnsi="Times New Roman" w:cs="Times New Roman"/>
          <w:sz w:val="24"/>
        </w:rPr>
        <w:t>（征求意见稿）</w:t>
      </w:r>
    </w:p>
    <w:p w14:paraId="32D70A3A" w14:textId="77777777" w:rsidR="00D14319" w:rsidRPr="009E58F2" w:rsidRDefault="00D14319">
      <w:pPr>
        <w:spacing w:beforeLines="50" w:before="156"/>
        <w:ind w:leftChars="258" w:left="1752" w:rightChars="-200" w:right="-420" w:hangingChars="576" w:hanging="1210"/>
        <w:rPr>
          <w:rFonts w:ascii="Times New Roman" w:hAnsi="Times New Roman" w:cs="Times New Roman"/>
          <w:szCs w:val="21"/>
        </w:rPr>
      </w:pPr>
    </w:p>
    <w:p w14:paraId="7EB0142E" w14:textId="77777777" w:rsidR="00D14319" w:rsidRPr="009E58F2" w:rsidRDefault="00D14319">
      <w:pPr>
        <w:spacing w:beforeLines="50" w:before="156"/>
        <w:ind w:rightChars="-200" w:right="-420"/>
        <w:jc w:val="center"/>
        <w:rPr>
          <w:rFonts w:ascii="Times New Roman" w:hAnsi="Times New Roman" w:cs="Times New Roman"/>
          <w:szCs w:val="21"/>
        </w:rPr>
      </w:pPr>
    </w:p>
    <w:p w14:paraId="440322FE" w14:textId="77777777" w:rsidR="00D14319" w:rsidRPr="009E58F2" w:rsidRDefault="00D14319">
      <w:pPr>
        <w:spacing w:beforeLines="50" w:before="156"/>
        <w:ind w:rightChars="-200" w:right="-420"/>
        <w:jc w:val="center"/>
        <w:rPr>
          <w:rFonts w:ascii="Times New Roman" w:hAnsi="Times New Roman" w:cs="Times New Roman"/>
          <w:szCs w:val="21"/>
        </w:rPr>
      </w:pPr>
    </w:p>
    <w:p w14:paraId="476254E5" w14:textId="77777777" w:rsidR="00D14319" w:rsidRPr="009E58F2" w:rsidRDefault="00D14319">
      <w:pPr>
        <w:spacing w:beforeLines="50" w:before="156"/>
        <w:ind w:rightChars="-200" w:right="-420"/>
        <w:jc w:val="center"/>
        <w:rPr>
          <w:rFonts w:ascii="Times New Roman" w:hAnsi="Times New Roman" w:cs="Times New Roman"/>
          <w:szCs w:val="21"/>
        </w:rPr>
      </w:pPr>
    </w:p>
    <w:p w14:paraId="225FC13D" w14:textId="77777777" w:rsidR="00D14319" w:rsidRPr="009E58F2" w:rsidRDefault="00D14319">
      <w:pPr>
        <w:spacing w:beforeLines="50" w:before="156"/>
        <w:ind w:rightChars="-200" w:right="-420"/>
        <w:jc w:val="center"/>
        <w:rPr>
          <w:rFonts w:ascii="Times New Roman" w:hAnsi="Times New Roman" w:cs="Times New Roman"/>
          <w:szCs w:val="21"/>
        </w:rPr>
      </w:pPr>
    </w:p>
    <w:p w14:paraId="4E851827" w14:textId="77777777" w:rsidR="00D14319" w:rsidRPr="009E58F2" w:rsidRDefault="00D14319">
      <w:pPr>
        <w:spacing w:beforeLines="50" w:before="156"/>
        <w:ind w:rightChars="-200" w:right="-420"/>
        <w:jc w:val="center"/>
        <w:rPr>
          <w:rFonts w:ascii="Times New Roman" w:hAnsi="Times New Roman" w:cs="Times New Roman"/>
          <w:szCs w:val="21"/>
        </w:rPr>
      </w:pPr>
    </w:p>
    <w:p w14:paraId="62FC6596" w14:textId="77777777" w:rsidR="00D14319" w:rsidRPr="009E58F2" w:rsidRDefault="00D14319">
      <w:pPr>
        <w:spacing w:beforeLines="50" w:before="156"/>
        <w:ind w:rightChars="-200" w:right="-420"/>
        <w:jc w:val="center"/>
        <w:rPr>
          <w:rFonts w:ascii="Times New Roman" w:hAnsi="Times New Roman" w:cs="Times New Roman"/>
          <w:szCs w:val="21"/>
        </w:rPr>
      </w:pPr>
    </w:p>
    <w:p w14:paraId="07D20808" w14:textId="77777777" w:rsidR="00D14319" w:rsidRPr="009E58F2" w:rsidRDefault="00D14319">
      <w:pPr>
        <w:spacing w:beforeLines="50" w:before="156"/>
        <w:ind w:rightChars="-200" w:right="-420"/>
        <w:jc w:val="center"/>
        <w:rPr>
          <w:rFonts w:ascii="Times New Roman" w:hAnsi="Times New Roman" w:cs="Times New Roman"/>
          <w:szCs w:val="21"/>
        </w:rPr>
      </w:pPr>
    </w:p>
    <w:p w14:paraId="1F8ADAE6" w14:textId="77777777" w:rsidR="00D14319" w:rsidRPr="009E58F2" w:rsidRDefault="00D14319">
      <w:pPr>
        <w:spacing w:beforeLines="50" w:before="156"/>
        <w:ind w:rightChars="-200" w:right="-420"/>
        <w:jc w:val="center"/>
        <w:rPr>
          <w:rFonts w:ascii="Times New Roman" w:hAnsi="Times New Roman" w:cs="Times New Roman"/>
          <w:szCs w:val="21"/>
        </w:rPr>
      </w:pPr>
    </w:p>
    <w:p w14:paraId="2CFC61AD" w14:textId="77777777" w:rsidR="00D14319" w:rsidRPr="009E58F2" w:rsidRDefault="00D14319">
      <w:pPr>
        <w:spacing w:beforeLines="50" w:before="156"/>
        <w:ind w:rightChars="-200" w:right="-420"/>
        <w:rPr>
          <w:rFonts w:ascii="Times New Roman" w:hAnsi="Times New Roman" w:cs="Times New Roman"/>
          <w:szCs w:val="21"/>
        </w:rPr>
      </w:pPr>
    </w:p>
    <w:p w14:paraId="6EFF5CCC" w14:textId="28F018A6" w:rsidR="00C0526C" w:rsidRDefault="00EE2C92" w:rsidP="00C0526C">
      <w:pPr>
        <w:spacing w:beforeLines="50" w:before="156"/>
        <w:ind w:rightChars="-200" w:right="-420"/>
        <w:jc w:val="center"/>
        <w:rPr>
          <w:rFonts w:ascii="Times New Roman" w:hAnsi="Times New Roman" w:cs="Times New Roman"/>
          <w:sz w:val="28"/>
          <w:szCs w:val="28"/>
        </w:rPr>
      </w:pPr>
      <w:r w:rsidRPr="009E58F2">
        <w:rPr>
          <w:rFonts w:ascii="Times New Roman" w:hAnsi="Times New Roman" w:cs="Times New Roman"/>
          <w:sz w:val="28"/>
          <w:szCs w:val="28"/>
        </w:rPr>
        <w:t>×××</w:t>
      </w:r>
      <w:r w:rsidRPr="009E58F2">
        <w:rPr>
          <w:rFonts w:ascii="Times New Roman" w:hAnsi="Times New Roman" w:cs="Times New Roman"/>
          <w:sz w:val="28"/>
          <w:szCs w:val="28"/>
        </w:rPr>
        <w:t>出版社</w:t>
      </w:r>
    </w:p>
    <w:p w14:paraId="1DEE6A81" w14:textId="5E78944E" w:rsidR="00C0526C" w:rsidRDefault="00C0526C" w:rsidP="00C0526C">
      <w:pPr>
        <w:spacing w:beforeLines="50" w:before="156"/>
        <w:ind w:rightChars="-200" w:right="-420"/>
        <w:jc w:val="center"/>
        <w:rPr>
          <w:rFonts w:ascii="Times New Roman" w:hAnsi="Times New Roman" w:cs="Times New Roman"/>
          <w:sz w:val="28"/>
          <w:szCs w:val="28"/>
        </w:rPr>
      </w:pPr>
    </w:p>
    <w:p w14:paraId="2AF69245" w14:textId="505624CD" w:rsidR="00C0526C" w:rsidRDefault="00C0526C" w:rsidP="00C0526C">
      <w:pPr>
        <w:spacing w:beforeLines="50" w:before="156"/>
        <w:ind w:rightChars="-200" w:right="-420"/>
        <w:jc w:val="center"/>
        <w:rPr>
          <w:rFonts w:ascii="Times New Roman" w:hAnsi="Times New Roman" w:cs="Times New Roman"/>
          <w:sz w:val="28"/>
          <w:szCs w:val="28"/>
        </w:rPr>
      </w:pPr>
    </w:p>
    <w:p w14:paraId="2DDDF9EA" w14:textId="77777777" w:rsidR="00C0526C" w:rsidRPr="0021493B" w:rsidRDefault="00C0526C" w:rsidP="00C0526C">
      <w:pPr>
        <w:jc w:val="center"/>
        <w:rPr>
          <w:rFonts w:ascii="宋体" w:eastAsia="宋体" w:hAnsi="宋体" w:cs="Times New Roman"/>
          <w:spacing w:val="-3"/>
          <w:sz w:val="28"/>
        </w:rPr>
      </w:pPr>
      <w:r w:rsidRPr="0021493B">
        <w:rPr>
          <w:rFonts w:ascii="宋体" w:eastAsia="宋体" w:hAnsi="宋体" w:cs="Times New Roman" w:hint="eastAsia"/>
          <w:spacing w:val="-3"/>
          <w:sz w:val="28"/>
        </w:rPr>
        <w:lastRenderedPageBreak/>
        <w:t>前言</w:t>
      </w:r>
    </w:p>
    <w:p w14:paraId="37C950C9" w14:textId="0CA5F0EA" w:rsidR="00C0526C" w:rsidRPr="00BB6BFB" w:rsidRDefault="00C0526C" w:rsidP="00CF3177">
      <w:pPr>
        <w:spacing w:line="360" w:lineRule="auto"/>
        <w:ind w:firstLineChars="200" w:firstLine="420"/>
        <w:rPr>
          <w:rFonts w:ascii="Times New Roman" w:eastAsia="宋体" w:hAnsi="Times New Roman" w:cs="Times New Roman"/>
        </w:rPr>
      </w:pPr>
      <w:r w:rsidRPr="00BB6BFB">
        <w:rPr>
          <w:rFonts w:ascii="Times New Roman" w:eastAsia="宋体" w:hAnsi="Times New Roman" w:cs="Times New Roman"/>
        </w:rPr>
        <w:t>根据中国工程建设标准协会《关于印发</w:t>
      </w:r>
      <w:r w:rsidRPr="00BB6BFB">
        <w:rPr>
          <w:rFonts w:ascii="Times New Roman" w:eastAsia="宋体" w:hAnsi="Times New Roman" w:cs="Times New Roman"/>
        </w:rPr>
        <w:t>&lt;202</w:t>
      </w:r>
      <w:r w:rsidR="00D81903">
        <w:rPr>
          <w:rFonts w:ascii="Times New Roman" w:eastAsia="宋体" w:hAnsi="Times New Roman" w:cs="Times New Roman" w:hint="eastAsia"/>
        </w:rPr>
        <w:t>0</w:t>
      </w:r>
      <w:r w:rsidR="00D81903">
        <w:rPr>
          <w:rFonts w:ascii="Times New Roman" w:eastAsia="宋体" w:hAnsi="Times New Roman" w:cs="Times New Roman" w:hint="eastAsia"/>
        </w:rPr>
        <w:t>年</w:t>
      </w:r>
      <w:r w:rsidRPr="00BB6BFB">
        <w:rPr>
          <w:rFonts w:ascii="Times New Roman" w:eastAsia="宋体" w:hAnsi="Times New Roman" w:cs="Times New Roman"/>
        </w:rPr>
        <w:t>第一批协会标准制订、修订计划</w:t>
      </w:r>
      <w:r w:rsidRPr="00BB6BFB">
        <w:rPr>
          <w:rFonts w:ascii="Times New Roman" w:eastAsia="宋体" w:hAnsi="Times New Roman" w:cs="Times New Roman"/>
        </w:rPr>
        <w:t>&gt;</w:t>
      </w:r>
      <w:r w:rsidRPr="00BB6BFB">
        <w:rPr>
          <w:rFonts w:ascii="Times New Roman" w:eastAsia="宋体" w:hAnsi="Times New Roman" w:cs="Times New Roman"/>
        </w:rPr>
        <w:t>的通知》（建标协字</w:t>
      </w:r>
      <w:r w:rsidRPr="00BB6BFB">
        <w:rPr>
          <w:rFonts w:ascii="Times New Roman" w:eastAsia="宋体" w:hAnsi="Times New Roman" w:cs="Times New Roman"/>
        </w:rPr>
        <w:t>[2020]14</w:t>
      </w:r>
      <w:r w:rsidRPr="00BB6BFB">
        <w:rPr>
          <w:rFonts w:ascii="Times New Roman" w:eastAsia="宋体" w:hAnsi="Times New Roman" w:cs="Times New Roman"/>
        </w:rPr>
        <w:t>号）的要求，编制组经过广泛调查研究，深入试验分析，认真总结经验，参考有关国际标准和国内标准，并在广泛征求意见的基础上，制定本规程。</w:t>
      </w:r>
    </w:p>
    <w:p w14:paraId="412D1380" w14:textId="3701050A" w:rsidR="00C0526C" w:rsidRPr="00BB6BFB" w:rsidRDefault="00C0526C" w:rsidP="00CF3177">
      <w:pPr>
        <w:spacing w:line="360" w:lineRule="auto"/>
        <w:ind w:firstLineChars="200" w:firstLine="420"/>
        <w:rPr>
          <w:rFonts w:ascii="Times New Roman" w:eastAsia="宋体" w:hAnsi="Times New Roman" w:cs="Times New Roman"/>
        </w:rPr>
      </w:pPr>
      <w:r w:rsidRPr="00BB6BFB">
        <w:rPr>
          <w:rFonts w:ascii="Times New Roman" w:eastAsia="宋体" w:hAnsi="Times New Roman" w:cs="Times New Roman"/>
        </w:rPr>
        <w:t>本规程共分</w:t>
      </w:r>
      <w:r w:rsidRPr="00BB6BFB">
        <w:rPr>
          <w:rFonts w:ascii="Times New Roman" w:eastAsia="宋体" w:hAnsi="Times New Roman" w:cs="Times New Roman"/>
        </w:rPr>
        <w:t>10</w:t>
      </w:r>
      <w:r w:rsidRPr="00BB6BFB">
        <w:rPr>
          <w:rFonts w:ascii="Times New Roman" w:eastAsia="宋体" w:hAnsi="Times New Roman" w:cs="Times New Roman"/>
        </w:rPr>
        <w:t>章，主要技术内容包括：总则、术语和符号、基本规定、材料、建筑设计、结构设计、构件制作与运输、施工、质量验收、维护与拆除。本规程某些内容涉及到</w:t>
      </w:r>
      <w:r w:rsidRPr="00BB6BFB">
        <w:rPr>
          <w:rFonts w:ascii="Times New Roman" w:eastAsia="宋体" w:hAnsi="Times New Roman" w:cs="Times New Roman"/>
        </w:rPr>
        <w:t>“</w:t>
      </w:r>
      <w:r w:rsidR="004353E6" w:rsidRPr="00BB6BFB">
        <w:rPr>
          <w:rFonts w:ascii="Times New Roman" w:eastAsia="宋体" w:hAnsi="Times New Roman" w:cs="Times New Roman"/>
        </w:rPr>
        <w:t>CN201410171848.</w:t>
      </w:r>
      <w:r w:rsidR="004353E6" w:rsidRPr="00BB6BFB">
        <w:rPr>
          <w:rFonts w:ascii="Times New Roman" w:eastAsia="宋体" w:hAnsi="Times New Roman" w:cs="Times New Roman"/>
        </w:rPr>
        <w:t>0</w:t>
      </w:r>
      <w:r w:rsidR="004353E6" w:rsidRPr="00BB6BFB">
        <w:rPr>
          <w:rFonts w:ascii="Times New Roman" w:eastAsia="宋体" w:hAnsi="Times New Roman" w:cs="Times New Roman"/>
        </w:rPr>
        <w:t>低层装配式复合墙体房屋螺栓连接节点结构</w:t>
      </w:r>
      <w:r w:rsidRPr="00BB6BFB">
        <w:rPr>
          <w:rFonts w:ascii="Times New Roman" w:eastAsia="宋体" w:hAnsi="Times New Roman" w:cs="Times New Roman"/>
        </w:rPr>
        <w:t>”</w:t>
      </w:r>
      <w:r w:rsidR="004353E6" w:rsidRPr="00BB6BFB">
        <w:rPr>
          <w:rFonts w:ascii="Times New Roman" w:eastAsia="宋体" w:hAnsi="Times New Roman" w:cs="Times New Roman"/>
        </w:rPr>
        <w:t>、</w:t>
      </w:r>
      <w:r w:rsidR="004353E6" w:rsidRPr="00BB6BFB">
        <w:rPr>
          <w:rFonts w:ascii="Times New Roman" w:eastAsia="宋体" w:hAnsi="Times New Roman" w:cs="Times New Roman"/>
        </w:rPr>
        <w:t>“</w:t>
      </w:r>
      <w:r w:rsidR="00B301A8" w:rsidRPr="00BB6BFB">
        <w:rPr>
          <w:rFonts w:ascii="Times New Roman" w:eastAsia="宋体" w:hAnsi="Times New Roman" w:cs="Times New Roman"/>
        </w:rPr>
        <w:t>CN201910392211.7</w:t>
      </w:r>
      <w:proofErr w:type="gramStart"/>
      <w:r w:rsidR="00244461" w:rsidRPr="00BB6BFB">
        <w:rPr>
          <w:rFonts w:ascii="Times New Roman" w:eastAsia="宋体" w:hAnsi="Times New Roman" w:cs="Times New Roman"/>
        </w:rPr>
        <w:t>一</w:t>
      </w:r>
      <w:proofErr w:type="gramEnd"/>
      <w:r w:rsidR="00244461" w:rsidRPr="00BB6BFB">
        <w:rPr>
          <w:rFonts w:ascii="Times New Roman" w:eastAsia="宋体" w:hAnsi="Times New Roman" w:cs="Times New Roman"/>
        </w:rPr>
        <w:t>种螺栓拼接的可拆卸装配式剪力墙结构</w:t>
      </w:r>
      <w:r w:rsidR="004353E6" w:rsidRPr="00BB6BFB">
        <w:rPr>
          <w:rFonts w:ascii="Times New Roman" w:eastAsia="宋体" w:hAnsi="Times New Roman" w:cs="Times New Roman"/>
        </w:rPr>
        <w:t>”</w:t>
      </w:r>
      <w:r w:rsidRPr="00BB6BFB">
        <w:rPr>
          <w:rFonts w:ascii="Times New Roman" w:eastAsia="宋体" w:hAnsi="Times New Roman" w:cs="Times New Roman"/>
        </w:rPr>
        <w:t>相关专利的使用。涉及专利的具体技术问题，使用者可直接与本规程主编单位协商处理。除上述专利外，本规程的某些内容仍可能涉及专利，本规程的发布机构不承担识别这些专利的责任。</w:t>
      </w:r>
    </w:p>
    <w:p w14:paraId="7951DF3A" w14:textId="59C816A4" w:rsidR="00C0526C" w:rsidRPr="00BB6BFB" w:rsidRDefault="00C0526C" w:rsidP="00CF3177">
      <w:pPr>
        <w:spacing w:line="360" w:lineRule="auto"/>
        <w:ind w:firstLineChars="200" w:firstLine="420"/>
        <w:rPr>
          <w:rFonts w:ascii="Times New Roman" w:eastAsia="宋体" w:hAnsi="Times New Roman" w:cs="Times New Roman"/>
        </w:rPr>
      </w:pPr>
      <w:r w:rsidRPr="00BB6BFB">
        <w:rPr>
          <w:rFonts w:ascii="Times New Roman" w:eastAsia="宋体" w:hAnsi="Times New Roman" w:cs="Times New Roman"/>
        </w:rPr>
        <w:t>本规程由中国工程建设标准化协会砌体结构专业委员会归口管理，由四川大学负责具体技术内容的解释，在使用过程中，如发现需要修改和补充之处，请将意见或建议寄往解释单位（地址：四川省成都市</w:t>
      </w:r>
      <w:proofErr w:type="gramStart"/>
      <w:r w:rsidRPr="00BB6BFB">
        <w:rPr>
          <w:rFonts w:ascii="Times New Roman" w:eastAsia="宋体" w:hAnsi="Times New Roman" w:cs="Times New Roman"/>
        </w:rPr>
        <w:t>一</w:t>
      </w:r>
      <w:proofErr w:type="gramEnd"/>
      <w:r w:rsidRPr="00BB6BFB">
        <w:rPr>
          <w:rFonts w:ascii="Times New Roman" w:eastAsia="宋体" w:hAnsi="Times New Roman" w:cs="Times New Roman"/>
        </w:rPr>
        <w:t>环路</w:t>
      </w:r>
      <w:proofErr w:type="gramStart"/>
      <w:r w:rsidRPr="00BB6BFB">
        <w:rPr>
          <w:rFonts w:ascii="Times New Roman" w:eastAsia="宋体" w:hAnsi="Times New Roman" w:cs="Times New Roman"/>
        </w:rPr>
        <w:t>南一段</w:t>
      </w:r>
      <w:proofErr w:type="gramEnd"/>
      <w:r w:rsidRPr="00BB6BFB">
        <w:rPr>
          <w:rFonts w:ascii="Times New Roman" w:eastAsia="宋体" w:hAnsi="Times New Roman" w:cs="Times New Roman"/>
        </w:rPr>
        <w:t>24</w:t>
      </w:r>
      <w:r w:rsidRPr="00BB6BFB">
        <w:rPr>
          <w:rFonts w:ascii="Times New Roman" w:eastAsia="宋体" w:hAnsi="Times New Roman" w:cs="Times New Roman"/>
        </w:rPr>
        <w:t>号，邮政编码</w:t>
      </w:r>
      <w:r w:rsidRPr="00BB6BFB">
        <w:rPr>
          <w:rFonts w:ascii="Times New Roman" w:eastAsia="宋体" w:hAnsi="Times New Roman" w:cs="Times New Roman"/>
        </w:rPr>
        <w:t>610065</w:t>
      </w:r>
      <w:r w:rsidRPr="00BB6BFB">
        <w:rPr>
          <w:rFonts w:ascii="Times New Roman" w:eastAsia="宋体" w:hAnsi="Times New Roman" w:cs="Times New Roman"/>
        </w:rPr>
        <w:t>）。</w:t>
      </w:r>
    </w:p>
    <w:p w14:paraId="54EDAA15" w14:textId="77777777" w:rsidR="00C0526C" w:rsidRPr="0021493B" w:rsidRDefault="00C0526C" w:rsidP="00CF3177">
      <w:pPr>
        <w:spacing w:line="360" w:lineRule="auto"/>
        <w:ind w:firstLineChars="200" w:firstLine="422"/>
        <w:rPr>
          <w:rFonts w:ascii="宋体" w:eastAsia="宋体" w:hAnsi="宋体" w:cs="Times New Roman"/>
        </w:rPr>
      </w:pPr>
      <w:r w:rsidRPr="0021493B">
        <w:rPr>
          <w:rFonts w:ascii="宋体" w:eastAsia="宋体" w:hAnsi="宋体" w:cs="Times New Roman" w:hint="eastAsia"/>
          <w:b/>
        </w:rPr>
        <w:t>主编单位：</w:t>
      </w:r>
      <w:r w:rsidRPr="0021493B">
        <w:rPr>
          <w:rFonts w:ascii="宋体" w:eastAsia="宋体" w:hAnsi="宋体" w:cs="Times New Roman" w:hint="eastAsia"/>
        </w:rPr>
        <w:t>四川大学</w:t>
      </w:r>
    </w:p>
    <w:p w14:paraId="3CA2C4C4" w14:textId="77777777" w:rsidR="00C0526C" w:rsidRPr="0021493B" w:rsidRDefault="00C0526C" w:rsidP="00CF3177">
      <w:pPr>
        <w:spacing w:line="360" w:lineRule="auto"/>
        <w:ind w:firstLineChars="200" w:firstLine="422"/>
        <w:rPr>
          <w:rFonts w:ascii="宋体" w:eastAsia="宋体" w:hAnsi="宋体" w:cs="Times New Roman"/>
          <w:b/>
        </w:rPr>
      </w:pPr>
      <w:r w:rsidRPr="0021493B">
        <w:rPr>
          <w:rFonts w:ascii="宋体" w:eastAsia="宋体" w:hAnsi="宋体" w:cs="Times New Roman" w:hint="eastAsia"/>
          <w:b/>
        </w:rPr>
        <w:t>参编单位：</w:t>
      </w:r>
    </w:p>
    <w:p w14:paraId="4B636493" w14:textId="77777777" w:rsidR="00C0526C" w:rsidRPr="0021493B" w:rsidRDefault="00C0526C" w:rsidP="00CF3177">
      <w:pPr>
        <w:spacing w:line="360" w:lineRule="auto"/>
        <w:ind w:firstLineChars="200" w:firstLine="422"/>
        <w:rPr>
          <w:rFonts w:ascii="宋体" w:eastAsia="宋体" w:hAnsi="宋体" w:cs="Times New Roman"/>
          <w:b/>
        </w:rPr>
      </w:pPr>
      <w:r w:rsidRPr="0021493B">
        <w:rPr>
          <w:rFonts w:ascii="宋体" w:eastAsia="宋体" w:hAnsi="宋体" w:cs="Times New Roman" w:hint="eastAsia"/>
          <w:b/>
        </w:rPr>
        <w:t>主要起草人：</w:t>
      </w:r>
    </w:p>
    <w:p w14:paraId="3F163F48" w14:textId="77777777" w:rsidR="00C0526C" w:rsidRPr="0021493B" w:rsidRDefault="00C0526C" w:rsidP="00CF3177">
      <w:pPr>
        <w:spacing w:line="360" w:lineRule="auto"/>
        <w:ind w:firstLineChars="200" w:firstLine="422"/>
        <w:rPr>
          <w:rFonts w:ascii="宋体" w:eastAsia="宋体" w:hAnsi="宋体" w:cs="Times New Roman"/>
          <w:b/>
        </w:rPr>
      </w:pPr>
      <w:r w:rsidRPr="0021493B">
        <w:rPr>
          <w:rFonts w:ascii="宋体" w:eastAsia="宋体" w:hAnsi="宋体" w:cs="Times New Roman" w:hint="eastAsia"/>
          <w:b/>
        </w:rPr>
        <w:t>主要审查人：</w:t>
      </w:r>
    </w:p>
    <w:p w14:paraId="13CEAE1B" w14:textId="77777777" w:rsidR="00C0526C" w:rsidRPr="00C0526C" w:rsidRDefault="00C0526C" w:rsidP="00C0526C">
      <w:pPr>
        <w:spacing w:beforeLines="50" w:before="156"/>
        <w:ind w:rightChars="-200" w:right="-420"/>
        <w:jc w:val="center"/>
        <w:rPr>
          <w:rFonts w:ascii="Times New Roman" w:hAnsi="Times New Roman" w:cs="Times New Roman" w:hint="eastAsia"/>
          <w:sz w:val="28"/>
          <w:szCs w:val="28"/>
        </w:rPr>
      </w:pPr>
    </w:p>
    <w:p w14:paraId="6C7E258D" w14:textId="77777777" w:rsidR="00D14319" w:rsidRPr="00C0526C" w:rsidRDefault="00D14319" w:rsidP="00C0526C">
      <w:pPr>
        <w:spacing w:beforeLines="50" w:before="156"/>
        <w:ind w:rightChars="-200" w:right="-420"/>
        <w:jc w:val="center"/>
        <w:rPr>
          <w:rFonts w:ascii="Times New Roman" w:hAnsi="Times New Roman" w:cs="Times New Roman" w:hint="eastAsia"/>
          <w:sz w:val="28"/>
          <w:szCs w:val="28"/>
        </w:rPr>
        <w:sectPr w:rsidR="00D14319" w:rsidRPr="00C0526C">
          <w:pgSz w:w="11906" w:h="16838"/>
          <w:pgMar w:top="1440" w:right="1800" w:bottom="1440" w:left="1800" w:header="851" w:footer="992" w:gutter="0"/>
          <w:cols w:space="425"/>
          <w:docGrid w:type="lines" w:linePitch="312"/>
        </w:sectPr>
      </w:pPr>
    </w:p>
    <w:sdt>
      <w:sdtPr>
        <w:rPr>
          <w:rFonts w:ascii="Times New Roman" w:hAnsi="Times New Roman" w:cs="Times New Roman"/>
        </w:rPr>
        <w:id w:val="147477016"/>
        <w15:color w:val="DBDBDB"/>
        <w:docPartObj>
          <w:docPartGallery w:val="Table of Contents"/>
          <w:docPartUnique/>
        </w:docPartObj>
      </w:sdtPr>
      <w:sdtEndPr>
        <w:rPr>
          <w:b/>
          <w:szCs w:val="21"/>
        </w:rPr>
      </w:sdtEndPr>
      <w:sdtContent>
        <w:p w14:paraId="6AD8E15C" w14:textId="1DE474C6" w:rsidR="003226C8" w:rsidRPr="003D666F" w:rsidRDefault="003226C8" w:rsidP="003226C8">
          <w:pPr>
            <w:jc w:val="center"/>
            <w:rPr>
              <w:rFonts w:ascii="Times New Roman" w:hAnsi="Times New Roman" w:cs="Times New Roman"/>
              <w:sz w:val="28"/>
              <w:szCs w:val="28"/>
            </w:rPr>
          </w:pPr>
          <w:r w:rsidRPr="003D666F">
            <w:rPr>
              <w:rFonts w:ascii="Times New Roman" w:hAnsi="Times New Roman" w:cs="Times New Roman"/>
              <w:sz w:val="28"/>
              <w:szCs w:val="28"/>
            </w:rPr>
            <w:t>目</w:t>
          </w:r>
          <w:r w:rsidR="00AB054F">
            <w:rPr>
              <w:rFonts w:ascii="Times New Roman" w:hAnsi="Times New Roman" w:cs="Times New Roman" w:hint="eastAsia"/>
              <w:sz w:val="28"/>
              <w:szCs w:val="28"/>
            </w:rPr>
            <w:t>次</w:t>
          </w:r>
        </w:p>
        <w:p w14:paraId="1721F0F9" w14:textId="6A9C12A2" w:rsidR="00A7746C" w:rsidRPr="00A7746C" w:rsidRDefault="00EE2C92">
          <w:pPr>
            <w:pStyle w:val="TOC1"/>
            <w:tabs>
              <w:tab w:val="right" w:leader="dot" w:pos="8296"/>
            </w:tabs>
            <w:rPr>
              <w:rFonts w:ascii="Times New Roman" w:hAnsi="Times New Roman" w:cs="Times New Roman"/>
              <w:noProof/>
              <w:szCs w:val="22"/>
            </w:rPr>
          </w:pPr>
          <w:r w:rsidRPr="00A7746C">
            <w:rPr>
              <w:rFonts w:ascii="Times New Roman" w:hAnsi="Times New Roman" w:cs="Times New Roman"/>
              <w:szCs w:val="21"/>
            </w:rPr>
            <w:fldChar w:fldCharType="begin"/>
          </w:r>
          <w:r w:rsidRPr="00A7746C">
            <w:rPr>
              <w:rFonts w:ascii="Times New Roman" w:hAnsi="Times New Roman" w:cs="Times New Roman"/>
              <w:szCs w:val="21"/>
            </w:rPr>
            <w:instrText xml:space="preserve">TOC \o "1-2" \h \u </w:instrText>
          </w:r>
          <w:r w:rsidRPr="00A7746C">
            <w:rPr>
              <w:rFonts w:ascii="Times New Roman" w:hAnsi="Times New Roman" w:cs="Times New Roman"/>
              <w:szCs w:val="21"/>
            </w:rPr>
            <w:fldChar w:fldCharType="separate"/>
          </w:r>
          <w:hyperlink w:anchor="_Toc118894410" w:history="1">
            <w:r w:rsidR="00A7746C" w:rsidRPr="00A7746C">
              <w:rPr>
                <w:rStyle w:val="af0"/>
                <w:rFonts w:ascii="Times New Roman" w:hAnsi="Times New Roman" w:cs="Times New Roman"/>
                <w:noProof/>
              </w:rPr>
              <w:t xml:space="preserve">1 </w:t>
            </w:r>
            <w:r w:rsidR="00A7746C" w:rsidRPr="00A7746C">
              <w:rPr>
                <w:rStyle w:val="af0"/>
                <w:rFonts w:ascii="Times New Roman" w:hAnsi="Times New Roman" w:cs="Times New Roman"/>
                <w:noProof/>
              </w:rPr>
              <w:t>总则</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_Toc118894410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1</w:t>
            </w:r>
            <w:r w:rsidR="00A7746C" w:rsidRPr="00A7746C">
              <w:rPr>
                <w:rFonts w:ascii="Times New Roman" w:hAnsi="Times New Roman" w:cs="Times New Roman"/>
                <w:noProof/>
              </w:rPr>
              <w:fldChar w:fldCharType="end"/>
            </w:r>
          </w:hyperlink>
        </w:p>
        <w:p w14:paraId="0C264DA3" w14:textId="290130CD" w:rsidR="00A7746C" w:rsidRPr="00A7746C" w:rsidRDefault="00000000">
          <w:pPr>
            <w:pStyle w:val="TOC1"/>
            <w:tabs>
              <w:tab w:val="right" w:leader="dot" w:pos="8296"/>
            </w:tabs>
            <w:rPr>
              <w:rFonts w:ascii="Times New Roman" w:hAnsi="Times New Roman" w:cs="Times New Roman"/>
              <w:noProof/>
              <w:szCs w:val="22"/>
            </w:rPr>
          </w:pPr>
          <w:hyperlink w:anchor="_Toc118894411" w:history="1">
            <w:r w:rsidR="00A7746C" w:rsidRPr="00A7746C">
              <w:rPr>
                <w:rStyle w:val="af0"/>
                <w:rFonts w:ascii="Times New Roman" w:hAnsi="Times New Roman" w:cs="Times New Roman"/>
                <w:noProof/>
              </w:rPr>
              <w:t xml:space="preserve">2 </w:t>
            </w:r>
            <w:r w:rsidR="00A7746C" w:rsidRPr="00A7746C">
              <w:rPr>
                <w:rStyle w:val="af0"/>
                <w:rFonts w:ascii="Times New Roman" w:hAnsi="Times New Roman" w:cs="Times New Roman"/>
                <w:noProof/>
              </w:rPr>
              <w:t>术语和符号</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_Toc118894411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2</w:t>
            </w:r>
            <w:r w:rsidR="00A7746C" w:rsidRPr="00A7746C">
              <w:rPr>
                <w:rFonts w:ascii="Times New Roman" w:hAnsi="Times New Roman" w:cs="Times New Roman"/>
                <w:noProof/>
              </w:rPr>
              <w:fldChar w:fldCharType="end"/>
            </w:r>
          </w:hyperlink>
        </w:p>
        <w:p w14:paraId="347D1D23" w14:textId="51013394" w:rsidR="00A7746C" w:rsidRPr="00A7746C" w:rsidRDefault="00000000">
          <w:pPr>
            <w:pStyle w:val="TOC2"/>
            <w:tabs>
              <w:tab w:val="right" w:leader="dot" w:pos="8296"/>
            </w:tabs>
            <w:rPr>
              <w:rFonts w:ascii="Times New Roman" w:hAnsi="Times New Roman" w:cs="Times New Roman"/>
              <w:noProof/>
              <w:szCs w:val="22"/>
            </w:rPr>
          </w:pPr>
          <w:hyperlink w:anchor="_Toc118894412" w:history="1">
            <w:r w:rsidR="00A7746C" w:rsidRPr="00A7746C">
              <w:rPr>
                <w:rStyle w:val="af0"/>
                <w:rFonts w:ascii="Times New Roman" w:hAnsi="Times New Roman" w:cs="Times New Roman"/>
                <w:bCs/>
                <w:noProof/>
              </w:rPr>
              <w:t xml:space="preserve">2.1 </w:t>
            </w:r>
            <w:r w:rsidR="00A7746C" w:rsidRPr="00A7746C">
              <w:rPr>
                <w:rStyle w:val="af0"/>
                <w:rFonts w:ascii="Times New Roman" w:hAnsi="Times New Roman" w:cs="Times New Roman"/>
                <w:bCs/>
                <w:noProof/>
              </w:rPr>
              <w:t>术语</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_Toc118894412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2</w:t>
            </w:r>
            <w:r w:rsidR="00A7746C" w:rsidRPr="00A7746C">
              <w:rPr>
                <w:rFonts w:ascii="Times New Roman" w:hAnsi="Times New Roman" w:cs="Times New Roman"/>
                <w:noProof/>
              </w:rPr>
              <w:fldChar w:fldCharType="end"/>
            </w:r>
          </w:hyperlink>
        </w:p>
        <w:p w14:paraId="3ED3A706" w14:textId="02CDD413" w:rsidR="00A7746C" w:rsidRPr="00A7746C" w:rsidRDefault="00000000">
          <w:pPr>
            <w:pStyle w:val="TOC2"/>
            <w:tabs>
              <w:tab w:val="right" w:leader="dot" w:pos="8296"/>
            </w:tabs>
            <w:rPr>
              <w:rFonts w:ascii="Times New Roman" w:hAnsi="Times New Roman" w:cs="Times New Roman"/>
              <w:noProof/>
              <w:szCs w:val="22"/>
            </w:rPr>
          </w:pPr>
          <w:hyperlink w:anchor="_Toc118894413" w:history="1">
            <w:r w:rsidR="00A7746C" w:rsidRPr="00A7746C">
              <w:rPr>
                <w:rStyle w:val="af0"/>
                <w:rFonts w:ascii="Times New Roman" w:hAnsi="Times New Roman" w:cs="Times New Roman"/>
                <w:bCs/>
                <w:noProof/>
              </w:rPr>
              <w:t xml:space="preserve">2.2 </w:t>
            </w:r>
            <w:r w:rsidR="00A7746C" w:rsidRPr="00A7746C">
              <w:rPr>
                <w:rStyle w:val="af0"/>
                <w:rFonts w:ascii="Times New Roman" w:hAnsi="Times New Roman" w:cs="Times New Roman"/>
                <w:bCs/>
                <w:noProof/>
              </w:rPr>
              <w:t>符号</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_Toc118894413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2</w:t>
            </w:r>
            <w:r w:rsidR="00A7746C" w:rsidRPr="00A7746C">
              <w:rPr>
                <w:rFonts w:ascii="Times New Roman" w:hAnsi="Times New Roman" w:cs="Times New Roman"/>
                <w:noProof/>
              </w:rPr>
              <w:fldChar w:fldCharType="end"/>
            </w:r>
          </w:hyperlink>
        </w:p>
        <w:p w14:paraId="58BB6CD1" w14:textId="1F4B8A6A" w:rsidR="00A7746C" w:rsidRPr="00A7746C" w:rsidRDefault="00000000">
          <w:pPr>
            <w:pStyle w:val="TOC1"/>
            <w:tabs>
              <w:tab w:val="right" w:leader="dot" w:pos="8296"/>
            </w:tabs>
            <w:rPr>
              <w:rFonts w:ascii="Times New Roman" w:hAnsi="Times New Roman" w:cs="Times New Roman"/>
              <w:noProof/>
              <w:szCs w:val="22"/>
            </w:rPr>
          </w:pPr>
          <w:hyperlink w:anchor="_Toc118894414" w:history="1">
            <w:r w:rsidR="00A7746C" w:rsidRPr="00A7746C">
              <w:rPr>
                <w:rStyle w:val="af0"/>
                <w:rFonts w:ascii="Times New Roman" w:hAnsi="Times New Roman" w:cs="Times New Roman"/>
                <w:noProof/>
              </w:rPr>
              <w:t xml:space="preserve">3 </w:t>
            </w:r>
            <w:r w:rsidR="00A7746C" w:rsidRPr="00A7746C">
              <w:rPr>
                <w:rStyle w:val="af0"/>
                <w:rFonts w:ascii="Times New Roman" w:hAnsi="Times New Roman" w:cs="Times New Roman"/>
                <w:noProof/>
              </w:rPr>
              <w:t>基本规定</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_Toc118894414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5</w:t>
            </w:r>
            <w:r w:rsidR="00A7746C" w:rsidRPr="00A7746C">
              <w:rPr>
                <w:rFonts w:ascii="Times New Roman" w:hAnsi="Times New Roman" w:cs="Times New Roman"/>
                <w:noProof/>
              </w:rPr>
              <w:fldChar w:fldCharType="end"/>
            </w:r>
          </w:hyperlink>
        </w:p>
        <w:p w14:paraId="294A6D63" w14:textId="453A4ECF" w:rsidR="00A7746C" w:rsidRPr="00A7746C" w:rsidRDefault="00000000">
          <w:pPr>
            <w:pStyle w:val="TOC1"/>
            <w:tabs>
              <w:tab w:val="right" w:leader="dot" w:pos="8296"/>
            </w:tabs>
            <w:rPr>
              <w:rFonts w:ascii="Times New Roman" w:hAnsi="Times New Roman" w:cs="Times New Roman"/>
              <w:noProof/>
              <w:szCs w:val="22"/>
            </w:rPr>
          </w:pPr>
          <w:hyperlink w:anchor="_Toc118894415" w:history="1">
            <w:r w:rsidR="00A7746C" w:rsidRPr="00A7746C">
              <w:rPr>
                <w:rStyle w:val="af0"/>
                <w:rFonts w:ascii="Times New Roman" w:hAnsi="Times New Roman" w:cs="Times New Roman"/>
                <w:noProof/>
              </w:rPr>
              <w:t xml:space="preserve">4 </w:t>
            </w:r>
            <w:r w:rsidR="00A7746C" w:rsidRPr="00A7746C">
              <w:rPr>
                <w:rStyle w:val="af0"/>
                <w:rFonts w:ascii="Times New Roman" w:hAnsi="Times New Roman" w:cs="Times New Roman"/>
                <w:noProof/>
              </w:rPr>
              <w:t>材料</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_Toc118894415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6</w:t>
            </w:r>
            <w:r w:rsidR="00A7746C" w:rsidRPr="00A7746C">
              <w:rPr>
                <w:rFonts w:ascii="Times New Roman" w:hAnsi="Times New Roman" w:cs="Times New Roman"/>
                <w:noProof/>
              </w:rPr>
              <w:fldChar w:fldCharType="end"/>
            </w:r>
          </w:hyperlink>
        </w:p>
        <w:p w14:paraId="2753322D" w14:textId="30F563FF" w:rsidR="00A7746C" w:rsidRPr="00A7746C" w:rsidRDefault="00000000">
          <w:pPr>
            <w:pStyle w:val="TOC2"/>
            <w:tabs>
              <w:tab w:val="right" w:leader="dot" w:pos="8296"/>
            </w:tabs>
            <w:rPr>
              <w:rFonts w:ascii="Times New Roman" w:hAnsi="Times New Roman" w:cs="Times New Roman"/>
              <w:noProof/>
              <w:szCs w:val="22"/>
            </w:rPr>
          </w:pPr>
          <w:hyperlink w:anchor="_Toc118894416" w:history="1">
            <w:r w:rsidR="00A7746C" w:rsidRPr="00A7746C">
              <w:rPr>
                <w:rStyle w:val="af0"/>
                <w:rFonts w:ascii="Times New Roman" w:hAnsi="Times New Roman" w:cs="Times New Roman"/>
                <w:noProof/>
              </w:rPr>
              <w:t xml:space="preserve">4.1 </w:t>
            </w:r>
            <w:r w:rsidR="00A7746C" w:rsidRPr="00A7746C">
              <w:rPr>
                <w:rStyle w:val="af0"/>
                <w:rFonts w:ascii="Times New Roman" w:hAnsi="Times New Roman" w:cs="Times New Roman"/>
                <w:noProof/>
              </w:rPr>
              <w:t>混凝土</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_Toc118894416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6</w:t>
            </w:r>
            <w:r w:rsidR="00A7746C" w:rsidRPr="00A7746C">
              <w:rPr>
                <w:rFonts w:ascii="Times New Roman" w:hAnsi="Times New Roman" w:cs="Times New Roman"/>
                <w:noProof/>
              </w:rPr>
              <w:fldChar w:fldCharType="end"/>
            </w:r>
          </w:hyperlink>
        </w:p>
        <w:p w14:paraId="3DB8BF91" w14:textId="332FA9F0" w:rsidR="00A7746C" w:rsidRPr="00A7746C" w:rsidRDefault="00000000">
          <w:pPr>
            <w:pStyle w:val="TOC2"/>
            <w:tabs>
              <w:tab w:val="right" w:leader="dot" w:pos="8296"/>
            </w:tabs>
            <w:rPr>
              <w:rFonts w:ascii="Times New Roman" w:hAnsi="Times New Roman" w:cs="Times New Roman"/>
              <w:noProof/>
              <w:szCs w:val="22"/>
            </w:rPr>
          </w:pPr>
          <w:hyperlink w:anchor="_Toc118894417" w:history="1">
            <w:r w:rsidR="00A7746C" w:rsidRPr="00A7746C">
              <w:rPr>
                <w:rStyle w:val="af0"/>
                <w:rFonts w:ascii="Times New Roman" w:hAnsi="Times New Roman" w:cs="Times New Roman"/>
                <w:noProof/>
              </w:rPr>
              <w:t xml:space="preserve">4.2 </w:t>
            </w:r>
            <w:r w:rsidR="00A7746C" w:rsidRPr="00A7746C">
              <w:rPr>
                <w:rStyle w:val="af0"/>
                <w:rFonts w:ascii="Times New Roman" w:hAnsi="Times New Roman" w:cs="Times New Roman"/>
                <w:noProof/>
              </w:rPr>
              <w:t>钢筋与钢材</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_Toc118894417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6</w:t>
            </w:r>
            <w:r w:rsidR="00A7746C" w:rsidRPr="00A7746C">
              <w:rPr>
                <w:rFonts w:ascii="Times New Roman" w:hAnsi="Times New Roman" w:cs="Times New Roman"/>
                <w:noProof/>
              </w:rPr>
              <w:fldChar w:fldCharType="end"/>
            </w:r>
          </w:hyperlink>
        </w:p>
        <w:p w14:paraId="7399E1A2" w14:textId="076073B9" w:rsidR="00A7746C" w:rsidRPr="00A7746C" w:rsidRDefault="00000000">
          <w:pPr>
            <w:pStyle w:val="TOC2"/>
            <w:tabs>
              <w:tab w:val="right" w:leader="dot" w:pos="8296"/>
            </w:tabs>
            <w:rPr>
              <w:rFonts w:ascii="Times New Roman" w:hAnsi="Times New Roman" w:cs="Times New Roman"/>
              <w:noProof/>
              <w:szCs w:val="22"/>
            </w:rPr>
          </w:pPr>
          <w:hyperlink w:anchor="_Toc118894418" w:history="1">
            <w:r w:rsidR="00A7746C" w:rsidRPr="00A7746C">
              <w:rPr>
                <w:rStyle w:val="af0"/>
                <w:rFonts w:ascii="Times New Roman" w:hAnsi="Times New Roman" w:cs="Times New Roman"/>
                <w:noProof/>
              </w:rPr>
              <w:t xml:space="preserve">4.3 </w:t>
            </w:r>
            <w:r w:rsidR="00A7746C" w:rsidRPr="00A7746C">
              <w:rPr>
                <w:rStyle w:val="af0"/>
                <w:rFonts w:ascii="Times New Roman" w:hAnsi="Times New Roman" w:cs="Times New Roman"/>
                <w:noProof/>
              </w:rPr>
              <w:t>螺栓</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_Toc118894418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6</w:t>
            </w:r>
            <w:r w:rsidR="00A7746C" w:rsidRPr="00A7746C">
              <w:rPr>
                <w:rFonts w:ascii="Times New Roman" w:hAnsi="Times New Roman" w:cs="Times New Roman"/>
                <w:noProof/>
              </w:rPr>
              <w:fldChar w:fldCharType="end"/>
            </w:r>
          </w:hyperlink>
        </w:p>
        <w:p w14:paraId="7171FA63" w14:textId="1A832109" w:rsidR="00A7746C" w:rsidRPr="00A7746C" w:rsidRDefault="00000000">
          <w:pPr>
            <w:pStyle w:val="TOC2"/>
            <w:tabs>
              <w:tab w:val="right" w:leader="dot" w:pos="8296"/>
            </w:tabs>
            <w:rPr>
              <w:rFonts w:ascii="Times New Roman" w:hAnsi="Times New Roman" w:cs="Times New Roman"/>
              <w:noProof/>
              <w:szCs w:val="22"/>
            </w:rPr>
          </w:pPr>
          <w:hyperlink w:anchor="_Toc118894419" w:history="1">
            <w:r w:rsidR="00A7746C" w:rsidRPr="00A7746C">
              <w:rPr>
                <w:rStyle w:val="af0"/>
                <w:rFonts w:ascii="Times New Roman" w:hAnsi="Times New Roman" w:cs="Times New Roman"/>
                <w:noProof/>
              </w:rPr>
              <w:t xml:space="preserve">4.4 </w:t>
            </w:r>
            <w:r w:rsidR="00A7746C" w:rsidRPr="00A7746C">
              <w:rPr>
                <w:rStyle w:val="af0"/>
                <w:rFonts w:ascii="Times New Roman" w:hAnsi="Times New Roman" w:cs="Times New Roman"/>
                <w:noProof/>
              </w:rPr>
              <w:t>连接件</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_Toc118894419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6</w:t>
            </w:r>
            <w:r w:rsidR="00A7746C" w:rsidRPr="00A7746C">
              <w:rPr>
                <w:rFonts w:ascii="Times New Roman" w:hAnsi="Times New Roman" w:cs="Times New Roman"/>
                <w:noProof/>
              </w:rPr>
              <w:fldChar w:fldCharType="end"/>
            </w:r>
          </w:hyperlink>
        </w:p>
        <w:p w14:paraId="3C9F8F97" w14:textId="1AB4518D" w:rsidR="00A7746C" w:rsidRPr="00A7746C" w:rsidRDefault="00000000">
          <w:pPr>
            <w:pStyle w:val="TOC2"/>
            <w:tabs>
              <w:tab w:val="right" w:leader="dot" w:pos="8296"/>
            </w:tabs>
            <w:rPr>
              <w:rFonts w:ascii="Times New Roman" w:hAnsi="Times New Roman" w:cs="Times New Roman"/>
              <w:noProof/>
              <w:szCs w:val="22"/>
            </w:rPr>
          </w:pPr>
          <w:hyperlink w:anchor="_Toc118894420" w:history="1">
            <w:r w:rsidR="00A7746C" w:rsidRPr="00A7746C">
              <w:rPr>
                <w:rStyle w:val="af0"/>
                <w:rFonts w:ascii="Times New Roman" w:hAnsi="Times New Roman" w:cs="Times New Roman"/>
                <w:noProof/>
              </w:rPr>
              <w:t xml:space="preserve">4.5 </w:t>
            </w:r>
            <w:r w:rsidR="00A7746C" w:rsidRPr="00A7746C">
              <w:rPr>
                <w:rStyle w:val="af0"/>
                <w:rFonts w:ascii="Times New Roman" w:hAnsi="Times New Roman" w:cs="Times New Roman"/>
                <w:noProof/>
              </w:rPr>
              <w:t>保温材料</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_Toc118894420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6</w:t>
            </w:r>
            <w:r w:rsidR="00A7746C" w:rsidRPr="00A7746C">
              <w:rPr>
                <w:rFonts w:ascii="Times New Roman" w:hAnsi="Times New Roman" w:cs="Times New Roman"/>
                <w:noProof/>
              </w:rPr>
              <w:fldChar w:fldCharType="end"/>
            </w:r>
          </w:hyperlink>
        </w:p>
        <w:p w14:paraId="505475C9" w14:textId="673FE9E6" w:rsidR="00A7746C" w:rsidRPr="00A7746C" w:rsidRDefault="00000000">
          <w:pPr>
            <w:pStyle w:val="TOC2"/>
            <w:tabs>
              <w:tab w:val="right" w:leader="dot" w:pos="8296"/>
            </w:tabs>
            <w:rPr>
              <w:rFonts w:ascii="Times New Roman" w:hAnsi="Times New Roman" w:cs="Times New Roman"/>
              <w:noProof/>
              <w:szCs w:val="22"/>
            </w:rPr>
          </w:pPr>
          <w:hyperlink w:anchor="_Toc118894421" w:history="1">
            <w:r w:rsidR="00A7746C" w:rsidRPr="00A7746C">
              <w:rPr>
                <w:rStyle w:val="af0"/>
                <w:rFonts w:ascii="Times New Roman" w:hAnsi="Times New Roman" w:cs="Times New Roman"/>
                <w:noProof/>
              </w:rPr>
              <w:t xml:space="preserve">4.6 </w:t>
            </w:r>
            <w:r w:rsidR="00A7746C" w:rsidRPr="00A7746C">
              <w:rPr>
                <w:rStyle w:val="af0"/>
                <w:rFonts w:ascii="Times New Roman" w:hAnsi="Times New Roman" w:cs="Times New Roman"/>
                <w:noProof/>
              </w:rPr>
              <w:t>密封材料</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_Toc118894421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7</w:t>
            </w:r>
            <w:r w:rsidR="00A7746C" w:rsidRPr="00A7746C">
              <w:rPr>
                <w:rFonts w:ascii="Times New Roman" w:hAnsi="Times New Roman" w:cs="Times New Roman"/>
                <w:noProof/>
              </w:rPr>
              <w:fldChar w:fldCharType="end"/>
            </w:r>
          </w:hyperlink>
        </w:p>
        <w:p w14:paraId="5337895E" w14:textId="19F3407C" w:rsidR="00A7746C" w:rsidRPr="00A7746C" w:rsidRDefault="00000000">
          <w:pPr>
            <w:pStyle w:val="TOC1"/>
            <w:tabs>
              <w:tab w:val="right" w:leader="dot" w:pos="8296"/>
            </w:tabs>
            <w:rPr>
              <w:rFonts w:ascii="Times New Roman" w:hAnsi="Times New Roman" w:cs="Times New Roman"/>
              <w:noProof/>
              <w:szCs w:val="22"/>
            </w:rPr>
          </w:pPr>
          <w:hyperlink w:anchor="_Toc118894422" w:history="1">
            <w:r w:rsidR="00A7746C" w:rsidRPr="00A7746C">
              <w:rPr>
                <w:rStyle w:val="af0"/>
                <w:rFonts w:ascii="Times New Roman" w:hAnsi="Times New Roman" w:cs="Times New Roman"/>
                <w:noProof/>
              </w:rPr>
              <w:t xml:space="preserve">5 </w:t>
            </w:r>
            <w:r w:rsidR="00A7746C" w:rsidRPr="00A7746C">
              <w:rPr>
                <w:rStyle w:val="af0"/>
                <w:rFonts w:ascii="Times New Roman" w:hAnsi="Times New Roman" w:cs="Times New Roman"/>
                <w:noProof/>
              </w:rPr>
              <w:t>建筑设计</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_Toc118894422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8</w:t>
            </w:r>
            <w:r w:rsidR="00A7746C" w:rsidRPr="00A7746C">
              <w:rPr>
                <w:rFonts w:ascii="Times New Roman" w:hAnsi="Times New Roman" w:cs="Times New Roman"/>
                <w:noProof/>
              </w:rPr>
              <w:fldChar w:fldCharType="end"/>
            </w:r>
          </w:hyperlink>
        </w:p>
        <w:p w14:paraId="149DC3D4" w14:textId="5E946188" w:rsidR="00A7746C" w:rsidRPr="00A7746C" w:rsidRDefault="00000000">
          <w:pPr>
            <w:pStyle w:val="TOC2"/>
            <w:tabs>
              <w:tab w:val="right" w:leader="dot" w:pos="8296"/>
            </w:tabs>
            <w:rPr>
              <w:rFonts w:ascii="Times New Roman" w:hAnsi="Times New Roman" w:cs="Times New Roman"/>
              <w:noProof/>
              <w:szCs w:val="22"/>
            </w:rPr>
          </w:pPr>
          <w:hyperlink w:anchor="_Toc118894423" w:history="1">
            <w:r w:rsidR="00A7746C" w:rsidRPr="00A7746C">
              <w:rPr>
                <w:rStyle w:val="af0"/>
                <w:rFonts w:ascii="Times New Roman" w:hAnsi="Times New Roman" w:cs="Times New Roman"/>
                <w:noProof/>
              </w:rPr>
              <w:t xml:space="preserve">5.1 </w:t>
            </w:r>
            <w:r w:rsidR="00A7746C" w:rsidRPr="00A7746C">
              <w:rPr>
                <w:rStyle w:val="af0"/>
                <w:rFonts w:ascii="Times New Roman" w:hAnsi="Times New Roman" w:cs="Times New Roman"/>
                <w:noProof/>
              </w:rPr>
              <w:t>一般规定</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_Toc118894423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8</w:t>
            </w:r>
            <w:r w:rsidR="00A7746C" w:rsidRPr="00A7746C">
              <w:rPr>
                <w:rFonts w:ascii="Times New Roman" w:hAnsi="Times New Roman" w:cs="Times New Roman"/>
                <w:noProof/>
              </w:rPr>
              <w:fldChar w:fldCharType="end"/>
            </w:r>
          </w:hyperlink>
        </w:p>
        <w:p w14:paraId="036E45FB" w14:textId="0EA45793" w:rsidR="00A7746C" w:rsidRPr="00A7746C" w:rsidRDefault="00000000">
          <w:pPr>
            <w:pStyle w:val="TOC2"/>
            <w:tabs>
              <w:tab w:val="right" w:leader="dot" w:pos="8296"/>
            </w:tabs>
            <w:rPr>
              <w:rFonts w:ascii="Times New Roman" w:hAnsi="Times New Roman" w:cs="Times New Roman"/>
              <w:noProof/>
              <w:szCs w:val="22"/>
            </w:rPr>
          </w:pPr>
          <w:hyperlink w:anchor="_Toc118894424" w:history="1">
            <w:r w:rsidR="00A7746C" w:rsidRPr="00A7746C">
              <w:rPr>
                <w:rStyle w:val="af0"/>
                <w:rFonts w:ascii="Times New Roman" w:hAnsi="Times New Roman" w:cs="Times New Roman"/>
                <w:noProof/>
              </w:rPr>
              <w:t xml:space="preserve">5.2 </w:t>
            </w:r>
            <w:r w:rsidR="00A7746C" w:rsidRPr="00A7746C">
              <w:rPr>
                <w:rStyle w:val="af0"/>
                <w:rFonts w:ascii="Times New Roman" w:hAnsi="Times New Roman" w:cs="Times New Roman"/>
                <w:noProof/>
              </w:rPr>
              <w:t>建筑布置</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_Toc118894424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8</w:t>
            </w:r>
            <w:r w:rsidR="00A7746C" w:rsidRPr="00A7746C">
              <w:rPr>
                <w:rFonts w:ascii="Times New Roman" w:hAnsi="Times New Roman" w:cs="Times New Roman"/>
                <w:noProof/>
              </w:rPr>
              <w:fldChar w:fldCharType="end"/>
            </w:r>
          </w:hyperlink>
        </w:p>
        <w:p w14:paraId="387F56DF" w14:textId="423CA904" w:rsidR="00A7746C" w:rsidRPr="00A7746C" w:rsidRDefault="00000000">
          <w:pPr>
            <w:pStyle w:val="TOC2"/>
            <w:tabs>
              <w:tab w:val="right" w:leader="dot" w:pos="8296"/>
            </w:tabs>
            <w:rPr>
              <w:rFonts w:ascii="Times New Roman" w:hAnsi="Times New Roman" w:cs="Times New Roman"/>
              <w:noProof/>
              <w:szCs w:val="22"/>
            </w:rPr>
          </w:pPr>
          <w:hyperlink w:anchor="_Toc118894425" w:history="1">
            <w:r w:rsidR="00A7746C" w:rsidRPr="00A7746C">
              <w:rPr>
                <w:rStyle w:val="af0"/>
                <w:rFonts w:ascii="Times New Roman" w:hAnsi="Times New Roman" w:cs="Times New Roman"/>
                <w:noProof/>
              </w:rPr>
              <w:t xml:space="preserve">5.3 </w:t>
            </w:r>
            <w:r w:rsidR="00A7746C" w:rsidRPr="00A7746C">
              <w:rPr>
                <w:rStyle w:val="af0"/>
                <w:rFonts w:ascii="Times New Roman" w:hAnsi="Times New Roman" w:cs="Times New Roman"/>
                <w:noProof/>
              </w:rPr>
              <w:t>模数协调</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_Toc118894425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9</w:t>
            </w:r>
            <w:r w:rsidR="00A7746C" w:rsidRPr="00A7746C">
              <w:rPr>
                <w:rFonts w:ascii="Times New Roman" w:hAnsi="Times New Roman" w:cs="Times New Roman"/>
                <w:noProof/>
              </w:rPr>
              <w:fldChar w:fldCharType="end"/>
            </w:r>
          </w:hyperlink>
        </w:p>
        <w:p w14:paraId="083474B1" w14:textId="19794122" w:rsidR="00A7746C" w:rsidRPr="00A7746C" w:rsidRDefault="00000000">
          <w:pPr>
            <w:pStyle w:val="TOC2"/>
            <w:tabs>
              <w:tab w:val="right" w:leader="dot" w:pos="8296"/>
            </w:tabs>
            <w:rPr>
              <w:rFonts w:ascii="Times New Roman" w:hAnsi="Times New Roman" w:cs="Times New Roman"/>
              <w:noProof/>
              <w:szCs w:val="22"/>
            </w:rPr>
          </w:pPr>
          <w:hyperlink w:anchor="_Toc118894426" w:history="1">
            <w:r w:rsidR="00A7746C" w:rsidRPr="00A7746C">
              <w:rPr>
                <w:rStyle w:val="af0"/>
                <w:rFonts w:ascii="Times New Roman" w:hAnsi="Times New Roman" w:cs="Times New Roman"/>
                <w:noProof/>
              </w:rPr>
              <w:t xml:space="preserve">5.4 </w:t>
            </w:r>
            <w:r w:rsidR="00A7746C" w:rsidRPr="00A7746C">
              <w:rPr>
                <w:rStyle w:val="af0"/>
                <w:rFonts w:ascii="Times New Roman" w:hAnsi="Times New Roman" w:cs="Times New Roman"/>
                <w:noProof/>
              </w:rPr>
              <w:t>标准化设计</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_Toc118894426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10</w:t>
            </w:r>
            <w:r w:rsidR="00A7746C" w:rsidRPr="00A7746C">
              <w:rPr>
                <w:rFonts w:ascii="Times New Roman" w:hAnsi="Times New Roman" w:cs="Times New Roman"/>
                <w:noProof/>
              </w:rPr>
              <w:fldChar w:fldCharType="end"/>
            </w:r>
          </w:hyperlink>
        </w:p>
        <w:p w14:paraId="5F6D6F4F" w14:textId="3C955E28" w:rsidR="00A7746C" w:rsidRPr="00A7746C" w:rsidRDefault="00000000">
          <w:pPr>
            <w:pStyle w:val="TOC2"/>
            <w:tabs>
              <w:tab w:val="right" w:leader="dot" w:pos="8296"/>
            </w:tabs>
            <w:rPr>
              <w:rFonts w:ascii="Times New Roman" w:hAnsi="Times New Roman" w:cs="Times New Roman"/>
              <w:noProof/>
              <w:szCs w:val="22"/>
            </w:rPr>
          </w:pPr>
          <w:hyperlink w:anchor="_Toc118894427" w:history="1">
            <w:r w:rsidR="00A7746C" w:rsidRPr="00A7746C">
              <w:rPr>
                <w:rStyle w:val="af0"/>
                <w:rFonts w:ascii="Times New Roman" w:hAnsi="Times New Roman" w:cs="Times New Roman"/>
                <w:noProof/>
              </w:rPr>
              <w:t xml:space="preserve">5.5 </w:t>
            </w:r>
            <w:r w:rsidR="00A7746C" w:rsidRPr="00A7746C">
              <w:rPr>
                <w:rStyle w:val="af0"/>
                <w:rFonts w:ascii="Times New Roman" w:hAnsi="Times New Roman" w:cs="Times New Roman"/>
                <w:noProof/>
              </w:rPr>
              <w:t>建筑性能</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_Toc118894427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11</w:t>
            </w:r>
            <w:r w:rsidR="00A7746C" w:rsidRPr="00A7746C">
              <w:rPr>
                <w:rFonts w:ascii="Times New Roman" w:hAnsi="Times New Roman" w:cs="Times New Roman"/>
                <w:noProof/>
              </w:rPr>
              <w:fldChar w:fldCharType="end"/>
            </w:r>
          </w:hyperlink>
        </w:p>
        <w:p w14:paraId="04540EB5" w14:textId="56DA458E" w:rsidR="00A7746C" w:rsidRPr="00A7746C" w:rsidRDefault="00000000">
          <w:pPr>
            <w:pStyle w:val="TOC1"/>
            <w:tabs>
              <w:tab w:val="right" w:leader="dot" w:pos="8296"/>
            </w:tabs>
            <w:rPr>
              <w:rFonts w:ascii="Times New Roman" w:hAnsi="Times New Roman" w:cs="Times New Roman"/>
              <w:noProof/>
              <w:szCs w:val="22"/>
            </w:rPr>
          </w:pPr>
          <w:hyperlink w:anchor="_Toc118894428" w:history="1">
            <w:r w:rsidR="00A7746C" w:rsidRPr="00A7746C">
              <w:rPr>
                <w:rStyle w:val="af0"/>
                <w:rFonts w:ascii="Times New Roman" w:hAnsi="Times New Roman" w:cs="Times New Roman"/>
                <w:noProof/>
              </w:rPr>
              <w:t xml:space="preserve">6 </w:t>
            </w:r>
            <w:r w:rsidR="00A7746C" w:rsidRPr="00A7746C">
              <w:rPr>
                <w:rStyle w:val="af0"/>
                <w:rFonts w:ascii="Times New Roman" w:hAnsi="Times New Roman" w:cs="Times New Roman"/>
                <w:noProof/>
              </w:rPr>
              <w:t>结构设计</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_Toc118894428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13</w:t>
            </w:r>
            <w:r w:rsidR="00A7746C" w:rsidRPr="00A7746C">
              <w:rPr>
                <w:rFonts w:ascii="Times New Roman" w:hAnsi="Times New Roman" w:cs="Times New Roman"/>
                <w:noProof/>
              </w:rPr>
              <w:fldChar w:fldCharType="end"/>
            </w:r>
          </w:hyperlink>
        </w:p>
        <w:p w14:paraId="27C4E389" w14:textId="3D3D99E4" w:rsidR="00A7746C" w:rsidRPr="00A7746C" w:rsidRDefault="00000000">
          <w:pPr>
            <w:pStyle w:val="TOC2"/>
            <w:tabs>
              <w:tab w:val="right" w:leader="dot" w:pos="8296"/>
            </w:tabs>
            <w:rPr>
              <w:rFonts w:ascii="Times New Roman" w:hAnsi="Times New Roman" w:cs="Times New Roman"/>
              <w:noProof/>
              <w:szCs w:val="22"/>
            </w:rPr>
          </w:pPr>
          <w:hyperlink w:anchor="_Toc118894429" w:history="1">
            <w:r w:rsidR="00A7746C" w:rsidRPr="00A7746C">
              <w:rPr>
                <w:rStyle w:val="af0"/>
                <w:rFonts w:ascii="Times New Roman" w:hAnsi="Times New Roman" w:cs="Times New Roman"/>
                <w:noProof/>
              </w:rPr>
              <w:t xml:space="preserve">6.1 </w:t>
            </w:r>
            <w:r w:rsidR="00A7746C" w:rsidRPr="00A7746C">
              <w:rPr>
                <w:rStyle w:val="af0"/>
                <w:rFonts w:ascii="Times New Roman" w:hAnsi="Times New Roman" w:cs="Times New Roman"/>
                <w:noProof/>
              </w:rPr>
              <w:t>一般规定</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_Toc118894429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13</w:t>
            </w:r>
            <w:r w:rsidR="00A7746C" w:rsidRPr="00A7746C">
              <w:rPr>
                <w:rFonts w:ascii="Times New Roman" w:hAnsi="Times New Roman" w:cs="Times New Roman"/>
                <w:noProof/>
              </w:rPr>
              <w:fldChar w:fldCharType="end"/>
            </w:r>
          </w:hyperlink>
        </w:p>
        <w:p w14:paraId="4759D7EF" w14:textId="7099EC57" w:rsidR="00A7746C" w:rsidRPr="00A7746C" w:rsidRDefault="00000000">
          <w:pPr>
            <w:pStyle w:val="TOC2"/>
            <w:tabs>
              <w:tab w:val="right" w:leader="dot" w:pos="8296"/>
            </w:tabs>
            <w:rPr>
              <w:rFonts w:ascii="Times New Roman" w:hAnsi="Times New Roman" w:cs="Times New Roman"/>
              <w:noProof/>
              <w:szCs w:val="22"/>
            </w:rPr>
          </w:pPr>
          <w:hyperlink w:anchor="_Toc118894430" w:history="1">
            <w:r w:rsidR="00A7746C" w:rsidRPr="00A7746C">
              <w:rPr>
                <w:rStyle w:val="af0"/>
                <w:rFonts w:ascii="Times New Roman" w:hAnsi="Times New Roman" w:cs="Times New Roman"/>
                <w:noProof/>
              </w:rPr>
              <w:t xml:space="preserve">6.2 </w:t>
            </w:r>
            <w:r w:rsidR="00A7746C" w:rsidRPr="00A7746C">
              <w:rPr>
                <w:rStyle w:val="af0"/>
                <w:rFonts w:ascii="Times New Roman" w:hAnsi="Times New Roman" w:cs="Times New Roman"/>
                <w:noProof/>
              </w:rPr>
              <w:t>作用与结构分析</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_Toc118894430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14</w:t>
            </w:r>
            <w:r w:rsidR="00A7746C" w:rsidRPr="00A7746C">
              <w:rPr>
                <w:rFonts w:ascii="Times New Roman" w:hAnsi="Times New Roman" w:cs="Times New Roman"/>
                <w:noProof/>
              </w:rPr>
              <w:fldChar w:fldCharType="end"/>
            </w:r>
          </w:hyperlink>
        </w:p>
        <w:p w14:paraId="5CBDCB82" w14:textId="132C670F" w:rsidR="00A7746C" w:rsidRPr="00A7746C" w:rsidRDefault="00000000">
          <w:pPr>
            <w:pStyle w:val="TOC2"/>
            <w:tabs>
              <w:tab w:val="right" w:leader="dot" w:pos="8296"/>
            </w:tabs>
            <w:rPr>
              <w:rFonts w:ascii="Times New Roman" w:hAnsi="Times New Roman" w:cs="Times New Roman"/>
              <w:noProof/>
              <w:szCs w:val="22"/>
            </w:rPr>
          </w:pPr>
          <w:hyperlink w:anchor="_Toc118894431" w:history="1">
            <w:r w:rsidR="00A7746C" w:rsidRPr="00A7746C">
              <w:rPr>
                <w:rStyle w:val="af0"/>
                <w:rFonts w:ascii="Times New Roman" w:hAnsi="Times New Roman" w:cs="Times New Roman"/>
                <w:bCs/>
                <w:noProof/>
              </w:rPr>
              <w:t xml:space="preserve">6.3 </w:t>
            </w:r>
            <w:r w:rsidR="00A7746C" w:rsidRPr="00A7746C">
              <w:rPr>
                <w:rStyle w:val="af0"/>
                <w:rFonts w:ascii="Times New Roman" w:hAnsi="Times New Roman" w:cs="Times New Roman"/>
                <w:bCs/>
                <w:noProof/>
              </w:rPr>
              <w:t>预制墙板设计</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_Toc118894431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14</w:t>
            </w:r>
            <w:r w:rsidR="00A7746C" w:rsidRPr="00A7746C">
              <w:rPr>
                <w:rFonts w:ascii="Times New Roman" w:hAnsi="Times New Roman" w:cs="Times New Roman"/>
                <w:noProof/>
              </w:rPr>
              <w:fldChar w:fldCharType="end"/>
            </w:r>
          </w:hyperlink>
        </w:p>
        <w:p w14:paraId="78351257" w14:textId="5B47AB55" w:rsidR="00A7746C" w:rsidRPr="00A7746C" w:rsidRDefault="00000000">
          <w:pPr>
            <w:pStyle w:val="TOC2"/>
            <w:tabs>
              <w:tab w:val="right" w:leader="dot" w:pos="8296"/>
            </w:tabs>
            <w:rPr>
              <w:rFonts w:ascii="Times New Roman" w:hAnsi="Times New Roman" w:cs="Times New Roman"/>
              <w:noProof/>
              <w:szCs w:val="22"/>
            </w:rPr>
          </w:pPr>
          <w:hyperlink w:anchor="_Toc118894432" w:history="1">
            <w:r w:rsidR="00A7746C" w:rsidRPr="00A7746C">
              <w:rPr>
                <w:rStyle w:val="af0"/>
                <w:rFonts w:ascii="Times New Roman" w:hAnsi="Times New Roman" w:cs="Times New Roman"/>
                <w:bCs/>
                <w:noProof/>
              </w:rPr>
              <w:t xml:space="preserve">6.4 </w:t>
            </w:r>
            <w:r w:rsidR="00A7746C" w:rsidRPr="00A7746C">
              <w:rPr>
                <w:rStyle w:val="af0"/>
                <w:rFonts w:ascii="Times New Roman" w:hAnsi="Times New Roman" w:cs="Times New Roman"/>
                <w:bCs/>
                <w:noProof/>
              </w:rPr>
              <w:t>夹心墙板连接件设计</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_Toc118894432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16</w:t>
            </w:r>
            <w:r w:rsidR="00A7746C" w:rsidRPr="00A7746C">
              <w:rPr>
                <w:rFonts w:ascii="Times New Roman" w:hAnsi="Times New Roman" w:cs="Times New Roman"/>
                <w:noProof/>
              </w:rPr>
              <w:fldChar w:fldCharType="end"/>
            </w:r>
          </w:hyperlink>
        </w:p>
        <w:p w14:paraId="270D84D3" w14:textId="07DBF52F" w:rsidR="00A7746C" w:rsidRPr="00A7746C" w:rsidRDefault="00000000">
          <w:pPr>
            <w:pStyle w:val="TOC2"/>
            <w:tabs>
              <w:tab w:val="right" w:leader="dot" w:pos="8296"/>
            </w:tabs>
            <w:rPr>
              <w:rFonts w:ascii="Times New Roman" w:hAnsi="Times New Roman" w:cs="Times New Roman"/>
              <w:noProof/>
              <w:szCs w:val="22"/>
            </w:rPr>
          </w:pPr>
          <w:hyperlink w:anchor="_Toc118894433" w:history="1">
            <w:r w:rsidR="00A7746C" w:rsidRPr="00A7746C">
              <w:rPr>
                <w:rStyle w:val="af0"/>
                <w:rFonts w:ascii="Times New Roman" w:hAnsi="Times New Roman" w:cs="Times New Roman"/>
                <w:noProof/>
              </w:rPr>
              <w:t xml:space="preserve">6.5 </w:t>
            </w:r>
            <w:r w:rsidR="00A7746C" w:rsidRPr="00A7746C">
              <w:rPr>
                <w:rStyle w:val="af0"/>
                <w:rFonts w:ascii="Times New Roman" w:hAnsi="Times New Roman" w:cs="Times New Roman"/>
                <w:noProof/>
              </w:rPr>
              <w:t>节点连接设计</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_Toc118894433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17</w:t>
            </w:r>
            <w:r w:rsidR="00A7746C" w:rsidRPr="00A7746C">
              <w:rPr>
                <w:rFonts w:ascii="Times New Roman" w:hAnsi="Times New Roman" w:cs="Times New Roman"/>
                <w:noProof/>
              </w:rPr>
              <w:fldChar w:fldCharType="end"/>
            </w:r>
          </w:hyperlink>
        </w:p>
        <w:p w14:paraId="4CAD57D0" w14:textId="5A20A077" w:rsidR="00A7746C" w:rsidRPr="00A7746C" w:rsidRDefault="00000000">
          <w:pPr>
            <w:pStyle w:val="TOC2"/>
            <w:tabs>
              <w:tab w:val="right" w:leader="dot" w:pos="8296"/>
            </w:tabs>
            <w:rPr>
              <w:rFonts w:ascii="Times New Roman" w:hAnsi="Times New Roman" w:cs="Times New Roman"/>
              <w:noProof/>
              <w:szCs w:val="22"/>
            </w:rPr>
          </w:pPr>
          <w:hyperlink w:anchor="_Toc118894434" w:history="1">
            <w:r w:rsidR="00A7746C" w:rsidRPr="00A7746C">
              <w:rPr>
                <w:rStyle w:val="af0"/>
                <w:rFonts w:ascii="Times New Roman" w:hAnsi="Times New Roman" w:cs="Times New Roman"/>
                <w:noProof/>
              </w:rPr>
              <w:t xml:space="preserve">6.6 </w:t>
            </w:r>
            <w:r w:rsidR="00A7746C" w:rsidRPr="00A7746C">
              <w:rPr>
                <w:rStyle w:val="af0"/>
                <w:rFonts w:ascii="Times New Roman" w:hAnsi="Times New Roman" w:cs="Times New Roman"/>
                <w:noProof/>
              </w:rPr>
              <w:t>楼盖设计</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_Toc118894434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21</w:t>
            </w:r>
            <w:r w:rsidR="00A7746C" w:rsidRPr="00A7746C">
              <w:rPr>
                <w:rFonts w:ascii="Times New Roman" w:hAnsi="Times New Roman" w:cs="Times New Roman"/>
                <w:noProof/>
              </w:rPr>
              <w:fldChar w:fldCharType="end"/>
            </w:r>
          </w:hyperlink>
        </w:p>
        <w:p w14:paraId="310E9324" w14:textId="2704A757" w:rsidR="00A7746C" w:rsidRPr="00A7746C" w:rsidRDefault="00000000">
          <w:pPr>
            <w:pStyle w:val="TOC1"/>
            <w:tabs>
              <w:tab w:val="right" w:leader="dot" w:pos="8296"/>
            </w:tabs>
            <w:rPr>
              <w:rFonts w:ascii="Times New Roman" w:hAnsi="Times New Roman" w:cs="Times New Roman"/>
              <w:noProof/>
              <w:szCs w:val="22"/>
            </w:rPr>
          </w:pPr>
          <w:hyperlink w:anchor="_Toc118894435" w:history="1">
            <w:r w:rsidR="00A7746C" w:rsidRPr="00A7746C">
              <w:rPr>
                <w:rStyle w:val="af0"/>
                <w:rFonts w:ascii="Times New Roman" w:hAnsi="Times New Roman" w:cs="Times New Roman"/>
                <w:noProof/>
              </w:rPr>
              <w:t xml:space="preserve">7 </w:t>
            </w:r>
            <w:r w:rsidR="00A7746C" w:rsidRPr="00A7746C">
              <w:rPr>
                <w:rStyle w:val="af0"/>
                <w:rFonts w:ascii="Times New Roman" w:hAnsi="Times New Roman" w:cs="Times New Roman"/>
                <w:noProof/>
              </w:rPr>
              <w:t>构件制作与运输</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_Toc118894435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24</w:t>
            </w:r>
            <w:r w:rsidR="00A7746C" w:rsidRPr="00A7746C">
              <w:rPr>
                <w:rFonts w:ascii="Times New Roman" w:hAnsi="Times New Roman" w:cs="Times New Roman"/>
                <w:noProof/>
              </w:rPr>
              <w:fldChar w:fldCharType="end"/>
            </w:r>
          </w:hyperlink>
        </w:p>
        <w:p w14:paraId="172F97FC" w14:textId="411ED1F6" w:rsidR="00A7746C" w:rsidRPr="00A7746C" w:rsidRDefault="00000000">
          <w:pPr>
            <w:pStyle w:val="TOC2"/>
            <w:tabs>
              <w:tab w:val="right" w:leader="dot" w:pos="8296"/>
            </w:tabs>
            <w:rPr>
              <w:rFonts w:ascii="Times New Roman" w:hAnsi="Times New Roman" w:cs="Times New Roman"/>
              <w:noProof/>
              <w:szCs w:val="22"/>
            </w:rPr>
          </w:pPr>
          <w:hyperlink w:anchor="_Toc118894436" w:history="1">
            <w:r w:rsidR="00A7746C" w:rsidRPr="00A7746C">
              <w:rPr>
                <w:rStyle w:val="af0"/>
                <w:rFonts w:ascii="Times New Roman" w:hAnsi="Times New Roman" w:cs="Times New Roman"/>
                <w:noProof/>
              </w:rPr>
              <w:t xml:space="preserve">7.1 </w:t>
            </w:r>
            <w:r w:rsidR="00A7746C" w:rsidRPr="00A7746C">
              <w:rPr>
                <w:rStyle w:val="af0"/>
                <w:rFonts w:ascii="Times New Roman" w:hAnsi="Times New Roman" w:cs="Times New Roman"/>
                <w:noProof/>
              </w:rPr>
              <w:t>一般规定</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_Toc118894436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24</w:t>
            </w:r>
            <w:r w:rsidR="00A7746C" w:rsidRPr="00A7746C">
              <w:rPr>
                <w:rFonts w:ascii="Times New Roman" w:hAnsi="Times New Roman" w:cs="Times New Roman"/>
                <w:noProof/>
              </w:rPr>
              <w:fldChar w:fldCharType="end"/>
            </w:r>
          </w:hyperlink>
        </w:p>
        <w:p w14:paraId="17E6521A" w14:textId="68A75A4D" w:rsidR="00A7746C" w:rsidRPr="00A7746C" w:rsidRDefault="00000000">
          <w:pPr>
            <w:pStyle w:val="TOC2"/>
            <w:tabs>
              <w:tab w:val="right" w:leader="dot" w:pos="8296"/>
            </w:tabs>
            <w:rPr>
              <w:rFonts w:ascii="Times New Roman" w:hAnsi="Times New Roman" w:cs="Times New Roman"/>
              <w:noProof/>
              <w:szCs w:val="22"/>
            </w:rPr>
          </w:pPr>
          <w:hyperlink w:anchor="_Toc118894437" w:history="1">
            <w:r w:rsidR="00A7746C" w:rsidRPr="00A7746C">
              <w:rPr>
                <w:rStyle w:val="af0"/>
                <w:rFonts w:ascii="Times New Roman" w:hAnsi="Times New Roman" w:cs="Times New Roman"/>
                <w:noProof/>
              </w:rPr>
              <w:t xml:space="preserve">7.2 </w:t>
            </w:r>
            <w:r w:rsidR="00A7746C" w:rsidRPr="00A7746C">
              <w:rPr>
                <w:rStyle w:val="af0"/>
                <w:rFonts w:ascii="Times New Roman" w:hAnsi="Times New Roman" w:cs="Times New Roman"/>
                <w:noProof/>
              </w:rPr>
              <w:t>原材料与配件</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_Toc118894437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24</w:t>
            </w:r>
            <w:r w:rsidR="00A7746C" w:rsidRPr="00A7746C">
              <w:rPr>
                <w:rFonts w:ascii="Times New Roman" w:hAnsi="Times New Roman" w:cs="Times New Roman"/>
                <w:noProof/>
              </w:rPr>
              <w:fldChar w:fldCharType="end"/>
            </w:r>
          </w:hyperlink>
        </w:p>
        <w:p w14:paraId="79E861B8" w14:textId="4453DA49" w:rsidR="00A7746C" w:rsidRPr="00A7746C" w:rsidRDefault="00000000">
          <w:pPr>
            <w:pStyle w:val="TOC2"/>
            <w:tabs>
              <w:tab w:val="right" w:leader="dot" w:pos="8296"/>
            </w:tabs>
            <w:rPr>
              <w:rFonts w:ascii="Times New Roman" w:hAnsi="Times New Roman" w:cs="Times New Roman"/>
              <w:noProof/>
              <w:szCs w:val="22"/>
            </w:rPr>
          </w:pPr>
          <w:hyperlink w:anchor="_Toc118894438" w:history="1">
            <w:r w:rsidR="00A7746C" w:rsidRPr="00A7746C">
              <w:rPr>
                <w:rStyle w:val="af0"/>
                <w:rFonts w:ascii="Times New Roman" w:hAnsi="Times New Roman" w:cs="Times New Roman"/>
                <w:noProof/>
              </w:rPr>
              <w:t xml:space="preserve">7.3 </w:t>
            </w:r>
            <w:r w:rsidR="00A7746C" w:rsidRPr="00A7746C">
              <w:rPr>
                <w:rStyle w:val="af0"/>
                <w:rFonts w:ascii="Times New Roman" w:hAnsi="Times New Roman" w:cs="Times New Roman"/>
                <w:noProof/>
              </w:rPr>
              <w:t>模具</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_Toc118894438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25</w:t>
            </w:r>
            <w:r w:rsidR="00A7746C" w:rsidRPr="00A7746C">
              <w:rPr>
                <w:rFonts w:ascii="Times New Roman" w:hAnsi="Times New Roman" w:cs="Times New Roman"/>
                <w:noProof/>
              </w:rPr>
              <w:fldChar w:fldCharType="end"/>
            </w:r>
          </w:hyperlink>
        </w:p>
        <w:p w14:paraId="62F9CB79" w14:textId="5A82E2DE" w:rsidR="00A7746C" w:rsidRPr="00A7746C" w:rsidRDefault="00000000">
          <w:pPr>
            <w:pStyle w:val="TOC2"/>
            <w:tabs>
              <w:tab w:val="right" w:leader="dot" w:pos="8296"/>
            </w:tabs>
            <w:rPr>
              <w:rFonts w:ascii="Times New Roman" w:hAnsi="Times New Roman" w:cs="Times New Roman"/>
              <w:noProof/>
              <w:szCs w:val="22"/>
            </w:rPr>
          </w:pPr>
          <w:hyperlink w:anchor="_Toc118894439" w:history="1">
            <w:r w:rsidR="00A7746C" w:rsidRPr="00A7746C">
              <w:rPr>
                <w:rStyle w:val="af0"/>
                <w:rFonts w:ascii="Times New Roman" w:hAnsi="Times New Roman" w:cs="Times New Roman"/>
                <w:noProof/>
              </w:rPr>
              <w:t xml:space="preserve">7.4 </w:t>
            </w:r>
            <w:r w:rsidR="00A7746C" w:rsidRPr="00A7746C">
              <w:rPr>
                <w:rStyle w:val="af0"/>
                <w:rFonts w:ascii="Times New Roman" w:hAnsi="Times New Roman" w:cs="Times New Roman"/>
                <w:noProof/>
              </w:rPr>
              <w:t>钢筋与预埋件</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_Toc118894439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26</w:t>
            </w:r>
            <w:r w:rsidR="00A7746C" w:rsidRPr="00A7746C">
              <w:rPr>
                <w:rFonts w:ascii="Times New Roman" w:hAnsi="Times New Roman" w:cs="Times New Roman"/>
                <w:noProof/>
              </w:rPr>
              <w:fldChar w:fldCharType="end"/>
            </w:r>
          </w:hyperlink>
        </w:p>
        <w:p w14:paraId="23FFD612" w14:textId="40B4DFB9" w:rsidR="00A7746C" w:rsidRPr="00A7746C" w:rsidRDefault="00000000">
          <w:pPr>
            <w:pStyle w:val="TOC2"/>
            <w:tabs>
              <w:tab w:val="right" w:leader="dot" w:pos="8296"/>
            </w:tabs>
            <w:rPr>
              <w:rFonts w:ascii="Times New Roman" w:hAnsi="Times New Roman" w:cs="Times New Roman"/>
              <w:noProof/>
              <w:szCs w:val="22"/>
            </w:rPr>
          </w:pPr>
          <w:hyperlink w:anchor="_Toc118894440" w:history="1">
            <w:r w:rsidR="00A7746C" w:rsidRPr="00A7746C">
              <w:rPr>
                <w:rStyle w:val="af0"/>
                <w:rFonts w:ascii="Times New Roman" w:hAnsi="Times New Roman" w:cs="Times New Roman"/>
                <w:noProof/>
              </w:rPr>
              <w:t xml:space="preserve">7.5 </w:t>
            </w:r>
            <w:r w:rsidR="00A7746C" w:rsidRPr="00A7746C">
              <w:rPr>
                <w:rStyle w:val="af0"/>
                <w:rFonts w:ascii="Times New Roman" w:hAnsi="Times New Roman" w:cs="Times New Roman"/>
                <w:noProof/>
              </w:rPr>
              <w:t>构件制作</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_Toc118894440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27</w:t>
            </w:r>
            <w:r w:rsidR="00A7746C" w:rsidRPr="00A7746C">
              <w:rPr>
                <w:rFonts w:ascii="Times New Roman" w:hAnsi="Times New Roman" w:cs="Times New Roman"/>
                <w:noProof/>
              </w:rPr>
              <w:fldChar w:fldCharType="end"/>
            </w:r>
          </w:hyperlink>
        </w:p>
        <w:p w14:paraId="28C446B5" w14:textId="643389C3" w:rsidR="00A7746C" w:rsidRPr="00A7746C" w:rsidRDefault="00000000">
          <w:pPr>
            <w:pStyle w:val="TOC2"/>
            <w:tabs>
              <w:tab w:val="right" w:leader="dot" w:pos="8296"/>
            </w:tabs>
            <w:rPr>
              <w:rFonts w:ascii="Times New Roman" w:hAnsi="Times New Roman" w:cs="Times New Roman"/>
              <w:noProof/>
              <w:szCs w:val="22"/>
            </w:rPr>
          </w:pPr>
          <w:hyperlink w:anchor="_Toc118894441" w:history="1">
            <w:r w:rsidR="00A7746C" w:rsidRPr="00A7746C">
              <w:rPr>
                <w:rStyle w:val="af0"/>
                <w:rFonts w:ascii="Times New Roman" w:hAnsi="Times New Roman" w:cs="Times New Roman"/>
                <w:noProof/>
              </w:rPr>
              <w:t xml:space="preserve">7.6 </w:t>
            </w:r>
            <w:r w:rsidR="00A7746C" w:rsidRPr="00A7746C">
              <w:rPr>
                <w:rStyle w:val="af0"/>
                <w:rFonts w:ascii="Times New Roman" w:hAnsi="Times New Roman" w:cs="Times New Roman"/>
                <w:noProof/>
              </w:rPr>
              <w:t>构件堆放与运输</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_Toc118894441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29</w:t>
            </w:r>
            <w:r w:rsidR="00A7746C" w:rsidRPr="00A7746C">
              <w:rPr>
                <w:rFonts w:ascii="Times New Roman" w:hAnsi="Times New Roman" w:cs="Times New Roman"/>
                <w:noProof/>
              </w:rPr>
              <w:fldChar w:fldCharType="end"/>
            </w:r>
          </w:hyperlink>
        </w:p>
        <w:p w14:paraId="0CD96340" w14:textId="49F19CCB" w:rsidR="00A7746C" w:rsidRPr="00A7746C" w:rsidRDefault="00000000">
          <w:pPr>
            <w:pStyle w:val="TOC1"/>
            <w:tabs>
              <w:tab w:val="right" w:leader="dot" w:pos="8296"/>
            </w:tabs>
            <w:rPr>
              <w:rFonts w:ascii="Times New Roman" w:hAnsi="Times New Roman" w:cs="Times New Roman"/>
              <w:noProof/>
              <w:szCs w:val="22"/>
            </w:rPr>
          </w:pPr>
          <w:hyperlink w:anchor="_Toc118894442" w:history="1">
            <w:r w:rsidR="00A7746C" w:rsidRPr="00A7746C">
              <w:rPr>
                <w:rStyle w:val="af0"/>
                <w:rFonts w:ascii="Times New Roman" w:hAnsi="Times New Roman" w:cs="Times New Roman"/>
                <w:noProof/>
              </w:rPr>
              <w:t xml:space="preserve">8 </w:t>
            </w:r>
            <w:r w:rsidR="00A7746C" w:rsidRPr="00A7746C">
              <w:rPr>
                <w:rStyle w:val="af0"/>
                <w:rFonts w:ascii="Times New Roman" w:hAnsi="Times New Roman" w:cs="Times New Roman"/>
                <w:noProof/>
              </w:rPr>
              <w:t>施工</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_Toc118894442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32</w:t>
            </w:r>
            <w:r w:rsidR="00A7746C" w:rsidRPr="00A7746C">
              <w:rPr>
                <w:rFonts w:ascii="Times New Roman" w:hAnsi="Times New Roman" w:cs="Times New Roman"/>
                <w:noProof/>
              </w:rPr>
              <w:fldChar w:fldCharType="end"/>
            </w:r>
          </w:hyperlink>
        </w:p>
        <w:p w14:paraId="0AC14B65" w14:textId="61616014" w:rsidR="00A7746C" w:rsidRPr="00A7746C" w:rsidRDefault="00000000">
          <w:pPr>
            <w:pStyle w:val="TOC2"/>
            <w:tabs>
              <w:tab w:val="right" w:leader="dot" w:pos="8296"/>
            </w:tabs>
            <w:rPr>
              <w:rFonts w:ascii="Times New Roman" w:hAnsi="Times New Roman" w:cs="Times New Roman"/>
              <w:noProof/>
              <w:szCs w:val="22"/>
            </w:rPr>
          </w:pPr>
          <w:hyperlink w:anchor="_Toc118894443" w:history="1">
            <w:r w:rsidR="00A7746C" w:rsidRPr="00A7746C">
              <w:rPr>
                <w:rStyle w:val="af0"/>
                <w:rFonts w:ascii="Times New Roman" w:hAnsi="Times New Roman" w:cs="Times New Roman"/>
                <w:noProof/>
              </w:rPr>
              <w:t xml:space="preserve">8.1 </w:t>
            </w:r>
            <w:r w:rsidR="00A7746C" w:rsidRPr="00A7746C">
              <w:rPr>
                <w:rStyle w:val="af0"/>
                <w:rFonts w:ascii="Times New Roman" w:hAnsi="Times New Roman" w:cs="Times New Roman"/>
                <w:noProof/>
              </w:rPr>
              <w:t>一般规定</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_Toc118894443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32</w:t>
            </w:r>
            <w:r w:rsidR="00A7746C" w:rsidRPr="00A7746C">
              <w:rPr>
                <w:rFonts w:ascii="Times New Roman" w:hAnsi="Times New Roman" w:cs="Times New Roman"/>
                <w:noProof/>
              </w:rPr>
              <w:fldChar w:fldCharType="end"/>
            </w:r>
          </w:hyperlink>
        </w:p>
        <w:p w14:paraId="34761D8F" w14:textId="6C17454B" w:rsidR="00A7746C" w:rsidRPr="00A7746C" w:rsidRDefault="00000000">
          <w:pPr>
            <w:pStyle w:val="TOC2"/>
            <w:tabs>
              <w:tab w:val="right" w:leader="dot" w:pos="8296"/>
            </w:tabs>
            <w:rPr>
              <w:rFonts w:ascii="Times New Roman" w:hAnsi="Times New Roman" w:cs="Times New Roman"/>
              <w:noProof/>
              <w:szCs w:val="22"/>
            </w:rPr>
          </w:pPr>
          <w:hyperlink w:anchor="_Toc118894444" w:history="1">
            <w:r w:rsidR="00A7746C" w:rsidRPr="00A7746C">
              <w:rPr>
                <w:rStyle w:val="af0"/>
                <w:rFonts w:ascii="Times New Roman" w:hAnsi="Times New Roman" w:cs="Times New Roman"/>
                <w:noProof/>
              </w:rPr>
              <w:t xml:space="preserve">8.2 </w:t>
            </w:r>
            <w:r w:rsidR="00A7746C" w:rsidRPr="00A7746C">
              <w:rPr>
                <w:rStyle w:val="af0"/>
                <w:rFonts w:ascii="Times New Roman" w:hAnsi="Times New Roman" w:cs="Times New Roman"/>
                <w:noProof/>
              </w:rPr>
              <w:t>地基与基础施工</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_Toc118894444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32</w:t>
            </w:r>
            <w:r w:rsidR="00A7746C" w:rsidRPr="00A7746C">
              <w:rPr>
                <w:rFonts w:ascii="Times New Roman" w:hAnsi="Times New Roman" w:cs="Times New Roman"/>
                <w:noProof/>
              </w:rPr>
              <w:fldChar w:fldCharType="end"/>
            </w:r>
          </w:hyperlink>
        </w:p>
        <w:p w14:paraId="3258D5CF" w14:textId="1922D665" w:rsidR="00A7746C" w:rsidRPr="00A7746C" w:rsidRDefault="00000000">
          <w:pPr>
            <w:pStyle w:val="TOC2"/>
            <w:tabs>
              <w:tab w:val="right" w:leader="dot" w:pos="8296"/>
            </w:tabs>
            <w:rPr>
              <w:rFonts w:ascii="Times New Roman" w:hAnsi="Times New Roman" w:cs="Times New Roman"/>
              <w:noProof/>
              <w:szCs w:val="22"/>
            </w:rPr>
          </w:pPr>
          <w:hyperlink w:anchor="_Toc118894445" w:history="1">
            <w:r w:rsidR="00A7746C" w:rsidRPr="00A7746C">
              <w:rPr>
                <w:rStyle w:val="af0"/>
                <w:rFonts w:ascii="Times New Roman" w:hAnsi="Times New Roman" w:cs="Times New Roman"/>
                <w:noProof/>
              </w:rPr>
              <w:t xml:space="preserve">8.3 </w:t>
            </w:r>
            <w:r w:rsidR="00A7746C" w:rsidRPr="00A7746C">
              <w:rPr>
                <w:rStyle w:val="af0"/>
                <w:rFonts w:ascii="Times New Roman" w:hAnsi="Times New Roman" w:cs="Times New Roman"/>
                <w:noProof/>
              </w:rPr>
              <w:t>构件与节点施工</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_Toc118894445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32</w:t>
            </w:r>
            <w:r w:rsidR="00A7746C" w:rsidRPr="00A7746C">
              <w:rPr>
                <w:rFonts w:ascii="Times New Roman" w:hAnsi="Times New Roman" w:cs="Times New Roman"/>
                <w:noProof/>
              </w:rPr>
              <w:fldChar w:fldCharType="end"/>
            </w:r>
          </w:hyperlink>
        </w:p>
        <w:p w14:paraId="150F3E65" w14:textId="7B4E010A" w:rsidR="00A7746C" w:rsidRPr="00A7746C" w:rsidRDefault="00000000">
          <w:pPr>
            <w:pStyle w:val="TOC2"/>
            <w:tabs>
              <w:tab w:val="right" w:leader="dot" w:pos="8296"/>
            </w:tabs>
            <w:rPr>
              <w:rFonts w:ascii="Times New Roman" w:hAnsi="Times New Roman" w:cs="Times New Roman"/>
              <w:noProof/>
              <w:szCs w:val="22"/>
            </w:rPr>
          </w:pPr>
          <w:hyperlink w:anchor="_Toc118894446" w:history="1">
            <w:r w:rsidR="00A7746C" w:rsidRPr="00A7746C">
              <w:rPr>
                <w:rStyle w:val="af0"/>
                <w:rFonts w:ascii="Times New Roman" w:hAnsi="Times New Roman" w:cs="Times New Roman"/>
                <w:noProof/>
              </w:rPr>
              <w:t xml:space="preserve">8.4 </w:t>
            </w:r>
            <w:r w:rsidR="00A7746C" w:rsidRPr="00A7746C">
              <w:rPr>
                <w:rStyle w:val="af0"/>
                <w:rFonts w:ascii="Times New Roman" w:hAnsi="Times New Roman" w:cs="Times New Roman"/>
                <w:noProof/>
              </w:rPr>
              <w:t>设备与管线安装</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_Toc118894446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33</w:t>
            </w:r>
            <w:r w:rsidR="00A7746C" w:rsidRPr="00A7746C">
              <w:rPr>
                <w:rFonts w:ascii="Times New Roman" w:hAnsi="Times New Roman" w:cs="Times New Roman"/>
                <w:noProof/>
              </w:rPr>
              <w:fldChar w:fldCharType="end"/>
            </w:r>
          </w:hyperlink>
        </w:p>
        <w:p w14:paraId="04D95427" w14:textId="34B66EB3" w:rsidR="00A7746C" w:rsidRPr="00A7746C" w:rsidRDefault="00000000">
          <w:pPr>
            <w:pStyle w:val="TOC2"/>
            <w:tabs>
              <w:tab w:val="right" w:leader="dot" w:pos="8296"/>
            </w:tabs>
            <w:rPr>
              <w:rFonts w:ascii="Times New Roman" w:hAnsi="Times New Roman" w:cs="Times New Roman"/>
              <w:noProof/>
              <w:szCs w:val="22"/>
            </w:rPr>
          </w:pPr>
          <w:hyperlink w:anchor="_Toc118894447" w:history="1">
            <w:r w:rsidR="00A7746C" w:rsidRPr="00A7746C">
              <w:rPr>
                <w:rStyle w:val="af0"/>
                <w:rFonts w:ascii="Times New Roman" w:hAnsi="Times New Roman" w:cs="Times New Roman"/>
                <w:noProof/>
              </w:rPr>
              <w:t xml:space="preserve">8.5 </w:t>
            </w:r>
            <w:r w:rsidR="00A7746C" w:rsidRPr="00A7746C">
              <w:rPr>
                <w:rStyle w:val="af0"/>
                <w:rFonts w:ascii="Times New Roman" w:hAnsi="Times New Roman" w:cs="Times New Roman"/>
                <w:noProof/>
              </w:rPr>
              <w:t>密封与防水施工</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_Toc118894447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33</w:t>
            </w:r>
            <w:r w:rsidR="00A7746C" w:rsidRPr="00A7746C">
              <w:rPr>
                <w:rFonts w:ascii="Times New Roman" w:hAnsi="Times New Roman" w:cs="Times New Roman"/>
                <w:noProof/>
              </w:rPr>
              <w:fldChar w:fldCharType="end"/>
            </w:r>
          </w:hyperlink>
        </w:p>
        <w:p w14:paraId="207E1D22" w14:textId="5811EDEA" w:rsidR="00A7746C" w:rsidRPr="00A7746C" w:rsidRDefault="00000000">
          <w:pPr>
            <w:pStyle w:val="TOC2"/>
            <w:tabs>
              <w:tab w:val="right" w:leader="dot" w:pos="8296"/>
            </w:tabs>
            <w:rPr>
              <w:rFonts w:ascii="Times New Roman" w:hAnsi="Times New Roman" w:cs="Times New Roman"/>
              <w:noProof/>
              <w:szCs w:val="22"/>
            </w:rPr>
          </w:pPr>
          <w:hyperlink w:anchor="_Toc118894448" w:history="1">
            <w:r w:rsidR="00A7746C" w:rsidRPr="00A7746C">
              <w:rPr>
                <w:rStyle w:val="af0"/>
                <w:rFonts w:ascii="Times New Roman" w:hAnsi="Times New Roman" w:cs="Times New Roman"/>
                <w:noProof/>
              </w:rPr>
              <w:t xml:space="preserve">8.6 </w:t>
            </w:r>
            <w:r w:rsidR="00A7746C" w:rsidRPr="00A7746C">
              <w:rPr>
                <w:rStyle w:val="af0"/>
                <w:rFonts w:ascii="Times New Roman" w:hAnsi="Times New Roman" w:cs="Times New Roman"/>
                <w:noProof/>
              </w:rPr>
              <w:t>安全措施</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_Toc118894448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33</w:t>
            </w:r>
            <w:r w:rsidR="00A7746C" w:rsidRPr="00A7746C">
              <w:rPr>
                <w:rFonts w:ascii="Times New Roman" w:hAnsi="Times New Roman" w:cs="Times New Roman"/>
                <w:noProof/>
              </w:rPr>
              <w:fldChar w:fldCharType="end"/>
            </w:r>
          </w:hyperlink>
        </w:p>
        <w:p w14:paraId="21306756" w14:textId="2AB62831" w:rsidR="00A7746C" w:rsidRPr="00A7746C" w:rsidRDefault="00000000">
          <w:pPr>
            <w:pStyle w:val="TOC1"/>
            <w:tabs>
              <w:tab w:val="right" w:leader="dot" w:pos="8296"/>
            </w:tabs>
            <w:rPr>
              <w:rFonts w:ascii="Times New Roman" w:hAnsi="Times New Roman" w:cs="Times New Roman"/>
              <w:noProof/>
              <w:szCs w:val="22"/>
            </w:rPr>
          </w:pPr>
          <w:hyperlink w:anchor="_Toc118894449" w:history="1">
            <w:r w:rsidR="00A7746C" w:rsidRPr="00A7746C">
              <w:rPr>
                <w:rStyle w:val="af0"/>
                <w:rFonts w:ascii="Times New Roman" w:hAnsi="Times New Roman" w:cs="Times New Roman"/>
                <w:noProof/>
              </w:rPr>
              <w:t xml:space="preserve">9 </w:t>
            </w:r>
            <w:r w:rsidR="00A7746C" w:rsidRPr="00A7746C">
              <w:rPr>
                <w:rStyle w:val="af0"/>
                <w:rFonts w:ascii="Times New Roman" w:hAnsi="Times New Roman" w:cs="Times New Roman"/>
                <w:noProof/>
              </w:rPr>
              <w:t>质量验收</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_Toc118894449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34</w:t>
            </w:r>
            <w:r w:rsidR="00A7746C" w:rsidRPr="00A7746C">
              <w:rPr>
                <w:rFonts w:ascii="Times New Roman" w:hAnsi="Times New Roman" w:cs="Times New Roman"/>
                <w:noProof/>
              </w:rPr>
              <w:fldChar w:fldCharType="end"/>
            </w:r>
          </w:hyperlink>
        </w:p>
        <w:p w14:paraId="58F91ABE" w14:textId="7FAE3D7F" w:rsidR="00A7746C" w:rsidRPr="00A7746C" w:rsidRDefault="00000000">
          <w:pPr>
            <w:pStyle w:val="TOC1"/>
            <w:tabs>
              <w:tab w:val="right" w:leader="dot" w:pos="8296"/>
            </w:tabs>
            <w:rPr>
              <w:rFonts w:ascii="Times New Roman" w:hAnsi="Times New Roman" w:cs="Times New Roman"/>
              <w:noProof/>
              <w:szCs w:val="22"/>
            </w:rPr>
          </w:pPr>
          <w:hyperlink w:anchor="_Toc118894450" w:history="1">
            <w:r w:rsidR="00A7746C" w:rsidRPr="00A7746C">
              <w:rPr>
                <w:rStyle w:val="af0"/>
                <w:rFonts w:ascii="Times New Roman" w:hAnsi="Times New Roman" w:cs="Times New Roman"/>
                <w:noProof/>
              </w:rPr>
              <w:t xml:space="preserve">10 </w:t>
            </w:r>
            <w:r w:rsidR="00A7746C" w:rsidRPr="00A7746C">
              <w:rPr>
                <w:rStyle w:val="af0"/>
                <w:rFonts w:ascii="Times New Roman" w:hAnsi="Times New Roman" w:cs="Times New Roman"/>
                <w:noProof/>
              </w:rPr>
              <w:t>维护与拆除</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_Toc118894450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39</w:t>
            </w:r>
            <w:r w:rsidR="00A7746C" w:rsidRPr="00A7746C">
              <w:rPr>
                <w:rFonts w:ascii="Times New Roman" w:hAnsi="Times New Roman" w:cs="Times New Roman"/>
                <w:noProof/>
              </w:rPr>
              <w:fldChar w:fldCharType="end"/>
            </w:r>
          </w:hyperlink>
        </w:p>
        <w:p w14:paraId="6783D652" w14:textId="3CADCE82" w:rsidR="00A7746C" w:rsidRPr="00A7746C" w:rsidRDefault="00000000">
          <w:pPr>
            <w:pStyle w:val="TOC2"/>
            <w:tabs>
              <w:tab w:val="right" w:leader="dot" w:pos="8296"/>
            </w:tabs>
            <w:rPr>
              <w:rFonts w:ascii="Times New Roman" w:hAnsi="Times New Roman" w:cs="Times New Roman"/>
              <w:noProof/>
              <w:szCs w:val="22"/>
            </w:rPr>
          </w:pPr>
          <w:hyperlink w:anchor="_Toc118894451" w:history="1">
            <w:r w:rsidR="00A7746C" w:rsidRPr="00A7746C">
              <w:rPr>
                <w:rStyle w:val="af0"/>
                <w:rFonts w:ascii="Times New Roman" w:hAnsi="Times New Roman" w:cs="Times New Roman"/>
                <w:noProof/>
              </w:rPr>
              <w:t xml:space="preserve">10.1 </w:t>
            </w:r>
            <w:r w:rsidR="00A7746C" w:rsidRPr="00A7746C">
              <w:rPr>
                <w:rStyle w:val="af0"/>
                <w:rFonts w:ascii="Times New Roman" w:hAnsi="Times New Roman" w:cs="Times New Roman"/>
                <w:noProof/>
              </w:rPr>
              <w:t>一般规定</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_Toc118894451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39</w:t>
            </w:r>
            <w:r w:rsidR="00A7746C" w:rsidRPr="00A7746C">
              <w:rPr>
                <w:rFonts w:ascii="Times New Roman" w:hAnsi="Times New Roman" w:cs="Times New Roman"/>
                <w:noProof/>
              </w:rPr>
              <w:fldChar w:fldCharType="end"/>
            </w:r>
          </w:hyperlink>
        </w:p>
        <w:p w14:paraId="47C1E5D3" w14:textId="0A1603D2" w:rsidR="00A7746C" w:rsidRPr="00A7746C" w:rsidRDefault="00000000">
          <w:pPr>
            <w:pStyle w:val="TOC2"/>
            <w:tabs>
              <w:tab w:val="right" w:leader="dot" w:pos="8296"/>
            </w:tabs>
            <w:rPr>
              <w:rFonts w:ascii="Times New Roman" w:hAnsi="Times New Roman" w:cs="Times New Roman"/>
              <w:noProof/>
              <w:szCs w:val="22"/>
            </w:rPr>
          </w:pPr>
          <w:hyperlink w:anchor="_Toc118894452" w:history="1">
            <w:r w:rsidR="00A7746C" w:rsidRPr="00A7746C">
              <w:rPr>
                <w:rStyle w:val="af0"/>
                <w:rFonts w:ascii="Times New Roman" w:hAnsi="Times New Roman" w:cs="Times New Roman"/>
                <w:bCs/>
                <w:noProof/>
              </w:rPr>
              <w:t xml:space="preserve">10.2 </w:t>
            </w:r>
            <w:r w:rsidR="00A7746C" w:rsidRPr="00A7746C">
              <w:rPr>
                <w:rStyle w:val="af0"/>
                <w:rFonts w:ascii="Times New Roman" w:hAnsi="Times New Roman" w:cs="Times New Roman"/>
                <w:bCs/>
                <w:noProof/>
              </w:rPr>
              <w:t>节点维护</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_Toc118894452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39</w:t>
            </w:r>
            <w:r w:rsidR="00A7746C" w:rsidRPr="00A7746C">
              <w:rPr>
                <w:rFonts w:ascii="Times New Roman" w:hAnsi="Times New Roman" w:cs="Times New Roman"/>
                <w:noProof/>
              </w:rPr>
              <w:fldChar w:fldCharType="end"/>
            </w:r>
          </w:hyperlink>
        </w:p>
        <w:p w14:paraId="749AA7EA" w14:textId="3E740FAF" w:rsidR="00A7746C" w:rsidRPr="00A7746C" w:rsidRDefault="00000000">
          <w:pPr>
            <w:pStyle w:val="TOC1"/>
            <w:tabs>
              <w:tab w:val="right" w:leader="dot" w:pos="8296"/>
            </w:tabs>
            <w:rPr>
              <w:rFonts w:ascii="Times New Roman" w:hAnsi="Times New Roman" w:cs="Times New Roman"/>
              <w:noProof/>
              <w:szCs w:val="22"/>
            </w:rPr>
          </w:pPr>
          <w:hyperlink w:anchor="_Toc118894453" w:history="1">
            <w:r w:rsidR="00A7746C" w:rsidRPr="00A7746C">
              <w:rPr>
                <w:rStyle w:val="af0"/>
                <w:rFonts w:ascii="Times New Roman" w:hAnsi="Times New Roman" w:cs="Times New Roman"/>
                <w:noProof/>
              </w:rPr>
              <w:t>本规程用词说明</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_Toc118894453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41</w:t>
            </w:r>
            <w:r w:rsidR="00A7746C" w:rsidRPr="00A7746C">
              <w:rPr>
                <w:rFonts w:ascii="Times New Roman" w:hAnsi="Times New Roman" w:cs="Times New Roman"/>
                <w:noProof/>
              </w:rPr>
              <w:fldChar w:fldCharType="end"/>
            </w:r>
          </w:hyperlink>
        </w:p>
        <w:p w14:paraId="6C28BB29" w14:textId="2C38F1AB" w:rsidR="00A7746C" w:rsidRPr="00A7746C" w:rsidRDefault="00000000">
          <w:pPr>
            <w:pStyle w:val="TOC1"/>
            <w:tabs>
              <w:tab w:val="right" w:leader="dot" w:pos="8296"/>
            </w:tabs>
            <w:rPr>
              <w:rFonts w:ascii="Times New Roman" w:hAnsi="Times New Roman" w:cs="Times New Roman"/>
              <w:noProof/>
              <w:szCs w:val="22"/>
            </w:rPr>
          </w:pPr>
          <w:hyperlink w:anchor="_Toc118894454" w:history="1">
            <w:r w:rsidR="00A7746C" w:rsidRPr="00A7746C">
              <w:rPr>
                <w:rStyle w:val="af0"/>
                <w:rFonts w:ascii="Times New Roman" w:hAnsi="Times New Roman" w:cs="Times New Roman"/>
                <w:noProof/>
              </w:rPr>
              <w:t>引用标准明录</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_Toc118894454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42</w:t>
            </w:r>
            <w:r w:rsidR="00A7746C" w:rsidRPr="00A7746C">
              <w:rPr>
                <w:rFonts w:ascii="Times New Roman" w:hAnsi="Times New Roman" w:cs="Times New Roman"/>
                <w:noProof/>
              </w:rPr>
              <w:fldChar w:fldCharType="end"/>
            </w:r>
          </w:hyperlink>
        </w:p>
        <w:p w14:paraId="71A0F72C" w14:textId="3B075051" w:rsidR="00C0526C" w:rsidRDefault="00000000">
          <w:pPr>
            <w:pStyle w:val="TOC1"/>
            <w:tabs>
              <w:tab w:val="right" w:leader="dot" w:pos="8296"/>
            </w:tabs>
            <w:rPr>
              <w:rFonts w:ascii="Times New Roman" w:hAnsi="Times New Roman" w:cs="Times New Roman"/>
              <w:noProof/>
            </w:rPr>
          </w:pPr>
          <w:hyperlink w:anchor="_Toc118894455" w:history="1">
            <w:r w:rsidR="00A7746C" w:rsidRPr="00A7746C">
              <w:rPr>
                <w:rStyle w:val="af0"/>
                <w:rFonts w:ascii="Times New Roman" w:hAnsi="Times New Roman" w:cs="Times New Roman"/>
                <w:noProof/>
              </w:rPr>
              <w:t>附：条文说明</w:t>
            </w:r>
            <w:r w:rsidR="00A7746C" w:rsidRPr="00A7746C">
              <w:rPr>
                <w:rFonts w:ascii="Times New Roman" w:hAnsi="Times New Roman" w:cs="Times New Roman"/>
                <w:noProof/>
              </w:rPr>
              <w:tab/>
            </w:r>
            <w:r w:rsidR="00A7746C" w:rsidRPr="00A7746C">
              <w:rPr>
                <w:rFonts w:ascii="Times New Roman" w:hAnsi="Times New Roman" w:cs="Times New Roman"/>
                <w:noProof/>
              </w:rPr>
              <w:fldChar w:fldCharType="begin"/>
            </w:r>
            <w:r w:rsidR="00A7746C" w:rsidRPr="00A7746C">
              <w:rPr>
                <w:rFonts w:ascii="Times New Roman" w:hAnsi="Times New Roman" w:cs="Times New Roman"/>
                <w:noProof/>
              </w:rPr>
              <w:instrText xml:space="preserve"> PAGEREF _Toc118894455 \h </w:instrText>
            </w:r>
            <w:r w:rsidR="00A7746C" w:rsidRPr="00A7746C">
              <w:rPr>
                <w:rFonts w:ascii="Times New Roman" w:hAnsi="Times New Roman" w:cs="Times New Roman"/>
                <w:noProof/>
              </w:rPr>
            </w:r>
            <w:r w:rsidR="00A7746C" w:rsidRPr="00A7746C">
              <w:rPr>
                <w:rFonts w:ascii="Times New Roman" w:hAnsi="Times New Roman" w:cs="Times New Roman"/>
                <w:noProof/>
              </w:rPr>
              <w:fldChar w:fldCharType="separate"/>
            </w:r>
            <w:r w:rsidR="00A7746C" w:rsidRPr="00A7746C">
              <w:rPr>
                <w:rFonts w:ascii="Times New Roman" w:hAnsi="Times New Roman" w:cs="Times New Roman"/>
                <w:noProof/>
              </w:rPr>
              <w:t>43</w:t>
            </w:r>
            <w:r w:rsidR="00A7746C" w:rsidRPr="00A7746C">
              <w:rPr>
                <w:rFonts w:ascii="Times New Roman" w:hAnsi="Times New Roman" w:cs="Times New Roman"/>
                <w:noProof/>
              </w:rPr>
              <w:fldChar w:fldCharType="end"/>
            </w:r>
          </w:hyperlink>
        </w:p>
        <w:p w14:paraId="22A100AE" w14:textId="77777777" w:rsidR="00C0526C" w:rsidRDefault="00C0526C">
          <w:pPr>
            <w:widowControl/>
            <w:jc w:val="left"/>
            <w:rPr>
              <w:rFonts w:ascii="Times New Roman" w:hAnsi="Times New Roman" w:cs="Times New Roman"/>
              <w:noProof/>
            </w:rPr>
          </w:pPr>
          <w:r>
            <w:rPr>
              <w:rFonts w:ascii="Times New Roman" w:hAnsi="Times New Roman" w:cs="Times New Roman"/>
              <w:noProof/>
            </w:rPr>
            <w:br w:type="page"/>
          </w:r>
        </w:p>
        <w:p w14:paraId="75F5A3BB" w14:textId="77777777" w:rsidR="00C0526C" w:rsidRPr="0045563D" w:rsidRDefault="00C0526C" w:rsidP="00C0526C">
          <w:pPr>
            <w:jc w:val="center"/>
            <w:rPr>
              <w:rFonts w:ascii="Times New Roman" w:hAnsi="Times New Roman" w:cs="Times New Roman"/>
              <w:b/>
            </w:rPr>
          </w:pPr>
          <w:r w:rsidRPr="0045563D">
            <w:rPr>
              <w:rFonts w:ascii="Times New Roman" w:hAnsi="Times New Roman" w:cs="Times New Roman"/>
              <w:b/>
              <w:sz w:val="28"/>
            </w:rPr>
            <w:lastRenderedPageBreak/>
            <w:t>Contents</w:t>
          </w:r>
        </w:p>
        <w:p w14:paraId="6B972814" w14:textId="77777777" w:rsidR="00C0526C" w:rsidRPr="00D87CB0" w:rsidRDefault="00C0526C" w:rsidP="00C0526C">
          <w:pPr>
            <w:rPr>
              <w:rFonts w:ascii="Times New Roman" w:hAnsi="Times New Roman" w:cs="Times New Roman"/>
            </w:rPr>
          </w:pPr>
          <w:r w:rsidRPr="00D87CB0">
            <w:rPr>
              <w:rFonts w:ascii="Times New Roman" w:hAnsi="Times New Roman" w:cs="Times New Roman"/>
            </w:rPr>
            <w:t xml:space="preserve">1 General .............................................................................................................................. </w:t>
          </w:r>
          <w:r>
            <w:rPr>
              <w:rFonts w:ascii="Times New Roman" w:hAnsi="Times New Roman" w:cs="Times New Roman"/>
            </w:rPr>
            <w:t>1</w:t>
          </w:r>
        </w:p>
        <w:p w14:paraId="20E97DE1" w14:textId="77777777" w:rsidR="00C0526C" w:rsidRPr="00D87CB0" w:rsidRDefault="00C0526C" w:rsidP="00C0526C">
          <w:pPr>
            <w:rPr>
              <w:rFonts w:ascii="Times New Roman" w:hAnsi="Times New Roman" w:cs="Times New Roman"/>
            </w:rPr>
          </w:pPr>
          <w:r w:rsidRPr="00D87CB0">
            <w:rPr>
              <w:rFonts w:ascii="Times New Roman" w:hAnsi="Times New Roman" w:cs="Times New Roman"/>
            </w:rPr>
            <w:t xml:space="preserve">2 Terms and symbols ............................................................................................................ </w:t>
          </w:r>
          <w:r>
            <w:rPr>
              <w:rFonts w:ascii="Times New Roman" w:hAnsi="Times New Roman" w:cs="Times New Roman"/>
            </w:rPr>
            <w:t>2</w:t>
          </w:r>
        </w:p>
        <w:p w14:paraId="388EE8E5" w14:textId="77777777" w:rsidR="00C0526C" w:rsidRPr="00D87CB0" w:rsidRDefault="00C0526C" w:rsidP="00C0526C">
          <w:pPr>
            <w:ind w:firstLineChars="200" w:firstLine="420"/>
            <w:rPr>
              <w:rFonts w:ascii="Times New Roman" w:hAnsi="Times New Roman" w:cs="Times New Roman"/>
            </w:rPr>
          </w:pPr>
          <w:r w:rsidRPr="00D87CB0">
            <w:rPr>
              <w:rFonts w:ascii="Times New Roman" w:hAnsi="Times New Roman" w:cs="Times New Roman"/>
            </w:rPr>
            <w:t>2. 1 Terms ....................................................................</w:t>
          </w:r>
          <w:r>
            <w:rPr>
              <w:rFonts w:ascii="Times New Roman" w:hAnsi="Times New Roman" w:cs="Times New Roman"/>
            </w:rPr>
            <w:t>..........................</w:t>
          </w:r>
          <w:r w:rsidRPr="00D87CB0">
            <w:rPr>
              <w:rFonts w:ascii="Times New Roman" w:hAnsi="Times New Roman" w:cs="Times New Roman"/>
            </w:rPr>
            <w:t>......................</w:t>
          </w:r>
          <w:r>
            <w:rPr>
              <w:rFonts w:ascii="Times New Roman" w:hAnsi="Times New Roman" w:cs="Times New Roman"/>
            </w:rPr>
            <w:t>.</w:t>
          </w:r>
          <w:r w:rsidRPr="00D87CB0">
            <w:rPr>
              <w:rFonts w:ascii="Times New Roman" w:hAnsi="Times New Roman" w:cs="Times New Roman"/>
            </w:rPr>
            <w:t xml:space="preserve"> </w:t>
          </w:r>
          <w:r>
            <w:rPr>
              <w:rFonts w:ascii="Times New Roman" w:hAnsi="Times New Roman" w:cs="Times New Roman"/>
            </w:rPr>
            <w:t>2</w:t>
          </w:r>
        </w:p>
        <w:p w14:paraId="5D896FF5" w14:textId="77777777" w:rsidR="00C0526C" w:rsidRPr="00D87CB0" w:rsidRDefault="00C0526C" w:rsidP="00C0526C">
          <w:pPr>
            <w:ind w:firstLineChars="200" w:firstLine="420"/>
            <w:rPr>
              <w:rFonts w:ascii="Times New Roman" w:hAnsi="Times New Roman" w:cs="Times New Roman"/>
            </w:rPr>
          </w:pPr>
          <w:r w:rsidRPr="00D87CB0">
            <w:rPr>
              <w:rFonts w:ascii="Times New Roman" w:hAnsi="Times New Roman" w:cs="Times New Roman"/>
            </w:rPr>
            <w:t>2. 2 Symbols ................................................................................</w:t>
          </w:r>
          <w:r>
            <w:rPr>
              <w:rFonts w:ascii="Times New Roman" w:hAnsi="Times New Roman" w:cs="Times New Roman"/>
            </w:rPr>
            <w:t>..........................</w:t>
          </w:r>
          <w:r w:rsidRPr="00D87CB0">
            <w:rPr>
              <w:rFonts w:ascii="Times New Roman" w:hAnsi="Times New Roman" w:cs="Times New Roman"/>
            </w:rPr>
            <w:t xml:space="preserve">....... </w:t>
          </w:r>
          <w:r>
            <w:rPr>
              <w:rFonts w:ascii="Times New Roman" w:hAnsi="Times New Roman" w:cs="Times New Roman"/>
            </w:rPr>
            <w:t>2</w:t>
          </w:r>
        </w:p>
        <w:p w14:paraId="7C98F0E1" w14:textId="77777777" w:rsidR="00C0526C" w:rsidRPr="00D87CB0" w:rsidRDefault="00C0526C" w:rsidP="00C0526C">
          <w:pPr>
            <w:rPr>
              <w:rFonts w:ascii="Times New Roman" w:hAnsi="Times New Roman" w:cs="Times New Roman"/>
            </w:rPr>
          </w:pPr>
          <w:r w:rsidRPr="00D87CB0">
            <w:rPr>
              <w:rFonts w:ascii="Times New Roman" w:hAnsi="Times New Roman" w:cs="Times New Roman"/>
            </w:rPr>
            <w:t xml:space="preserve">3 Basic </w:t>
          </w:r>
          <w:r>
            <w:rPr>
              <w:rFonts w:ascii="Times New Roman" w:hAnsi="Times New Roman" w:cs="Times New Roman"/>
            </w:rPr>
            <w:t>R</w:t>
          </w:r>
          <w:r w:rsidRPr="00D87CB0">
            <w:rPr>
              <w:rFonts w:ascii="Times New Roman" w:hAnsi="Times New Roman" w:cs="Times New Roman"/>
            </w:rPr>
            <w:t>equirements ..........................................................</w:t>
          </w:r>
          <w:r>
            <w:rPr>
              <w:rFonts w:ascii="Times New Roman" w:hAnsi="Times New Roman" w:cs="Times New Roman"/>
            </w:rPr>
            <w:t>...............................</w:t>
          </w:r>
          <w:r w:rsidRPr="00D87CB0">
            <w:rPr>
              <w:rFonts w:ascii="Times New Roman" w:hAnsi="Times New Roman" w:cs="Times New Roman"/>
            </w:rPr>
            <w:t xml:space="preserve">.................. </w:t>
          </w:r>
          <w:r>
            <w:rPr>
              <w:rFonts w:ascii="Times New Roman" w:hAnsi="Times New Roman" w:cs="Times New Roman"/>
            </w:rPr>
            <w:t>5</w:t>
          </w:r>
        </w:p>
        <w:p w14:paraId="125DD0A4" w14:textId="77777777" w:rsidR="00C0526C" w:rsidRPr="00D87CB0" w:rsidRDefault="00C0526C" w:rsidP="00C0526C">
          <w:pPr>
            <w:rPr>
              <w:rFonts w:ascii="Times New Roman" w:hAnsi="Times New Roman" w:cs="Times New Roman"/>
            </w:rPr>
          </w:pPr>
          <w:r w:rsidRPr="00D87CB0">
            <w:rPr>
              <w:rFonts w:ascii="Times New Roman" w:hAnsi="Times New Roman" w:cs="Times New Roman"/>
            </w:rPr>
            <w:t xml:space="preserve">4 Materials ............................................................................................................................ </w:t>
          </w:r>
          <w:r>
            <w:rPr>
              <w:rFonts w:ascii="Times New Roman" w:hAnsi="Times New Roman" w:cs="Times New Roman"/>
            </w:rPr>
            <w:t>6</w:t>
          </w:r>
        </w:p>
        <w:p w14:paraId="3419E272" w14:textId="77777777" w:rsidR="00C0526C" w:rsidRPr="00D87CB0" w:rsidRDefault="00C0526C" w:rsidP="00C0526C">
          <w:pPr>
            <w:ind w:firstLineChars="200" w:firstLine="420"/>
            <w:rPr>
              <w:rFonts w:ascii="Times New Roman" w:hAnsi="Times New Roman" w:cs="Times New Roman"/>
            </w:rPr>
          </w:pPr>
          <w:r w:rsidRPr="00D87CB0">
            <w:rPr>
              <w:rFonts w:ascii="Times New Roman" w:hAnsi="Times New Roman" w:cs="Times New Roman"/>
            </w:rPr>
            <w:t xml:space="preserve">4. 1 Concrete ................................................................................................................. </w:t>
          </w:r>
          <w:r>
            <w:rPr>
              <w:rFonts w:ascii="Times New Roman" w:hAnsi="Times New Roman" w:cs="Times New Roman"/>
            </w:rPr>
            <w:t>6</w:t>
          </w:r>
        </w:p>
        <w:p w14:paraId="6010F219" w14:textId="77777777" w:rsidR="00C0526C" w:rsidRPr="00D87CB0" w:rsidRDefault="00C0526C" w:rsidP="00C0526C">
          <w:pPr>
            <w:ind w:firstLineChars="200" w:firstLine="420"/>
            <w:rPr>
              <w:rFonts w:ascii="Times New Roman" w:hAnsi="Times New Roman" w:cs="Times New Roman"/>
            </w:rPr>
          </w:pPr>
          <w:r w:rsidRPr="00D87CB0">
            <w:rPr>
              <w:rFonts w:ascii="Times New Roman" w:hAnsi="Times New Roman" w:cs="Times New Roman"/>
            </w:rPr>
            <w:t xml:space="preserve">4. 2 Steel </w:t>
          </w:r>
          <w:r>
            <w:rPr>
              <w:rFonts w:ascii="Times New Roman" w:hAnsi="Times New Roman" w:cs="Times New Roman"/>
            </w:rPr>
            <w:t>R</w:t>
          </w:r>
          <w:r w:rsidRPr="00D87CB0">
            <w:rPr>
              <w:rFonts w:ascii="Times New Roman" w:hAnsi="Times New Roman" w:cs="Times New Roman"/>
            </w:rPr>
            <w:t xml:space="preserve">einforcement ............................................................................................... </w:t>
          </w:r>
          <w:r>
            <w:rPr>
              <w:rFonts w:ascii="Times New Roman" w:hAnsi="Times New Roman" w:cs="Times New Roman"/>
            </w:rPr>
            <w:t>6</w:t>
          </w:r>
        </w:p>
        <w:p w14:paraId="05249C40" w14:textId="77777777" w:rsidR="00C0526C" w:rsidRPr="00D87CB0" w:rsidRDefault="00C0526C" w:rsidP="00C0526C">
          <w:pPr>
            <w:ind w:firstLineChars="200" w:firstLine="420"/>
            <w:rPr>
              <w:rFonts w:ascii="Times New Roman" w:hAnsi="Times New Roman" w:cs="Times New Roman"/>
            </w:rPr>
          </w:pPr>
          <w:r w:rsidRPr="00D87CB0">
            <w:rPr>
              <w:rFonts w:ascii="Times New Roman" w:hAnsi="Times New Roman" w:cs="Times New Roman"/>
            </w:rPr>
            <w:t xml:space="preserve">4. 3 </w:t>
          </w:r>
          <w:r>
            <w:rPr>
              <w:rFonts w:ascii="Times New Roman" w:hAnsi="Times New Roman" w:cs="Times New Roman"/>
            </w:rPr>
            <w:t>B</w:t>
          </w:r>
          <w:r>
            <w:rPr>
              <w:rFonts w:ascii="Times New Roman" w:hAnsi="Times New Roman" w:cs="Times New Roman" w:hint="eastAsia"/>
            </w:rPr>
            <w:t>olt</w:t>
          </w:r>
          <w:r w:rsidRPr="00D87CB0">
            <w:rPr>
              <w:rFonts w:ascii="Times New Roman" w:hAnsi="Times New Roman" w:cs="Times New Roman"/>
            </w:rPr>
            <w:t xml:space="preserve"> ......................................................................................................</w:t>
          </w:r>
          <w:r>
            <w:rPr>
              <w:rFonts w:ascii="Times New Roman" w:hAnsi="Times New Roman" w:cs="Times New Roman"/>
            </w:rPr>
            <w:t>...</w:t>
          </w:r>
          <w:r w:rsidRPr="00D87CB0">
            <w:rPr>
              <w:rFonts w:ascii="Times New Roman" w:hAnsi="Times New Roman" w:cs="Times New Roman"/>
            </w:rPr>
            <w:t xml:space="preserve">................ </w:t>
          </w:r>
          <w:r>
            <w:rPr>
              <w:rFonts w:ascii="Times New Roman" w:hAnsi="Times New Roman" w:cs="Times New Roman"/>
            </w:rPr>
            <w:t>6</w:t>
          </w:r>
        </w:p>
        <w:p w14:paraId="688AFDB1" w14:textId="77777777" w:rsidR="00C0526C" w:rsidRPr="00D87CB0" w:rsidRDefault="00C0526C" w:rsidP="00C0526C">
          <w:pPr>
            <w:ind w:firstLineChars="200" w:firstLine="420"/>
            <w:rPr>
              <w:rFonts w:ascii="Times New Roman" w:hAnsi="Times New Roman" w:cs="Times New Roman"/>
            </w:rPr>
          </w:pPr>
          <w:r w:rsidRPr="00D87CB0">
            <w:rPr>
              <w:rFonts w:ascii="Times New Roman" w:hAnsi="Times New Roman" w:cs="Times New Roman"/>
            </w:rPr>
            <w:t xml:space="preserve">4. 4 Connecting </w:t>
          </w:r>
          <w:r>
            <w:rPr>
              <w:rFonts w:ascii="Times New Roman" w:hAnsi="Times New Roman" w:cs="Times New Roman"/>
            </w:rPr>
            <w:t>M</w:t>
          </w:r>
          <w:r w:rsidRPr="00D87CB0">
            <w:rPr>
              <w:rFonts w:ascii="Times New Roman" w:hAnsi="Times New Roman" w:cs="Times New Roman"/>
            </w:rPr>
            <w:t>aterials ......................</w:t>
          </w:r>
          <w:r>
            <w:rPr>
              <w:rFonts w:ascii="Times New Roman" w:hAnsi="Times New Roman" w:cs="Times New Roman"/>
            </w:rPr>
            <w:t>...</w:t>
          </w:r>
          <w:r w:rsidRPr="00D87CB0">
            <w:rPr>
              <w:rFonts w:ascii="Times New Roman" w:hAnsi="Times New Roman" w:cs="Times New Roman"/>
            </w:rPr>
            <w:t xml:space="preserve">..................................................................... </w:t>
          </w:r>
          <w:r>
            <w:rPr>
              <w:rFonts w:ascii="Times New Roman" w:hAnsi="Times New Roman" w:cs="Times New Roman"/>
            </w:rPr>
            <w:t>6</w:t>
          </w:r>
        </w:p>
        <w:p w14:paraId="37336337" w14:textId="77777777" w:rsidR="00C0526C" w:rsidRDefault="00C0526C" w:rsidP="00C0526C">
          <w:pPr>
            <w:ind w:firstLineChars="200" w:firstLine="420"/>
            <w:rPr>
              <w:rFonts w:ascii="Times New Roman" w:hAnsi="Times New Roman" w:cs="Times New Roman"/>
            </w:rPr>
          </w:pPr>
          <w:r w:rsidRPr="00D87CB0">
            <w:rPr>
              <w:rFonts w:ascii="Times New Roman" w:hAnsi="Times New Roman" w:cs="Times New Roman"/>
            </w:rPr>
            <w:t xml:space="preserve">4. 5 </w:t>
          </w:r>
          <w:r>
            <w:rPr>
              <w:rFonts w:ascii="Times New Roman" w:hAnsi="Times New Roman" w:cs="Times New Roman"/>
            </w:rPr>
            <w:t>T</w:t>
          </w:r>
          <w:r w:rsidRPr="00D87CB0">
            <w:rPr>
              <w:rFonts w:ascii="Times New Roman" w:hAnsi="Times New Roman" w:cs="Times New Roman"/>
            </w:rPr>
            <w:t xml:space="preserve">hermal </w:t>
          </w:r>
          <w:r>
            <w:rPr>
              <w:rFonts w:ascii="Times New Roman" w:hAnsi="Times New Roman" w:cs="Times New Roman"/>
            </w:rPr>
            <w:t>I</w:t>
          </w:r>
          <w:r w:rsidRPr="00D87CB0">
            <w:rPr>
              <w:rFonts w:ascii="Times New Roman" w:hAnsi="Times New Roman" w:cs="Times New Roman"/>
            </w:rPr>
            <w:t xml:space="preserve">nsulation </w:t>
          </w:r>
          <w:r>
            <w:rPr>
              <w:rFonts w:ascii="Times New Roman" w:hAnsi="Times New Roman" w:cs="Times New Roman"/>
            </w:rPr>
            <w:t>M</w:t>
          </w:r>
          <w:r w:rsidRPr="00D87CB0">
            <w:rPr>
              <w:rFonts w:ascii="Times New Roman" w:hAnsi="Times New Roman" w:cs="Times New Roman"/>
            </w:rPr>
            <w:t>aterial</w:t>
          </w:r>
          <w:r>
            <w:rPr>
              <w:rFonts w:ascii="Times New Roman" w:hAnsi="Times New Roman" w:cs="Times New Roman"/>
            </w:rPr>
            <w:t>s .......</w:t>
          </w:r>
          <w:r w:rsidRPr="00D87CB0">
            <w:rPr>
              <w:rFonts w:ascii="Times New Roman" w:hAnsi="Times New Roman" w:cs="Times New Roman"/>
            </w:rPr>
            <w:t>...........</w:t>
          </w:r>
          <w:r>
            <w:rPr>
              <w:rFonts w:ascii="Times New Roman" w:hAnsi="Times New Roman" w:cs="Times New Roman"/>
            </w:rPr>
            <w:t>....................</w:t>
          </w:r>
          <w:r w:rsidRPr="00D87CB0">
            <w:rPr>
              <w:rFonts w:ascii="Times New Roman" w:hAnsi="Times New Roman" w:cs="Times New Roman"/>
            </w:rPr>
            <w:t xml:space="preserve">............................................ </w:t>
          </w:r>
          <w:r>
            <w:rPr>
              <w:rFonts w:ascii="Times New Roman" w:hAnsi="Times New Roman" w:cs="Times New Roman"/>
            </w:rPr>
            <w:t>6</w:t>
          </w:r>
        </w:p>
        <w:p w14:paraId="49720EBF" w14:textId="77777777" w:rsidR="00C0526C" w:rsidRPr="00D87CB0" w:rsidRDefault="00C0526C" w:rsidP="00C0526C">
          <w:pPr>
            <w:ind w:firstLineChars="200" w:firstLine="420"/>
            <w:rPr>
              <w:rFonts w:ascii="Times New Roman" w:hAnsi="Times New Roman" w:cs="Times New Roman"/>
            </w:rPr>
          </w:pPr>
          <w:r>
            <w:rPr>
              <w:rFonts w:ascii="Times New Roman" w:hAnsi="Times New Roman" w:cs="Times New Roman"/>
            </w:rPr>
            <w:t>4. 6 S</w:t>
          </w:r>
          <w:r w:rsidRPr="00D87CB0">
            <w:rPr>
              <w:rFonts w:ascii="Times New Roman" w:hAnsi="Times New Roman" w:cs="Times New Roman"/>
            </w:rPr>
            <w:t xml:space="preserve">ealing </w:t>
          </w:r>
          <w:r>
            <w:rPr>
              <w:rFonts w:ascii="Times New Roman" w:hAnsi="Times New Roman" w:cs="Times New Roman"/>
            </w:rPr>
            <w:t>M</w:t>
          </w:r>
          <w:r w:rsidRPr="00D87CB0">
            <w:rPr>
              <w:rFonts w:ascii="Times New Roman" w:hAnsi="Times New Roman" w:cs="Times New Roman"/>
            </w:rPr>
            <w:t>aterial</w:t>
          </w:r>
          <w:r>
            <w:rPr>
              <w:rFonts w:ascii="Times New Roman" w:hAnsi="Times New Roman" w:cs="Times New Roman"/>
            </w:rPr>
            <w:t>s ...</w:t>
          </w:r>
          <w:r w:rsidRPr="00D87CB0">
            <w:rPr>
              <w:rFonts w:ascii="Times New Roman" w:hAnsi="Times New Roman" w:cs="Times New Roman"/>
            </w:rPr>
            <w:t>...........</w:t>
          </w:r>
          <w:r>
            <w:rPr>
              <w:rFonts w:ascii="Times New Roman" w:hAnsi="Times New Roman" w:cs="Times New Roman"/>
            </w:rPr>
            <w:t>..............................................</w:t>
          </w:r>
          <w:r w:rsidRPr="00D87CB0">
            <w:rPr>
              <w:rFonts w:ascii="Times New Roman" w:hAnsi="Times New Roman" w:cs="Times New Roman"/>
            </w:rPr>
            <w:t>.........</w:t>
          </w:r>
          <w:r>
            <w:rPr>
              <w:rFonts w:ascii="Times New Roman" w:hAnsi="Times New Roman" w:cs="Times New Roman"/>
            </w:rPr>
            <w:t>.............................</w:t>
          </w:r>
          <w:r w:rsidRPr="00D87CB0">
            <w:rPr>
              <w:rFonts w:ascii="Times New Roman" w:hAnsi="Times New Roman" w:cs="Times New Roman"/>
            </w:rPr>
            <w:t>..</w:t>
          </w:r>
          <w:r>
            <w:rPr>
              <w:rFonts w:ascii="Times New Roman" w:hAnsi="Times New Roman" w:cs="Times New Roman"/>
            </w:rPr>
            <w:t xml:space="preserve"> 7</w:t>
          </w:r>
        </w:p>
        <w:p w14:paraId="37AC8017" w14:textId="77777777" w:rsidR="00C0526C" w:rsidRPr="00D87CB0" w:rsidRDefault="00C0526C" w:rsidP="00C0526C">
          <w:pPr>
            <w:rPr>
              <w:rFonts w:ascii="Times New Roman" w:hAnsi="Times New Roman" w:cs="Times New Roman"/>
            </w:rPr>
          </w:pPr>
          <w:r w:rsidRPr="00D87CB0">
            <w:rPr>
              <w:rFonts w:ascii="Times New Roman" w:hAnsi="Times New Roman" w:cs="Times New Roman"/>
            </w:rPr>
            <w:t xml:space="preserve">5 Architectural </w:t>
          </w:r>
          <w:r>
            <w:rPr>
              <w:rFonts w:ascii="Times New Roman" w:hAnsi="Times New Roman" w:cs="Times New Roman"/>
            </w:rPr>
            <w:t>D</w:t>
          </w:r>
          <w:r w:rsidRPr="00D87CB0">
            <w:rPr>
              <w:rFonts w:ascii="Times New Roman" w:hAnsi="Times New Roman" w:cs="Times New Roman"/>
            </w:rPr>
            <w:t xml:space="preserve">esign ........................................................................................................... </w:t>
          </w:r>
          <w:r>
            <w:rPr>
              <w:rFonts w:ascii="Times New Roman" w:hAnsi="Times New Roman" w:cs="Times New Roman"/>
            </w:rPr>
            <w:t>8</w:t>
          </w:r>
        </w:p>
        <w:p w14:paraId="6FBACFDD" w14:textId="77777777" w:rsidR="00C0526C" w:rsidRPr="00D87CB0" w:rsidRDefault="00C0526C" w:rsidP="00C0526C">
          <w:pPr>
            <w:ind w:firstLineChars="200" w:firstLine="420"/>
            <w:rPr>
              <w:rFonts w:ascii="Times New Roman" w:hAnsi="Times New Roman" w:cs="Times New Roman"/>
            </w:rPr>
          </w:pPr>
          <w:r w:rsidRPr="00D87CB0">
            <w:rPr>
              <w:rFonts w:ascii="Times New Roman" w:hAnsi="Times New Roman" w:cs="Times New Roman"/>
            </w:rPr>
            <w:t xml:space="preserve">5. 1 General </w:t>
          </w:r>
          <w:r>
            <w:rPr>
              <w:rFonts w:ascii="Times New Roman" w:hAnsi="Times New Roman" w:cs="Times New Roman"/>
            </w:rPr>
            <w:t>P</w:t>
          </w:r>
          <w:r w:rsidRPr="00D87CB0">
            <w:rPr>
              <w:rFonts w:ascii="Times New Roman" w:hAnsi="Times New Roman" w:cs="Times New Roman"/>
            </w:rPr>
            <w:t>rovisions ...............................................................................................</w:t>
          </w:r>
          <w:r>
            <w:rPr>
              <w:rFonts w:ascii="Times New Roman" w:hAnsi="Times New Roman" w:cs="Times New Roman"/>
            </w:rPr>
            <w:t>.</w:t>
          </w:r>
          <w:r w:rsidRPr="00D87CB0">
            <w:rPr>
              <w:rFonts w:ascii="Times New Roman" w:hAnsi="Times New Roman" w:cs="Times New Roman"/>
            </w:rPr>
            <w:t xml:space="preserve">.. </w:t>
          </w:r>
          <w:r>
            <w:rPr>
              <w:rFonts w:ascii="Times New Roman" w:hAnsi="Times New Roman" w:cs="Times New Roman"/>
            </w:rPr>
            <w:t>8</w:t>
          </w:r>
        </w:p>
        <w:p w14:paraId="6CC5457F" w14:textId="77777777" w:rsidR="00C0526C" w:rsidRPr="00D87CB0" w:rsidRDefault="00C0526C" w:rsidP="00C0526C">
          <w:pPr>
            <w:ind w:firstLineChars="200" w:firstLine="420"/>
            <w:rPr>
              <w:rFonts w:ascii="Times New Roman" w:hAnsi="Times New Roman" w:cs="Times New Roman"/>
            </w:rPr>
          </w:pPr>
          <w:r w:rsidRPr="00D87CB0">
            <w:rPr>
              <w:rFonts w:ascii="Times New Roman" w:hAnsi="Times New Roman" w:cs="Times New Roman"/>
            </w:rPr>
            <w:t>5. 2</w:t>
          </w:r>
          <w:r>
            <w:rPr>
              <w:rFonts w:ascii="Times New Roman" w:hAnsi="Times New Roman" w:cs="Times New Roman"/>
            </w:rPr>
            <w:t xml:space="preserve"> </w:t>
          </w:r>
          <w:r w:rsidRPr="00D87CB0">
            <w:rPr>
              <w:rFonts w:ascii="Times New Roman" w:hAnsi="Times New Roman" w:cs="Times New Roman"/>
            </w:rPr>
            <w:t>Architectural</w:t>
          </w:r>
          <w:r>
            <w:rPr>
              <w:rFonts w:ascii="Times New Roman" w:hAnsi="Times New Roman" w:cs="Times New Roman"/>
            </w:rPr>
            <w:t xml:space="preserve"> Arrangement </w:t>
          </w:r>
          <w:r w:rsidRPr="00D87CB0">
            <w:rPr>
              <w:rFonts w:ascii="Times New Roman" w:hAnsi="Times New Roman" w:cs="Times New Roman"/>
            </w:rPr>
            <w:t>............................................</w:t>
          </w:r>
          <w:r>
            <w:rPr>
              <w:rFonts w:ascii="Times New Roman" w:hAnsi="Times New Roman" w:cs="Times New Roman"/>
            </w:rPr>
            <w:t>...............................</w:t>
          </w:r>
          <w:r w:rsidRPr="00D87CB0">
            <w:rPr>
              <w:rFonts w:ascii="Times New Roman" w:hAnsi="Times New Roman" w:cs="Times New Roman"/>
            </w:rPr>
            <w:t xml:space="preserve">........... </w:t>
          </w:r>
          <w:r>
            <w:rPr>
              <w:rFonts w:ascii="Times New Roman" w:hAnsi="Times New Roman" w:cs="Times New Roman"/>
            </w:rPr>
            <w:t>8</w:t>
          </w:r>
        </w:p>
        <w:p w14:paraId="67080ED9" w14:textId="77777777" w:rsidR="00C0526C" w:rsidRDefault="00C0526C" w:rsidP="00C0526C">
          <w:pPr>
            <w:ind w:firstLineChars="200" w:firstLine="420"/>
            <w:rPr>
              <w:rFonts w:ascii="Times New Roman" w:hAnsi="Times New Roman" w:cs="Times New Roman"/>
            </w:rPr>
          </w:pPr>
          <w:r w:rsidRPr="00D87CB0">
            <w:rPr>
              <w:rFonts w:ascii="Times New Roman" w:hAnsi="Times New Roman" w:cs="Times New Roman"/>
            </w:rPr>
            <w:t xml:space="preserve">5. 3 </w:t>
          </w:r>
          <w:r>
            <w:rPr>
              <w:rFonts w:ascii="Times New Roman" w:hAnsi="Times New Roman" w:cs="Times New Roman"/>
            </w:rPr>
            <w:t xml:space="preserve">Module Coordination </w:t>
          </w:r>
          <w:r w:rsidRPr="00D87CB0">
            <w:rPr>
              <w:rFonts w:ascii="Times New Roman" w:hAnsi="Times New Roman" w:cs="Times New Roman"/>
            </w:rPr>
            <w:t>..</w:t>
          </w:r>
          <w:r>
            <w:rPr>
              <w:rFonts w:ascii="Times New Roman" w:hAnsi="Times New Roman" w:cs="Times New Roman"/>
            </w:rPr>
            <w:t>..</w:t>
          </w:r>
          <w:r w:rsidRPr="00D87CB0">
            <w:rPr>
              <w:rFonts w:ascii="Times New Roman" w:hAnsi="Times New Roman" w:cs="Times New Roman"/>
            </w:rPr>
            <w:t>...........</w:t>
          </w:r>
          <w:r>
            <w:rPr>
              <w:rFonts w:ascii="Times New Roman" w:hAnsi="Times New Roman" w:cs="Times New Roman"/>
            </w:rPr>
            <w:t>..................................</w:t>
          </w:r>
          <w:r w:rsidRPr="00D87CB0">
            <w:rPr>
              <w:rFonts w:ascii="Times New Roman" w:hAnsi="Times New Roman" w:cs="Times New Roman"/>
            </w:rPr>
            <w:t>.....................................</w:t>
          </w:r>
          <w:r>
            <w:rPr>
              <w:rFonts w:ascii="Times New Roman" w:hAnsi="Times New Roman" w:cs="Times New Roman"/>
            </w:rPr>
            <w:t>......</w:t>
          </w:r>
          <w:r w:rsidRPr="00D87CB0">
            <w:rPr>
              <w:rFonts w:ascii="Times New Roman" w:hAnsi="Times New Roman" w:cs="Times New Roman"/>
            </w:rPr>
            <w:t xml:space="preserve">.. </w:t>
          </w:r>
          <w:r>
            <w:rPr>
              <w:rFonts w:ascii="Times New Roman" w:hAnsi="Times New Roman" w:cs="Times New Roman"/>
            </w:rPr>
            <w:t>9</w:t>
          </w:r>
        </w:p>
        <w:p w14:paraId="3B2E8275" w14:textId="77777777" w:rsidR="00C0526C" w:rsidRDefault="00C0526C" w:rsidP="00C0526C">
          <w:pPr>
            <w:ind w:firstLineChars="200" w:firstLine="420"/>
            <w:rPr>
              <w:rFonts w:ascii="Times New Roman" w:hAnsi="Times New Roman" w:cs="Times New Roman"/>
            </w:rPr>
          </w:pPr>
          <w:r w:rsidRPr="00D87CB0">
            <w:rPr>
              <w:rFonts w:ascii="Times New Roman" w:hAnsi="Times New Roman" w:cs="Times New Roman"/>
            </w:rPr>
            <w:t xml:space="preserve">5. </w:t>
          </w:r>
          <w:r>
            <w:rPr>
              <w:rFonts w:ascii="Times New Roman" w:hAnsi="Times New Roman" w:cs="Times New Roman"/>
            </w:rPr>
            <w:t>4</w:t>
          </w:r>
          <w:r w:rsidRPr="00D87CB0">
            <w:rPr>
              <w:rFonts w:ascii="Times New Roman" w:hAnsi="Times New Roman" w:cs="Times New Roman"/>
            </w:rPr>
            <w:t xml:space="preserve"> </w:t>
          </w:r>
          <w:r>
            <w:rPr>
              <w:rFonts w:ascii="Times New Roman" w:hAnsi="Times New Roman" w:cs="Times New Roman"/>
            </w:rPr>
            <w:t xml:space="preserve">Standardized Design </w:t>
          </w:r>
          <w:r w:rsidRPr="00D87CB0">
            <w:rPr>
              <w:rFonts w:ascii="Times New Roman" w:hAnsi="Times New Roman" w:cs="Times New Roman"/>
            </w:rPr>
            <w:t>..</w:t>
          </w:r>
          <w:r>
            <w:rPr>
              <w:rFonts w:ascii="Times New Roman" w:hAnsi="Times New Roman" w:cs="Times New Roman"/>
            </w:rPr>
            <w:t>..</w:t>
          </w:r>
          <w:r w:rsidRPr="00D87CB0">
            <w:rPr>
              <w:rFonts w:ascii="Times New Roman" w:hAnsi="Times New Roman" w:cs="Times New Roman"/>
            </w:rPr>
            <w:t>...........</w:t>
          </w:r>
          <w:r>
            <w:rPr>
              <w:rFonts w:ascii="Times New Roman" w:hAnsi="Times New Roman" w:cs="Times New Roman"/>
            </w:rPr>
            <w:t>..................................................................</w:t>
          </w:r>
          <w:r w:rsidRPr="00D87CB0">
            <w:rPr>
              <w:rFonts w:ascii="Times New Roman" w:hAnsi="Times New Roman" w:cs="Times New Roman"/>
            </w:rPr>
            <w:t>.</w:t>
          </w:r>
          <w:r>
            <w:rPr>
              <w:rFonts w:ascii="Times New Roman" w:hAnsi="Times New Roman" w:cs="Times New Roman"/>
            </w:rPr>
            <w:t>......</w:t>
          </w:r>
          <w:r w:rsidRPr="00D87CB0">
            <w:rPr>
              <w:rFonts w:ascii="Times New Roman" w:hAnsi="Times New Roman" w:cs="Times New Roman"/>
            </w:rPr>
            <w:t>.......</w:t>
          </w:r>
          <w:r>
            <w:rPr>
              <w:rFonts w:ascii="Times New Roman" w:hAnsi="Times New Roman" w:cs="Times New Roman"/>
            </w:rPr>
            <w:t xml:space="preserve"> 10</w:t>
          </w:r>
        </w:p>
        <w:p w14:paraId="024FA45D" w14:textId="77777777" w:rsidR="00C0526C" w:rsidRPr="00D87CB0" w:rsidRDefault="00C0526C" w:rsidP="00C0526C">
          <w:pPr>
            <w:ind w:firstLineChars="200" w:firstLine="420"/>
            <w:rPr>
              <w:rFonts w:ascii="Times New Roman" w:hAnsi="Times New Roman" w:cs="Times New Roman"/>
            </w:rPr>
          </w:pPr>
          <w:r>
            <w:rPr>
              <w:rFonts w:ascii="Times New Roman" w:hAnsi="Times New Roman" w:cs="Times New Roman"/>
            </w:rPr>
            <w:t>5.5 B</w:t>
          </w:r>
          <w:r w:rsidRPr="00D87CB0">
            <w:rPr>
              <w:rFonts w:ascii="Times New Roman" w:hAnsi="Times New Roman" w:cs="Times New Roman"/>
            </w:rPr>
            <w:t xml:space="preserve">uilding </w:t>
          </w:r>
          <w:r>
            <w:rPr>
              <w:rFonts w:ascii="Times New Roman" w:hAnsi="Times New Roman" w:cs="Times New Roman"/>
            </w:rPr>
            <w:t>P</w:t>
          </w:r>
          <w:r w:rsidRPr="00D87CB0">
            <w:rPr>
              <w:rFonts w:ascii="Times New Roman" w:hAnsi="Times New Roman" w:cs="Times New Roman"/>
            </w:rPr>
            <w:t>erformance</w:t>
          </w:r>
          <w:r>
            <w:rPr>
              <w:rFonts w:ascii="Times New Roman" w:hAnsi="Times New Roman" w:cs="Times New Roman"/>
            </w:rPr>
            <w:t xml:space="preserve"> </w:t>
          </w:r>
          <w:r w:rsidRPr="00D87CB0">
            <w:rPr>
              <w:rFonts w:ascii="Times New Roman" w:hAnsi="Times New Roman" w:cs="Times New Roman"/>
            </w:rPr>
            <w:t>..</w:t>
          </w:r>
          <w:r>
            <w:rPr>
              <w:rFonts w:ascii="Times New Roman" w:hAnsi="Times New Roman" w:cs="Times New Roman"/>
            </w:rPr>
            <w:t>..</w:t>
          </w:r>
          <w:r w:rsidRPr="00D87CB0">
            <w:rPr>
              <w:rFonts w:ascii="Times New Roman" w:hAnsi="Times New Roman" w:cs="Times New Roman"/>
            </w:rPr>
            <w:t>...........</w:t>
          </w:r>
          <w:r>
            <w:rPr>
              <w:rFonts w:ascii="Times New Roman" w:hAnsi="Times New Roman" w:cs="Times New Roman"/>
            </w:rPr>
            <w:t>.........................................................................</w:t>
          </w:r>
          <w:r w:rsidRPr="00D87CB0">
            <w:rPr>
              <w:rFonts w:ascii="Times New Roman" w:hAnsi="Times New Roman" w:cs="Times New Roman"/>
            </w:rPr>
            <w:t>......</w:t>
          </w:r>
          <w:r>
            <w:rPr>
              <w:rFonts w:ascii="Times New Roman" w:hAnsi="Times New Roman" w:cs="Times New Roman"/>
            </w:rPr>
            <w:t xml:space="preserve"> 11</w:t>
          </w:r>
        </w:p>
        <w:p w14:paraId="44613FCE" w14:textId="77777777" w:rsidR="00C0526C" w:rsidRPr="00D87CB0" w:rsidRDefault="00C0526C" w:rsidP="00C0526C">
          <w:pPr>
            <w:rPr>
              <w:rFonts w:ascii="Times New Roman" w:hAnsi="Times New Roman" w:cs="Times New Roman"/>
            </w:rPr>
          </w:pPr>
          <w:r w:rsidRPr="00D87CB0">
            <w:rPr>
              <w:rFonts w:ascii="Times New Roman" w:hAnsi="Times New Roman" w:cs="Times New Roman"/>
            </w:rPr>
            <w:t xml:space="preserve">6 Structural </w:t>
          </w:r>
          <w:proofErr w:type="gramStart"/>
          <w:r w:rsidRPr="00D87CB0">
            <w:rPr>
              <w:rFonts w:ascii="Times New Roman" w:hAnsi="Times New Roman" w:cs="Times New Roman"/>
            </w:rPr>
            <w:t>design</w:t>
          </w:r>
          <w:proofErr w:type="gramEnd"/>
          <w:r w:rsidRPr="00D87CB0">
            <w:rPr>
              <w:rFonts w:ascii="Times New Roman" w:hAnsi="Times New Roman" w:cs="Times New Roman"/>
            </w:rPr>
            <w:t xml:space="preserve"> ............................................................................................................... 1</w:t>
          </w:r>
          <w:r>
            <w:rPr>
              <w:rFonts w:ascii="Times New Roman" w:hAnsi="Times New Roman" w:cs="Times New Roman"/>
            </w:rPr>
            <w:t>3</w:t>
          </w:r>
        </w:p>
        <w:p w14:paraId="61D98845" w14:textId="77777777" w:rsidR="00C0526C" w:rsidRPr="00D87CB0" w:rsidRDefault="00C0526C" w:rsidP="00C0526C">
          <w:pPr>
            <w:ind w:firstLineChars="200" w:firstLine="420"/>
            <w:rPr>
              <w:rFonts w:ascii="Times New Roman" w:hAnsi="Times New Roman" w:cs="Times New Roman"/>
            </w:rPr>
          </w:pPr>
          <w:r w:rsidRPr="00D87CB0">
            <w:rPr>
              <w:rFonts w:ascii="Times New Roman" w:hAnsi="Times New Roman" w:cs="Times New Roman"/>
            </w:rPr>
            <w:t xml:space="preserve">6. 1 General </w:t>
          </w:r>
          <w:r>
            <w:rPr>
              <w:rFonts w:ascii="Times New Roman" w:hAnsi="Times New Roman" w:cs="Times New Roman"/>
            </w:rPr>
            <w:t>R</w:t>
          </w:r>
          <w:r w:rsidRPr="00D87CB0">
            <w:rPr>
              <w:rFonts w:ascii="Times New Roman" w:hAnsi="Times New Roman" w:cs="Times New Roman"/>
            </w:rPr>
            <w:t xml:space="preserve">equirements ........................................................................................... </w:t>
          </w:r>
          <w:r>
            <w:rPr>
              <w:rFonts w:ascii="Times New Roman" w:hAnsi="Times New Roman" w:cs="Times New Roman"/>
            </w:rPr>
            <w:t>13</w:t>
          </w:r>
        </w:p>
        <w:p w14:paraId="714DA604" w14:textId="77777777" w:rsidR="00C0526C" w:rsidRPr="00D87CB0" w:rsidRDefault="00C0526C" w:rsidP="00C0526C">
          <w:pPr>
            <w:ind w:firstLineChars="200" w:firstLine="420"/>
            <w:rPr>
              <w:rFonts w:ascii="Times New Roman" w:hAnsi="Times New Roman" w:cs="Times New Roman"/>
            </w:rPr>
          </w:pPr>
          <w:r w:rsidRPr="00D87CB0">
            <w:rPr>
              <w:rFonts w:ascii="Times New Roman" w:hAnsi="Times New Roman" w:cs="Times New Roman"/>
            </w:rPr>
            <w:t xml:space="preserve">6. 2 Actions and Structural </w:t>
          </w:r>
          <w:r>
            <w:rPr>
              <w:rFonts w:ascii="Times New Roman" w:hAnsi="Times New Roman" w:cs="Times New Roman"/>
            </w:rPr>
            <w:t>A</w:t>
          </w:r>
          <w:r w:rsidRPr="00D87CB0">
            <w:rPr>
              <w:rFonts w:ascii="Times New Roman" w:hAnsi="Times New Roman" w:cs="Times New Roman"/>
            </w:rPr>
            <w:t>nalysis............................................................................. 1</w:t>
          </w:r>
          <w:r>
            <w:rPr>
              <w:rFonts w:ascii="Times New Roman" w:hAnsi="Times New Roman" w:cs="Times New Roman"/>
            </w:rPr>
            <w:t>4</w:t>
          </w:r>
        </w:p>
        <w:p w14:paraId="4AE6D752" w14:textId="77777777" w:rsidR="00C0526C" w:rsidRPr="00D87CB0" w:rsidRDefault="00C0526C" w:rsidP="00C0526C">
          <w:pPr>
            <w:ind w:firstLineChars="200" w:firstLine="420"/>
            <w:rPr>
              <w:rFonts w:ascii="Times New Roman" w:hAnsi="Times New Roman" w:cs="Times New Roman"/>
            </w:rPr>
          </w:pPr>
          <w:r w:rsidRPr="00D87CB0">
            <w:rPr>
              <w:rFonts w:ascii="Times New Roman" w:hAnsi="Times New Roman" w:cs="Times New Roman"/>
            </w:rPr>
            <w:t xml:space="preserve">6. 3 Precast </w:t>
          </w:r>
          <w:r>
            <w:rPr>
              <w:rFonts w:ascii="Times New Roman" w:hAnsi="Times New Roman" w:cs="Times New Roman"/>
            </w:rPr>
            <w:t>C</w:t>
          </w:r>
          <w:r w:rsidRPr="00D87CB0">
            <w:rPr>
              <w:rFonts w:ascii="Times New Roman" w:hAnsi="Times New Roman" w:cs="Times New Roman"/>
            </w:rPr>
            <w:t xml:space="preserve">oncrete </w:t>
          </w:r>
          <w:r>
            <w:rPr>
              <w:rFonts w:ascii="Times New Roman" w:hAnsi="Times New Roman" w:cs="Times New Roman"/>
            </w:rPr>
            <w:t>P</w:t>
          </w:r>
          <w:r w:rsidRPr="00D87CB0">
            <w:rPr>
              <w:rFonts w:ascii="Times New Roman" w:hAnsi="Times New Roman" w:cs="Times New Roman"/>
            </w:rPr>
            <w:t xml:space="preserve">anel </w:t>
          </w:r>
          <w:r>
            <w:rPr>
              <w:rFonts w:ascii="Times New Roman" w:hAnsi="Times New Roman" w:cs="Times New Roman"/>
            </w:rPr>
            <w:t>D</w:t>
          </w:r>
          <w:r w:rsidRPr="00D87CB0">
            <w:rPr>
              <w:rFonts w:ascii="Times New Roman" w:hAnsi="Times New Roman" w:cs="Times New Roman"/>
            </w:rPr>
            <w:t>esign ............................................................................. 1</w:t>
          </w:r>
          <w:r>
            <w:rPr>
              <w:rFonts w:ascii="Times New Roman" w:hAnsi="Times New Roman" w:cs="Times New Roman"/>
            </w:rPr>
            <w:t>4</w:t>
          </w:r>
        </w:p>
        <w:p w14:paraId="14DF45F9" w14:textId="197BAA40" w:rsidR="00C0526C" w:rsidRPr="00D87CB0" w:rsidRDefault="00C0526C" w:rsidP="00C0526C">
          <w:pPr>
            <w:ind w:firstLineChars="200" w:firstLine="420"/>
            <w:rPr>
              <w:rFonts w:ascii="Times New Roman" w:hAnsi="Times New Roman" w:cs="Times New Roman"/>
            </w:rPr>
          </w:pPr>
          <w:r w:rsidRPr="00D87CB0">
            <w:rPr>
              <w:rFonts w:ascii="Times New Roman" w:hAnsi="Times New Roman" w:cs="Times New Roman"/>
            </w:rPr>
            <w:t xml:space="preserve">6. 4 Design of </w:t>
          </w:r>
          <w:r>
            <w:rPr>
              <w:rFonts w:ascii="Times New Roman" w:hAnsi="Times New Roman" w:cs="Times New Roman"/>
            </w:rPr>
            <w:t>S</w:t>
          </w:r>
          <w:r w:rsidRPr="00D87CB0">
            <w:rPr>
              <w:rFonts w:ascii="Times New Roman" w:hAnsi="Times New Roman" w:cs="Times New Roman"/>
            </w:rPr>
            <w:t xml:space="preserve">andwich </w:t>
          </w:r>
          <w:r>
            <w:rPr>
              <w:rFonts w:ascii="Times New Roman" w:hAnsi="Times New Roman" w:cs="Times New Roman"/>
            </w:rPr>
            <w:t>P</w:t>
          </w:r>
          <w:r w:rsidRPr="00D87CB0">
            <w:rPr>
              <w:rFonts w:ascii="Times New Roman" w:hAnsi="Times New Roman" w:cs="Times New Roman"/>
            </w:rPr>
            <w:t xml:space="preserve">anel </w:t>
          </w:r>
          <w:r>
            <w:rPr>
              <w:rFonts w:ascii="Times New Roman" w:hAnsi="Times New Roman" w:cs="Times New Roman"/>
            </w:rPr>
            <w:t>C</w:t>
          </w:r>
          <w:r w:rsidRPr="00D87CB0">
            <w:rPr>
              <w:rFonts w:ascii="Times New Roman" w:hAnsi="Times New Roman" w:cs="Times New Roman"/>
            </w:rPr>
            <w:t>onnect</w:t>
          </w:r>
          <w:r>
            <w:rPr>
              <w:rFonts w:ascii="Times New Roman" w:hAnsi="Times New Roman" w:cs="Times New Roman"/>
            </w:rPr>
            <w:t>ing Ma</w:t>
          </w:r>
          <w:r w:rsidR="00945CA6">
            <w:rPr>
              <w:rFonts w:ascii="Times New Roman" w:hAnsi="Times New Roman" w:cs="Times New Roman" w:hint="eastAsia"/>
            </w:rPr>
            <w:t>t</w:t>
          </w:r>
          <w:r>
            <w:rPr>
              <w:rFonts w:ascii="Times New Roman" w:hAnsi="Times New Roman" w:cs="Times New Roman"/>
            </w:rPr>
            <w:t>erials.............</w:t>
          </w:r>
          <w:r w:rsidRPr="00D87CB0">
            <w:rPr>
              <w:rFonts w:ascii="Times New Roman" w:hAnsi="Times New Roman" w:cs="Times New Roman"/>
            </w:rPr>
            <w:t xml:space="preserve">...................................... </w:t>
          </w:r>
          <w:r>
            <w:rPr>
              <w:rFonts w:ascii="Times New Roman" w:hAnsi="Times New Roman" w:cs="Times New Roman"/>
            </w:rPr>
            <w:t>16</w:t>
          </w:r>
        </w:p>
        <w:p w14:paraId="548C2B7C" w14:textId="77777777" w:rsidR="00C0526C" w:rsidRPr="00D87CB0" w:rsidRDefault="00C0526C" w:rsidP="00C0526C">
          <w:pPr>
            <w:ind w:firstLineChars="200" w:firstLine="420"/>
            <w:rPr>
              <w:rFonts w:ascii="Times New Roman" w:hAnsi="Times New Roman" w:cs="Times New Roman"/>
            </w:rPr>
          </w:pPr>
          <w:r w:rsidRPr="00D87CB0">
            <w:rPr>
              <w:rFonts w:ascii="Times New Roman" w:hAnsi="Times New Roman" w:cs="Times New Roman"/>
            </w:rPr>
            <w:t xml:space="preserve">6. 5 </w:t>
          </w:r>
          <w:r>
            <w:rPr>
              <w:rFonts w:ascii="Times New Roman" w:hAnsi="Times New Roman" w:cs="Times New Roman"/>
            </w:rPr>
            <w:t xml:space="preserve">Joint </w:t>
          </w:r>
          <w:r w:rsidRPr="00D87CB0">
            <w:rPr>
              <w:rFonts w:ascii="Times New Roman" w:hAnsi="Times New Roman" w:cs="Times New Roman"/>
            </w:rPr>
            <w:t xml:space="preserve">Connection </w:t>
          </w:r>
          <w:r>
            <w:rPr>
              <w:rFonts w:ascii="Times New Roman" w:hAnsi="Times New Roman" w:cs="Times New Roman"/>
            </w:rPr>
            <w:t>D</w:t>
          </w:r>
          <w:r w:rsidRPr="00D87CB0">
            <w:rPr>
              <w:rFonts w:ascii="Times New Roman" w:hAnsi="Times New Roman" w:cs="Times New Roman"/>
            </w:rPr>
            <w:t>esign ......................................</w:t>
          </w:r>
          <w:r>
            <w:rPr>
              <w:rFonts w:ascii="Times New Roman" w:hAnsi="Times New Roman" w:cs="Times New Roman"/>
            </w:rPr>
            <w:t>...</w:t>
          </w:r>
          <w:r w:rsidRPr="00D87CB0">
            <w:rPr>
              <w:rFonts w:ascii="Times New Roman" w:hAnsi="Times New Roman" w:cs="Times New Roman"/>
            </w:rPr>
            <w:t xml:space="preserve">.............................................. </w:t>
          </w:r>
          <w:r>
            <w:rPr>
              <w:rFonts w:ascii="Times New Roman" w:hAnsi="Times New Roman" w:cs="Times New Roman"/>
            </w:rPr>
            <w:t>17</w:t>
          </w:r>
        </w:p>
        <w:p w14:paraId="206D1F92" w14:textId="77777777" w:rsidR="00C0526C" w:rsidRPr="00D87CB0" w:rsidRDefault="00C0526C" w:rsidP="00C0526C">
          <w:pPr>
            <w:ind w:firstLineChars="200" w:firstLine="420"/>
            <w:rPr>
              <w:rFonts w:ascii="Times New Roman" w:hAnsi="Times New Roman" w:cs="Times New Roman"/>
            </w:rPr>
          </w:pPr>
          <w:r w:rsidRPr="00D87CB0">
            <w:rPr>
              <w:rFonts w:ascii="Times New Roman" w:hAnsi="Times New Roman" w:cs="Times New Roman"/>
            </w:rPr>
            <w:t xml:space="preserve">6. 6 Slab design ............................................................................................................ </w:t>
          </w:r>
          <w:r>
            <w:rPr>
              <w:rFonts w:ascii="Times New Roman" w:hAnsi="Times New Roman" w:cs="Times New Roman"/>
            </w:rPr>
            <w:t>21</w:t>
          </w:r>
        </w:p>
        <w:p w14:paraId="1560F09E" w14:textId="77777777" w:rsidR="00C0526C" w:rsidRDefault="00C0526C" w:rsidP="00C0526C">
          <w:pPr>
            <w:rPr>
              <w:rFonts w:ascii="Times New Roman" w:hAnsi="Times New Roman" w:cs="Times New Roman"/>
            </w:rPr>
          </w:pPr>
          <w:r w:rsidRPr="00D87CB0">
            <w:rPr>
              <w:rFonts w:ascii="Times New Roman" w:hAnsi="Times New Roman" w:cs="Times New Roman"/>
            </w:rPr>
            <w:t xml:space="preserve">7 </w:t>
          </w:r>
          <w:r>
            <w:rPr>
              <w:rFonts w:ascii="Times New Roman" w:hAnsi="Times New Roman" w:cs="Times New Roman"/>
            </w:rPr>
            <w:t>Manufacturing and Transportation ....</w:t>
          </w:r>
          <w:r w:rsidRPr="00D87CB0">
            <w:rPr>
              <w:rFonts w:ascii="Times New Roman" w:hAnsi="Times New Roman" w:cs="Times New Roman"/>
            </w:rPr>
            <w:t>...........................................</w:t>
          </w:r>
          <w:r>
            <w:rPr>
              <w:rFonts w:ascii="Times New Roman" w:hAnsi="Times New Roman" w:cs="Times New Roman"/>
            </w:rPr>
            <w:t>............................</w:t>
          </w:r>
          <w:r w:rsidRPr="00D87CB0">
            <w:rPr>
              <w:rFonts w:ascii="Times New Roman" w:hAnsi="Times New Roman" w:cs="Times New Roman"/>
            </w:rPr>
            <w:t xml:space="preserve">......... </w:t>
          </w:r>
          <w:r>
            <w:rPr>
              <w:rFonts w:ascii="Times New Roman" w:hAnsi="Times New Roman" w:cs="Times New Roman"/>
            </w:rPr>
            <w:t>24</w:t>
          </w:r>
        </w:p>
        <w:p w14:paraId="42FBA94D" w14:textId="77777777" w:rsidR="00C0526C" w:rsidRPr="00D87CB0" w:rsidRDefault="00C0526C" w:rsidP="00C0526C">
          <w:pPr>
            <w:ind w:firstLineChars="200" w:firstLine="420"/>
            <w:rPr>
              <w:rFonts w:ascii="Times New Roman" w:hAnsi="Times New Roman" w:cs="Times New Roman"/>
            </w:rPr>
          </w:pPr>
          <w:r>
            <w:rPr>
              <w:rFonts w:ascii="Times New Roman" w:hAnsi="Times New Roman" w:cs="Times New Roman"/>
            </w:rPr>
            <w:t>7</w:t>
          </w:r>
          <w:r w:rsidRPr="00D87CB0">
            <w:rPr>
              <w:rFonts w:ascii="Times New Roman" w:hAnsi="Times New Roman" w:cs="Times New Roman"/>
            </w:rPr>
            <w:t xml:space="preserve">.1 General </w:t>
          </w:r>
          <w:r>
            <w:rPr>
              <w:rFonts w:ascii="Times New Roman" w:hAnsi="Times New Roman" w:cs="Times New Roman"/>
            </w:rPr>
            <w:t>R</w:t>
          </w:r>
          <w:r w:rsidRPr="00D87CB0">
            <w:rPr>
              <w:rFonts w:ascii="Times New Roman" w:hAnsi="Times New Roman" w:cs="Times New Roman"/>
            </w:rPr>
            <w:t>equirements ...........................</w:t>
          </w:r>
          <w:r>
            <w:rPr>
              <w:rFonts w:ascii="Times New Roman" w:hAnsi="Times New Roman" w:cs="Times New Roman"/>
            </w:rPr>
            <w:t>..............</w:t>
          </w:r>
          <w:r w:rsidRPr="00D87CB0">
            <w:rPr>
              <w:rFonts w:ascii="Times New Roman" w:hAnsi="Times New Roman" w:cs="Times New Roman"/>
            </w:rPr>
            <w:t xml:space="preserve">................................................... </w:t>
          </w:r>
          <w:r>
            <w:rPr>
              <w:rFonts w:ascii="Times New Roman" w:hAnsi="Times New Roman" w:cs="Times New Roman"/>
            </w:rPr>
            <w:t>24</w:t>
          </w:r>
        </w:p>
        <w:p w14:paraId="4B9AC8E3" w14:textId="77777777" w:rsidR="00C0526C" w:rsidRPr="00D87CB0" w:rsidRDefault="00C0526C" w:rsidP="00C0526C">
          <w:pPr>
            <w:ind w:firstLineChars="200" w:firstLine="420"/>
            <w:rPr>
              <w:rFonts w:ascii="Times New Roman" w:hAnsi="Times New Roman" w:cs="Times New Roman"/>
            </w:rPr>
          </w:pPr>
          <w:r>
            <w:rPr>
              <w:rFonts w:ascii="Times New Roman" w:hAnsi="Times New Roman" w:cs="Times New Roman"/>
            </w:rPr>
            <w:t>7</w:t>
          </w:r>
          <w:r w:rsidRPr="00D87CB0">
            <w:rPr>
              <w:rFonts w:ascii="Times New Roman" w:hAnsi="Times New Roman" w:cs="Times New Roman"/>
            </w:rPr>
            <w:t xml:space="preserve">.2 </w:t>
          </w:r>
          <w:r>
            <w:rPr>
              <w:rFonts w:ascii="Times New Roman" w:hAnsi="Times New Roman" w:cs="Times New Roman"/>
            </w:rPr>
            <w:t xml:space="preserve">Row materials and </w:t>
          </w:r>
          <w:r>
            <w:rPr>
              <w:rFonts w:ascii="Times New Roman" w:hAnsi="Times New Roman" w:cs="Times New Roman" w:hint="eastAsia"/>
            </w:rPr>
            <w:t>F</w:t>
          </w:r>
          <w:r>
            <w:rPr>
              <w:rFonts w:ascii="Times New Roman" w:hAnsi="Times New Roman" w:cs="Times New Roman"/>
            </w:rPr>
            <w:t>itting</w:t>
          </w:r>
          <w:r w:rsidRPr="00D87CB0">
            <w:rPr>
              <w:rFonts w:ascii="Times New Roman" w:hAnsi="Times New Roman" w:cs="Times New Roman"/>
            </w:rPr>
            <w:t xml:space="preserve"> ...............................</w:t>
          </w:r>
          <w:r>
            <w:rPr>
              <w:rFonts w:ascii="Times New Roman" w:hAnsi="Times New Roman" w:cs="Times New Roman"/>
            </w:rPr>
            <w:t>.........</w:t>
          </w:r>
          <w:r w:rsidRPr="00D87CB0">
            <w:rPr>
              <w:rFonts w:ascii="Times New Roman" w:hAnsi="Times New Roman" w:cs="Times New Roman"/>
            </w:rPr>
            <w:t xml:space="preserve">............................................... </w:t>
          </w:r>
          <w:r>
            <w:rPr>
              <w:rFonts w:ascii="Times New Roman" w:hAnsi="Times New Roman" w:cs="Times New Roman"/>
            </w:rPr>
            <w:t>24</w:t>
          </w:r>
        </w:p>
        <w:p w14:paraId="0C19851C" w14:textId="2C97884E" w:rsidR="00C0526C" w:rsidRPr="00D87CB0" w:rsidRDefault="00C0526C" w:rsidP="00C0526C">
          <w:pPr>
            <w:ind w:firstLineChars="200" w:firstLine="420"/>
            <w:rPr>
              <w:rFonts w:ascii="Times New Roman" w:hAnsi="Times New Roman" w:cs="Times New Roman"/>
            </w:rPr>
          </w:pPr>
          <w:r>
            <w:rPr>
              <w:rFonts w:ascii="Times New Roman" w:hAnsi="Times New Roman" w:cs="Times New Roman"/>
            </w:rPr>
            <w:t>7</w:t>
          </w:r>
          <w:r w:rsidRPr="00D87CB0">
            <w:rPr>
              <w:rFonts w:ascii="Times New Roman" w:hAnsi="Times New Roman" w:cs="Times New Roman"/>
            </w:rPr>
            <w:t>.</w:t>
          </w:r>
          <w:r>
            <w:rPr>
              <w:rFonts w:ascii="Times New Roman" w:hAnsi="Times New Roman" w:cs="Times New Roman"/>
            </w:rPr>
            <w:t>3</w:t>
          </w:r>
          <w:r w:rsidRPr="00D87CB0">
            <w:rPr>
              <w:rFonts w:ascii="Times New Roman" w:hAnsi="Times New Roman" w:cs="Times New Roman"/>
            </w:rPr>
            <w:t xml:space="preserve"> </w:t>
          </w:r>
          <w:r>
            <w:rPr>
              <w:rFonts w:ascii="Times New Roman" w:hAnsi="Times New Roman" w:cs="Times New Roman"/>
            </w:rPr>
            <w:t>Mo</w:t>
          </w:r>
          <w:r w:rsidR="00945CA6">
            <w:rPr>
              <w:rFonts w:ascii="Times New Roman" w:hAnsi="Times New Roman" w:cs="Times New Roman" w:hint="eastAsia"/>
            </w:rPr>
            <w:t>d</w:t>
          </w:r>
          <w:r>
            <w:rPr>
              <w:rFonts w:ascii="Times New Roman" w:hAnsi="Times New Roman" w:cs="Times New Roman"/>
            </w:rPr>
            <w:t>ul</w:t>
          </w:r>
          <w:r w:rsidR="00945CA6">
            <w:rPr>
              <w:rFonts w:ascii="Times New Roman" w:hAnsi="Times New Roman" w:cs="Times New Roman"/>
            </w:rPr>
            <w:t>u</w:t>
          </w:r>
          <w:r>
            <w:rPr>
              <w:rFonts w:ascii="Times New Roman" w:hAnsi="Times New Roman" w:cs="Times New Roman"/>
            </w:rPr>
            <w:t>s</w:t>
          </w:r>
          <w:r w:rsidRPr="00D87CB0">
            <w:rPr>
              <w:rFonts w:ascii="Times New Roman" w:hAnsi="Times New Roman" w:cs="Times New Roman"/>
            </w:rPr>
            <w:t xml:space="preserve"> .......................................................</w:t>
          </w:r>
          <w:r>
            <w:rPr>
              <w:rFonts w:ascii="Times New Roman" w:hAnsi="Times New Roman" w:cs="Times New Roman"/>
            </w:rPr>
            <w:t>...........</w:t>
          </w:r>
          <w:r w:rsidRPr="00D87CB0">
            <w:rPr>
              <w:rFonts w:ascii="Times New Roman" w:hAnsi="Times New Roman" w:cs="Times New Roman"/>
            </w:rPr>
            <w:t xml:space="preserve">................................................... </w:t>
          </w:r>
          <w:r>
            <w:rPr>
              <w:rFonts w:ascii="Times New Roman" w:hAnsi="Times New Roman" w:cs="Times New Roman"/>
            </w:rPr>
            <w:t>25</w:t>
          </w:r>
        </w:p>
        <w:p w14:paraId="4A143214" w14:textId="77777777" w:rsidR="00C0526C" w:rsidRPr="00D87CB0" w:rsidRDefault="00C0526C" w:rsidP="00C0526C">
          <w:pPr>
            <w:ind w:firstLineChars="200" w:firstLine="420"/>
            <w:rPr>
              <w:rFonts w:ascii="Times New Roman" w:hAnsi="Times New Roman" w:cs="Times New Roman"/>
            </w:rPr>
          </w:pPr>
          <w:r>
            <w:rPr>
              <w:rFonts w:ascii="Times New Roman" w:hAnsi="Times New Roman" w:cs="Times New Roman"/>
            </w:rPr>
            <w:t>7</w:t>
          </w:r>
          <w:r w:rsidRPr="00D87CB0">
            <w:rPr>
              <w:rFonts w:ascii="Times New Roman" w:hAnsi="Times New Roman" w:cs="Times New Roman"/>
            </w:rPr>
            <w:t>.</w:t>
          </w:r>
          <w:r>
            <w:rPr>
              <w:rFonts w:ascii="Times New Roman" w:hAnsi="Times New Roman" w:cs="Times New Roman"/>
            </w:rPr>
            <w:t>4</w:t>
          </w:r>
          <w:r w:rsidRPr="00D87CB0">
            <w:rPr>
              <w:rFonts w:ascii="Times New Roman" w:hAnsi="Times New Roman" w:cs="Times New Roman"/>
            </w:rPr>
            <w:t xml:space="preserve"> </w:t>
          </w:r>
          <w:r>
            <w:rPr>
              <w:rFonts w:ascii="Times New Roman" w:hAnsi="Times New Roman" w:cs="Times New Roman"/>
            </w:rPr>
            <w:t>Reinforcement and Embedded Parts</w:t>
          </w:r>
          <w:r w:rsidRPr="00D87CB0">
            <w:rPr>
              <w:rFonts w:ascii="Times New Roman" w:hAnsi="Times New Roman" w:cs="Times New Roman"/>
            </w:rPr>
            <w:t xml:space="preserve"> ................</w:t>
          </w:r>
          <w:r>
            <w:rPr>
              <w:rFonts w:ascii="Times New Roman" w:hAnsi="Times New Roman" w:cs="Times New Roman"/>
            </w:rPr>
            <w:t>.........</w:t>
          </w:r>
          <w:r w:rsidRPr="00D87CB0">
            <w:rPr>
              <w:rFonts w:ascii="Times New Roman" w:hAnsi="Times New Roman" w:cs="Times New Roman"/>
            </w:rPr>
            <w:t xml:space="preserve">............................................... </w:t>
          </w:r>
          <w:r>
            <w:rPr>
              <w:rFonts w:ascii="Times New Roman" w:hAnsi="Times New Roman" w:cs="Times New Roman"/>
            </w:rPr>
            <w:t>26</w:t>
          </w:r>
        </w:p>
        <w:p w14:paraId="03D1F7DF" w14:textId="77777777" w:rsidR="00C0526C" w:rsidRPr="00D87CB0" w:rsidRDefault="00C0526C" w:rsidP="00C0526C">
          <w:pPr>
            <w:ind w:firstLineChars="200" w:firstLine="420"/>
            <w:rPr>
              <w:rFonts w:ascii="Times New Roman" w:hAnsi="Times New Roman" w:cs="Times New Roman"/>
            </w:rPr>
          </w:pPr>
          <w:r>
            <w:rPr>
              <w:rFonts w:ascii="Times New Roman" w:hAnsi="Times New Roman" w:cs="Times New Roman"/>
            </w:rPr>
            <w:t>7</w:t>
          </w:r>
          <w:r w:rsidRPr="00D87CB0">
            <w:rPr>
              <w:rFonts w:ascii="Times New Roman" w:hAnsi="Times New Roman" w:cs="Times New Roman"/>
            </w:rPr>
            <w:t>.</w:t>
          </w:r>
          <w:r>
            <w:rPr>
              <w:rFonts w:ascii="Times New Roman" w:hAnsi="Times New Roman" w:cs="Times New Roman"/>
            </w:rPr>
            <w:t>5</w:t>
          </w:r>
          <w:r w:rsidRPr="00D87CB0">
            <w:rPr>
              <w:rFonts w:ascii="Times New Roman" w:hAnsi="Times New Roman" w:cs="Times New Roman"/>
            </w:rPr>
            <w:t xml:space="preserve"> </w:t>
          </w:r>
          <w:r>
            <w:rPr>
              <w:rFonts w:ascii="Times New Roman" w:hAnsi="Times New Roman" w:cs="Times New Roman"/>
            </w:rPr>
            <w:t>Manufacturing</w:t>
          </w:r>
          <w:r w:rsidRPr="00D87CB0">
            <w:rPr>
              <w:rFonts w:ascii="Times New Roman" w:hAnsi="Times New Roman" w:cs="Times New Roman"/>
            </w:rPr>
            <w:t xml:space="preserve"> .............</w:t>
          </w:r>
          <w:r>
            <w:rPr>
              <w:rFonts w:ascii="Times New Roman" w:hAnsi="Times New Roman" w:cs="Times New Roman"/>
            </w:rPr>
            <w:t>...............................................</w:t>
          </w:r>
          <w:r w:rsidRPr="00D87CB0">
            <w:rPr>
              <w:rFonts w:ascii="Times New Roman" w:hAnsi="Times New Roman" w:cs="Times New Roman"/>
            </w:rPr>
            <w:t xml:space="preserve">.............................................. </w:t>
          </w:r>
          <w:r>
            <w:rPr>
              <w:rFonts w:ascii="Times New Roman" w:hAnsi="Times New Roman" w:cs="Times New Roman"/>
            </w:rPr>
            <w:t>27</w:t>
          </w:r>
        </w:p>
        <w:p w14:paraId="291EC7E2" w14:textId="77777777" w:rsidR="00C0526C" w:rsidRPr="00D87CB0" w:rsidRDefault="00C0526C" w:rsidP="00C0526C">
          <w:pPr>
            <w:ind w:firstLineChars="200" w:firstLine="420"/>
            <w:rPr>
              <w:rFonts w:ascii="Times New Roman" w:hAnsi="Times New Roman" w:cs="Times New Roman"/>
            </w:rPr>
          </w:pPr>
          <w:r>
            <w:rPr>
              <w:rFonts w:ascii="Times New Roman" w:hAnsi="Times New Roman" w:cs="Times New Roman"/>
            </w:rPr>
            <w:t>7</w:t>
          </w:r>
          <w:r w:rsidRPr="00D87CB0">
            <w:rPr>
              <w:rFonts w:ascii="Times New Roman" w:hAnsi="Times New Roman" w:cs="Times New Roman"/>
            </w:rPr>
            <w:t>.</w:t>
          </w:r>
          <w:r>
            <w:rPr>
              <w:rFonts w:ascii="Times New Roman" w:hAnsi="Times New Roman" w:cs="Times New Roman"/>
            </w:rPr>
            <w:t>6</w:t>
          </w:r>
          <w:r w:rsidRPr="00D87CB0">
            <w:rPr>
              <w:rFonts w:ascii="Times New Roman" w:hAnsi="Times New Roman" w:cs="Times New Roman"/>
            </w:rPr>
            <w:t xml:space="preserve"> </w:t>
          </w:r>
          <w:r>
            <w:rPr>
              <w:rFonts w:ascii="Times New Roman" w:hAnsi="Times New Roman" w:cs="Times New Roman"/>
            </w:rPr>
            <w:t>Storage and Transportation</w:t>
          </w:r>
          <w:r w:rsidRPr="00D87CB0">
            <w:rPr>
              <w:rFonts w:ascii="Times New Roman" w:hAnsi="Times New Roman" w:cs="Times New Roman"/>
            </w:rPr>
            <w:t xml:space="preserve"> ...............................</w:t>
          </w:r>
          <w:r>
            <w:rPr>
              <w:rFonts w:ascii="Times New Roman" w:hAnsi="Times New Roman" w:cs="Times New Roman"/>
            </w:rPr>
            <w:t>.........</w:t>
          </w:r>
          <w:r w:rsidRPr="00D87CB0">
            <w:rPr>
              <w:rFonts w:ascii="Times New Roman" w:hAnsi="Times New Roman" w:cs="Times New Roman"/>
            </w:rPr>
            <w:t xml:space="preserve">............................................... </w:t>
          </w:r>
          <w:r>
            <w:rPr>
              <w:rFonts w:ascii="Times New Roman" w:hAnsi="Times New Roman" w:cs="Times New Roman"/>
            </w:rPr>
            <w:t>29</w:t>
          </w:r>
        </w:p>
        <w:p w14:paraId="1CE6E07A" w14:textId="77777777" w:rsidR="00C0526C" w:rsidRPr="00D87CB0" w:rsidRDefault="00C0526C" w:rsidP="00C0526C">
          <w:pPr>
            <w:rPr>
              <w:rFonts w:ascii="Times New Roman" w:hAnsi="Times New Roman" w:cs="Times New Roman"/>
            </w:rPr>
          </w:pPr>
          <w:r w:rsidRPr="00D87CB0">
            <w:rPr>
              <w:rFonts w:ascii="Times New Roman" w:hAnsi="Times New Roman" w:cs="Times New Roman"/>
            </w:rPr>
            <w:t xml:space="preserve">8 </w:t>
          </w:r>
          <w:r>
            <w:rPr>
              <w:rFonts w:ascii="Times New Roman" w:hAnsi="Times New Roman" w:cs="Times New Roman"/>
            </w:rPr>
            <w:t>Construction</w:t>
          </w:r>
          <w:r w:rsidRPr="00D87CB0">
            <w:rPr>
              <w:rFonts w:ascii="Times New Roman" w:hAnsi="Times New Roman" w:cs="Times New Roman"/>
            </w:rPr>
            <w:t xml:space="preserve"> ........................................................................................................................ 3</w:t>
          </w:r>
          <w:r>
            <w:rPr>
              <w:rFonts w:ascii="Times New Roman" w:hAnsi="Times New Roman" w:cs="Times New Roman"/>
            </w:rPr>
            <w:t>2</w:t>
          </w:r>
        </w:p>
        <w:p w14:paraId="603E64B6" w14:textId="77777777" w:rsidR="00C0526C" w:rsidRPr="00D87CB0" w:rsidRDefault="00C0526C" w:rsidP="00C0526C">
          <w:pPr>
            <w:ind w:firstLineChars="200" w:firstLine="420"/>
            <w:rPr>
              <w:rFonts w:ascii="Times New Roman" w:hAnsi="Times New Roman" w:cs="Times New Roman"/>
            </w:rPr>
          </w:pPr>
          <w:r w:rsidRPr="00D87CB0">
            <w:rPr>
              <w:rFonts w:ascii="Times New Roman" w:hAnsi="Times New Roman" w:cs="Times New Roman"/>
            </w:rPr>
            <w:t>8.1 General requirements ..........</w:t>
          </w:r>
          <w:r>
            <w:rPr>
              <w:rFonts w:ascii="Times New Roman" w:hAnsi="Times New Roman" w:cs="Times New Roman"/>
            </w:rPr>
            <w:t>..............................</w:t>
          </w:r>
          <w:r w:rsidRPr="00D87CB0">
            <w:rPr>
              <w:rFonts w:ascii="Times New Roman" w:hAnsi="Times New Roman" w:cs="Times New Roman"/>
            </w:rPr>
            <w:t>........................................................ 3</w:t>
          </w:r>
          <w:r>
            <w:rPr>
              <w:rFonts w:ascii="Times New Roman" w:hAnsi="Times New Roman" w:cs="Times New Roman"/>
            </w:rPr>
            <w:t>2</w:t>
          </w:r>
        </w:p>
        <w:p w14:paraId="54AA8364" w14:textId="77777777" w:rsidR="00C0526C" w:rsidRDefault="00C0526C" w:rsidP="00C0526C">
          <w:pPr>
            <w:ind w:firstLineChars="200" w:firstLine="420"/>
            <w:rPr>
              <w:rFonts w:ascii="Times New Roman" w:hAnsi="Times New Roman" w:cs="Times New Roman"/>
            </w:rPr>
          </w:pPr>
          <w:r w:rsidRPr="00D87CB0">
            <w:rPr>
              <w:rFonts w:ascii="Times New Roman" w:hAnsi="Times New Roman" w:cs="Times New Roman"/>
            </w:rPr>
            <w:t xml:space="preserve">8.2 </w:t>
          </w:r>
          <w:r w:rsidRPr="00F404F7">
            <w:rPr>
              <w:rFonts w:ascii="Times New Roman" w:hAnsi="Times New Roman" w:cs="Times New Roman"/>
            </w:rPr>
            <w:t xml:space="preserve">Foundation and </w:t>
          </w:r>
          <w:r>
            <w:rPr>
              <w:rFonts w:ascii="Times New Roman" w:hAnsi="Times New Roman" w:cs="Times New Roman"/>
            </w:rPr>
            <w:t>F</w:t>
          </w:r>
          <w:r w:rsidRPr="00F404F7">
            <w:rPr>
              <w:rFonts w:ascii="Times New Roman" w:hAnsi="Times New Roman" w:cs="Times New Roman"/>
            </w:rPr>
            <w:t xml:space="preserve">oundation </w:t>
          </w:r>
          <w:r>
            <w:rPr>
              <w:rFonts w:ascii="Times New Roman" w:hAnsi="Times New Roman" w:cs="Times New Roman"/>
            </w:rPr>
            <w:t>C</w:t>
          </w:r>
          <w:r w:rsidRPr="00F404F7">
            <w:rPr>
              <w:rFonts w:ascii="Times New Roman" w:hAnsi="Times New Roman" w:cs="Times New Roman"/>
            </w:rPr>
            <w:t>onstruction</w:t>
          </w:r>
          <w:r w:rsidRPr="00D87CB0">
            <w:rPr>
              <w:rFonts w:ascii="Times New Roman" w:hAnsi="Times New Roman" w:cs="Times New Roman"/>
            </w:rPr>
            <w:t xml:space="preserve"> ...................</w:t>
          </w:r>
          <w:r>
            <w:rPr>
              <w:rFonts w:ascii="Times New Roman" w:hAnsi="Times New Roman" w:cs="Times New Roman"/>
            </w:rPr>
            <w:t>...</w:t>
          </w:r>
          <w:r w:rsidRPr="00D87CB0">
            <w:rPr>
              <w:rFonts w:ascii="Times New Roman" w:hAnsi="Times New Roman" w:cs="Times New Roman"/>
            </w:rPr>
            <w:t>........................................... 3</w:t>
          </w:r>
          <w:r>
            <w:rPr>
              <w:rFonts w:ascii="Times New Roman" w:hAnsi="Times New Roman" w:cs="Times New Roman"/>
            </w:rPr>
            <w:t>2</w:t>
          </w:r>
        </w:p>
        <w:p w14:paraId="2C7F7509" w14:textId="77777777" w:rsidR="00C0526C" w:rsidRPr="00D87CB0" w:rsidRDefault="00C0526C" w:rsidP="00C0526C">
          <w:pPr>
            <w:ind w:firstLineChars="200" w:firstLine="420"/>
            <w:rPr>
              <w:rFonts w:ascii="Times New Roman" w:hAnsi="Times New Roman" w:cs="Times New Roman"/>
            </w:rPr>
          </w:pPr>
          <w:r w:rsidRPr="00D87CB0">
            <w:rPr>
              <w:rFonts w:ascii="Times New Roman" w:hAnsi="Times New Roman" w:cs="Times New Roman"/>
            </w:rPr>
            <w:t>8.</w:t>
          </w:r>
          <w:r>
            <w:rPr>
              <w:rFonts w:ascii="Times New Roman" w:hAnsi="Times New Roman" w:cs="Times New Roman"/>
            </w:rPr>
            <w:t>3</w:t>
          </w:r>
          <w:r w:rsidRPr="00D87CB0">
            <w:rPr>
              <w:rFonts w:ascii="Times New Roman" w:hAnsi="Times New Roman" w:cs="Times New Roman"/>
            </w:rPr>
            <w:t xml:space="preserve"> </w:t>
          </w:r>
          <w:r w:rsidRPr="00F404F7">
            <w:rPr>
              <w:rFonts w:ascii="Times New Roman" w:hAnsi="Times New Roman" w:cs="Times New Roman"/>
            </w:rPr>
            <w:t xml:space="preserve">Construction of </w:t>
          </w:r>
          <w:r>
            <w:rPr>
              <w:rFonts w:ascii="Times New Roman" w:hAnsi="Times New Roman" w:cs="Times New Roman"/>
            </w:rPr>
            <w:t>C</w:t>
          </w:r>
          <w:r w:rsidRPr="00F404F7">
            <w:rPr>
              <w:rFonts w:ascii="Times New Roman" w:hAnsi="Times New Roman" w:cs="Times New Roman"/>
            </w:rPr>
            <w:t xml:space="preserve">omponents and </w:t>
          </w:r>
          <w:r>
            <w:rPr>
              <w:rFonts w:ascii="Times New Roman" w:hAnsi="Times New Roman" w:cs="Times New Roman"/>
            </w:rPr>
            <w:t>Joint ...............................</w:t>
          </w:r>
          <w:r w:rsidRPr="00D87CB0">
            <w:rPr>
              <w:rFonts w:ascii="Times New Roman" w:hAnsi="Times New Roman" w:cs="Times New Roman"/>
            </w:rPr>
            <w:t>....................................... 3</w:t>
          </w:r>
          <w:r>
            <w:rPr>
              <w:rFonts w:ascii="Times New Roman" w:hAnsi="Times New Roman" w:cs="Times New Roman"/>
            </w:rPr>
            <w:t>2</w:t>
          </w:r>
        </w:p>
        <w:p w14:paraId="30B9AEB7" w14:textId="77777777" w:rsidR="00C0526C" w:rsidRDefault="00C0526C" w:rsidP="00C0526C">
          <w:pPr>
            <w:ind w:firstLineChars="200" w:firstLine="420"/>
            <w:rPr>
              <w:rFonts w:ascii="Times New Roman" w:hAnsi="Times New Roman" w:cs="Times New Roman"/>
            </w:rPr>
          </w:pPr>
          <w:r w:rsidRPr="00D87CB0">
            <w:rPr>
              <w:rFonts w:ascii="Times New Roman" w:hAnsi="Times New Roman" w:cs="Times New Roman"/>
            </w:rPr>
            <w:t>8.</w:t>
          </w:r>
          <w:r>
            <w:rPr>
              <w:rFonts w:ascii="Times New Roman" w:hAnsi="Times New Roman" w:cs="Times New Roman"/>
            </w:rPr>
            <w:t>4</w:t>
          </w:r>
          <w:r w:rsidRPr="00D87CB0">
            <w:rPr>
              <w:rFonts w:ascii="Times New Roman" w:hAnsi="Times New Roman" w:cs="Times New Roman"/>
            </w:rPr>
            <w:t xml:space="preserve"> </w:t>
          </w:r>
          <w:r>
            <w:rPr>
              <w:rFonts w:ascii="Times New Roman" w:hAnsi="Times New Roman" w:cs="Times New Roman"/>
            </w:rPr>
            <w:t>Erection of Facility and Pipeline</w:t>
          </w:r>
          <w:r w:rsidRPr="00D87CB0">
            <w:rPr>
              <w:rFonts w:ascii="Times New Roman" w:hAnsi="Times New Roman" w:cs="Times New Roman"/>
            </w:rPr>
            <w:t xml:space="preserve"> ..............................................</w:t>
          </w:r>
          <w:r>
            <w:rPr>
              <w:rFonts w:ascii="Times New Roman" w:hAnsi="Times New Roman" w:cs="Times New Roman"/>
            </w:rPr>
            <w:t>....</w:t>
          </w:r>
          <w:r w:rsidRPr="00D87CB0">
            <w:rPr>
              <w:rFonts w:ascii="Times New Roman" w:hAnsi="Times New Roman" w:cs="Times New Roman"/>
            </w:rPr>
            <w:t>.............................. 3</w:t>
          </w:r>
          <w:r>
            <w:rPr>
              <w:rFonts w:ascii="Times New Roman" w:hAnsi="Times New Roman" w:cs="Times New Roman"/>
            </w:rPr>
            <w:t>3</w:t>
          </w:r>
        </w:p>
        <w:p w14:paraId="5E707127" w14:textId="77777777" w:rsidR="00C0526C" w:rsidRPr="00D87CB0" w:rsidRDefault="00C0526C" w:rsidP="00C0526C">
          <w:pPr>
            <w:ind w:firstLineChars="200" w:firstLine="420"/>
            <w:rPr>
              <w:rFonts w:ascii="Times New Roman" w:hAnsi="Times New Roman" w:cs="Times New Roman"/>
            </w:rPr>
          </w:pPr>
          <w:r w:rsidRPr="00D87CB0">
            <w:rPr>
              <w:rFonts w:ascii="Times New Roman" w:hAnsi="Times New Roman" w:cs="Times New Roman"/>
            </w:rPr>
            <w:t>8.</w:t>
          </w:r>
          <w:r>
            <w:rPr>
              <w:rFonts w:ascii="Times New Roman" w:hAnsi="Times New Roman" w:cs="Times New Roman"/>
            </w:rPr>
            <w:t>5</w:t>
          </w:r>
          <w:r w:rsidRPr="00D87CB0">
            <w:rPr>
              <w:rFonts w:ascii="Times New Roman" w:hAnsi="Times New Roman" w:cs="Times New Roman"/>
            </w:rPr>
            <w:t xml:space="preserve"> </w:t>
          </w:r>
          <w:r w:rsidRPr="00F404F7">
            <w:rPr>
              <w:rFonts w:ascii="Times New Roman" w:hAnsi="Times New Roman" w:cs="Times New Roman"/>
            </w:rPr>
            <w:t xml:space="preserve">Seal and </w:t>
          </w:r>
          <w:r>
            <w:rPr>
              <w:rFonts w:ascii="Times New Roman" w:hAnsi="Times New Roman" w:cs="Times New Roman"/>
            </w:rPr>
            <w:t>W</w:t>
          </w:r>
          <w:r w:rsidRPr="00F404F7">
            <w:rPr>
              <w:rFonts w:ascii="Times New Roman" w:hAnsi="Times New Roman" w:cs="Times New Roman"/>
            </w:rPr>
            <w:t xml:space="preserve">aterproof </w:t>
          </w:r>
          <w:r>
            <w:rPr>
              <w:rFonts w:ascii="Times New Roman" w:hAnsi="Times New Roman" w:cs="Times New Roman"/>
            </w:rPr>
            <w:t>C</w:t>
          </w:r>
          <w:r w:rsidRPr="00F404F7">
            <w:rPr>
              <w:rFonts w:ascii="Times New Roman" w:hAnsi="Times New Roman" w:cs="Times New Roman"/>
            </w:rPr>
            <w:t>onstruction</w:t>
          </w:r>
          <w:r>
            <w:rPr>
              <w:rFonts w:ascii="Times New Roman" w:hAnsi="Times New Roman" w:cs="Times New Roman"/>
            </w:rPr>
            <w:t xml:space="preserve"> ............................</w:t>
          </w:r>
          <w:r w:rsidRPr="00D87CB0">
            <w:rPr>
              <w:rFonts w:ascii="Times New Roman" w:hAnsi="Times New Roman" w:cs="Times New Roman"/>
            </w:rPr>
            <w:t>.................................................. 3</w:t>
          </w:r>
          <w:r>
            <w:rPr>
              <w:rFonts w:ascii="Times New Roman" w:hAnsi="Times New Roman" w:cs="Times New Roman"/>
            </w:rPr>
            <w:t>3</w:t>
          </w:r>
        </w:p>
        <w:p w14:paraId="1AB1DABC" w14:textId="77777777" w:rsidR="00C0526C" w:rsidRDefault="00C0526C" w:rsidP="00C0526C">
          <w:pPr>
            <w:ind w:firstLineChars="200" w:firstLine="420"/>
            <w:rPr>
              <w:rFonts w:ascii="Times New Roman" w:hAnsi="Times New Roman" w:cs="Times New Roman"/>
            </w:rPr>
          </w:pPr>
          <w:r w:rsidRPr="00D87CB0">
            <w:rPr>
              <w:rFonts w:ascii="Times New Roman" w:hAnsi="Times New Roman" w:cs="Times New Roman"/>
            </w:rPr>
            <w:t>8.</w:t>
          </w:r>
          <w:r>
            <w:rPr>
              <w:rFonts w:ascii="Times New Roman" w:hAnsi="Times New Roman" w:cs="Times New Roman"/>
            </w:rPr>
            <w:t>6</w:t>
          </w:r>
          <w:r w:rsidRPr="00D87CB0">
            <w:rPr>
              <w:rFonts w:ascii="Times New Roman" w:hAnsi="Times New Roman" w:cs="Times New Roman"/>
            </w:rPr>
            <w:t xml:space="preserve"> </w:t>
          </w:r>
          <w:r>
            <w:rPr>
              <w:rFonts w:ascii="Times New Roman" w:hAnsi="Times New Roman" w:cs="Times New Roman"/>
            </w:rPr>
            <w:t>Construction Safety</w:t>
          </w:r>
          <w:r w:rsidRPr="00D87CB0">
            <w:rPr>
              <w:rFonts w:ascii="Times New Roman" w:hAnsi="Times New Roman" w:cs="Times New Roman"/>
            </w:rPr>
            <w:t xml:space="preserve"> .......................................</w:t>
          </w:r>
          <w:r>
            <w:rPr>
              <w:rFonts w:ascii="Times New Roman" w:hAnsi="Times New Roman" w:cs="Times New Roman"/>
            </w:rPr>
            <w:t>......</w:t>
          </w:r>
          <w:r w:rsidRPr="00D87CB0">
            <w:rPr>
              <w:rFonts w:ascii="Times New Roman" w:hAnsi="Times New Roman" w:cs="Times New Roman"/>
            </w:rPr>
            <w:t>.......</w:t>
          </w:r>
          <w:r>
            <w:rPr>
              <w:rFonts w:ascii="Times New Roman" w:hAnsi="Times New Roman" w:cs="Times New Roman"/>
            </w:rPr>
            <w:t>......</w:t>
          </w:r>
          <w:r w:rsidRPr="00D87CB0">
            <w:rPr>
              <w:rFonts w:ascii="Times New Roman" w:hAnsi="Times New Roman" w:cs="Times New Roman"/>
            </w:rPr>
            <w:t>..............</w:t>
          </w:r>
          <w:r>
            <w:rPr>
              <w:rFonts w:ascii="Times New Roman" w:hAnsi="Times New Roman" w:cs="Times New Roman"/>
            </w:rPr>
            <w:t>......</w:t>
          </w:r>
          <w:r w:rsidRPr="00D87CB0">
            <w:rPr>
              <w:rFonts w:ascii="Times New Roman" w:hAnsi="Times New Roman" w:cs="Times New Roman"/>
            </w:rPr>
            <w:t>....................... 3</w:t>
          </w:r>
          <w:r>
            <w:rPr>
              <w:rFonts w:ascii="Times New Roman" w:hAnsi="Times New Roman" w:cs="Times New Roman"/>
            </w:rPr>
            <w:t>3</w:t>
          </w:r>
        </w:p>
        <w:p w14:paraId="3421118D" w14:textId="77777777" w:rsidR="00C0526C" w:rsidRDefault="00C0526C" w:rsidP="00C0526C">
          <w:pPr>
            <w:rPr>
              <w:rFonts w:ascii="Times New Roman" w:hAnsi="Times New Roman" w:cs="Times New Roman"/>
            </w:rPr>
          </w:pPr>
          <w:r>
            <w:rPr>
              <w:rFonts w:ascii="Times New Roman" w:hAnsi="Times New Roman" w:cs="Times New Roman"/>
            </w:rPr>
            <w:t>9</w:t>
          </w:r>
          <w:r w:rsidRPr="00D87CB0">
            <w:rPr>
              <w:rFonts w:ascii="Times New Roman" w:hAnsi="Times New Roman" w:cs="Times New Roman"/>
            </w:rPr>
            <w:t xml:space="preserve"> </w:t>
          </w:r>
          <w:r>
            <w:rPr>
              <w:rFonts w:ascii="Times New Roman" w:hAnsi="Times New Roman" w:cs="Times New Roman"/>
            </w:rPr>
            <w:t>Quality Acceptance</w:t>
          </w:r>
          <w:r w:rsidRPr="00D87CB0">
            <w:rPr>
              <w:rFonts w:ascii="Times New Roman" w:hAnsi="Times New Roman" w:cs="Times New Roman"/>
            </w:rPr>
            <w:t xml:space="preserve"> ........................................</w:t>
          </w:r>
          <w:r>
            <w:rPr>
              <w:rFonts w:ascii="Times New Roman" w:hAnsi="Times New Roman" w:cs="Times New Roman"/>
            </w:rPr>
            <w:t>............</w:t>
          </w:r>
          <w:r w:rsidRPr="00D87CB0">
            <w:rPr>
              <w:rFonts w:ascii="Times New Roman" w:hAnsi="Times New Roman" w:cs="Times New Roman"/>
            </w:rPr>
            <w:t>............................................................ 34</w:t>
          </w:r>
        </w:p>
        <w:p w14:paraId="73AB0AFD" w14:textId="77777777" w:rsidR="00C0526C" w:rsidRPr="00D87CB0" w:rsidRDefault="00C0526C" w:rsidP="00C0526C">
          <w:pPr>
            <w:rPr>
              <w:rFonts w:ascii="Times New Roman" w:hAnsi="Times New Roman" w:cs="Times New Roman"/>
            </w:rPr>
          </w:pPr>
          <w:r>
            <w:rPr>
              <w:rFonts w:ascii="Times New Roman" w:hAnsi="Times New Roman" w:cs="Times New Roman"/>
            </w:rPr>
            <w:t>10</w:t>
          </w:r>
          <w:r w:rsidRPr="00D87CB0">
            <w:rPr>
              <w:rFonts w:ascii="Times New Roman" w:hAnsi="Times New Roman" w:cs="Times New Roman"/>
            </w:rPr>
            <w:t xml:space="preserve"> Maintenance and Removal ..............................................</w:t>
          </w:r>
          <w:r>
            <w:rPr>
              <w:rFonts w:ascii="Times New Roman" w:hAnsi="Times New Roman" w:cs="Times New Roman"/>
            </w:rPr>
            <w:t>.</w:t>
          </w:r>
          <w:r w:rsidRPr="00D87CB0">
            <w:rPr>
              <w:rFonts w:ascii="Times New Roman" w:hAnsi="Times New Roman" w:cs="Times New Roman"/>
            </w:rPr>
            <w:t>.................................................... 3</w:t>
          </w:r>
          <w:r>
            <w:rPr>
              <w:rFonts w:ascii="Times New Roman" w:hAnsi="Times New Roman" w:cs="Times New Roman"/>
            </w:rPr>
            <w:t>9</w:t>
          </w:r>
        </w:p>
        <w:p w14:paraId="03D171AB" w14:textId="77777777" w:rsidR="00C0526C" w:rsidRPr="00D87CB0" w:rsidRDefault="00C0526C" w:rsidP="00C0526C">
          <w:pPr>
            <w:ind w:firstLineChars="200" w:firstLine="420"/>
            <w:rPr>
              <w:rFonts w:ascii="Times New Roman" w:hAnsi="Times New Roman" w:cs="Times New Roman"/>
            </w:rPr>
          </w:pPr>
          <w:r>
            <w:rPr>
              <w:rFonts w:ascii="Times New Roman" w:hAnsi="Times New Roman" w:cs="Times New Roman"/>
            </w:rPr>
            <w:t>10</w:t>
          </w:r>
          <w:r w:rsidRPr="00D87CB0">
            <w:rPr>
              <w:rFonts w:ascii="Times New Roman" w:hAnsi="Times New Roman" w:cs="Times New Roman"/>
            </w:rPr>
            <w:t>.1 General re</w:t>
          </w:r>
          <w:r>
            <w:rPr>
              <w:rFonts w:ascii="Times New Roman" w:hAnsi="Times New Roman" w:cs="Times New Roman"/>
            </w:rPr>
            <w:t>quirements ........</w:t>
          </w:r>
          <w:r w:rsidRPr="00D87CB0">
            <w:rPr>
              <w:rFonts w:ascii="Times New Roman" w:hAnsi="Times New Roman" w:cs="Times New Roman"/>
            </w:rPr>
            <w:t>........................................................................................ 3</w:t>
          </w:r>
          <w:r>
            <w:rPr>
              <w:rFonts w:ascii="Times New Roman" w:hAnsi="Times New Roman" w:cs="Times New Roman"/>
            </w:rPr>
            <w:t>9</w:t>
          </w:r>
        </w:p>
        <w:p w14:paraId="15025403" w14:textId="77777777" w:rsidR="00C0526C" w:rsidRDefault="00C0526C" w:rsidP="00C0526C">
          <w:pPr>
            <w:ind w:firstLineChars="200" w:firstLine="420"/>
            <w:rPr>
              <w:rFonts w:ascii="Times New Roman" w:hAnsi="Times New Roman" w:cs="Times New Roman"/>
            </w:rPr>
          </w:pPr>
          <w:r>
            <w:rPr>
              <w:rFonts w:ascii="Times New Roman" w:hAnsi="Times New Roman" w:cs="Times New Roman"/>
            </w:rPr>
            <w:lastRenderedPageBreak/>
            <w:t>10</w:t>
          </w:r>
          <w:r w:rsidRPr="00D87CB0">
            <w:rPr>
              <w:rFonts w:ascii="Times New Roman" w:hAnsi="Times New Roman" w:cs="Times New Roman"/>
            </w:rPr>
            <w:t xml:space="preserve">.2 </w:t>
          </w:r>
          <w:r>
            <w:rPr>
              <w:rFonts w:ascii="Times New Roman" w:hAnsi="Times New Roman" w:cs="Times New Roman"/>
            </w:rPr>
            <w:t>Joint Protection</w:t>
          </w:r>
          <w:r w:rsidRPr="00D87CB0">
            <w:rPr>
              <w:rFonts w:ascii="Times New Roman" w:hAnsi="Times New Roman" w:cs="Times New Roman"/>
            </w:rPr>
            <w:t xml:space="preserve"> .......................................................................................................... 3</w:t>
          </w:r>
          <w:r>
            <w:rPr>
              <w:rFonts w:ascii="Times New Roman" w:hAnsi="Times New Roman" w:cs="Times New Roman"/>
            </w:rPr>
            <w:t>9</w:t>
          </w:r>
        </w:p>
        <w:p w14:paraId="155DB4FC" w14:textId="77777777" w:rsidR="00C0526C" w:rsidRPr="00D17E7D" w:rsidRDefault="00C0526C" w:rsidP="00C0526C">
          <w:pPr>
            <w:rPr>
              <w:rFonts w:ascii="Times New Roman" w:hAnsi="Times New Roman" w:cs="Times New Roman"/>
            </w:rPr>
          </w:pPr>
          <w:r w:rsidRPr="00D17E7D">
            <w:rPr>
              <w:rFonts w:ascii="Times New Roman" w:hAnsi="Times New Roman" w:cs="Times New Roman"/>
            </w:rPr>
            <w:t>Explanation of wording in this specification .......................................................................... 4</w:t>
          </w:r>
          <w:r>
            <w:rPr>
              <w:rFonts w:ascii="Times New Roman" w:hAnsi="Times New Roman" w:cs="Times New Roman"/>
            </w:rPr>
            <w:t>1</w:t>
          </w:r>
        </w:p>
        <w:p w14:paraId="46F4DC5F" w14:textId="77777777" w:rsidR="00C0526C" w:rsidRDefault="00C0526C" w:rsidP="00C0526C">
          <w:pPr>
            <w:rPr>
              <w:rFonts w:ascii="Times New Roman" w:hAnsi="Times New Roman" w:cs="Times New Roman"/>
            </w:rPr>
          </w:pPr>
          <w:r w:rsidRPr="00D17E7D">
            <w:rPr>
              <w:rFonts w:ascii="Times New Roman" w:hAnsi="Times New Roman" w:cs="Times New Roman"/>
            </w:rPr>
            <w:t>List of quoted standards .......................................................................................................... 4</w:t>
          </w:r>
          <w:r>
            <w:rPr>
              <w:rFonts w:ascii="Times New Roman" w:hAnsi="Times New Roman" w:cs="Times New Roman"/>
            </w:rPr>
            <w:t>2</w:t>
          </w:r>
        </w:p>
        <w:p w14:paraId="63792EDA" w14:textId="421ABFBD" w:rsidR="00A7746C" w:rsidRPr="00BB783B" w:rsidRDefault="00C0526C" w:rsidP="00BB783B">
          <w:pPr>
            <w:rPr>
              <w:rFonts w:ascii="Times New Roman" w:hAnsi="Times New Roman" w:cs="Times New Roman" w:hint="eastAsia"/>
            </w:rPr>
          </w:pPr>
          <w:r>
            <w:rPr>
              <w:rFonts w:ascii="Times New Roman" w:hAnsi="Times New Roman" w:cs="Times New Roman" w:hint="eastAsia"/>
            </w:rPr>
            <w:t>A</w:t>
          </w:r>
          <w:r>
            <w:rPr>
              <w:rFonts w:ascii="Times New Roman" w:hAnsi="Times New Roman" w:cs="Times New Roman"/>
            </w:rPr>
            <w:t xml:space="preserve">ddition: Explanation of Provisions </w:t>
          </w:r>
          <w:r w:rsidRPr="00D17E7D">
            <w:rPr>
              <w:rFonts w:ascii="Times New Roman" w:hAnsi="Times New Roman" w:cs="Times New Roman"/>
            </w:rPr>
            <w:t>.......................</w:t>
          </w:r>
          <w:r>
            <w:rPr>
              <w:rFonts w:ascii="Times New Roman" w:hAnsi="Times New Roman" w:cs="Times New Roman"/>
            </w:rPr>
            <w:t>...........</w:t>
          </w:r>
          <w:r w:rsidRPr="00D17E7D">
            <w:rPr>
              <w:rFonts w:ascii="Times New Roman" w:hAnsi="Times New Roman" w:cs="Times New Roman"/>
            </w:rPr>
            <w:t>.............</w:t>
          </w:r>
          <w:r>
            <w:rPr>
              <w:rFonts w:ascii="Times New Roman" w:hAnsi="Times New Roman" w:cs="Times New Roman"/>
            </w:rPr>
            <w:t>..............................</w:t>
          </w:r>
          <w:r w:rsidRPr="00D17E7D">
            <w:rPr>
              <w:rFonts w:ascii="Times New Roman" w:hAnsi="Times New Roman" w:cs="Times New Roman"/>
            </w:rPr>
            <w:t>..........</w:t>
          </w:r>
          <w:r>
            <w:rPr>
              <w:rFonts w:ascii="Times New Roman" w:hAnsi="Times New Roman" w:cs="Times New Roman"/>
            </w:rPr>
            <w:t xml:space="preserve"> 43</w:t>
          </w:r>
        </w:p>
        <w:p w14:paraId="14255268" w14:textId="473746C0" w:rsidR="00D14319" w:rsidRPr="002C687C" w:rsidRDefault="00EE2C92">
          <w:pPr>
            <w:rPr>
              <w:rFonts w:ascii="Times New Roman" w:hAnsi="Times New Roman" w:cs="Times New Roman"/>
              <w:szCs w:val="21"/>
            </w:rPr>
            <w:sectPr w:rsidR="00D14319" w:rsidRPr="002C687C">
              <w:pgSz w:w="11906" w:h="16838"/>
              <w:pgMar w:top="1440" w:right="1800" w:bottom="1440" w:left="1800" w:header="851" w:footer="992" w:gutter="0"/>
              <w:cols w:space="425"/>
              <w:docGrid w:type="lines" w:linePitch="312"/>
            </w:sectPr>
          </w:pPr>
          <w:r w:rsidRPr="00A7746C">
            <w:rPr>
              <w:rFonts w:ascii="Times New Roman" w:hAnsi="Times New Roman" w:cs="Times New Roman"/>
              <w:szCs w:val="21"/>
            </w:rPr>
            <w:fldChar w:fldCharType="end"/>
          </w:r>
        </w:p>
      </w:sdtContent>
    </w:sdt>
    <w:p w14:paraId="76D713EE" w14:textId="77777777" w:rsidR="00D14319" w:rsidRPr="009E58F2" w:rsidRDefault="00EE2C92">
      <w:pPr>
        <w:pStyle w:val="1"/>
        <w:spacing w:beforeLines="100" w:before="312" w:afterLines="100" w:after="312"/>
        <w:rPr>
          <w:rFonts w:ascii="Times New Roman" w:eastAsiaTheme="minorEastAsia" w:hAnsi="Times New Roman" w:cs="Times New Roman"/>
        </w:rPr>
      </w:pPr>
      <w:bookmarkStart w:id="0" w:name="_Toc118894410"/>
      <w:r w:rsidRPr="009E58F2">
        <w:rPr>
          <w:rFonts w:ascii="Times New Roman" w:eastAsiaTheme="minorEastAsia" w:hAnsi="Times New Roman" w:cs="Times New Roman"/>
        </w:rPr>
        <w:lastRenderedPageBreak/>
        <w:t xml:space="preserve">1 </w:t>
      </w:r>
      <w:r w:rsidRPr="009E58F2">
        <w:rPr>
          <w:rFonts w:ascii="Times New Roman" w:eastAsiaTheme="minorEastAsia" w:hAnsi="Times New Roman" w:cs="Times New Roman"/>
        </w:rPr>
        <w:t>总则</w:t>
      </w:r>
      <w:bookmarkEnd w:id="0"/>
    </w:p>
    <w:p w14:paraId="34247B7C" w14:textId="77777777" w:rsidR="00D14319" w:rsidRPr="009E58F2" w:rsidRDefault="00EE2C92">
      <w:pPr>
        <w:pStyle w:val="a5"/>
        <w:tabs>
          <w:tab w:val="left" w:pos="782"/>
        </w:tabs>
        <w:spacing w:before="204" w:line="369" w:lineRule="auto"/>
        <w:ind w:right="125"/>
        <w:rPr>
          <w:rFonts w:ascii="Times New Roman" w:hAnsi="Times New Roman" w:cs="Times New Roman"/>
        </w:rPr>
      </w:pPr>
      <w:r w:rsidRPr="009E58F2">
        <w:rPr>
          <w:rFonts w:ascii="Times New Roman" w:hAnsi="Times New Roman" w:cs="Times New Roman"/>
          <w:b/>
          <w:bCs/>
        </w:rPr>
        <w:t>1.0.1</w:t>
      </w:r>
      <w:r w:rsidRPr="009E58F2">
        <w:rPr>
          <w:rFonts w:ascii="Times New Roman" w:hAnsi="Times New Roman" w:cs="Times New Roman"/>
          <w:b/>
          <w:bCs/>
        </w:rPr>
        <w:tab/>
      </w:r>
      <w:r w:rsidRPr="009E58F2">
        <w:rPr>
          <w:rFonts w:ascii="Times New Roman" w:hAnsi="Times New Roman" w:cs="Times New Roman"/>
          <w:spacing w:val="-3"/>
        </w:rPr>
        <w:t>为在低多层螺栓拼接装配式混凝土墙板建筑的设计、施工及验收中，贯彻执行国家的技术经济政策，促进建筑工业化的发展，做到安全适用、技术</w:t>
      </w:r>
      <w:r w:rsidRPr="009E58F2">
        <w:rPr>
          <w:rFonts w:ascii="Times New Roman" w:hAnsi="Times New Roman" w:cs="Times New Roman"/>
          <w:spacing w:val="-64"/>
        </w:rPr>
        <w:t xml:space="preserve"> </w:t>
      </w:r>
      <w:r w:rsidRPr="009E58F2">
        <w:rPr>
          <w:rFonts w:ascii="Times New Roman" w:hAnsi="Times New Roman" w:cs="Times New Roman"/>
        </w:rPr>
        <w:t>先进、经济合理、确保质量，制定本规程。</w:t>
      </w:r>
    </w:p>
    <w:p w14:paraId="76A21EC8" w14:textId="518DBB0C" w:rsidR="00D14319" w:rsidRPr="009E58F2" w:rsidRDefault="00EE2C92">
      <w:pPr>
        <w:pStyle w:val="a5"/>
        <w:tabs>
          <w:tab w:val="left" w:pos="785"/>
        </w:tabs>
        <w:spacing w:before="61" w:line="369" w:lineRule="auto"/>
        <w:ind w:right="125"/>
        <w:rPr>
          <w:rFonts w:ascii="Times New Roman" w:hAnsi="Times New Roman" w:cs="Times New Roman"/>
        </w:rPr>
      </w:pPr>
      <w:r w:rsidRPr="009E58F2">
        <w:rPr>
          <w:rFonts w:ascii="Times New Roman" w:hAnsi="Times New Roman" w:cs="Times New Roman"/>
          <w:b/>
          <w:bCs/>
        </w:rPr>
        <w:t>1.0.2</w:t>
      </w:r>
      <w:r w:rsidRPr="009E58F2">
        <w:rPr>
          <w:rFonts w:ascii="Times New Roman" w:hAnsi="Times New Roman" w:cs="Times New Roman"/>
          <w:b/>
          <w:bCs/>
        </w:rPr>
        <w:tab/>
      </w:r>
      <w:r w:rsidR="00DB2B07" w:rsidRPr="009E58F2">
        <w:rPr>
          <w:rFonts w:ascii="Times New Roman" w:hAnsi="Times New Roman" w:cs="Times New Roman"/>
          <w:spacing w:val="2"/>
        </w:rPr>
        <w:t>本规程适用于民用建筑</w:t>
      </w:r>
      <w:r w:rsidR="00DB2B07">
        <w:rPr>
          <w:rFonts w:ascii="Times New Roman" w:hAnsi="Times New Roman" w:cs="Times New Roman"/>
          <w:spacing w:val="2"/>
        </w:rPr>
        <w:t>非抗震设计或</w:t>
      </w:r>
      <w:r w:rsidR="00DB2B07" w:rsidRPr="009E58F2">
        <w:rPr>
          <w:rFonts w:ascii="Times New Roman" w:hAnsi="Times New Roman" w:cs="Times New Roman"/>
          <w:spacing w:val="2"/>
        </w:rPr>
        <w:t>抗震设防烈度为</w:t>
      </w:r>
      <w:r w:rsidR="00DB2B07" w:rsidRPr="009E58F2">
        <w:rPr>
          <w:rFonts w:ascii="Times New Roman" w:hAnsi="Times New Roman" w:cs="Times New Roman"/>
          <w:spacing w:val="2"/>
        </w:rPr>
        <w:t>8</w:t>
      </w:r>
      <w:r w:rsidR="00DB2B07" w:rsidRPr="009E58F2">
        <w:rPr>
          <w:rFonts w:ascii="Times New Roman" w:hAnsi="Times New Roman" w:cs="Times New Roman"/>
          <w:spacing w:val="2"/>
        </w:rPr>
        <w:t>度及</w:t>
      </w:r>
      <w:r w:rsidR="00DB2B07" w:rsidRPr="009E58F2">
        <w:rPr>
          <w:rFonts w:ascii="Times New Roman" w:hAnsi="Times New Roman" w:cs="Times New Roman"/>
          <w:spacing w:val="2"/>
        </w:rPr>
        <w:t>8</w:t>
      </w:r>
      <w:r w:rsidR="00DB2B07" w:rsidRPr="009E58F2">
        <w:rPr>
          <w:rFonts w:ascii="Times New Roman" w:hAnsi="Times New Roman" w:cs="Times New Roman"/>
          <w:spacing w:val="2"/>
        </w:rPr>
        <w:t>度以下的</w:t>
      </w:r>
      <w:r w:rsidR="00DB2B07" w:rsidRPr="009E58F2">
        <w:rPr>
          <w:rFonts w:ascii="Times New Roman" w:hAnsi="Times New Roman" w:cs="Times New Roman"/>
          <w:spacing w:val="-3"/>
        </w:rPr>
        <w:t>低多层螺栓拼接装配式混凝土墙板建筑</w:t>
      </w:r>
      <w:r w:rsidR="00DB2B07" w:rsidRPr="009E58F2">
        <w:rPr>
          <w:rFonts w:ascii="Times New Roman" w:hAnsi="Times New Roman" w:cs="Times New Roman"/>
        </w:rPr>
        <w:t>的设计、施工及验收。</w:t>
      </w:r>
    </w:p>
    <w:p w14:paraId="4483DD96" w14:textId="4983961F" w:rsidR="00D14319" w:rsidRPr="009E58F2" w:rsidRDefault="00EE2C92">
      <w:pPr>
        <w:pStyle w:val="a5"/>
        <w:tabs>
          <w:tab w:val="left" w:pos="782"/>
        </w:tabs>
        <w:spacing w:before="61" w:line="369" w:lineRule="auto"/>
        <w:ind w:right="125"/>
        <w:rPr>
          <w:rFonts w:ascii="Times New Roman" w:hAnsi="Times New Roman" w:cs="Times New Roman"/>
        </w:rPr>
      </w:pPr>
      <w:r w:rsidRPr="009E58F2">
        <w:rPr>
          <w:rFonts w:ascii="Times New Roman" w:hAnsi="Times New Roman" w:cs="Times New Roman"/>
          <w:b/>
          <w:bCs/>
        </w:rPr>
        <w:t>1.0.3</w:t>
      </w:r>
      <w:r w:rsidRPr="009E58F2">
        <w:rPr>
          <w:rFonts w:ascii="Times New Roman" w:hAnsi="Times New Roman" w:cs="Times New Roman"/>
          <w:b/>
          <w:bCs/>
        </w:rPr>
        <w:tab/>
      </w:r>
      <w:r w:rsidR="0049350F">
        <w:rPr>
          <w:rFonts w:ascii="Times New Roman" w:hAnsi="Times New Roman" w:cs="Times New Roman"/>
          <w:spacing w:val="-3"/>
        </w:rPr>
        <w:t>低多层螺栓拼接装配式混凝土墙板建筑</w:t>
      </w:r>
      <w:r w:rsidRPr="009E58F2">
        <w:rPr>
          <w:rFonts w:ascii="Times New Roman" w:hAnsi="Times New Roman" w:cs="Times New Roman"/>
          <w:spacing w:val="-3"/>
        </w:rPr>
        <w:t>体系的设计、生产运输、施工安装、质量</w:t>
      </w:r>
      <w:r w:rsidRPr="009E58F2">
        <w:rPr>
          <w:rFonts w:ascii="Times New Roman" w:hAnsi="Times New Roman" w:cs="Times New Roman"/>
          <w:spacing w:val="-65"/>
        </w:rPr>
        <w:t xml:space="preserve"> </w:t>
      </w:r>
      <w:r w:rsidRPr="009E58F2">
        <w:rPr>
          <w:rFonts w:ascii="Times New Roman" w:hAnsi="Times New Roman" w:cs="Times New Roman"/>
        </w:rPr>
        <w:t>验收除应符合本规程外，尚应符合国家现行有关标准的规定。</w:t>
      </w:r>
    </w:p>
    <w:p w14:paraId="11D891F2" w14:textId="77777777" w:rsidR="00D14319" w:rsidRPr="009E58F2" w:rsidRDefault="00D14319">
      <w:pPr>
        <w:rPr>
          <w:rFonts w:ascii="Times New Roman" w:hAnsi="Times New Roman" w:cs="Times New Roman"/>
        </w:rPr>
      </w:pPr>
    </w:p>
    <w:p w14:paraId="0EF24230" w14:textId="77777777" w:rsidR="00D14319" w:rsidRPr="009E58F2" w:rsidRDefault="00D14319">
      <w:pPr>
        <w:rPr>
          <w:rFonts w:ascii="Times New Roman" w:hAnsi="Times New Roman" w:cs="Times New Roman"/>
        </w:rPr>
        <w:sectPr w:rsidR="00D14319" w:rsidRPr="009E58F2">
          <w:footerReference w:type="default" r:id="rId10"/>
          <w:pgSz w:w="11906" w:h="16838"/>
          <w:pgMar w:top="1440" w:right="1800" w:bottom="1440" w:left="1800" w:header="851" w:footer="992" w:gutter="0"/>
          <w:pgNumType w:start="1"/>
          <w:cols w:space="425"/>
          <w:docGrid w:type="lines" w:linePitch="312"/>
        </w:sectPr>
      </w:pPr>
    </w:p>
    <w:p w14:paraId="03A81206" w14:textId="77777777" w:rsidR="00200C40" w:rsidRDefault="00200C40" w:rsidP="00200C40">
      <w:pPr>
        <w:pStyle w:val="1"/>
        <w:spacing w:beforeLines="100" w:before="312" w:afterLines="100" w:after="312"/>
        <w:rPr>
          <w:rFonts w:ascii="Times New Roman" w:eastAsiaTheme="minorEastAsia" w:hAnsi="Times New Roman" w:cs="Times New Roman"/>
        </w:rPr>
      </w:pPr>
      <w:bookmarkStart w:id="1" w:name="_Toc117499037"/>
      <w:bookmarkStart w:id="2" w:name="_Toc118894411"/>
      <w:r>
        <w:rPr>
          <w:rFonts w:ascii="Times New Roman" w:eastAsiaTheme="minorEastAsia" w:hAnsi="Times New Roman" w:cs="Times New Roman"/>
        </w:rPr>
        <w:lastRenderedPageBreak/>
        <w:t xml:space="preserve">2 </w:t>
      </w:r>
      <w:r>
        <w:rPr>
          <w:rFonts w:ascii="Times New Roman" w:eastAsiaTheme="minorEastAsia" w:hAnsi="Times New Roman" w:cs="Times New Roman"/>
        </w:rPr>
        <w:t>术语和符号</w:t>
      </w:r>
      <w:bookmarkEnd w:id="1"/>
      <w:bookmarkEnd w:id="2"/>
    </w:p>
    <w:p w14:paraId="61C812DF" w14:textId="77777777" w:rsidR="00200C40" w:rsidRDefault="00200C40" w:rsidP="00200C40">
      <w:pPr>
        <w:pStyle w:val="3"/>
        <w:spacing w:before="156" w:after="156"/>
        <w:jc w:val="center"/>
        <w:rPr>
          <w:rStyle w:val="20"/>
          <w:rFonts w:ascii="Times New Roman" w:eastAsiaTheme="minorEastAsia" w:hAnsi="Times New Roman" w:cs="Times New Roman"/>
          <w:b/>
          <w:bCs/>
        </w:rPr>
      </w:pPr>
      <w:bookmarkStart w:id="3" w:name="_Toc117499038"/>
      <w:bookmarkStart w:id="4" w:name="_Toc118894412"/>
      <w:bookmarkStart w:id="5" w:name="_Toc2761"/>
      <w:r>
        <w:rPr>
          <w:rStyle w:val="20"/>
          <w:rFonts w:ascii="Times New Roman" w:eastAsiaTheme="minorEastAsia" w:hAnsi="Times New Roman" w:cs="Times New Roman"/>
          <w:b/>
          <w:bCs/>
        </w:rPr>
        <w:t xml:space="preserve">2.1 </w:t>
      </w:r>
      <w:r>
        <w:rPr>
          <w:rStyle w:val="20"/>
          <w:rFonts w:ascii="Times New Roman" w:eastAsiaTheme="minorEastAsia" w:hAnsi="Times New Roman" w:cs="Times New Roman"/>
          <w:b/>
          <w:bCs/>
        </w:rPr>
        <w:t>术语</w:t>
      </w:r>
      <w:bookmarkEnd w:id="3"/>
      <w:bookmarkEnd w:id="4"/>
    </w:p>
    <w:p w14:paraId="5388D2AC" w14:textId="77777777" w:rsidR="00200C40" w:rsidRDefault="00200C40" w:rsidP="00200C40">
      <w:pPr>
        <w:snapToGrid w:val="0"/>
        <w:spacing w:after="120" w:line="370" w:lineRule="auto"/>
        <w:rPr>
          <w:rFonts w:ascii="Times New Roman" w:hAnsi="Times New Roman" w:cs="Times New Roman"/>
        </w:rPr>
      </w:pPr>
      <w:r>
        <w:rPr>
          <w:rFonts w:ascii="Times New Roman" w:hAnsi="Times New Roman" w:cs="Times New Roman"/>
          <w:b/>
          <w:bCs/>
        </w:rPr>
        <w:t xml:space="preserve">2.1.1 </w:t>
      </w:r>
      <w:bookmarkStart w:id="6" w:name="_Hlk114167003"/>
      <w:r>
        <w:rPr>
          <w:rFonts w:ascii="Times New Roman" w:hAnsi="Times New Roman" w:cs="Times New Roman"/>
          <w:spacing w:val="8"/>
        </w:rPr>
        <w:t>低多层螺栓拼接装配式混凝土墙板建筑</w:t>
      </w:r>
      <w:bookmarkEnd w:id="6"/>
      <w:r>
        <w:rPr>
          <w:rFonts w:ascii="Times New Roman" w:hAnsi="Times New Roman" w:cs="Times New Roman"/>
          <w:spacing w:val="8"/>
        </w:rPr>
        <w:t xml:space="preserve"> </w:t>
      </w:r>
      <w:r>
        <w:rPr>
          <w:rFonts w:ascii="Times New Roman" w:hAnsi="Times New Roman" w:cs="Times New Roman"/>
        </w:rPr>
        <w:t>low- and mid-rise bolt-connected precast concrete wall panel buildings</w:t>
      </w:r>
    </w:p>
    <w:p w14:paraId="4306EC46" w14:textId="77777777" w:rsidR="00200C40" w:rsidRDefault="00200C40" w:rsidP="00200C40">
      <w:pPr>
        <w:snapToGrid w:val="0"/>
        <w:spacing w:after="120" w:line="370" w:lineRule="auto"/>
        <w:ind w:firstLine="420"/>
        <w:rPr>
          <w:rFonts w:ascii="Times New Roman" w:hAnsi="Times New Roman" w:cs="Times New Roman"/>
        </w:rPr>
      </w:pPr>
      <w:r>
        <w:rPr>
          <w:rFonts w:ascii="Times New Roman" w:hAnsi="Times New Roman" w:cs="Times New Roman"/>
          <w:spacing w:val="-3"/>
        </w:rPr>
        <w:t>由预制墙板作为竖向承重及抗侧力构件，预制楼板作为楼盖，预制构件之间采</w:t>
      </w:r>
      <w:r>
        <w:rPr>
          <w:rFonts w:ascii="Times New Roman" w:hAnsi="Times New Roman" w:cs="Times New Roman"/>
        </w:rPr>
        <w:t>用螺栓钢板</w:t>
      </w:r>
      <w:r>
        <w:rPr>
          <w:rFonts w:ascii="Times New Roman" w:hAnsi="Times New Roman" w:cs="Times New Roman" w:hint="eastAsia"/>
        </w:rPr>
        <w:t>拼</w:t>
      </w:r>
      <w:r>
        <w:rPr>
          <w:rFonts w:ascii="Times New Roman" w:hAnsi="Times New Roman" w:cs="Times New Roman"/>
        </w:rPr>
        <w:t>接，在现场装配而成的低多层墙板结构建筑。</w:t>
      </w:r>
    </w:p>
    <w:p w14:paraId="7BA30075" w14:textId="77777777" w:rsidR="00200C40" w:rsidRDefault="00200C40" w:rsidP="00200C40">
      <w:pPr>
        <w:snapToGrid w:val="0"/>
        <w:spacing w:after="120" w:line="370" w:lineRule="auto"/>
        <w:rPr>
          <w:rFonts w:ascii="Times New Roman" w:hAnsi="Times New Roman" w:cs="Times New Roman"/>
          <w:b/>
          <w:bCs/>
        </w:rPr>
      </w:pPr>
      <w:r>
        <w:rPr>
          <w:rFonts w:ascii="Times New Roman" w:hAnsi="Times New Roman" w:cs="Times New Roman"/>
          <w:b/>
          <w:bCs/>
        </w:rPr>
        <w:t xml:space="preserve">2.1.2 </w:t>
      </w:r>
      <w:r>
        <w:rPr>
          <w:rFonts w:ascii="Times New Roman" w:hAnsi="Times New Roman" w:cs="Times New Roman"/>
        </w:rPr>
        <w:t>预制混凝土夹心保温墙板</w:t>
      </w:r>
      <w:r>
        <w:rPr>
          <w:rFonts w:ascii="Times New Roman" w:hAnsi="Times New Roman" w:cs="Times New Roman"/>
        </w:rPr>
        <w:t xml:space="preserve"> precast concrete sandwich wall</w:t>
      </w:r>
      <w:r>
        <w:rPr>
          <w:rFonts w:ascii="Times New Roman" w:hAnsi="Times New Roman" w:cs="Times New Roman"/>
          <w:spacing w:val="-2"/>
        </w:rPr>
        <w:t xml:space="preserve"> </w:t>
      </w:r>
      <w:r>
        <w:rPr>
          <w:rFonts w:ascii="Times New Roman" w:hAnsi="Times New Roman" w:cs="Times New Roman"/>
        </w:rPr>
        <w:t>panel</w:t>
      </w:r>
    </w:p>
    <w:p w14:paraId="37559033" w14:textId="77777777" w:rsidR="00200C40" w:rsidRDefault="00200C40" w:rsidP="00200C40">
      <w:pPr>
        <w:snapToGrid w:val="0"/>
        <w:spacing w:after="120" w:line="370" w:lineRule="auto"/>
        <w:ind w:firstLine="420"/>
        <w:rPr>
          <w:rFonts w:ascii="Times New Roman" w:hAnsi="Times New Roman" w:cs="Times New Roman"/>
        </w:rPr>
      </w:pPr>
      <w:r>
        <w:rPr>
          <w:rFonts w:ascii="Times New Roman" w:hAnsi="Times New Roman" w:cs="Times New Roman"/>
          <w:spacing w:val="-9"/>
        </w:rPr>
        <w:t>由内叶墙板、夹心保温层、外叶墙板和</w:t>
      </w:r>
      <w:proofErr w:type="gramStart"/>
      <w:r>
        <w:rPr>
          <w:rFonts w:ascii="Times New Roman" w:hAnsi="Times New Roman" w:cs="Times New Roman"/>
          <w:spacing w:val="-9"/>
        </w:rPr>
        <w:t>拉结件组成</w:t>
      </w:r>
      <w:proofErr w:type="gramEnd"/>
      <w:r>
        <w:rPr>
          <w:rFonts w:ascii="Times New Roman" w:hAnsi="Times New Roman" w:cs="Times New Roman"/>
          <w:spacing w:val="-9"/>
        </w:rPr>
        <w:t>的复合受力预制混凝土墙板，</w:t>
      </w:r>
      <w:r>
        <w:rPr>
          <w:rFonts w:ascii="Times New Roman" w:hAnsi="Times New Roman" w:cs="Times New Roman"/>
        </w:rPr>
        <w:t>简称夹心保温墙板，其内外叶</w:t>
      </w:r>
      <w:r>
        <w:rPr>
          <w:rFonts w:ascii="Times New Roman" w:hAnsi="Times New Roman" w:cs="Times New Roman"/>
          <w:spacing w:val="-9"/>
        </w:rPr>
        <w:t>墙板</w:t>
      </w:r>
      <w:r>
        <w:rPr>
          <w:rFonts w:ascii="Times New Roman" w:hAnsi="Times New Roman" w:cs="Times New Roman"/>
        </w:rPr>
        <w:t>组成共同受力承重剪力墙板。</w:t>
      </w:r>
    </w:p>
    <w:p w14:paraId="6889CC91" w14:textId="77777777" w:rsidR="00200C40" w:rsidRDefault="00200C40" w:rsidP="00200C40">
      <w:pPr>
        <w:snapToGrid w:val="0"/>
        <w:spacing w:after="120" w:line="370" w:lineRule="auto"/>
        <w:rPr>
          <w:rFonts w:ascii="Times New Roman" w:hAnsi="Times New Roman" w:cs="Times New Roman"/>
        </w:rPr>
      </w:pPr>
      <w:r>
        <w:rPr>
          <w:rFonts w:ascii="Times New Roman" w:hAnsi="Times New Roman" w:cs="Times New Roman"/>
          <w:b/>
          <w:bCs/>
        </w:rPr>
        <w:t xml:space="preserve">2.1.3 </w:t>
      </w:r>
      <w:r>
        <w:rPr>
          <w:rFonts w:ascii="Times New Roman" w:hAnsi="Times New Roman" w:cs="Times New Roman"/>
        </w:rPr>
        <w:t>预制混凝土空心保温楼板</w:t>
      </w:r>
      <w:r>
        <w:rPr>
          <w:rFonts w:ascii="Times New Roman" w:hAnsi="Times New Roman" w:cs="Times New Roman"/>
        </w:rPr>
        <w:t xml:space="preserve"> precast concrete hollow</w:t>
      </w:r>
      <w:r>
        <w:rPr>
          <w:rFonts w:ascii="Times New Roman" w:hAnsi="Times New Roman" w:cs="Times New Roman"/>
          <w:spacing w:val="-1"/>
        </w:rPr>
        <w:t xml:space="preserve"> </w:t>
      </w:r>
      <w:r>
        <w:rPr>
          <w:rFonts w:ascii="Times New Roman" w:hAnsi="Times New Roman" w:cs="Times New Roman"/>
        </w:rPr>
        <w:t>slab</w:t>
      </w:r>
    </w:p>
    <w:p w14:paraId="0979C0EE" w14:textId="77777777" w:rsidR="00200C40" w:rsidRDefault="00200C40" w:rsidP="00200C40">
      <w:pPr>
        <w:snapToGrid w:val="0"/>
        <w:spacing w:after="120" w:line="370" w:lineRule="auto"/>
        <w:ind w:firstLine="420"/>
        <w:rPr>
          <w:rFonts w:ascii="Times New Roman" w:hAnsi="Times New Roman" w:cs="Times New Roman"/>
        </w:rPr>
      </w:pPr>
      <w:r>
        <w:rPr>
          <w:rFonts w:ascii="Times New Roman" w:hAnsi="Times New Roman" w:cs="Times New Roman"/>
        </w:rPr>
        <w:t>由混凝土顶板、保温材料、混凝土底板和混凝土</w:t>
      </w:r>
      <w:proofErr w:type="gramStart"/>
      <w:r>
        <w:rPr>
          <w:rFonts w:ascii="Times New Roman" w:hAnsi="Times New Roman" w:cs="Times New Roman"/>
        </w:rPr>
        <w:t>肋</w:t>
      </w:r>
      <w:proofErr w:type="gramEnd"/>
      <w:r>
        <w:rPr>
          <w:rFonts w:ascii="Times New Roman" w:hAnsi="Times New Roman" w:cs="Times New Roman"/>
        </w:rPr>
        <w:t>组成的预制混凝土空心楼板，简称预制空心楼板。</w:t>
      </w:r>
    </w:p>
    <w:p w14:paraId="1EEB0D4E" w14:textId="41EF8723" w:rsidR="00200C40" w:rsidRDefault="00200C40" w:rsidP="00200C40">
      <w:pPr>
        <w:snapToGrid w:val="0"/>
        <w:spacing w:after="120" w:line="370" w:lineRule="auto"/>
        <w:rPr>
          <w:rFonts w:ascii="Times New Roman" w:hAnsi="Times New Roman" w:cs="Times New Roman"/>
          <w:b/>
          <w:bCs/>
        </w:rPr>
      </w:pPr>
      <w:r>
        <w:rPr>
          <w:rFonts w:ascii="Times New Roman" w:hAnsi="Times New Roman" w:cs="Times New Roman"/>
          <w:b/>
          <w:bCs/>
        </w:rPr>
        <w:t xml:space="preserve">2.1.4 </w:t>
      </w:r>
      <w:r>
        <w:rPr>
          <w:rFonts w:ascii="Times New Roman" w:hAnsi="Times New Roman" w:cs="Times New Roman"/>
        </w:rPr>
        <w:t>螺栓</w:t>
      </w:r>
      <w:r>
        <w:rPr>
          <w:rFonts w:ascii="Times New Roman" w:hAnsi="Times New Roman" w:cs="Times New Roman" w:hint="eastAsia"/>
        </w:rPr>
        <w:t>拼接</w:t>
      </w:r>
      <w:r>
        <w:rPr>
          <w:rFonts w:ascii="Times New Roman" w:hAnsi="Times New Roman" w:cs="Times New Roman"/>
        </w:rPr>
        <w:t xml:space="preserve"> bolt</w:t>
      </w:r>
      <w:r>
        <w:rPr>
          <w:rFonts w:ascii="Times New Roman" w:hAnsi="Times New Roman" w:cs="Times New Roman"/>
          <w:spacing w:val="2"/>
        </w:rPr>
        <w:t xml:space="preserve"> </w:t>
      </w:r>
      <w:r>
        <w:rPr>
          <w:rFonts w:ascii="Times New Roman" w:hAnsi="Times New Roman" w:cs="Times New Roman"/>
        </w:rPr>
        <w:t>connection</w:t>
      </w:r>
    </w:p>
    <w:p w14:paraId="3A6A2E92" w14:textId="76FD995D" w:rsidR="00200C40" w:rsidRDefault="00200C40" w:rsidP="00200C40">
      <w:pPr>
        <w:snapToGrid w:val="0"/>
        <w:spacing w:after="120" w:line="370" w:lineRule="auto"/>
        <w:ind w:firstLine="420"/>
        <w:rPr>
          <w:rFonts w:ascii="Times New Roman" w:hAnsi="Times New Roman" w:cs="Times New Roman"/>
          <w:spacing w:val="-3"/>
        </w:rPr>
      </w:pPr>
      <w:r>
        <w:rPr>
          <w:rFonts w:ascii="Times New Roman" w:hAnsi="Times New Roman" w:cs="Times New Roman"/>
          <w:spacing w:val="-3"/>
        </w:rPr>
        <w:t>在</w:t>
      </w:r>
      <w:r>
        <w:rPr>
          <w:rFonts w:ascii="Times New Roman" w:hAnsi="Times New Roman" w:cs="Times New Roman" w:hint="eastAsia"/>
        </w:rPr>
        <w:t>拼</w:t>
      </w:r>
      <w:r>
        <w:rPr>
          <w:rFonts w:ascii="Times New Roman" w:hAnsi="Times New Roman" w:cs="Times New Roman"/>
        </w:rPr>
        <w:t>接</w:t>
      </w:r>
      <w:r>
        <w:rPr>
          <w:rFonts w:ascii="Times New Roman" w:hAnsi="Times New Roman" w:cs="Times New Roman"/>
          <w:spacing w:val="-3"/>
        </w:rPr>
        <w:t>节点处预制构件内部预留螺栓孔，表面预留连接槽，将连接钢板置于连接槽内，螺栓杆穿过预制构件和两侧的连接钢板</w:t>
      </w:r>
      <w:r>
        <w:rPr>
          <w:rFonts w:ascii="Times New Roman" w:hAnsi="Times New Roman" w:cs="Times New Roman"/>
        </w:rPr>
        <w:t>，通过垫圈和螺母紧固实现的一种</w:t>
      </w:r>
      <w:r>
        <w:rPr>
          <w:rFonts w:ascii="Times New Roman" w:hAnsi="Times New Roman" w:cs="Times New Roman" w:hint="eastAsia"/>
        </w:rPr>
        <w:t>拼</w:t>
      </w:r>
      <w:r>
        <w:rPr>
          <w:rFonts w:ascii="Times New Roman" w:hAnsi="Times New Roman" w:cs="Times New Roman"/>
        </w:rPr>
        <w:t>接方式。</w:t>
      </w:r>
    </w:p>
    <w:p w14:paraId="16896A96" w14:textId="77777777" w:rsidR="00200C40" w:rsidRDefault="00200C40" w:rsidP="00200C40">
      <w:pPr>
        <w:snapToGrid w:val="0"/>
        <w:spacing w:after="120" w:line="370" w:lineRule="auto"/>
        <w:rPr>
          <w:rFonts w:ascii="Times New Roman" w:hAnsi="Times New Roman" w:cs="Times New Roman"/>
          <w:b/>
          <w:bCs/>
        </w:rPr>
      </w:pPr>
      <w:r>
        <w:rPr>
          <w:rFonts w:ascii="Times New Roman" w:hAnsi="Times New Roman" w:cs="Times New Roman"/>
          <w:b/>
          <w:bCs/>
        </w:rPr>
        <w:t xml:space="preserve">2.1.5 </w:t>
      </w:r>
      <w:proofErr w:type="gramStart"/>
      <w:r>
        <w:rPr>
          <w:rFonts w:ascii="Times New Roman" w:hAnsi="Times New Roman" w:cs="Times New Roman"/>
        </w:rPr>
        <w:t>拉结件</w:t>
      </w:r>
      <w:proofErr w:type="gramEnd"/>
      <w:r>
        <w:rPr>
          <w:rFonts w:ascii="Times New Roman" w:hAnsi="Times New Roman" w:cs="Times New Roman"/>
        </w:rPr>
        <w:t xml:space="preserve"> wythe connector</w:t>
      </w:r>
    </w:p>
    <w:p w14:paraId="30CAC446" w14:textId="77777777" w:rsidR="00200C40" w:rsidRDefault="00200C40" w:rsidP="00200C40">
      <w:pPr>
        <w:pStyle w:val="a5"/>
        <w:snapToGrid w:val="0"/>
        <w:spacing w:line="370" w:lineRule="auto"/>
        <w:ind w:left="561" w:right="382"/>
        <w:rPr>
          <w:rFonts w:ascii="Times New Roman" w:hAnsi="Times New Roman" w:cs="Times New Roman"/>
        </w:rPr>
      </w:pPr>
      <w:r>
        <w:rPr>
          <w:rFonts w:ascii="Times New Roman" w:hAnsi="Times New Roman" w:cs="Times New Roman"/>
        </w:rPr>
        <w:t>在预制混凝土夹心保温墙板中，用于连接内、外叶墙板的配件。</w:t>
      </w:r>
    </w:p>
    <w:p w14:paraId="6DD88BB7" w14:textId="77777777" w:rsidR="00200C40" w:rsidRDefault="00200C40" w:rsidP="00200C40">
      <w:pPr>
        <w:pStyle w:val="3"/>
        <w:spacing w:before="156" w:after="156"/>
        <w:jc w:val="center"/>
        <w:rPr>
          <w:rStyle w:val="20"/>
          <w:rFonts w:ascii="Times New Roman" w:eastAsiaTheme="minorEastAsia" w:hAnsi="Times New Roman" w:cs="Times New Roman"/>
          <w:b/>
          <w:bCs/>
        </w:rPr>
      </w:pPr>
      <w:bookmarkStart w:id="7" w:name="_Toc117499039"/>
      <w:bookmarkStart w:id="8" w:name="_Toc118894413"/>
      <w:bookmarkEnd w:id="5"/>
      <w:r>
        <w:rPr>
          <w:rStyle w:val="20"/>
          <w:rFonts w:ascii="Times New Roman" w:eastAsiaTheme="minorEastAsia" w:hAnsi="Times New Roman" w:cs="Times New Roman"/>
          <w:b/>
          <w:bCs/>
        </w:rPr>
        <w:t xml:space="preserve">2.2 </w:t>
      </w:r>
      <w:r>
        <w:rPr>
          <w:rStyle w:val="20"/>
          <w:rFonts w:ascii="Times New Roman" w:eastAsiaTheme="minorEastAsia" w:hAnsi="Times New Roman" w:cs="Times New Roman"/>
          <w:b/>
          <w:bCs/>
        </w:rPr>
        <w:t>符号</w:t>
      </w:r>
      <w:bookmarkEnd w:id="7"/>
      <w:bookmarkEnd w:id="8"/>
    </w:p>
    <w:p w14:paraId="2774E6F7" w14:textId="77777777" w:rsidR="00200C40" w:rsidRDefault="00200C40" w:rsidP="00200C40">
      <w:pPr>
        <w:pStyle w:val="af2"/>
        <w:numPr>
          <w:ilvl w:val="0"/>
          <w:numId w:val="1"/>
        </w:numPr>
        <w:spacing w:after="120" w:line="370" w:lineRule="auto"/>
        <w:ind w:right="125" w:firstLineChars="0"/>
        <w:rPr>
          <w:rFonts w:ascii="Times New Roman" w:eastAsiaTheme="minorEastAsia" w:hAnsi="Times New Roman"/>
          <w:szCs w:val="21"/>
        </w:rPr>
      </w:pPr>
      <w:r>
        <w:rPr>
          <w:rFonts w:ascii="Times New Roman" w:eastAsiaTheme="minorEastAsia" w:hAnsi="Times New Roman"/>
          <w:szCs w:val="21"/>
        </w:rPr>
        <w:t xml:space="preserve"> </w:t>
      </w:r>
      <w:r>
        <w:rPr>
          <w:rFonts w:ascii="Times New Roman" w:eastAsiaTheme="minorEastAsia" w:hAnsi="Times New Roman"/>
          <w:szCs w:val="21"/>
        </w:rPr>
        <w:t>材料性能</w:t>
      </w:r>
    </w:p>
    <w:p w14:paraId="4ACD5265" w14:textId="77777777" w:rsidR="00200C40" w:rsidRDefault="00200C40" w:rsidP="00200C40">
      <w:pPr>
        <w:spacing w:after="120" w:line="370" w:lineRule="auto"/>
        <w:ind w:left="588" w:right="125"/>
        <w:rPr>
          <w:rFonts w:ascii="Times New Roman" w:hAnsi="Times New Roman" w:cs="Times New Roman"/>
          <w:i/>
          <w:w w:val="96"/>
          <w:position w:val="-5"/>
          <w:szCs w:val="21"/>
        </w:rPr>
      </w:pPr>
      <w:bookmarkStart w:id="9" w:name="_Hlk107221238"/>
      <w:r>
        <w:rPr>
          <w:rFonts w:ascii="Times New Roman" w:hAnsi="Times New Roman" w:cs="Times New Roman"/>
          <w:i/>
          <w:szCs w:val="21"/>
        </w:rPr>
        <w:t>C</w:t>
      </w:r>
      <w:r>
        <w:rPr>
          <w:rFonts w:ascii="Times New Roman" w:hAnsi="Times New Roman" w:cs="Times New Roman"/>
          <w:i/>
          <w:spacing w:val="-3"/>
          <w:szCs w:val="21"/>
        </w:rPr>
        <w:t xml:space="preserve"> </w:t>
      </w:r>
      <w:r>
        <w:rPr>
          <w:rFonts w:ascii="Times New Roman" w:hAnsi="Times New Roman" w:cs="Times New Roman"/>
          <w:i/>
          <w:spacing w:val="-3"/>
          <w:szCs w:val="21"/>
        </w:rPr>
        <w:tab/>
      </w:r>
      <w:r>
        <w:rPr>
          <w:rFonts w:ascii="Times New Roman" w:hAnsi="Times New Roman" w:cs="Times New Roman"/>
          <w:szCs w:val="21"/>
        </w:rPr>
        <w:t>—</w:t>
      </w:r>
      <w:r>
        <w:rPr>
          <w:rFonts w:ascii="Times New Roman" w:hAnsi="Times New Roman" w:cs="Times New Roman"/>
          <w:szCs w:val="21"/>
        </w:rPr>
        <w:t>混凝土强度等级</w:t>
      </w:r>
      <w:r>
        <w:rPr>
          <w:rFonts w:ascii="Times New Roman" w:hAnsi="Times New Roman" w:cs="Times New Roman"/>
          <w:i/>
          <w:w w:val="96"/>
          <w:position w:val="-5"/>
          <w:szCs w:val="21"/>
        </w:rPr>
        <w:t xml:space="preserve"> </w:t>
      </w:r>
    </w:p>
    <w:p w14:paraId="41DEBD2A" w14:textId="77777777" w:rsidR="00200C40" w:rsidRDefault="00200C40" w:rsidP="00200C40">
      <w:pPr>
        <w:spacing w:after="120" w:line="370" w:lineRule="auto"/>
        <w:ind w:left="588" w:right="125"/>
        <w:rPr>
          <w:rFonts w:ascii="Times New Roman" w:hAnsi="Times New Roman" w:cs="Times New Roman"/>
          <w:szCs w:val="21"/>
        </w:rPr>
      </w:pPr>
      <w:r>
        <w:rPr>
          <w:rFonts w:ascii="Times New Roman" w:hAnsi="Times New Roman" w:cs="Times New Roman"/>
          <w:i/>
          <w:szCs w:val="21"/>
        </w:rPr>
        <w:t>E</w:t>
      </w:r>
      <w:r>
        <w:rPr>
          <w:rFonts w:ascii="Times New Roman" w:hAnsi="Times New Roman" w:cs="Times New Roman"/>
          <w:i/>
          <w:spacing w:val="-3"/>
          <w:szCs w:val="21"/>
        </w:rPr>
        <w:t xml:space="preserve"> </w:t>
      </w:r>
      <w:r>
        <w:rPr>
          <w:rFonts w:ascii="Times New Roman" w:hAnsi="Times New Roman" w:cs="Times New Roman"/>
          <w:szCs w:val="21"/>
        </w:rPr>
        <w:t>—</w:t>
      </w:r>
      <w:r>
        <w:rPr>
          <w:rFonts w:ascii="Times New Roman" w:hAnsi="Times New Roman" w:cs="Times New Roman"/>
          <w:szCs w:val="21"/>
        </w:rPr>
        <w:t>钢材弹性模量</w:t>
      </w:r>
    </w:p>
    <w:p w14:paraId="190BD13F" w14:textId="77777777" w:rsidR="00200C40" w:rsidRDefault="00200C40" w:rsidP="00200C40">
      <w:pPr>
        <w:spacing w:before="133" w:after="120" w:line="370" w:lineRule="auto"/>
        <w:ind w:left="638" w:right="125"/>
        <w:rPr>
          <w:rFonts w:ascii="Times New Roman" w:hAnsi="Times New Roman" w:cs="Times New Roman"/>
          <w:szCs w:val="21"/>
        </w:rPr>
      </w:pPr>
      <w:r>
        <w:rPr>
          <w:rFonts w:ascii="Times New Roman" w:hAnsi="Times New Roman" w:cs="Times New Roman"/>
          <w:i/>
          <w:spacing w:val="3"/>
          <w:szCs w:val="21"/>
        </w:rPr>
        <w:t>f</w:t>
      </w:r>
      <w:r>
        <w:rPr>
          <w:rFonts w:ascii="Times New Roman" w:hAnsi="Times New Roman" w:cs="Times New Roman"/>
          <w:i/>
          <w:spacing w:val="3"/>
          <w:position w:val="-5"/>
          <w:szCs w:val="21"/>
          <w:vertAlign w:val="subscript"/>
        </w:rPr>
        <w:t>c</w:t>
      </w:r>
      <w:r>
        <w:rPr>
          <w:rFonts w:ascii="Times New Roman" w:hAnsi="Times New Roman" w:cs="Times New Roman"/>
          <w:i/>
          <w:spacing w:val="8"/>
          <w:position w:val="-5"/>
          <w:szCs w:val="21"/>
        </w:rPr>
        <w:t xml:space="preserve"> </w:t>
      </w:r>
      <w:r>
        <w:rPr>
          <w:rFonts w:ascii="Times New Roman" w:hAnsi="Times New Roman" w:cs="Times New Roman"/>
          <w:position w:val="1"/>
          <w:szCs w:val="21"/>
        </w:rPr>
        <w:t>—</w:t>
      </w:r>
      <w:r>
        <w:rPr>
          <w:rFonts w:ascii="Times New Roman" w:hAnsi="Times New Roman" w:cs="Times New Roman"/>
          <w:position w:val="1"/>
          <w:szCs w:val="21"/>
        </w:rPr>
        <w:t>混凝土轴心抗压强度设计值</w:t>
      </w:r>
      <w:r>
        <w:rPr>
          <w:rFonts w:ascii="Times New Roman" w:hAnsi="Times New Roman" w:cs="Times New Roman"/>
          <w:position w:val="1"/>
          <w:szCs w:val="21"/>
        </w:rPr>
        <w:t xml:space="preserve"> </w:t>
      </w:r>
    </w:p>
    <w:p w14:paraId="75672152" w14:textId="77777777" w:rsidR="00200C40" w:rsidRDefault="00200C40" w:rsidP="00200C40">
      <w:pPr>
        <w:pStyle w:val="a5"/>
        <w:spacing w:before="86" w:line="370" w:lineRule="auto"/>
        <w:ind w:left="639" w:right="125"/>
        <w:rPr>
          <w:rFonts w:ascii="Times New Roman" w:hAnsi="Times New Roman" w:cs="Times New Roman"/>
          <w:position w:val="1"/>
          <w:szCs w:val="21"/>
        </w:rPr>
      </w:pPr>
      <w:bookmarkStart w:id="10" w:name="_Hlk107227696"/>
      <w:r>
        <w:rPr>
          <w:rFonts w:ascii="Times New Roman" w:hAnsi="Times New Roman" w:cs="Times New Roman"/>
          <w:i/>
          <w:spacing w:val="3"/>
          <w:szCs w:val="21"/>
        </w:rPr>
        <w:t>f</w:t>
      </w:r>
      <w:r>
        <w:rPr>
          <w:rFonts w:ascii="Times New Roman" w:hAnsi="Times New Roman" w:cs="Times New Roman"/>
          <w:i/>
          <w:spacing w:val="3"/>
          <w:position w:val="-5"/>
          <w:szCs w:val="21"/>
          <w:vertAlign w:val="subscript"/>
        </w:rPr>
        <w:t>t</w:t>
      </w:r>
      <w:r>
        <w:rPr>
          <w:rFonts w:ascii="Times New Roman" w:hAnsi="Times New Roman" w:cs="Times New Roman"/>
          <w:i/>
          <w:spacing w:val="10"/>
          <w:position w:val="-5"/>
          <w:szCs w:val="21"/>
        </w:rPr>
        <w:t xml:space="preserve"> </w:t>
      </w:r>
      <w:r>
        <w:rPr>
          <w:rFonts w:ascii="Times New Roman" w:hAnsi="Times New Roman" w:cs="Times New Roman"/>
          <w:position w:val="1"/>
          <w:szCs w:val="21"/>
        </w:rPr>
        <w:t>—</w:t>
      </w:r>
      <w:r>
        <w:rPr>
          <w:rFonts w:ascii="Times New Roman" w:hAnsi="Times New Roman" w:cs="Times New Roman"/>
          <w:position w:val="1"/>
          <w:szCs w:val="21"/>
        </w:rPr>
        <w:t>混凝土轴心抗拉强度设计值</w:t>
      </w:r>
      <w:bookmarkEnd w:id="10"/>
      <w:r>
        <w:rPr>
          <w:rFonts w:ascii="Times New Roman" w:hAnsi="Times New Roman" w:cs="Times New Roman"/>
          <w:position w:val="1"/>
          <w:szCs w:val="21"/>
        </w:rPr>
        <w:t xml:space="preserve"> </w:t>
      </w:r>
      <w:bookmarkEnd w:id="9"/>
    </w:p>
    <w:p w14:paraId="107632EA" w14:textId="77777777" w:rsidR="00200C40" w:rsidRDefault="00200C40" w:rsidP="00200C40">
      <w:pPr>
        <w:pStyle w:val="a5"/>
        <w:spacing w:before="86" w:line="370" w:lineRule="auto"/>
        <w:ind w:left="639" w:right="125"/>
        <w:rPr>
          <w:rFonts w:ascii="Times New Roman" w:hAnsi="Times New Roman" w:cs="Times New Roman"/>
          <w:sz w:val="22"/>
          <w:szCs w:val="22"/>
        </w:rPr>
      </w:pPr>
      <w:proofErr w:type="spellStart"/>
      <w:r>
        <w:rPr>
          <w:rFonts w:ascii="Times New Roman" w:hAnsi="Times New Roman" w:cs="Times New Roman"/>
          <w:i/>
          <w:spacing w:val="3"/>
          <w:szCs w:val="21"/>
        </w:rPr>
        <w:lastRenderedPageBreak/>
        <w:t>f</w:t>
      </w:r>
      <w:r>
        <w:rPr>
          <w:rFonts w:ascii="Times New Roman" w:hAnsi="Times New Roman" w:cs="Times New Roman"/>
          <w:i/>
          <w:spacing w:val="3"/>
          <w:szCs w:val="21"/>
          <w:vertAlign w:val="subscript"/>
        </w:rPr>
        <w:t>y</w:t>
      </w:r>
      <w:proofErr w:type="spellEnd"/>
      <w:r>
        <w:rPr>
          <w:rFonts w:ascii="Times New Roman" w:hAnsi="Times New Roman" w:cs="Times New Roman" w:hint="eastAsia"/>
          <w:i/>
          <w:spacing w:val="3"/>
          <w:szCs w:val="21"/>
        </w:rPr>
        <w:t xml:space="preserve"> </w:t>
      </w:r>
      <w:r>
        <w:rPr>
          <w:rFonts w:ascii="Times New Roman" w:hAnsi="Times New Roman" w:cs="Times New Roman"/>
          <w:sz w:val="22"/>
          <w:szCs w:val="22"/>
        </w:rPr>
        <w:t>—</w:t>
      </w:r>
      <w:r>
        <w:rPr>
          <w:rFonts w:ascii="Times New Roman" w:hAnsi="Times New Roman" w:cs="Times New Roman"/>
          <w:szCs w:val="21"/>
        </w:rPr>
        <w:t>垂直穿过结合面的钢板抗拉强度设计值</w:t>
      </w:r>
    </w:p>
    <w:p w14:paraId="218BF2AF" w14:textId="77777777" w:rsidR="00200C40" w:rsidRDefault="00200C40" w:rsidP="00200C40">
      <w:pPr>
        <w:pStyle w:val="a5"/>
        <w:spacing w:before="86" w:line="370" w:lineRule="auto"/>
        <w:ind w:left="639" w:right="125"/>
        <w:rPr>
          <w:rFonts w:ascii="Times New Roman" w:hAnsi="Times New Roman" w:cs="Times New Roman"/>
          <w:position w:val="1"/>
          <w:szCs w:val="21"/>
        </w:rPr>
      </w:pPr>
      <w:r>
        <w:rPr>
          <w:rFonts w:ascii="Times New Roman" w:hAnsi="Times New Roman" w:cs="Times New Roman"/>
          <w:i/>
          <w:spacing w:val="3"/>
          <w:szCs w:val="21"/>
        </w:rPr>
        <w:t>f</w:t>
      </w:r>
      <w:r>
        <w:rPr>
          <w:rFonts w:ascii="Times New Roman" w:hAnsi="Times New Roman" w:cs="Times New Roman"/>
          <w:i/>
          <w:spacing w:val="3"/>
          <w:position w:val="-5"/>
          <w:szCs w:val="21"/>
          <w:vertAlign w:val="subscript"/>
        </w:rPr>
        <w:t>p</w:t>
      </w:r>
      <w:r>
        <w:rPr>
          <w:rFonts w:ascii="Times New Roman" w:hAnsi="Times New Roman" w:cs="Times New Roman"/>
          <w:i/>
          <w:spacing w:val="10"/>
          <w:position w:val="-5"/>
          <w:szCs w:val="21"/>
        </w:rPr>
        <w:t xml:space="preserve"> </w:t>
      </w:r>
      <w:proofErr w:type="gramStart"/>
      <w:r>
        <w:rPr>
          <w:rFonts w:ascii="Times New Roman" w:hAnsi="Times New Roman" w:cs="Times New Roman"/>
          <w:position w:val="1"/>
          <w:szCs w:val="21"/>
        </w:rPr>
        <w:t>—</w:t>
      </w:r>
      <w:r w:rsidRPr="001B162C">
        <w:rPr>
          <w:rFonts w:ascii="Times New Roman" w:hAnsi="Times New Roman" w:cs="Times New Roman" w:hint="eastAsia"/>
          <w:position w:val="1"/>
          <w:szCs w:val="21"/>
        </w:rPr>
        <w:t>水平</w:t>
      </w:r>
      <w:proofErr w:type="gramEnd"/>
      <w:r w:rsidRPr="001B162C">
        <w:rPr>
          <w:rFonts w:ascii="Times New Roman" w:hAnsi="Times New Roman" w:cs="Times New Roman" w:hint="eastAsia"/>
          <w:position w:val="1"/>
          <w:szCs w:val="21"/>
        </w:rPr>
        <w:t>接缝处钢板抗拉强度设计值</w:t>
      </w:r>
    </w:p>
    <w:p w14:paraId="10E9D57B" w14:textId="77777777" w:rsidR="00200C40" w:rsidRDefault="00200C40" w:rsidP="00200C40">
      <w:pPr>
        <w:pStyle w:val="a5"/>
        <w:spacing w:before="86" w:line="370" w:lineRule="auto"/>
        <w:ind w:left="639" w:right="125"/>
        <w:rPr>
          <w:rFonts w:ascii="Times New Roman" w:hAnsi="Times New Roman" w:cs="Times New Roman"/>
          <w:szCs w:val="21"/>
        </w:rPr>
      </w:pPr>
      <w:r>
        <w:rPr>
          <w:rFonts w:ascii="Times New Roman" w:hAnsi="Times New Roman" w:cs="Times New Roman"/>
          <w:i/>
          <w:spacing w:val="3"/>
          <w:szCs w:val="21"/>
        </w:rPr>
        <w:t>f</w:t>
      </w:r>
      <w:proofErr w:type="spellStart"/>
      <w:r>
        <w:rPr>
          <w:rFonts w:ascii="Times New Roman" w:hAnsi="Times New Roman" w:cs="Times New Roman"/>
          <w:i/>
          <w:spacing w:val="3"/>
          <w:position w:val="-5"/>
          <w:szCs w:val="21"/>
          <w:vertAlign w:val="subscript"/>
        </w:rPr>
        <w:t>v</w:t>
      </w:r>
      <w:r>
        <w:rPr>
          <w:rFonts w:ascii="Times New Roman" w:hAnsi="Times New Roman" w:cs="Times New Roman"/>
          <w:i/>
          <w:spacing w:val="3"/>
          <w:position w:val="-5"/>
          <w:szCs w:val="21"/>
          <w:vertAlign w:val="superscript"/>
        </w:rPr>
        <w:t>b</w:t>
      </w:r>
      <w:proofErr w:type="spellEnd"/>
      <w:r>
        <w:rPr>
          <w:rFonts w:ascii="Times New Roman" w:hAnsi="Times New Roman" w:cs="Times New Roman"/>
          <w:i/>
          <w:spacing w:val="10"/>
          <w:position w:val="-5"/>
          <w:szCs w:val="21"/>
        </w:rPr>
        <w:t xml:space="preserve"> </w:t>
      </w:r>
      <w:r>
        <w:rPr>
          <w:rFonts w:ascii="Times New Roman" w:hAnsi="Times New Roman" w:cs="Times New Roman"/>
          <w:position w:val="1"/>
          <w:szCs w:val="21"/>
        </w:rPr>
        <w:t>—</w:t>
      </w:r>
      <w:r>
        <w:rPr>
          <w:rFonts w:ascii="Times New Roman" w:hAnsi="Times New Roman" w:cs="Times New Roman"/>
          <w:position w:val="1"/>
          <w:szCs w:val="21"/>
        </w:rPr>
        <w:t>螺栓抗剪强度设计值</w:t>
      </w:r>
    </w:p>
    <w:p w14:paraId="75AF821B" w14:textId="77777777" w:rsidR="00200C40" w:rsidRDefault="00200C40" w:rsidP="00200C40">
      <w:pPr>
        <w:pStyle w:val="af2"/>
        <w:numPr>
          <w:ilvl w:val="0"/>
          <w:numId w:val="1"/>
        </w:numPr>
        <w:spacing w:after="120" w:line="370" w:lineRule="auto"/>
        <w:ind w:right="125" w:firstLineChars="0"/>
        <w:rPr>
          <w:rFonts w:ascii="Times New Roman" w:eastAsiaTheme="minorEastAsia" w:hAnsi="Times New Roman"/>
          <w:szCs w:val="21"/>
        </w:rPr>
      </w:pPr>
      <w:r>
        <w:rPr>
          <w:rFonts w:ascii="Times New Roman" w:eastAsiaTheme="minorEastAsia" w:hAnsi="Times New Roman"/>
          <w:szCs w:val="21"/>
        </w:rPr>
        <w:t>作用、作用效应及承载力</w:t>
      </w:r>
    </w:p>
    <w:p w14:paraId="691F4F60" w14:textId="77777777" w:rsidR="00200C40" w:rsidRDefault="00200C40" w:rsidP="00200C40">
      <w:pPr>
        <w:spacing w:after="120" w:line="370" w:lineRule="auto"/>
        <w:ind w:left="573" w:right="125"/>
        <w:rPr>
          <w:rFonts w:ascii="Times New Roman" w:hAnsi="Times New Roman" w:cs="Times New Roman"/>
          <w:szCs w:val="21"/>
        </w:rPr>
      </w:pPr>
      <w:r>
        <w:rPr>
          <w:rFonts w:ascii="Times New Roman" w:hAnsi="Times New Roman" w:cs="Times New Roman"/>
          <w:i/>
          <w:spacing w:val="27"/>
          <w:szCs w:val="21"/>
        </w:rPr>
        <w:t>V</w:t>
      </w:r>
      <w:r w:rsidRPr="001B162C">
        <w:rPr>
          <w:rFonts w:ascii="Times New Roman" w:hAnsi="Times New Roman" w:cs="Times New Roman"/>
          <w:i/>
          <w:spacing w:val="27"/>
          <w:szCs w:val="21"/>
        </w:rPr>
        <w:t xml:space="preserve"> </w:t>
      </w:r>
      <w:r w:rsidRPr="001B162C">
        <w:rPr>
          <w:rFonts w:ascii="Times New Roman" w:hAnsi="Times New Roman" w:cs="Times New Roman"/>
          <w:szCs w:val="21"/>
        </w:rPr>
        <w:t>—</w:t>
      </w:r>
      <w:r>
        <w:rPr>
          <w:rFonts w:ascii="Times New Roman" w:hAnsi="Times New Roman" w:cs="Times New Roman"/>
          <w:szCs w:val="21"/>
        </w:rPr>
        <w:t>墙板水平剪力</w:t>
      </w:r>
    </w:p>
    <w:p w14:paraId="71350298" w14:textId="77777777" w:rsidR="00200C40" w:rsidRDefault="00200C40" w:rsidP="00200C40">
      <w:pPr>
        <w:spacing w:after="120" w:line="370" w:lineRule="auto"/>
        <w:ind w:left="573" w:right="125"/>
        <w:rPr>
          <w:rFonts w:ascii="Times New Roman" w:hAnsi="Times New Roman" w:cs="Times New Roman"/>
          <w:szCs w:val="21"/>
        </w:rPr>
      </w:pPr>
      <w:r w:rsidRPr="001B162C">
        <w:rPr>
          <w:rFonts w:ascii="Times New Roman" w:hAnsi="Times New Roman" w:cs="Times New Roman"/>
          <w:i/>
          <w:szCs w:val="21"/>
        </w:rPr>
        <w:t>N</w:t>
      </w:r>
      <w:r w:rsidRPr="001B162C">
        <w:rPr>
          <w:rFonts w:ascii="Times New Roman" w:hAnsi="Times New Roman" w:cs="Times New Roman"/>
          <w:i/>
          <w:spacing w:val="27"/>
          <w:szCs w:val="21"/>
        </w:rPr>
        <w:t xml:space="preserve"> </w:t>
      </w:r>
      <w:r w:rsidRPr="001B162C">
        <w:rPr>
          <w:rFonts w:ascii="Times New Roman" w:hAnsi="Times New Roman" w:cs="Times New Roman"/>
          <w:szCs w:val="21"/>
        </w:rPr>
        <w:t>—</w:t>
      </w:r>
      <w:r w:rsidRPr="007E61FB">
        <w:rPr>
          <w:rFonts w:ascii="Times New Roman" w:hAnsi="Times New Roman" w:cs="Times New Roman" w:hint="eastAsia"/>
          <w:szCs w:val="21"/>
        </w:rPr>
        <w:t>与剪力设计值</w:t>
      </w:r>
      <w:r w:rsidRPr="007E61FB">
        <w:rPr>
          <w:rFonts w:ascii="Times New Roman" w:hAnsi="Times New Roman" w:cs="Times New Roman" w:hint="eastAsia"/>
          <w:szCs w:val="21"/>
        </w:rPr>
        <w:t>V</w:t>
      </w:r>
      <w:r w:rsidRPr="007E61FB">
        <w:rPr>
          <w:rFonts w:ascii="Times New Roman" w:hAnsi="Times New Roman" w:cs="Times New Roman" w:hint="eastAsia"/>
          <w:szCs w:val="21"/>
        </w:rPr>
        <w:t>相应的垂直</w:t>
      </w:r>
      <w:proofErr w:type="gramStart"/>
      <w:r w:rsidRPr="007E61FB">
        <w:rPr>
          <w:rFonts w:ascii="Times New Roman" w:hAnsi="Times New Roman" w:cs="Times New Roman" w:hint="eastAsia"/>
          <w:szCs w:val="21"/>
        </w:rPr>
        <w:t>于结合</w:t>
      </w:r>
      <w:proofErr w:type="gramEnd"/>
      <w:r w:rsidRPr="007E61FB">
        <w:rPr>
          <w:rFonts w:ascii="Times New Roman" w:hAnsi="Times New Roman" w:cs="Times New Roman" w:hint="eastAsia"/>
          <w:szCs w:val="21"/>
        </w:rPr>
        <w:t>面的轴力设计值</w:t>
      </w:r>
    </w:p>
    <w:p w14:paraId="19B17091" w14:textId="77777777" w:rsidR="00200C40" w:rsidRPr="007E61FB" w:rsidRDefault="00200C40" w:rsidP="00200C40">
      <w:pPr>
        <w:spacing w:after="120" w:line="370" w:lineRule="auto"/>
        <w:ind w:left="573" w:right="125"/>
        <w:rPr>
          <w:rFonts w:ascii="Times New Roman" w:hAnsi="Times New Roman" w:cs="Times New Roman"/>
          <w:szCs w:val="21"/>
        </w:rPr>
      </w:pPr>
      <w:r w:rsidRPr="001B162C">
        <w:rPr>
          <w:rFonts w:ascii="Times New Roman" w:hAnsi="Times New Roman" w:cs="Times New Roman"/>
          <w:i/>
          <w:szCs w:val="21"/>
        </w:rPr>
        <w:t>N</w:t>
      </w:r>
      <w:r>
        <w:rPr>
          <w:rFonts w:ascii="Times New Roman" w:hAnsi="Times New Roman" w:cs="Times New Roman"/>
          <w:i/>
          <w:szCs w:val="21"/>
        </w:rPr>
        <w:t>j</w:t>
      </w:r>
      <w:r w:rsidRPr="001B162C">
        <w:rPr>
          <w:rFonts w:ascii="Times New Roman" w:hAnsi="Times New Roman" w:cs="Times New Roman"/>
          <w:i/>
          <w:spacing w:val="27"/>
          <w:szCs w:val="21"/>
        </w:rPr>
        <w:t xml:space="preserve"> </w:t>
      </w:r>
      <w:proofErr w:type="gramStart"/>
      <w:r w:rsidRPr="001B162C">
        <w:rPr>
          <w:rFonts w:ascii="Times New Roman" w:hAnsi="Times New Roman" w:cs="Times New Roman"/>
          <w:szCs w:val="21"/>
        </w:rPr>
        <w:t>—</w:t>
      </w:r>
      <w:r w:rsidRPr="001B162C">
        <w:rPr>
          <w:rFonts w:ascii="Times New Roman" w:hAnsi="Times New Roman" w:cs="Times New Roman" w:hint="eastAsia"/>
          <w:szCs w:val="21"/>
        </w:rPr>
        <w:t>水平</w:t>
      </w:r>
      <w:proofErr w:type="gramEnd"/>
      <w:r w:rsidRPr="001B162C">
        <w:rPr>
          <w:rFonts w:ascii="Times New Roman" w:hAnsi="Times New Roman" w:cs="Times New Roman" w:hint="eastAsia"/>
          <w:szCs w:val="21"/>
        </w:rPr>
        <w:t>接缝处钢板拼接式螺栓节点抗拉承载力</w:t>
      </w:r>
    </w:p>
    <w:p w14:paraId="47381B27" w14:textId="24A7BFF6" w:rsidR="00200C40" w:rsidRDefault="00200C40" w:rsidP="00200C40">
      <w:pPr>
        <w:spacing w:after="120" w:line="370" w:lineRule="auto"/>
        <w:ind w:left="573" w:right="125"/>
        <w:rPr>
          <w:rFonts w:ascii="Times New Roman" w:hAnsi="Times New Roman" w:cs="Times New Roman"/>
          <w:szCs w:val="21"/>
        </w:rPr>
      </w:pPr>
      <w:r w:rsidRPr="001B162C">
        <w:rPr>
          <w:rFonts w:ascii="Times New Roman" w:hAnsi="Times New Roman" w:cs="Times New Roman"/>
          <w:i/>
          <w:szCs w:val="21"/>
        </w:rPr>
        <w:t>N</w:t>
      </w:r>
      <w:r w:rsidRPr="001B162C">
        <w:rPr>
          <w:rFonts w:ascii="Times New Roman" w:hAnsi="Times New Roman" w:cs="Times New Roman"/>
          <w:iCs/>
          <w:szCs w:val="21"/>
          <w:vertAlign w:val="subscript"/>
        </w:rPr>
        <w:t>p</w:t>
      </w:r>
      <w:r w:rsidRPr="001B162C">
        <w:rPr>
          <w:rFonts w:ascii="Times New Roman" w:hAnsi="Times New Roman" w:cs="Times New Roman"/>
          <w:i/>
          <w:szCs w:val="21"/>
          <w:vertAlign w:val="subscript"/>
        </w:rPr>
        <w:t xml:space="preserve"> </w:t>
      </w:r>
      <w:proofErr w:type="gramStart"/>
      <w:r w:rsidRPr="001B162C">
        <w:rPr>
          <w:rFonts w:ascii="Times New Roman" w:hAnsi="Times New Roman" w:cs="Times New Roman"/>
          <w:szCs w:val="21"/>
        </w:rPr>
        <w:t>—</w:t>
      </w:r>
      <w:r w:rsidRPr="001B162C">
        <w:rPr>
          <w:rFonts w:ascii="Times New Roman" w:hAnsi="Times New Roman" w:cs="Times New Roman" w:hint="eastAsia"/>
          <w:szCs w:val="21"/>
        </w:rPr>
        <w:t>水平</w:t>
      </w:r>
      <w:proofErr w:type="gramEnd"/>
      <w:r w:rsidRPr="001B162C">
        <w:rPr>
          <w:rFonts w:ascii="Times New Roman" w:hAnsi="Times New Roman" w:cs="Times New Roman" w:hint="eastAsia"/>
          <w:szCs w:val="21"/>
        </w:rPr>
        <w:t>接缝处钢板抗拉承载力</w:t>
      </w:r>
    </w:p>
    <w:p w14:paraId="6724365F" w14:textId="49BCB295" w:rsidR="005F67DF" w:rsidRPr="001B162C" w:rsidRDefault="005F67DF" w:rsidP="005F67DF">
      <w:pPr>
        <w:spacing w:after="120" w:line="370" w:lineRule="auto"/>
        <w:ind w:left="573" w:right="125"/>
        <w:rPr>
          <w:rFonts w:ascii="Times New Roman" w:hAnsi="Times New Roman" w:cs="Times New Roman"/>
        </w:rPr>
      </w:pPr>
      <w:r w:rsidRPr="001B162C">
        <w:rPr>
          <w:rFonts w:ascii="Times New Roman" w:hAnsi="Times New Roman" w:cs="Times New Roman"/>
          <w:i/>
          <w:szCs w:val="21"/>
        </w:rPr>
        <w:t>N</w:t>
      </w:r>
      <w:r w:rsidRPr="001B162C">
        <w:rPr>
          <w:rFonts w:ascii="Times New Roman" w:hAnsi="Times New Roman" w:cs="Times New Roman"/>
          <w:i/>
          <w:szCs w:val="21"/>
          <w:vertAlign w:val="subscript"/>
        </w:rPr>
        <w:t xml:space="preserve">v </w:t>
      </w:r>
      <w:r w:rsidRPr="001B162C">
        <w:rPr>
          <w:rFonts w:ascii="Times New Roman" w:hAnsi="Times New Roman" w:cs="Times New Roman"/>
          <w:szCs w:val="21"/>
        </w:rPr>
        <w:t>—</w:t>
      </w:r>
      <w:r w:rsidR="0080478D">
        <w:rPr>
          <w:rFonts w:ascii="Times New Roman" w:hAnsi="Times New Roman" w:cs="Times New Roman" w:hint="eastAsia"/>
          <w:szCs w:val="21"/>
        </w:rPr>
        <w:t>竖向</w:t>
      </w:r>
      <w:r>
        <w:rPr>
          <w:rFonts w:ascii="Times New Roman" w:hAnsi="Times New Roman" w:cs="Times New Roman" w:hint="eastAsia"/>
          <w:szCs w:val="21"/>
        </w:rPr>
        <w:t>接缝处单个</w:t>
      </w:r>
      <w:proofErr w:type="gramStart"/>
      <w:r>
        <w:rPr>
          <w:rFonts w:ascii="Times New Roman" w:hAnsi="Times New Roman" w:cs="Times New Roman" w:hint="eastAsia"/>
          <w:szCs w:val="21"/>
        </w:rPr>
        <w:t>螺栓抗剪承载力</w:t>
      </w:r>
      <w:proofErr w:type="gramEnd"/>
    </w:p>
    <w:p w14:paraId="4E769503" w14:textId="376BA9EA" w:rsidR="00200C40" w:rsidRPr="001B162C" w:rsidRDefault="00200C40" w:rsidP="00200C40">
      <w:pPr>
        <w:spacing w:after="120" w:line="370" w:lineRule="auto"/>
        <w:ind w:left="573" w:right="125"/>
        <w:rPr>
          <w:rFonts w:ascii="Times New Roman" w:hAnsi="Times New Roman" w:cs="Times New Roman"/>
        </w:rPr>
      </w:pPr>
      <w:proofErr w:type="spellStart"/>
      <w:r w:rsidRPr="001B162C">
        <w:rPr>
          <w:rFonts w:ascii="Times New Roman" w:hAnsi="Times New Roman" w:cs="Times New Roman"/>
          <w:i/>
          <w:szCs w:val="21"/>
        </w:rPr>
        <w:t>N</w:t>
      </w:r>
      <w:r w:rsidRPr="001B162C">
        <w:rPr>
          <w:rFonts w:ascii="Times New Roman" w:hAnsi="Times New Roman" w:cs="Times New Roman"/>
          <w:i/>
          <w:szCs w:val="21"/>
          <w:vertAlign w:val="subscript"/>
        </w:rPr>
        <w:t>vb</w:t>
      </w:r>
      <w:proofErr w:type="spellEnd"/>
      <w:r w:rsidRPr="001B162C">
        <w:rPr>
          <w:rFonts w:ascii="Times New Roman" w:hAnsi="Times New Roman" w:cs="Times New Roman"/>
          <w:i/>
          <w:szCs w:val="21"/>
          <w:vertAlign w:val="subscript"/>
        </w:rPr>
        <w:t xml:space="preserve"> </w:t>
      </w:r>
      <w:proofErr w:type="gramStart"/>
      <w:r w:rsidRPr="001B162C">
        <w:rPr>
          <w:rFonts w:ascii="Times New Roman" w:hAnsi="Times New Roman" w:cs="Times New Roman"/>
          <w:szCs w:val="21"/>
        </w:rPr>
        <w:t>—</w:t>
      </w:r>
      <w:r>
        <w:rPr>
          <w:rFonts w:ascii="Times New Roman" w:hAnsi="Times New Roman" w:cs="Times New Roman" w:hint="eastAsia"/>
          <w:szCs w:val="21"/>
        </w:rPr>
        <w:t>水平</w:t>
      </w:r>
      <w:proofErr w:type="gramEnd"/>
      <w:r>
        <w:rPr>
          <w:rFonts w:ascii="Times New Roman" w:hAnsi="Times New Roman" w:cs="Times New Roman" w:hint="eastAsia"/>
          <w:szCs w:val="21"/>
        </w:rPr>
        <w:t>接缝处</w:t>
      </w:r>
      <w:r w:rsidR="004273B0">
        <w:rPr>
          <w:rFonts w:ascii="Times New Roman" w:hAnsi="Times New Roman" w:cs="Times New Roman" w:hint="eastAsia"/>
          <w:szCs w:val="21"/>
        </w:rPr>
        <w:t>一个节点的</w:t>
      </w:r>
      <w:r>
        <w:rPr>
          <w:rFonts w:ascii="Times New Roman" w:hAnsi="Times New Roman" w:cs="Times New Roman" w:hint="eastAsia"/>
          <w:szCs w:val="21"/>
        </w:rPr>
        <w:t>螺栓</w:t>
      </w:r>
      <w:proofErr w:type="gramStart"/>
      <w:r w:rsidR="004273B0">
        <w:rPr>
          <w:rFonts w:ascii="Times New Roman" w:hAnsi="Times New Roman" w:cs="Times New Roman" w:hint="eastAsia"/>
          <w:szCs w:val="21"/>
        </w:rPr>
        <w:t>群</w:t>
      </w:r>
      <w:r>
        <w:rPr>
          <w:rFonts w:ascii="Times New Roman" w:hAnsi="Times New Roman" w:cs="Times New Roman" w:hint="eastAsia"/>
          <w:szCs w:val="21"/>
        </w:rPr>
        <w:t>抗剪</w:t>
      </w:r>
      <w:proofErr w:type="gramEnd"/>
      <w:r>
        <w:rPr>
          <w:rFonts w:ascii="Times New Roman" w:hAnsi="Times New Roman" w:cs="Times New Roman" w:hint="eastAsia"/>
          <w:szCs w:val="21"/>
        </w:rPr>
        <w:t>承载力</w:t>
      </w:r>
    </w:p>
    <w:p w14:paraId="363F78DF" w14:textId="77777777" w:rsidR="00200C40" w:rsidRDefault="00200C40" w:rsidP="00200C40">
      <w:pPr>
        <w:spacing w:after="120" w:line="370" w:lineRule="auto"/>
        <w:ind w:left="573" w:right="125"/>
        <w:rPr>
          <w:rFonts w:ascii="Times New Roman" w:hAnsi="Times New Roman" w:cs="Times New Roman"/>
          <w:szCs w:val="21"/>
        </w:rPr>
      </w:pPr>
      <w:r w:rsidRPr="001B162C">
        <w:rPr>
          <w:rFonts w:ascii="Times New Roman" w:hAnsi="Times New Roman" w:cs="Times New Roman"/>
          <w:i/>
          <w:szCs w:val="21"/>
        </w:rPr>
        <w:t>F</w:t>
      </w:r>
      <w:r w:rsidRPr="001B162C">
        <w:rPr>
          <w:rFonts w:ascii="Times New Roman" w:hAnsi="Times New Roman" w:cs="Times New Roman"/>
          <w:i/>
          <w:szCs w:val="21"/>
          <w:vertAlign w:val="subscript"/>
        </w:rPr>
        <w:t xml:space="preserve">l </w:t>
      </w:r>
      <w:proofErr w:type="gramStart"/>
      <w:r w:rsidRPr="001B162C">
        <w:rPr>
          <w:rFonts w:ascii="Times New Roman" w:hAnsi="Times New Roman" w:cs="Times New Roman"/>
          <w:szCs w:val="21"/>
        </w:rPr>
        <w:t>—</w:t>
      </w:r>
      <w:r>
        <w:rPr>
          <w:rFonts w:ascii="Times New Roman" w:hAnsi="Times New Roman" w:cs="Times New Roman" w:hint="eastAsia"/>
          <w:szCs w:val="21"/>
        </w:rPr>
        <w:t>水平</w:t>
      </w:r>
      <w:proofErr w:type="gramEnd"/>
      <w:r>
        <w:rPr>
          <w:rFonts w:ascii="Times New Roman" w:hAnsi="Times New Roman" w:cs="Times New Roman" w:hint="eastAsia"/>
          <w:szCs w:val="21"/>
        </w:rPr>
        <w:t>接缝处节点区域混凝土受冲切承载力</w:t>
      </w:r>
    </w:p>
    <w:p w14:paraId="3C0CC240" w14:textId="77777777" w:rsidR="00200C40" w:rsidRDefault="00200C40" w:rsidP="00200C40">
      <w:pPr>
        <w:spacing w:after="120" w:line="370" w:lineRule="auto"/>
        <w:ind w:left="573" w:right="125"/>
        <w:rPr>
          <w:rFonts w:ascii="Times New Roman" w:hAnsi="Times New Roman" w:cs="Times New Roman"/>
          <w:szCs w:val="21"/>
        </w:rPr>
      </w:pPr>
      <w:proofErr w:type="spellStart"/>
      <w:r>
        <w:rPr>
          <w:rFonts w:ascii="Times New Roman" w:hAnsi="Times New Roman" w:cs="Times New Roman"/>
          <w:i/>
          <w:szCs w:val="21"/>
        </w:rPr>
        <w:t>ε</w:t>
      </w:r>
      <w:r>
        <w:rPr>
          <w:rFonts w:ascii="Times New Roman" w:hAnsi="Times New Roman" w:cs="Times New Roman"/>
          <w:i/>
          <w:szCs w:val="21"/>
          <w:vertAlign w:val="subscript"/>
        </w:rPr>
        <w:t>cu</w:t>
      </w:r>
      <w:proofErr w:type="spellEnd"/>
      <w:r>
        <w:rPr>
          <w:rFonts w:ascii="Times New Roman" w:hAnsi="Times New Roman" w:cs="Times New Roman"/>
          <w:i/>
          <w:spacing w:val="27"/>
          <w:szCs w:val="21"/>
        </w:rPr>
        <w:t xml:space="preserve"> </w:t>
      </w:r>
      <w:r>
        <w:rPr>
          <w:rFonts w:ascii="Times New Roman" w:hAnsi="Times New Roman" w:cs="Times New Roman"/>
          <w:szCs w:val="21"/>
        </w:rPr>
        <w:t>—</w:t>
      </w:r>
      <w:r>
        <w:rPr>
          <w:rFonts w:ascii="Times New Roman" w:hAnsi="Times New Roman" w:cs="Times New Roman"/>
          <w:szCs w:val="21"/>
        </w:rPr>
        <w:t>非均匀受压时的混凝土极限压应变</w:t>
      </w:r>
    </w:p>
    <w:p w14:paraId="5084F6C7" w14:textId="03ED615D" w:rsidR="00200C40" w:rsidRDefault="00200C40" w:rsidP="00200C40">
      <w:pPr>
        <w:spacing w:after="120" w:line="370" w:lineRule="auto"/>
        <w:ind w:left="573" w:right="125"/>
        <w:rPr>
          <w:rFonts w:ascii="Times New Roman" w:hAnsi="Times New Roman" w:cs="Times New Roman"/>
          <w:szCs w:val="21"/>
        </w:rPr>
      </w:pPr>
      <w:proofErr w:type="spellStart"/>
      <w:r>
        <w:rPr>
          <w:rFonts w:ascii="Times New Roman" w:hAnsi="Times New Roman" w:cs="Times New Roman"/>
          <w:i/>
          <w:szCs w:val="21"/>
        </w:rPr>
        <w:t>ε</w:t>
      </w:r>
      <w:r>
        <w:rPr>
          <w:rFonts w:ascii="Times New Roman" w:hAnsi="Times New Roman" w:cs="Times New Roman" w:hint="eastAsia"/>
          <w:i/>
          <w:szCs w:val="21"/>
          <w:vertAlign w:val="subscript"/>
        </w:rPr>
        <w:t>h</w:t>
      </w:r>
      <w:proofErr w:type="spellEnd"/>
      <w:r>
        <w:rPr>
          <w:rFonts w:ascii="Times New Roman" w:hAnsi="Times New Roman" w:cs="Times New Roman"/>
          <w:i/>
          <w:spacing w:val="27"/>
          <w:szCs w:val="21"/>
        </w:rPr>
        <w:t xml:space="preserve"> </w:t>
      </w:r>
      <w:r>
        <w:rPr>
          <w:rFonts w:ascii="Times New Roman" w:hAnsi="Times New Roman" w:cs="Times New Roman"/>
          <w:szCs w:val="21"/>
        </w:rPr>
        <w:t>—</w:t>
      </w:r>
      <w:r w:rsidR="004273B0" w:rsidRPr="00271FDB">
        <w:rPr>
          <w:rFonts w:ascii="Times New Roman" w:hAnsi="Times New Roman" w:cs="Times New Roman" w:hint="eastAsia"/>
          <w:szCs w:val="21"/>
        </w:rPr>
        <w:t>节点</w:t>
      </w:r>
      <w:r w:rsidR="00C9282E" w:rsidRPr="00271FDB">
        <w:rPr>
          <w:rFonts w:ascii="Times New Roman" w:hAnsi="Times New Roman" w:cs="Times New Roman" w:hint="eastAsia"/>
          <w:szCs w:val="21"/>
        </w:rPr>
        <w:t>滑移引起的</w:t>
      </w:r>
      <w:r w:rsidR="004273B0">
        <w:rPr>
          <w:rFonts w:ascii="Times New Roman" w:hAnsi="Times New Roman" w:cs="Times New Roman" w:hint="eastAsia"/>
          <w:szCs w:val="21"/>
        </w:rPr>
        <w:t>拉</w:t>
      </w:r>
      <w:r w:rsidR="00C9282E" w:rsidRPr="00271FDB">
        <w:rPr>
          <w:rFonts w:ascii="Times New Roman" w:hAnsi="Times New Roman" w:cs="Times New Roman" w:hint="eastAsia"/>
          <w:szCs w:val="21"/>
        </w:rPr>
        <w:t>应变</w:t>
      </w:r>
    </w:p>
    <w:p w14:paraId="0553B432" w14:textId="100AB342" w:rsidR="00B24E59" w:rsidRPr="00584540" w:rsidRDefault="00B24E59" w:rsidP="00200C40">
      <w:pPr>
        <w:spacing w:after="120" w:line="370" w:lineRule="auto"/>
        <w:ind w:left="573" w:right="125"/>
        <w:rPr>
          <w:rFonts w:ascii="Times New Roman" w:hAnsi="Times New Roman" w:cs="Times New Roman"/>
          <w:szCs w:val="21"/>
        </w:rPr>
      </w:pPr>
      <w:r w:rsidRPr="00271FDB">
        <w:rPr>
          <w:rFonts w:ascii="Symbol" w:hAnsi="Symbol" w:cs="Times New Roman"/>
          <w:i/>
          <w:szCs w:val="21"/>
        </w:rPr>
        <w:t></w:t>
      </w:r>
      <w:r w:rsidRPr="00271FDB">
        <w:rPr>
          <w:rFonts w:ascii="Times New Roman" w:hAnsi="Times New Roman" w:cs="Times New Roman"/>
          <w:i/>
          <w:szCs w:val="21"/>
          <w:vertAlign w:val="subscript"/>
        </w:rPr>
        <w:t>p</w:t>
      </w:r>
      <w:r w:rsidRPr="00271FDB">
        <w:rPr>
          <w:rFonts w:ascii="Times New Roman" w:hAnsi="Times New Roman" w:cs="Times New Roman"/>
          <w:strike/>
          <w:szCs w:val="21"/>
        </w:rPr>
        <w:t xml:space="preserve">    </w:t>
      </w:r>
      <w:r w:rsidRPr="00271FDB">
        <w:rPr>
          <w:rFonts w:ascii="Times New Roman" w:hAnsi="Times New Roman" w:cs="Times New Roman" w:hint="eastAsia"/>
          <w:szCs w:val="21"/>
        </w:rPr>
        <w:t>界限破坏时，节点拉力引起的</w:t>
      </w:r>
      <w:r w:rsidR="004273B0">
        <w:rPr>
          <w:rFonts w:ascii="Times New Roman" w:hAnsi="Times New Roman" w:cs="Times New Roman" w:hint="eastAsia"/>
          <w:szCs w:val="21"/>
        </w:rPr>
        <w:t>拉</w:t>
      </w:r>
      <w:r w:rsidRPr="00271FDB">
        <w:rPr>
          <w:rFonts w:ascii="Times New Roman" w:hAnsi="Times New Roman" w:cs="Times New Roman" w:hint="eastAsia"/>
          <w:szCs w:val="21"/>
        </w:rPr>
        <w:t>应变</w:t>
      </w:r>
    </w:p>
    <w:p w14:paraId="3BD2A3E0" w14:textId="77777777" w:rsidR="00200C40" w:rsidRDefault="00200C40" w:rsidP="00200C40">
      <w:pPr>
        <w:spacing w:after="120" w:line="370" w:lineRule="auto"/>
        <w:ind w:left="573" w:right="125"/>
        <w:rPr>
          <w:rFonts w:ascii="Times New Roman" w:hAnsi="Times New Roman" w:cs="Times New Roman"/>
          <w:szCs w:val="21"/>
        </w:rPr>
      </w:pPr>
      <m:oMath>
        <m:r>
          <w:rPr>
            <w:rFonts w:ascii="Cambria Math" w:hAnsi="Cambria Math" w:cs="Times New Roman"/>
            <w:szCs w:val="21"/>
          </w:rPr>
          <m:t>∆</m:t>
        </m:r>
        <m:r>
          <w:rPr>
            <w:rFonts w:ascii="Cambria Math" w:hAnsi="Cambria Math" w:cs="Times New Roman" w:hint="eastAsia"/>
            <w:szCs w:val="21"/>
          </w:rPr>
          <m:t>u</m:t>
        </m:r>
      </m:oMath>
      <w:r>
        <w:rPr>
          <w:rFonts w:ascii="Times New Roman" w:hAnsi="Times New Roman" w:cs="Times New Roman"/>
          <w:szCs w:val="21"/>
        </w:rPr>
        <w:t>—</w:t>
      </w:r>
      <w:r>
        <w:rPr>
          <w:rFonts w:ascii="Times New Roman" w:hAnsi="Times New Roman" w:cs="Times New Roman"/>
          <w:szCs w:val="21"/>
        </w:rPr>
        <w:t>楼层层间最大位移</w:t>
      </w:r>
    </w:p>
    <w:p w14:paraId="1AE5AAAF" w14:textId="77777777" w:rsidR="00200C40" w:rsidRDefault="00200C40" w:rsidP="00200C40">
      <w:pPr>
        <w:spacing w:before="135" w:after="120" w:line="370" w:lineRule="auto"/>
        <w:ind w:left="573" w:right="125"/>
        <w:rPr>
          <w:rFonts w:ascii="Times New Roman" w:hAnsi="Times New Roman" w:cs="Times New Roman"/>
          <w:szCs w:val="21"/>
        </w:rPr>
      </w:pPr>
      <w:r>
        <w:rPr>
          <w:rFonts w:ascii="Times New Roman" w:hAnsi="Times New Roman" w:cs="Times New Roman"/>
          <w:i/>
          <w:szCs w:val="21"/>
        </w:rPr>
        <w:t>V</w:t>
      </w:r>
      <w:proofErr w:type="spellStart"/>
      <w:r>
        <w:rPr>
          <w:rFonts w:ascii="Times New Roman" w:hAnsi="Times New Roman" w:cs="Times New Roman"/>
          <w:position w:val="-5"/>
          <w:szCs w:val="21"/>
          <w:vertAlign w:val="subscript"/>
        </w:rPr>
        <w:t>jd</w:t>
      </w:r>
      <w:proofErr w:type="spellEnd"/>
      <w:r>
        <w:rPr>
          <w:rFonts w:ascii="Times New Roman" w:hAnsi="Times New Roman" w:cs="Times New Roman"/>
          <w:spacing w:val="11"/>
          <w:position w:val="-5"/>
          <w:szCs w:val="21"/>
          <w:vertAlign w:val="subscript"/>
        </w:rPr>
        <w:t xml:space="preserve"> </w:t>
      </w:r>
      <w:r>
        <w:rPr>
          <w:rFonts w:ascii="Times New Roman" w:hAnsi="Times New Roman" w:cs="Times New Roman"/>
          <w:szCs w:val="21"/>
        </w:rPr>
        <w:t>—</w:t>
      </w:r>
      <w:r>
        <w:rPr>
          <w:rFonts w:ascii="Times New Roman" w:hAnsi="Times New Roman" w:cs="Times New Roman"/>
          <w:szCs w:val="21"/>
        </w:rPr>
        <w:t>持久设计状况下接缝剪力设计值</w:t>
      </w:r>
    </w:p>
    <w:p w14:paraId="77D1BB09" w14:textId="77777777" w:rsidR="00200C40" w:rsidRDefault="00200C40" w:rsidP="00200C40">
      <w:pPr>
        <w:spacing w:before="96" w:after="120" w:line="370" w:lineRule="auto"/>
        <w:ind w:left="573" w:right="125"/>
        <w:rPr>
          <w:rFonts w:ascii="Times New Roman" w:hAnsi="Times New Roman" w:cs="Times New Roman"/>
          <w:szCs w:val="21"/>
        </w:rPr>
      </w:pPr>
      <w:r>
        <w:rPr>
          <w:rFonts w:ascii="Times New Roman" w:hAnsi="Times New Roman" w:cs="Times New Roman"/>
          <w:i/>
          <w:szCs w:val="21"/>
        </w:rPr>
        <w:t>V</w:t>
      </w:r>
      <w:proofErr w:type="spellStart"/>
      <w:r>
        <w:rPr>
          <w:rFonts w:ascii="Times New Roman" w:hAnsi="Times New Roman" w:cs="Times New Roman"/>
          <w:position w:val="-5"/>
          <w:szCs w:val="21"/>
          <w:vertAlign w:val="subscript"/>
        </w:rPr>
        <w:t>jdE</w:t>
      </w:r>
      <w:proofErr w:type="spellEnd"/>
      <w:r>
        <w:rPr>
          <w:rFonts w:ascii="Times New Roman" w:hAnsi="Times New Roman" w:cs="Times New Roman"/>
          <w:spacing w:val="10"/>
          <w:position w:val="-5"/>
          <w:szCs w:val="21"/>
        </w:rPr>
        <w:t xml:space="preserve"> </w:t>
      </w:r>
      <w:r>
        <w:rPr>
          <w:rFonts w:ascii="Times New Roman" w:hAnsi="Times New Roman" w:cs="Times New Roman"/>
          <w:szCs w:val="21"/>
        </w:rPr>
        <w:t>—</w:t>
      </w:r>
      <w:r>
        <w:rPr>
          <w:rFonts w:ascii="Times New Roman" w:hAnsi="Times New Roman" w:cs="Times New Roman"/>
          <w:szCs w:val="21"/>
        </w:rPr>
        <w:t>地震设计状况下接缝剪力设计值</w:t>
      </w:r>
    </w:p>
    <w:p w14:paraId="440142B4" w14:textId="77777777" w:rsidR="00200C40" w:rsidRDefault="00200C40" w:rsidP="00200C40">
      <w:pPr>
        <w:pStyle w:val="a5"/>
        <w:spacing w:before="92" w:line="370" w:lineRule="auto"/>
        <w:ind w:left="573" w:right="125"/>
        <w:rPr>
          <w:rFonts w:ascii="Times New Roman" w:hAnsi="Times New Roman" w:cs="Times New Roman"/>
          <w:spacing w:val="-102"/>
          <w:position w:val="1"/>
          <w:szCs w:val="21"/>
        </w:rPr>
      </w:pPr>
      <w:r>
        <w:rPr>
          <w:rFonts w:ascii="Times New Roman" w:hAnsi="Times New Roman" w:cs="Times New Roman"/>
          <w:i/>
          <w:spacing w:val="-6"/>
          <w:szCs w:val="21"/>
        </w:rPr>
        <w:t>V</w:t>
      </w:r>
      <w:r>
        <w:rPr>
          <w:rFonts w:ascii="Times New Roman" w:hAnsi="Times New Roman" w:cs="Times New Roman"/>
          <w:spacing w:val="-6"/>
          <w:position w:val="-5"/>
          <w:szCs w:val="21"/>
          <w:vertAlign w:val="subscript"/>
        </w:rPr>
        <w:t xml:space="preserve">u </w:t>
      </w:r>
      <w:r>
        <w:rPr>
          <w:rFonts w:ascii="Times New Roman" w:hAnsi="Times New Roman" w:cs="Times New Roman"/>
          <w:position w:val="1"/>
          <w:szCs w:val="21"/>
        </w:rPr>
        <w:t>—</w:t>
      </w:r>
      <w:r>
        <w:rPr>
          <w:rFonts w:ascii="Times New Roman" w:hAnsi="Times New Roman" w:cs="Times New Roman"/>
          <w:position w:val="1"/>
          <w:szCs w:val="21"/>
        </w:rPr>
        <w:t>持久设计状况下墙板</w:t>
      </w:r>
      <w:r>
        <w:rPr>
          <w:rFonts w:ascii="Times New Roman" w:hAnsi="Times New Roman" w:cs="Times New Roman" w:hint="eastAsia"/>
          <w:position w:val="1"/>
          <w:szCs w:val="21"/>
        </w:rPr>
        <w:t>水平</w:t>
      </w:r>
      <w:proofErr w:type="gramStart"/>
      <w:r>
        <w:rPr>
          <w:rFonts w:ascii="Times New Roman" w:hAnsi="Times New Roman" w:cs="Times New Roman"/>
          <w:position w:val="1"/>
          <w:szCs w:val="21"/>
        </w:rPr>
        <w:t>接缝受剪</w:t>
      </w:r>
      <w:proofErr w:type="gramEnd"/>
      <w:r>
        <w:rPr>
          <w:rFonts w:ascii="Times New Roman" w:hAnsi="Times New Roman" w:cs="Times New Roman"/>
          <w:position w:val="1"/>
          <w:szCs w:val="21"/>
        </w:rPr>
        <w:t>承载力设计值</w:t>
      </w:r>
      <w:r>
        <w:rPr>
          <w:rFonts w:ascii="Times New Roman" w:hAnsi="Times New Roman" w:cs="Times New Roman"/>
          <w:spacing w:val="-102"/>
          <w:position w:val="1"/>
          <w:szCs w:val="21"/>
        </w:rPr>
        <w:t xml:space="preserve"> </w:t>
      </w:r>
    </w:p>
    <w:p w14:paraId="7F68C5BC" w14:textId="77777777" w:rsidR="00200C40" w:rsidRDefault="00200C40" w:rsidP="00200C40">
      <w:pPr>
        <w:pStyle w:val="a5"/>
        <w:spacing w:before="92" w:line="370" w:lineRule="auto"/>
        <w:ind w:left="573" w:right="125"/>
        <w:rPr>
          <w:rFonts w:ascii="Times New Roman" w:hAnsi="Times New Roman" w:cs="Times New Roman"/>
          <w:position w:val="1"/>
          <w:szCs w:val="21"/>
        </w:rPr>
      </w:pPr>
      <w:r>
        <w:rPr>
          <w:rFonts w:ascii="Times New Roman" w:hAnsi="Times New Roman" w:cs="Times New Roman"/>
          <w:i/>
          <w:spacing w:val="-6"/>
          <w:szCs w:val="21"/>
        </w:rPr>
        <w:t>V</w:t>
      </w:r>
      <w:proofErr w:type="spellStart"/>
      <w:r>
        <w:rPr>
          <w:rFonts w:ascii="Times New Roman" w:hAnsi="Times New Roman" w:cs="Times New Roman"/>
          <w:spacing w:val="-6"/>
          <w:position w:val="-5"/>
          <w:szCs w:val="21"/>
          <w:vertAlign w:val="subscript"/>
        </w:rPr>
        <w:t>uE</w:t>
      </w:r>
      <w:proofErr w:type="spellEnd"/>
      <w:r>
        <w:rPr>
          <w:rFonts w:ascii="Times New Roman" w:hAnsi="Times New Roman" w:cs="Times New Roman"/>
          <w:spacing w:val="13"/>
          <w:position w:val="-5"/>
          <w:szCs w:val="21"/>
        </w:rPr>
        <w:t xml:space="preserve"> </w:t>
      </w:r>
      <w:bookmarkStart w:id="11" w:name="_Hlk107228569"/>
      <w:r>
        <w:rPr>
          <w:rFonts w:ascii="Times New Roman" w:hAnsi="Times New Roman" w:cs="Times New Roman"/>
          <w:position w:val="1"/>
          <w:szCs w:val="21"/>
        </w:rPr>
        <w:t>—</w:t>
      </w:r>
      <w:bookmarkStart w:id="12" w:name="_Hlk107228573"/>
      <w:bookmarkEnd w:id="11"/>
      <w:r>
        <w:rPr>
          <w:rFonts w:ascii="Times New Roman" w:hAnsi="Times New Roman" w:cs="Times New Roman"/>
          <w:position w:val="1"/>
          <w:szCs w:val="21"/>
        </w:rPr>
        <w:t>地震设计状况下墙板</w:t>
      </w:r>
      <w:bookmarkEnd w:id="12"/>
      <w:r>
        <w:rPr>
          <w:rFonts w:ascii="Times New Roman" w:hAnsi="Times New Roman" w:cs="Times New Roman" w:hint="eastAsia"/>
          <w:position w:val="1"/>
          <w:szCs w:val="21"/>
        </w:rPr>
        <w:t>水平</w:t>
      </w:r>
      <w:proofErr w:type="gramStart"/>
      <w:r>
        <w:rPr>
          <w:rFonts w:ascii="Times New Roman" w:hAnsi="Times New Roman" w:cs="Times New Roman"/>
          <w:position w:val="1"/>
          <w:szCs w:val="21"/>
        </w:rPr>
        <w:t>接缝受剪</w:t>
      </w:r>
      <w:proofErr w:type="gramEnd"/>
      <w:r>
        <w:rPr>
          <w:rFonts w:ascii="Times New Roman" w:hAnsi="Times New Roman" w:cs="Times New Roman"/>
          <w:position w:val="1"/>
          <w:szCs w:val="21"/>
        </w:rPr>
        <w:t>承载力设计值</w:t>
      </w:r>
      <w:r>
        <w:rPr>
          <w:rFonts w:ascii="Times New Roman" w:hAnsi="Times New Roman" w:cs="Times New Roman"/>
          <w:position w:val="1"/>
          <w:szCs w:val="21"/>
        </w:rPr>
        <w:t xml:space="preserve"> </w:t>
      </w:r>
    </w:p>
    <w:p w14:paraId="7176AF09" w14:textId="77777777" w:rsidR="00200C40" w:rsidRDefault="00200C40" w:rsidP="00200C40">
      <w:pPr>
        <w:pStyle w:val="af2"/>
        <w:numPr>
          <w:ilvl w:val="0"/>
          <w:numId w:val="1"/>
        </w:numPr>
        <w:spacing w:after="120" w:line="370" w:lineRule="auto"/>
        <w:ind w:right="125" w:firstLineChars="0"/>
        <w:rPr>
          <w:rFonts w:ascii="Times New Roman" w:eastAsiaTheme="minorEastAsia" w:hAnsi="Times New Roman"/>
          <w:szCs w:val="21"/>
        </w:rPr>
      </w:pPr>
      <w:r>
        <w:rPr>
          <w:rFonts w:ascii="Times New Roman" w:eastAsiaTheme="minorEastAsia" w:hAnsi="Times New Roman"/>
          <w:szCs w:val="21"/>
        </w:rPr>
        <w:t>几何参数</w:t>
      </w:r>
    </w:p>
    <w:p w14:paraId="7125E247" w14:textId="77777777" w:rsidR="00200C40" w:rsidRDefault="00200C40" w:rsidP="00200C40">
      <w:pPr>
        <w:spacing w:before="9" w:after="120" w:line="370" w:lineRule="auto"/>
        <w:ind w:leftChars="300" w:left="630" w:right="125"/>
        <w:rPr>
          <w:rFonts w:ascii="Times New Roman" w:hAnsi="Times New Roman" w:cs="Times New Roman"/>
          <w:szCs w:val="21"/>
        </w:rPr>
      </w:pPr>
      <w:r>
        <w:rPr>
          <w:rFonts w:ascii="Times New Roman" w:hAnsi="Times New Roman" w:cs="Times New Roman" w:hint="eastAsia"/>
          <w:i/>
          <w:iCs/>
          <w:szCs w:val="21"/>
        </w:rPr>
        <w:t>H</w:t>
      </w:r>
      <w:r>
        <w:rPr>
          <w:rFonts w:ascii="Times New Roman" w:hAnsi="Times New Roman" w:cs="Times New Roman"/>
          <w:szCs w:val="21"/>
        </w:rPr>
        <w:t xml:space="preserve"> —</w:t>
      </w:r>
      <w:r>
        <w:rPr>
          <w:rFonts w:ascii="Times New Roman" w:hAnsi="Times New Roman" w:cs="Times New Roman"/>
          <w:szCs w:val="21"/>
        </w:rPr>
        <w:t>墙板高度</w:t>
      </w:r>
    </w:p>
    <w:p w14:paraId="5566C14B" w14:textId="77777777" w:rsidR="00200C40" w:rsidRDefault="00200C40" w:rsidP="00200C40">
      <w:pPr>
        <w:spacing w:before="9" w:after="120" w:line="370" w:lineRule="auto"/>
        <w:ind w:leftChars="300" w:left="630" w:right="125"/>
        <w:rPr>
          <w:rFonts w:ascii="Times New Roman" w:hAnsi="Times New Roman" w:cs="Times New Roman"/>
          <w:szCs w:val="21"/>
        </w:rPr>
      </w:pPr>
      <w:r>
        <w:rPr>
          <w:rFonts w:ascii="Times New Roman" w:hAnsi="Times New Roman" w:cs="Times New Roman"/>
          <w:i/>
          <w:iCs/>
          <w:szCs w:val="21"/>
        </w:rPr>
        <w:t>L</w:t>
      </w:r>
      <w:r>
        <w:rPr>
          <w:rFonts w:ascii="Times New Roman" w:hAnsi="Times New Roman" w:cs="Times New Roman"/>
          <w:szCs w:val="21"/>
        </w:rPr>
        <w:t xml:space="preserve"> —</w:t>
      </w:r>
      <w:r>
        <w:rPr>
          <w:rFonts w:ascii="Times New Roman" w:hAnsi="Times New Roman" w:cs="Times New Roman"/>
          <w:szCs w:val="21"/>
        </w:rPr>
        <w:t>墙板</w:t>
      </w:r>
      <w:r>
        <w:rPr>
          <w:rFonts w:ascii="Times New Roman" w:hAnsi="Times New Roman" w:cs="Times New Roman" w:hint="eastAsia"/>
          <w:szCs w:val="21"/>
        </w:rPr>
        <w:t>宽</w:t>
      </w:r>
      <w:r>
        <w:rPr>
          <w:rFonts w:ascii="Times New Roman" w:hAnsi="Times New Roman" w:cs="Times New Roman"/>
          <w:szCs w:val="21"/>
        </w:rPr>
        <w:t>度</w:t>
      </w:r>
    </w:p>
    <w:p w14:paraId="62122BB1" w14:textId="77777777" w:rsidR="00200C40" w:rsidRDefault="00200C40" w:rsidP="00200C40">
      <w:pPr>
        <w:spacing w:before="9" w:after="120" w:line="370" w:lineRule="auto"/>
        <w:ind w:leftChars="300" w:left="630" w:right="125"/>
        <w:rPr>
          <w:rFonts w:ascii="Times New Roman" w:hAnsi="Times New Roman" w:cs="Times New Roman"/>
          <w:i/>
          <w:iCs/>
          <w:szCs w:val="21"/>
        </w:rPr>
      </w:pPr>
      <w:r>
        <w:rPr>
          <w:rFonts w:ascii="Times New Roman" w:hAnsi="Times New Roman" w:cs="Times New Roman" w:hint="eastAsia"/>
          <w:i/>
          <w:iCs/>
          <w:szCs w:val="21"/>
        </w:rPr>
        <w:lastRenderedPageBreak/>
        <w:t>b</w:t>
      </w:r>
      <w:r>
        <w:rPr>
          <w:rFonts w:ascii="Times New Roman" w:hAnsi="Times New Roman" w:cs="Times New Roman"/>
          <w:szCs w:val="21"/>
        </w:rPr>
        <w:t xml:space="preserve"> —</w:t>
      </w:r>
      <w:r>
        <w:rPr>
          <w:rFonts w:ascii="Times New Roman" w:hAnsi="Times New Roman" w:cs="Times New Roman"/>
          <w:szCs w:val="21"/>
        </w:rPr>
        <w:t>墙板</w:t>
      </w:r>
      <w:r>
        <w:rPr>
          <w:rFonts w:ascii="Times New Roman" w:hAnsi="Times New Roman" w:cs="Times New Roman" w:hint="eastAsia"/>
          <w:szCs w:val="21"/>
        </w:rPr>
        <w:t>厚</w:t>
      </w:r>
      <w:r>
        <w:rPr>
          <w:rFonts w:ascii="Times New Roman" w:hAnsi="Times New Roman" w:cs="Times New Roman"/>
          <w:szCs w:val="21"/>
        </w:rPr>
        <w:t>度</w:t>
      </w:r>
    </w:p>
    <w:p w14:paraId="6E231025" w14:textId="77777777" w:rsidR="00200C40" w:rsidRDefault="00200C40" w:rsidP="00200C40">
      <w:pPr>
        <w:spacing w:before="9" w:after="120" w:line="370" w:lineRule="auto"/>
        <w:ind w:leftChars="300" w:left="630" w:right="125"/>
        <w:rPr>
          <w:rFonts w:ascii="Times New Roman" w:hAnsi="Times New Roman" w:cs="Times New Roman"/>
          <w:szCs w:val="21"/>
        </w:rPr>
      </w:pPr>
      <w:r>
        <w:rPr>
          <w:rFonts w:ascii="Times New Roman" w:hAnsi="Times New Roman" w:cs="Times New Roman"/>
          <w:i/>
          <w:iCs/>
          <w:szCs w:val="21"/>
        </w:rPr>
        <w:t>h</w:t>
      </w:r>
      <w:r>
        <w:rPr>
          <w:rFonts w:ascii="Times New Roman" w:hAnsi="Times New Roman" w:cs="Times New Roman"/>
          <w:i/>
          <w:iCs/>
          <w:szCs w:val="21"/>
          <w:vertAlign w:val="subscript"/>
        </w:rPr>
        <w:t>0</w:t>
      </w:r>
      <w:r>
        <w:rPr>
          <w:rFonts w:ascii="Times New Roman" w:hAnsi="Times New Roman" w:cs="Times New Roman"/>
          <w:szCs w:val="21"/>
        </w:rPr>
        <w:t xml:space="preserve"> —</w:t>
      </w:r>
      <w:r>
        <w:rPr>
          <w:rFonts w:ascii="Times New Roman" w:hAnsi="Times New Roman" w:cs="Times New Roman"/>
          <w:szCs w:val="21"/>
        </w:rPr>
        <w:t>截面有效高度</w:t>
      </w:r>
    </w:p>
    <w:p w14:paraId="522F5C64" w14:textId="77777777" w:rsidR="00200C40" w:rsidRDefault="00200C40" w:rsidP="00200C40">
      <w:pPr>
        <w:spacing w:before="9" w:after="120" w:line="370" w:lineRule="auto"/>
        <w:ind w:leftChars="300" w:left="630" w:right="125"/>
        <w:rPr>
          <w:rFonts w:ascii="Times New Roman" w:hAnsi="Times New Roman" w:cs="Times New Roman"/>
          <w:szCs w:val="21"/>
        </w:rPr>
      </w:pPr>
      <w:proofErr w:type="spellStart"/>
      <w:r>
        <w:rPr>
          <w:rFonts w:ascii="Times New Roman" w:hAnsi="Times New Roman" w:cs="Times New Roman"/>
          <w:i/>
          <w:iCs/>
          <w:szCs w:val="21"/>
        </w:rPr>
        <w:t>x</w:t>
      </w:r>
      <w:r>
        <w:rPr>
          <w:rFonts w:ascii="Times New Roman" w:hAnsi="Times New Roman" w:cs="Times New Roman"/>
          <w:i/>
          <w:iCs/>
          <w:szCs w:val="21"/>
          <w:vertAlign w:val="subscript"/>
        </w:rPr>
        <w:t>b</w:t>
      </w:r>
      <w:proofErr w:type="spellEnd"/>
      <w:r>
        <w:rPr>
          <w:rFonts w:ascii="Times New Roman" w:hAnsi="Times New Roman" w:cs="Times New Roman"/>
          <w:i/>
          <w:iCs/>
          <w:szCs w:val="21"/>
        </w:rPr>
        <w:t xml:space="preserve"> </w:t>
      </w:r>
      <w:r>
        <w:rPr>
          <w:rFonts w:ascii="Times New Roman" w:hAnsi="Times New Roman" w:cs="Times New Roman"/>
          <w:szCs w:val="21"/>
        </w:rPr>
        <w:t>—</w:t>
      </w:r>
      <w:r>
        <w:rPr>
          <w:rFonts w:ascii="Times New Roman" w:hAnsi="Times New Roman" w:cs="Times New Roman"/>
          <w:szCs w:val="21"/>
        </w:rPr>
        <w:t>混凝土界限受压区高度</w:t>
      </w:r>
    </w:p>
    <w:p w14:paraId="7DF85964" w14:textId="77777777" w:rsidR="00200C40" w:rsidRDefault="00200C40" w:rsidP="00200C40">
      <w:pPr>
        <w:spacing w:before="9" w:after="120" w:line="370" w:lineRule="auto"/>
        <w:ind w:leftChars="300" w:left="630" w:right="125"/>
        <w:rPr>
          <w:rFonts w:ascii="Times New Roman" w:hAnsi="Times New Roman" w:cs="Times New Roman"/>
          <w:szCs w:val="21"/>
        </w:rPr>
      </w:pPr>
      <w:proofErr w:type="spellStart"/>
      <w:r>
        <w:rPr>
          <w:rFonts w:ascii="Times New Roman" w:hAnsi="Times New Roman" w:cs="Times New Roman"/>
          <w:i/>
          <w:iCs/>
          <w:szCs w:val="21"/>
        </w:rPr>
        <w:t>ζ</w:t>
      </w:r>
      <w:r>
        <w:rPr>
          <w:rFonts w:ascii="Times New Roman" w:hAnsi="Times New Roman" w:cs="Times New Roman"/>
          <w:i/>
          <w:iCs/>
          <w:szCs w:val="21"/>
          <w:vertAlign w:val="subscript"/>
        </w:rPr>
        <w:t>b</w:t>
      </w:r>
      <w:proofErr w:type="spellEnd"/>
      <w:r>
        <w:rPr>
          <w:rFonts w:ascii="Times New Roman" w:hAnsi="Times New Roman" w:cs="Times New Roman"/>
          <w:i/>
          <w:iCs/>
          <w:szCs w:val="21"/>
        </w:rPr>
        <w:t xml:space="preserve"> </w:t>
      </w:r>
      <w:r>
        <w:rPr>
          <w:rFonts w:ascii="Times New Roman" w:hAnsi="Times New Roman" w:cs="Times New Roman"/>
          <w:szCs w:val="21"/>
        </w:rPr>
        <w:t>—</w:t>
      </w:r>
      <w:r>
        <w:rPr>
          <w:rFonts w:ascii="Times New Roman" w:hAnsi="Times New Roman" w:cs="Times New Roman"/>
          <w:szCs w:val="21"/>
        </w:rPr>
        <w:t>混凝土相对界限受压区高度</w:t>
      </w:r>
    </w:p>
    <w:p w14:paraId="3B8A5534" w14:textId="77777777" w:rsidR="00200C40" w:rsidRDefault="00200C40" w:rsidP="00200C40">
      <w:pPr>
        <w:spacing w:before="9" w:after="120" w:line="370" w:lineRule="auto"/>
        <w:ind w:leftChars="300" w:left="630" w:right="125"/>
        <w:rPr>
          <w:rFonts w:ascii="Times New Roman" w:hAnsi="Times New Roman" w:cs="Times New Roman"/>
          <w:i/>
          <w:iCs/>
          <w:szCs w:val="21"/>
        </w:rPr>
      </w:pPr>
      <w:r>
        <w:rPr>
          <w:rFonts w:ascii="Times New Roman" w:hAnsi="Times New Roman" w:cs="Times New Roman"/>
          <w:i/>
          <w:iCs/>
          <w:szCs w:val="21"/>
        </w:rPr>
        <w:t xml:space="preserve">e </w:t>
      </w:r>
      <w:r>
        <w:rPr>
          <w:rFonts w:ascii="Times New Roman" w:hAnsi="Times New Roman" w:cs="Times New Roman"/>
          <w:szCs w:val="21"/>
        </w:rPr>
        <w:t>—</w:t>
      </w:r>
      <w:r>
        <w:rPr>
          <w:rFonts w:ascii="Times New Roman" w:hAnsi="Times New Roman" w:cs="Times New Roman"/>
        </w:rPr>
        <w:t>轴向压力作用点至混凝土受压区合力点的距离</w:t>
      </w:r>
    </w:p>
    <w:p w14:paraId="44F379BE" w14:textId="77777777" w:rsidR="00200C40" w:rsidRDefault="00200C40" w:rsidP="00200C40">
      <w:pPr>
        <w:spacing w:before="9" w:after="120" w:line="370" w:lineRule="auto"/>
        <w:ind w:leftChars="300" w:left="630" w:right="125"/>
        <w:rPr>
          <w:rFonts w:ascii="Times New Roman" w:hAnsi="Times New Roman" w:cs="Times New Roman"/>
          <w:szCs w:val="21"/>
        </w:rPr>
      </w:pPr>
      <w:proofErr w:type="spellStart"/>
      <w:r>
        <w:rPr>
          <w:rFonts w:ascii="Times New Roman" w:hAnsi="Times New Roman" w:cs="Times New Roman"/>
          <w:i/>
          <w:iCs/>
          <w:szCs w:val="21"/>
        </w:rPr>
        <w:t>A</w:t>
      </w:r>
      <w:r>
        <w:rPr>
          <w:rFonts w:ascii="Times New Roman" w:hAnsi="Times New Roman" w:cs="Times New Roman"/>
          <w:i/>
          <w:iCs/>
          <w:szCs w:val="21"/>
          <w:vertAlign w:val="subscript"/>
        </w:rPr>
        <w:t>sd</w:t>
      </w:r>
      <w:proofErr w:type="spellEnd"/>
      <w:r>
        <w:rPr>
          <w:rFonts w:ascii="Times New Roman" w:hAnsi="Times New Roman" w:cs="Times New Roman"/>
          <w:szCs w:val="21"/>
        </w:rPr>
        <w:t xml:space="preserve"> —</w:t>
      </w:r>
      <w:r>
        <w:rPr>
          <w:rFonts w:ascii="Times New Roman" w:hAnsi="Times New Roman" w:cs="Times New Roman" w:hint="eastAsia"/>
          <w:szCs w:val="21"/>
        </w:rPr>
        <w:t>垂直穿过结合面的钢板面积</w:t>
      </w:r>
    </w:p>
    <w:p w14:paraId="4B923D4C" w14:textId="77777777" w:rsidR="00200C40" w:rsidRDefault="00200C40" w:rsidP="00200C40">
      <w:pPr>
        <w:spacing w:before="9" w:after="120" w:line="370" w:lineRule="auto"/>
        <w:ind w:leftChars="300" w:left="630" w:right="125"/>
        <w:rPr>
          <w:rFonts w:ascii="Times New Roman" w:hAnsi="Times New Roman" w:cs="Times New Roman"/>
          <w:szCs w:val="21"/>
        </w:rPr>
      </w:pPr>
      <w:r>
        <w:rPr>
          <w:rFonts w:ascii="Times New Roman" w:hAnsi="Times New Roman" w:cs="Times New Roman"/>
          <w:i/>
          <w:iCs/>
          <w:szCs w:val="21"/>
        </w:rPr>
        <w:t>A</w:t>
      </w:r>
      <w:r>
        <w:rPr>
          <w:rFonts w:ascii="Times New Roman" w:hAnsi="Times New Roman" w:cs="Times New Roman"/>
          <w:i/>
          <w:iCs/>
          <w:szCs w:val="21"/>
          <w:vertAlign w:val="subscript"/>
        </w:rPr>
        <w:t>p</w:t>
      </w:r>
      <w:r>
        <w:rPr>
          <w:rFonts w:ascii="Times New Roman" w:hAnsi="Times New Roman" w:cs="Times New Roman"/>
          <w:szCs w:val="21"/>
        </w:rPr>
        <w:t xml:space="preserve"> </w:t>
      </w:r>
      <w:proofErr w:type="gramStart"/>
      <w:r>
        <w:rPr>
          <w:rFonts w:ascii="Times New Roman" w:hAnsi="Times New Roman" w:cs="Times New Roman"/>
          <w:szCs w:val="21"/>
        </w:rPr>
        <w:t>—</w:t>
      </w:r>
      <w:r>
        <w:rPr>
          <w:rFonts w:ascii="Times New Roman" w:hAnsi="Times New Roman" w:cs="Times New Roman" w:hint="eastAsia"/>
          <w:szCs w:val="21"/>
        </w:rPr>
        <w:t>水平</w:t>
      </w:r>
      <w:proofErr w:type="gramEnd"/>
      <w:r>
        <w:rPr>
          <w:rFonts w:ascii="Times New Roman" w:hAnsi="Times New Roman" w:cs="Times New Roman" w:hint="eastAsia"/>
          <w:szCs w:val="21"/>
        </w:rPr>
        <w:t>接缝处</w:t>
      </w:r>
      <w:r>
        <w:rPr>
          <w:rFonts w:ascii="Times New Roman" w:hAnsi="Times New Roman" w:cs="Times New Roman"/>
          <w:szCs w:val="21"/>
        </w:rPr>
        <w:t>钢板截面面积</w:t>
      </w:r>
    </w:p>
    <w:p w14:paraId="44466D31" w14:textId="77777777" w:rsidR="00200C40" w:rsidRDefault="00200C40" w:rsidP="00200C40">
      <w:pPr>
        <w:spacing w:before="9" w:after="120" w:line="370" w:lineRule="auto"/>
        <w:ind w:leftChars="300" w:left="630" w:right="125"/>
        <w:rPr>
          <w:rFonts w:ascii="Times New Roman" w:hAnsi="Times New Roman" w:cs="Times New Roman"/>
          <w:i/>
          <w:iCs/>
          <w:szCs w:val="21"/>
        </w:rPr>
      </w:pPr>
      <w:r>
        <w:rPr>
          <w:rFonts w:ascii="Times New Roman" w:hAnsi="Times New Roman" w:cs="Times New Roman"/>
          <w:i/>
          <w:iCs/>
          <w:szCs w:val="21"/>
        </w:rPr>
        <w:t>n</w:t>
      </w:r>
      <w:r>
        <w:rPr>
          <w:rFonts w:ascii="Times New Roman" w:hAnsi="Times New Roman" w:cs="Times New Roman"/>
          <w:i/>
          <w:iCs/>
          <w:szCs w:val="21"/>
          <w:vertAlign w:val="subscript"/>
        </w:rPr>
        <w:t>p</w:t>
      </w:r>
      <w:r>
        <w:rPr>
          <w:rFonts w:ascii="Times New Roman" w:hAnsi="Times New Roman" w:cs="Times New Roman"/>
          <w:szCs w:val="21"/>
        </w:rPr>
        <w:t xml:space="preserve"> </w:t>
      </w:r>
      <w:proofErr w:type="gramStart"/>
      <w:r>
        <w:rPr>
          <w:rFonts w:ascii="Times New Roman" w:hAnsi="Times New Roman" w:cs="Times New Roman"/>
          <w:szCs w:val="21"/>
        </w:rPr>
        <w:t>—</w:t>
      </w:r>
      <w:r>
        <w:rPr>
          <w:rFonts w:ascii="Times New Roman" w:hAnsi="Times New Roman" w:cs="Times New Roman" w:hint="eastAsia"/>
          <w:szCs w:val="21"/>
        </w:rPr>
        <w:t>水平</w:t>
      </w:r>
      <w:proofErr w:type="gramEnd"/>
      <w:r>
        <w:rPr>
          <w:rFonts w:ascii="Times New Roman" w:hAnsi="Times New Roman" w:cs="Times New Roman" w:hint="eastAsia"/>
          <w:szCs w:val="21"/>
        </w:rPr>
        <w:t>接缝处节点中受拉钢板个数</w:t>
      </w:r>
    </w:p>
    <w:p w14:paraId="5CD7CFCF" w14:textId="1CBBD72D" w:rsidR="00200C40" w:rsidRDefault="00200C40" w:rsidP="00200C40">
      <w:pPr>
        <w:spacing w:before="9" w:after="120" w:line="370" w:lineRule="auto"/>
        <w:ind w:leftChars="300" w:left="630" w:right="125"/>
        <w:rPr>
          <w:szCs w:val="21"/>
        </w:rPr>
      </w:pPr>
      <w:proofErr w:type="spellStart"/>
      <w:r>
        <w:rPr>
          <w:rFonts w:ascii="Times New Roman" w:hAnsi="Times New Roman" w:cs="Times New Roman"/>
          <w:i/>
          <w:iCs/>
          <w:szCs w:val="21"/>
        </w:rPr>
        <w:t>n</w:t>
      </w:r>
      <w:r>
        <w:rPr>
          <w:rFonts w:ascii="Times New Roman" w:hAnsi="Times New Roman" w:cs="Times New Roman"/>
          <w:i/>
          <w:iCs/>
          <w:szCs w:val="21"/>
          <w:vertAlign w:val="subscript"/>
        </w:rPr>
        <w:t>b</w:t>
      </w:r>
      <w:proofErr w:type="spellEnd"/>
      <w:r>
        <w:rPr>
          <w:rFonts w:ascii="Times New Roman" w:hAnsi="Times New Roman" w:cs="Times New Roman"/>
          <w:szCs w:val="21"/>
        </w:rPr>
        <w:t xml:space="preserve"> </w:t>
      </w:r>
      <w:proofErr w:type="gramStart"/>
      <w:r>
        <w:rPr>
          <w:rFonts w:ascii="Times New Roman" w:hAnsi="Times New Roman" w:cs="Times New Roman"/>
          <w:szCs w:val="21"/>
        </w:rPr>
        <w:t>—</w:t>
      </w:r>
      <w:r>
        <w:rPr>
          <w:rFonts w:ascii="Times New Roman" w:hAnsi="Times New Roman" w:cs="Times New Roman" w:hint="eastAsia"/>
          <w:szCs w:val="21"/>
        </w:rPr>
        <w:t>水平</w:t>
      </w:r>
      <w:proofErr w:type="gramEnd"/>
      <w:r>
        <w:rPr>
          <w:rFonts w:ascii="Times New Roman" w:hAnsi="Times New Roman" w:cs="Times New Roman" w:hint="eastAsia"/>
          <w:szCs w:val="21"/>
        </w:rPr>
        <w:t>接缝处</w:t>
      </w:r>
      <w:r>
        <w:rPr>
          <w:rFonts w:hint="eastAsia"/>
          <w:szCs w:val="21"/>
        </w:rPr>
        <w:t>节点中螺栓个数</w:t>
      </w:r>
    </w:p>
    <w:p w14:paraId="02944E62" w14:textId="5CBB6919" w:rsidR="0015046C" w:rsidRDefault="0015046C" w:rsidP="0015046C">
      <w:pPr>
        <w:spacing w:before="9" w:after="120" w:line="370" w:lineRule="auto"/>
        <w:ind w:leftChars="300" w:left="630" w:right="125"/>
        <w:rPr>
          <w:szCs w:val="21"/>
        </w:rPr>
      </w:pPr>
      <w:proofErr w:type="spellStart"/>
      <w:r>
        <w:rPr>
          <w:rFonts w:ascii="Times New Roman" w:hAnsi="Times New Roman" w:cs="Times New Roman"/>
          <w:i/>
          <w:iCs/>
          <w:szCs w:val="21"/>
        </w:rPr>
        <w:t>n</w:t>
      </w:r>
      <w:r>
        <w:rPr>
          <w:rFonts w:ascii="Times New Roman" w:hAnsi="Times New Roman" w:cs="Times New Roman"/>
          <w:i/>
          <w:iCs/>
          <w:szCs w:val="21"/>
          <w:vertAlign w:val="subscript"/>
        </w:rPr>
        <w:t>v</w:t>
      </w:r>
      <w:proofErr w:type="spellEnd"/>
      <w:r>
        <w:rPr>
          <w:rFonts w:ascii="Times New Roman" w:hAnsi="Times New Roman" w:cs="Times New Roman"/>
          <w:szCs w:val="21"/>
        </w:rPr>
        <w:t xml:space="preserve"> —</w:t>
      </w:r>
      <w:r>
        <w:rPr>
          <w:rFonts w:hint="eastAsia"/>
          <w:szCs w:val="21"/>
        </w:rPr>
        <w:t>螺栓</w:t>
      </w:r>
      <w:proofErr w:type="gramStart"/>
      <w:r>
        <w:rPr>
          <w:rFonts w:hint="eastAsia"/>
          <w:szCs w:val="21"/>
        </w:rPr>
        <w:t>受剪面</w:t>
      </w:r>
      <w:proofErr w:type="gramEnd"/>
      <w:r>
        <w:rPr>
          <w:rFonts w:hint="eastAsia"/>
          <w:szCs w:val="21"/>
        </w:rPr>
        <w:t>个数</w:t>
      </w:r>
    </w:p>
    <w:p w14:paraId="5E4C1E53" w14:textId="77777777" w:rsidR="00200C40" w:rsidRDefault="00200C40" w:rsidP="00200C40">
      <w:pPr>
        <w:pStyle w:val="af2"/>
        <w:numPr>
          <w:ilvl w:val="0"/>
          <w:numId w:val="1"/>
        </w:numPr>
        <w:spacing w:after="120" w:line="370" w:lineRule="auto"/>
        <w:ind w:right="125" w:firstLineChars="0"/>
        <w:rPr>
          <w:rFonts w:ascii="Times New Roman" w:eastAsiaTheme="minorEastAsia" w:hAnsi="Times New Roman"/>
          <w:szCs w:val="21"/>
        </w:rPr>
      </w:pPr>
      <w:r>
        <w:rPr>
          <w:rFonts w:ascii="Times New Roman" w:eastAsiaTheme="minorEastAsia" w:hAnsi="Times New Roman"/>
          <w:szCs w:val="21"/>
        </w:rPr>
        <w:t>计算系数及其他</w:t>
      </w:r>
    </w:p>
    <w:p w14:paraId="29344619" w14:textId="77777777" w:rsidR="00200C40" w:rsidRDefault="00200C40" w:rsidP="00200C40">
      <w:pPr>
        <w:pStyle w:val="af2"/>
        <w:spacing w:after="120" w:line="370" w:lineRule="auto"/>
        <w:ind w:leftChars="300" w:left="630" w:right="125" w:firstLineChars="0" w:firstLine="0"/>
        <w:rPr>
          <w:rFonts w:ascii="Times New Roman" w:eastAsiaTheme="minorEastAsia" w:hAnsi="Times New Roman"/>
          <w:szCs w:val="21"/>
        </w:rPr>
      </w:pPr>
      <w:r>
        <w:rPr>
          <w:rFonts w:ascii="Times New Roman" w:eastAsiaTheme="minorEastAsia" w:hAnsi="Times New Roman"/>
          <w:i/>
          <w:iCs/>
          <w:position w:val="1"/>
          <w:szCs w:val="21"/>
        </w:rPr>
        <w:t>γ</w:t>
      </w:r>
      <w:r>
        <w:rPr>
          <w:rFonts w:ascii="Times New Roman" w:eastAsiaTheme="minorEastAsia" w:hAnsi="Times New Roman"/>
          <w:position w:val="-5"/>
          <w:szCs w:val="21"/>
          <w:vertAlign w:val="subscript"/>
        </w:rPr>
        <w:t>0</w:t>
      </w:r>
      <w:proofErr w:type="gramStart"/>
      <w:r>
        <w:rPr>
          <w:rFonts w:ascii="Times New Roman" w:eastAsiaTheme="minorEastAsia" w:hAnsi="Times New Roman"/>
          <w:position w:val="1"/>
          <w:szCs w:val="21"/>
        </w:rPr>
        <w:t>—</w:t>
      </w:r>
      <w:r>
        <w:rPr>
          <w:rFonts w:ascii="Times New Roman" w:eastAsiaTheme="minorEastAsia" w:hAnsi="Times New Roman"/>
          <w:position w:val="1"/>
          <w:szCs w:val="21"/>
        </w:rPr>
        <w:t>结构</w:t>
      </w:r>
      <w:proofErr w:type="gramEnd"/>
      <w:r>
        <w:rPr>
          <w:rFonts w:ascii="Times New Roman" w:eastAsiaTheme="minorEastAsia" w:hAnsi="Times New Roman"/>
          <w:position w:val="1"/>
          <w:szCs w:val="21"/>
        </w:rPr>
        <w:t>重要性系数</w:t>
      </w:r>
    </w:p>
    <w:p w14:paraId="5571EECB" w14:textId="77777777" w:rsidR="00200C40" w:rsidRDefault="00200C40" w:rsidP="00200C40">
      <w:pPr>
        <w:pStyle w:val="af2"/>
        <w:spacing w:after="120" w:line="370" w:lineRule="auto"/>
        <w:ind w:leftChars="300" w:left="630" w:right="125" w:firstLineChars="0" w:firstLine="0"/>
        <w:rPr>
          <w:rFonts w:ascii="Times New Roman" w:eastAsiaTheme="minorEastAsia" w:hAnsi="Times New Roman"/>
          <w:position w:val="1"/>
          <w:szCs w:val="21"/>
        </w:rPr>
      </w:pPr>
      <w:r>
        <w:rPr>
          <w:rFonts w:ascii="Times New Roman" w:eastAsiaTheme="minorEastAsia" w:hAnsi="Times New Roman"/>
          <w:i/>
          <w:szCs w:val="21"/>
        </w:rPr>
        <w:t>γ</w:t>
      </w:r>
      <w:r>
        <w:rPr>
          <w:rFonts w:ascii="Times New Roman" w:eastAsiaTheme="minorEastAsia" w:hAnsi="Times New Roman"/>
          <w:position w:val="-5"/>
          <w:szCs w:val="21"/>
          <w:vertAlign w:val="subscript"/>
        </w:rPr>
        <w:t xml:space="preserve">RE </w:t>
      </w:r>
      <w:r>
        <w:rPr>
          <w:rFonts w:ascii="Times New Roman" w:eastAsiaTheme="minorEastAsia" w:hAnsi="Times New Roman"/>
          <w:position w:val="1"/>
          <w:szCs w:val="21"/>
        </w:rPr>
        <w:t>—</w:t>
      </w:r>
      <w:proofErr w:type="gramStart"/>
      <w:r w:rsidRPr="008B476A">
        <w:rPr>
          <w:rFonts w:ascii="Times New Roman" w:eastAsiaTheme="minorEastAsia" w:hAnsi="Times New Roman" w:hint="eastAsia"/>
          <w:position w:val="1"/>
          <w:szCs w:val="21"/>
        </w:rPr>
        <w:t>接缝受剪</w:t>
      </w:r>
      <w:proofErr w:type="gramEnd"/>
      <w:r w:rsidRPr="008B476A">
        <w:rPr>
          <w:rFonts w:ascii="Times New Roman" w:eastAsiaTheme="minorEastAsia" w:hAnsi="Times New Roman" w:hint="eastAsia"/>
          <w:position w:val="1"/>
          <w:szCs w:val="21"/>
        </w:rPr>
        <w:t>承载力抗震调整系数</w:t>
      </w:r>
    </w:p>
    <w:p w14:paraId="0EE2C70D" w14:textId="48363126" w:rsidR="00200C40" w:rsidRPr="008B476A" w:rsidRDefault="00200C40" w:rsidP="00200C40">
      <w:pPr>
        <w:spacing w:after="120" w:line="370" w:lineRule="auto"/>
        <w:ind w:left="573" w:right="125" w:firstLine="57"/>
        <w:rPr>
          <w:rFonts w:ascii="Times New Roman" w:hAnsi="Times New Roman" w:cs="Times New Roman"/>
          <w:i/>
          <w:szCs w:val="21"/>
        </w:rPr>
      </w:pPr>
      <w:r w:rsidRPr="008B476A">
        <w:rPr>
          <w:rFonts w:ascii="Times New Roman" w:hAnsi="Times New Roman" w:cs="Times New Roman"/>
          <w:i/>
          <w:szCs w:val="21"/>
        </w:rPr>
        <w:t>β</w:t>
      </w:r>
      <w:r w:rsidRPr="00271607">
        <w:rPr>
          <w:rFonts w:ascii="Times New Roman" w:hAnsi="Times New Roman" w:cs="Times New Roman" w:hint="eastAsia"/>
          <w:iCs/>
          <w:szCs w:val="21"/>
          <w:vertAlign w:val="subscript"/>
        </w:rPr>
        <w:t>1</w:t>
      </w:r>
      <w:r w:rsidR="00BF48CE">
        <w:rPr>
          <w:rFonts w:ascii="Times New Roman" w:hAnsi="Times New Roman" w:cs="Times New Roman"/>
          <w:i/>
          <w:szCs w:val="21"/>
        </w:rPr>
        <w:t xml:space="preserve"> </w:t>
      </w:r>
      <w:r>
        <w:rPr>
          <w:rFonts w:ascii="Times New Roman" w:hAnsi="Times New Roman"/>
          <w:position w:val="1"/>
          <w:szCs w:val="21"/>
        </w:rPr>
        <w:t>—</w:t>
      </w:r>
      <w:r w:rsidR="00BF48CE">
        <w:rPr>
          <w:rFonts w:ascii="Times New Roman" w:hAnsi="Times New Roman" w:hint="eastAsia"/>
          <w:position w:val="1"/>
          <w:szCs w:val="21"/>
        </w:rPr>
        <w:t>混凝土受压区高度系数，取</w:t>
      </w:r>
      <w:r w:rsidR="00BF48CE">
        <w:rPr>
          <w:rFonts w:ascii="Times New Roman" w:hAnsi="Times New Roman" w:hint="eastAsia"/>
          <w:position w:val="1"/>
          <w:szCs w:val="21"/>
        </w:rPr>
        <w:t>0.8</w:t>
      </w:r>
    </w:p>
    <w:p w14:paraId="4FC157C3" w14:textId="77777777" w:rsidR="00D14319" w:rsidRPr="009E58F2" w:rsidRDefault="00EE2C92">
      <w:pPr>
        <w:widowControl/>
        <w:jc w:val="left"/>
        <w:rPr>
          <w:rFonts w:ascii="Times New Roman" w:hAnsi="Times New Roman" w:cs="Times New Roman"/>
          <w:b/>
          <w:kern w:val="44"/>
          <w:sz w:val="32"/>
        </w:rPr>
      </w:pPr>
      <w:r w:rsidRPr="009E58F2">
        <w:rPr>
          <w:rFonts w:ascii="Times New Roman" w:hAnsi="Times New Roman" w:cs="Times New Roman"/>
        </w:rPr>
        <w:br w:type="page"/>
      </w:r>
    </w:p>
    <w:p w14:paraId="4750AF1A" w14:textId="77777777" w:rsidR="00D14319" w:rsidRPr="009E58F2" w:rsidRDefault="00EE2C92">
      <w:pPr>
        <w:pStyle w:val="1"/>
        <w:spacing w:beforeLines="100" w:before="312" w:afterLines="100" w:after="312"/>
        <w:rPr>
          <w:rFonts w:ascii="Times New Roman" w:eastAsiaTheme="minorEastAsia" w:hAnsi="Times New Roman" w:cs="Times New Roman"/>
        </w:rPr>
      </w:pPr>
      <w:bookmarkStart w:id="13" w:name="_Toc118894414"/>
      <w:r w:rsidRPr="009E58F2">
        <w:rPr>
          <w:rFonts w:ascii="Times New Roman" w:eastAsiaTheme="minorEastAsia" w:hAnsi="Times New Roman" w:cs="Times New Roman"/>
        </w:rPr>
        <w:lastRenderedPageBreak/>
        <w:t xml:space="preserve">3 </w:t>
      </w:r>
      <w:r w:rsidRPr="009E58F2">
        <w:rPr>
          <w:rFonts w:ascii="Times New Roman" w:eastAsiaTheme="minorEastAsia" w:hAnsi="Times New Roman" w:cs="Times New Roman"/>
        </w:rPr>
        <w:t>基本规定</w:t>
      </w:r>
      <w:bookmarkEnd w:id="13"/>
    </w:p>
    <w:p w14:paraId="7D5A5B6C" w14:textId="01982470" w:rsidR="00D14319" w:rsidRPr="009E58F2" w:rsidRDefault="00EE2C92" w:rsidP="004F0D88">
      <w:pPr>
        <w:pStyle w:val="a5"/>
        <w:spacing w:before="91" w:line="369" w:lineRule="auto"/>
        <w:ind w:right="217"/>
        <w:rPr>
          <w:rFonts w:ascii="Times New Roman" w:hAnsi="Times New Roman" w:cs="Times New Roman"/>
        </w:rPr>
      </w:pPr>
      <w:r w:rsidRPr="009E58F2">
        <w:rPr>
          <w:rFonts w:ascii="Times New Roman" w:hAnsi="Times New Roman" w:cs="Times New Roman"/>
          <w:b/>
          <w:bCs/>
        </w:rPr>
        <w:t>3.0.1</w:t>
      </w:r>
      <w:r w:rsidR="004F0D88" w:rsidRPr="009E58F2">
        <w:rPr>
          <w:rFonts w:ascii="Times New Roman" w:hAnsi="Times New Roman" w:cs="Times New Roman"/>
          <w:b/>
          <w:bCs/>
        </w:rPr>
        <w:t xml:space="preserve"> </w:t>
      </w:r>
      <w:r w:rsidRPr="009E58F2">
        <w:rPr>
          <w:rFonts w:ascii="Times New Roman" w:hAnsi="Times New Roman" w:cs="Times New Roman"/>
        </w:rPr>
        <w:t>低多层螺栓拼接装配式混凝土墙板建筑在方案确定阶段，应统筹设计、制作、运输、施工，并应协调好建筑、结构、设备</w:t>
      </w:r>
      <w:r w:rsidR="00D36ABB">
        <w:rPr>
          <w:rFonts w:ascii="Times New Roman" w:hAnsi="Times New Roman" w:cs="Times New Roman" w:hint="eastAsia"/>
        </w:rPr>
        <w:t>管线</w:t>
      </w:r>
      <w:r w:rsidRPr="009E58F2">
        <w:rPr>
          <w:rFonts w:ascii="Times New Roman" w:hAnsi="Times New Roman" w:cs="Times New Roman"/>
        </w:rPr>
        <w:t>、装修等专业之间的配合，实现全过程的协同。</w:t>
      </w:r>
    </w:p>
    <w:p w14:paraId="0E723C6B" w14:textId="30C89EC9" w:rsidR="00D14319" w:rsidRPr="009E58F2" w:rsidRDefault="00EE2C92" w:rsidP="004F0D88">
      <w:pPr>
        <w:pStyle w:val="a5"/>
        <w:spacing w:before="91" w:line="369" w:lineRule="auto"/>
        <w:ind w:right="217"/>
        <w:rPr>
          <w:rFonts w:ascii="Times New Roman" w:hAnsi="Times New Roman" w:cs="Times New Roman"/>
        </w:rPr>
      </w:pPr>
      <w:r w:rsidRPr="009E58F2">
        <w:rPr>
          <w:rFonts w:ascii="Times New Roman" w:hAnsi="Times New Roman" w:cs="Times New Roman"/>
          <w:b/>
          <w:bCs/>
        </w:rPr>
        <w:t>3.0.2</w:t>
      </w:r>
      <w:r w:rsidR="004F0D88" w:rsidRPr="009E58F2">
        <w:rPr>
          <w:rFonts w:ascii="Times New Roman" w:hAnsi="Times New Roman" w:cs="Times New Roman"/>
        </w:rPr>
        <w:t xml:space="preserve"> </w:t>
      </w:r>
      <w:r w:rsidRPr="009E58F2">
        <w:rPr>
          <w:rFonts w:ascii="Times New Roman" w:hAnsi="Times New Roman" w:cs="Times New Roman"/>
        </w:rPr>
        <w:t>低多层螺栓拼接装配式混凝土墙板建筑设计</w:t>
      </w:r>
      <w:r w:rsidRPr="009E58F2">
        <w:rPr>
          <w:rFonts w:ascii="Times New Roman" w:hAnsi="Times New Roman" w:cs="Times New Roman"/>
          <w:spacing w:val="-3"/>
        </w:rPr>
        <w:t>应按照模数化、标准化、通用化的要求，遵循</w:t>
      </w:r>
      <w:r w:rsidRPr="009E58F2">
        <w:rPr>
          <w:rFonts w:ascii="Times New Roman" w:hAnsi="Times New Roman" w:cs="Times New Roman"/>
          <w:spacing w:val="-67"/>
        </w:rPr>
        <w:t xml:space="preserve"> </w:t>
      </w:r>
      <w:r w:rsidRPr="009E58F2">
        <w:rPr>
          <w:rFonts w:ascii="Times New Roman" w:hAnsi="Times New Roman" w:cs="Times New Roman"/>
        </w:rPr>
        <w:t>少规格、多组合的原则，实现建筑及部品部件的系列化和</w:t>
      </w:r>
      <w:r w:rsidR="004147E7" w:rsidRPr="004147E7">
        <w:rPr>
          <w:rFonts w:ascii="Times New Roman" w:hAnsi="Times New Roman" w:cs="Times New Roman" w:hint="eastAsia"/>
        </w:rPr>
        <w:t>标准</w:t>
      </w:r>
      <w:r w:rsidRPr="009E58F2">
        <w:rPr>
          <w:rFonts w:ascii="Times New Roman" w:hAnsi="Times New Roman" w:cs="Times New Roman"/>
        </w:rPr>
        <w:t>化。</w:t>
      </w:r>
    </w:p>
    <w:p w14:paraId="4F8483DA" w14:textId="2EDDCDAC" w:rsidR="00D14319" w:rsidRPr="009E58F2" w:rsidRDefault="00EE2C92" w:rsidP="004F0D88">
      <w:pPr>
        <w:pStyle w:val="a5"/>
        <w:spacing w:before="91" w:line="369" w:lineRule="auto"/>
        <w:ind w:right="217"/>
        <w:rPr>
          <w:rFonts w:ascii="Times New Roman" w:hAnsi="Times New Roman" w:cs="Times New Roman"/>
        </w:rPr>
      </w:pPr>
      <w:r w:rsidRPr="009E58F2">
        <w:rPr>
          <w:rFonts w:ascii="Times New Roman" w:hAnsi="Times New Roman" w:cs="Times New Roman"/>
          <w:b/>
          <w:bCs/>
        </w:rPr>
        <w:t>3.0.3</w:t>
      </w:r>
      <w:r w:rsidR="004F0D88" w:rsidRPr="009E58F2">
        <w:rPr>
          <w:rFonts w:ascii="Times New Roman" w:hAnsi="Times New Roman" w:cs="Times New Roman"/>
          <w:b/>
          <w:bCs/>
        </w:rPr>
        <w:t xml:space="preserve"> </w:t>
      </w:r>
      <w:r w:rsidRPr="009E58F2">
        <w:rPr>
          <w:rFonts w:ascii="Times New Roman" w:hAnsi="Times New Roman" w:cs="Times New Roman"/>
        </w:rPr>
        <w:t>低多层螺栓拼接装配式混凝土墙板建筑</w:t>
      </w:r>
      <w:r w:rsidRPr="009E58F2">
        <w:rPr>
          <w:rFonts w:ascii="Times New Roman" w:hAnsi="Times New Roman" w:cs="Times New Roman"/>
          <w:spacing w:val="-2"/>
        </w:rPr>
        <w:t>宜采用建筑信息模型（</w:t>
      </w:r>
      <w:r w:rsidRPr="009E58F2">
        <w:rPr>
          <w:rFonts w:ascii="Times New Roman" w:hAnsi="Times New Roman" w:cs="Times New Roman"/>
          <w:spacing w:val="-2"/>
        </w:rPr>
        <w:t>BIM</w:t>
      </w:r>
      <w:r w:rsidRPr="009E58F2">
        <w:rPr>
          <w:rFonts w:ascii="Times New Roman" w:hAnsi="Times New Roman" w:cs="Times New Roman"/>
          <w:spacing w:val="-2"/>
        </w:rPr>
        <w:t>）技术，实现全专</w:t>
      </w:r>
      <w:r w:rsidRPr="009E58F2">
        <w:rPr>
          <w:rFonts w:ascii="Times New Roman" w:hAnsi="Times New Roman" w:cs="Times New Roman"/>
        </w:rPr>
        <w:t>业、全过程的信息化管理。</w:t>
      </w:r>
    </w:p>
    <w:p w14:paraId="29C317C4" w14:textId="7F3716DD" w:rsidR="00D14319" w:rsidRPr="009E58F2" w:rsidRDefault="00EE2C92" w:rsidP="004F0D88">
      <w:pPr>
        <w:pStyle w:val="a5"/>
        <w:spacing w:before="61" w:line="369" w:lineRule="auto"/>
        <w:ind w:right="217"/>
        <w:rPr>
          <w:rFonts w:ascii="Times New Roman" w:hAnsi="Times New Roman" w:cs="Times New Roman"/>
        </w:rPr>
      </w:pPr>
      <w:r w:rsidRPr="009E58F2">
        <w:rPr>
          <w:rFonts w:ascii="Times New Roman" w:hAnsi="Times New Roman" w:cs="Times New Roman"/>
          <w:b/>
          <w:bCs/>
        </w:rPr>
        <w:t>3.0.4</w:t>
      </w:r>
      <w:r w:rsidR="004F0D88" w:rsidRPr="009E58F2">
        <w:rPr>
          <w:rFonts w:ascii="Times New Roman" w:hAnsi="Times New Roman" w:cs="Times New Roman"/>
          <w:b/>
          <w:bCs/>
        </w:rPr>
        <w:t xml:space="preserve"> </w:t>
      </w:r>
      <w:r w:rsidRPr="009E58F2">
        <w:rPr>
          <w:rFonts w:ascii="Times New Roman" w:hAnsi="Times New Roman" w:cs="Times New Roman"/>
        </w:rPr>
        <w:t>低多层螺栓拼接装配式混凝土墙板建筑</w:t>
      </w:r>
      <w:r w:rsidRPr="009E58F2">
        <w:rPr>
          <w:rFonts w:ascii="Times New Roman" w:hAnsi="Times New Roman" w:cs="Times New Roman"/>
          <w:spacing w:val="-3"/>
        </w:rPr>
        <w:t>的结构设计，应确保螺栓连接与墙板协同作用机制的可靠性，加强结构的整体性，并根据螺栓连接节点和接缝的构造方式和性能特点，建立结构的整体计算模型</w:t>
      </w:r>
      <w:r w:rsidRPr="009E58F2">
        <w:rPr>
          <w:rFonts w:ascii="Times New Roman" w:hAnsi="Times New Roman" w:cs="Times New Roman"/>
        </w:rPr>
        <w:t>。</w:t>
      </w:r>
    </w:p>
    <w:p w14:paraId="3C737E50" w14:textId="35B10E8B" w:rsidR="00D14319" w:rsidRPr="009E58F2" w:rsidRDefault="00EE2C92" w:rsidP="004F0D88">
      <w:pPr>
        <w:pStyle w:val="a5"/>
        <w:spacing w:before="61" w:line="369" w:lineRule="auto"/>
        <w:ind w:right="119"/>
        <w:rPr>
          <w:rFonts w:ascii="Times New Roman" w:hAnsi="Times New Roman" w:cs="Times New Roman"/>
        </w:rPr>
      </w:pPr>
      <w:r w:rsidRPr="009E58F2">
        <w:rPr>
          <w:rFonts w:ascii="Times New Roman" w:hAnsi="Times New Roman" w:cs="Times New Roman"/>
          <w:b/>
          <w:bCs/>
        </w:rPr>
        <w:t>3.0.5</w:t>
      </w:r>
      <w:r w:rsidR="004F0D88" w:rsidRPr="009E58F2">
        <w:rPr>
          <w:rFonts w:ascii="Times New Roman" w:hAnsi="Times New Roman" w:cs="Times New Roman"/>
          <w:b/>
          <w:bCs/>
        </w:rPr>
        <w:t xml:space="preserve"> </w:t>
      </w:r>
      <w:r w:rsidRPr="009E58F2">
        <w:rPr>
          <w:rFonts w:ascii="Times New Roman" w:hAnsi="Times New Roman" w:cs="Times New Roman"/>
        </w:rPr>
        <w:t>低多层螺栓拼接装配式混凝土墙板建筑的连接节点</w:t>
      </w:r>
      <w:r w:rsidR="00D45001" w:rsidRPr="009E58F2">
        <w:rPr>
          <w:rFonts w:ascii="Times New Roman" w:hAnsi="Times New Roman" w:cs="Times New Roman"/>
        </w:rPr>
        <w:t>和接缝</w:t>
      </w:r>
      <w:r w:rsidRPr="009E58F2">
        <w:rPr>
          <w:rFonts w:ascii="Times New Roman" w:hAnsi="Times New Roman" w:cs="Times New Roman"/>
        </w:rPr>
        <w:t>应受力明确、</w:t>
      </w:r>
      <w:proofErr w:type="gramStart"/>
      <w:r w:rsidRPr="009E58F2">
        <w:rPr>
          <w:rFonts w:ascii="Times New Roman" w:hAnsi="Times New Roman" w:cs="Times New Roman"/>
        </w:rPr>
        <w:t>传力可靠</w:t>
      </w:r>
      <w:proofErr w:type="gramEnd"/>
      <w:r w:rsidRPr="009E58F2">
        <w:rPr>
          <w:rFonts w:ascii="Times New Roman" w:hAnsi="Times New Roman" w:cs="Times New Roman"/>
        </w:rPr>
        <w:t>，并应满足承载能力、正常使用和耐久性等要求。</w:t>
      </w:r>
    </w:p>
    <w:p w14:paraId="35C1A12C" w14:textId="2EF7E7D9" w:rsidR="00D14319" w:rsidRPr="009E58F2" w:rsidRDefault="00EE2C92" w:rsidP="004F0D88">
      <w:pPr>
        <w:pStyle w:val="a5"/>
        <w:spacing w:before="91" w:line="360" w:lineRule="auto"/>
        <w:ind w:right="215"/>
        <w:rPr>
          <w:rFonts w:ascii="Times New Roman" w:hAnsi="Times New Roman" w:cs="Times New Roman"/>
        </w:rPr>
      </w:pPr>
      <w:r w:rsidRPr="009E58F2">
        <w:rPr>
          <w:rFonts w:ascii="Times New Roman" w:hAnsi="Times New Roman" w:cs="Times New Roman"/>
          <w:b/>
          <w:bCs/>
        </w:rPr>
        <w:t>3.0.6</w:t>
      </w:r>
      <w:r w:rsidR="004F0D88" w:rsidRPr="009E58F2">
        <w:rPr>
          <w:rFonts w:ascii="Times New Roman" w:hAnsi="Times New Roman" w:cs="Times New Roman"/>
          <w:b/>
          <w:bCs/>
        </w:rPr>
        <w:t xml:space="preserve"> </w:t>
      </w:r>
      <w:r w:rsidRPr="009E58F2">
        <w:rPr>
          <w:rFonts w:ascii="Times New Roman" w:hAnsi="Times New Roman" w:cs="Times New Roman"/>
        </w:rPr>
        <w:t>低多层螺栓拼接装配式混凝土墙板建筑的</w:t>
      </w:r>
      <w:r w:rsidRPr="009E58F2">
        <w:rPr>
          <w:rFonts w:ascii="Times New Roman" w:hAnsi="Times New Roman" w:cs="Times New Roman"/>
          <w:spacing w:val="-6"/>
        </w:rPr>
        <w:t>预制墙板</w:t>
      </w:r>
      <w:r w:rsidR="00606FEA">
        <w:rPr>
          <w:rFonts w:ascii="Times New Roman" w:hAnsi="Times New Roman" w:cs="Times New Roman" w:hint="eastAsia"/>
          <w:spacing w:val="-6"/>
        </w:rPr>
        <w:t>、</w:t>
      </w:r>
      <w:r w:rsidR="00D36ABB">
        <w:rPr>
          <w:rFonts w:ascii="Times New Roman" w:hAnsi="Times New Roman" w:cs="Times New Roman" w:hint="eastAsia"/>
          <w:spacing w:val="-6"/>
        </w:rPr>
        <w:t>楼板</w:t>
      </w:r>
      <w:r w:rsidR="00606FEA">
        <w:rPr>
          <w:rFonts w:ascii="Times New Roman" w:hAnsi="Times New Roman" w:cs="Times New Roman" w:hint="eastAsia"/>
          <w:spacing w:val="-6"/>
        </w:rPr>
        <w:t>和基础</w:t>
      </w:r>
      <w:r w:rsidR="000F248C">
        <w:rPr>
          <w:rFonts w:ascii="Times New Roman" w:hAnsi="Times New Roman" w:cs="Times New Roman" w:hint="eastAsia"/>
          <w:spacing w:val="-6"/>
        </w:rPr>
        <w:t>的设计</w:t>
      </w:r>
      <w:r w:rsidRPr="009E58F2">
        <w:rPr>
          <w:rFonts w:ascii="Times New Roman" w:hAnsi="Times New Roman" w:cs="Times New Roman"/>
          <w:spacing w:val="-6"/>
        </w:rPr>
        <w:t>应满足制作、存储、运输以及吊装要求，并应根据墙板</w:t>
      </w:r>
      <w:r w:rsidR="00606FEA">
        <w:rPr>
          <w:rFonts w:ascii="Times New Roman" w:hAnsi="Times New Roman" w:cs="Times New Roman" w:hint="eastAsia"/>
          <w:spacing w:val="-6"/>
        </w:rPr>
        <w:t>、</w:t>
      </w:r>
      <w:r w:rsidR="00D36ABB">
        <w:rPr>
          <w:rFonts w:ascii="Times New Roman" w:hAnsi="Times New Roman" w:cs="Times New Roman" w:hint="eastAsia"/>
          <w:spacing w:val="-6"/>
        </w:rPr>
        <w:t>楼板</w:t>
      </w:r>
      <w:r w:rsidR="00606FEA">
        <w:rPr>
          <w:rFonts w:ascii="Times New Roman" w:hAnsi="Times New Roman" w:cs="Times New Roman" w:hint="eastAsia"/>
          <w:spacing w:val="-6"/>
        </w:rPr>
        <w:t>和基础</w:t>
      </w:r>
      <w:r w:rsidRPr="009E58F2">
        <w:rPr>
          <w:rFonts w:ascii="Times New Roman" w:hAnsi="Times New Roman" w:cs="Times New Roman"/>
          <w:spacing w:val="-6"/>
        </w:rPr>
        <w:t>的安装部位和施工精度等要求确定合理的公差，便于施工安装，且便于</w:t>
      </w:r>
      <w:r w:rsidRPr="009E58F2">
        <w:rPr>
          <w:rFonts w:ascii="Times New Roman" w:hAnsi="Times New Roman" w:cs="Times New Roman"/>
        </w:rPr>
        <w:t>进行质量控制和验收。</w:t>
      </w:r>
    </w:p>
    <w:p w14:paraId="6050F437" w14:textId="31FAE2A9" w:rsidR="00D14319" w:rsidRDefault="00EE2C92" w:rsidP="004F0D88">
      <w:pPr>
        <w:pStyle w:val="a5"/>
        <w:spacing w:before="91" w:line="360" w:lineRule="auto"/>
        <w:ind w:right="215"/>
        <w:rPr>
          <w:rFonts w:ascii="Times New Roman" w:hAnsi="Times New Roman" w:cs="Times New Roman"/>
        </w:rPr>
      </w:pPr>
      <w:r w:rsidRPr="009E58F2">
        <w:rPr>
          <w:rFonts w:ascii="Times New Roman" w:hAnsi="Times New Roman" w:cs="Times New Roman"/>
          <w:b/>
          <w:bCs/>
        </w:rPr>
        <w:t>3.0.7</w:t>
      </w:r>
      <w:r w:rsidR="004F0D88" w:rsidRPr="009E58F2">
        <w:rPr>
          <w:rFonts w:ascii="Times New Roman" w:hAnsi="Times New Roman" w:cs="Times New Roman"/>
          <w:b/>
          <w:bCs/>
        </w:rPr>
        <w:t xml:space="preserve"> </w:t>
      </w:r>
      <w:r w:rsidRPr="009E58F2">
        <w:rPr>
          <w:rFonts w:ascii="Times New Roman" w:hAnsi="Times New Roman" w:cs="Times New Roman"/>
        </w:rPr>
        <w:t>低多层螺栓拼接装配式混凝土墙板建筑应满足</w:t>
      </w:r>
      <w:r w:rsidR="00AE79EE" w:rsidRPr="009E58F2">
        <w:rPr>
          <w:rFonts w:ascii="Times New Roman" w:hAnsi="Times New Roman" w:cs="Times New Roman"/>
        </w:rPr>
        <w:t>适用、环</w:t>
      </w:r>
      <w:r w:rsidR="00C430F7">
        <w:rPr>
          <w:rFonts w:ascii="Times New Roman" w:hAnsi="Times New Roman" w:cs="Times New Roman" w:hint="eastAsia"/>
        </w:rPr>
        <w:t>保</w:t>
      </w:r>
      <w:r w:rsidR="00AE79EE" w:rsidRPr="009E58F2">
        <w:rPr>
          <w:rFonts w:ascii="Times New Roman" w:hAnsi="Times New Roman" w:cs="Times New Roman"/>
        </w:rPr>
        <w:t>、</w:t>
      </w:r>
      <w:r w:rsidRPr="009E58F2">
        <w:rPr>
          <w:rFonts w:ascii="Times New Roman" w:hAnsi="Times New Roman" w:cs="Times New Roman"/>
        </w:rPr>
        <w:t>经济、安全、耐久等要求。</w:t>
      </w:r>
    </w:p>
    <w:p w14:paraId="1BA58895" w14:textId="77777777" w:rsidR="00F6064F" w:rsidRPr="009E58F2" w:rsidRDefault="00F6064F" w:rsidP="004F0D88">
      <w:pPr>
        <w:pStyle w:val="a5"/>
        <w:spacing w:before="91" w:line="360" w:lineRule="auto"/>
        <w:ind w:right="215"/>
        <w:rPr>
          <w:rFonts w:ascii="Times New Roman" w:hAnsi="Times New Roman" w:cs="Times New Roman"/>
          <w:spacing w:val="-6"/>
        </w:rPr>
      </w:pPr>
    </w:p>
    <w:p w14:paraId="1CB5DD04" w14:textId="77777777" w:rsidR="00D14319" w:rsidRPr="009E58F2" w:rsidRDefault="00D14319">
      <w:pPr>
        <w:rPr>
          <w:rFonts w:ascii="Times New Roman" w:hAnsi="Times New Roman" w:cs="Times New Roman"/>
        </w:rPr>
      </w:pPr>
    </w:p>
    <w:p w14:paraId="07EC9FAC" w14:textId="77777777" w:rsidR="00D14319" w:rsidRPr="009E58F2" w:rsidRDefault="00D14319">
      <w:pPr>
        <w:rPr>
          <w:rFonts w:ascii="Times New Roman" w:hAnsi="Times New Roman" w:cs="Times New Roman"/>
        </w:rPr>
        <w:sectPr w:rsidR="00D14319" w:rsidRPr="009E58F2">
          <w:pgSz w:w="11906" w:h="16838"/>
          <w:pgMar w:top="1440" w:right="1800" w:bottom="1440" w:left="1800" w:header="851" w:footer="992" w:gutter="0"/>
          <w:cols w:space="425"/>
          <w:docGrid w:type="lines" w:linePitch="312"/>
        </w:sectPr>
      </w:pPr>
    </w:p>
    <w:p w14:paraId="1BB64C53" w14:textId="77777777" w:rsidR="00D14319" w:rsidRPr="009E58F2" w:rsidRDefault="00EE2C92">
      <w:pPr>
        <w:pStyle w:val="1"/>
        <w:spacing w:beforeLines="100" w:before="312" w:afterLines="100" w:after="312"/>
        <w:rPr>
          <w:rFonts w:ascii="Times New Roman" w:eastAsiaTheme="minorEastAsia" w:hAnsi="Times New Roman" w:cs="Times New Roman"/>
        </w:rPr>
      </w:pPr>
      <w:bookmarkStart w:id="14" w:name="_Toc118894415"/>
      <w:r w:rsidRPr="009E58F2">
        <w:rPr>
          <w:rFonts w:ascii="Times New Roman" w:eastAsiaTheme="minorEastAsia" w:hAnsi="Times New Roman" w:cs="Times New Roman"/>
        </w:rPr>
        <w:lastRenderedPageBreak/>
        <w:t xml:space="preserve">4 </w:t>
      </w:r>
      <w:r w:rsidRPr="009E58F2">
        <w:rPr>
          <w:rFonts w:ascii="Times New Roman" w:eastAsiaTheme="minorEastAsia" w:hAnsi="Times New Roman" w:cs="Times New Roman"/>
        </w:rPr>
        <w:t>材料</w:t>
      </w:r>
      <w:bookmarkStart w:id="15" w:name="_Toc114148841"/>
      <w:bookmarkStart w:id="16" w:name="_Toc22806"/>
      <w:bookmarkEnd w:id="14"/>
    </w:p>
    <w:p w14:paraId="3B9AC087" w14:textId="77777777" w:rsidR="00D14319" w:rsidRPr="009E58F2" w:rsidRDefault="00EE2C92">
      <w:pPr>
        <w:pStyle w:val="3"/>
        <w:spacing w:before="156" w:after="156"/>
        <w:jc w:val="center"/>
        <w:rPr>
          <w:rStyle w:val="20"/>
          <w:rFonts w:ascii="Times New Roman" w:eastAsiaTheme="minorEastAsia" w:hAnsi="Times New Roman" w:cs="Times New Roman"/>
          <w:b/>
        </w:rPr>
      </w:pPr>
      <w:bookmarkStart w:id="17" w:name="_Toc118894416"/>
      <w:r w:rsidRPr="009E58F2">
        <w:rPr>
          <w:rStyle w:val="20"/>
          <w:rFonts w:ascii="Times New Roman" w:eastAsiaTheme="minorEastAsia" w:hAnsi="Times New Roman" w:cs="Times New Roman"/>
          <w:b/>
        </w:rPr>
        <w:t xml:space="preserve">4.1 </w:t>
      </w:r>
      <w:r w:rsidRPr="009E58F2">
        <w:rPr>
          <w:rStyle w:val="20"/>
          <w:rFonts w:ascii="Times New Roman" w:eastAsiaTheme="minorEastAsia" w:hAnsi="Times New Roman" w:cs="Times New Roman"/>
          <w:b/>
        </w:rPr>
        <w:t>混凝土</w:t>
      </w:r>
      <w:bookmarkEnd w:id="15"/>
      <w:bookmarkEnd w:id="17"/>
    </w:p>
    <w:bookmarkEnd w:id="16"/>
    <w:p w14:paraId="3AD8D39C" w14:textId="77777777" w:rsidR="00D14319" w:rsidRPr="009E58F2" w:rsidRDefault="00EE2C92">
      <w:pPr>
        <w:spacing w:before="93"/>
        <w:rPr>
          <w:rFonts w:ascii="Times New Roman" w:hAnsi="Times New Roman" w:cs="Times New Roman"/>
        </w:rPr>
      </w:pPr>
      <w:r w:rsidRPr="009E58F2">
        <w:rPr>
          <w:rFonts w:ascii="Times New Roman" w:hAnsi="Times New Roman" w:cs="Times New Roman"/>
          <w:b/>
          <w:bCs/>
        </w:rPr>
        <w:t xml:space="preserve">4.1.1 </w:t>
      </w:r>
      <w:r w:rsidRPr="009E58F2">
        <w:rPr>
          <w:rFonts w:ascii="Times New Roman" w:hAnsi="Times New Roman" w:cs="Times New Roman"/>
        </w:rPr>
        <w:t>混凝土的力学性能指标和耐久性要求等应符合现行国家标准《混凝土结构设计规范》</w:t>
      </w:r>
      <w:r w:rsidRPr="009E58F2">
        <w:rPr>
          <w:rFonts w:ascii="Times New Roman" w:hAnsi="Times New Roman" w:cs="Times New Roman"/>
        </w:rPr>
        <w:t>GB50010</w:t>
      </w:r>
      <w:r w:rsidRPr="009E58F2">
        <w:rPr>
          <w:rFonts w:ascii="Times New Roman" w:hAnsi="Times New Roman" w:cs="Times New Roman"/>
        </w:rPr>
        <w:t>的规定。</w:t>
      </w:r>
    </w:p>
    <w:p w14:paraId="1CA55637" w14:textId="3BABC847" w:rsidR="00362765" w:rsidRPr="009E58F2" w:rsidRDefault="00362765" w:rsidP="00362765">
      <w:pPr>
        <w:spacing w:before="93"/>
        <w:rPr>
          <w:rFonts w:ascii="Times New Roman" w:hAnsi="Times New Roman" w:cs="Times New Roman"/>
        </w:rPr>
      </w:pPr>
      <w:bookmarkStart w:id="18" w:name="_Toc114148842"/>
      <w:bookmarkStart w:id="19" w:name="_Toc28519"/>
      <w:r w:rsidRPr="009E58F2">
        <w:rPr>
          <w:rFonts w:ascii="Times New Roman" w:hAnsi="Times New Roman" w:cs="Times New Roman"/>
          <w:b/>
          <w:bCs/>
        </w:rPr>
        <w:t>4.1.2</w:t>
      </w:r>
      <w:r w:rsidRPr="009E58F2">
        <w:rPr>
          <w:rFonts w:ascii="Times New Roman" w:hAnsi="Times New Roman" w:cs="Times New Roman"/>
        </w:rPr>
        <w:t xml:space="preserve"> </w:t>
      </w:r>
      <w:r w:rsidRPr="009E58F2">
        <w:rPr>
          <w:rFonts w:ascii="Times New Roman" w:hAnsi="Times New Roman" w:cs="Times New Roman"/>
        </w:rPr>
        <w:t>预制墙板</w:t>
      </w:r>
      <w:r>
        <w:rPr>
          <w:rFonts w:ascii="Times New Roman" w:hAnsi="Times New Roman" w:cs="Times New Roman"/>
        </w:rPr>
        <w:t>和预制楼板</w:t>
      </w:r>
      <w:r w:rsidRPr="009E58F2">
        <w:rPr>
          <w:rFonts w:ascii="Times New Roman" w:hAnsi="Times New Roman" w:cs="Times New Roman"/>
        </w:rPr>
        <w:t>的混凝土强度等级不宜低于</w:t>
      </w:r>
      <w:r w:rsidRPr="009E58F2">
        <w:rPr>
          <w:rFonts w:ascii="Times New Roman" w:hAnsi="Times New Roman" w:cs="Times New Roman"/>
        </w:rPr>
        <w:t>C</w:t>
      </w:r>
      <w:r w:rsidR="005410E0">
        <w:rPr>
          <w:rFonts w:ascii="Times New Roman" w:hAnsi="Times New Roman" w:cs="Times New Roman" w:hint="eastAsia"/>
        </w:rPr>
        <w:t>25</w:t>
      </w:r>
      <w:r w:rsidRPr="009E58F2">
        <w:rPr>
          <w:rFonts w:ascii="Times New Roman" w:hAnsi="Times New Roman" w:cs="Times New Roman"/>
        </w:rPr>
        <w:t>；当螺栓的预紧力较大时，混凝土等级不宜低于</w:t>
      </w:r>
      <w:r w:rsidR="004273B0" w:rsidRPr="009E58F2">
        <w:rPr>
          <w:rFonts w:ascii="Times New Roman" w:hAnsi="Times New Roman" w:cs="Times New Roman"/>
        </w:rPr>
        <w:t>C</w:t>
      </w:r>
      <w:r w:rsidR="004273B0">
        <w:rPr>
          <w:rFonts w:ascii="Times New Roman" w:hAnsi="Times New Roman" w:cs="Times New Roman"/>
        </w:rPr>
        <w:t>30</w:t>
      </w:r>
      <w:r w:rsidRPr="009E58F2">
        <w:rPr>
          <w:rFonts w:ascii="Times New Roman" w:hAnsi="Times New Roman" w:cs="Times New Roman"/>
        </w:rPr>
        <w:t>。</w:t>
      </w:r>
    </w:p>
    <w:p w14:paraId="0B2F842E" w14:textId="77777777" w:rsidR="00D14319" w:rsidRPr="009E58F2" w:rsidRDefault="00EE2C92">
      <w:pPr>
        <w:pStyle w:val="3"/>
        <w:spacing w:before="156" w:after="156"/>
        <w:jc w:val="center"/>
        <w:rPr>
          <w:rStyle w:val="20"/>
          <w:rFonts w:ascii="Times New Roman" w:eastAsiaTheme="minorEastAsia" w:hAnsi="Times New Roman" w:cs="Times New Roman"/>
          <w:b/>
        </w:rPr>
      </w:pPr>
      <w:bookmarkStart w:id="20" w:name="_Toc118894417"/>
      <w:r w:rsidRPr="009E58F2">
        <w:rPr>
          <w:rStyle w:val="20"/>
          <w:rFonts w:ascii="Times New Roman" w:eastAsiaTheme="minorEastAsia" w:hAnsi="Times New Roman" w:cs="Times New Roman"/>
          <w:b/>
        </w:rPr>
        <w:t xml:space="preserve">4.2 </w:t>
      </w:r>
      <w:r w:rsidRPr="009E58F2">
        <w:rPr>
          <w:rStyle w:val="20"/>
          <w:rFonts w:ascii="Times New Roman" w:eastAsiaTheme="minorEastAsia" w:hAnsi="Times New Roman" w:cs="Times New Roman"/>
          <w:b/>
        </w:rPr>
        <w:t>钢筋与钢材</w:t>
      </w:r>
      <w:bookmarkEnd w:id="18"/>
      <w:bookmarkEnd w:id="20"/>
    </w:p>
    <w:bookmarkEnd w:id="19"/>
    <w:p w14:paraId="38EEA091" w14:textId="77777777" w:rsidR="00D14319" w:rsidRPr="009E58F2" w:rsidRDefault="00EE2C92">
      <w:pPr>
        <w:spacing w:before="93"/>
        <w:rPr>
          <w:rFonts w:ascii="Times New Roman" w:hAnsi="Times New Roman" w:cs="Times New Roman"/>
        </w:rPr>
      </w:pPr>
      <w:r w:rsidRPr="009E58F2">
        <w:rPr>
          <w:rFonts w:ascii="Times New Roman" w:hAnsi="Times New Roman" w:cs="Times New Roman"/>
          <w:b/>
          <w:bCs/>
        </w:rPr>
        <w:t xml:space="preserve">4.2.1 </w:t>
      </w:r>
      <w:r w:rsidRPr="009E58F2">
        <w:rPr>
          <w:rFonts w:ascii="Times New Roman" w:hAnsi="Times New Roman" w:cs="Times New Roman"/>
        </w:rPr>
        <w:t>钢筋的选用应符合现行国家标准《混凝土结构设计规范》</w:t>
      </w:r>
      <w:r w:rsidRPr="009E58F2">
        <w:rPr>
          <w:rFonts w:ascii="Times New Roman" w:hAnsi="Times New Roman" w:cs="Times New Roman"/>
        </w:rPr>
        <w:t>GB 50010</w:t>
      </w:r>
      <w:r w:rsidRPr="009E58F2">
        <w:rPr>
          <w:rFonts w:ascii="Times New Roman" w:hAnsi="Times New Roman" w:cs="Times New Roman"/>
        </w:rPr>
        <w:t>的规定。</w:t>
      </w:r>
    </w:p>
    <w:p w14:paraId="3592BBEF" w14:textId="143969F7" w:rsidR="00D14319" w:rsidRPr="009E58F2" w:rsidRDefault="00EE2C92">
      <w:pPr>
        <w:spacing w:before="93"/>
        <w:rPr>
          <w:rFonts w:ascii="Times New Roman" w:hAnsi="Times New Roman" w:cs="Times New Roman"/>
        </w:rPr>
      </w:pPr>
      <w:r w:rsidRPr="009E58F2">
        <w:rPr>
          <w:rFonts w:ascii="Times New Roman" w:hAnsi="Times New Roman" w:cs="Times New Roman"/>
          <w:b/>
          <w:bCs/>
        </w:rPr>
        <w:t xml:space="preserve">4.2.2 </w:t>
      </w:r>
      <w:r w:rsidRPr="009E58F2">
        <w:rPr>
          <w:rFonts w:ascii="Times New Roman" w:hAnsi="Times New Roman" w:cs="Times New Roman"/>
        </w:rPr>
        <w:t>钢材的力学性能指标和耐久性要求等应符合现行国家标准《钢结构设计</w:t>
      </w:r>
      <w:r w:rsidR="002E7099">
        <w:rPr>
          <w:rFonts w:ascii="Times New Roman" w:hAnsi="Times New Roman" w:cs="Times New Roman"/>
        </w:rPr>
        <w:t>标准</w:t>
      </w:r>
      <w:r w:rsidRPr="009E58F2">
        <w:rPr>
          <w:rFonts w:ascii="Times New Roman" w:hAnsi="Times New Roman" w:cs="Times New Roman"/>
        </w:rPr>
        <w:t>》</w:t>
      </w:r>
      <w:r w:rsidRPr="009E58F2">
        <w:rPr>
          <w:rFonts w:ascii="Times New Roman" w:hAnsi="Times New Roman" w:cs="Times New Roman"/>
        </w:rPr>
        <w:t>GB 50017</w:t>
      </w:r>
      <w:r w:rsidRPr="009E58F2">
        <w:rPr>
          <w:rFonts w:ascii="Times New Roman" w:hAnsi="Times New Roman" w:cs="Times New Roman"/>
        </w:rPr>
        <w:t>的规定。</w:t>
      </w:r>
    </w:p>
    <w:p w14:paraId="594090D2" w14:textId="1C026CC9" w:rsidR="00D14319" w:rsidRPr="009E58F2" w:rsidRDefault="00EE2C92">
      <w:pPr>
        <w:spacing w:before="93"/>
        <w:rPr>
          <w:rFonts w:ascii="Times New Roman" w:hAnsi="Times New Roman" w:cs="Times New Roman"/>
        </w:rPr>
      </w:pPr>
      <w:r w:rsidRPr="009E58F2">
        <w:rPr>
          <w:rFonts w:ascii="Times New Roman" w:hAnsi="Times New Roman" w:cs="Times New Roman"/>
          <w:b/>
          <w:bCs/>
        </w:rPr>
        <w:t xml:space="preserve">4.2.3 </w:t>
      </w:r>
      <w:r w:rsidRPr="009E58F2">
        <w:rPr>
          <w:rFonts w:ascii="Times New Roman" w:hAnsi="Times New Roman" w:cs="Times New Roman"/>
        </w:rPr>
        <w:t>对处于外露、潮湿等锈蚀性工作环境的承重墙板拼接节点，钢材的质量应符合</w:t>
      </w:r>
      <w:r w:rsidR="0023040A" w:rsidRPr="009E58F2">
        <w:rPr>
          <w:rFonts w:ascii="Times New Roman" w:hAnsi="Times New Roman" w:cs="Times New Roman"/>
        </w:rPr>
        <w:t>现行</w:t>
      </w:r>
      <w:r w:rsidRPr="009E58F2">
        <w:rPr>
          <w:rFonts w:ascii="Times New Roman" w:hAnsi="Times New Roman" w:cs="Times New Roman"/>
        </w:rPr>
        <w:t>国家标准《耐候结构钢》</w:t>
      </w:r>
      <w:r w:rsidRPr="009E58F2">
        <w:rPr>
          <w:rFonts w:ascii="Times New Roman" w:hAnsi="Times New Roman" w:cs="Times New Roman"/>
        </w:rPr>
        <w:t>GB/T 4171</w:t>
      </w:r>
      <w:r w:rsidRPr="009E58F2">
        <w:rPr>
          <w:rFonts w:ascii="Times New Roman" w:hAnsi="Times New Roman" w:cs="Times New Roman"/>
        </w:rPr>
        <w:t>的规定。</w:t>
      </w:r>
    </w:p>
    <w:p w14:paraId="1D00AFB1" w14:textId="082B0845" w:rsidR="00D14319" w:rsidRPr="009E58F2" w:rsidRDefault="00EE2C92">
      <w:pPr>
        <w:spacing w:before="93"/>
        <w:rPr>
          <w:rFonts w:ascii="Times New Roman" w:hAnsi="Times New Roman" w:cs="Times New Roman"/>
        </w:rPr>
      </w:pPr>
      <w:r w:rsidRPr="009E58F2">
        <w:rPr>
          <w:rFonts w:ascii="Times New Roman" w:hAnsi="Times New Roman" w:cs="Times New Roman"/>
          <w:b/>
          <w:bCs/>
        </w:rPr>
        <w:t xml:space="preserve">4.2.4 </w:t>
      </w:r>
      <w:r w:rsidRPr="009E58F2">
        <w:rPr>
          <w:rFonts w:ascii="Times New Roman" w:hAnsi="Times New Roman" w:cs="Times New Roman"/>
        </w:rPr>
        <w:t>预制构件的吊装</w:t>
      </w:r>
      <w:r w:rsidR="009375BF" w:rsidRPr="009E58F2">
        <w:rPr>
          <w:rFonts w:ascii="Times New Roman" w:hAnsi="Times New Roman" w:cs="Times New Roman"/>
        </w:rPr>
        <w:t>宜使</w:t>
      </w:r>
      <w:r w:rsidRPr="009E58F2">
        <w:rPr>
          <w:rFonts w:ascii="Times New Roman" w:hAnsi="Times New Roman" w:cs="Times New Roman"/>
        </w:rPr>
        <w:t>用</w:t>
      </w:r>
      <w:proofErr w:type="gramStart"/>
      <w:r w:rsidRPr="009E58F2">
        <w:rPr>
          <w:rFonts w:ascii="Times New Roman" w:hAnsi="Times New Roman" w:cs="Times New Roman"/>
        </w:rPr>
        <w:t>内埋式</w:t>
      </w:r>
      <w:r w:rsidR="00C665DD" w:rsidRPr="009E58F2">
        <w:rPr>
          <w:rFonts w:ascii="Times New Roman" w:hAnsi="Times New Roman" w:cs="Times New Roman"/>
        </w:rPr>
        <w:t>吊钉</w:t>
      </w:r>
      <w:proofErr w:type="gramEnd"/>
      <w:r w:rsidR="009375BF" w:rsidRPr="009E58F2">
        <w:rPr>
          <w:rFonts w:ascii="Times New Roman" w:hAnsi="Times New Roman" w:cs="Times New Roman"/>
        </w:rPr>
        <w:t>、预埋螺纹套筒</w:t>
      </w:r>
      <w:r w:rsidR="003E5734" w:rsidRPr="009E58F2">
        <w:rPr>
          <w:rFonts w:ascii="Times New Roman" w:hAnsi="Times New Roman" w:cs="Times New Roman"/>
        </w:rPr>
        <w:t>或</w:t>
      </w:r>
      <w:r w:rsidR="009375BF" w:rsidRPr="009E58F2">
        <w:rPr>
          <w:rFonts w:ascii="Times New Roman" w:hAnsi="Times New Roman" w:cs="Times New Roman"/>
        </w:rPr>
        <w:t>吊洞</w:t>
      </w:r>
      <w:r w:rsidRPr="009E58F2">
        <w:rPr>
          <w:rFonts w:ascii="Times New Roman" w:hAnsi="Times New Roman" w:cs="Times New Roman"/>
        </w:rPr>
        <w:t>，吊环及吊杆的材料应符合国家现行相关标准的规定。</w:t>
      </w:r>
    </w:p>
    <w:p w14:paraId="3E60E641" w14:textId="77777777" w:rsidR="00D14319" w:rsidRPr="009E58F2" w:rsidRDefault="00EE2C92">
      <w:pPr>
        <w:pStyle w:val="3"/>
        <w:spacing w:before="156" w:after="156"/>
        <w:jc w:val="center"/>
        <w:rPr>
          <w:rStyle w:val="20"/>
          <w:rFonts w:ascii="Times New Roman" w:eastAsiaTheme="minorEastAsia" w:hAnsi="Times New Roman" w:cs="Times New Roman"/>
          <w:b/>
        </w:rPr>
      </w:pPr>
      <w:bookmarkStart w:id="21" w:name="_Toc114148843"/>
      <w:bookmarkStart w:id="22" w:name="_Toc118894418"/>
      <w:bookmarkStart w:id="23" w:name="_Toc17540"/>
      <w:r w:rsidRPr="009E58F2">
        <w:rPr>
          <w:rStyle w:val="20"/>
          <w:rFonts w:ascii="Times New Roman" w:eastAsiaTheme="minorEastAsia" w:hAnsi="Times New Roman" w:cs="Times New Roman"/>
          <w:b/>
        </w:rPr>
        <w:t xml:space="preserve">4.3 </w:t>
      </w:r>
      <w:r w:rsidRPr="009E58F2">
        <w:rPr>
          <w:rStyle w:val="20"/>
          <w:rFonts w:ascii="Times New Roman" w:eastAsiaTheme="minorEastAsia" w:hAnsi="Times New Roman" w:cs="Times New Roman"/>
          <w:b/>
        </w:rPr>
        <w:t>螺栓</w:t>
      </w:r>
      <w:bookmarkEnd w:id="21"/>
      <w:bookmarkEnd w:id="22"/>
    </w:p>
    <w:bookmarkEnd w:id="23"/>
    <w:p w14:paraId="266E13FF" w14:textId="1EBB6528" w:rsidR="00D14319" w:rsidRPr="009E58F2" w:rsidRDefault="00EE2C92">
      <w:pPr>
        <w:spacing w:before="93"/>
        <w:rPr>
          <w:rFonts w:ascii="Times New Roman" w:hAnsi="Times New Roman" w:cs="Times New Roman"/>
        </w:rPr>
      </w:pPr>
      <w:r w:rsidRPr="009E58F2">
        <w:rPr>
          <w:rFonts w:ascii="Times New Roman" w:hAnsi="Times New Roman" w:cs="Times New Roman"/>
          <w:b/>
          <w:bCs/>
        </w:rPr>
        <w:t xml:space="preserve">4.3.1 </w:t>
      </w:r>
      <w:r w:rsidRPr="009E58F2">
        <w:rPr>
          <w:rFonts w:ascii="Times New Roman" w:hAnsi="Times New Roman" w:cs="Times New Roman"/>
        </w:rPr>
        <w:t>连接钢板的螺栓宜采用高强度六角头螺栓，并应符合</w:t>
      </w:r>
      <w:proofErr w:type="gramStart"/>
      <w:r w:rsidR="00DC66A9" w:rsidRPr="009E58F2">
        <w:rPr>
          <w:rFonts w:ascii="Times New Roman" w:hAnsi="Times New Roman" w:cs="Times New Roman"/>
        </w:rPr>
        <w:t>现行</w:t>
      </w:r>
      <w:r w:rsidRPr="009E58F2">
        <w:rPr>
          <w:rFonts w:ascii="Times New Roman" w:hAnsi="Times New Roman" w:cs="Times New Roman"/>
        </w:rPr>
        <w:t>行业</w:t>
      </w:r>
      <w:proofErr w:type="gramEnd"/>
      <w:r w:rsidRPr="009E58F2">
        <w:rPr>
          <w:rFonts w:ascii="Times New Roman" w:hAnsi="Times New Roman" w:cs="Times New Roman"/>
        </w:rPr>
        <w:t>标准《钢结构高强度螺栓连接技术规程》</w:t>
      </w:r>
      <w:r w:rsidRPr="009E58F2">
        <w:rPr>
          <w:rFonts w:ascii="Times New Roman" w:hAnsi="Times New Roman" w:cs="Times New Roman"/>
        </w:rPr>
        <w:t>JGJ 82-2011</w:t>
      </w:r>
      <w:r w:rsidRPr="009E58F2">
        <w:rPr>
          <w:rFonts w:ascii="Times New Roman" w:hAnsi="Times New Roman" w:cs="Times New Roman"/>
        </w:rPr>
        <w:t>的相关规定。选用的螺栓垫片的屈服强度不应低于螺栓预紧力。</w:t>
      </w:r>
    </w:p>
    <w:p w14:paraId="76A69513" w14:textId="77777777" w:rsidR="00F83CB4" w:rsidRPr="00F83CB4" w:rsidRDefault="00F83CB4" w:rsidP="007B2DFD">
      <w:pPr>
        <w:pStyle w:val="3"/>
        <w:spacing w:before="156" w:after="156"/>
        <w:jc w:val="center"/>
        <w:rPr>
          <w:rFonts w:ascii="Times New Roman" w:eastAsia="宋体" w:hAnsi="Times New Roman" w:cs="Times New Roman"/>
          <w:b w:val="0"/>
          <w:sz w:val="28"/>
        </w:rPr>
      </w:pPr>
      <w:bookmarkStart w:id="24" w:name="_Toc118894419"/>
      <w:r w:rsidRPr="007B2DFD">
        <w:rPr>
          <w:rStyle w:val="20"/>
          <w:rFonts w:ascii="Times New Roman" w:eastAsiaTheme="minorEastAsia" w:hAnsi="Times New Roman"/>
          <w:b/>
        </w:rPr>
        <w:t xml:space="preserve">4.4 </w:t>
      </w:r>
      <w:r w:rsidRPr="007B2DFD">
        <w:rPr>
          <w:rStyle w:val="20"/>
          <w:rFonts w:ascii="Times New Roman" w:eastAsiaTheme="minorEastAsia" w:hAnsi="Times New Roman"/>
          <w:b/>
        </w:rPr>
        <w:t>连接件</w:t>
      </w:r>
      <w:bookmarkEnd w:id="24"/>
    </w:p>
    <w:p w14:paraId="6FB1E1E6" w14:textId="495DEA0A" w:rsidR="00F83CB4" w:rsidRPr="00F83CB4" w:rsidRDefault="00F83CB4" w:rsidP="00F83CB4">
      <w:pPr>
        <w:spacing w:before="93"/>
        <w:rPr>
          <w:rFonts w:ascii="Times New Roman" w:hAnsi="Times New Roman" w:cs="Times New Roman"/>
        </w:rPr>
      </w:pPr>
      <w:r w:rsidRPr="00F83CB4">
        <w:rPr>
          <w:rFonts w:ascii="Times New Roman" w:hAnsi="Times New Roman" w:cs="Times New Roman"/>
          <w:b/>
          <w:bCs/>
        </w:rPr>
        <w:t xml:space="preserve">4.4.1 </w:t>
      </w:r>
      <w:r w:rsidR="00663C24" w:rsidRPr="00F83CB4">
        <w:rPr>
          <w:rFonts w:ascii="Times New Roman" w:hAnsi="Times New Roman" w:cs="Times New Roman"/>
        </w:rPr>
        <w:t>夹心墙板的内外叶墙板连接件应符合下列规定</w:t>
      </w:r>
      <w:r w:rsidRPr="00F83CB4">
        <w:rPr>
          <w:rFonts w:ascii="Times New Roman" w:hAnsi="Times New Roman" w:cs="Times New Roman"/>
        </w:rPr>
        <w:t>：</w:t>
      </w:r>
    </w:p>
    <w:p w14:paraId="16343941" w14:textId="77777777" w:rsidR="00F83CB4" w:rsidRPr="00F83CB4" w:rsidRDefault="00F83CB4" w:rsidP="00F83CB4">
      <w:pPr>
        <w:spacing w:before="93"/>
        <w:rPr>
          <w:rFonts w:ascii="Times New Roman" w:hAnsi="Times New Roman" w:cs="Times New Roman"/>
        </w:rPr>
      </w:pPr>
      <w:r w:rsidRPr="00F83CB4">
        <w:rPr>
          <w:rFonts w:ascii="Times New Roman" w:hAnsi="Times New Roman" w:cs="Times New Roman"/>
        </w:rPr>
        <w:t xml:space="preserve">   </w:t>
      </w:r>
      <w:r w:rsidRPr="00F83CB4">
        <w:rPr>
          <w:rFonts w:ascii="Times New Roman" w:hAnsi="Times New Roman" w:cs="Times New Roman"/>
          <w:b/>
          <w:bCs/>
        </w:rPr>
        <w:t>1</w:t>
      </w:r>
      <w:r w:rsidRPr="00F83CB4">
        <w:rPr>
          <w:rFonts w:ascii="Times New Roman" w:hAnsi="Times New Roman" w:cs="Times New Roman"/>
        </w:rPr>
        <w:t xml:space="preserve"> </w:t>
      </w:r>
      <w:r w:rsidRPr="00F83CB4">
        <w:rPr>
          <w:rFonts w:ascii="Times New Roman" w:hAnsi="Times New Roman" w:cs="Times New Roman"/>
        </w:rPr>
        <w:t>金属及非金属连接件均应具有规定的承载力、变形及耐久性能，并需经过试验验证。</w:t>
      </w:r>
    </w:p>
    <w:p w14:paraId="6C854076" w14:textId="0F16A320" w:rsidR="00F83CB4" w:rsidRPr="00F83CB4" w:rsidRDefault="00F83CB4" w:rsidP="00F83CB4">
      <w:pPr>
        <w:spacing w:before="93"/>
        <w:rPr>
          <w:rFonts w:ascii="Times New Roman" w:hAnsi="Times New Roman" w:cs="Times New Roman"/>
        </w:rPr>
      </w:pPr>
      <w:r w:rsidRPr="00F83CB4">
        <w:rPr>
          <w:rFonts w:ascii="Times New Roman" w:hAnsi="Times New Roman" w:cs="Times New Roman"/>
        </w:rPr>
        <w:t xml:space="preserve">   </w:t>
      </w:r>
      <w:r w:rsidRPr="00F83CB4">
        <w:rPr>
          <w:rFonts w:ascii="Times New Roman" w:hAnsi="Times New Roman" w:cs="Times New Roman"/>
          <w:b/>
          <w:bCs/>
        </w:rPr>
        <w:t>2</w:t>
      </w:r>
      <w:r w:rsidRPr="00F83CB4">
        <w:rPr>
          <w:rFonts w:ascii="Times New Roman" w:hAnsi="Times New Roman" w:cs="Times New Roman"/>
        </w:rPr>
        <w:t xml:space="preserve"> </w:t>
      </w:r>
      <w:r w:rsidR="00663C24">
        <w:rPr>
          <w:rFonts w:ascii="Times New Roman" w:hAnsi="Times New Roman" w:cs="Times New Roman"/>
        </w:rPr>
        <w:t>夹心墙板的</w:t>
      </w:r>
      <w:r w:rsidRPr="00F83CB4">
        <w:rPr>
          <w:rFonts w:ascii="Times New Roman" w:hAnsi="Times New Roman" w:cs="Times New Roman"/>
        </w:rPr>
        <w:t>连接件应满足节能设计要求，尽量避免热桥效应。</w:t>
      </w:r>
    </w:p>
    <w:p w14:paraId="4F06E481" w14:textId="77777777" w:rsidR="00F83CB4" w:rsidRPr="00F83CB4" w:rsidRDefault="00F83CB4" w:rsidP="00F83CB4">
      <w:pPr>
        <w:spacing w:before="93"/>
        <w:rPr>
          <w:rFonts w:ascii="Times New Roman" w:hAnsi="Times New Roman" w:cs="Times New Roman"/>
        </w:rPr>
      </w:pPr>
    </w:p>
    <w:p w14:paraId="56790998" w14:textId="77777777" w:rsidR="00F83CB4" w:rsidRPr="00F83CB4" w:rsidRDefault="00F83CB4" w:rsidP="007B2DFD">
      <w:pPr>
        <w:pStyle w:val="3"/>
        <w:spacing w:before="156" w:after="156"/>
        <w:jc w:val="center"/>
        <w:rPr>
          <w:rFonts w:ascii="Times New Roman" w:eastAsia="宋体" w:hAnsi="Times New Roman" w:cs="Times New Roman"/>
          <w:b w:val="0"/>
          <w:sz w:val="28"/>
        </w:rPr>
      </w:pPr>
      <w:bookmarkStart w:id="25" w:name="_Toc114148844"/>
      <w:bookmarkStart w:id="26" w:name="_Toc118894420"/>
      <w:bookmarkStart w:id="27" w:name="_Toc6254"/>
      <w:r w:rsidRPr="007B2DFD">
        <w:rPr>
          <w:rStyle w:val="20"/>
          <w:rFonts w:ascii="Times New Roman" w:eastAsiaTheme="minorEastAsia" w:hAnsi="Times New Roman"/>
          <w:b/>
        </w:rPr>
        <w:t xml:space="preserve">4.5 </w:t>
      </w:r>
      <w:r w:rsidRPr="007B2DFD">
        <w:rPr>
          <w:rStyle w:val="20"/>
          <w:rFonts w:ascii="Times New Roman" w:eastAsiaTheme="minorEastAsia" w:hAnsi="Times New Roman"/>
          <w:b/>
        </w:rPr>
        <w:t>保温材料</w:t>
      </w:r>
      <w:bookmarkEnd w:id="25"/>
      <w:bookmarkEnd w:id="26"/>
    </w:p>
    <w:bookmarkEnd w:id="27"/>
    <w:p w14:paraId="7C71F929" w14:textId="1F1C7EE8" w:rsidR="00F83CB4" w:rsidRPr="00F83CB4" w:rsidRDefault="00F83CB4" w:rsidP="00F83CB4">
      <w:pPr>
        <w:spacing w:before="93"/>
        <w:rPr>
          <w:rFonts w:ascii="Times New Roman" w:hAnsi="Times New Roman" w:cs="Times New Roman"/>
        </w:rPr>
      </w:pPr>
      <w:r w:rsidRPr="00F83CB4">
        <w:rPr>
          <w:rFonts w:ascii="Times New Roman" w:hAnsi="Times New Roman" w:cs="Times New Roman"/>
          <w:b/>
          <w:bCs/>
        </w:rPr>
        <w:t xml:space="preserve">4.5.1 </w:t>
      </w:r>
      <w:r w:rsidRPr="00F83CB4">
        <w:rPr>
          <w:rFonts w:ascii="Times New Roman" w:hAnsi="Times New Roman" w:cs="Times New Roman"/>
        </w:rPr>
        <w:t>夹心外墙板中的保温材料，其导热系数不宜大于</w:t>
      </w:r>
      <w:r w:rsidRPr="00F83CB4">
        <w:rPr>
          <w:rFonts w:ascii="Times New Roman" w:hAnsi="Times New Roman" w:cs="Times New Roman"/>
        </w:rPr>
        <w:t>0.040W/</w:t>
      </w:r>
      <w:r w:rsidRPr="00F83CB4">
        <w:rPr>
          <w:rFonts w:ascii="Times New Roman" w:hAnsi="Times New Roman" w:cs="Times New Roman"/>
        </w:rPr>
        <w:t>（</w:t>
      </w:r>
      <w:proofErr w:type="spellStart"/>
      <w:r w:rsidRPr="00F83CB4">
        <w:rPr>
          <w:rFonts w:ascii="Times New Roman" w:hAnsi="Times New Roman" w:cs="Times New Roman"/>
        </w:rPr>
        <w:t>m·K</w:t>
      </w:r>
      <w:proofErr w:type="spellEnd"/>
      <w:r w:rsidRPr="00F83CB4">
        <w:rPr>
          <w:rFonts w:ascii="Times New Roman" w:hAnsi="Times New Roman" w:cs="Times New Roman"/>
        </w:rPr>
        <w:t>），体积比吸水率不宜大于</w:t>
      </w:r>
      <w:r w:rsidRPr="00F83CB4">
        <w:rPr>
          <w:rFonts w:ascii="Times New Roman" w:hAnsi="Times New Roman" w:cs="Times New Roman"/>
        </w:rPr>
        <w:t>0.3%</w:t>
      </w:r>
      <w:r w:rsidRPr="00F83CB4">
        <w:rPr>
          <w:rFonts w:ascii="Times New Roman" w:hAnsi="Times New Roman" w:cs="Times New Roman"/>
        </w:rPr>
        <w:t>，燃烧性能不应低于</w:t>
      </w:r>
      <w:r w:rsidR="00C212E0">
        <w:rPr>
          <w:rFonts w:ascii="Times New Roman" w:hAnsi="Times New Roman" w:cs="Times New Roman" w:hint="eastAsia"/>
        </w:rPr>
        <w:t>现行</w:t>
      </w:r>
      <w:r w:rsidRPr="00F83CB4">
        <w:rPr>
          <w:rFonts w:ascii="Times New Roman" w:hAnsi="Times New Roman" w:cs="Times New Roman"/>
        </w:rPr>
        <w:t>国家标准《建筑材料级制品燃烧性能分级》</w:t>
      </w:r>
      <w:r w:rsidRPr="00F83CB4">
        <w:rPr>
          <w:rFonts w:ascii="Times New Roman" w:hAnsi="Times New Roman" w:cs="Times New Roman"/>
        </w:rPr>
        <w:t>GB 8624</w:t>
      </w:r>
      <w:r w:rsidRPr="00F83CB4">
        <w:rPr>
          <w:rFonts w:ascii="Times New Roman" w:hAnsi="Times New Roman" w:cs="Times New Roman"/>
        </w:rPr>
        <w:t>中</w:t>
      </w:r>
      <w:r w:rsidRPr="00F83CB4">
        <w:rPr>
          <w:rFonts w:ascii="Times New Roman" w:hAnsi="Times New Roman" w:cs="Times New Roman"/>
        </w:rPr>
        <w:t>B</w:t>
      </w:r>
      <w:r w:rsidRPr="00F83CB4">
        <w:rPr>
          <w:rFonts w:ascii="Times New Roman" w:hAnsi="Times New Roman" w:cs="Times New Roman"/>
          <w:vertAlign w:val="subscript"/>
        </w:rPr>
        <w:t>2</w:t>
      </w:r>
      <w:r w:rsidRPr="00F83CB4">
        <w:rPr>
          <w:rFonts w:ascii="Times New Roman" w:hAnsi="Times New Roman" w:cs="Times New Roman"/>
        </w:rPr>
        <w:t>级的要求。</w:t>
      </w:r>
    </w:p>
    <w:p w14:paraId="3B709E25" w14:textId="77777777" w:rsidR="00F83CB4" w:rsidRPr="007B2DFD" w:rsidRDefault="00F83CB4" w:rsidP="007B2DFD">
      <w:pPr>
        <w:pStyle w:val="3"/>
        <w:spacing w:before="156" w:after="156"/>
        <w:jc w:val="center"/>
        <w:rPr>
          <w:rStyle w:val="20"/>
          <w:rFonts w:ascii="Times New Roman" w:eastAsiaTheme="minorEastAsia" w:hAnsi="Times New Roman"/>
        </w:rPr>
      </w:pPr>
      <w:bookmarkStart w:id="28" w:name="_Toc118894421"/>
      <w:r w:rsidRPr="007B2DFD">
        <w:rPr>
          <w:rStyle w:val="20"/>
          <w:rFonts w:ascii="Times New Roman" w:eastAsiaTheme="minorEastAsia" w:hAnsi="Times New Roman"/>
          <w:b/>
        </w:rPr>
        <w:lastRenderedPageBreak/>
        <w:t xml:space="preserve">4.6 </w:t>
      </w:r>
      <w:r w:rsidRPr="007B2DFD">
        <w:rPr>
          <w:rStyle w:val="20"/>
          <w:rFonts w:ascii="Times New Roman" w:eastAsiaTheme="minorEastAsia" w:hAnsi="Times New Roman"/>
          <w:b/>
        </w:rPr>
        <w:t>密封材料</w:t>
      </w:r>
      <w:bookmarkEnd w:id="28"/>
    </w:p>
    <w:p w14:paraId="6A6FBBD8" w14:textId="060D73DD" w:rsidR="00F83CB4" w:rsidRPr="00F83CB4" w:rsidRDefault="00F83CB4" w:rsidP="00F83CB4">
      <w:pPr>
        <w:spacing w:before="93"/>
        <w:rPr>
          <w:rFonts w:ascii="Times New Roman" w:hAnsi="Times New Roman" w:cs="Times New Roman"/>
        </w:rPr>
      </w:pPr>
      <w:r w:rsidRPr="00F83CB4">
        <w:rPr>
          <w:rFonts w:ascii="Times New Roman" w:hAnsi="Times New Roman" w:cs="Times New Roman"/>
          <w:b/>
          <w:bCs/>
        </w:rPr>
        <w:t xml:space="preserve">4.6.1 </w:t>
      </w:r>
      <w:r w:rsidR="00EA10E1" w:rsidRPr="00DA3398">
        <w:rPr>
          <w:rFonts w:ascii="Times New Roman" w:hAnsi="Times New Roman" w:cs="Times New Roman" w:hint="eastAsia"/>
        </w:rPr>
        <w:t>预制</w:t>
      </w:r>
      <w:r w:rsidRPr="00F83CB4">
        <w:rPr>
          <w:rFonts w:ascii="Times New Roman" w:hAnsi="Times New Roman" w:cs="Times New Roman"/>
        </w:rPr>
        <w:t>墙板接缝处的密封材料应符合下列规定：</w:t>
      </w:r>
    </w:p>
    <w:p w14:paraId="5B863578" w14:textId="77777777" w:rsidR="00F83CB4" w:rsidRPr="00F83CB4" w:rsidRDefault="00F83CB4" w:rsidP="00F83CB4">
      <w:pPr>
        <w:spacing w:before="93"/>
        <w:rPr>
          <w:rFonts w:ascii="Times New Roman" w:hAnsi="Times New Roman" w:cs="Times New Roman"/>
        </w:rPr>
      </w:pPr>
      <w:r w:rsidRPr="00F83CB4">
        <w:rPr>
          <w:rFonts w:ascii="Times New Roman" w:hAnsi="Times New Roman" w:cs="Times New Roman"/>
        </w:rPr>
        <w:t xml:space="preserve">   </w:t>
      </w:r>
      <w:r w:rsidRPr="00F83CB4">
        <w:rPr>
          <w:rFonts w:ascii="Times New Roman" w:hAnsi="Times New Roman" w:cs="Times New Roman"/>
          <w:b/>
          <w:bCs/>
        </w:rPr>
        <w:t>1</w:t>
      </w:r>
      <w:r w:rsidRPr="00F83CB4">
        <w:rPr>
          <w:rFonts w:ascii="Times New Roman" w:hAnsi="Times New Roman" w:cs="Times New Roman"/>
        </w:rPr>
        <w:t xml:space="preserve"> </w:t>
      </w:r>
      <w:proofErr w:type="gramStart"/>
      <w:r w:rsidRPr="00F83CB4">
        <w:rPr>
          <w:rFonts w:ascii="Times New Roman" w:hAnsi="Times New Roman" w:cs="Times New Roman"/>
        </w:rPr>
        <w:t>密封胶应与</w:t>
      </w:r>
      <w:proofErr w:type="gramEnd"/>
      <w:r w:rsidRPr="00F83CB4">
        <w:rPr>
          <w:rFonts w:ascii="Times New Roman" w:hAnsi="Times New Roman" w:cs="Times New Roman"/>
        </w:rPr>
        <w:t>混凝土具有相容性，以及规定的抗剪切和伸缩变形能力；密封胶尚应具有防霉、防水、防火、耐候的性能。</w:t>
      </w:r>
    </w:p>
    <w:p w14:paraId="46BE1AEE" w14:textId="4618AB1F" w:rsidR="00F83CB4" w:rsidRPr="00F83CB4" w:rsidRDefault="00F83CB4" w:rsidP="00F83CB4">
      <w:pPr>
        <w:spacing w:before="93"/>
        <w:rPr>
          <w:rFonts w:ascii="Times New Roman" w:hAnsi="Times New Roman" w:cs="Times New Roman"/>
        </w:rPr>
      </w:pPr>
      <w:r w:rsidRPr="00F83CB4">
        <w:rPr>
          <w:rFonts w:ascii="Times New Roman" w:hAnsi="Times New Roman" w:cs="Times New Roman"/>
        </w:rPr>
        <w:t xml:space="preserve">   </w:t>
      </w:r>
      <w:r w:rsidRPr="00F83CB4">
        <w:rPr>
          <w:rFonts w:ascii="Times New Roman" w:hAnsi="Times New Roman" w:cs="Times New Roman"/>
          <w:b/>
          <w:bCs/>
        </w:rPr>
        <w:t>2</w:t>
      </w:r>
      <w:r w:rsidRPr="00F83CB4">
        <w:rPr>
          <w:rFonts w:ascii="Times New Roman" w:hAnsi="Times New Roman" w:cs="Times New Roman"/>
        </w:rPr>
        <w:t xml:space="preserve"> </w:t>
      </w:r>
      <w:r w:rsidRPr="00F83CB4">
        <w:rPr>
          <w:rFonts w:ascii="Times New Roman" w:hAnsi="Times New Roman" w:cs="Times New Roman"/>
        </w:rPr>
        <w:t>硅酮、聚氨酯、</w:t>
      </w:r>
      <w:proofErr w:type="gramStart"/>
      <w:r w:rsidRPr="00F83CB4">
        <w:rPr>
          <w:rFonts w:ascii="Times New Roman" w:hAnsi="Times New Roman" w:cs="Times New Roman"/>
        </w:rPr>
        <w:t>聚硫建筑密封胶应</w:t>
      </w:r>
      <w:proofErr w:type="gramEnd"/>
      <w:r w:rsidRPr="00F83CB4">
        <w:rPr>
          <w:rFonts w:ascii="Times New Roman" w:hAnsi="Times New Roman" w:cs="Times New Roman"/>
        </w:rPr>
        <w:t>分别符合</w:t>
      </w:r>
      <w:r w:rsidR="00DC66A9" w:rsidRPr="009E58F2">
        <w:rPr>
          <w:rFonts w:ascii="Times New Roman" w:hAnsi="Times New Roman" w:cs="Times New Roman"/>
        </w:rPr>
        <w:t>现行</w:t>
      </w:r>
      <w:r w:rsidRPr="00F83CB4">
        <w:rPr>
          <w:rFonts w:ascii="Times New Roman" w:hAnsi="Times New Roman" w:cs="Times New Roman"/>
        </w:rPr>
        <w:t>国家现行标准《硅酮建筑密封胶》</w:t>
      </w:r>
      <w:r w:rsidRPr="00F83CB4">
        <w:rPr>
          <w:rFonts w:ascii="Times New Roman" w:hAnsi="Times New Roman" w:cs="Times New Roman"/>
        </w:rPr>
        <w:t>GB/T 14683</w:t>
      </w:r>
      <w:r w:rsidRPr="00F83CB4">
        <w:rPr>
          <w:rFonts w:ascii="Times New Roman" w:hAnsi="Times New Roman" w:cs="Times New Roman"/>
        </w:rPr>
        <w:t>、</w:t>
      </w:r>
      <w:proofErr w:type="gramStart"/>
      <w:r w:rsidR="002E235C">
        <w:rPr>
          <w:rFonts w:ascii="Times New Roman" w:hAnsi="Times New Roman" w:cs="Times New Roman" w:hint="eastAsia"/>
        </w:rPr>
        <w:t>现行行业</w:t>
      </w:r>
      <w:proofErr w:type="gramEnd"/>
      <w:r w:rsidR="002E235C" w:rsidRPr="00F83CB4">
        <w:rPr>
          <w:rFonts w:ascii="Times New Roman" w:hAnsi="Times New Roman" w:cs="Times New Roman"/>
        </w:rPr>
        <w:t>标准</w:t>
      </w:r>
      <w:r w:rsidRPr="00F83CB4">
        <w:rPr>
          <w:rFonts w:ascii="Times New Roman" w:hAnsi="Times New Roman" w:cs="Times New Roman"/>
        </w:rPr>
        <w:t>《聚氨酯建筑密封胶》</w:t>
      </w:r>
      <w:r w:rsidRPr="00F83CB4">
        <w:rPr>
          <w:rFonts w:ascii="Times New Roman" w:hAnsi="Times New Roman" w:cs="Times New Roman"/>
        </w:rPr>
        <w:t>JC/T 482</w:t>
      </w:r>
      <w:r w:rsidRPr="00F83CB4">
        <w:rPr>
          <w:rFonts w:ascii="Times New Roman" w:hAnsi="Times New Roman" w:cs="Times New Roman"/>
        </w:rPr>
        <w:t>和《聚硫建筑密封胶》</w:t>
      </w:r>
      <w:r w:rsidRPr="00F83CB4">
        <w:rPr>
          <w:rFonts w:ascii="Times New Roman" w:hAnsi="Times New Roman" w:cs="Times New Roman"/>
        </w:rPr>
        <w:t>JC/T 483</w:t>
      </w:r>
      <w:r w:rsidRPr="00F83CB4">
        <w:rPr>
          <w:rFonts w:ascii="Times New Roman" w:hAnsi="Times New Roman" w:cs="Times New Roman"/>
        </w:rPr>
        <w:t>的规定。</w:t>
      </w:r>
    </w:p>
    <w:p w14:paraId="061BEA3E" w14:textId="66F43A3A" w:rsidR="00F83CB4" w:rsidRPr="00F83CB4" w:rsidRDefault="00F83CB4" w:rsidP="00F83CB4">
      <w:pPr>
        <w:spacing w:before="93"/>
        <w:rPr>
          <w:rFonts w:ascii="Times New Roman" w:hAnsi="Times New Roman" w:cs="Times New Roman"/>
        </w:rPr>
      </w:pPr>
      <w:r w:rsidRPr="00F83CB4">
        <w:rPr>
          <w:rFonts w:ascii="Times New Roman" w:hAnsi="Times New Roman" w:cs="Times New Roman"/>
        </w:rPr>
        <w:t xml:space="preserve">   </w:t>
      </w:r>
      <w:r w:rsidRPr="00F83CB4">
        <w:rPr>
          <w:rFonts w:ascii="Times New Roman" w:hAnsi="Times New Roman" w:cs="Times New Roman"/>
          <w:b/>
          <w:bCs/>
        </w:rPr>
        <w:t>3</w:t>
      </w:r>
      <w:r w:rsidRPr="00F83CB4">
        <w:rPr>
          <w:rFonts w:ascii="Times New Roman" w:hAnsi="Times New Roman" w:cs="Times New Roman"/>
        </w:rPr>
        <w:t xml:space="preserve"> </w:t>
      </w:r>
      <w:r w:rsidRPr="00F83CB4">
        <w:rPr>
          <w:rFonts w:ascii="Times New Roman" w:hAnsi="Times New Roman" w:cs="Times New Roman"/>
        </w:rPr>
        <w:t>夹心外墙板接缝处填充用保温材料的燃烧性能应满足</w:t>
      </w:r>
      <w:r w:rsidR="00DC66A9" w:rsidRPr="009E58F2">
        <w:rPr>
          <w:rFonts w:ascii="Times New Roman" w:hAnsi="Times New Roman" w:cs="Times New Roman"/>
        </w:rPr>
        <w:t>现行</w:t>
      </w:r>
      <w:r w:rsidRPr="00F83CB4">
        <w:rPr>
          <w:rFonts w:ascii="Times New Roman" w:hAnsi="Times New Roman" w:cs="Times New Roman"/>
        </w:rPr>
        <w:t>国家标准《建筑材料及制品燃烧性能分级》</w:t>
      </w:r>
      <w:r w:rsidRPr="00F83CB4">
        <w:rPr>
          <w:rFonts w:ascii="Times New Roman" w:hAnsi="Times New Roman" w:cs="Times New Roman"/>
        </w:rPr>
        <w:t>GB 8624</w:t>
      </w:r>
      <w:r w:rsidRPr="00F83CB4">
        <w:rPr>
          <w:rFonts w:ascii="Times New Roman" w:hAnsi="Times New Roman" w:cs="Times New Roman"/>
        </w:rPr>
        <w:t>中</w:t>
      </w:r>
      <w:r w:rsidRPr="00F83CB4">
        <w:rPr>
          <w:rFonts w:ascii="Times New Roman" w:hAnsi="Times New Roman" w:cs="Times New Roman"/>
        </w:rPr>
        <w:t>A</w:t>
      </w:r>
      <w:r w:rsidRPr="00F83CB4">
        <w:rPr>
          <w:rFonts w:ascii="Times New Roman" w:hAnsi="Times New Roman" w:cs="Times New Roman"/>
        </w:rPr>
        <w:t>级的要求。</w:t>
      </w:r>
    </w:p>
    <w:p w14:paraId="0B01B660" w14:textId="77777777" w:rsidR="00D14319" w:rsidRPr="009E58F2" w:rsidRDefault="00EE2C92">
      <w:pPr>
        <w:widowControl/>
        <w:jc w:val="left"/>
        <w:rPr>
          <w:rFonts w:ascii="Times New Roman" w:hAnsi="Times New Roman" w:cs="Times New Roman"/>
        </w:rPr>
      </w:pPr>
      <w:r w:rsidRPr="009E58F2">
        <w:rPr>
          <w:rFonts w:ascii="Times New Roman" w:hAnsi="Times New Roman" w:cs="Times New Roman"/>
        </w:rPr>
        <w:br w:type="page"/>
      </w:r>
    </w:p>
    <w:p w14:paraId="5BBE40CA" w14:textId="77777777" w:rsidR="00D14319" w:rsidRPr="009E58F2" w:rsidRDefault="00D14319">
      <w:pPr>
        <w:spacing w:before="93"/>
        <w:rPr>
          <w:rFonts w:ascii="Times New Roman" w:hAnsi="Times New Roman" w:cs="Times New Roman"/>
        </w:rPr>
      </w:pPr>
    </w:p>
    <w:p w14:paraId="2CC85CE7" w14:textId="77777777" w:rsidR="00D14319" w:rsidRPr="009E58F2" w:rsidRDefault="00EE2C92">
      <w:pPr>
        <w:pStyle w:val="1"/>
        <w:spacing w:beforeLines="100" w:before="312" w:afterLines="100" w:after="312"/>
        <w:rPr>
          <w:rFonts w:ascii="Times New Roman" w:eastAsiaTheme="minorEastAsia" w:hAnsi="Times New Roman" w:cs="Times New Roman"/>
        </w:rPr>
      </w:pPr>
      <w:bookmarkStart w:id="29" w:name="_Toc118894422"/>
      <w:r w:rsidRPr="009E58F2">
        <w:rPr>
          <w:rFonts w:ascii="Times New Roman" w:eastAsiaTheme="minorEastAsia" w:hAnsi="Times New Roman" w:cs="Times New Roman"/>
        </w:rPr>
        <w:t xml:space="preserve">5 </w:t>
      </w:r>
      <w:r w:rsidRPr="009E58F2">
        <w:rPr>
          <w:rFonts w:ascii="Times New Roman" w:eastAsiaTheme="minorEastAsia" w:hAnsi="Times New Roman" w:cs="Times New Roman"/>
        </w:rPr>
        <w:t>建筑设计</w:t>
      </w:r>
      <w:bookmarkEnd w:id="29"/>
    </w:p>
    <w:p w14:paraId="1DA0C364" w14:textId="77777777" w:rsidR="00D14319" w:rsidRPr="009E58F2" w:rsidRDefault="00EE2C92">
      <w:pPr>
        <w:pStyle w:val="3"/>
        <w:spacing w:before="156" w:after="156"/>
        <w:jc w:val="center"/>
        <w:rPr>
          <w:rFonts w:ascii="Times New Roman" w:hAnsi="Times New Roman" w:cs="Times New Roman"/>
        </w:rPr>
      </w:pPr>
      <w:bookmarkStart w:id="30" w:name="_Toc118894423"/>
      <w:r w:rsidRPr="009E58F2">
        <w:rPr>
          <w:rStyle w:val="20"/>
          <w:rFonts w:ascii="Times New Roman" w:eastAsiaTheme="minorEastAsia" w:hAnsi="Times New Roman" w:cs="Times New Roman"/>
          <w:b/>
        </w:rPr>
        <w:t xml:space="preserve">5.1 </w:t>
      </w:r>
      <w:r w:rsidRPr="009E58F2">
        <w:rPr>
          <w:rStyle w:val="20"/>
          <w:rFonts w:ascii="Times New Roman" w:eastAsiaTheme="minorEastAsia" w:hAnsi="Times New Roman" w:cs="Times New Roman"/>
          <w:b/>
        </w:rPr>
        <w:t>一般规定</w:t>
      </w:r>
      <w:bookmarkEnd w:id="30"/>
    </w:p>
    <w:p w14:paraId="3B749305" w14:textId="75E8E9EC" w:rsidR="00D14319" w:rsidRPr="009E58F2" w:rsidRDefault="00EE2C92">
      <w:pPr>
        <w:spacing w:before="93"/>
        <w:rPr>
          <w:rFonts w:ascii="Times New Roman" w:hAnsi="Times New Roman" w:cs="Times New Roman"/>
        </w:rPr>
      </w:pPr>
      <w:r w:rsidRPr="009E58F2">
        <w:rPr>
          <w:rFonts w:ascii="Times New Roman" w:hAnsi="Times New Roman" w:cs="Times New Roman"/>
          <w:b/>
          <w:bCs/>
        </w:rPr>
        <w:t xml:space="preserve">5.1.1 </w:t>
      </w:r>
      <w:r w:rsidR="007F2FC5" w:rsidRPr="009E58F2">
        <w:rPr>
          <w:rFonts w:ascii="Times New Roman" w:hAnsi="Times New Roman" w:cs="Times New Roman"/>
        </w:rPr>
        <w:t>低多层</w:t>
      </w:r>
      <w:r w:rsidRPr="009E58F2">
        <w:rPr>
          <w:rFonts w:ascii="Times New Roman" w:hAnsi="Times New Roman" w:cs="Times New Roman"/>
        </w:rPr>
        <w:t>螺栓拼接装配式混凝土墙板建筑应模数协调，采用模块组合的标准化设计，将结构系统、外围护系统、设备与管线系统和内装系统进行集成。</w:t>
      </w:r>
    </w:p>
    <w:p w14:paraId="0238E96F" w14:textId="0362FF0B" w:rsidR="00D14319" w:rsidRPr="009E58F2" w:rsidRDefault="00EE2C92">
      <w:pPr>
        <w:spacing w:before="93"/>
        <w:rPr>
          <w:rFonts w:ascii="Times New Roman" w:hAnsi="Times New Roman" w:cs="Times New Roman"/>
        </w:rPr>
      </w:pPr>
      <w:r w:rsidRPr="009E58F2">
        <w:rPr>
          <w:rFonts w:ascii="Times New Roman" w:hAnsi="Times New Roman" w:cs="Times New Roman"/>
          <w:b/>
          <w:bCs/>
        </w:rPr>
        <w:t>5.1.2</w:t>
      </w:r>
      <w:r w:rsidRPr="009E58F2">
        <w:rPr>
          <w:rFonts w:ascii="Times New Roman" w:hAnsi="Times New Roman" w:cs="Times New Roman"/>
        </w:rPr>
        <w:t xml:space="preserve"> </w:t>
      </w:r>
      <w:r w:rsidR="007F2FC5" w:rsidRPr="009E58F2">
        <w:rPr>
          <w:rFonts w:ascii="Times New Roman" w:hAnsi="Times New Roman" w:cs="Times New Roman"/>
        </w:rPr>
        <w:t>低多层</w:t>
      </w:r>
      <w:r w:rsidRPr="009E58F2">
        <w:rPr>
          <w:rFonts w:ascii="Times New Roman" w:hAnsi="Times New Roman" w:cs="Times New Roman"/>
        </w:rPr>
        <w:t>螺栓拼接装配式混凝土墙板建筑应满足建筑全寿命周期的使用维护要求，宜采用管线分离的方式。</w:t>
      </w:r>
    </w:p>
    <w:p w14:paraId="522D244D" w14:textId="56F1CB2C" w:rsidR="004727B1" w:rsidRPr="009E58F2" w:rsidRDefault="004727B1" w:rsidP="004727B1">
      <w:pPr>
        <w:spacing w:before="93"/>
        <w:jc w:val="left"/>
        <w:rPr>
          <w:rFonts w:ascii="Times New Roman" w:hAnsi="Times New Roman" w:cs="Times New Roman"/>
        </w:rPr>
      </w:pPr>
      <w:r w:rsidRPr="009E58F2">
        <w:rPr>
          <w:rFonts w:ascii="Times New Roman" w:hAnsi="Times New Roman" w:cs="Times New Roman"/>
          <w:b/>
          <w:bCs/>
        </w:rPr>
        <w:t xml:space="preserve">5.1.3 </w:t>
      </w:r>
      <w:r w:rsidRPr="009E58F2">
        <w:rPr>
          <w:rFonts w:ascii="Times New Roman" w:hAnsi="Times New Roman" w:cs="Times New Roman"/>
        </w:rPr>
        <w:t>低多层螺栓拼接装配式混凝土墙板建筑竖向承重构件可采用预制夹心墙板和预制空心墙板。</w:t>
      </w:r>
    </w:p>
    <w:p w14:paraId="28D67890" w14:textId="77777777" w:rsidR="004727B1" w:rsidRPr="009E58F2" w:rsidRDefault="004727B1" w:rsidP="004727B1">
      <w:pPr>
        <w:spacing w:before="93"/>
        <w:rPr>
          <w:rFonts w:ascii="Times New Roman" w:hAnsi="Times New Roman" w:cs="Times New Roman"/>
        </w:rPr>
      </w:pPr>
      <w:r w:rsidRPr="009E58F2">
        <w:rPr>
          <w:rFonts w:ascii="Times New Roman" w:hAnsi="Times New Roman" w:cs="Times New Roman"/>
          <w:b/>
          <w:bCs/>
        </w:rPr>
        <w:t xml:space="preserve">5.1.4 </w:t>
      </w:r>
      <w:r w:rsidRPr="009E58F2">
        <w:rPr>
          <w:rFonts w:ascii="Times New Roman" w:hAnsi="Times New Roman" w:cs="Times New Roman"/>
        </w:rPr>
        <w:t>低多层螺栓拼接装配式混凝土墙板建筑外墙饰面材料可采用涂料、石材、艺术混凝土等，宜采用工厂预制成型的饰面外墙。</w:t>
      </w:r>
    </w:p>
    <w:p w14:paraId="55DC7707" w14:textId="3CFEDEB2" w:rsidR="00D14319" w:rsidRPr="009E58F2" w:rsidRDefault="00EE2C92">
      <w:pPr>
        <w:spacing w:before="93"/>
        <w:rPr>
          <w:rFonts w:ascii="Times New Roman" w:hAnsi="Times New Roman" w:cs="Times New Roman"/>
        </w:rPr>
      </w:pPr>
      <w:r w:rsidRPr="009E58F2">
        <w:rPr>
          <w:rFonts w:ascii="Times New Roman" w:hAnsi="Times New Roman" w:cs="Times New Roman"/>
          <w:b/>
          <w:bCs/>
        </w:rPr>
        <w:t xml:space="preserve">5.1.5 </w:t>
      </w:r>
      <w:r w:rsidR="006D5F61" w:rsidRPr="009E58F2">
        <w:rPr>
          <w:rFonts w:ascii="Times New Roman" w:hAnsi="Times New Roman" w:cs="Times New Roman"/>
        </w:rPr>
        <w:t>低多层</w:t>
      </w:r>
      <w:r w:rsidRPr="009E58F2">
        <w:rPr>
          <w:rFonts w:ascii="Times New Roman" w:hAnsi="Times New Roman" w:cs="Times New Roman"/>
        </w:rPr>
        <w:t>螺栓拼接装配式混凝土墙板建筑内隔墙宜采用轻质钢筋混凝土条板、骨架隔墙板、蒸压加气混凝土条板、</w:t>
      </w:r>
      <w:r w:rsidR="008F063C" w:rsidRPr="009E58F2">
        <w:rPr>
          <w:rFonts w:ascii="Times New Roman" w:hAnsi="Times New Roman" w:cs="Times New Roman"/>
        </w:rPr>
        <w:t>ALC</w:t>
      </w:r>
      <w:r w:rsidR="008F063C" w:rsidRPr="009E58F2">
        <w:rPr>
          <w:rFonts w:ascii="Times New Roman" w:hAnsi="Times New Roman" w:cs="Times New Roman"/>
        </w:rPr>
        <w:t>轻质隔墙板、</w:t>
      </w:r>
      <w:r w:rsidRPr="009E58F2">
        <w:rPr>
          <w:rFonts w:ascii="Times New Roman" w:hAnsi="Times New Roman" w:cs="Times New Roman"/>
        </w:rPr>
        <w:t>GRC</w:t>
      </w:r>
      <w:r w:rsidRPr="009E58F2">
        <w:rPr>
          <w:rFonts w:ascii="Times New Roman" w:hAnsi="Times New Roman" w:cs="Times New Roman"/>
        </w:rPr>
        <w:t>轻质隔墙板</w:t>
      </w:r>
      <w:r w:rsidR="005740BD" w:rsidRPr="005740BD">
        <w:rPr>
          <w:rFonts w:ascii="Times New Roman" w:hAnsi="Times New Roman" w:cs="Times New Roman" w:hint="eastAsia"/>
        </w:rPr>
        <w:t>等</w:t>
      </w:r>
      <w:r w:rsidRPr="009E58F2">
        <w:rPr>
          <w:rFonts w:ascii="Times New Roman" w:hAnsi="Times New Roman" w:cs="Times New Roman"/>
        </w:rPr>
        <w:t>，并应符合相关行业标准。</w:t>
      </w:r>
    </w:p>
    <w:p w14:paraId="05CF1BC4" w14:textId="048F4613" w:rsidR="00D14319" w:rsidRPr="009E58F2" w:rsidRDefault="00EE2C92">
      <w:pPr>
        <w:spacing w:before="93"/>
        <w:jc w:val="left"/>
        <w:rPr>
          <w:rFonts w:ascii="Times New Roman" w:hAnsi="Times New Roman" w:cs="Times New Roman"/>
        </w:rPr>
      </w:pPr>
      <w:r w:rsidRPr="009E58F2">
        <w:rPr>
          <w:rFonts w:ascii="Times New Roman" w:hAnsi="Times New Roman" w:cs="Times New Roman"/>
          <w:b/>
          <w:bCs/>
        </w:rPr>
        <w:t>5.1.6</w:t>
      </w:r>
      <w:r w:rsidRPr="009E58F2">
        <w:rPr>
          <w:rFonts w:ascii="Times New Roman" w:hAnsi="Times New Roman" w:cs="Times New Roman"/>
        </w:rPr>
        <w:t xml:space="preserve"> </w:t>
      </w:r>
      <w:r w:rsidR="006D5F61" w:rsidRPr="009E58F2">
        <w:rPr>
          <w:rFonts w:ascii="Times New Roman" w:hAnsi="Times New Roman" w:cs="Times New Roman"/>
        </w:rPr>
        <w:t>低多层</w:t>
      </w:r>
      <w:r w:rsidRPr="009E58F2">
        <w:rPr>
          <w:rFonts w:ascii="Times New Roman" w:hAnsi="Times New Roman" w:cs="Times New Roman"/>
        </w:rPr>
        <w:t>螺栓拼接装配式混凝土墙板建筑楼板宜采用预制空心保温楼板</w:t>
      </w:r>
      <w:r w:rsidR="005740BD" w:rsidRPr="005740BD">
        <w:rPr>
          <w:rFonts w:ascii="Times New Roman" w:hAnsi="Times New Roman" w:cs="Times New Roman" w:hint="eastAsia"/>
        </w:rPr>
        <w:t>和其它类型预制楼板</w:t>
      </w:r>
      <w:r w:rsidRPr="009E58F2">
        <w:rPr>
          <w:rFonts w:ascii="Times New Roman" w:hAnsi="Times New Roman" w:cs="Times New Roman"/>
        </w:rPr>
        <w:t>。</w:t>
      </w:r>
    </w:p>
    <w:p w14:paraId="7568E7F8" w14:textId="77292D6C" w:rsidR="00D14319" w:rsidRPr="009E58F2" w:rsidRDefault="00EE2C92">
      <w:pPr>
        <w:spacing w:before="93"/>
        <w:rPr>
          <w:rFonts w:ascii="Times New Roman" w:hAnsi="Times New Roman" w:cs="Times New Roman"/>
        </w:rPr>
      </w:pPr>
      <w:r w:rsidRPr="009E58F2">
        <w:rPr>
          <w:rFonts w:ascii="Times New Roman" w:hAnsi="Times New Roman" w:cs="Times New Roman"/>
          <w:b/>
          <w:bCs/>
        </w:rPr>
        <w:t xml:space="preserve">5.1.7 </w:t>
      </w:r>
      <w:r w:rsidR="006D5F61" w:rsidRPr="009E58F2">
        <w:rPr>
          <w:rFonts w:ascii="Times New Roman" w:hAnsi="Times New Roman" w:cs="Times New Roman"/>
        </w:rPr>
        <w:t>低多层</w:t>
      </w:r>
      <w:r w:rsidRPr="009E58F2">
        <w:rPr>
          <w:rFonts w:ascii="Times New Roman" w:hAnsi="Times New Roman" w:cs="Times New Roman"/>
        </w:rPr>
        <w:t>螺栓拼接装配式混凝土墙板建筑宜采用工业化生产的集成化部品进行装配式装修。</w:t>
      </w:r>
    </w:p>
    <w:p w14:paraId="54981705" w14:textId="77777777" w:rsidR="00D14319" w:rsidRPr="009E58F2" w:rsidRDefault="00EE2C92">
      <w:pPr>
        <w:pStyle w:val="3"/>
        <w:spacing w:before="156" w:after="156"/>
        <w:jc w:val="center"/>
        <w:rPr>
          <w:rStyle w:val="20"/>
          <w:rFonts w:ascii="Times New Roman" w:eastAsiaTheme="minorEastAsia" w:hAnsi="Times New Roman" w:cs="Times New Roman"/>
          <w:b/>
        </w:rPr>
      </w:pPr>
      <w:bookmarkStart w:id="31" w:name="_Toc118894424"/>
      <w:r w:rsidRPr="009E58F2">
        <w:rPr>
          <w:rStyle w:val="20"/>
          <w:rFonts w:ascii="Times New Roman" w:eastAsiaTheme="minorEastAsia" w:hAnsi="Times New Roman" w:cs="Times New Roman"/>
          <w:b/>
        </w:rPr>
        <w:t xml:space="preserve">5.2 </w:t>
      </w:r>
      <w:r w:rsidRPr="009E58F2">
        <w:rPr>
          <w:rStyle w:val="20"/>
          <w:rFonts w:ascii="Times New Roman" w:eastAsiaTheme="minorEastAsia" w:hAnsi="Times New Roman" w:cs="Times New Roman"/>
          <w:b/>
        </w:rPr>
        <w:t>建筑布置</w:t>
      </w:r>
      <w:bookmarkEnd w:id="31"/>
      <w:r w:rsidRPr="009E58F2">
        <w:rPr>
          <w:rStyle w:val="20"/>
          <w:rFonts w:ascii="Times New Roman" w:eastAsiaTheme="minorEastAsia" w:hAnsi="Times New Roman" w:cs="Times New Roman"/>
          <w:b/>
        </w:rPr>
        <w:tab/>
      </w:r>
    </w:p>
    <w:p w14:paraId="69B7F374" w14:textId="520C97D7" w:rsidR="00D14319" w:rsidRPr="009E58F2" w:rsidRDefault="00EE2C92">
      <w:pPr>
        <w:spacing w:before="93"/>
        <w:rPr>
          <w:rFonts w:ascii="Times New Roman" w:hAnsi="Times New Roman" w:cs="Times New Roman"/>
        </w:rPr>
      </w:pPr>
      <w:r w:rsidRPr="009E58F2">
        <w:rPr>
          <w:rFonts w:ascii="Times New Roman" w:hAnsi="Times New Roman" w:cs="Times New Roman"/>
          <w:b/>
          <w:bCs/>
        </w:rPr>
        <w:t>5.2.1</w:t>
      </w:r>
      <w:r w:rsidRPr="009E58F2">
        <w:rPr>
          <w:rFonts w:ascii="Times New Roman" w:hAnsi="Times New Roman" w:cs="Times New Roman"/>
        </w:rPr>
        <w:t xml:space="preserve"> </w:t>
      </w:r>
      <w:r w:rsidR="0049350F">
        <w:rPr>
          <w:rFonts w:ascii="Times New Roman" w:hAnsi="Times New Roman" w:cs="Times New Roman"/>
        </w:rPr>
        <w:t>低多层螺栓拼接装配式混凝土墙板建筑</w:t>
      </w:r>
      <w:r w:rsidRPr="009E58F2">
        <w:rPr>
          <w:rFonts w:ascii="Times New Roman" w:hAnsi="Times New Roman" w:cs="Times New Roman"/>
        </w:rPr>
        <w:t>平面设计应满足下列要求：</w:t>
      </w:r>
    </w:p>
    <w:p w14:paraId="5103A4C6" w14:textId="77777777" w:rsidR="00D14319" w:rsidRPr="009E58F2" w:rsidRDefault="00EE2C92">
      <w:pPr>
        <w:spacing w:before="93"/>
        <w:ind w:firstLineChars="200" w:firstLine="420"/>
        <w:rPr>
          <w:rFonts w:ascii="Times New Roman" w:hAnsi="Times New Roman" w:cs="Times New Roman"/>
          <w:szCs w:val="21"/>
        </w:rPr>
      </w:pPr>
      <w:r w:rsidRPr="009E58F2">
        <w:rPr>
          <w:rFonts w:ascii="Times New Roman" w:hAnsi="Times New Roman" w:cs="Times New Roman"/>
          <w:szCs w:val="21"/>
        </w:rPr>
        <w:t xml:space="preserve">1 </w:t>
      </w:r>
      <w:r w:rsidRPr="009E58F2">
        <w:rPr>
          <w:rFonts w:ascii="Times New Roman" w:hAnsi="Times New Roman" w:cs="Times New Roman"/>
          <w:szCs w:val="21"/>
        </w:rPr>
        <w:t>形状宜简单、规则、对称，质量和刚度分布宜均匀</w:t>
      </w:r>
      <w:r w:rsidRPr="009E58F2">
        <w:rPr>
          <w:rFonts w:ascii="Times New Roman" w:hAnsi="Times New Roman" w:cs="Times New Roman"/>
        </w:rPr>
        <w:t>；</w:t>
      </w:r>
    </w:p>
    <w:p w14:paraId="13D50E88" w14:textId="77777777" w:rsidR="00D14319" w:rsidRPr="009E58F2" w:rsidRDefault="00EE2C92">
      <w:pPr>
        <w:spacing w:before="93"/>
        <w:ind w:firstLineChars="200" w:firstLine="420"/>
        <w:rPr>
          <w:rFonts w:ascii="Times New Roman" w:hAnsi="Times New Roman" w:cs="Times New Roman"/>
          <w:szCs w:val="21"/>
        </w:rPr>
      </w:pPr>
      <w:r w:rsidRPr="009E58F2">
        <w:rPr>
          <w:rFonts w:ascii="Times New Roman" w:hAnsi="Times New Roman" w:cs="Times New Roman"/>
          <w:szCs w:val="21"/>
        </w:rPr>
        <w:t xml:space="preserve">2 </w:t>
      </w:r>
      <w:r w:rsidRPr="009E58F2">
        <w:rPr>
          <w:rFonts w:ascii="Times New Roman" w:hAnsi="Times New Roman" w:cs="Times New Roman"/>
          <w:szCs w:val="21"/>
        </w:rPr>
        <w:t>根据使用性质、功能、工艺要求合理布局，避免局部过大凹进或凸出；</w:t>
      </w:r>
    </w:p>
    <w:p w14:paraId="6F9B3FA2" w14:textId="3F191CAA" w:rsidR="00D14319" w:rsidRPr="009E58F2" w:rsidRDefault="00EE2C92">
      <w:pPr>
        <w:spacing w:before="93"/>
        <w:ind w:firstLineChars="200" w:firstLine="420"/>
        <w:rPr>
          <w:rFonts w:ascii="Times New Roman" w:hAnsi="Times New Roman" w:cs="Times New Roman"/>
          <w:szCs w:val="21"/>
        </w:rPr>
      </w:pPr>
      <w:r w:rsidRPr="009E58F2">
        <w:rPr>
          <w:rFonts w:ascii="Times New Roman" w:hAnsi="Times New Roman" w:cs="Times New Roman"/>
          <w:szCs w:val="21"/>
        </w:rPr>
        <w:t xml:space="preserve">3 </w:t>
      </w:r>
      <w:r w:rsidRPr="009E58F2">
        <w:rPr>
          <w:rFonts w:ascii="Times New Roman" w:hAnsi="Times New Roman" w:cs="Times New Roman"/>
          <w:szCs w:val="21"/>
        </w:rPr>
        <w:t>墙板沿纵横向均匀、分散布置，纵横向墙体的数量不宜相差过大</w:t>
      </w:r>
      <w:r w:rsidR="00377F89">
        <w:rPr>
          <w:rFonts w:ascii="Times New Roman" w:hAnsi="Times New Roman" w:cs="Times New Roman" w:hint="eastAsia"/>
          <w:szCs w:val="21"/>
        </w:rPr>
        <w:t>。</w:t>
      </w:r>
    </w:p>
    <w:p w14:paraId="31E52DF4" w14:textId="0C1A8A17" w:rsidR="00D14319" w:rsidRPr="009E58F2" w:rsidRDefault="00EE2C92">
      <w:pPr>
        <w:spacing w:before="93"/>
        <w:rPr>
          <w:rFonts w:ascii="Times New Roman" w:hAnsi="Times New Roman" w:cs="Times New Roman"/>
          <w:b/>
          <w:bCs/>
        </w:rPr>
      </w:pPr>
      <w:r w:rsidRPr="009E58F2">
        <w:rPr>
          <w:rFonts w:ascii="Times New Roman" w:hAnsi="Times New Roman" w:cs="Times New Roman"/>
          <w:b/>
          <w:bCs/>
        </w:rPr>
        <w:t xml:space="preserve">5.2.2 </w:t>
      </w:r>
      <w:r w:rsidR="0049350F">
        <w:rPr>
          <w:rFonts w:ascii="Times New Roman" w:hAnsi="Times New Roman" w:cs="Times New Roman"/>
        </w:rPr>
        <w:t>低多层螺栓拼接装配式混凝土墙板建筑</w:t>
      </w:r>
      <w:r w:rsidRPr="009E58F2">
        <w:rPr>
          <w:rFonts w:ascii="Times New Roman" w:hAnsi="Times New Roman" w:cs="Times New Roman"/>
        </w:rPr>
        <w:t>立面设计应满足下列要求：</w:t>
      </w:r>
    </w:p>
    <w:p w14:paraId="4020A61C" w14:textId="77777777" w:rsidR="00D14319" w:rsidRPr="009E58F2" w:rsidRDefault="00EE2C92">
      <w:pPr>
        <w:spacing w:before="93"/>
        <w:ind w:firstLineChars="200" w:firstLine="420"/>
        <w:rPr>
          <w:rFonts w:ascii="Times New Roman" w:hAnsi="Times New Roman" w:cs="Times New Roman"/>
          <w:szCs w:val="21"/>
        </w:rPr>
      </w:pPr>
      <w:r w:rsidRPr="009E58F2">
        <w:rPr>
          <w:rFonts w:ascii="Times New Roman" w:hAnsi="Times New Roman" w:cs="Times New Roman"/>
          <w:szCs w:val="21"/>
        </w:rPr>
        <w:t xml:space="preserve">1 </w:t>
      </w:r>
      <w:r w:rsidRPr="009E58F2">
        <w:rPr>
          <w:rFonts w:ascii="Times New Roman" w:hAnsi="Times New Roman" w:cs="Times New Roman"/>
          <w:szCs w:val="21"/>
        </w:rPr>
        <w:t>布置宜规则、均匀，避免出现过大的悬挑或内收，并根据建筑功能、模数协调等要求合理确定层高和室内净高尺寸；</w:t>
      </w:r>
    </w:p>
    <w:p w14:paraId="3F914A0D" w14:textId="77777777" w:rsidR="00D14319" w:rsidRPr="009E58F2" w:rsidRDefault="00EE2C92">
      <w:pPr>
        <w:spacing w:before="93"/>
        <w:ind w:firstLineChars="200" w:firstLine="420"/>
        <w:rPr>
          <w:rFonts w:ascii="Times New Roman" w:hAnsi="Times New Roman" w:cs="Times New Roman"/>
          <w:szCs w:val="21"/>
        </w:rPr>
      </w:pPr>
      <w:r w:rsidRPr="009E58F2">
        <w:rPr>
          <w:rFonts w:ascii="Times New Roman" w:hAnsi="Times New Roman" w:cs="Times New Roman"/>
          <w:szCs w:val="21"/>
        </w:rPr>
        <w:t xml:space="preserve">2 </w:t>
      </w:r>
      <w:r w:rsidRPr="009E58F2">
        <w:rPr>
          <w:rFonts w:ascii="Times New Roman" w:hAnsi="Times New Roman" w:cs="Times New Roman"/>
          <w:szCs w:val="21"/>
        </w:rPr>
        <w:t>上下层墙板宜连续，水平接缝采用螺栓钢板拼接的形式进行连接；</w:t>
      </w:r>
    </w:p>
    <w:p w14:paraId="43D2B24F" w14:textId="416D8E5C" w:rsidR="00D14319" w:rsidRPr="009E58F2" w:rsidRDefault="00EE2C92">
      <w:pPr>
        <w:spacing w:before="93"/>
        <w:ind w:firstLineChars="200" w:firstLine="420"/>
        <w:rPr>
          <w:rFonts w:ascii="Times New Roman" w:hAnsi="Times New Roman" w:cs="Times New Roman"/>
          <w:szCs w:val="21"/>
        </w:rPr>
      </w:pPr>
      <w:r w:rsidRPr="009E58F2">
        <w:rPr>
          <w:rFonts w:ascii="Times New Roman" w:hAnsi="Times New Roman" w:cs="Times New Roman"/>
          <w:szCs w:val="21"/>
        </w:rPr>
        <w:t xml:space="preserve">3 </w:t>
      </w:r>
      <w:r w:rsidRPr="009E58F2">
        <w:rPr>
          <w:rFonts w:ascii="Times New Roman" w:hAnsi="Times New Roman" w:cs="Times New Roman"/>
          <w:szCs w:val="21"/>
        </w:rPr>
        <w:t>空调板、雨棚板、女儿墙板等预制构件宜进行标准化设计，并与主体结构可靠连接</w:t>
      </w:r>
      <w:r w:rsidR="00377F89">
        <w:rPr>
          <w:rFonts w:ascii="Times New Roman" w:hAnsi="Times New Roman" w:cs="Times New Roman" w:hint="eastAsia"/>
          <w:szCs w:val="21"/>
        </w:rPr>
        <w:t>。</w:t>
      </w:r>
    </w:p>
    <w:p w14:paraId="050F5586" w14:textId="77777777" w:rsidR="00D14319" w:rsidRPr="009E58F2" w:rsidRDefault="00EE2C92">
      <w:pPr>
        <w:spacing w:before="93"/>
        <w:rPr>
          <w:rFonts w:ascii="Times New Roman" w:hAnsi="Times New Roman" w:cs="Times New Roman"/>
        </w:rPr>
      </w:pPr>
      <w:r w:rsidRPr="009E58F2">
        <w:rPr>
          <w:rFonts w:ascii="Times New Roman" w:hAnsi="Times New Roman" w:cs="Times New Roman"/>
          <w:b/>
          <w:bCs/>
        </w:rPr>
        <w:t xml:space="preserve">5.2.3 </w:t>
      </w:r>
      <w:r w:rsidRPr="009E58F2">
        <w:rPr>
          <w:rFonts w:ascii="Times New Roman" w:hAnsi="Times New Roman" w:cs="Times New Roman"/>
        </w:rPr>
        <w:t>建筑设计应根据建筑功能、设备管线、装修及模块化设计的要求，对</w:t>
      </w:r>
      <w:proofErr w:type="gramStart"/>
      <w:r w:rsidRPr="009E58F2">
        <w:rPr>
          <w:rFonts w:ascii="Times New Roman" w:hAnsi="Times New Roman" w:cs="Times New Roman"/>
        </w:rPr>
        <w:t>不</w:t>
      </w:r>
      <w:proofErr w:type="gramEnd"/>
      <w:r w:rsidRPr="009E58F2">
        <w:rPr>
          <w:rFonts w:ascii="Times New Roman" w:hAnsi="Times New Roman" w:cs="Times New Roman"/>
        </w:rPr>
        <w:t>同楼层的层高进行合理设计。</w:t>
      </w:r>
    </w:p>
    <w:p w14:paraId="38509A78" w14:textId="0E57046F" w:rsidR="00D14319" w:rsidRPr="009E58F2" w:rsidRDefault="00EE2C92">
      <w:pPr>
        <w:spacing w:before="93"/>
        <w:rPr>
          <w:rFonts w:ascii="Times New Roman" w:hAnsi="Times New Roman" w:cs="Times New Roman"/>
        </w:rPr>
      </w:pPr>
      <w:r w:rsidRPr="009E58F2">
        <w:rPr>
          <w:rFonts w:ascii="Times New Roman" w:hAnsi="Times New Roman" w:cs="Times New Roman"/>
          <w:b/>
          <w:bCs/>
        </w:rPr>
        <w:t xml:space="preserve">5.2.4 </w:t>
      </w:r>
      <w:r w:rsidRPr="009E58F2">
        <w:rPr>
          <w:rFonts w:ascii="Times New Roman" w:hAnsi="Times New Roman" w:cs="Times New Roman"/>
        </w:rPr>
        <w:t>建筑设计宜结合房间功能、净高、楼板跨度、设备管线等因素，在需要降板的区域通过板厚设计满足室内高差要求；卫生间</w:t>
      </w:r>
      <w:proofErr w:type="gramStart"/>
      <w:r w:rsidRPr="009E58F2">
        <w:rPr>
          <w:rFonts w:ascii="Times New Roman" w:hAnsi="Times New Roman" w:cs="Times New Roman"/>
        </w:rPr>
        <w:t>宜设计</w:t>
      </w:r>
      <w:proofErr w:type="gramEnd"/>
      <w:r w:rsidRPr="009E58F2">
        <w:rPr>
          <w:rFonts w:ascii="Times New Roman" w:hAnsi="Times New Roman" w:cs="Times New Roman"/>
        </w:rPr>
        <w:t>在同一块预制楼板上，预制楼板宜通过设置梁托等实现卫生间降板，降</w:t>
      </w:r>
      <w:proofErr w:type="gramStart"/>
      <w:r w:rsidRPr="009E58F2">
        <w:rPr>
          <w:rFonts w:ascii="Times New Roman" w:hAnsi="Times New Roman" w:cs="Times New Roman"/>
        </w:rPr>
        <w:t>板高度</w:t>
      </w:r>
      <w:proofErr w:type="gramEnd"/>
      <w:r w:rsidRPr="009E58F2">
        <w:rPr>
          <w:rFonts w:ascii="Times New Roman" w:hAnsi="Times New Roman" w:cs="Times New Roman"/>
        </w:rPr>
        <w:t>不应小于</w:t>
      </w:r>
      <w:r w:rsidRPr="009E58F2">
        <w:rPr>
          <w:rFonts w:ascii="Times New Roman" w:hAnsi="Times New Roman" w:cs="Times New Roman"/>
        </w:rPr>
        <w:t>20mm</w:t>
      </w:r>
      <w:r w:rsidRPr="009E58F2">
        <w:rPr>
          <w:rFonts w:ascii="Times New Roman" w:hAnsi="Times New Roman" w:cs="Times New Roman"/>
        </w:rPr>
        <w:t>。</w:t>
      </w:r>
    </w:p>
    <w:p w14:paraId="397261A4" w14:textId="77777777" w:rsidR="00D14319" w:rsidRPr="009E58F2" w:rsidRDefault="00EE2C92">
      <w:pPr>
        <w:spacing w:before="93"/>
        <w:rPr>
          <w:rFonts w:ascii="Times New Roman" w:hAnsi="Times New Roman" w:cs="Times New Roman"/>
        </w:rPr>
      </w:pPr>
      <w:r w:rsidRPr="009E58F2">
        <w:rPr>
          <w:rFonts w:ascii="Times New Roman" w:hAnsi="Times New Roman" w:cs="Times New Roman"/>
          <w:b/>
          <w:bCs/>
        </w:rPr>
        <w:t xml:space="preserve">5.2.5 </w:t>
      </w:r>
      <w:r w:rsidRPr="009E58F2">
        <w:rPr>
          <w:rFonts w:ascii="Times New Roman" w:hAnsi="Times New Roman" w:cs="Times New Roman"/>
          <w:szCs w:val="21"/>
          <w:shd w:val="clear" w:color="auto" w:fill="FFFFFF"/>
        </w:rPr>
        <w:t>门窗洞口在预制墙板上的位置和尺寸应满足结构受力及预制构件设计要求，不宜采用</w:t>
      </w:r>
      <w:r w:rsidRPr="009E58F2">
        <w:rPr>
          <w:rFonts w:ascii="Times New Roman" w:hAnsi="Times New Roman" w:cs="Times New Roman"/>
          <w:szCs w:val="21"/>
          <w:shd w:val="clear" w:color="auto" w:fill="FFFFFF"/>
        </w:rPr>
        <w:lastRenderedPageBreak/>
        <w:t>转角窗。在预制</w:t>
      </w:r>
      <w:r w:rsidRPr="009E58F2">
        <w:rPr>
          <w:rFonts w:ascii="Times New Roman" w:hAnsi="Times New Roman" w:cs="Times New Roman"/>
        </w:rPr>
        <w:t>外墙中，外门窗宜用后装法，门窗洞口应设置预埋件，门窗宜采用标准化部件，门窗顶到楼板（屋面板）底面高度不宜小于</w:t>
      </w:r>
      <w:r w:rsidRPr="009E58F2">
        <w:rPr>
          <w:rFonts w:ascii="Times New Roman" w:hAnsi="Times New Roman" w:cs="Times New Roman"/>
        </w:rPr>
        <w:t>400mm</w:t>
      </w:r>
      <w:r w:rsidRPr="009E58F2">
        <w:rPr>
          <w:rFonts w:ascii="Times New Roman" w:hAnsi="Times New Roman" w:cs="Times New Roman"/>
        </w:rPr>
        <w:t>，门窗间墙宽度不宜小于</w:t>
      </w:r>
      <w:r w:rsidRPr="009E58F2">
        <w:rPr>
          <w:rFonts w:ascii="Times New Roman" w:hAnsi="Times New Roman" w:cs="Times New Roman"/>
        </w:rPr>
        <w:t>300mm</w:t>
      </w:r>
      <w:r w:rsidRPr="009E58F2">
        <w:rPr>
          <w:rFonts w:ascii="Times New Roman" w:hAnsi="Times New Roman" w:cs="Times New Roman"/>
        </w:rPr>
        <w:t>，门窗边距不宜小于</w:t>
      </w:r>
      <w:r w:rsidRPr="009E58F2">
        <w:rPr>
          <w:rFonts w:ascii="Times New Roman" w:hAnsi="Times New Roman" w:cs="Times New Roman"/>
        </w:rPr>
        <w:t>400mm</w:t>
      </w:r>
      <w:r w:rsidRPr="009E58F2">
        <w:rPr>
          <w:rFonts w:ascii="Times New Roman" w:hAnsi="Times New Roman" w:cs="Times New Roman"/>
        </w:rPr>
        <w:t>；窗洞口下部内侧应预制防水挡边，窗洞口上部、阳台、</w:t>
      </w:r>
      <w:proofErr w:type="gramStart"/>
      <w:r w:rsidRPr="009E58F2">
        <w:rPr>
          <w:rFonts w:ascii="Times New Roman" w:hAnsi="Times New Roman" w:cs="Times New Roman"/>
        </w:rPr>
        <w:t>空调板宜预制</w:t>
      </w:r>
      <w:proofErr w:type="gramEnd"/>
      <w:r w:rsidRPr="009E58F2">
        <w:rPr>
          <w:rFonts w:ascii="Times New Roman" w:hAnsi="Times New Roman" w:cs="Times New Roman"/>
        </w:rPr>
        <w:t>滴水槽。</w:t>
      </w:r>
    </w:p>
    <w:p w14:paraId="74189C07" w14:textId="77777777" w:rsidR="00D14319" w:rsidRPr="009E58F2" w:rsidRDefault="00EE2C92">
      <w:pPr>
        <w:spacing w:before="93"/>
        <w:rPr>
          <w:rFonts w:ascii="Times New Roman" w:hAnsi="Times New Roman" w:cs="Times New Roman"/>
        </w:rPr>
      </w:pPr>
      <w:r w:rsidRPr="009E58F2">
        <w:rPr>
          <w:rFonts w:ascii="Times New Roman" w:hAnsi="Times New Roman" w:cs="Times New Roman"/>
          <w:b/>
          <w:bCs/>
        </w:rPr>
        <w:t xml:space="preserve">5.2.6 </w:t>
      </w:r>
      <w:r w:rsidRPr="009E58F2">
        <w:rPr>
          <w:rFonts w:ascii="Times New Roman" w:hAnsi="Times New Roman" w:cs="Times New Roman"/>
        </w:rPr>
        <w:t>预制外墙接缝应符合下列规定：</w:t>
      </w:r>
    </w:p>
    <w:p w14:paraId="6F26B55F" w14:textId="77777777" w:rsidR="00D14319" w:rsidRPr="009E58F2" w:rsidRDefault="00EE2C92">
      <w:pPr>
        <w:spacing w:before="93"/>
        <w:ind w:firstLineChars="200" w:firstLine="420"/>
        <w:rPr>
          <w:rFonts w:ascii="Times New Roman" w:hAnsi="Times New Roman" w:cs="Times New Roman"/>
        </w:rPr>
      </w:pPr>
      <w:r w:rsidRPr="009E58F2">
        <w:rPr>
          <w:rFonts w:ascii="Times New Roman" w:hAnsi="Times New Roman" w:cs="Times New Roman"/>
        </w:rPr>
        <w:t xml:space="preserve">1 </w:t>
      </w:r>
      <w:r w:rsidRPr="009E58F2">
        <w:rPr>
          <w:rFonts w:ascii="Times New Roman" w:hAnsi="Times New Roman" w:cs="Times New Roman"/>
        </w:rPr>
        <w:t>接缝应结合建筑外立面设计效果，墙板接缝处应用防水密封胶进行密封处理；</w:t>
      </w:r>
    </w:p>
    <w:p w14:paraId="36AC108F" w14:textId="77777777" w:rsidR="008A65F8" w:rsidRPr="009E58F2" w:rsidRDefault="008A65F8" w:rsidP="008A65F8">
      <w:pPr>
        <w:spacing w:before="93"/>
        <w:ind w:firstLineChars="200" w:firstLine="420"/>
        <w:rPr>
          <w:rFonts w:ascii="Times New Roman" w:hAnsi="Times New Roman" w:cs="Times New Roman"/>
        </w:rPr>
      </w:pPr>
      <w:r w:rsidRPr="009E58F2">
        <w:rPr>
          <w:rFonts w:ascii="Times New Roman" w:hAnsi="Times New Roman" w:cs="Times New Roman"/>
        </w:rPr>
        <w:t xml:space="preserve">2 </w:t>
      </w:r>
      <w:proofErr w:type="gramStart"/>
      <w:r w:rsidRPr="009E58F2">
        <w:rPr>
          <w:rFonts w:ascii="Times New Roman" w:hAnsi="Times New Roman" w:cs="Times New Roman"/>
        </w:rPr>
        <w:t>竖缝宜</w:t>
      </w:r>
      <w:proofErr w:type="gramEnd"/>
      <w:r w:rsidRPr="009E58F2">
        <w:rPr>
          <w:rFonts w:ascii="Times New Roman" w:hAnsi="Times New Roman" w:cs="Times New Roman"/>
        </w:rPr>
        <w:t>采用平口或槽口构造，水平缝宜采用企口构造；</w:t>
      </w:r>
    </w:p>
    <w:p w14:paraId="60C6C093" w14:textId="77777777" w:rsidR="00D14319" w:rsidRPr="009E58F2" w:rsidRDefault="00EE2C92">
      <w:pPr>
        <w:spacing w:before="93"/>
        <w:ind w:firstLineChars="200" w:firstLine="420"/>
        <w:rPr>
          <w:rFonts w:ascii="Times New Roman" w:hAnsi="Times New Roman" w:cs="Times New Roman"/>
        </w:rPr>
      </w:pPr>
      <w:r w:rsidRPr="009E58F2">
        <w:rPr>
          <w:rFonts w:ascii="Times New Roman" w:hAnsi="Times New Roman" w:cs="Times New Roman"/>
        </w:rPr>
        <w:t xml:space="preserve">3 </w:t>
      </w:r>
      <w:r w:rsidRPr="009E58F2">
        <w:rPr>
          <w:rFonts w:ascii="Times New Roman" w:hAnsi="Times New Roman" w:cs="Times New Roman"/>
        </w:rPr>
        <w:t>当板缝空腔需设置导水管排水时，板缝内侧应增设密封构造；</w:t>
      </w:r>
    </w:p>
    <w:p w14:paraId="43D6A9DC" w14:textId="77777777" w:rsidR="00D14319" w:rsidRPr="009E58F2" w:rsidRDefault="00EE2C92">
      <w:pPr>
        <w:spacing w:before="93"/>
        <w:ind w:firstLineChars="200" w:firstLine="420"/>
        <w:rPr>
          <w:rFonts w:ascii="Times New Roman" w:hAnsi="Times New Roman" w:cs="Times New Roman"/>
        </w:rPr>
      </w:pPr>
      <w:r w:rsidRPr="009E58F2">
        <w:rPr>
          <w:rFonts w:ascii="Times New Roman" w:hAnsi="Times New Roman" w:cs="Times New Roman"/>
        </w:rPr>
        <w:t xml:space="preserve">4 </w:t>
      </w:r>
      <w:r w:rsidRPr="009E58F2">
        <w:rPr>
          <w:rFonts w:ascii="Times New Roman" w:hAnsi="Times New Roman" w:cs="Times New Roman"/>
        </w:rPr>
        <w:t>应避免接缝跨越防火分区；当接缝跨越防火分区时，接缝</w:t>
      </w:r>
      <w:proofErr w:type="gramStart"/>
      <w:r w:rsidRPr="009E58F2">
        <w:rPr>
          <w:rFonts w:ascii="Times New Roman" w:hAnsi="Times New Roman" w:cs="Times New Roman"/>
        </w:rPr>
        <w:t>室内侧应采用</w:t>
      </w:r>
      <w:proofErr w:type="gramEnd"/>
      <w:r w:rsidRPr="009E58F2">
        <w:rPr>
          <w:rFonts w:ascii="Times New Roman" w:hAnsi="Times New Roman" w:cs="Times New Roman"/>
        </w:rPr>
        <w:t>耐火材料封堵。</w:t>
      </w:r>
    </w:p>
    <w:p w14:paraId="1D3F2A53" w14:textId="77777777" w:rsidR="00D14319" w:rsidRPr="009E58F2" w:rsidRDefault="00EE2C92">
      <w:pPr>
        <w:rPr>
          <w:rFonts w:ascii="Times New Roman" w:hAnsi="Times New Roman" w:cs="Times New Roman"/>
        </w:rPr>
      </w:pPr>
      <w:r w:rsidRPr="009E58F2">
        <w:rPr>
          <w:rFonts w:ascii="Times New Roman" w:hAnsi="Times New Roman" w:cs="Times New Roman"/>
          <w:b/>
          <w:bCs/>
        </w:rPr>
        <w:t xml:space="preserve">5.2.7 </w:t>
      </w:r>
      <w:r w:rsidRPr="009E58F2">
        <w:rPr>
          <w:rFonts w:ascii="Times New Roman" w:hAnsi="Times New Roman" w:cs="Times New Roman"/>
        </w:rPr>
        <w:t>轻质隔墙系统设计应符合下列规定</w:t>
      </w:r>
      <w:r w:rsidRPr="009E58F2">
        <w:rPr>
          <w:rFonts w:ascii="Times New Roman" w:hAnsi="Times New Roman" w:cs="Times New Roman"/>
        </w:rPr>
        <w:t>:</w:t>
      </w:r>
    </w:p>
    <w:p w14:paraId="1B477DFB" w14:textId="22FB28C7" w:rsidR="00D14319" w:rsidRPr="009E58F2" w:rsidRDefault="00EE2C92">
      <w:pPr>
        <w:spacing w:before="93"/>
        <w:ind w:firstLineChars="200" w:firstLine="420"/>
        <w:rPr>
          <w:rFonts w:ascii="Times New Roman" w:hAnsi="Times New Roman" w:cs="Times New Roman"/>
        </w:rPr>
      </w:pPr>
      <w:r w:rsidRPr="009E58F2">
        <w:rPr>
          <w:rFonts w:ascii="Times New Roman" w:hAnsi="Times New Roman" w:cs="Times New Roman"/>
        </w:rPr>
        <w:t>1</w:t>
      </w:r>
      <w:r w:rsidR="00377F89">
        <w:rPr>
          <w:rFonts w:ascii="Times New Roman" w:hAnsi="Times New Roman" w:cs="Times New Roman"/>
        </w:rPr>
        <w:t xml:space="preserve"> </w:t>
      </w:r>
      <w:r w:rsidRPr="009E58F2">
        <w:rPr>
          <w:rFonts w:ascii="Times New Roman" w:hAnsi="Times New Roman" w:cs="Times New Roman"/>
        </w:rPr>
        <w:t>宜结合室内管线的敷设进行构造设计，应避免管线安装和维修更换对墙体造成破坏</w:t>
      </w:r>
      <w:r w:rsidR="00377F89">
        <w:rPr>
          <w:rFonts w:ascii="Times New Roman" w:hAnsi="Times New Roman" w:cs="Times New Roman" w:hint="eastAsia"/>
        </w:rPr>
        <w:t>；</w:t>
      </w:r>
    </w:p>
    <w:p w14:paraId="20B8D922" w14:textId="18582D77" w:rsidR="00D14319" w:rsidRPr="009E58F2" w:rsidRDefault="00EE2C92">
      <w:pPr>
        <w:spacing w:before="93"/>
        <w:ind w:firstLineChars="200" w:firstLine="420"/>
        <w:rPr>
          <w:rFonts w:ascii="Times New Roman" w:hAnsi="Times New Roman" w:cs="Times New Roman"/>
        </w:rPr>
      </w:pPr>
      <w:r w:rsidRPr="009E58F2">
        <w:rPr>
          <w:rFonts w:ascii="Times New Roman" w:hAnsi="Times New Roman" w:cs="Times New Roman"/>
        </w:rPr>
        <w:t>2</w:t>
      </w:r>
      <w:r w:rsidR="00377F89">
        <w:rPr>
          <w:rFonts w:ascii="Times New Roman" w:hAnsi="Times New Roman" w:cs="Times New Roman"/>
        </w:rPr>
        <w:t xml:space="preserve"> </w:t>
      </w:r>
      <w:r w:rsidRPr="009E58F2">
        <w:rPr>
          <w:rFonts w:ascii="Times New Roman" w:hAnsi="Times New Roman" w:cs="Times New Roman"/>
        </w:rPr>
        <w:t>应满足不同功能房间的隔声要求</w:t>
      </w:r>
      <w:r w:rsidR="00377F89">
        <w:rPr>
          <w:rFonts w:ascii="Times New Roman" w:hAnsi="Times New Roman" w:cs="Times New Roman" w:hint="eastAsia"/>
        </w:rPr>
        <w:t>；</w:t>
      </w:r>
    </w:p>
    <w:p w14:paraId="6E6EA3BF" w14:textId="68CC813A" w:rsidR="00D14319" w:rsidRPr="009E58F2" w:rsidRDefault="00EE2C92">
      <w:pPr>
        <w:spacing w:before="93"/>
        <w:ind w:firstLineChars="200" w:firstLine="420"/>
        <w:rPr>
          <w:rFonts w:ascii="Times New Roman" w:hAnsi="Times New Roman" w:cs="Times New Roman"/>
        </w:rPr>
      </w:pPr>
      <w:r w:rsidRPr="009E58F2">
        <w:rPr>
          <w:rFonts w:ascii="Times New Roman" w:hAnsi="Times New Roman" w:cs="Times New Roman"/>
        </w:rPr>
        <w:t>3</w:t>
      </w:r>
      <w:r w:rsidR="00377F89">
        <w:rPr>
          <w:rFonts w:ascii="Times New Roman" w:hAnsi="Times New Roman" w:cs="Times New Roman"/>
        </w:rPr>
        <w:t xml:space="preserve"> </w:t>
      </w:r>
      <w:r w:rsidRPr="009E58F2">
        <w:rPr>
          <w:rFonts w:ascii="Times New Roman" w:hAnsi="Times New Roman" w:cs="Times New Roman"/>
        </w:rPr>
        <w:t>应在吊挂空调、画框等部位设置加强板或采取其他加固措施。</w:t>
      </w:r>
    </w:p>
    <w:p w14:paraId="258CD1A5" w14:textId="09D4F989" w:rsidR="00D14319" w:rsidRPr="009E58F2" w:rsidRDefault="00EE2C92">
      <w:pPr>
        <w:spacing w:before="93"/>
        <w:rPr>
          <w:rFonts w:ascii="Times New Roman" w:hAnsi="Times New Roman" w:cs="Times New Roman"/>
        </w:rPr>
      </w:pPr>
      <w:r w:rsidRPr="009E58F2">
        <w:rPr>
          <w:rFonts w:ascii="Times New Roman" w:hAnsi="Times New Roman" w:cs="Times New Roman"/>
          <w:b/>
          <w:bCs/>
        </w:rPr>
        <w:t>5.2.8</w:t>
      </w:r>
      <w:r w:rsidRPr="009E58F2">
        <w:rPr>
          <w:rFonts w:ascii="Times New Roman" w:hAnsi="Times New Roman" w:cs="Times New Roman"/>
        </w:rPr>
        <w:t xml:space="preserve"> </w:t>
      </w:r>
      <w:r w:rsidRPr="009E58F2">
        <w:rPr>
          <w:rFonts w:ascii="Times New Roman" w:hAnsi="Times New Roman" w:cs="Times New Roman"/>
        </w:rPr>
        <w:t>吊顶系统设计应满足室内净高的需求，并应符合下列规定</w:t>
      </w:r>
      <w:r w:rsidR="00377F89">
        <w:rPr>
          <w:rFonts w:ascii="Times New Roman" w:hAnsi="Times New Roman" w:cs="Times New Roman" w:hint="eastAsia"/>
        </w:rPr>
        <w:t>：</w:t>
      </w:r>
    </w:p>
    <w:p w14:paraId="26537924" w14:textId="4A75C54D" w:rsidR="00D14319" w:rsidRPr="009E58F2" w:rsidRDefault="00EE2C92">
      <w:pPr>
        <w:spacing w:before="93"/>
        <w:ind w:firstLineChars="200" w:firstLine="420"/>
        <w:rPr>
          <w:rFonts w:ascii="Times New Roman" w:hAnsi="Times New Roman" w:cs="Times New Roman"/>
        </w:rPr>
      </w:pPr>
      <w:r w:rsidRPr="009E58F2">
        <w:rPr>
          <w:rFonts w:ascii="Times New Roman" w:hAnsi="Times New Roman" w:cs="Times New Roman"/>
        </w:rPr>
        <w:t>1</w:t>
      </w:r>
      <w:r w:rsidR="00377F89">
        <w:rPr>
          <w:rFonts w:ascii="Times New Roman" w:hAnsi="Times New Roman" w:cs="Times New Roman"/>
        </w:rPr>
        <w:t xml:space="preserve"> </w:t>
      </w:r>
      <w:r w:rsidRPr="009E58F2">
        <w:rPr>
          <w:rFonts w:ascii="Times New Roman" w:hAnsi="Times New Roman" w:cs="Times New Roman"/>
        </w:rPr>
        <w:t>宜在预制楼板内预留吊顶、桥架、管线等安装所需预埋件</w:t>
      </w:r>
      <w:r w:rsidR="00377F89">
        <w:rPr>
          <w:rFonts w:ascii="Times New Roman" w:hAnsi="Times New Roman" w:cs="Times New Roman" w:hint="eastAsia"/>
        </w:rPr>
        <w:t>；</w:t>
      </w:r>
    </w:p>
    <w:p w14:paraId="6B5B1784" w14:textId="06CB7023" w:rsidR="00D14319" w:rsidRPr="009E58F2" w:rsidRDefault="00EE2C92">
      <w:pPr>
        <w:spacing w:before="93"/>
        <w:ind w:firstLineChars="200" w:firstLine="420"/>
        <w:rPr>
          <w:rFonts w:ascii="Times New Roman" w:hAnsi="Times New Roman" w:cs="Times New Roman"/>
        </w:rPr>
      </w:pPr>
      <w:r w:rsidRPr="009E58F2">
        <w:rPr>
          <w:rFonts w:ascii="Times New Roman" w:hAnsi="Times New Roman" w:cs="Times New Roman"/>
        </w:rPr>
        <w:t>2</w:t>
      </w:r>
      <w:r w:rsidR="00377F89">
        <w:rPr>
          <w:rFonts w:ascii="Times New Roman" w:hAnsi="Times New Roman" w:cs="Times New Roman"/>
        </w:rPr>
        <w:t xml:space="preserve"> </w:t>
      </w:r>
      <w:r w:rsidRPr="009E58F2">
        <w:rPr>
          <w:rFonts w:ascii="Times New Roman" w:hAnsi="Times New Roman" w:cs="Times New Roman"/>
        </w:rPr>
        <w:t>应在吊顶内设备管线集中部位设置检修口。</w:t>
      </w:r>
    </w:p>
    <w:p w14:paraId="20A2210F" w14:textId="231EEE38" w:rsidR="00D14319" w:rsidRPr="009E58F2" w:rsidRDefault="00EE2C92">
      <w:pPr>
        <w:spacing w:before="93"/>
        <w:rPr>
          <w:rFonts w:ascii="Times New Roman" w:hAnsi="Times New Roman" w:cs="Times New Roman"/>
        </w:rPr>
      </w:pPr>
      <w:r w:rsidRPr="009E58F2">
        <w:rPr>
          <w:rFonts w:ascii="Times New Roman" w:hAnsi="Times New Roman" w:cs="Times New Roman"/>
          <w:b/>
          <w:bCs/>
        </w:rPr>
        <w:t>5.2.9</w:t>
      </w:r>
      <w:r w:rsidR="00377F89">
        <w:rPr>
          <w:rFonts w:ascii="Times New Roman" w:hAnsi="Times New Roman" w:cs="Times New Roman"/>
          <w:b/>
          <w:bCs/>
        </w:rPr>
        <w:t xml:space="preserve"> </w:t>
      </w:r>
      <w:r w:rsidRPr="009E58F2">
        <w:rPr>
          <w:rFonts w:ascii="Times New Roman" w:hAnsi="Times New Roman" w:cs="Times New Roman"/>
        </w:rPr>
        <w:t>内装系统的设计</w:t>
      </w:r>
      <w:proofErr w:type="gramStart"/>
      <w:r w:rsidRPr="009E58F2">
        <w:rPr>
          <w:rFonts w:ascii="Times New Roman" w:hAnsi="Times New Roman" w:cs="Times New Roman"/>
        </w:rPr>
        <w:t>宜符合</w:t>
      </w:r>
      <w:proofErr w:type="gramEnd"/>
      <w:r w:rsidRPr="009E58F2">
        <w:rPr>
          <w:rFonts w:ascii="Times New Roman" w:hAnsi="Times New Roman" w:cs="Times New Roman"/>
        </w:rPr>
        <w:t>下列规定</w:t>
      </w:r>
      <w:r w:rsidR="00377F89">
        <w:rPr>
          <w:rFonts w:ascii="Times New Roman" w:hAnsi="Times New Roman" w:cs="Times New Roman" w:hint="eastAsia"/>
        </w:rPr>
        <w:t>：</w:t>
      </w:r>
    </w:p>
    <w:p w14:paraId="06DB0AE7" w14:textId="244216A1" w:rsidR="00D14319" w:rsidRPr="009E58F2" w:rsidRDefault="00EE2C92">
      <w:pPr>
        <w:spacing w:before="93"/>
        <w:ind w:firstLineChars="200" w:firstLine="420"/>
        <w:rPr>
          <w:rFonts w:ascii="Times New Roman" w:hAnsi="Times New Roman" w:cs="Times New Roman"/>
        </w:rPr>
      </w:pPr>
      <w:r w:rsidRPr="009E58F2">
        <w:rPr>
          <w:rFonts w:ascii="Times New Roman" w:hAnsi="Times New Roman" w:cs="Times New Roman"/>
        </w:rPr>
        <w:t>1</w:t>
      </w:r>
      <w:r w:rsidR="00377F89">
        <w:rPr>
          <w:rFonts w:ascii="Times New Roman" w:hAnsi="Times New Roman" w:cs="Times New Roman"/>
        </w:rPr>
        <w:t xml:space="preserve"> </w:t>
      </w:r>
      <w:r w:rsidRPr="009E58F2">
        <w:rPr>
          <w:rFonts w:ascii="Times New Roman" w:hAnsi="Times New Roman" w:cs="Times New Roman"/>
        </w:rPr>
        <w:t>内装设计宜与建筑设计、</w:t>
      </w:r>
      <w:r w:rsidR="000F248C">
        <w:rPr>
          <w:rFonts w:ascii="Times New Roman" w:hAnsi="Times New Roman" w:cs="Times New Roman" w:hint="eastAsia"/>
        </w:rPr>
        <w:t>结构设计、</w:t>
      </w:r>
      <w:r w:rsidRPr="009E58F2">
        <w:rPr>
          <w:rFonts w:ascii="Times New Roman" w:hAnsi="Times New Roman" w:cs="Times New Roman"/>
        </w:rPr>
        <w:t>设备管线设计同步进行；</w:t>
      </w:r>
    </w:p>
    <w:p w14:paraId="1C3DFA37" w14:textId="1B12CBD6" w:rsidR="00D14319" w:rsidRPr="009E58F2" w:rsidRDefault="00EE2C92">
      <w:pPr>
        <w:spacing w:before="93"/>
        <w:ind w:firstLineChars="200" w:firstLine="420"/>
        <w:rPr>
          <w:rFonts w:ascii="Times New Roman" w:hAnsi="Times New Roman" w:cs="Times New Roman"/>
        </w:rPr>
      </w:pPr>
      <w:r w:rsidRPr="009E58F2">
        <w:rPr>
          <w:rFonts w:ascii="Times New Roman" w:hAnsi="Times New Roman" w:cs="Times New Roman"/>
        </w:rPr>
        <w:t>2</w:t>
      </w:r>
      <w:r w:rsidR="00377F89">
        <w:rPr>
          <w:rFonts w:ascii="Times New Roman" w:hAnsi="Times New Roman" w:cs="Times New Roman"/>
        </w:rPr>
        <w:t xml:space="preserve"> </w:t>
      </w:r>
      <w:r w:rsidRPr="009E58F2">
        <w:rPr>
          <w:rFonts w:ascii="Times New Roman" w:hAnsi="Times New Roman" w:cs="Times New Roman"/>
        </w:rPr>
        <w:t>内装系统应具有适应拼缝变形的能力；</w:t>
      </w:r>
    </w:p>
    <w:p w14:paraId="10B4CF99" w14:textId="50FB977C" w:rsidR="00D14319" w:rsidRPr="009E58F2" w:rsidRDefault="00EE2C92">
      <w:pPr>
        <w:spacing w:before="93"/>
        <w:ind w:firstLineChars="200" w:firstLine="420"/>
        <w:rPr>
          <w:rFonts w:ascii="Times New Roman" w:hAnsi="Times New Roman" w:cs="Times New Roman"/>
        </w:rPr>
      </w:pPr>
      <w:r w:rsidRPr="009E58F2">
        <w:rPr>
          <w:rFonts w:ascii="Times New Roman" w:hAnsi="Times New Roman" w:cs="Times New Roman"/>
        </w:rPr>
        <w:t>3</w:t>
      </w:r>
      <w:r w:rsidR="00377F89">
        <w:rPr>
          <w:rFonts w:ascii="Times New Roman" w:hAnsi="Times New Roman" w:cs="Times New Roman"/>
        </w:rPr>
        <w:t xml:space="preserve"> </w:t>
      </w:r>
      <w:r w:rsidRPr="009E58F2">
        <w:rPr>
          <w:rFonts w:ascii="Times New Roman" w:hAnsi="Times New Roman" w:cs="Times New Roman"/>
        </w:rPr>
        <w:t>宜采用集成式厨房、集成式卫生间及整体收纳等部品系统。</w:t>
      </w:r>
    </w:p>
    <w:p w14:paraId="038CDC3B" w14:textId="74A5AC9D" w:rsidR="00D14319" w:rsidRPr="009E58F2" w:rsidRDefault="00EE2C92">
      <w:pPr>
        <w:spacing w:before="93"/>
        <w:rPr>
          <w:rFonts w:ascii="Times New Roman" w:hAnsi="Times New Roman" w:cs="Times New Roman"/>
        </w:rPr>
      </w:pPr>
      <w:r w:rsidRPr="009E58F2">
        <w:rPr>
          <w:rFonts w:ascii="Times New Roman" w:hAnsi="Times New Roman" w:cs="Times New Roman"/>
          <w:b/>
          <w:bCs/>
        </w:rPr>
        <w:t>5.2.10</w:t>
      </w:r>
      <w:r w:rsidR="00377F89">
        <w:rPr>
          <w:rFonts w:ascii="Times New Roman" w:hAnsi="Times New Roman" w:cs="Times New Roman"/>
          <w:b/>
          <w:bCs/>
        </w:rPr>
        <w:t xml:space="preserve"> </w:t>
      </w:r>
      <w:r w:rsidRPr="009E58F2">
        <w:rPr>
          <w:rFonts w:ascii="Times New Roman" w:hAnsi="Times New Roman" w:cs="Times New Roman"/>
        </w:rPr>
        <w:t>设备与管线系统的集成设计应符合下列规定</w:t>
      </w:r>
      <w:r w:rsidR="00377F89">
        <w:rPr>
          <w:rFonts w:ascii="Times New Roman" w:hAnsi="Times New Roman" w:cs="Times New Roman" w:hint="eastAsia"/>
        </w:rPr>
        <w:t>：</w:t>
      </w:r>
    </w:p>
    <w:p w14:paraId="4DE96706" w14:textId="4AA851FF" w:rsidR="00D14319" w:rsidRPr="009E58F2" w:rsidRDefault="00EE2C92">
      <w:pPr>
        <w:spacing w:before="93"/>
        <w:ind w:firstLineChars="200" w:firstLine="420"/>
        <w:jc w:val="left"/>
        <w:rPr>
          <w:rFonts w:ascii="Times New Roman" w:hAnsi="Times New Roman" w:cs="Times New Roman"/>
        </w:rPr>
      </w:pPr>
      <w:r w:rsidRPr="009E58F2">
        <w:rPr>
          <w:rFonts w:ascii="Times New Roman" w:hAnsi="Times New Roman" w:cs="Times New Roman"/>
        </w:rPr>
        <w:t>1</w:t>
      </w:r>
      <w:r w:rsidR="00377F89">
        <w:rPr>
          <w:rFonts w:ascii="Times New Roman" w:hAnsi="Times New Roman" w:cs="Times New Roman"/>
        </w:rPr>
        <w:t xml:space="preserve"> </w:t>
      </w:r>
      <w:r w:rsidRPr="009E58F2">
        <w:rPr>
          <w:rFonts w:ascii="Times New Roman" w:hAnsi="Times New Roman" w:cs="Times New Roman"/>
        </w:rPr>
        <w:t>给水排水、采暖通风、空调、燃气、电气及智能化设备与管线</w:t>
      </w:r>
      <w:proofErr w:type="gramStart"/>
      <w:r w:rsidRPr="009E58F2">
        <w:rPr>
          <w:rFonts w:ascii="Times New Roman" w:hAnsi="Times New Roman" w:cs="Times New Roman"/>
        </w:rPr>
        <w:t>宜集中</w:t>
      </w:r>
      <w:proofErr w:type="gramEnd"/>
      <w:r w:rsidRPr="009E58F2">
        <w:rPr>
          <w:rFonts w:ascii="Times New Roman" w:hAnsi="Times New Roman" w:cs="Times New Roman"/>
        </w:rPr>
        <w:t>设置，并应进行管线综合设计；</w:t>
      </w:r>
    </w:p>
    <w:p w14:paraId="0E2235BD" w14:textId="50A3C3C8" w:rsidR="00D14319" w:rsidRPr="009E58F2" w:rsidRDefault="00EE2C92">
      <w:pPr>
        <w:spacing w:before="93"/>
        <w:ind w:firstLineChars="200" w:firstLine="420"/>
        <w:jc w:val="left"/>
        <w:rPr>
          <w:rFonts w:ascii="Times New Roman" w:hAnsi="Times New Roman" w:cs="Times New Roman"/>
        </w:rPr>
      </w:pPr>
      <w:r w:rsidRPr="009E58F2">
        <w:rPr>
          <w:rFonts w:ascii="Times New Roman" w:hAnsi="Times New Roman" w:cs="Times New Roman"/>
        </w:rPr>
        <w:t>2</w:t>
      </w:r>
      <w:r w:rsidR="00377F89">
        <w:rPr>
          <w:rFonts w:ascii="Times New Roman" w:hAnsi="Times New Roman" w:cs="Times New Roman"/>
        </w:rPr>
        <w:t xml:space="preserve"> </w:t>
      </w:r>
      <w:r w:rsidRPr="009E58F2">
        <w:rPr>
          <w:rFonts w:ascii="Times New Roman" w:hAnsi="Times New Roman" w:cs="Times New Roman"/>
        </w:rPr>
        <w:t>宜选用模块化产品，模块接口应标准化，并预留扩展的条件；</w:t>
      </w:r>
    </w:p>
    <w:p w14:paraId="51743DFE" w14:textId="3E1331A0" w:rsidR="00D14319" w:rsidRPr="009E58F2" w:rsidRDefault="00EE2C92">
      <w:pPr>
        <w:spacing w:before="93"/>
        <w:ind w:firstLineChars="200" w:firstLine="420"/>
        <w:rPr>
          <w:rFonts w:ascii="Times New Roman" w:hAnsi="Times New Roman" w:cs="Times New Roman"/>
        </w:rPr>
      </w:pPr>
      <w:r w:rsidRPr="009E58F2">
        <w:rPr>
          <w:rFonts w:ascii="Times New Roman" w:hAnsi="Times New Roman" w:cs="Times New Roman"/>
        </w:rPr>
        <w:t>3</w:t>
      </w:r>
      <w:r w:rsidR="00377F89">
        <w:rPr>
          <w:rFonts w:ascii="Times New Roman" w:hAnsi="Times New Roman" w:cs="Times New Roman"/>
        </w:rPr>
        <w:t xml:space="preserve"> </w:t>
      </w:r>
      <w:r w:rsidRPr="009E58F2">
        <w:rPr>
          <w:rFonts w:ascii="Times New Roman" w:hAnsi="Times New Roman" w:cs="Times New Roman"/>
        </w:rPr>
        <w:t>设备与管线系统的使用终端应考虑设备安装尺寸的可调范围。</w:t>
      </w:r>
    </w:p>
    <w:p w14:paraId="737B2B29" w14:textId="77777777" w:rsidR="00D14319" w:rsidRPr="009E58F2" w:rsidRDefault="00EE2C92">
      <w:pPr>
        <w:rPr>
          <w:rFonts w:ascii="Times New Roman" w:hAnsi="Times New Roman" w:cs="Times New Roman"/>
        </w:rPr>
      </w:pPr>
      <w:r w:rsidRPr="009E58F2">
        <w:rPr>
          <w:rFonts w:ascii="Times New Roman" w:hAnsi="Times New Roman" w:cs="Times New Roman"/>
          <w:b/>
          <w:bCs/>
        </w:rPr>
        <w:t>5.2.11</w:t>
      </w:r>
      <w:r w:rsidRPr="009E58F2">
        <w:rPr>
          <w:rFonts w:ascii="Times New Roman" w:hAnsi="Times New Roman" w:cs="Times New Roman"/>
        </w:rPr>
        <w:t xml:space="preserve"> </w:t>
      </w:r>
      <w:r w:rsidRPr="009E58F2">
        <w:rPr>
          <w:rFonts w:ascii="Times New Roman" w:hAnsi="Times New Roman" w:cs="Times New Roman"/>
        </w:rPr>
        <w:t>防雷引下线宜设专线，应沿建筑物外墙表面明敷，并应经最短路径接地。当建筑外观要求较高时，防雷引</w:t>
      </w:r>
      <w:proofErr w:type="gramStart"/>
      <w:r w:rsidRPr="009E58F2">
        <w:rPr>
          <w:rFonts w:ascii="Times New Roman" w:hAnsi="Times New Roman" w:cs="Times New Roman"/>
        </w:rPr>
        <w:t>下线可暗敷</w:t>
      </w:r>
      <w:proofErr w:type="gramEnd"/>
      <w:r w:rsidRPr="009E58F2">
        <w:rPr>
          <w:rFonts w:ascii="Times New Roman" w:hAnsi="Times New Roman" w:cs="Times New Roman"/>
        </w:rPr>
        <w:t>，但圆钢直径不应小于</w:t>
      </w:r>
      <w:r w:rsidRPr="009E58F2">
        <w:rPr>
          <w:rFonts w:ascii="Times New Roman" w:hAnsi="Times New Roman" w:cs="Times New Roman"/>
        </w:rPr>
        <w:t>10mm</w:t>
      </w:r>
      <w:r w:rsidRPr="009E58F2">
        <w:rPr>
          <w:rFonts w:ascii="Times New Roman" w:hAnsi="Times New Roman" w:cs="Times New Roman"/>
        </w:rPr>
        <w:t>，扁钢截面面积不应小于</w:t>
      </w:r>
      <w:r w:rsidRPr="009E58F2">
        <w:rPr>
          <w:rFonts w:ascii="Times New Roman" w:hAnsi="Times New Roman" w:cs="Times New Roman"/>
        </w:rPr>
        <w:t>80m</w:t>
      </w:r>
      <w:r w:rsidRPr="009E58F2">
        <w:rPr>
          <w:rFonts w:ascii="Times New Roman" w:hAnsi="Times New Roman" w:cs="Times New Roman"/>
        </w:rPr>
        <w:t>㎡，连接部位应有永久性标记。</w:t>
      </w:r>
    </w:p>
    <w:p w14:paraId="1D24EC80" w14:textId="4D42922C" w:rsidR="00AF516D" w:rsidRPr="00AF516D" w:rsidRDefault="00AF516D" w:rsidP="00F1453D">
      <w:pPr>
        <w:pStyle w:val="3"/>
        <w:spacing w:before="156" w:after="156"/>
        <w:jc w:val="center"/>
        <w:rPr>
          <w:rFonts w:ascii="Times New Roman" w:eastAsia="宋体" w:hAnsi="Times New Roman" w:cs="Times New Roman"/>
          <w:b w:val="0"/>
          <w:sz w:val="28"/>
        </w:rPr>
      </w:pPr>
      <w:bookmarkStart w:id="32" w:name="_Toc118894425"/>
      <w:r w:rsidRPr="00F1453D">
        <w:rPr>
          <w:rStyle w:val="20"/>
          <w:rFonts w:ascii="Times New Roman" w:eastAsiaTheme="minorEastAsia" w:hAnsi="Times New Roman"/>
          <w:b/>
        </w:rPr>
        <w:t>5.</w:t>
      </w:r>
      <w:r w:rsidR="00C55F1F" w:rsidRPr="00F1453D">
        <w:rPr>
          <w:rStyle w:val="20"/>
          <w:rFonts w:ascii="Times New Roman" w:eastAsiaTheme="minorEastAsia" w:hAnsi="Times New Roman" w:hint="eastAsia"/>
          <w:b/>
        </w:rPr>
        <w:t>3</w:t>
      </w:r>
      <w:r w:rsidRPr="00F1453D">
        <w:rPr>
          <w:rStyle w:val="20"/>
          <w:rFonts w:ascii="Times New Roman" w:eastAsiaTheme="minorEastAsia" w:hAnsi="Times New Roman"/>
          <w:b/>
        </w:rPr>
        <w:t xml:space="preserve"> </w:t>
      </w:r>
      <w:r w:rsidRPr="00F1453D">
        <w:rPr>
          <w:rStyle w:val="20"/>
          <w:rFonts w:ascii="Times New Roman" w:eastAsiaTheme="minorEastAsia" w:hAnsi="Times New Roman"/>
          <w:b/>
        </w:rPr>
        <w:t>模数协调</w:t>
      </w:r>
      <w:bookmarkEnd w:id="32"/>
    </w:p>
    <w:p w14:paraId="7880BE9E" w14:textId="25FE6989"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C55F1F">
        <w:rPr>
          <w:rFonts w:ascii="Times New Roman" w:hAnsi="Times New Roman" w:cs="Times New Roman" w:hint="eastAsia"/>
          <w:b/>
          <w:bCs/>
        </w:rPr>
        <w:t>3</w:t>
      </w:r>
      <w:r w:rsidRPr="009E58F2">
        <w:rPr>
          <w:rFonts w:ascii="Times New Roman" w:hAnsi="Times New Roman" w:cs="Times New Roman"/>
          <w:b/>
          <w:bCs/>
        </w:rPr>
        <w:t>.1</w:t>
      </w:r>
      <w:r w:rsidRPr="009E58F2">
        <w:rPr>
          <w:rFonts w:ascii="Times New Roman" w:hAnsi="Times New Roman" w:cs="Times New Roman"/>
        </w:rPr>
        <w:t xml:space="preserve"> </w:t>
      </w:r>
      <w:r w:rsidRPr="009E58F2">
        <w:rPr>
          <w:rFonts w:ascii="Times New Roman" w:hAnsi="Times New Roman" w:cs="Times New Roman"/>
        </w:rPr>
        <w:t>建筑设计应符合现行国家标准《建筑模数协调标准》</w:t>
      </w:r>
      <w:r w:rsidRPr="009E58F2">
        <w:rPr>
          <w:rFonts w:ascii="Times New Roman" w:hAnsi="Times New Roman" w:cs="Times New Roman"/>
        </w:rPr>
        <w:t>GB/T 50002</w:t>
      </w:r>
      <w:r w:rsidRPr="009E58F2">
        <w:rPr>
          <w:rFonts w:ascii="Times New Roman" w:hAnsi="Times New Roman" w:cs="Times New Roman"/>
        </w:rPr>
        <w:t>的有关规定。</w:t>
      </w:r>
    </w:p>
    <w:p w14:paraId="0C906EA1" w14:textId="6828C953" w:rsidR="00D47C02" w:rsidRPr="009E58F2" w:rsidRDefault="00D47C02" w:rsidP="00D47C02">
      <w:pPr>
        <w:spacing w:before="93"/>
        <w:rPr>
          <w:rFonts w:ascii="Times New Roman" w:hAnsi="Times New Roman" w:cs="Times New Roman"/>
        </w:rPr>
      </w:pPr>
      <w:r w:rsidRPr="009E58F2">
        <w:rPr>
          <w:rFonts w:ascii="Times New Roman" w:hAnsi="Times New Roman" w:cs="Times New Roman"/>
          <w:b/>
          <w:bCs/>
        </w:rPr>
        <w:t>5.</w:t>
      </w:r>
      <w:r w:rsidR="00C55F1F">
        <w:rPr>
          <w:rFonts w:ascii="Times New Roman" w:hAnsi="Times New Roman" w:cs="Times New Roman" w:hint="eastAsia"/>
          <w:b/>
          <w:bCs/>
        </w:rPr>
        <w:t>3</w:t>
      </w:r>
      <w:r w:rsidRPr="009E58F2">
        <w:rPr>
          <w:rFonts w:ascii="Times New Roman" w:hAnsi="Times New Roman" w:cs="Times New Roman"/>
          <w:b/>
          <w:bCs/>
        </w:rPr>
        <w:t>.2</w:t>
      </w:r>
      <w:r w:rsidRPr="009E58F2">
        <w:rPr>
          <w:rFonts w:ascii="Times New Roman" w:hAnsi="Times New Roman" w:cs="Times New Roman"/>
        </w:rPr>
        <w:t xml:space="preserve"> </w:t>
      </w:r>
      <w:r w:rsidRPr="009E58F2">
        <w:rPr>
          <w:rFonts w:ascii="Times New Roman" w:hAnsi="Times New Roman" w:cs="Times New Roman"/>
        </w:rPr>
        <w:t>建筑的开间宜采用墙板宽度的水平扩大模数数列</w:t>
      </w:r>
      <w:proofErr w:type="spellStart"/>
      <w:r w:rsidRPr="009E58F2">
        <w:rPr>
          <w:rFonts w:ascii="Times New Roman" w:hAnsi="Times New Roman" w:cs="Times New Roman"/>
        </w:rPr>
        <w:t>nM</w:t>
      </w:r>
      <w:proofErr w:type="spellEnd"/>
      <w:r w:rsidRPr="009E58F2">
        <w:rPr>
          <w:rFonts w:ascii="Times New Roman" w:hAnsi="Times New Roman" w:cs="Times New Roman"/>
        </w:rPr>
        <w:t xml:space="preserve"> (n</w:t>
      </w:r>
      <w:r w:rsidRPr="009E58F2">
        <w:rPr>
          <w:rFonts w:ascii="Times New Roman" w:hAnsi="Times New Roman" w:cs="Times New Roman"/>
        </w:rPr>
        <w:t>为自然数</w:t>
      </w:r>
      <w:r w:rsidRPr="009E58F2">
        <w:rPr>
          <w:rFonts w:ascii="Times New Roman" w:hAnsi="Times New Roman" w:cs="Times New Roman"/>
        </w:rPr>
        <w:t>)</w:t>
      </w:r>
      <w:r w:rsidRPr="009E58F2">
        <w:rPr>
          <w:rFonts w:ascii="Times New Roman" w:hAnsi="Times New Roman" w:cs="Times New Roman"/>
        </w:rPr>
        <w:t>，墙板宽度主要有</w:t>
      </w:r>
      <w:r w:rsidRPr="009E58F2">
        <w:rPr>
          <w:rFonts w:ascii="Times New Roman" w:hAnsi="Times New Roman" w:cs="Times New Roman"/>
        </w:rPr>
        <w:t>1.8m</w:t>
      </w:r>
      <w:r w:rsidRPr="009E58F2">
        <w:rPr>
          <w:rFonts w:ascii="Times New Roman" w:hAnsi="Times New Roman" w:cs="Times New Roman"/>
        </w:rPr>
        <w:t>、</w:t>
      </w:r>
      <w:r w:rsidRPr="009E58F2">
        <w:rPr>
          <w:rFonts w:ascii="Times New Roman" w:hAnsi="Times New Roman" w:cs="Times New Roman"/>
        </w:rPr>
        <w:t>2.4m</w:t>
      </w:r>
      <w:r w:rsidRPr="009E58F2">
        <w:rPr>
          <w:rFonts w:ascii="Times New Roman" w:hAnsi="Times New Roman" w:cs="Times New Roman"/>
        </w:rPr>
        <w:t>、</w:t>
      </w:r>
      <w:r w:rsidRPr="009E58F2">
        <w:rPr>
          <w:rFonts w:ascii="Times New Roman" w:hAnsi="Times New Roman" w:cs="Times New Roman"/>
        </w:rPr>
        <w:t>3.6m</w:t>
      </w:r>
      <w:r w:rsidRPr="009E58F2">
        <w:rPr>
          <w:rFonts w:ascii="Times New Roman" w:hAnsi="Times New Roman" w:cs="Times New Roman"/>
        </w:rPr>
        <w:t>、</w:t>
      </w:r>
      <w:r w:rsidRPr="009E58F2">
        <w:rPr>
          <w:rFonts w:ascii="Times New Roman" w:hAnsi="Times New Roman" w:cs="Times New Roman"/>
        </w:rPr>
        <w:t>4m</w:t>
      </w:r>
      <w:r w:rsidRPr="009E58F2">
        <w:rPr>
          <w:rFonts w:ascii="Times New Roman" w:hAnsi="Times New Roman" w:cs="Times New Roman"/>
        </w:rPr>
        <w:t>等规格。</w:t>
      </w:r>
    </w:p>
    <w:p w14:paraId="54940BDC" w14:textId="6F485FDE"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C55F1F">
        <w:rPr>
          <w:rFonts w:ascii="Times New Roman" w:hAnsi="Times New Roman" w:cs="Times New Roman" w:hint="eastAsia"/>
          <w:b/>
          <w:bCs/>
        </w:rPr>
        <w:t>3</w:t>
      </w:r>
      <w:r w:rsidRPr="009E58F2">
        <w:rPr>
          <w:rFonts w:ascii="Times New Roman" w:hAnsi="Times New Roman" w:cs="Times New Roman"/>
          <w:b/>
          <w:bCs/>
        </w:rPr>
        <w:t xml:space="preserve">.3 </w:t>
      </w:r>
      <w:r w:rsidRPr="009E58F2">
        <w:rPr>
          <w:rFonts w:ascii="Times New Roman" w:hAnsi="Times New Roman" w:cs="Times New Roman"/>
        </w:rPr>
        <w:t>建筑的层高和门窗洞口高度等宜采用竖向扩大模数数列</w:t>
      </w:r>
      <w:proofErr w:type="spellStart"/>
      <w:r w:rsidRPr="009E58F2">
        <w:rPr>
          <w:rFonts w:ascii="Times New Roman" w:hAnsi="Times New Roman" w:cs="Times New Roman"/>
        </w:rPr>
        <w:t>nM</w:t>
      </w:r>
      <w:proofErr w:type="spellEnd"/>
      <w:r w:rsidRPr="009E58F2">
        <w:rPr>
          <w:rFonts w:ascii="Times New Roman" w:hAnsi="Times New Roman" w:cs="Times New Roman"/>
        </w:rPr>
        <w:t>。</w:t>
      </w:r>
    </w:p>
    <w:p w14:paraId="4E97E7D7" w14:textId="6D622FE9"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C55F1F">
        <w:rPr>
          <w:rFonts w:ascii="Times New Roman" w:hAnsi="Times New Roman" w:cs="Times New Roman" w:hint="eastAsia"/>
          <w:b/>
          <w:bCs/>
        </w:rPr>
        <w:t>3</w:t>
      </w:r>
      <w:r w:rsidRPr="009E58F2">
        <w:rPr>
          <w:rFonts w:ascii="Times New Roman" w:hAnsi="Times New Roman" w:cs="Times New Roman"/>
          <w:b/>
          <w:bCs/>
        </w:rPr>
        <w:t xml:space="preserve">.4 </w:t>
      </w:r>
      <w:r w:rsidRPr="009E58F2">
        <w:rPr>
          <w:rFonts w:ascii="Times New Roman" w:hAnsi="Times New Roman" w:cs="Times New Roman"/>
        </w:rPr>
        <w:t>构造节点和部件的接口尺寸宜采用分模数数列</w:t>
      </w:r>
      <w:proofErr w:type="spellStart"/>
      <w:r w:rsidRPr="009E58F2">
        <w:rPr>
          <w:rFonts w:ascii="Times New Roman" w:hAnsi="Times New Roman" w:cs="Times New Roman"/>
        </w:rPr>
        <w:t>nM</w:t>
      </w:r>
      <w:proofErr w:type="spellEnd"/>
      <w:r w:rsidRPr="009E58F2">
        <w:rPr>
          <w:rFonts w:ascii="Times New Roman" w:hAnsi="Times New Roman" w:cs="Times New Roman"/>
        </w:rPr>
        <w:t>/2</w:t>
      </w:r>
      <w:r w:rsidRPr="009E58F2">
        <w:rPr>
          <w:rFonts w:ascii="Times New Roman" w:hAnsi="Times New Roman" w:cs="Times New Roman"/>
        </w:rPr>
        <w:t>、</w:t>
      </w:r>
      <w:proofErr w:type="spellStart"/>
      <w:r w:rsidRPr="009E58F2">
        <w:rPr>
          <w:rFonts w:ascii="Times New Roman" w:hAnsi="Times New Roman" w:cs="Times New Roman"/>
        </w:rPr>
        <w:t>nM</w:t>
      </w:r>
      <w:proofErr w:type="spellEnd"/>
      <w:r w:rsidRPr="009E58F2">
        <w:rPr>
          <w:rFonts w:ascii="Times New Roman" w:hAnsi="Times New Roman" w:cs="Times New Roman"/>
        </w:rPr>
        <w:t>/5</w:t>
      </w:r>
      <w:r w:rsidRPr="009E58F2">
        <w:rPr>
          <w:rFonts w:ascii="Times New Roman" w:hAnsi="Times New Roman" w:cs="Times New Roman"/>
        </w:rPr>
        <w:t>、</w:t>
      </w:r>
      <w:proofErr w:type="spellStart"/>
      <w:r w:rsidRPr="009E58F2">
        <w:rPr>
          <w:rFonts w:ascii="Times New Roman" w:hAnsi="Times New Roman" w:cs="Times New Roman"/>
        </w:rPr>
        <w:t>nM</w:t>
      </w:r>
      <w:proofErr w:type="spellEnd"/>
      <w:r w:rsidRPr="009E58F2">
        <w:rPr>
          <w:rFonts w:ascii="Times New Roman" w:hAnsi="Times New Roman" w:cs="Times New Roman"/>
        </w:rPr>
        <w:t>/10</w:t>
      </w:r>
      <w:r w:rsidRPr="009E58F2">
        <w:rPr>
          <w:rFonts w:ascii="Times New Roman" w:hAnsi="Times New Roman" w:cs="Times New Roman"/>
        </w:rPr>
        <w:t>。</w:t>
      </w:r>
    </w:p>
    <w:p w14:paraId="34A5F2AE" w14:textId="044BDFA6"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C55F1F">
        <w:rPr>
          <w:rFonts w:ascii="Times New Roman" w:hAnsi="Times New Roman" w:cs="Times New Roman" w:hint="eastAsia"/>
          <w:b/>
          <w:bCs/>
        </w:rPr>
        <w:t>3</w:t>
      </w:r>
      <w:r w:rsidRPr="009E58F2">
        <w:rPr>
          <w:rFonts w:ascii="Times New Roman" w:hAnsi="Times New Roman" w:cs="Times New Roman"/>
          <w:b/>
          <w:bCs/>
        </w:rPr>
        <w:t xml:space="preserve">.5 </w:t>
      </w:r>
      <w:r w:rsidRPr="009E58F2">
        <w:rPr>
          <w:rFonts w:ascii="Times New Roman" w:hAnsi="Times New Roman" w:cs="Times New Roman"/>
        </w:rPr>
        <w:t>建筑的定位宜采用中心定位法与界面定位法相结合的方法。对于部件的水平定位宜采</w:t>
      </w:r>
      <w:r w:rsidRPr="009E58F2">
        <w:rPr>
          <w:rFonts w:ascii="Times New Roman" w:hAnsi="Times New Roman" w:cs="Times New Roman"/>
        </w:rPr>
        <w:lastRenderedPageBreak/>
        <w:t>用中心定位法，部件的竖向定位和部品的定位宜采用界面定位法。</w:t>
      </w:r>
    </w:p>
    <w:p w14:paraId="5D5BD34D" w14:textId="5FC69BB1"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C55F1F">
        <w:rPr>
          <w:rFonts w:ascii="Times New Roman" w:hAnsi="Times New Roman" w:cs="Times New Roman" w:hint="eastAsia"/>
          <w:b/>
          <w:bCs/>
        </w:rPr>
        <w:t>3.</w:t>
      </w:r>
      <w:r w:rsidRPr="009E58F2">
        <w:rPr>
          <w:rFonts w:ascii="Times New Roman" w:hAnsi="Times New Roman" w:cs="Times New Roman"/>
          <w:b/>
          <w:bCs/>
        </w:rPr>
        <w:t xml:space="preserve">6 </w:t>
      </w:r>
      <w:r w:rsidRPr="009E58F2">
        <w:rPr>
          <w:rFonts w:ascii="Times New Roman" w:hAnsi="Times New Roman" w:cs="Times New Roman"/>
        </w:rPr>
        <w:t>部品部件尺寸及安装位置的公差协调应根据生产装配要求、主体结构层间变形、密封材料变形能力、材料干缩、温差变形、施工误差等确定。</w:t>
      </w:r>
    </w:p>
    <w:p w14:paraId="26C625DD" w14:textId="775F3E43" w:rsidR="00D14319" w:rsidRPr="009E58F2" w:rsidRDefault="00EE2C92">
      <w:pPr>
        <w:pStyle w:val="3"/>
        <w:spacing w:before="156" w:after="156"/>
        <w:jc w:val="center"/>
        <w:rPr>
          <w:rStyle w:val="20"/>
          <w:rFonts w:ascii="Times New Roman" w:eastAsiaTheme="minorEastAsia" w:hAnsi="Times New Roman" w:cs="Times New Roman"/>
          <w:b/>
        </w:rPr>
      </w:pPr>
      <w:bookmarkStart w:id="33" w:name="_Toc118894426"/>
      <w:r w:rsidRPr="009E58F2">
        <w:rPr>
          <w:rStyle w:val="20"/>
          <w:rFonts w:ascii="Times New Roman" w:eastAsiaTheme="minorEastAsia" w:hAnsi="Times New Roman" w:cs="Times New Roman"/>
          <w:b/>
        </w:rPr>
        <w:t>5.</w:t>
      </w:r>
      <w:r w:rsidR="00C55F1F">
        <w:rPr>
          <w:rStyle w:val="20"/>
          <w:rFonts w:ascii="Times New Roman" w:eastAsiaTheme="minorEastAsia" w:hAnsi="Times New Roman" w:cs="Times New Roman" w:hint="eastAsia"/>
          <w:b/>
        </w:rPr>
        <w:t>4</w:t>
      </w:r>
      <w:r w:rsidRPr="009E58F2">
        <w:rPr>
          <w:rStyle w:val="20"/>
          <w:rFonts w:ascii="Times New Roman" w:eastAsiaTheme="minorEastAsia" w:hAnsi="Times New Roman" w:cs="Times New Roman"/>
          <w:b/>
        </w:rPr>
        <w:t xml:space="preserve"> </w:t>
      </w:r>
      <w:r w:rsidRPr="009E58F2">
        <w:rPr>
          <w:rStyle w:val="20"/>
          <w:rFonts w:ascii="Times New Roman" w:eastAsiaTheme="minorEastAsia" w:hAnsi="Times New Roman" w:cs="Times New Roman"/>
          <w:b/>
        </w:rPr>
        <w:t>标准化设计</w:t>
      </w:r>
      <w:bookmarkEnd w:id="33"/>
    </w:p>
    <w:p w14:paraId="1AA7508D" w14:textId="2D7B548C"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C55F1F">
        <w:rPr>
          <w:rFonts w:ascii="Times New Roman" w:hAnsi="Times New Roman" w:cs="Times New Roman" w:hint="eastAsia"/>
          <w:b/>
          <w:bCs/>
        </w:rPr>
        <w:t>4</w:t>
      </w:r>
      <w:r w:rsidRPr="009E58F2">
        <w:rPr>
          <w:rFonts w:ascii="Times New Roman" w:hAnsi="Times New Roman" w:cs="Times New Roman"/>
          <w:b/>
          <w:bCs/>
        </w:rPr>
        <w:t xml:space="preserve">.1 </w:t>
      </w:r>
      <w:r w:rsidRPr="009E58F2">
        <w:rPr>
          <w:rFonts w:ascii="Times New Roman" w:hAnsi="Times New Roman" w:cs="Times New Roman"/>
        </w:rPr>
        <w:t>建筑应采用模块及模块组合的设计方法，遵循少规格、多组合的原则。</w:t>
      </w:r>
    </w:p>
    <w:p w14:paraId="1FC9ECB8" w14:textId="4D9D2992"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C55F1F">
        <w:rPr>
          <w:rFonts w:ascii="Times New Roman" w:hAnsi="Times New Roman" w:cs="Times New Roman" w:hint="eastAsia"/>
          <w:b/>
          <w:bCs/>
        </w:rPr>
        <w:t>4</w:t>
      </w:r>
      <w:r w:rsidRPr="009E58F2">
        <w:rPr>
          <w:rFonts w:ascii="Times New Roman" w:hAnsi="Times New Roman" w:cs="Times New Roman"/>
          <w:b/>
          <w:bCs/>
        </w:rPr>
        <w:t xml:space="preserve">.2 </w:t>
      </w:r>
      <w:r w:rsidRPr="009E58F2">
        <w:rPr>
          <w:rFonts w:ascii="Times New Roman" w:hAnsi="Times New Roman" w:cs="Times New Roman"/>
        </w:rPr>
        <w:t>公共建筑应</w:t>
      </w:r>
      <w:proofErr w:type="gramStart"/>
      <w:r w:rsidRPr="009E58F2">
        <w:rPr>
          <w:rFonts w:ascii="Times New Roman" w:hAnsi="Times New Roman" w:cs="Times New Roman"/>
        </w:rPr>
        <w:t>采用楼</w:t>
      </w:r>
      <w:proofErr w:type="gramEnd"/>
      <w:r w:rsidRPr="009E58F2">
        <w:rPr>
          <w:rFonts w:ascii="Times New Roman" w:hAnsi="Times New Roman" w:cs="Times New Roman"/>
        </w:rPr>
        <w:t>电梯、公共卫生间、公共管井、基本单元等模块进行组合设计。</w:t>
      </w:r>
    </w:p>
    <w:p w14:paraId="208B0ADD" w14:textId="52BBC510"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C55F1F">
        <w:rPr>
          <w:rFonts w:ascii="Times New Roman" w:hAnsi="Times New Roman" w:cs="Times New Roman" w:hint="eastAsia"/>
          <w:b/>
          <w:bCs/>
        </w:rPr>
        <w:t>4</w:t>
      </w:r>
      <w:r w:rsidRPr="009E58F2">
        <w:rPr>
          <w:rFonts w:ascii="Times New Roman" w:hAnsi="Times New Roman" w:cs="Times New Roman"/>
          <w:b/>
          <w:bCs/>
        </w:rPr>
        <w:t xml:space="preserve">.3 </w:t>
      </w:r>
      <w:r w:rsidRPr="009E58F2">
        <w:rPr>
          <w:rFonts w:ascii="Times New Roman" w:hAnsi="Times New Roman" w:cs="Times New Roman"/>
        </w:rPr>
        <w:t>住宅建筑应</w:t>
      </w:r>
      <w:proofErr w:type="gramStart"/>
      <w:r w:rsidRPr="009E58F2">
        <w:rPr>
          <w:rFonts w:ascii="Times New Roman" w:hAnsi="Times New Roman" w:cs="Times New Roman"/>
        </w:rPr>
        <w:t>采用楼</w:t>
      </w:r>
      <w:proofErr w:type="gramEnd"/>
      <w:r w:rsidRPr="009E58F2">
        <w:rPr>
          <w:rFonts w:ascii="Times New Roman" w:hAnsi="Times New Roman" w:cs="Times New Roman"/>
        </w:rPr>
        <w:t>电梯、公共管井、集成式厨房、集成式卫生间等模块进行组合设计。</w:t>
      </w:r>
    </w:p>
    <w:p w14:paraId="112C86B9" w14:textId="1895344D"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C55F1F">
        <w:rPr>
          <w:rFonts w:ascii="Times New Roman" w:hAnsi="Times New Roman" w:cs="Times New Roman" w:hint="eastAsia"/>
          <w:b/>
          <w:bCs/>
        </w:rPr>
        <w:t>4</w:t>
      </w:r>
      <w:r w:rsidRPr="009E58F2">
        <w:rPr>
          <w:rFonts w:ascii="Times New Roman" w:hAnsi="Times New Roman" w:cs="Times New Roman"/>
          <w:b/>
          <w:bCs/>
        </w:rPr>
        <w:t xml:space="preserve">.4 </w:t>
      </w:r>
      <w:r w:rsidRPr="009E58F2">
        <w:rPr>
          <w:rFonts w:ascii="Times New Roman" w:hAnsi="Times New Roman" w:cs="Times New Roman"/>
        </w:rPr>
        <w:t>部品部件应采用标准化接口。</w:t>
      </w:r>
    </w:p>
    <w:p w14:paraId="743910CA" w14:textId="38C26B12"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C55F1F">
        <w:rPr>
          <w:rFonts w:ascii="Times New Roman" w:hAnsi="Times New Roman" w:cs="Times New Roman" w:hint="eastAsia"/>
          <w:b/>
          <w:bCs/>
        </w:rPr>
        <w:t>4</w:t>
      </w:r>
      <w:r w:rsidRPr="009E58F2">
        <w:rPr>
          <w:rFonts w:ascii="Times New Roman" w:hAnsi="Times New Roman" w:cs="Times New Roman"/>
          <w:b/>
          <w:bCs/>
        </w:rPr>
        <w:t>.5</w:t>
      </w:r>
      <w:r w:rsidRPr="009E58F2">
        <w:rPr>
          <w:rFonts w:ascii="Times New Roman" w:hAnsi="Times New Roman" w:cs="Times New Roman"/>
        </w:rPr>
        <w:t xml:space="preserve"> </w:t>
      </w:r>
      <w:r w:rsidRPr="009E58F2">
        <w:rPr>
          <w:rFonts w:ascii="Times New Roman" w:hAnsi="Times New Roman" w:cs="Times New Roman"/>
        </w:rPr>
        <w:t>建筑的围护结构、楼梯、阳台、空调板、隔墙、管道井等配套构件以及室内装修材料宜采用工业化、标准化产品。</w:t>
      </w:r>
    </w:p>
    <w:p w14:paraId="4C460E51" w14:textId="3C3BF7B1"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C55F1F">
        <w:rPr>
          <w:rFonts w:ascii="Times New Roman" w:hAnsi="Times New Roman" w:cs="Times New Roman" w:hint="eastAsia"/>
          <w:b/>
          <w:bCs/>
        </w:rPr>
        <w:t>4</w:t>
      </w:r>
      <w:r w:rsidRPr="009E58F2">
        <w:rPr>
          <w:rFonts w:ascii="Times New Roman" w:hAnsi="Times New Roman" w:cs="Times New Roman"/>
          <w:b/>
          <w:bCs/>
        </w:rPr>
        <w:t xml:space="preserve">.6 </w:t>
      </w:r>
      <w:r w:rsidRPr="009E58F2">
        <w:rPr>
          <w:rFonts w:ascii="Times New Roman" w:hAnsi="Times New Roman" w:cs="Times New Roman"/>
        </w:rPr>
        <w:t>设备和管线设计应与建筑设计同步进行，设备与管线宜与主体结构分离，应方便维修更换，且不得影响结构主体安全，宜进行综合设计，采用集成化技术。</w:t>
      </w:r>
    </w:p>
    <w:p w14:paraId="36A019DC" w14:textId="588FE1AF"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C55F1F">
        <w:rPr>
          <w:rFonts w:ascii="Times New Roman" w:hAnsi="Times New Roman" w:cs="Times New Roman" w:hint="eastAsia"/>
          <w:b/>
          <w:bCs/>
        </w:rPr>
        <w:t>4</w:t>
      </w:r>
      <w:r w:rsidRPr="009E58F2">
        <w:rPr>
          <w:rFonts w:ascii="Times New Roman" w:hAnsi="Times New Roman" w:cs="Times New Roman"/>
          <w:b/>
          <w:bCs/>
        </w:rPr>
        <w:t xml:space="preserve">.7 </w:t>
      </w:r>
      <w:r w:rsidRPr="009E58F2">
        <w:rPr>
          <w:rFonts w:ascii="Times New Roman" w:hAnsi="Times New Roman" w:cs="Times New Roman"/>
        </w:rPr>
        <w:t>给水排水管穿楼板、墙板处应设套管，套管预埋宜与预制构件一次成型，并应做好保护措施。穿过厨房、卫生间、阳台、露台、屋顶、外墙等部位的管道应采取防水措施。</w:t>
      </w:r>
    </w:p>
    <w:p w14:paraId="370CDDFF" w14:textId="737B1563"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C55F1F">
        <w:rPr>
          <w:rFonts w:ascii="Times New Roman" w:hAnsi="Times New Roman" w:cs="Times New Roman" w:hint="eastAsia"/>
          <w:b/>
          <w:bCs/>
        </w:rPr>
        <w:t>4</w:t>
      </w:r>
      <w:r w:rsidRPr="009E58F2">
        <w:rPr>
          <w:rFonts w:ascii="Times New Roman" w:hAnsi="Times New Roman" w:cs="Times New Roman"/>
          <w:b/>
          <w:bCs/>
        </w:rPr>
        <w:t xml:space="preserve">.8 </w:t>
      </w:r>
      <w:r w:rsidRPr="009E58F2">
        <w:rPr>
          <w:rFonts w:ascii="Times New Roman" w:hAnsi="Times New Roman" w:cs="Times New Roman"/>
        </w:rPr>
        <w:t>暖通空调、防排烟设备及管线系统应协同设计，并应可靠连接。</w:t>
      </w:r>
    </w:p>
    <w:p w14:paraId="03AD47A6" w14:textId="62C9F02C"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C55F1F">
        <w:rPr>
          <w:rFonts w:ascii="Times New Roman" w:hAnsi="Times New Roman" w:cs="Times New Roman" w:hint="eastAsia"/>
          <w:b/>
          <w:bCs/>
        </w:rPr>
        <w:t>4</w:t>
      </w:r>
      <w:r w:rsidRPr="009E58F2">
        <w:rPr>
          <w:rFonts w:ascii="Times New Roman" w:hAnsi="Times New Roman" w:cs="Times New Roman"/>
          <w:b/>
          <w:bCs/>
        </w:rPr>
        <w:t xml:space="preserve">.9 </w:t>
      </w:r>
      <w:r w:rsidRPr="009E58F2">
        <w:rPr>
          <w:rFonts w:ascii="Times New Roman" w:hAnsi="Times New Roman" w:cs="Times New Roman"/>
        </w:rPr>
        <w:t>电气和智能化设备与管线的设计，应满足预制构件工厂化生产、施工安装及使用维护的要求。</w:t>
      </w:r>
    </w:p>
    <w:p w14:paraId="29A24DC6" w14:textId="314059E0"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C55F1F">
        <w:rPr>
          <w:rFonts w:ascii="Times New Roman" w:hAnsi="Times New Roman" w:cs="Times New Roman" w:hint="eastAsia"/>
          <w:b/>
          <w:bCs/>
        </w:rPr>
        <w:t>4</w:t>
      </w:r>
      <w:r w:rsidRPr="009E58F2">
        <w:rPr>
          <w:rFonts w:ascii="Times New Roman" w:hAnsi="Times New Roman" w:cs="Times New Roman"/>
          <w:b/>
          <w:bCs/>
        </w:rPr>
        <w:t>.10</w:t>
      </w:r>
      <w:r w:rsidRPr="009E58F2">
        <w:rPr>
          <w:rFonts w:ascii="Times New Roman" w:hAnsi="Times New Roman" w:cs="Times New Roman"/>
        </w:rPr>
        <w:t xml:space="preserve"> </w:t>
      </w:r>
      <w:r w:rsidRPr="009E58F2">
        <w:rPr>
          <w:rFonts w:ascii="Times New Roman" w:hAnsi="Times New Roman" w:cs="Times New Roman"/>
        </w:rPr>
        <w:t>电气和智能化系统竖向主干线布置应保持安全间距，公共区域内如有电气竖井，竖向主干线应集中布置。</w:t>
      </w:r>
    </w:p>
    <w:p w14:paraId="528E6DAF" w14:textId="3D0934A8"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C55F1F">
        <w:rPr>
          <w:rFonts w:ascii="Times New Roman" w:hAnsi="Times New Roman" w:cs="Times New Roman" w:hint="eastAsia"/>
          <w:b/>
          <w:bCs/>
        </w:rPr>
        <w:t>4</w:t>
      </w:r>
      <w:r w:rsidRPr="009E58F2">
        <w:rPr>
          <w:rFonts w:ascii="Times New Roman" w:hAnsi="Times New Roman" w:cs="Times New Roman"/>
          <w:b/>
          <w:bCs/>
        </w:rPr>
        <w:t>.11</w:t>
      </w:r>
      <w:r w:rsidRPr="009E58F2">
        <w:rPr>
          <w:rFonts w:ascii="Times New Roman" w:hAnsi="Times New Roman" w:cs="Times New Roman"/>
        </w:rPr>
        <w:t xml:space="preserve"> </w:t>
      </w:r>
      <w:r w:rsidRPr="009E58F2">
        <w:rPr>
          <w:rFonts w:ascii="Times New Roman" w:hAnsi="Times New Roman" w:cs="Times New Roman"/>
        </w:rPr>
        <w:t>不应在预制构件节点连接区域设置孔洞及接线盒，隔墙两侧的电气和智能化设备不应直接连通设置；插座、开关、灯具不应设在两个预制构件接缝处。</w:t>
      </w:r>
    </w:p>
    <w:p w14:paraId="3D12BABA" w14:textId="41A19469"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C55F1F">
        <w:rPr>
          <w:rFonts w:ascii="Times New Roman" w:hAnsi="Times New Roman" w:cs="Times New Roman" w:hint="eastAsia"/>
          <w:b/>
          <w:bCs/>
        </w:rPr>
        <w:t>4</w:t>
      </w:r>
      <w:r w:rsidRPr="009E58F2">
        <w:rPr>
          <w:rFonts w:ascii="Times New Roman" w:hAnsi="Times New Roman" w:cs="Times New Roman"/>
          <w:b/>
          <w:bCs/>
        </w:rPr>
        <w:t>.12</w:t>
      </w:r>
      <w:r w:rsidRPr="009E58F2">
        <w:rPr>
          <w:rFonts w:ascii="Times New Roman" w:hAnsi="Times New Roman" w:cs="Times New Roman"/>
        </w:rPr>
        <w:t xml:space="preserve"> </w:t>
      </w:r>
      <w:r w:rsidRPr="009E58F2">
        <w:rPr>
          <w:rFonts w:ascii="Times New Roman" w:hAnsi="Times New Roman" w:cs="Times New Roman"/>
        </w:rPr>
        <w:t>墙板、楼板管路</w:t>
      </w:r>
      <w:proofErr w:type="gramStart"/>
      <w:r w:rsidRPr="009E58F2">
        <w:rPr>
          <w:rFonts w:ascii="Times New Roman" w:hAnsi="Times New Roman" w:cs="Times New Roman"/>
        </w:rPr>
        <w:t>入盒宜采用</w:t>
      </w:r>
      <w:proofErr w:type="gramEnd"/>
      <w:r w:rsidRPr="009E58F2">
        <w:rPr>
          <w:rFonts w:ascii="Times New Roman" w:hAnsi="Times New Roman" w:cs="Times New Roman"/>
        </w:rPr>
        <w:t>端接头与内锁母连接，并应</w:t>
      </w:r>
      <w:proofErr w:type="gramStart"/>
      <w:r w:rsidRPr="009E58F2">
        <w:rPr>
          <w:rFonts w:ascii="Times New Roman" w:hAnsi="Times New Roman" w:cs="Times New Roman"/>
        </w:rPr>
        <w:t>一</w:t>
      </w:r>
      <w:proofErr w:type="gramEnd"/>
      <w:r w:rsidRPr="009E58F2">
        <w:rPr>
          <w:rFonts w:ascii="Times New Roman" w:hAnsi="Times New Roman" w:cs="Times New Roman"/>
        </w:rPr>
        <w:t>管</w:t>
      </w:r>
      <w:proofErr w:type="gramStart"/>
      <w:r w:rsidRPr="009E58F2">
        <w:rPr>
          <w:rFonts w:ascii="Times New Roman" w:hAnsi="Times New Roman" w:cs="Times New Roman"/>
        </w:rPr>
        <w:t>一</w:t>
      </w:r>
      <w:proofErr w:type="gramEnd"/>
      <w:r w:rsidRPr="009E58F2">
        <w:rPr>
          <w:rFonts w:ascii="Times New Roman" w:hAnsi="Times New Roman" w:cs="Times New Roman"/>
        </w:rPr>
        <w:t>孔。</w:t>
      </w:r>
    </w:p>
    <w:p w14:paraId="1292377B" w14:textId="129BE93F"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C55F1F">
        <w:rPr>
          <w:rFonts w:ascii="Times New Roman" w:hAnsi="Times New Roman" w:cs="Times New Roman" w:hint="eastAsia"/>
          <w:b/>
          <w:bCs/>
        </w:rPr>
        <w:t>4</w:t>
      </w:r>
      <w:r w:rsidRPr="009E58F2">
        <w:rPr>
          <w:rFonts w:ascii="Times New Roman" w:hAnsi="Times New Roman" w:cs="Times New Roman"/>
          <w:b/>
          <w:bCs/>
        </w:rPr>
        <w:t>.13</w:t>
      </w:r>
      <w:r w:rsidRPr="009E58F2">
        <w:rPr>
          <w:rFonts w:ascii="Times New Roman" w:hAnsi="Times New Roman" w:cs="Times New Roman"/>
        </w:rPr>
        <w:t xml:space="preserve"> </w:t>
      </w:r>
      <w:r w:rsidRPr="009E58F2">
        <w:rPr>
          <w:rFonts w:ascii="Times New Roman" w:hAnsi="Times New Roman" w:cs="Times New Roman"/>
        </w:rPr>
        <w:t>内装设计应遵循标准化设计和模数协调的原则，宜采用建筑信息模型（</w:t>
      </w:r>
      <w:r w:rsidRPr="009E58F2">
        <w:rPr>
          <w:rFonts w:ascii="Times New Roman" w:hAnsi="Times New Roman" w:cs="Times New Roman"/>
        </w:rPr>
        <w:t>BIM)</w:t>
      </w:r>
      <w:r w:rsidRPr="009E58F2">
        <w:rPr>
          <w:rFonts w:ascii="Times New Roman" w:hAnsi="Times New Roman" w:cs="Times New Roman"/>
        </w:rPr>
        <w:t>技术与建筑、结构、设备管线系统进行一体化设计。</w:t>
      </w:r>
    </w:p>
    <w:p w14:paraId="0E672F38" w14:textId="1DD28384"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C55F1F">
        <w:rPr>
          <w:rFonts w:ascii="Times New Roman" w:hAnsi="Times New Roman" w:cs="Times New Roman" w:hint="eastAsia"/>
          <w:b/>
          <w:bCs/>
        </w:rPr>
        <w:t>4</w:t>
      </w:r>
      <w:r w:rsidRPr="009E58F2">
        <w:rPr>
          <w:rFonts w:ascii="Times New Roman" w:hAnsi="Times New Roman" w:cs="Times New Roman"/>
          <w:b/>
          <w:bCs/>
        </w:rPr>
        <w:t xml:space="preserve">.14 </w:t>
      </w:r>
      <w:r w:rsidRPr="009E58F2">
        <w:rPr>
          <w:rFonts w:ascii="Times New Roman" w:hAnsi="Times New Roman" w:cs="Times New Roman"/>
        </w:rPr>
        <w:t>内装设计应满足内装部品的连接、检修更换和设备及管线使用年限的要求，宜采用管线分离。</w:t>
      </w:r>
    </w:p>
    <w:p w14:paraId="278B4067" w14:textId="1076794D"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C55F1F">
        <w:rPr>
          <w:rFonts w:ascii="Times New Roman" w:hAnsi="Times New Roman" w:cs="Times New Roman" w:hint="eastAsia"/>
          <w:b/>
          <w:bCs/>
        </w:rPr>
        <w:t>4</w:t>
      </w:r>
      <w:r w:rsidRPr="009E58F2">
        <w:rPr>
          <w:rFonts w:ascii="Times New Roman" w:hAnsi="Times New Roman" w:cs="Times New Roman"/>
          <w:b/>
          <w:bCs/>
        </w:rPr>
        <w:t>.15</w:t>
      </w:r>
      <w:r w:rsidRPr="009E58F2">
        <w:rPr>
          <w:rFonts w:ascii="Times New Roman" w:hAnsi="Times New Roman" w:cs="Times New Roman"/>
        </w:rPr>
        <w:t xml:space="preserve"> </w:t>
      </w:r>
      <w:r w:rsidRPr="009E58F2">
        <w:rPr>
          <w:rFonts w:ascii="Times New Roman" w:hAnsi="Times New Roman" w:cs="Times New Roman"/>
        </w:rPr>
        <w:t>内装部品与室内管线应与预制构件的深化设计紧密配合，预留接口位置应准确定位。</w:t>
      </w:r>
    </w:p>
    <w:p w14:paraId="243266B8" w14:textId="0D2F1036"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C55F1F">
        <w:rPr>
          <w:rFonts w:ascii="Times New Roman" w:hAnsi="Times New Roman" w:cs="Times New Roman" w:hint="eastAsia"/>
          <w:b/>
          <w:bCs/>
        </w:rPr>
        <w:t>4</w:t>
      </w:r>
      <w:r w:rsidRPr="009E58F2">
        <w:rPr>
          <w:rFonts w:ascii="Times New Roman" w:hAnsi="Times New Roman" w:cs="Times New Roman"/>
          <w:b/>
          <w:bCs/>
        </w:rPr>
        <w:t>.16</w:t>
      </w:r>
      <w:r w:rsidRPr="009E58F2">
        <w:rPr>
          <w:rFonts w:ascii="Times New Roman" w:hAnsi="Times New Roman" w:cs="Times New Roman"/>
        </w:rPr>
        <w:t xml:space="preserve"> </w:t>
      </w:r>
      <w:r w:rsidRPr="009E58F2">
        <w:rPr>
          <w:rFonts w:ascii="Times New Roman" w:hAnsi="Times New Roman" w:cs="Times New Roman"/>
        </w:rPr>
        <w:t>建筑设计阶段应对轻质隔墙系统、吊顶系统、楼地面系统、墙面系统、集成式厨房、集成式卫生间、内门窗等进行部品设计选型。</w:t>
      </w:r>
    </w:p>
    <w:p w14:paraId="3C9B5645" w14:textId="2AEE09B1"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C55F1F">
        <w:rPr>
          <w:rFonts w:ascii="Times New Roman" w:hAnsi="Times New Roman" w:cs="Times New Roman" w:hint="eastAsia"/>
          <w:b/>
          <w:bCs/>
        </w:rPr>
        <w:t>4</w:t>
      </w:r>
      <w:r w:rsidRPr="009E58F2">
        <w:rPr>
          <w:rFonts w:ascii="Times New Roman" w:hAnsi="Times New Roman" w:cs="Times New Roman"/>
          <w:b/>
          <w:bCs/>
        </w:rPr>
        <w:t>.17</w:t>
      </w:r>
      <w:r w:rsidRPr="009E58F2">
        <w:rPr>
          <w:rFonts w:ascii="Times New Roman" w:hAnsi="Times New Roman" w:cs="Times New Roman"/>
        </w:rPr>
        <w:t xml:space="preserve"> </w:t>
      </w:r>
      <w:r w:rsidRPr="009E58F2">
        <w:rPr>
          <w:rFonts w:ascii="Times New Roman" w:hAnsi="Times New Roman" w:cs="Times New Roman"/>
        </w:rPr>
        <w:t>内装部品应与室内管线进行集成设计，并应满足干式工法的要求。</w:t>
      </w:r>
    </w:p>
    <w:p w14:paraId="2E495C1A" w14:textId="66FF8CF2"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C55F1F">
        <w:rPr>
          <w:rFonts w:ascii="Times New Roman" w:hAnsi="Times New Roman" w:cs="Times New Roman" w:hint="eastAsia"/>
          <w:b/>
          <w:bCs/>
        </w:rPr>
        <w:t>4</w:t>
      </w:r>
      <w:r w:rsidRPr="009E58F2">
        <w:rPr>
          <w:rFonts w:ascii="Times New Roman" w:hAnsi="Times New Roman" w:cs="Times New Roman"/>
          <w:b/>
          <w:bCs/>
        </w:rPr>
        <w:t>.18</w:t>
      </w:r>
      <w:r w:rsidRPr="009E58F2">
        <w:rPr>
          <w:rFonts w:ascii="Times New Roman" w:hAnsi="Times New Roman" w:cs="Times New Roman"/>
        </w:rPr>
        <w:t xml:space="preserve"> </w:t>
      </w:r>
      <w:r w:rsidRPr="009E58F2">
        <w:rPr>
          <w:rFonts w:ascii="Times New Roman" w:hAnsi="Times New Roman" w:cs="Times New Roman"/>
        </w:rPr>
        <w:t>内装部品应具有通用性和互换性。</w:t>
      </w:r>
    </w:p>
    <w:p w14:paraId="4F5F0C6A" w14:textId="7C0D9226"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C55F1F">
        <w:rPr>
          <w:rFonts w:ascii="Times New Roman" w:hAnsi="Times New Roman" w:cs="Times New Roman" w:hint="eastAsia"/>
          <w:b/>
          <w:bCs/>
        </w:rPr>
        <w:t>4</w:t>
      </w:r>
      <w:r w:rsidRPr="009E58F2">
        <w:rPr>
          <w:rFonts w:ascii="Times New Roman" w:hAnsi="Times New Roman" w:cs="Times New Roman"/>
          <w:b/>
          <w:bCs/>
        </w:rPr>
        <w:t>.19</w:t>
      </w:r>
      <w:r w:rsidRPr="009E58F2">
        <w:rPr>
          <w:rFonts w:ascii="Times New Roman" w:hAnsi="Times New Roman" w:cs="Times New Roman"/>
        </w:rPr>
        <w:t xml:space="preserve"> </w:t>
      </w:r>
      <w:r w:rsidRPr="009E58F2">
        <w:rPr>
          <w:rFonts w:ascii="Times New Roman" w:hAnsi="Times New Roman" w:cs="Times New Roman"/>
        </w:rPr>
        <w:t>楼地面系统宜选用集成化部品系统。</w:t>
      </w:r>
    </w:p>
    <w:p w14:paraId="0C6C167A" w14:textId="469247AC"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C55F1F">
        <w:rPr>
          <w:rFonts w:ascii="Times New Roman" w:hAnsi="Times New Roman" w:cs="Times New Roman" w:hint="eastAsia"/>
          <w:b/>
          <w:bCs/>
        </w:rPr>
        <w:t>4</w:t>
      </w:r>
      <w:r w:rsidRPr="009E58F2">
        <w:rPr>
          <w:rFonts w:ascii="Times New Roman" w:hAnsi="Times New Roman" w:cs="Times New Roman"/>
          <w:b/>
          <w:bCs/>
        </w:rPr>
        <w:t>.20</w:t>
      </w:r>
      <w:r w:rsidRPr="009E58F2">
        <w:rPr>
          <w:rFonts w:ascii="Times New Roman" w:hAnsi="Times New Roman" w:cs="Times New Roman"/>
        </w:rPr>
        <w:t xml:space="preserve"> </w:t>
      </w:r>
      <w:r w:rsidRPr="009E58F2">
        <w:rPr>
          <w:rFonts w:ascii="Times New Roman" w:hAnsi="Times New Roman" w:cs="Times New Roman"/>
        </w:rPr>
        <w:t>墙面系统宜选用具有高差调平作用的部品，并应与室内管线进行集成设计。</w:t>
      </w:r>
    </w:p>
    <w:p w14:paraId="29A7033D" w14:textId="40E38EBF"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C55F1F">
        <w:rPr>
          <w:rFonts w:ascii="Times New Roman" w:hAnsi="Times New Roman" w:cs="Times New Roman" w:hint="eastAsia"/>
          <w:b/>
          <w:bCs/>
        </w:rPr>
        <w:t>4</w:t>
      </w:r>
      <w:r w:rsidRPr="009E58F2">
        <w:rPr>
          <w:rFonts w:ascii="Times New Roman" w:hAnsi="Times New Roman" w:cs="Times New Roman"/>
          <w:b/>
          <w:bCs/>
        </w:rPr>
        <w:t>.21</w:t>
      </w:r>
      <w:r w:rsidRPr="009E58F2">
        <w:rPr>
          <w:rFonts w:ascii="Times New Roman" w:hAnsi="Times New Roman" w:cs="Times New Roman"/>
        </w:rPr>
        <w:t xml:space="preserve"> </w:t>
      </w:r>
      <w:proofErr w:type="gramStart"/>
      <w:r w:rsidRPr="009E58F2">
        <w:rPr>
          <w:rFonts w:ascii="Times New Roman" w:hAnsi="Times New Roman" w:cs="Times New Roman"/>
        </w:rPr>
        <w:t>内装宜采用</w:t>
      </w:r>
      <w:proofErr w:type="gramEnd"/>
      <w:r w:rsidRPr="009E58F2">
        <w:rPr>
          <w:rFonts w:ascii="Times New Roman" w:hAnsi="Times New Roman" w:cs="Times New Roman"/>
        </w:rPr>
        <w:t>集成式厨房、集成式卫生间设计。</w:t>
      </w:r>
    </w:p>
    <w:p w14:paraId="0734087D" w14:textId="33843C9D"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C55F1F">
        <w:rPr>
          <w:rFonts w:ascii="Times New Roman" w:hAnsi="Times New Roman" w:cs="Times New Roman" w:hint="eastAsia"/>
          <w:b/>
          <w:bCs/>
        </w:rPr>
        <w:t>4</w:t>
      </w:r>
      <w:r w:rsidRPr="009E58F2">
        <w:rPr>
          <w:rFonts w:ascii="Times New Roman" w:hAnsi="Times New Roman" w:cs="Times New Roman"/>
          <w:b/>
          <w:bCs/>
        </w:rPr>
        <w:t>.22</w:t>
      </w:r>
      <w:r w:rsidRPr="009E58F2">
        <w:rPr>
          <w:rFonts w:ascii="Times New Roman" w:hAnsi="Times New Roman" w:cs="Times New Roman"/>
        </w:rPr>
        <w:t xml:space="preserve"> </w:t>
      </w:r>
      <w:r w:rsidRPr="009E58F2">
        <w:rPr>
          <w:rFonts w:ascii="Times New Roman" w:hAnsi="Times New Roman" w:cs="Times New Roman"/>
        </w:rPr>
        <w:t>内装部品、室内设备管线与主体结构的连接应符合下列规定</w:t>
      </w:r>
      <w:r w:rsidRPr="009E58F2">
        <w:rPr>
          <w:rFonts w:ascii="Times New Roman" w:hAnsi="Times New Roman" w:cs="Times New Roman"/>
        </w:rPr>
        <w:t>:</w:t>
      </w:r>
    </w:p>
    <w:p w14:paraId="72366844" w14:textId="250BCA17" w:rsidR="00D14319" w:rsidRPr="009E58F2" w:rsidRDefault="00EE2C92">
      <w:pPr>
        <w:spacing w:before="93"/>
        <w:ind w:firstLineChars="200" w:firstLine="420"/>
        <w:rPr>
          <w:rFonts w:ascii="Times New Roman" w:hAnsi="Times New Roman" w:cs="Times New Roman"/>
        </w:rPr>
      </w:pPr>
      <w:r w:rsidRPr="009E58F2">
        <w:rPr>
          <w:rFonts w:ascii="Times New Roman" w:hAnsi="Times New Roman" w:cs="Times New Roman"/>
        </w:rPr>
        <w:lastRenderedPageBreak/>
        <w:t>1</w:t>
      </w:r>
      <w:r w:rsidR="00BD18DA">
        <w:rPr>
          <w:rFonts w:ascii="Times New Roman" w:hAnsi="Times New Roman" w:cs="Times New Roman"/>
        </w:rPr>
        <w:t xml:space="preserve"> </w:t>
      </w:r>
      <w:r w:rsidRPr="009E58F2">
        <w:rPr>
          <w:rFonts w:ascii="Times New Roman" w:hAnsi="Times New Roman" w:cs="Times New Roman"/>
        </w:rPr>
        <w:t>在设计阶段</w:t>
      </w:r>
      <w:proofErr w:type="gramStart"/>
      <w:r w:rsidRPr="009E58F2">
        <w:rPr>
          <w:rFonts w:ascii="Times New Roman" w:hAnsi="Times New Roman" w:cs="Times New Roman"/>
        </w:rPr>
        <w:t>宜明确</w:t>
      </w:r>
      <w:proofErr w:type="gramEnd"/>
      <w:r w:rsidRPr="009E58F2">
        <w:rPr>
          <w:rFonts w:ascii="Times New Roman" w:hAnsi="Times New Roman" w:cs="Times New Roman"/>
        </w:rPr>
        <w:t>主体结构的开洞尺寸及准确定位；</w:t>
      </w:r>
    </w:p>
    <w:p w14:paraId="2C4AF622" w14:textId="62B260FD" w:rsidR="00D14319" w:rsidRPr="009E58F2" w:rsidRDefault="00EE2C92">
      <w:pPr>
        <w:spacing w:before="93"/>
        <w:ind w:firstLineChars="200" w:firstLine="420"/>
        <w:rPr>
          <w:rFonts w:ascii="Times New Roman" w:hAnsi="Times New Roman" w:cs="Times New Roman"/>
        </w:rPr>
      </w:pPr>
      <w:r w:rsidRPr="009E58F2">
        <w:rPr>
          <w:rFonts w:ascii="Times New Roman" w:hAnsi="Times New Roman" w:cs="Times New Roman"/>
        </w:rPr>
        <w:t>2</w:t>
      </w:r>
      <w:r w:rsidR="00BD18DA">
        <w:rPr>
          <w:rFonts w:ascii="Times New Roman" w:hAnsi="Times New Roman" w:cs="Times New Roman"/>
        </w:rPr>
        <w:t xml:space="preserve"> </w:t>
      </w:r>
      <w:r w:rsidRPr="009E58F2">
        <w:rPr>
          <w:rFonts w:ascii="Times New Roman" w:hAnsi="Times New Roman" w:cs="Times New Roman"/>
        </w:rPr>
        <w:t>宜采用预留预埋的安装方式；当采用其他安装固定方法时，不应影响预制构件的完整性与结构安全。</w:t>
      </w:r>
    </w:p>
    <w:p w14:paraId="52D152E3" w14:textId="40CEED56"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C55F1F">
        <w:rPr>
          <w:rFonts w:ascii="Times New Roman" w:hAnsi="Times New Roman" w:cs="Times New Roman" w:hint="eastAsia"/>
          <w:b/>
          <w:bCs/>
        </w:rPr>
        <w:t>4</w:t>
      </w:r>
      <w:r w:rsidRPr="009E58F2">
        <w:rPr>
          <w:rFonts w:ascii="Times New Roman" w:hAnsi="Times New Roman" w:cs="Times New Roman"/>
          <w:b/>
          <w:bCs/>
        </w:rPr>
        <w:t>.23</w:t>
      </w:r>
      <w:r w:rsidRPr="009E58F2">
        <w:rPr>
          <w:rFonts w:ascii="Times New Roman" w:hAnsi="Times New Roman" w:cs="Times New Roman"/>
        </w:rPr>
        <w:t xml:space="preserve"> </w:t>
      </w:r>
      <w:r w:rsidRPr="009E58F2">
        <w:rPr>
          <w:rFonts w:ascii="Times New Roman" w:hAnsi="Times New Roman" w:cs="Times New Roman"/>
        </w:rPr>
        <w:t>内装部品接口应做到位置固定，连接合理，拆装方便，使用可靠。</w:t>
      </w:r>
    </w:p>
    <w:p w14:paraId="4365B4D1" w14:textId="40EC4EA0"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C55F1F">
        <w:rPr>
          <w:rFonts w:ascii="Times New Roman" w:hAnsi="Times New Roman" w:cs="Times New Roman" w:hint="eastAsia"/>
          <w:b/>
          <w:bCs/>
        </w:rPr>
        <w:t>4</w:t>
      </w:r>
      <w:r w:rsidRPr="009E58F2">
        <w:rPr>
          <w:rFonts w:ascii="Times New Roman" w:hAnsi="Times New Roman" w:cs="Times New Roman"/>
          <w:b/>
          <w:bCs/>
        </w:rPr>
        <w:t>.24</w:t>
      </w:r>
      <w:r w:rsidRPr="009E58F2">
        <w:rPr>
          <w:rFonts w:ascii="Times New Roman" w:hAnsi="Times New Roman" w:cs="Times New Roman"/>
        </w:rPr>
        <w:t xml:space="preserve"> </w:t>
      </w:r>
      <w:proofErr w:type="gramStart"/>
      <w:r w:rsidRPr="009E58F2">
        <w:rPr>
          <w:rFonts w:ascii="Times New Roman" w:hAnsi="Times New Roman" w:cs="Times New Roman"/>
        </w:rPr>
        <w:t>窗部品</w:t>
      </w:r>
      <w:proofErr w:type="gramEnd"/>
      <w:r w:rsidRPr="009E58F2">
        <w:rPr>
          <w:rFonts w:ascii="Times New Roman" w:hAnsi="Times New Roman" w:cs="Times New Roman"/>
        </w:rPr>
        <w:t>收口部位宜采用工厂化门窗套。</w:t>
      </w:r>
    </w:p>
    <w:p w14:paraId="2FD69469" w14:textId="71737384"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C55F1F">
        <w:rPr>
          <w:rFonts w:ascii="Times New Roman" w:hAnsi="Times New Roman" w:cs="Times New Roman" w:hint="eastAsia"/>
          <w:b/>
          <w:bCs/>
        </w:rPr>
        <w:t>4</w:t>
      </w:r>
      <w:r w:rsidRPr="009E58F2">
        <w:rPr>
          <w:rFonts w:ascii="Times New Roman" w:hAnsi="Times New Roman" w:cs="Times New Roman"/>
          <w:b/>
          <w:bCs/>
        </w:rPr>
        <w:t>.25</w:t>
      </w:r>
      <w:r w:rsidRPr="009E58F2">
        <w:rPr>
          <w:rFonts w:ascii="Times New Roman" w:hAnsi="Times New Roman" w:cs="Times New Roman"/>
        </w:rPr>
        <w:t xml:space="preserve"> </w:t>
      </w:r>
      <w:r w:rsidRPr="009E58F2">
        <w:rPr>
          <w:rFonts w:ascii="Times New Roman" w:hAnsi="Times New Roman" w:cs="Times New Roman"/>
        </w:rPr>
        <w:t>集成式卫生间采用防水底盘时，防水底盘的固定安装不应破坏结构层，防水底盘与壁板、壁板与壁板之间应有可靠连接设计，并应保证水密性。</w:t>
      </w:r>
    </w:p>
    <w:p w14:paraId="56085BDB" w14:textId="4FFF930A" w:rsidR="00D14319" w:rsidRPr="009E58F2" w:rsidRDefault="00EE2C92">
      <w:pPr>
        <w:pStyle w:val="3"/>
        <w:spacing w:before="156" w:after="156"/>
        <w:jc w:val="center"/>
        <w:rPr>
          <w:rStyle w:val="20"/>
          <w:rFonts w:ascii="Times New Roman" w:eastAsiaTheme="minorEastAsia" w:hAnsi="Times New Roman" w:cs="Times New Roman"/>
          <w:b/>
        </w:rPr>
      </w:pPr>
      <w:bookmarkStart w:id="34" w:name="_Toc118894427"/>
      <w:r w:rsidRPr="009E58F2">
        <w:rPr>
          <w:rStyle w:val="20"/>
          <w:rFonts w:ascii="Times New Roman" w:eastAsiaTheme="minorEastAsia" w:hAnsi="Times New Roman" w:cs="Times New Roman"/>
          <w:b/>
        </w:rPr>
        <w:t>5.</w:t>
      </w:r>
      <w:r w:rsidR="00C55F1F">
        <w:rPr>
          <w:rStyle w:val="20"/>
          <w:rFonts w:ascii="Times New Roman" w:eastAsiaTheme="minorEastAsia" w:hAnsi="Times New Roman" w:cs="Times New Roman" w:hint="eastAsia"/>
          <w:b/>
        </w:rPr>
        <w:t>5</w:t>
      </w:r>
      <w:r w:rsidRPr="009E58F2">
        <w:rPr>
          <w:rStyle w:val="20"/>
          <w:rFonts w:ascii="Times New Roman" w:eastAsiaTheme="minorEastAsia" w:hAnsi="Times New Roman" w:cs="Times New Roman"/>
          <w:b/>
        </w:rPr>
        <w:t xml:space="preserve"> </w:t>
      </w:r>
      <w:r w:rsidRPr="009E58F2">
        <w:rPr>
          <w:rStyle w:val="20"/>
          <w:rFonts w:ascii="Times New Roman" w:eastAsiaTheme="minorEastAsia" w:hAnsi="Times New Roman" w:cs="Times New Roman"/>
          <w:b/>
        </w:rPr>
        <w:t>建筑性能</w:t>
      </w:r>
      <w:bookmarkEnd w:id="34"/>
    </w:p>
    <w:p w14:paraId="19B8C6FD" w14:textId="4DE6E933"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C55F1F">
        <w:rPr>
          <w:rFonts w:ascii="Times New Roman" w:hAnsi="Times New Roman" w:cs="Times New Roman" w:hint="eastAsia"/>
          <w:b/>
          <w:bCs/>
        </w:rPr>
        <w:t>5</w:t>
      </w:r>
      <w:r w:rsidRPr="009E58F2">
        <w:rPr>
          <w:rFonts w:ascii="Times New Roman" w:hAnsi="Times New Roman" w:cs="Times New Roman"/>
          <w:b/>
          <w:bCs/>
        </w:rPr>
        <w:t xml:space="preserve">.1 </w:t>
      </w:r>
      <w:r w:rsidRPr="009E58F2">
        <w:rPr>
          <w:rFonts w:ascii="Times New Roman" w:hAnsi="Times New Roman" w:cs="Times New Roman"/>
        </w:rPr>
        <w:t>建筑设计应满足使用性质、功能、工艺要求和装修的改造需求。</w:t>
      </w:r>
    </w:p>
    <w:p w14:paraId="60B69700" w14:textId="2CD41762"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C55F1F">
        <w:rPr>
          <w:rFonts w:ascii="Times New Roman" w:hAnsi="Times New Roman" w:cs="Times New Roman" w:hint="eastAsia"/>
          <w:b/>
          <w:bCs/>
        </w:rPr>
        <w:t>5</w:t>
      </w:r>
      <w:r w:rsidRPr="009E58F2">
        <w:rPr>
          <w:rFonts w:ascii="Times New Roman" w:hAnsi="Times New Roman" w:cs="Times New Roman"/>
          <w:b/>
          <w:bCs/>
        </w:rPr>
        <w:t>.2</w:t>
      </w:r>
      <w:r w:rsidRPr="009E58F2">
        <w:rPr>
          <w:rFonts w:ascii="Times New Roman" w:hAnsi="Times New Roman" w:cs="Times New Roman"/>
        </w:rPr>
        <w:t xml:space="preserve"> </w:t>
      </w:r>
      <w:r w:rsidRPr="009E58F2">
        <w:rPr>
          <w:rFonts w:ascii="Times New Roman" w:hAnsi="Times New Roman" w:cs="Times New Roman"/>
        </w:rPr>
        <w:t>建筑防火设计应符合现行国家标准《建筑设计防火规范》</w:t>
      </w:r>
      <w:r w:rsidRPr="009E58F2">
        <w:rPr>
          <w:rFonts w:ascii="Times New Roman" w:hAnsi="Times New Roman" w:cs="Times New Roman"/>
        </w:rPr>
        <w:t>GB 50016</w:t>
      </w:r>
      <w:r w:rsidRPr="009E58F2">
        <w:rPr>
          <w:rFonts w:ascii="Times New Roman" w:hAnsi="Times New Roman" w:cs="Times New Roman"/>
        </w:rPr>
        <w:t>的有关规定。</w:t>
      </w:r>
    </w:p>
    <w:p w14:paraId="57CBB297" w14:textId="44BA8BF8"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C55F1F">
        <w:rPr>
          <w:rFonts w:ascii="Times New Roman" w:hAnsi="Times New Roman" w:cs="Times New Roman" w:hint="eastAsia"/>
          <w:b/>
          <w:bCs/>
        </w:rPr>
        <w:t>5</w:t>
      </w:r>
      <w:r w:rsidRPr="009E58F2">
        <w:rPr>
          <w:rFonts w:ascii="Times New Roman" w:hAnsi="Times New Roman" w:cs="Times New Roman"/>
          <w:b/>
          <w:bCs/>
        </w:rPr>
        <w:t>.3</w:t>
      </w:r>
      <w:r w:rsidRPr="009E58F2">
        <w:rPr>
          <w:rFonts w:ascii="Times New Roman" w:hAnsi="Times New Roman" w:cs="Times New Roman"/>
        </w:rPr>
        <w:t xml:space="preserve"> </w:t>
      </w:r>
      <w:r w:rsidRPr="009E58F2">
        <w:rPr>
          <w:rFonts w:ascii="Times New Roman" w:hAnsi="Times New Roman" w:cs="Times New Roman"/>
        </w:rPr>
        <w:t>建筑隔声设计应符合现行国家标准《民用建筑隔声设计规范》</w:t>
      </w:r>
      <w:r w:rsidRPr="009E58F2">
        <w:rPr>
          <w:rFonts w:ascii="Times New Roman" w:hAnsi="Times New Roman" w:cs="Times New Roman"/>
        </w:rPr>
        <w:t>GB50118</w:t>
      </w:r>
      <w:r w:rsidRPr="009E58F2">
        <w:rPr>
          <w:rFonts w:ascii="Times New Roman" w:hAnsi="Times New Roman" w:cs="Times New Roman"/>
        </w:rPr>
        <w:t>的有关规定。</w:t>
      </w:r>
    </w:p>
    <w:p w14:paraId="3C8F31A8" w14:textId="364C8881"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C55F1F">
        <w:rPr>
          <w:rFonts w:ascii="Times New Roman" w:hAnsi="Times New Roman" w:cs="Times New Roman" w:hint="eastAsia"/>
          <w:b/>
          <w:bCs/>
        </w:rPr>
        <w:t>5</w:t>
      </w:r>
      <w:r w:rsidRPr="009E58F2">
        <w:rPr>
          <w:rFonts w:ascii="Times New Roman" w:hAnsi="Times New Roman" w:cs="Times New Roman"/>
          <w:b/>
          <w:bCs/>
        </w:rPr>
        <w:t>.4</w:t>
      </w:r>
      <w:r w:rsidRPr="009E58F2">
        <w:rPr>
          <w:rFonts w:ascii="Times New Roman" w:hAnsi="Times New Roman" w:cs="Times New Roman"/>
        </w:rPr>
        <w:t xml:space="preserve"> </w:t>
      </w:r>
      <w:r w:rsidRPr="009E58F2">
        <w:rPr>
          <w:rFonts w:ascii="Times New Roman" w:hAnsi="Times New Roman" w:cs="Times New Roman"/>
        </w:rPr>
        <w:t>建筑体形系数、</w:t>
      </w:r>
      <w:proofErr w:type="gramStart"/>
      <w:r w:rsidRPr="009E58F2">
        <w:rPr>
          <w:rFonts w:ascii="Times New Roman" w:hAnsi="Times New Roman" w:cs="Times New Roman"/>
        </w:rPr>
        <w:t>窗墙面积</w:t>
      </w:r>
      <w:proofErr w:type="gramEnd"/>
      <w:r w:rsidRPr="009E58F2">
        <w:rPr>
          <w:rFonts w:ascii="Times New Roman" w:hAnsi="Times New Roman" w:cs="Times New Roman"/>
        </w:rPr>
        <w:t>比、围护结构的热工性能等，应符合现行国家标准《民用建筑热工设计规范》</w:t>
      </w:r>
      <w:r w:rsidRPr="009E58F2">
        <w:rPr>
          <w:rFonts w:ascii="Times New Roman" w:hAnsi="Times New Roman" w:cs="Times New Roman"/>
        </w:rPr>
        <w:t>GB50176</w:t>
      </w:r>
      <w:r w:rsidRPr="009E58F2">
        <w:rPr>
          <w:rFonts w:ascii="Times New Roman" w:hAnsi="Times New Roman" w:cs="Times New Roman"/>
        </w:rPr>
        <w:t>的有关规定。</w:t>
      </w:r>
    </w:p>
    <w:p w14:paraId="5C70DBF6" w14:textId="5C1EC349"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C55F1F">
        <w:rPr>
          <w:rFonts w:ascii="Times New Roman" w:hAnsi="Times New Roman" w:cs="Times New Roman" w:hint="eastAsia"/>
          <w:b/>
          <w:bCs/>
        </w:rPr>
        <w:t>5</w:t>
      </w:r>
      <w:r w:rsidRPr="009E58F2">
        <w:rPr>
          <w:rFonts w:ascii="Times New Roman" w:hAnsi="Times New Roman" w:cs="Times New Roman"/>
          <w:b/>
          <w:bCs/>
        </w:rPr>
        <w:t>.5</w:t>
      </w:r>
      <w:r w:rsidRPr="009E58F2">
        <w:rPr>
          <w:rFonts w:ascii="Times New Roman" w:hAnsi="Times New Roman" w:cs="Times New Roman"/>
        </w:rPr>
        <w:t>屋面应根据现行国家标准《屋面工程技术规范》</w:t>
      </w:r>
      <w:r w:rsidRPr="009E58F2">
        <w:rPr>
          <w:rFonts w:ascii="Times New Roman" w:hAnsi="Times New Roman" w:cs="Times New Roman"/>
        </w:rPr>
        <w:t>GB50345</w:t>
      </w:r>
      <w:r w:rsidRPr="009E58F2">
        <w:rPr>
          <w:rFonts w:ascii="Times New Roman" w:hAnsi="Times New Roman" w:cs="Times New Roman"/>
        </w:rPr>
        <w:t>中规定的屋面防水等级进行防水设防，并应具有良好的排水功能，</w:t>
      </w:r>
      <w:proofErr w:type="gramStart"/>
      <w:r w:rsidRPr="009E58F2">
        <w:rPr>
          <w:rFonts w:ascii="Times New Roman" w:hAnsi="Times New Roman" w:cs="Times New Roman"/>
        </w:rPr>
        <w:t>宜设置</w:t>
      </w:r>
      <w:proofErr w:type="gramEnd"/>
      <w:r w:rsidRPr="009E58F2">
        <w:rPr>
          <w:rFonts w:ascii="Times New Roman" w:hAnsi="Times New Roman" w:cs="Times New Roman"/>
        </w:rPr>
        <w:t>有组织排水系统。</w:t>
      </w:r>
    </w:p>
    <w:p w14:paraId="70B355B7" w14:textId="6BE4D7EE"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C55F1F">
        <w:rPr>
          <w:rFonts w:ascii="Times New Roman" w:hAnsi="Times New Roman" w:cs="Times New Roman" w:hint="eastAsia"/>
          <w:b/>
          <w:bCs/>
        </w:rPr>
        <w:t>5</w:t>
      </w:r>
      <w:r w:rsidRPr="009E58F2">
        <w:rPr>
          <w:rFonts w:ascii="Times New Roman" w:hAnsi="Times New Roman" w:cs="Times New Roman"/>
          <w:b/>
          <w:bCs/>
        </w:rPr>
        <w:t>.6</w:t>
      </w:r>
      <w:r w:rsidRPr="009E58F2">
        <w:rPr>
          <w:rFonts w:ascii="Times New Roman" w:hAnsi="Times New Roman" w:cs="Times New Roman"/>
        </w:rPr>
        <w:t xml:space="preserve"> </w:t>
      </w:r>
      <w:r w:rsidRPr="009E58F2">
        <w:rPr>
          <w:rFonts w:ascii="Times New Roman" w:hAnsi="Times New Roman" w:cs="Times New Roman"/>
        </w:rPr>
        <w:t>外墙板接缝应符合下列规定</w:t>
      </w:r>
      <w:r w:rsidR="00F24F83">
        <w:rPr>
          <w:rFonts w:ascii="Times New Roman" w:hAnsi="Times New Roman" w:cs="Times New Roman" w:hint="eastAsia"/>
        </w:rPr>
        <w:t>：</w:t>
      </w:r>
    </w:p>
    <w:p w14:paraId="2AEC3628" w14:textId="453CBDA5" w:rsidR="00D14319" w:rsidRPr="009E58F2" w:rsidRDefault="00EE2C92">
      <w:pPr>
        <w:spacing w:before="93"/>
        <w:ind w:firstLineChars="200" w:firstLine="420"/>
        <w:rPr>
          <w:rFonts w:ascii="Times New Roman" w:hAnsi="Times New Roman" w:cs="Times New Roman"/>
        </w:rPr>
      </w:pPr>
      <w:r w:rsidRPr="009E58F2">
        <w:rPr>
          <w:rFonts w:ascii="Times New Roman" w:hAnsi="Times New Roman" w:cs="Times New Roman"/>
        </w:rPr>
        <w:t xml:space="preserve">1 </w:t>
      </w:r>
      <w:r w:rsidRPr="009E58F2">
        <w:rPr>
          <w:rFonts w:ascii="Times New Roman" w:hAnsi="Times New Roman" w:cs="Times New Roman"/>
        </w:rPr>
        <w:t>接缝处应根据当地气候条件合理选用构造防水、材料防水相结合的防排水设计</w:t>
      </w:r>
      <w:r w:rsidR="00F24F83">
        <w:rPr>
          <w:rFonts w:ascii="Times New Roman" w:hAnsi="Times New Roman" w:cs="Times New Roman" w:hint="eastAsia"/>
        </w:rPr>
        <w:t>；</w:t>
      </w:r>
    </w:p>
    <w:p w14:paraId="42E66CEE" w14:textId="77777777" w:rsidR="00D14319" w:rsidRPr="009E58F2" w:rsidRDefault="00EE2C92">
      <w:pPr>
        <w:spacing w:before="93"/>
        <w:ind w:firstLineChars="200" w:firstLine="420"/>
        <w:rPr>
          <w:rFonts w:ascii="Times New Roman" w:hAnsi="Times New Roman" w:cs="Times New Roman"/>
        </w:rPr>
      </w:pPr>
      <w:r w:rsidRPr="009E58F2">
        <w:rPr>
          <w:rFonts w:ascii="Times New Roman" w:hAnsi="Times New Roman" w:cs="Times New Roman"/>
        </w:rPr>
        <w:t xml:space="preserve">2 </w:t>
      </w:r>
      <w:r w:rsidRPr="009E58F2">
        <w:rPr>
          <w:rFonts w:ascii="Times New Roman" w:hAnsi="Times New Roman" w:cs="Times New Roman"/>
        </w:rPr>
        <w:t>接缝宽度及接缝材料应根据外墙板材料、立面分格、结构层间位移、温度变形等因素综合确定；所选用的接缝材料及构造应满足防水、防渗、抗裂、耐久等要求；接缝材料应与外墙板具有相容性；外墙板在正常使用下，接缝处的弹性密封材料不应破坏；</w:t>
      </w:r>
    </w:p>
    <w:p w14:paraId="1CEDBC7B" w14:textId="77777777" w:rsidR="00D14319" w:rsidRPr="009E58F2" w:rsidRDefault="00EE2C92">
      <w:pPr>
        <w:spacing w:before="93"/>
        <w:ind w:firstLineChars="200" w:firstLine="420"/>
        <w:rPr>
          <w:rFonts w:ascii="Times New Roman" w:hAnsi="Times New Roman" w:cs="Times New Roman"/>
        </w:rPr>
      </w:pPr>
      <w:r w:rsidRPr="009E58F2">
        <w:rPr>
          <w:rFonts w:ascii="Times New Roman" w:hAnsi="Times New Roman" w:cs="Times New Roman"/>
        </w:rPr>
        <w:t xml:space="preserve">3 </w:t>
      </w:r>
      <w:r w:rsidRPr="009E58F2">
        <w:rPr>
          <w:rFonts w:ascii="Times New Roman" w:hAnsi="Times New Roman" w:cs="Times New Roman"/>
        </w:rPr>
        <w:t>接缝处以及与主体结构的连接处应设置防止形成热桥的构造措施。</w:t>
      </w:r>
    </w:p>
    <w:p w14:paraId="6764823D" w14:textId="6422F083"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87379B">
        <w:rPr>
          <w:rFonts w:ascii="Times New Roman" w:hAnsi="Times New Roman" w:cs="Times New Roman" w:hint="eastAsia"/>
          <w:b/>
          <w:bCs/>
        </w:rPr>
        <w:t>5</w:t>
      </w:r>
      <w:r w:rsidRPr="009E58F2">
        <w:rPr>
          <w:rFonts w:ascii="Times New Roman" w:hAnsi="Times New Roman" w:cs="Times New Roman"/>
          <w:b/>
          <w:bCs/>
        </w:rPr>
        <w:t>.7</w:t>
      </w:r>
      <w:r w:rsidRPr="009E58F2">
        <w:rPr>
          <w:rFonts w:ascii="Times New Roman" w:hAnsi="Times New Roman" w:cs="Times New Roman"/>
        </w:rPr>
        <w:t xml:space="preserve"> </w:t>
      </w:r>
      <w:r w:rsidRPr="009E58F2">
        <w:rPr>
          <w:rFonts w:ascii="Times New Roman" w:hAnsi="Times New Roman" w:cs="Times New Roman"/>
        </w:rPr>
        <w:t>楼板接缝应合理选用构造防水、材料防水相结合的防排水设计。</w:t>
      </w:r>
    </w:p>
    <w:p w14:paraId="15E549E9" w14:textId="6289F5FD"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87379B">
        <w:rPr>
          <w:rFonts w:ascii="Times New Roman" w:hAnsi="Times New Roman" w:cs="Times New Roman" w:hint="eastAsia"/>
          <w:b/>
          <w:bCs/>
        </w:rPr>
        <w:t>5</w:t>
      </w:r>
      <w:r w:rsidRPr="009E58F2">
        <w:rPr>
          <w:rFonts w:ascii="Times New Roman" w:hAnsi="Times New Roman" w:cs="Times New Roman"/>
          <w:b/>
          <w:bCs/>
        </w:rPr>
        <w:t>.8</w:t>
      </w:r>
      <w:r w:rsidRPr="009E58F2">
        <w:rPr>
          <w:rFonts w:ascii="Times New Roman" w:hAnsi="Times New Roman" w:cs="Times New Roman"/>
        </w:rPr>
        <w:t xml:space="preserve"> </w:t>
      </w:r>
      <w:r w:rsidRPr="009E58F2">
        <w:rPr>
          <w:rFonts w:ascii="Times New Roman" w:hAnsi="Times New Roman" w:cs="Times New Roman"/>
        </w:rPr>
        <w:t>轻质隔墙系统的墙板接缝处应进行密封处理，隔墙端部与结构系统应有可靠连接。</w:t>
      </w:r>
    </w:p>
    <w:p w14:paraId="18512AC4" w14:textId="73CBE186"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87379B">
        <w:rPr>
          <w:rFonts w:ascii="Times New Roman" w:hAnsi="Times New Roman" w:cs="Times New Roman" w:hint="eastAsia"/>
          <w:b/>
          <w:bCs/>
        </w:rPr>
        <w:t>5</w:t>
      </w:r>
      <w:r w:rsidRPr="009E58F2">
        <w:rPr>
          <w:rFonts w:ascii="Times New Roman" w:hAnsi="Times New Roman" w:cs="Times New Roman"/>
          <w:b/>
          <w:bCs/>
        </w:rPr>
        <w:t xml:space="preserve">.9 </w:t>
      </w:r>
      <w:r w:rsidRPr="009E58F2">
        <w:rPr>
          <w:rFonts w:ascii="Times New Roman" w:hAnsi="Times New Roman" w:cs="Times New Roman"/>
        </w:rPr>
        <w:t>外门窗应可靠连接，门窗洞口与外门窗框接缝处的气密性能、水密性能和保温性能不应低于外门窗的有关性能。</w:t>
      </w:r>
    </w:p>
    <w:p w14:paraId="7CE260BD" w14:textId="02E5FC81"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87379B">
        <w:rPr>
          <w:rFonts w:ascii="Times New Roman" w:hAnsi="Times New Roman" w:cs="Times New Roman" w:hint="eastAsia"/>
          <w:b/>
          <w:bCs/>
        </w:rPr>
        <w:t>5</w:t>
      </w:r>
      <w:r w:rsidRPr="009E58F2">
        <w:rPr>
          <w:rFonts w:ascii="Times New Roman" w:hAnsi="Times New Roman" w:cs="Times New Roman"/>
          <w:b/>
          <w:bCs/>
        </w:rPr>
        <w:t>.10</w:t>
      </w:r>
      <w:r w:rsidRPr="009E58F2">
        <w:rPr>
          <w:rFonts w:ascii="Times New Roman" w:hAnsi="Times New Roman" w:cs="Times New Roman"/>
        </w:rPr>
        <w:t xml:space="preserve"> </w:t>
      </w:r>
      <w:r w:rsidRPr="009E58F2">
        <w:rPr>
          <w:rFonts w:ascii="Times New Roman" w:hAnsi="Times New Roman" w:cs="Times New Roman"/>
        </w:rPr>
        <w:t>设备与管线设计应符合现行国家标准《装配式混凝土建筑技术标准》</w:t>
      </w:r>
      <w:r w:rsidRPr="009E58F2">
        <w:rPr>
          <w:rFonts w:ascii="Times New Roman" w:hAnsi="Times New Roman" w:cs="Times New Roman"/>
        </w:rPr>
        <w:t>GB/T 51231</w:t>
      </w:r>
      <w:r w:rsidRPr="009E58F2">
        <w:rPr>
          <w:rFonts w:ascii="Times New Roman" w:hAnsi="Times New Roman" w:cs="Times New Roman"/>
        </w:rPr>
        <w:t>的有关规定。</w:t>
      </w:r>
    </w:p>
    <w:p w14:paraId="13A63410" w14:textId="0CD95330"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87379B">
        <w:rPr>
          <w:rFonts w:ascii="Times New Roman" w:hAnsi="Times New Roman" w:cs="Times New Roman" w:hint="eastAsia"/>
          <w:b/>
          <w:bCs/>
        </w:rPr>
        <w:t>5</w:t>
      </w:r>
      <w:r w:rsidRPr="009E58F2">
        <w:rPr>
          <w:rFonts w:ascii="Times New Roman" w:hAnsi="Times New Roman" w:cs="Times New Roman"/>
          <w:b/>
          <w:bCs/>
        </w:rPr>
        <w:t xml:space="preserve">.11 </w:t>
      </w:r>
      <w:r w:rsidRPr="009E58F2">
        <w:rPr>
          <w:rFonts w:ascii="Times New Roman" w:hAnsi="Times New Roman" w:cs="Times New Roman"/>
        </w:rPr>
        <w:t>设备与管线穿越楼板和墙体时，应采取防水、防火、隔声、密封等措施，防火封堵应符合现行国家标准《建筑设计防火规范》</w:t>
      </w:r>
      <w:r w:rsidRPr="009E58F2">
        <w:rPr>
          <w:rFonts w:ascii="Times New Roman" w:hAnsi="Times New Roman" w:cs="Times New Roman"/>
        </w:rPr>
        <w:t>GB 50016</w:t>
      </w:r>
      <w:r w:rsidRPr="009E58F2">
        <w:rPr>
          <w:rFonts w:ascii="Times New Roman" w:hAnsi="Times New Roman" w:cs="Times New Roman"/>
        </w:rPr>
        <w:t>的有关规定。</w:t>
      </w:r>
    </w:p>
    <w:p w14:paraId="6A2817F6" w14:textId="7BA587F3"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87379B">
        <w:rPr>
          <w:rFonts w:ascii="Times New Roman" w:hAnsi="Times New Roman" w:cs="Times New Roman" w:hint="eastAsia"/>
          <w:b/>
          <w:bCs/>
        </w:rPr>
        <w:t>5</w:t>
      </w:r>
      <w:r w:rsidRPr="009E58F2">
        <w:rPr>
          <w:rFonts w:ascii="Times New Roman" w:hAnsi="Times New Roman" w:cs="Times New Roman"/>
          <w:b/>
          <w:bCs/>
        </w:rPr>
        <w:t xml:space="preserve">.12 </w:t>
      </w:r>
      <w:r w:rsidRPr="009E58F2">
        <w:rPr>
          <w:rFonts w:ascii="Times New Roman" w:hAnsi="Times New Roman" w:cs="Times New Roman"/>
        </w:rPr>
        <w:t>设备与管线的抗震设计应符合现行国家标准《建筑机电工程抗震设计规范》</w:t>
      </w:r>
      <w:r w:rsidRPr="009E58F2">
        <w:rPr>
          <w:rFonts w:ascii="Times New Roman" w:hAnsi="Times New Roman" w:cs="Times New Roman"/>
        </w:rPr>
        <w:t>GB50981</w:t>
      </w:r>
      <w:r w:rsidRPr="009E58F2">
        <w:rPr>
          <w:rFonts w:ascii="Times New Roman" w:hAnsi="Times New Roman" w:cs="Times New Roman"/>
        </w:rPr>
        <w:t>的有关规定。</w:t>
      </w:r>
    </w:p>
    <w:p w14:paraId="1F2C2384" w14:textId="0214D342"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87379B">
        <w:rPr>
          <w:rFonts w:ascii="Times New Roman" w:hAnsi="Times New Roman" w:cs="Times New Roman" w:hint="eastAsia"/>
          <w:b/>
          <w:bCs/>
        </w:rPr>
        <w:t>5</w:t>
      </w:r>
      <w:r w:rsidRPr="009E58F2">
        <w:rPr>
          <w:rFonts w:ascii="Times New Roman" w:hAnsi="Times New Roman" w:cs="Times New Roman"/>
          <w:b/>
          <w:bCs/>
        </w:rPr>
        <w:t>.13</w:t>
      </w:r>
      <w:r w:rsidRPr="009E58F2">
        <w:rPr>
          <w:rFonts w:ascii="Times New Roman" w:hAnsi="Times New Roman" w:cs="Times New Roman"/>
        </w:rPr>
        <w:t xml:space="preserve"> </w:t>
      </w:r>
      <w:r w:rsidRPr="009E58F2">
        <w:rPr>
          <w:rFonts w:ascii="Times New Roman" w:hAnsi="Times New Roman" w:cs="Times New Roman"/>
        </w:rPr>
        <w:t>给水管、排水管宜明装，若水管采用暗敷时，宜在预制墙板上预留管槽，管道安装完毕后应做好标记，管道安装应符合现行国家标准《建筑给水排水及采暖工程施工质量验收规范》</w:t>
      </w:r>
      <w:r w:rsidRPr="009E58F2">
        <w:rPr>
          <w:rFonts w:ascii="Times New Roman" w:hAnsi="Times New Roman" w:cs="Times New Roman"/>
        </w:rPr>
        <w:t>GB 50242</w:t>
      </w:r>
      <w:r w:rsidRPr="009E58F2">
        <w:rPr>
          <w:rFonts w:ascii="Times New Roman" w:hAnsi="Times New Roman" w:cs="Times New Roman"/>
        </w:rPr>
        <w:t>的有关规定。</w:t>
      </w:r>
    </w:p>
    <w:p w14:paraId="7B5B4F0C" w14:textId="11F80997"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87379B">
        <w:rPr>
          <w:rFonts w:ascii="Times New Roman" w:hAnsi="Times New Roman" w:cs="Times New Roman" w:hint="eastAsia"/>
          <w:b/>
          <w:bCs/>
        </w:rPr>
        <w:t>5</w:t>
      </w:r>
      <w:r w:rsidRPr="009E58F2">
        <w:rPr>
          <w:rFonts w:ascii="Times New Roman" w:hAnsi="Times New Roman" w:cs="Times New Roman"/>
          <w:b/>
          <w:bCs/>
        </w:rPr>
        <w:t>.14</w:t>
      </w:r>
      <w:r w:rsidRPr="009E58F2">
        <w:rPr>
          <w:rFonts w:ascii="Times New Roman" w:hAnsi="Times New Roman" w:cs="Times New Roman"/>
        </w:rPr>
        <w:t xml:space="preserve"> </w:t>
      </w:r>
      <w:r w:rsidRPr="009E58F2">
        <w:rPr>
          <w:rFonts w:ascii="Times New Roman" w:hAnsi="Times New Roman" w:cs="Times New Roman"/>
        </w:rPr>
        <w:t>室内暖通设计应符合</w:t>
      </w:r>
      <w:r w:rsidR="005D38BE" w:rsidRPr="009E58F2">
        <w:rPr>
          <w:rFonts w:ascii="Times New Roman" w:hAnsi="Times New Roman" w:cs="Times New Roman"/>
        </w:rPr>
        <w:t>现行</w:t>
      </w:r>
      <w:r w:rsidRPr="009E58F2">
        <w:rPr>
          <w:rFonts w:ascii="Times New Roman" w:hAnsi="Times New Roman" w:cs="Times New Roman"/>
        </w:rPr>
        <w:t>国家标准《民用建筑供暖通风与空气调节设计规范》</w:t>
      </w:r>
      <w:r w:rsidRPr="009E58F2">
        <w:rPr>
          <w:rFonts w:ascii="Times New Roman" w:hAnsi="Times New Roman" w:cs="Times New Roman"/>
        </w:rPr>
        <w:t xml:space="preserve">GB 50736 </w:t>
      </w:r>
      <w:r w:rsidRPr="009E58F2">
        <w:rPr>
          <w:rFonts w:ascii="Times New Roman" w:hAnsi="Times New Roman" w:cs="Times New Roman"/>
        </w:rPr>
        <w:t>和</w:t>
      </w:r>
      <w:proofErr w:type="gramStart"/>
      <w:r w:rsidR="005D38BE" w:rsidRPr="009E58F2">
        <w:rPr>
          <w:rFonts w:ascii="Times New Roman" w:hAnsi="Times New Roman" w:cs="Times New Roman"/>
        </w:rPr>
        <w:t>现行</w:t>
      </w:r>
      <w:r w:rsidR="005D38BE">
        <w:rPr>
          <w:rFonts w:ascii="Times New Roman" w:hAnsi="Times New Roman" w:cs="Times New Roman" w:hint="eastAsia"/>
        </w:rPr>
        <w:t>行业</w:t>
      </w:r>
      <w:proofErr w:type="gramEnd"/>
      <w:r w:rsidR="005D38BE" w:rsidRPr="009E58F2">
        <w:rPr>
          <w:rFonts w:ascii="Times New Roman" w:hAnsi="Times New Roman" w:cs="Times New Roman"/>
        </w:rPr>
        <w:t>标准</w:t>
      </w:r>
      <w:r w:rsidRPr="009E58F2">
        <w:rPr>
          <w:rFonts w:ascii="Times New Roman" w:hAnsi="Times New Roman" w:cs="Times New Roman"/>
        </w:rPr>
        <w:t>《建筑通风效果测试与评价标准》</w:t>
      </w:r>
      <w:r w:rsidRPr="009E58F2">
        <w:rPr>
          <w:rFonts w:ascii="Times New Roman" w:hAnsi="Times New Roman" w:cs="Times New Roman"/>
        </w:rPr>
        <w:t>JGJ/T 309</w:t>
      </w:r>
      <w:r w:rsidRPr="009E58F2">
        <w:rPr>
          <w:rFonts w:ascii="Times New Roman" w:hAnsi="Times New Roman" w:cs="Times New Roman"/>
        </w:rPr>
        <w:t>的有关规定。</w:t>
      </w:r>
    </w:p>
    <w:p w14:paraId="78F4863A" w14:textId="7D7EFB4D" w:rsidR="00D14319" w:rsidRPr="009E58F2" w:rsidRDefault="00EE2C92">
      <w:pPr>
        <w:spacing w:before="93"/>
        <w:rPr>
          <w:rFonts w:ascii="Times New Roman" w:hAnsi="Times New Roman" w:cs="Times New Roman"/>
        </w:rPr>
      </w:pPr>
      <w:r w:rsidRPr="009E58F2">
        <w:rPr>
          <w:rFonts w:ascii="Times New Roman" w:hAnsi="Times New Roman" w:cs="Times New Roman"/>
          <w:b/>
          <w:bCs/>
        </w:rPr>
        <w:lastRenderedPageBreak/>
        <w:t>5.</w:t>
      </w:r>
      <w:r w:rsidR="0087379B">
        <w:rPr>
          <w:rFonts w:ascii="Times New Roman" w:hAnsi="Times New Roman" w:cs="Times New Roman" w:hint="eastAsia"/>
          <w:b/>
          <w:bCs/>
        </w:rPr>
        <w:t>5</w:t>
      </w:r>
      <w:r w:rsidRPr="009E58F2">
        <w:rPr>
          <w:rFonts w:ascii="Times New Roman" w:hAnsi="Times New Roman" w:cs="Times New Roman"/>
          <w:b/>
          <w:bCs/>
        </w:rPr>
        <w:t>.15</w:t>
      </w:r>
      <w:r w:rsidRPr="009E58F2">
        <w:rPr>
          <w:rFonts w:ascii="Times New Roman" w:hAnsi="Times New Roman" w:cs="Times New Roman"/>
        </w:rPr>
        <w:t xml:space="preserve"> </w:t>
      </w:r>
      <w:r w:rsidRPr="009E58F2">
        <w:rPr>
          <w:rFonts w:ascii="Times New Roman" w:hAnsi="Times New Roman" w:cs="Times New Roman"/>
        </w:rPr>
        <w:t>燃气系统设计应符合现行国家标准《城镇燃气设计规范》</w:t>
      </w:r>
      <w:r w:rsidRPr="009E58F2">
        <w:rPr>
          <w:rFonts w:ascii="Times New Roman" w:hAnsi="Times New Roman" w:cs="Times New Roman"/>
        </w:rPr>
        <w:t>GB 50028</w:t>
      </w:r>
      <w:r w:rsidRPr="009E58F2">
        <w:rPr>
          <w:rFonts w:ascii="Times New Roman" w:hAnsi="Times New Roman" w:cs="Times New Roman"/>
        </w:rPr>
        <w:t>的有关规定。</w:t>
      </w:r>
    </w:p>
    <w:p w14:paraId="57CE5D79" w14:textId="24969C9F" w:rsidR="00D14319" w:rsidRPr="009E58F2" w:rsidRDefault="00EE2C92">
      <w:pPr>
        <w:spacing w:before="93"/>
        <w:rPr>
          <w:rFonts w:ascii="Times New Roman" w:hAnsi="Times New Roman" w:cs="Times New Roman"/>
        </w:rPr>
      </w:pPr>
      <w:r w:rsidRPr="009E58F2">
        <w:rPr>
          <w:rFonts w:ascii="Times New Roman" w:hAnsi="Times New Roman" w:cs="Times New Roman"/>
          <w:b/>
          <w:bCs/>
        </w:rPr>
        <w:t>5.</w:t>
      </w:r>
      <w:r w:rsidR="0087379B">
        <w:rPr>
          <w:rFonts w:ascii="Times New Roman" w:hAnsi="Times New Roman" w:cs="Times New Roman" w:hint="eastAsia"/>
          <w:b/>
          <w:bCs/>
        </w:rPr>
        <w:t>5</w:t>
      </w:r>
      <w:r w:rsidRPr="009E58F2">
        <w:rPr>
          <w:rFonts w:ascii="Times New Roman" w:hAnsi="Times New Roman" w:cs="Times New Roman"/>
          <w:b/>
          <w:bCs/>
        </w:rPr>
        <w:t xml:space="preserve">.16 </w:t>
      </w:r>
      <w:r w:rsidRPr="009E58F2">
        <w:rPr>
          <w:rFonts w:ascii="Times New Roman" w:hAnsi="Times New Roman" w:cs="Times New Roman"/>
        </w:rPr>
        <w:t>线管、线槽宜明装，宜进行装修一体化处理；若线管采用暗敷时，在横向与竖向对接处应加接线盒或用软管连接，并应做好标记。线管、线槽安装应符合现行国家标准《民用建筑电气设计标准》</w:t>
      </w:r>
      <w:r w:rsidRPr="009E58F2">
        <w:rPr>
          <w:rFonts w:ascii="Times New Roman" w:hAnsi="Times New Roman" w:cs="Times New Roman"/>
        </w:rPr>
        <w:t>GB 51348</w:t>
      </w:r>
      <w:r w:rsidRPr="009E58F2">
        <w:rPr>
          <w:rFonts w:ascii="Times New Roman" w:hAnsi="Times New Roman" w:cs="Times New Roman"/>
        </w:rPr>
        <w:t>的有关规定。</w:t>
      </w:r>
    </w:p>
    <w:p w14:paraId="22E4D548" w14:textId="7394A026" w:rsidR="00D14319" w:rsidRPr="009E58F2" w:rsidRDefault="00EE2C92">
      <w:pPr>
        <w:spacing w:before="93"/>
        <w:rPr>
          <w:rFonts w:ascii="Times New Roman" w:hAnsi="Times New Roman" w:cs="Times New Roman"/>
        </w:rPr>
        <w:sectPr w:rsidR="00D14319" w:rsidRPr="009E58F2">
          <w:pgSz w:w="11906" w:h="16838"/>
          <w:pgMar w:top="1440" w:right="1800" w:bottom="1440" w:left="1800" w:header="851" w:footer="992" w:gutter="0"/>
          <w:cols w:space="425"/>
          <w:docGrid w:type="lines" w:linePitch="312"/>
        </w:sectPr>
      </w:pPr>
      <w:r w:rsidRPr="009E58F2">
        <w:rPr>
          <w:rFonts w:ascii="Times New Roman" w:hAnsi="Times New Roman" w:cs="Times New Roman"/>
          <w:b/>
          <w:bCs/>
        </w:rPr>
        <w:t>5.</w:t>
      </w:r>
      <w:r w:rsidR="0087379B">
        <w:rPr>
          <w:rFonts w:ascii="Times New Roman" w:hAnsi="Times New Roman" w:cs="Times New Roman" w:hint="eastAsia"/>
          <w:b/>
          <w:bCs/>
        </w:rPr>
        <w:t>5</w:t>
      </w:r>
      <w:r w:rsidRPr="009E58F2">
        <w:rPr>
          <w:rFonts w:ascii="Times New Roman" w:hAnsi="Times New Roman" w:cs="Times New Roman"/>
          <w:b/>
          <w:bCs/>
        </w:rPr>
        <w:t>.17</w:t>
      </w:r>
      <w:r w:rsidRPr="009E58F2">
        <w:rPr>
          <w:rFonts w:ascii="Times New Roman" w:hAnsi="Times New Roman" w:cs="Times New Roman"/>
        </w:rPr>
        <w:t xml:space="preserve"> </w:t>
      </w:r>
      <w:r w:rsidRPr="009E58F2">
        <w:rPr>
          <w:rFonts w:ascii="Times New Roman" w:hAnsi="Times New Roman" w:cs="Times New Roman"/>
        </w:rPr>
        <w:t>内装设计应符合</w:t>
      </w:r>
      <w:r w:rsidR="005D38BE" w:rsidRPr="009E58F2">
        <w:rPr>
          <w:rFonts w:ascii="Times New Roman" w:hAnsi="Times New Roman" w:cs="Times New Roman"/>
        </w:rPr>
        <w:t>现行</w:t>
      </w:r>
      <w:r w:rsidRPr="009E58F2">
        <w:rPr>
          <w:rFonts w:ascii="Times New Roman" w:hAnsi="Times New Roman" w:cs="Times New Roman"/>
        </w:rPr>
        <w:t>国家标准《建筑内部装修设计防火规范》</w:t>
      </w:r>
      <w:r w:rsidRPr="009E58F2">
        <w:rPr>
          <w:rFonts w:ascii="Times New Roman" w:hAnsi="Times New Roman" w:cs="Times New Roman"/>
        </w:rPr>
        <w:t>GB 50222</w:t>
      </w:r>
      <w:r w:rsidRPr="009E58F2">
        <w:rPr>
          <w:rFonts w:ascii="Times New Roman" w:hAnsi="Times New Roman" w:cs="Times New Roman"/>
        </w:rPr>
        <w:t>、《民用建筑工程室内环境污染控制标准》</w:t>
      </w:r>
      <w:r w:rsidRPr="009E58F2">
        <w:rPr>
          <w:rFonts w:ascii="Times New Roman" w:hAnsi="Times New Roman" w:cs="Times New Roman"/>
        </w:rPr>
        <w:t>GB50325</w:t>
      </w:r>
      <w:r w:rsidRPr="009E58F2">
        <w:rPr>
          <w:rFonts w:ascii="Times New Roman" w:hAnsi="Times New Roman" w:cs="Times New Roman"/>
        </w:rPr>
        <w:t>、《民用建筑隔声设计规范》</w:t>
      </w:r>
      <w:r w:rsidRPr="009E58F2">
        <w:rPr>
          <w:rFonts w:ascii="Times New Roman" w:hAnsi="Times New Roman" w:cs="Times New Roman"/>
        </w:rPr>
        <w:t>GB 50118</w:t>
      </w:r>
      <w:r w:rsidRPr="009E58F2">
        <w:rPr>
          <w:rFonts w:ascii="Times New Roman" w:hAnsi="Times New Roman" w:cs="Times New Roman"/>
        </w:rPr>
        <w:t>和</w:t>
      </w:r>
      <w:proofErr w:type="gramStart"/>
      <w:r w:rsidR="005D38BE" w:rsidRPr="009E58F2">
        <w:rPr>
          <w:rFonts w:ascii="Times New Roman" w:hAnsi="Times New Roman" w:cs="Times New Roman"/>
        </w:rPr>
        <w:t>现行</w:t>
      </w:r>
      <w:r w:rsidR="005D38BE">
        <w:rPr>
          <w:rFonts w:ascii="Times New Roman" w:hAnsi="Times New Roman" w:cs="Times New Roman" w:hint="eastAsia"/>
        </w:rPr>
        <w:t>行业</w:t>
      </w:r>
      <w:proofErr w:type="gramEnd"/>
      <w:r w:rsidR="005D38BE" w:rsidRPr="009E58F2">
        <w:rPr>
          <w:rFonts w:ascii="Times New Roman" w:hAnsi="Times New Roman" w:cs="Times New Roman"/>
        </w:rPr>
        <w:t>标准</w:t>
      </w:r>
      <w:r w:rsidRPr="009E58F2">
        <w:rPr>
          <w:rFonts w:ascii="Times New Roman" w:hAnsi="Times New Roman" w:cs="Times New Roman"/>
        </w:rPr>
        <w:t>《住宅室内装饰装修设计规范》</w:t>
      </w:r>
      <w:r w:rsidRPr="009E58F2">
        <w:rPr>
          <w:rFonts w:ascii="Times New Roman" w:hAnsi="Times New Roman" w:cs="Times New Roman"/>
        </w:rPr>
        <w:t>JGJ 367</w:t>
      </w:r>
      <w:r w:rsidRPr="009E58F2">
        <w:rPr>
          <w:rFonts w:ascii="Times New Roman" w:hAnsi="Times New Roman" w:cs="Times New Roman"/>
        </w:rPr>
        <w:t>等的有关规定。</w:t>
      </w:r>
    </w:p>
    <w:p w14:paraId="3FD6FB54" w14:textId="77777777" w:rsidR="00D14319" w:rsidRPr="009E58F2" w:rsidRDefault="00EE2C92">
      <w:pPr>
        <w:pStyle w:val="1"/>
        <w:spacing w:beforeLines="100" w:before="312" w:afterLines="100" w:after="312"/>
        <w:rPr>
          <w:rFonts w:ascii="Times New Roman" w:eastAsiaTheme="minorEastAsia" w:hAnsi="Times New Roman" w:cs="Times New Roman"/>
        </w:rPr>
      </w:pPr>
      <w:bookmarkStart w:id="35" w:name="_Toc37671927"/>
      <w:bookmarkStart w:id="36" w:name="_Toc41312235"/>
      <w:bookmarkStart w:id="37" w:name="_Toc118894428"/>
      <w:r w:rsidRPr="009E58F2">
        <w:rPr>
          <w:rFonts w:ascii="Times New Roman" w:eastAsiaTheme="minorEastAsia" w:hAnsi="Times New Roman" w:cs="Times New Roman"/>
        </w:rPr>
        <w:lastRenderedPageBreak/>
        <w:t xml:space="preserve">6 </w:t>
      </w:r>
      <w:r w:rsidRPr="009E58F2">
        <w:rPr>
          <w:rFonts w:ascii="Times New Roman" w:eastAsiaTheme="minorEastAsia" w:hAnsi="Times New Roman" w:cs="Times New Roman"/>
        </w:rPr>
        <w:t>结构设计</w:t>
      </w:r>
      <w:bookmarkEnd w:id="35"/>
      <w:bookmarkEnd w:id="36"/>
      <w:bookmarkEnd w:id="37"/>
    </w:p>
    <w:p w14:paraId="3574ACFE" w14:textId="77777777" w:rsidR="00D14319" w:rsidRPr="009E58F2" w:rsidRDefault="00EE2C92">
      <w:pPr>
        <w:pStyle w:val="3"/>
        <w:spacing w:before="156" w:after="156"/>
        <w:jc w:val="center"/>
        <w:rPr>
          <w:rStyle w:val="20"/>
          <w:rFonts w:ascii="Times New Roman" w:eastAsiaTheme="minorEastAsia" w:hAnsi="Times New Roman" w:cs="Times New Roman"/>
          <w:b/>
        </w:rPr>
      </w:pPr>
      <w:bookmarkStart w:id="38" w:name="_Toc118894429"/>
      <w:r w:rsidRPr="009E58F2">
        <w:rPr>
          <w:rStyle w:val="20"/>
          <w:rFonts w:ascii="Times New Roman" w:eastAsiaTheme="minorEastAsia" w:hAnsi="Times New Roman" w:cs="Times New Roman"/>
          <w:b/>
        </w:rPr>
        <w:t xml:space="preserve">6.1 </w:t>
      </w:r>
      <w:r w:rsidRPr="009E58F2">
        <w:rPr>
          <w:rStyle w:val="20"/>
          <w:rFonts w:ascii="Times New Roman" w:eastAsiaTheme="minorEastAsia" w:hAnsi="Times New Roman" w:cs="Times New Roman"/>
          <w:b/>
        </w:rPr>
        <w:t>一般规定</w:t>
      </w:r>
      <w:bookmarkEnd w:id="38"/>
    </w:p>
    <w:p w14:paraId="581D6031" w14:textId="1BFA027C" w:rsidR="00D14319" w:rsidRPr="009E58F2" w:rsidRDefault="00EE2C92">
      <w:pPr>
        <w:spacing w:before="93"/>
        <w:rPr>
          <w:rFonts w:ascii="Times New Roman" w:hAnsi="Times New Roman" w:cs="Times New Roman"/>
          <w:szCs w:val="21"/>
        </w:rPr>
      </w:pPr>
      <w:r w:rsidRPr="009E58F2">
        <w:rPr>
          <w:rFonts w:ascii="Times New Roman" w:hAnsi="Times New Roman" w:cs="Times New Roman"/>
          <w:b/>
          <w:bCs/>
          <w:szCs w:val="21"/>
        </w:rPr>
        <w:t>6.1.1</w:t>
      </w:r>
      <w:r w:rsidRPr="009E58F2">
        <w:rPr>
          <w:rFonts w:ascii="Times New Roman" w:hAnsi="Times New Roman" w:cs="Times New Roman"/>
          <w:szCs w:val="21"/>
        </w:rPr>
        <w:t xml:space="preserve"> </w:t>
      </w:r>
      <w:r w:rsidRPr="009E58F2">
        <w:rPr>
          <w:rFonts w:ascii="Times New Roman" w:hAnsi="Times New Roman" w:cs="Times New Roman"/>
          <w:szCs w:val="21"/>
        </w:rPr>
        <w:t>在低多层螺栓拼接装配式混凝土墙板</w:t>
      </w:r>
      <w:r w:rsidR="00120A2A">
        <w:rPr>
          <w:rFonts w:ascii="Times New Roman" w:hAnsi="Times New Roman" w:cs="Times New Roman" w:hint="eastAsia"/>
          <w:szCs w:val="21"/>
        </w:rPr>
        <w:t>建筑</w:t>
      </w:r>
      <w:r w:rsidRPr="009E58F2">
        <w:rPr>
          <w:rFonts w:ascii="Times New Roman" w:hAnsi="Times New Roman" w:cs="Times New Roman"/>
          <w:szCs w:val="21"/>
        </w:rPr>
        <w:t>中，预制墙板水平接缝和竖向接缝采用</w:t>
      </w:r>
      <w:r w:rsidR="00F05285" w:rsidRPr="009E58F2">
        <w:rPr>
          <w:rFonts w:ascii="Times New Roman" w:hAnsi="Times New Roman" w:cs="Times New Roman"/>
          <w:szCs w:val="21"/>
        </w:rPr>
        <w:t>高强螺栓</w:t>
      </w:r>
      <w:r w:rsidRPr="009E58F2">
        <w:rPr>
          <w:rFonts w:ascii="Times New Roman" w:hAnsi="Times New Roman" w:cs="Times New Roman"/>
          <w:szCs w:val="21"/>
        </w:rPr>
        <w:t>和钢板拼接连接，并根据</w:t>
      </w:r>
      <w:r w:rsidR="00A77D46" w:rsidRPr="009E58F2">
        <w:rPr>
          <w:rFonts w:ascii="Times New Roman" w:hAnsi="Times New Roman" w:cs="Times New Roman"/>
          <w:szCs w:val="21"/>
        </w:rPr>
        <w:t>连接件</w:t>
      </w:r>
      <w:r w:rsidRPr="009E58F2">
        <w:rPr>
          <w:rFonts w:ascii="Times New Roman" w:hAnsi="Times New Roman" w:cs="Times New Roman"/>
          <w:szCs w:val="21"/>
        </w:rPr>
        <w:t>的布置和性能，依据相应的</w:t>
      </w:r>
      <w:r w:rsidR="007533E2" w:rsidRPr="009E58F2">
        <w:rPr>
          <w:rFonts w:ascii="Times New Roman" w:hAnsi="Times New Roman" w:cs="Times New Roman"/>
          <w:szCs w:val="21"/>
        </w:rPr>
        <w:t>水平缝抗弯</w:t>
      </w:r>
      <w:r w:rsidR="00376813">
        <w:rPr>
          <w:rFonts w:ascii="Times New Roman" w:hAnsi="Times New Roman" w:cs="Times New Roman" w:hint="eastAsia"/>
          <w:szCs w:val="21"/>
        </w:rPr>
        <w:t>、</w:t>
      </w:r>
      <w:proofErr w:type="gramStart"/>
      <w:r w:rsidR="00376813">
        <w:t>抗剪</w:t>
      </w:r>
      <w:r w:rsidR="00743D6E" w:rsidRPr="009E58F2">
        <w:rPr>
          <w:rFonts w:ascii="Times New Roman" w:hAnsi="Times New Roman" w:cs="Times New Roman"/>
          <w:szCs w:val="21"/>
        </w:rPr>
        <w:t>和</w:t>
      </w:r>
      <w:proofErr w:type="gramEnd"/>
      <w:r w:rsidR="00743D6E" w:rsidRPr="009E58F2">
        <w:rPr>
          <w:rFonts w:ascii="Times New Roman" w:hAnsi="Times New Roman" w:cs="Times New Roman"/>
          <w:szCs w:val="21"/>
        </w:rPr>
        <w:t>竖向</w:t>
      </w:r>
      <w:proofErr w:type="gramStart"/>
      <w:r w:rsidR="00743D6E" w:rsidRPr="009E58F2">
        <w:rPr>
          <w:rFonts w:ascii="Times New Roman" w:hAnsi="Times New Roman" w:cs="Times New Roman"/>
          <w:szCs w:val="21"/>
        </w:rPr>
        <w:t>缝抗剪</w:t>
      </w:r>
      <w:proofErr w:type="gramEnd"/>
      <w:r w:rsidRPr="009E58F2">
        <w:rPr>
          <w:rFonts w:ascii="Times New Roman" w:hAnsi="Times New Roman" w:cs="Times New Roman"/>
          <w:szCs w:val="21"/>
        </w:rPr>
        <w:t>承载力计算方法对螺栓节点进行设计。</w:t>
      </w:r>
    </w:p>
    <w:p w14:paraId="72357547" w14:textId="268EB332" w:rsidR="00D14319" w:rsidRPr="009E58F2" w:rsidRDefault="00EE2C92">
      <w:pPr>
        <w:spacing w:before="93"/>
        <w:rPr>
          <w:rFonts w:ascii="Times New Roman" w:hAnsi="Times New Roman" w:cs="Times New Roman"/>
          <w:szCs w:val="21"/>
        </w:rPr>
      </w:pPr>
      <w:r w:rsidRPr="009E58F2">
        <w:rPr>
          <w:rFonts w:ascii="Times New Roman" w:hAnsi="Times New Roman" w:cs="Times New Roman"/>
          <w:b/>
          <w:bCs/>
          <w:szCs w:val="21"/>
        </w:rPr>
        <w:t>6.1.2</w:t>
      </w:r>
      <w:r w:rsidRPr="009E58F2">
        <w:rPr>
          <w:rFonts w:ascii="Times New Roman" w:hAnsi="Times New Roman" w:cs="Times New Roman"/>
          <w:szCs w:val="21"/>
        </w:rPr>
        <w:t xml:space="preserve"> </w:t>
      </w:r>
      <w:r w:rsidR="0049350F">
        <w:rPr>
          <w:rFonts w:ascii="Times New Roman" w:hAnsi="Times New Roman" w:cs="Times New Roman"/>
          <w:szCs w:val="21"/>
        </w:rPr>
        <w:t>低多层螺栓拼接装配式混凝土墙板建筑</w:t>
      </w:r>
      <w:r w:rsidRPr="009E58F2">
        <w:rPr>
          <w:rFonts w:ascii="Times New Roman" w:hAnsi="Times New Roman" w:cs="Times New Roman"/>
          <w:szCs w:val="21"/>
        </w:rPr>
        <w:t>的最大适用高度和最大适用层数不宜超过表</w:t>
      </w:r>
      <w:r w:rsidRPr="009E58F2">
        <w:rPr>
          <w:rFonts w:ascii="Times New Roman" w:hAnsi="Times New Roman" w:cs="Times New Roman"/>
          <w:szCs w:val="21"/>
        </w:rPr>
        <w:t>6.1.2</w:t>
      </w:r>
      <w:r w:rsidRPr="009E58F2">
        <w:rPr>
          <w:rFonts w:ascii="Times New Roman" w:hAnsi="Times New Roman" w:cs="Times New Roman"/>
          <w:szCs w:val="21"/>
        </w:rPr>
        <w:t>，且层高不宜超过</w:t>
      </w:r>
      <w:r w:rsidRPr="009E58F2">
        <w:rPr>
          <w:rFonts w:ascii="Times New Roman" w:hAnsi="Times New Roman" w:cs="Times New Roman"/>
          <w:szCs w:val="21"/>
        </w:rPr>
        <w:t>4m</w:t>
      </w:r>
      <w:r w:rsidR="00376813">
        <w:rPr>
          <w:rFonts w:ascii="Times New Roman" w:hAnsi="Times New Roman" w:cs="Times New Roman" w:hint="eastAsia"/>
          <w:szCs w:val="21"/>
        </w:rPr>
        <w:t>。</w:t>
      </w:r>
    </w:p>
    <w:p w14:paraId="07E1224D" w14:textId="5BDAF15B" w:rsidR="00D14319" w:rsidRPr="009E58F2" w:rsidRDefault="00EE2C92">
      <w:pPr>
        <w:pStyle w:val="af2"/>
        <w:ind w:left="420" w:firstLineChars="0" w:firstLine="0"/>
        <w:jc w:val="center"/>
        <w:rPr>
          <w:rFonts w:ascii="Times New Roman" w:eastAsiaTheme="minorEastAsia" w:hAnsi="Times New Roman"/>
          <w:b/>
          <w:sz w:val="18"/>
          <w:szCs w:val="21"/>
        </w:rPr>
      </w:pPr>
      <w:r w:rsidRPr="009E58F2">
        <w:rPr>
          <w:rFonts w:ascii="Times New Roman" w:eastAsiaTheme="minorEastAsia" w:hAnsi="Times New Roman"/>
          <w:b/>
          <w:sz w:val="18"/>
          <w:szCs w:val="21"/>
        </w:rPr>
        <w:t>表</w:t>
      </w:r>
      <w:r w:rsidRPr="009E58F2">
        <w:rPr>
          <w:rFonts w:ascii="Times New Roman" w:eastAsiaTheme="minorEastAsia" w:hAnsi="Times New Roman"/>
          <w:b/>
          <w:sz w:val="18"/>
          <w:szCs w:val="21"/>
        </w:rPr>
        <w:t xml:space="preserve"> 6.1.2 </w:t>
      </w:r>
      <w:r w:rsidR="0049350F">
        <w:rPr>
          <w:rFonts w:ascii="Times New Roman" w:eastAsiaTheme="minorEastAsia" w:hAnsi="Times New Roman"/>
          <w:b/>
          <w:sz w:val="18"/>
          <w:szCs w:val="21"/>
        </w:rPr>
        <w:t>低多层螺栓拼接装配式混凝土墙板建筑</w:t>
      </w:r>
      <w:r w:rsidRPr="009E58F2">
        <w:rPr>
          <w:rFonts w:ascii="Times New Roman" w:eastAsiaTheme="minorEastAsia" w:hAnsi="Times New Roman"/>
          <w:b/>
          <w:sz w:val="18"/>
          <w:szCs w:val="21"/>
        </w:rPr>
        <w:t>的最大适用高度和最大适用层数</w:t>
      </w:r>
    </w:p>
    <w:tbl>
      <w:tblPr>
        <w:tblStyle w:val="af"/>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2071"/>
        <w:gridCol w:w="2072"/>
        <w:gridCol w:w="2072"/>
      </w:tblGrid>
      <w:tr w:rsidR="00D14319" w:rsidRPr="009E58F2" w14:paraId="3C87E7D1" w14:textId="77777777">
        <w:tc>
          <w:tcPr>
            <w:tcW w:w="2130" w:type="dxa"/>
          </w:tcPr>
          <w:p w14:paraId="62EDA10A" w14:textId="596729BE" w:rsidR="00D14319" w:rsidRPr="009E58F2" w:rsidRDefault="004554E2">
            <w:pPr>
              <w:spacing w:before="93"/>
              <w:jc w:val="center"/>
              <w:rPr>
                <w:rFonts w:ascii="Times New Roman" w:hAnsi="Times New Roman" w:cs="Times New Roman"/>
                <w:sz w:val="18"/>
                <w:szCs w:val="18"/>
              </w:rPr>
            </w:pPr>
            <w:r w:rsidRPr="009E58F2">
              <w:rPr>
                <w:rFonts w:ascii="Times New Roman" w:hAnsi="Times New Roman" w:cs="Times New Roman"/>
                <w:sz w:val="18"/>
                <w:szCs w:val="18"/>
              </w:rPr>
              <w:t>抗震</w:t>
            </w:r>
            <w:r w:rsidR="00EE2C92" w:rsidRPr="009E58F2">
              <w:rPr>
                <w:rFonts w:ascii="Times New Roman" w:hAnsi="Times New Roman" w:cs="Times New Roman"/>
                <w:sz w:val="18"/>
                <w:szCs w:val="18"/>
              </w:rPr>
              <w:t>设防烈度</w:t>
            </w:r>
          </w:p>
        </w:tc>
        <w:tc>
          <w:tcPr>
            <w:tcW w:w="2130" w:type="dxa"/>
          </w:tcPr>
          <w:p w14:paraId="5147D7E5" w14:textId="77777777" w:rsidR="00D14319" w:rsidRPr="009E58F2" w:rsidRDefault="00EE2C92">
            <w:pPr>
              <w:spacing w:before="93"/>
              <w:jc w:val="center"/>
              <w:rPr>
                <w:rFonts w:ascii="Times New Roman" w:hAnsi="Times New Roman" w:cs="Times New Roman"/>
                <w:sz w:val="18"/>
                <w:szCs w:val="18"/>
              </w:rPr>
            </w:pPr>
            <w:r w:rsidRPr="009E58F2">
              <w:rPr>
                <w:rFonts w:ascii="Times New Roman" w:hAnsi="Times New Roman" w:cs="Times New Roman"/>
                <w:sz w:val="18"/>
                <w:szCs w:val="18"/>
              </w:rPr>
              <w:t xml:space="preserve">6 </w:t>
            </w:r>
            <w:r w:rsidRPr="009E58F2">
              <w:rPr>
                <w:rFonts w:ascii="Times New Roman" w:hAnsi="Times New Roman" w:cs="Times New Roman"/>
                <w:sz w:val="18"/>
                <w:szCs w:val="18"/>
              </w:rPr>
              <w:t>度</w:t>
            </w:r>
          </w:p>
        </w:tc>
        <w:tc>
          <w:tcPr>
            <w:tcW w:w="2131" w:type="dxa"/>
          </w:tcPr>
          <w:p w14:paraId="4C324F2C" w14:textId="77777777" w:rsidR="00D14319" w:rsidRPr="009E58F2" w:rsidRDefault="00EE2C92">
            <w:pPr>
              <w:spacing w:before="93"/>
              <w:jc w:val="center"/>
              <w:rPr>
                <w:rFonts w:ascii="Times New Roman" w:hAnsi="Times New Roman" w:cs="Times New Roman"/>
                <w:sz w:val="18"/>
                <w:szCs w:val="18"/>
              </w:rPr>
            </w:pPr>
            <w:r w:rsidRPr="009E58F2">
              <w:rPr>
                <w:rFonts w:ascii="Times New Roman" w:hAnsi="Times New Roman" w:cs="Times New Roman"/>
                <w:sz w:val="18"/>
                <w:szCs w:val="18"/>
              </w:rPr>
              <w:t xml:space="preserve">7 </w:t>
            </w:r>
            <w:r w:rsidRPr="009E58F2">
              <w:rPr>
                <w:rFonts w:ascii="Times New Roman" w:hAnsi="Times New Roman" w:cs="Times New Roman"/>
                <w:sz w:val="18"/>
                <w:szCs w:val="18"/>
              </w:rPr>
              <w:t>度</w:t>
            </w:r>
          </w:p>
        </w:tc>
        <w:tc>
          <w:tcPr>
            <w:tcW w:w="2131" w:type="dxa"/>
          </w:tcPr>
          <w:p w14:paraId="411422CD" w14:textId="77777777" w:rsidR="00D14319" w:rsidRPr="009E58F2" w:rsidRDefault="00EE2C92">
            <w:pPr>
              <w:spacing w:before="93"/>
              <w:jc w:val="center"/>
              <w:rPr>
                <w:rFonts w:ascii="Times New Roman" w:hAnsi="Times New Roman" w:cs="Times New Roman"/>
                <w:sz w:val="18"/>
                <w:szCs w:val="18"/>
              </w:rPr>
            </w:pPr>
            <w:r w:rsidRPr="009E58F2">
              <w:rPr>
                <w:rFonts w:ascii="Times New Roman" w:hAnsi="Times New Roman" w:cs="Times New Roman"/>
                <w:sz w:val="18"/>
                <w:szCs w:val="18"/>
              </w:rPr>
              <w:t xml:space="preserve">8 </w:t>
            </w:r>
            <w:r w:rsidRPr="009E58F2">
              <w:rPr>
                <w:rFonts w:ascii="Times New Roman" w:hAnsi="Times New Roman" w:cs="Times New Roman"/>
                <w:sz w:val="18"/>
                <w:szCs w:val="18"/>
              </w:rPr>
              <w:t>度</w:t>
            </w:r>
          </w:p>
        </w:tc>
      </w:tr>
      <w:tr w:rsidR="00D14319" w:rsidRPr="009E58F2" w14:paraId="31CFF2AA" w14:textId="77777777">
        <w:tc>
          <w:tcPr>
            <w:tcW w:w="2130" w:type="dxa"/>
          </w:tcPr>
          <w:p w14:paraId="44D5127E" w14:textId="77777777" w:rsidR="00D14319" w:rsidRPr="009E58F2" w:rsidRDefault="00EE2C92">
            <w:pPr>
              <w:spacing w:before="93"/>
              <w:jc w:val="center"/>
              <w:rPr>
                <w:rFonts w:ascii="Times New Roman" w:hAnsi="Times New Roman" w:cs="Times New Roman"/>
                <w:sz w:val="18"/>
                <w:szCs w:val="18"/>
              </w:rPr>
            </w:pPr>
            <w:r w:rsidRPr="009E58F2">
              <w:rPr>
                <w:rFonts w:ascii="Times New Roman" w:hAnsi="Times New Roman" w:cs="Times New Roman"/>
                <w:sz w:val="18"/>
                <w:szCs w:val="18"/>
              </w:rPr>
              <w:t>最大适用层数</w:t>
            </w:r>
          </w:p>
        </w:tc>
        <w:tc>
          <w:tcPr>
            <w:tcW w:w="2130" w:type="dxa"/>
          </w:tcPr>
          <w:p w14:paraId="75808CFE" w14:textId="5F0F17C1" w:rsidR="00D14319" w:rsidRPr="009E58F2" w:rsidRDefault="00D87B80">
            <w:pPr>
              <w:spacing w:before="93"/>
              <w:jc w:val="center"/>
              <w:rPr>
                <w:rFonts w:ascii="Times New Roman" w:hAnsi="Times New Roman" w:cs="Times New Roman"/>
                <w:sz w:val="18"/>
                <w:szCs w:val="18"/>
              </w:rPr>
            </w:pPr>
            <w:r>
              <w:rPr>
                <w:rFonts w:ascii="Times New Roman" w:hAnsi="Times New Roman" w:cs="Times New Roman" w:hint="eastAsia"/>
                <w:sz w:val="18"/>
                <w:szCs w:val="18"/>
              </w:rPr>
              <w:t>7</w:t>
            </w:r>
          </w:p>
        </w:tc>
        <w:tc>
          <w:tcPr>
            <w:tcW w:w="2131" w:type="dxa"/>
          </w:tcPr>
          <w:p w14:paraId="5FADF1DE" w14:textId="34F6ED4D" w:rsidR="00D14319" w:rsidRPr="009E58F2" w:rsidRDefault="00D87B80">
            <w:pPr>
              <w:spacing w:before="93"/>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2131" w:type="dxa"/>
          </w:tcPr>
          <w:p w14:paraId="2F24CCC2" w14:textId="5ECB7AF2" w:rsidR="00D14319" w:rsidRPr="009E58F2" w:rsidRDefault="00D87B80">
            <w:pPr>
              <w:spacing w:before="93"/>
              <w:jc w:val="center"/>
              <w:rPr>
                <w:rFonts w:ascii="Times New Roman" w:hAnsi="Times New Roman" w:cs="Times New Roman"/>
                <w:sz w:val="18"/>
                <w:szCs w:val="18"/>
              </w:rPr>
            </w:pPr>
            <w:r>
              <w:rPr>
                <w:rFonts w:ascii="Times New Roman" w:hAnsi="Times New Roman" w:cs="Times New Roman" w:hint="eastAsia"/>
                <w:sz w:val="18"/>
                <w:szCs w:val="18"/>
              </w:rPr>
              <w:t>4</w:t>
            </w:r>
          </w:p>
        </w:tc>
      </w:tr>
      <w:tr w:rsidR="00D14319" w:rsidRPr="009E58F2" w14:paraId="3DAB9C08" w14:textId="77777777">
        <w:tc>
          <w:tcPr>
            <w:tcW w:w="2130" w:type="dxa"/>
          </w:tcPr>
          <w:p w14:paraId="119D227A" w14:textId="77777777" w:rsidR="00D14319" w:rsidRPr="009E58F2" w:rsidRDefault="00EE2C92">
            <w:pPr>
              <w:spacing w:before="93"/>
              <w:jc w:val="center"/>
              <w:rPr>
                <w:rFonts w:ascii="Times New Roman" w:hAnsi="Times New Roman" w:cs="Times New Roman"/>
                <w:sz w:val="18"/>
                <w:szCs w:val="18"/>
              </w:rPr>
            </w:pPr>
            <w:r w:rsidRPr="009E58F2">
              <w:rPr>
                <w:rFonts w:ascii="Times New Roman" w:hAnsi="Times New Roman" w:cs="Times New Roman"/>
                <w:sz w:val="18"/>
                <w:szCs w:val="18"/>
              </w:rPr>
              <w:t>最大适用高度（</w:t>
            </w:r>
            <w:r w:rsidRPr="009E58F2">
              <w:rPr>
                <w:rFonts w:ascii="Times New Roman" w:hAnsi="Times New Roman" w:cs="Times New Roman"/>
                <w:sz w:val="18"/>
                <w:szCs w:val="18"/>
              </w:rPr>
              <w:t>m</w:t>
            </w:r>
            <w:r w:rsidRPr="009E58F2">
              <w:rPr>
                <w:rFonts w:ascii="Times New Roman" w:hAnsi="Times New Roman" w:cs="Times New Roman"/>
                <w:sz w:val="18"/>
                <w:szCs w:val="18"/>
              </w:rPr>
              <w:t>）</w:t>
            </w:r>
          </w:p>
        </w:tc>
        <w:tc>
          <w:tcPr>
            <w:tcW w:w="2130" w:type="dxa"/>
          </w:tcPr>
          <w:p w14:paraId="54405712" w14:textId="5FED8DED" w:rsidR="00D14319" w:rsidRPr="009E58F2" w:rsidRDefault="00EE2C92">
            <w:pPr>
              <w:spacing w:before="93"/>
              <w:jc w:val="center"/>
              <w:rPr>
                <w:rFonts w:ascii="Times New Roman" w:hAnsi="Times New Roman" w:cs="Times New Roman"/>
                <w:sz w:val="18"/>
                <w:szCs w:val="18"/>
              </w:rPr>
            </w:pPr>
            <w:r w:rsidRPr="009E58F2">
              <w:rPr>
                <w:rFonts w:ascii="Times New Roman" w:hAnsi="Times New Roman" w:cs="Times New Roman"/>
                <w:sz w:val="18"/>
                <w:szCs w:val="18"/>
              </w:rPr>
              <w:t>2</w:t>
            </w:r>
            <w:r w:rsidR="00783A79">
              <w:rPr>
                <w:rFonts w:ascii="Times New Roman" w:hAnsi="Times New Roman" w:cs="Times New Roman" w:hint="eastAsia"/>
                <w:sz w:val="18"/>
                <w:szCs w:val="18"/>
              </w:rPr>
              <w:t>5</w:t>
            </w:r>
          </w:p>
        </w:tc>
        <w:tc>
          <w:tcPr>
            <w:tcW w:w="2131" w:type="dxa"/>
          </w:tcPr>
          <w:p w14:paraId="43592295" w14:textId="5C79A5E2" w:rsidR="00D14319" w:rsidRPr="009E58F2" w:rsidRDefault="00D87B80">
            <w:pPr>
              <w:spacing w:before="93"/>
              <w:jc w:val="center"/>
              <w:rPr>
                <w:rFonts w:ascii="Times New Roman" w:hAnsi="Times New Roman" w:cs="Times New Roman"/>
                <w:sz w:val="18"/>
                <w:szCs w:val="18"/>
              </w:rPr>
            </w:pPr>
            <w:r>
              <w:rPr>
                <w:rFonts w:ascii="Times New Roman" w:hAnsi="Times New Roman" w:cs="Times New Roman" w:hint="eastAsia"/>
                <w:sz w:val="18"/>
                <w:szCs w:val="18"/>
              </w:rPr>
              <w:t>21</w:t>
            </w:r>
          </w:p>
        </w:tc>
        <w:tc>
          <w:tcPr>
            <w:tcW w:w="2131" w:type="dxa"/>
          </w:tcPr>
          <w:p w14:paraId="4D908E30" w14:textId="1D208D18" w:rsidR="00D14319" w:rsidRPr="009E58F2" w:rsidRDefault="00D87B80">
            <w:pPr>
              <w:spacing w:before="93"/>
              <w:jc w:val="center"/>
              <w:rPr>
                <w:rFonts w:ascii="Times New Roman" w:hAnsi="Times New Roman" w:cs="Times New Roman"/>
                <w:sz w:val="18"/>
                <w:szCs w:val="18"/>
              </w:rPr>
            </w:pPr>
            <w:r>
              <w:rPr>
                <w:rFonts w:ascii="Times New Roman" w:hAnsi="Times New Roman" w:cs="Times New Roman" w:hint="eastAsia"/>
                <w:sz w:val="18"/>
                <w:szCs w:val="18"/>
              </w:rPr>
              <w:t>15</w:t>
            </w:r>
          </w:p>
        </w:tc>
      </w:tr>
    </w:tbl>
    <w:p w14:paraId="7B8DBB84" w14:textId="78A51933" w:rsidR="00D14319" w:rsidRPr="009E58F2" w:rsidRDefault="00EE2C92">
      <w:pPr>
        <w:spacing w:before="93"/>
        <w:rPr>
          <w:rFonts w:ascii="Times New Roman" w:hAnsi="Times New Roman" w:cs="Times New Roman"/>
          <w:szCs w:val="21"/>
        </w:rPr>
      </w:pPr>
      <w:r w:rsidRPr="009E58F2">
        <w:rPr>
          <w:rFonts w:ascii="Times New Roman" w:hAnsi="Times New Roman" w:cs="Times New Roman"/>
          <w:b/>
          <w:bCs/>
          <w:szCs w:val="21"/>
        </w:rPr>
        <w:t>6.1.3</w:t>
      </w:r>
      <w:r w:rsidRPr="009E58F2">
        <w:rPr>
          <w:rFonts w:ascii="Times New Roman" w:hAnsi="Times New Roman" w:cs="Times New Roman"/>
          <w:szCs w:val="21"/>
        </w:rPr>
        <w:t xml:space="preserve"> </w:t>
      </w:r>
      <w:r w:rsidR="0049350F">
        <w:rPr>
          <w:rFonts w:ascii="Times New Roman" w:hAnsi="Times New Roman" w:cs="Times New Roman"/>
          <w:szCs w:val="21"/>
        </w:rPr>
        <w:t>低多层螺栓拼接装配式混凝土墙板建筑</w:t>
      </w:r>
      <w:r w:rsidRPr="009E58F2">
        <w:rPr>
          <w:rFonts w:ascii="Times New Roman" w:hAnsi="Times New Roman" w:cs="Times New Roman"/>
          <w:szCs w:val="21"/>
        </w:rPr>
        <w:t>适用的最大高宽比不宜超过表</w:t>
      </w:r>
      <w:r w:rsidRPr="009E58F2">
        <w:rPr>
          <w:rFonts w:ascii="Times New Roman" w:hAnsi="Times New Roman" w:cs="Times New Roman"/>
          <w:szCs w:val="21"/>
        </w:rPr>
        <w:t>6.1.3</w:t>
      </w:r>
      <w:r w:rsidR="00B803B6">
        <w:rPr>
          <w:rFonts w:ascii="Times New Roman" w:hAnsi="Times New Roman" w:cs="Times New Roman" w:hint="eastAsia"/>
          <w:szCs w:val="21"/>
        </w:rPr>
        <w:t>。</w:t>
      </w:r>
    </w:p>
    <w:p w14:paraId="075FA447" w14:textId="45C5904D" w:rsidR="00D14319" w:rsidRPr="009E58F2" w:rsidRDefault="00EE2C92">
      <w:pPr>
        <w:pStyle w:val="af2"/>
        <w:ind w:left="420" w:firstLineChars="0" w:firstLine="0"/>
        <w:jc w:val="center"/>
        <w:rPr>
          <w:rFonts w:ascii="Times New Roman" w:eastAsiaTheme="minorEastAsia" w:hAnsi="Times New Roman"/>
          <w:b/>
          <w:sz w:val="18"/>
          <w:szCs w:val="21"/>
        </w:rPr>
      </w:pPr>
      <w:r w:rsidRPr="009E58F2">
        <w:rPr>
          <w:rFonts w:ascii="Times New Roman" w:eastAsiaTheme="minorEastAsia" w:hAnsi="Times New Roman"/>
          <w:b/>
          <w:sz w:val="18"/>
          <w:szCs w:val="21"/>
        </w:rPr>
        <w:t>表</w:t>
      </w:r>
      <w:r w:rsidRPr="009E58F2">
        <w:rPr>
          <w:rFonts w:ascii="Times New Roman" w:eastAsiaTheme="minorEastAsia" w:hAnsi="Times New Roman"/>
          <w:b/>
          <w:sz w:val="18"/>
          <w:szCs w:val="21"/>
        </w:rPr>
        <w:t xml:space="preserve"> 6.1.3 </w:t>
      </w:r>
      <w:r w:rsidR="0049350F">
        <w:rPr>
          <w:rFonts w:ascii="Times New Roman" w:eastAsiaTheme="minorEastAsia" w:hAnsi="Times New Roman"/>
          <w:b/>
          <w:sz w:val="18"/>
          <w:szCs w:val="21"/>
        </w:rPr>
        <w:t>低多层螺栓拼接装配式混凝土墙板建筑</w:t>
      </w:r>
      <w:r w:rsidRPr="009E58F2">
        <w:rPr>
          <w:rFonts w:ascii="Times New Roman" w:eastAsiaTheme="minorEastAsia" w:hAnsi="Times New Roman"/>
          <w:b/>
          <w:sz w:val="18"/>
          <w:szCs w:val="21"/>
        </w:rPr>
        <w:t>适用的最大高宽比</w:t>
      </w:r>
    </w:p>
    <w:tbl>
      <w:tblPr>
        <w:tblStyle w:val="af"/>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2074"/>
        <w:gridCol w:w="2075"/>
        <w:gridCol w:w="2075"/>
      </w:tblGrid>
      <w:tr w:rsidR="00D14319" w:rsidRPr="009E58F2" w14:paraId="5756278A" w14:textId="77777777">
        <w:tc>
          <w:tcPr>
            <w:tcW w:w="2130" w:type="dxa"/>
          </w:tcPr>
          <w:p w14:paraId="2BBE86B5" w14:textId="77777777" w:rsidR="00D14319" w:rsidRPr="009E58F2" w:rsidRDefault="00EE2C92">
            <w:pPr>
              <w:spacing w:before="93"/>
              <w:jc w:val="center"/>
              <w:rPr>
                <w:rFonts w:ascii="Times New Roman" w:hAnsi="Times New Roman" w:cs="Times New Roman"/>
                <w:sz w:val="18"/>
                <w:szCs w:val="18"/>
              </w:rPr>
            </w:pPr>
            <w:r w:rsidRPr="009E58F2">
              <w:rPr>
                <w:rFonts w:ascii="Times New Roman" w:hAnsi="Times New Roman" w:cs="Times New Roman"/>
                <w:sz w:val="18"/>
                <w:szCs w:val="18"/>
              </w:rPr>
              <w:t>抗震设防烈度</w:t>
            </w:r>
          </w:p>
        </w:tc>
        <w:tc>
          <w:tcPr>
            <w:tcW w:w="2130" w:type="dxa"/>
          </w:tcPr>
          <w:p w14:paraId="47428653" w14:textId="77777777" w:rsidR="00D14319" w:rsidRPr="009E58F2" w:rsidRDefault="00EE2C92">
            <w:pPr>
              <w:spacing w:before="93"/>
              <w:jc w:val="center"/>
              <w:rPr>
                <w:rFonts w:ascii="Times New Roman" w:hAnsi="Times New Roman" w:cs="Times New Roman"/>
                <w:sz w:val="18"/>
                <w:szCs w:val="18"/>
              </w:rPr>
            </w:pPr>
            <w:r w:rsidRPr="009E58F2">
              <w:rPr>
                <w:rFonts w:ascii="Times New Roman" w:hAnsi="Times New Roman" w:cs="Times New Roman"/>
                <w:sz w:val="18"/>
                <w:szCs w:val="18"/>
              </w:rPr>
              <w:t xml:space="preserve">6 </w:t>
            </w:r>
            <w:r w:rsidRPr="009E58F2">
              <w:rPr>
                <w:rFonts w:ascii="Times New Roman" w:hAnsi="Times New Roman" w:cs="Times New Roman"/>
                <w:sz w:val="18"/>
                <w:szCs w:val="18"/>
              </w:rPr>
              <w:t>度</w:t>
            </w:r>
          </w:p>
        </w:tc>
        <w:tc>
          <w:tcPr>
            <w:tcW w:w="2131" w:type="dxa"/>
          </w:tcPr>
          <w:p w14:paraId="5E27FD4F" w14:textId="77777777" w:rsidR="00D14319" w:rsidRPr="009E58F2" w:rsidRDefault="00EE2C92">
            <w:pPr>
              <w:spacing w:before="93"/>
              <w:jc w:val="center"/>
              <w:rPr>
                <w:rFonts w:ascii="Times New Roman" w:hAnsi="Times New Roman" w:cs="Times New Roman"/>
                <w:sz w:val="18"/>
                <w:szCs w:val="18"/>
              </w:rPr>
            </w:pPr>
            <w:r w:rsidRPr="009E58F2">
              <w:rPr>
                <w:rFonts w:ascii="Times New Roman" w:hAnsi="Times New Roman" w:cs="Times New Roman"/>
                <w:sz w:val="18"/>
                <w:szCs w:val="18"/>
              </w:rPr>
              <w:t xml:space="preserve">7 </w:t>
            </w:r>
            <w:r w:rsidRPr="009E58F2">
              <w:rPr>
                <w:rFonts w:ascii="Times New Roman" w:hAnsi="Times New Roman" w:cs="Times New Roman"/>
                <w:sz w:val="18"/>
                <w:szCs w:val="18"/>
              </w:rPr>
              <w:t>度</w:t>
            </w:r>
          </w:p>
        </w:tc>
        <w:tc>
          <w:tcPr>
            <w:tcW w:w="2131" w:type="dxa"/>
          </w:tcPr>
          <w:p w14:paraId="3F2DB3C3" w14:textId="77777777" w:rsidR="00D14319" w:rsidRPr="009E58F2" w:rsidRDefault="00EE2C92">
            <w:pPr>
              <w:spacing w:before="93"/>
              <w:jc w:val="center"/>
              <w:rPr>
                <w:rFonts w:ascii="Times New Roman" w:hAnsi="Times New Roman" w:cs="Times New Roman"/>
                <w:sz w:val="18"/>
                <w:szCs w:val="18"/>
              </w:rPr>
            </w:pPr>
            <w:r w:rsidRPr="009E58F2">
              <w:rPr>
                <w:rFonts w:ascii="Times New Roman" w:hAnsi="Times New Roman" w:cs="Times New Roman"/>
                <w:sz w:val="18"/>
                <w:szCs w:val="18"/>
              </w:rPr>
              <w:t xml:space="preserve">8 </w:t>
            </w:r>
            <w:r w:rsidRPr="009E58F2">
              <w:rPr>
                <w:rFonts w:ascii="Times New Roman" w:hAnsi="Times New Roman" w:cs="Times New Roman"/>
                <w:sz w:val="18"/>
                <w:szCs w:val="18"/>
              </w:rPr>
              <w:t>度</w:t>
            </w:r>
          </w:p>
        </w:tc>
      </w:tr>
      <w:tr w:rsidR="00D14319" w:rsidRPr="009E58F2" w14:paraId="6717DCC8" w14:textId="77777777">
        <w:tc>
          <w:tcPr>
            <w:tcW w:w="2130" w:type="dxa"/>
          </w:tcPr>
          <w:p w14:paraId="1F37C1F6" w14:textId="77777777" w:rsidR="00D14319" w:rsidRPr="009E58F2" w:rsidRDefault="00EE2C92">
            <w:pPr>
              <w:spacing w:before="93"/>
              <w:jc w:val="center"/>
              <w:rPr>
                <w:rFonts w:ascii="Times New Roman" w:hAnsi="Times New Roman" w:cs="Times New Roman"/>
                <w:sz w:val="18"/>
                <w:szCs w:val="18"/>
              </w:rPr>
            </w:pPr>
            <w:r w:rsidRPr="009E58F2">
              <w:rPr>
                <w:rFonts w:ascii="Times New Roman" w:hAnsi="Times New Roman" w:cs="Times New Roman"/>
                <w:sz w:val="18"/>
                <w:szCs w:val="18"/>
              </w:rPr>
              <w:t>最大高宽比</w:t>
            </w:r>
          </w:p>
        </w:tc>
        <w:tc>
          <w:tcPr>
            <w:tcW w:w="2130" w:type="dxa"/>
          </w:tcPr>
          <w:p w14:paraId="3918B244" w14:textId="77777777" w:rsidR="00D14319" w:rsidRPr="009E58F2" w:rsidRDefault="00EE2C92">
            <w:pPr>
              <w:spacing w:before="93"/>
              <w:jc w:val="center"/>
              <w:rPr>
                <w:rFonts w:ascii="Times New Roman" w:hAnsi="Times New Roman" w:cs="Times New Roman"/>
                <w:sz w:val="18"/>
                <w:szCs w:val="18"/>
              </w:rPr>
            </w:pPr>
            <w:r w:rsidRPr="009E58F2">
              <w:rPr>
                <w:rFonts w:ascii="Times New Roman" w:hAnsi="Times New Roman" w:cs="Times New Roman"/>
                <w:sz w:val="18"/>
                <w:szCs w:val="18"/>
              </w:rPr>
              <w:t>2.5</w:t>
            </w:r>
          </w:p>
        </w:tc>
        <w:tc>
          <w:tcPr>
            <w:tcW w:w="2131" w:type="dxa"/>
          </w:tcPr>
          <w:p w14:paraId="037BA184" w14:textId="77777777" w:rsidR="00D14319" w:rsidRPr="009E58F2" w:rsidRDefault="00EE2C92">
            <w:pPr>
              <w:spacing w:before="93"/>
              <w:jc w:val="center"/>
              <w:rPr>
                <w:rFonts w:ascii="Times New Roman" w:hAnsi="Times New Roman" w:cs="Times New Roman"/>
                <w:sz w:val="18"/>
                <w:szCs w:val="18"/>
              </w:rPr>
            </w:pPr>
            <w:r w:rsidRPr="009E58F2">
              <w:rPr>
                <w:rFonts w:ascii="Times New Roman" w:hAnsi="Times New Roman" w:cs="Times New Roman"/>
                <w:sz w:val="18"/>
                <w:szCs w:val="18"/>
              </w:rPr>
              <w:t>2.5</w:t>
            </w:r>
          </w:p>
        </w:tc>
        <w:tc>
          <w:tcPr>
            <w:tcW w:w="2131" w:type="dxa"/>
          </w:tcPr>
          <w:p w14:paraId="38EFEB04" w14:textId="77777777" w:rsidR="00D14319" w:rsidRPr="009E58F2" w:rsidRDefault="00EE2C92">
            <w:pPr>
              <w:spacing w:before="93"/>
              <w:jc w:val="center"/>
              <w:rPr>
                <w:rFonts w:ascii="Times New Roman" w:hAnsi="Times New Roman" w:cs="Times New Roman"/>
                <w:sz w:val="18"/>
                <w:szCs w:val="18"/>
              </w:rPr>
            </w:pPr>
            <w:r w:rsidRPr="009E58F2">
              <w:rPr>
                <w:rFonts w:ascii="Times New Roman" w:hAnsi="Times New Roman" w:cs="Times New Roman"/>
                <w:sz w:val="18"/>
                <w:szCs w:val="18"/>
              </w:rPr>
              <w:t>2.0</w:t>
            </w:r>
          </w:p>
        </w:tc>
      </w:tr>
    </w:tbl>
    <w:p w14:paraId="197DC6D1" w14:textId="77777777" w:rsidR="00D14319" w:rsidRPr="009E58F2" w:rsidRDefault="00EE2C92">
      <w:pPr>
        <w:spacing w:before="93"/>
        <w:rPr>
          <w:rFonts w:ascii="Times New Roman" w:hAnsi="Times New Roman" w:cs="Times New Roman"/>
          <w:sz w:val="18"/>
          <w:szCs w:val="18"/>
        </w:rPr>
      </w:pPr>
      <w:r w:rsidRPr="009E58F2">
        <w:rPr>
          <w:rFonts w:ascii="Times New Roman" w:hAnsi="Times New Roman" w:cs="Times New Roman"/>
          <w:b/>
          <w:bCs/>
          <w:sz w:val="18"/>
          <w:szCs w:val="18"/>
        </w:rPr>
        <w:t>注：</w:t>
      </w:r>
      <w:r w:rsidRPr="009E58F2">
        <w:rPr>
          <w:rFonts w:ascii="Times New Roman" w:hAnsi="Times New Roman" w:cs="Times New Roman"/>
          <w:sz w:val="18"/>
          <w:szCs w:val="18"/>
        </w:rPr>
        <w:t>房屋的平面布置和竖向布置不规则时适当减小最大高宽比。</w:t>
      </w:r>
    </w:p>
    <w:p w14:paraId="0940F175" w14:textId="77777777" w:rsidR="00D14319" w:rsidRPr="009E58F2" w:rsidRDefault="00EE2C92">
      <w:pPr>
        <w:spacing w:before="93"/>
        <w:rPr>
          <w:rFonts w:ascii="Times New Roman" w:hAnsi="Times New Roman" w:cs="Times New Roman"/>
          <w:szCs w:val="21"/>
        </w:rPr>
      </w:pPr>
      <w:r w:rsidRPr="009E58F2">
        <w:rPr>
          <w:rFonts w:ascii="Times New Roman" w:hAnsi="Times New Roman" w:cs="Times New Roman"/>
          <w:b/>
          <w:bCs/>
          <w:szCs w:val="21"/>
        </w:rPr>
        <w:t>6.1.4</w:t>
      </w:r>
      <w:r w:rsidRPr="009E58F2">
        <w:rPr>
          <w:rFonts w:ascii="Times New Roman" w:hAnsi="Times New Roman" w:cs="Times New Roman"/>
          <w:szCs w:val="21"/>
        </w:rPr>
        <w:t xml:space="preserve"> </w:t>
      </w:r>
      <w:r w:rsidRPr="009E58F2">
        <w:rPr>
          <w:rFonts w:ascii="Times New Roman" w:hAnsi="Times New Roman" w:cs="Times New Roman"/>
          <w:szCs w:val="21"/>
        </w:rPr>
        <w:t>横墙间距规定</w:t>
      </w:r>
    </w:p>
    <w:p w14:paraId="1B7BCB74" w14:textId="1D1CB229" w:rsidR="00D14319" w:rsidRPr="009E58F2" w:rsidRDefault="00EE2C92" w:rsidP="00A307CF">
      <w:pPr>
        <w:widowControl/>
        <w:spacing w:before="93" w:line="17" w:lineRule="atLeast"/>
        <w:ind w:firstLineChars="200" w:firstLine="420"/>
        <w:rPr>
          <w:rFonts w:ascii="Times New Roman" w:hAnsi="Times New Roman" w:cs="Times New Roman"/>
          <w:szCs w:val="21"/>
        </w:rPr>
      </w:pPr>
      <w:r w:rsidRPr="009E58F2">
        <w:rPr>
          <w:rFonts w:ascii="Times New Roman" w:hAnsi="Times New Roman" w:cs="Times New Roman"/>
          <w:szCs w:val="21"/>
        </w:rPr>
        <w:t>1</w:t>
      </w:r>
      <w:r w:rsidR="00A307CF">
        <w:rPr>
          <w:rFonts w:ascii="Times New Roman" w:hAnsi="Times New Roman" w:cs="Times New Roman"/>
          <w:szCs w:val="21"/>
        </w:rPr>
        <w:t xml:space="preserve"> </w:t>
      </w:r>
      <w:r w:rsidRPr="009E58F2">
        <w:rPr>
          <w:rFonts w:ascii="Times New Roman" w:hAnsi="Times New Roman" w:cs="Times New Roman"/>
          <w:szCs w:val="21"/>
        </w:rPr>
        <w:t>一般情况下，横墙间距不应超过表</w:t>
      </w:r>
      <w:r w:rsidRPr="009E58F2">
        <w:rPr>
          <w:rFonts w:ascii="Times New Roman" w:hAnsi="Times New Roman" w:cs="Times New Roman"/>
          <w:szCs w:val="21"/>
        </w:rPr>
        <w:t>6.1.4</w:t>
      </w:r>
      <w:r w:rsidRPr="009E58F2">
        <w:rPr>
          <w:rFonts w:ascii="Times New Roman" w:hAnsi="Times New Roman" w:cs="Times New Roman"/>
          <w:szCs w:val="21"/>
        </w:rPr>
        <w:t>的规定</w:t>
      </w:r>
      <w:r w:rsidR="00A307CF">
        <w:rPr>
          <w:rFonts w:ascii="Times New Roman" w:hAnsi="Times New Roman" w:cs="Times New Roman" w:hint="eastAsia"/>
          <w:szCs w:val="21"/>
        </w:rPr>
        <w:t>；</w:t>
      </w:r>
    </w:p>
    <w:p w14:paraId="7738F296" w14:textId="3C0D8634" w:rsidR="00D14319" w:rsidRPr="009E58F2" w:rsidRDefault="00EE2C92" w:rsidP="00A307CF">
      <w:pPr>
        <w:widowControl/>
        <w:spacing w:before="93" w:line="17" w:lineRule="atLeast"/>
        <w:ind w:firstLineChars="200" w:firstLine="420"/>
        <w:rPr>
          <w:rFonts w:ascii="Times New Roman" w:hAnsi="Times New Roman" w:cs="Times New Roman"/>
          <w:szCs w:val="21"/>
        </w:rPr>
      </w:pPr>
      <w:r w:rsidRPr="009E58F2">
        <w:rPr>
          <w:rFonts w:ascii="Times New Roman" w:hAnsi="Times New Roman" w:cs="Times New Roman"/>
          <w:szCs w:val="21"/>
        </w:rPr>
        <w:t>2</w:t>
      </w:r>
      <w:r w:rsidR="00A307CF">
        <w:rPr>
          <w:rFonts w:ascii="Times New Roman" w:hAnsi="Times New Roman" w:cs="Times New Roman"/>
          <w:szCs w:val="21"/>
        </w:rPr>
        <w:t xml:space="preserve"> </w:t>
      </w:r>
      <w:r w:rsidRPr="009E58F2">
        <w:rPr>
          <w:rFonts w:ascii="Times New Roman" w:hAnsi="Times New Roman" w:cs="Times New Roman"/>
          <w:szCs w:val="21"/>
        </w:rPr>
        <w:t>房屋顶层的抗震横墙间距，</w:t>
      </w:r>
      <w:proofErr w:type="gramStart"/>
      <w:r w:rsidRPr="009E58F2">
        <w:rPr>
          <w:rFonts w:ascii="Times New Roman" w:hAnsi="Times New Roman" w:cs="Times New Roman"/>
          <w:szCs w:val="21"/>
        </w:rPr>
        <w:t>允许比表</w:t>
      </w:r>
      <w:proofErr w:type="gramEnd"/>
      <w:r w:rsidRPr="009E58F2">
        <w:rPr>
          <w:rFonts w:ascii="Times New Roman" w:hAnsi="Times New Roman" w:cs="Times New Roman"/>
          <w:szCs w:val="21"/>
        </w:rPr>
        <w:t>6.1.4</w:t>
      </w:r>
      <w:r w:rsidRPr="009E58F2">
        <w:rPr>
          <w:rFonts w:ascii="Times New Roman" w:hAnsi="Times New Roman" w:cs="Times New Roman"/>
          <w:szCs w:val="21"/>
        </w:rPr>
        <w:t>中的数值适当放宽，但应采取相应加强措施。</w:t>
      </w:r>
    </w:p>
    <w:p w14:paraId="5EBF4F57" w14:textId="77777777" w:rsidR="00D14319" w:rsidRPr="009E58F2" w:rsidRDefault="00EE2C92">
      <w:pPr>
        <w:pStyle w:val="af2"/>
        <w:ind w:left="420" w:firstLineChars="0" w:firstLine="0"/>
        <w:jc w:val="center"/>
        <w:rPr>
          <w:rFonts w:ascii="Times New Roman" w:eastAsiaTheme="minorEastAsia" w:hAnsi="Times New Roman"/>
          <w:b/>
          <w:sz w:val="18"/>
          <w:szCs w:val="21"/>
        </w:rPr>
      </w:pPr>
      <w:r w:rsidRPr="009E58F2">
        <w:rPr>
          <w:rFonts w:ascii="Times New Roman" w:eastAsiaTheme="minorEastAsia" w:hAnsi="Times New Roman"/>
          <w:b/>
          <w:sz w:val="18"/>
          <w:szCs w:val="21"/>
        </w:rPr>
        <w:t>表</w:t>
      </w:r>
      <w:r w:rsidRPr="009E58F2">
        <w:rPr>
          <w:rFonts w:ascii="Times New Roman" w:eastAsiaTheme="minorEastAsia" w:hAnsi="Times New Roman"/>
          <w:b/>
          <w:sz w:val="18"/>
          <w:szCs w:val="21"/>
        </w:rPr>
        <w:t xml:space="preserve"> 6.1.4 </w:t>
      </w:r>
      <w:r w:rsidRPr="009E58F2">
        <w:rPr>
          <w:rFonts w:ascii="Times New Roman" w:eastAsiaTheme="minorEastAsia" w:hAnsi="Times New Roman"/>
          <w:b/>
          <w:sz w:val="18"/>
          <w:szCs w:val="21"/>
        </w:rPr>
        <w:t>房屋抗震横墙间距（</w:t>
      </w:r>
      <w:r w:rsidRPr="009E58F2">
        <w:rPr>
          <w:rFonts w:ascii="Times New Roman" w:eastAsiaTheme="minorEastAsia" w:hAnsi="Times New Roman"/>
          <w:b/>
          <w:sz w:val="18"/>
          <w:szCs w:val="21"/>
        </w:rPr>
        <w:t>m</w:t>
      </w:r>
      <w:r w:rsidRPr="009E58F2">
        <w:rPr>
          <w:rFonts w:ascii="Times New Roman" w:eastAsiaTheme="minorEastAsia" w:hAnsi="Times New Roman"/>
          <w:b/>
          <w:sz w:val="18"/>
          <w:szCs w:val="21"/>
        </w:rPr>
        <w:t>）</w:t>
      </w:r>
    </w:p>
    <w:tbl>
      <w:tblPr>
        <w:tblStyle w:val="af"/>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2068"/>
        <w:gridCol w:w="2069"/>
        <w:gridCol w:w="2070"/>
      </w:tblGrid>
      <w:tr w:rsidR="00D14319" w:rsidRPr="009E58F2" w14:paraId="1570EBFB" w14:textId="77777777">
        <w:trPr>
          <w:jc w:val="center"/>
        </w:trPr>
        <w:tc>
          <w:tcPr>
            <w:tcW w:w="2068" w:type="dxa"/>
          </w:tcPr>
          <w:p w14:paraId="6C539757" w14:textId="77777777" w:rsidR="00D14319" w:rsidRPr="009E58F2" w:rsidRDefault="00EE2C92">
            <w:pPr>
              <w:spacing w:before="93"/>
              <w:jc w:val="center"/>
              <w:rPr>
                <w:rFonts w:ascii="Times New Roman" w:hAnsi="Times New Roman" w:cs="Times New Roman"/>
                <w:sz w:val="18"/>
                <w:szCs w:val="18"/>
              </w:rPr>
            </w:pPr>
            <w:r w:rsidRPr="009E58F2">
              <w:rPr>
                <w:rFonts w:ascii="Times New Roman" w:hAnsi="Times New Roman" w:cs="Times New Roman"/>
                <w:sz w:val="18"/>
                <w:szCs w:val="18"/>
              </w:rPr>
              <w:t>抗震设防烈度</w:t>
            </w:r>
          </w:p>
        </w:tc>
        <w:tc>
          <w:tcPr>
            <w:tcW w:w="2068" w:type="dxa"/>
          </w:tcPr>
          <w:p w14:paraId="5DE1E388" w14:textId="77777777" w:rsidR="00D14319" w:rsidRPr="009E58F2" w:rsidRDefault="00EE2C92">
            <w:pPr>
              <w:spacing w:before="93"/>
              <w:jc w:val="center"/>
              <w:rPr>
                <w:rFonts w:ascii="Times New Roman" w:hAnsi="Times New Roman" w:cs="Times New Roman"/>
                <w:sz w:val="18"/>
                <w:szCs w:val="18"/>
              </w:rPr>
            </w:pPr>
            <w:r w:rsidRPr="009E58F2">
              <w:rPr>
                <w:rFonts w:ascii="Times New Roman" w:hAnsi="Times New Roman" w:cs="Times New Roman"/>
                <w:sz w:val="18"/>
                <w:szCs w:val="18"/>
              </w:rPr>
              <w:t xml:space="preserve">6 </w:t>
            </w:r>
            <w:r w:rsidRPr="009E58F2">
              <w:rPr>
                <w:rFonts w:ascii="Times New Roman" w:hAnsi="Times New Roman" w:cs="Times New Roman"/>
                <w:sz w:val="18"/>
                <w:szCs w:val="18"/>
              </w:rPr>
              <w:t>度</w:t>
            </w:r>
          </w:p>
        </w:tc>
        <w:tc>
          <w:tcPr>
            <w:tcW w:w="2069" w:type="dxa"/>
          </w:tcPr>
          <w:p w14:paraId="3DE2CD38" w14:textId="77777777" w:rsidR="00D14319" w:rsidRPr="009E58F2" w:rsidRDefault="00EE2C92">
            <w:pPr>
              <w:spacing w:before="93"/>
              <w:jc w:val="center"/>
              <w:rPr>
                <w:rFonts w:ascii="Times New Roman" w:hAnsi="Times New Roman" w:cs="Times New Roman"/>
                <w:sz w:val="18"/>
                <w:szCs w:val="18"/>
              </w:rPr>
            </w:pPr>
            <w:r w:rsidRPr="009E58F2">
              <w:rPr>
                <w:rFonts w:ascii="Times New Roman" w:hAnsi="Times New Roman" w:cs="Times New Roman"/>
                <w:sz w:val="18"/>
                <w:szCs w:val="18"/>
              </w:rPr>
              <w:t xml:space="preserve">7 </w:t>
            </w:r>
            <w:r w:rsidRPr="009E58F2">
              <w:rPr>
                <w:rFonts w:ascii="Times New Roman" w:hAnsi="Times New Roman" w:cs="Times New Roman"/>
                <w:sz w:val="18"/>
                <w:szCs w:val="18"/>
              </w:rPr>
              <w:t>度</w:t>
            </w:r>
          </w:p>
        </w:tc>
        <w:tc>
          <w:tcPr>
            <w:tcW w:w="2070" w:type="dxa"/>
          </w:tcPr>
          <w:p w14:paraId="40E7BE00" w14:textId="77777777" w:rsidR="00D14319" w:rsidRPr="009E58F2" w:rsidRDefault="00EE2C92">
            <w:pPr>
              <w:spacing w:before="93"/>
              <w:jc w:val="center"/>
              <w:rPr>
                <w:rFonts w:ascii="Times New Roman" w:hAnsi="Times New Roman" w:cs="Times New Roman"/>
                <w:sz w:val="18"/>
                <w:szCs w:val="18"/>
              </w:rPr>
            </w:pPr>
            <w:r w:rsidRPr="009E58F2">
              <w:rPr>
                <w:rFonts w:ascii="Times New Roman" w:hAnsi="Times New Roman" w:cs="Times New Roman"/>
                <w:sz w:val="18"/>
                <w:szCs w:val="18"/>
              </w:rPr>
              <w:t xml:space="preserve">8 </w:t>
            </w:r>
            <w:r w:rsidRPr="009E58F2">
              <w:rPr>
                <w:rFonts w:ascii="Times New Roman" w:hAnsi="Times New Roman" w:cs="Times New Roman"/>
                <w:sz w:val="18"/>
                <w:szCs w:val="18"/>
              </w:rPr>
              <w:t>度</w:t>
            </w:r>
          </w:p>
        </w:tc>
      </w:tr>
      <w:tr w:rsidR="00D14319" w:rsidRPr="009E58F2" w14:paraId="271B29A2" w14:textId="77777777">
        <w:trPr>
          <w:jc w:val="center"/>
        </w:trPr>
        <w:tc>
          <w:tcPr>
            <w:tcW w:w="2068" w:type="dxa"/>
          </w:tcPr>
          <w:p w14:paraId="2819B7D4" w14:textId="77777777" w:rsidR="00D14319" w:rsidRPr="009E58F2" w:rsidRDefault="00EE2C92">
            <w:pPr>
              <w:spacing w:before="93"/>
              <w:jc w:val="center"/>
              <w:rPr>
                <w:rFonts w:ascii="Times New Roman" w:hAnsi="Times New Roman" w:cs="Times New Roman"/>
                <w:sz w:val="18"/>
                <w:szCs w:val="18"/>
              </w:rPr>
            </w:pPr>
            <w:r w:rsidRPr="009E58F2">
              <w:rPr>
                <w:rFonts w:ascii="Times New Roman" w:hAnsi="Times New Roman" w:cs="Times New Roman"/>
                <w:sz w:val="18"/>
                <w:szCs w:val="18"/>
              </w:rPr>
              <w:t>最大横墙间距</w:t>
            </w:r>
          </w:p>
        </w:tc>
        <w:tc>
          <w:tcPr>
            <w:tcW w:w="2068" w:type="dxa"/>
          </w:tcPr>
          <w:p w14:paraId="7DAE09F7" w14:textId="77777777" w:rsidR="00D14319" w:rsidRPr="009E58F2" w:rsidRDefault="00EE2C92">
            <w:pPr>
              <w:spacing w:before="93"/>
              <w:jc w:val="center"/>
              <w:rPr>
                <w:rFonts w:ascii="Times New Roman" w:hAnsi="Times New Roman" w:cs="Times New Roman"/>
                <w:sz w:val="18"/>
                <w:szCs w:val="18"/>
              </w:rPr>
            </w:pPr>
            <w:r w:rsidRPr="009E58F2">
              <w:rPr>
                <w:rFonts w:ascii="Times New Roman" w:hAnsi="Times New Roman" w:cs="Times New Roman"/>
                <w:sz w:val="18"/>
                <w:szCs w:val="18"/>
              </w:rPr>
              <w:t>11</w:t>
            </w:r>
          </w:p>
        </w:tc>
        <w:tc>
          <w:tcPr>
            <w:tcW w:w="2069" w:type="dxa"/>
          </w:tcPr>
          <w:p w14:paraId="18C153A6" w14:textId="77777777" w:rsidR="00D14319" w:rsidRPr="009E58F2" w:rsidRDefault="00EE2C92">
            <w:pPr>
              <w:spacing w:before="93"/>
              <w:jc w:val="center"/>
              <w:rPr>
                <w:rFonts w:ascii="Times New Roman" w:hAnsi="Times New Roman" w:cs="Times New Roman"/>
                <w:sz w:val="18"/>
                <w:szCs w:val="18"/>
              </w:rPr>
            </w:pPr>
            <w:r w:rsidRPr="009E58F2">
              <w:rPr>
                <w:rFonts w:ascii="Times New Roman" w:hAnsi="Times New Roman" w:cs="Times New Roman"/>
                <w:sz w:val="18"/>
                <w:szCs w:val="18"/>
              </w:rPr>
              <w:t>11</w:t>
            </w:r>
          </w:p>
        </w:tc>
        <w:tc>
          <w:tcPr>
            <w:tcW w:w="2070" w:type="dxa"/>
          </w:tcPr>
          <w:p w14:paraId="4BB2D827" w14:textId="77777777" w:rsidR="00D14319" w:rsidRPr="009E58F2" w:rsidRDefault="00EE2C92">
            <w:pPr>
              <w:spacing w:before="93"/>
              <w:jc w:val="center"/>
              <w:rPr>
                <w:rFonts w:ascii="Times New Roman" w:hAnsi="Times New Roman" w:cs="Times New Roman"/>
                <w:sz w:val="18"/>
                <w:szCs w:val="18"/>
              </w:rPr>
            </w:pPr>
            <w:r w:rsidRPr="009E58F2">
              <w:rPr>
                <w:rFonts w:ascii="Times New Roman" w:hAnsi="Times New Roman" w:cs="Times New Roman"/>
                <w:sz w:val="18"/>
                <w:szCs w:val="18"/>
              </w:rPr>
              <w:t>9</w:t>
            </w:r>
          </w:p>
        </w:tc>
      </w:tr>
    </w:tbl>
    <w:p w14:paraId="5819010B" w14:textId="26307857" w:rsidR="00D14319" w:rsidRPr="009E58F2" w:rsidRDefault="00EE2C92">
      <w:pPr>
        <w:spacing w:before="93"/>
        <w:rPr>
          <w:rFonts w:ascii="Times New Roman" w:hAnsi="Times New Roman" w:cs="Times New Roman"/>
          <w:szCs w:val="21"/>
        </w:rPr>
      </w:pPr>
      <w:r w:rsidRPr="009E58F2">
        <w:rPr>
          <w:rFonts w:ascii="Times New Roman" w:hAnsi="Times New Roman" w:cs="Times New Roman"/>
          <w:b/>
          <w:bCs/>
        </w:rPr>
        <w:t>6.1.5</w:t>
      </w:r>
      <w:r w:rsidRPr="009E58F2">
        <w:rPr>
          <w:rFonts w:ascii="Times New Roman" w:hAnsi="Times New Roman" w:cs="Times New Roman"/>
          <w:szCs w:val="21"/>
        </w:rPr>
        <w:t xml:space="preserve"> </w:t>
      </w:r>
      <w:r w:rsidR="0049350F">
        <w:rPr>
          <w:rFonts w:ascii="Times New Roman" w:hAnsi="Times New Roman" w:cs="Times New Roman"/>
          <w:szCs w:val="21"/>
        </w:rPr>
        <w:t>低多层螺栓拼接装配式混凝土墙板建筑</w:t>
      </w:r>
      <w:r w:rsidRPr="009E58F2">
        <w:rPr>
          <w:rFonts w:ascii="Times New Roman" w:hAnsi="Times New Roman" w:cs="Times New Roman"/>
          <w:szCs w:val="21"/>
        </w:rPr>
        <w:t>应根据设防类别和抗震设防烈度采用不同的抗震等级，并应符合相应的计算和构造措施要求。丙类建筑的抗震等级应按表</w:t>
      </w:r>
      <w:r w:rsidRPr="009E58F2">
        <w:rPr>
          <w:rFonts w:ascii="Times New Roman" w:hAnsi="Times New Roman" w:cs="Times New Roman"/>
          <w:szCs w:val="21"/>
        </w:rPr>
        <w:t>6.1.5</w:t>
      </w:r>
      <w:r w:rsidRPr="009E58F2">
        <w:rPr>
          <w:rFonts w:ascii="Times New Roman" w:hAnsi="Times New Roman" w:cs="Times New Roman"/>
          <w:szCs w:val="21"/>
        </w:rPr>
        <w:t>确定。</w:t>
      </w:r>
    </w:p>
    <w:p w14:paraId="5249F0FD" w14:textId="12B91152" w:rsidR="00D14319" w:rsidRPr="009E58F2" w:rsidRDefault="00EE2C92">
      <w:pPr>
        <w:pStyle w:val="af2"/>
        <w:ind w:left="420" w:firstLineChars="0" w:firstLine="0"/>
        <w:jc w:val="center"/>
        <w:rPr>
          <w:rFonts w:ascii="Times New Roman" w:eastAsiaTheme="minorEastAsia" w:hAnsi="Times New Roman"/>
          <w:b/>
          <w:sz w:val="18"/>
          <w:szCs w:val="21"/>
        </w:rPr>
      </w:pPr>
      <w:r w:rsidRPr="009E58F2">
        <w:rPr>
          <w:rFonts w:ascii="Times New Roman" w:eastAsiaTheme="minorEastAsia" w:hAnsi="Times New Roman"/>
          <w:b/>
          <w:sz w:val="18"/>
          <w:szCs w:val="21"/>
        </w:rPr>
        <w:t>表</w:t>
      </w:r>
      <w:r w:rsidRPr="009E58F2">
        <w:rPr>
          <w:rFonts w:ascii="Times New Roman" w:eastAsiaTheme="minorEastAsia" w:hAnsi="Times New Roman"/>
          <w:b/>
          <w:sz w:val="18"/>
          <w:szCs w:val="21"/>
        </w:rPr>
        <w:t xml:space="preserve">6.1.5 </w:t>
      </w:r>
      <w:r w:rsidR="0049350F">
        <w:rPr>
          <w:rFonts w:ascii="Times New Roman" w:eastAsiaTheme="minorEastAsia" w:hAnsi="Times New Roman"/>
          <w:b/>
          <w:sz w:val="18"/>
          <w:szCs w:val="21"/>
        </w:rPr>
        <w:t>低多层螺栓拼接装配式混凝土墙板建筑</w:t>
      </w:r>
      <w:r w:rsidRPr="009E58F2">
        <w:rPr>
          <w:rFonts w:ascii="Times New Roman" w:eastAsiaTheme="minorEastAsia" w:hAnsi="Times New Roman"/>
          <w:b/>
          <w:sz w:val="18"/>
          <w:szCs w:val="21"/>
        </w:rPr>
        <w:t>房屋抗震等级</w:t>
      </w:r>
    </w:p>
    <w:tbl>
      <w:tblPr>
        <w:tblStyle w:val="af"/>
        <w:tblW w:w="4912" w:type="pct"/>
        <w:jc w:val="center"/>
        <w:tblLook w:val="04A0" w:firstRow="1" w:lastRow="0" w:firstColumn="1" w:lastColumn="0" w:noHBand="0" w:noVBand="1"/>
      </w:tblPr>
      <w:tblGrid>
        <w:gridCol w:w="2024"/>
        <w:gridCol w:w="2075"/>
        <w:gridCol w:w="2075"/>
        <w:gridCol w:w="1976"/>
      </w:tblGrid>
      <w:tr w:rsidR="00D14319" w:rsidRPr="009E58F2" w14:paraId="295FB0BD" w14:textId="77777777" w:rsidTr="00675B43">
        <w:trPr>
          <w:jc w:val="center"/>
        </w:trPr>
        <w:tc>
          <w:tcPr>
            <w:tcW w:w="1242" w:type="pct"/>
            <w:vAlign w:val="center"/>
          </w:tcPr>
          <w:p w14:paraId="79AF0C9F"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设防烈度</w:t>
            </w:r>
          </w:p>
        </w:tc>
        <w:tc>
          <w:tcPr>
            <w:tcW w:w="1273" w:type="pct"/>
            <w:vAlign w:val="center"/>
          </w:tcPr>
          <w:p w14:paraId="4B84337C"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 xml:space="preserve">6 </w:t>
            </w:r>
            <w:r w:rsidRPr="009E58F2">
              <w:rPr>
                <w:rFonts w:ascii="Times New Roman" w:hAnsi="Times New Roman" w:cs="Times New Roman"/>
                <w:sz w:val="18"/>
                <w:szCs w:val="18"/>
              </w:rPr>
              <w:t>度</w:t>
            </w:r>
          </w:p>
        </w:tc>
        <w:tc>
          <w:tcPr>
            <w:tcW w:w="1273" w:type="pct"/>
            <w:vAlign w:val="center"/>
          </w:tcPr>
          <w:p w14:paraId="29B8027A"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 xml:space="preserve">7 </w:t>
            </w:r>
            <w:r w:rsidRPr="009E58F2">
              <w:rPr>
                <w:rFonts w:ascii="Times New Roman" w:hAnsi="Times New Roman" w:cs="Times New Roman"/>
                <w:sz w:val="18"/>
                <w:szCs w:val="18"/>
              </w:rPr>
              <w:t>度</w:t>
            </w:r>
          </w:p>
        </w:tc>
        <w:tc>
          <w:tcPr>
            <w:tcW w:w="1212" w:type="pct"/>
            <w:vAlign w:val="center"/>
          </w:tcPr>
          <w:p w14:paraId="1343C16A"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 xml:space="preserve">8 </w:t>
            </w:r>
            <w:r w:rsidRPr="009E58F2">
              <w:rPr>
                <w:rFonts w:ascii="Times New Roman" w:hAnsi="Times New Roman" w:cs="Times New Roman"/>
                <w:sz w:val="18"/>
                <w:szCs w:val="18"/>
              </w:rPr>
              <w:t>度</w:t>
            </w:r>
          </w:p>
        </w:tc>
      </w:tr>
      <w:tr w:rsidR="00D14319" w:rsidRPr="009E58F2" w14:paraId="19B1F81D" w14:textId="77777777" w:rsidTr="00675B43">
        <w:trPr>
          <w:jc w:val="center"/>
        </w:trPr>
        <w:tc>
          <w:tcPr>
            <w:tcW w:w="1242" w:type="pct"/>
            <w:vAlign w:val="center"/>
          </w:tcPr>
          <w:p w14:paraId="570C0319"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抗震等级</w:t>
            </w:r>
          </w:p>
        </w:tc>
        <w:tc>
          <w:tcPr>
            <w:tcW w:w="1273" w:type="pct"/>
            <w:vAlign w:val="center"/>
          </w:tcPr>
          <w:p w14:paraId="02DFB804"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四</w:t>
            </w:r>
          </w:p>
        </w:tc>
        <w:tc>
          <w:tcPr>
            <w:tcW w:w="1273" w:type="pct"/>
            <w:vAlign w:val="center"/>
          </w:tcPr>
          <w:p w14:paraId="5BA33470"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四</w:t>
            </w:r>
          </w:p>
        </w:tc>
        <w:tc>
          <w:tcPr>
            <w:tcW w:w="1212" w:type="pct"/>
            <w:vAlign w:val="center"/>
          </w:tcPr>
          <w:p w14:paraId="1F1F955E"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三</w:t>
            </w:r>
          </w:p>
        </w:tc>
      </w:tr>
    </w:tbl>
    <w:p w14:paraId="5B883684" w14:textId="5E897D10" w:rsidR="00D14319" w:rsidRPr="009E58F2" w:rsidRDefault="00EE2C92">
      <w:pPr>
        <w:spacing w:before="93"/>
        <w:rPr>
          <w:rFonts w:ascii="Times New Roman" w:hAnsi="Times New Roman" w:cs="Times New Roman"/>
          <w:szCs w:val="21"/>
        </w:rPr>
      </w:pPr>
      <w:r w:rsidRPr="009E58F2">
        <w:rPr>
          <w:rFonts w:ascii="Times New Roman" w:hAnsi="Times New Roman" w:cs="Times New Roman"/>
          <w:b/>
          <w:bCs/>
        </w:rPr>
        <w:t>6.1.6</w:t>
      </w:r>
      <w:r w:rsidRPr="009E58F2">
        <w:rPr>
          <w:rFonts w:ascii="Times New Roman" w:hAnsi="Times New Roman" w:cs="Times New Roman"/>
          <w:szCs w:val="21"/>
        </w:rPr>
        <w:t xml:space="preserve"> </w:t>
      </w:r>
      <w:proofErr w:type="gramStart"/>
      <w:r w:rsidRPr="009E58F2">
        <w:rPr>
          <w:rFonts w:ascii="Times New Roman" w:hAnsi="Times New Roman" w:cs="Times New Roman"/>
          <w:szCs w:val="21"/>
        </w:rPr>
        <w:t>当结构</w:t>
      </w:r>
      <w:proofErr w:type="gramEnd"/>
      <w:r w:rsidR="007D4F86" w:rsidRPr="009E58F2">
        <w:rPr>
          <w:rFonts w:ascii="Times New Roman" w:hAnsi="Times New Roman" w:cs="Times New Roman"/>
          <w:szCs w:val="21"/>
        </w:rPr>
        <w:t>体系</w:t>
      </w:r>
      <w:r w:rsidRPr="009E58F2">
        <w:rPr>
          <w:rFonts w:ascii="Times New Roman" w:hAnsi="Times New Roman" w:cs="Times New Roman"/>
          <w:szCs w:val="21"/>
        </w:rPr>
        <w:t>为乙类时，抗震设防烈度应按本地区提高一度的要求加强其抗震措施；当建筑场地为</w:t>
      </w:r>
      <w:r w:rsidRPr="009E58F2">
        <w:rPr>
          <w:rFonts w:ascii="Times New Roman" w:hAnsi="Times New Roman" w:cs="Times New Roman"/>
          <w:szCs w:val="21"/>
        </w:rPr>
        <w:t>Ⅰ</w:t>
      </w:r>
      <w:r w:rsidRPr="009E58F2">
        <w:rPr>
          <w:rFonts w:ascii="Times New Roman" w:hAnsi="Times New Roman" w:cs="Times New Roman"/>
          <w:szCs w:val="21"/>
        </w:rPr>
        <w:t>类时，仍可按本地区抗震设防烈度的要求采取抗震构造措施。</w:t>
      </w:r>
    </w:p>
    <w:p w14:paraId="02C6DBFB" w14:textId="1D3FFEB8" w:rsidR="002371D1" w:rsidRPr="009E58F2" w:rsidRDefault="002371D1" w:rsidP="002371D1">
      <w:pPr>
        <w:spacing w:before="93"/>
        <w:rPr>
          <w:rFonts w:ascii="Times New Roman" w:hAnsi="Times New Roman" w:cs="Times New Roman"/>
          <w:szCs w:val="21"/>
        </w:rPr>
      </w:pPr>
      <w:r w:rsidRPr="009E58F2">
        <w:rPr>
          <w:rFonts w:ascii="Times New Roman" w:hAnsi="Times New Roman" w:cs="Times New Roman"/>
          <w:b/>
          <w:bCs/>
          <w:szCs w:val="21"/>
        </w:rPr>
        <w:t>6.1.7</w:t>
      </w:r>
      <w:r w:rsidR="0049350F">
        <w:rPr>
          <w:rFonts w:ascii="Times New Roman" w:hAnsi="Times New Roman" w:cs="Times New Roman"/>
          <w:szCs w:val="21"/>
        </w:rPr>
        <w:t>低多层螺栓拼接装配式混凝土墙板建筑</w:t>
      </w:r>
      <w:r w:rsidRPr="009E58F2">
        <w:rPr>
          <w:rFonts w:ascii="Times New Roman" w:hAnsi="Times New Roman" w:cs="Times New Roman"/>
          <w:szCs w:val="21"/>
        </w:rPr>
        <w:t>的构件和节点应进行承载能力极限状态及正常使用极限状态设计，结构设计所采用的作用及其效应组合应根据现行国家标准《混凝土结构设计规范》</w:t>
      </w:r>
      <w:r w:rsidRPr="009E58F2">
        <w:rPr>
          <w:rFonts w:ascii="Times New Roman" w:hAnsi="Times New Roman" w:cs="Times New Roman"/>
          <w:szCs w:val="21"/>
        </w:rPr>
        <w:t>GB 50010</w:t>
      </w:r>
      <w:r w:rsidRPr="009E58F2">
        <w:rPr>
          <w:rFonts w:ascii="Times New Roman" w:hAnsi="Times New Roman" w:cs="Times New Roman"/>
          <w:szCs w:val="21"/>
        </w:rPr>
        <w:t>、</w:t>
      </w:r>
      <w:r w:rsidR="00675B43" w:rsidRPr="00675B43">
        <w:rPr>
          <w:rFonts w:ascii="Times New Roman" w:hAnsi="Times New Roman" w:cs="Times New Roman" w:hint="eastAsia"/>
          <w:szCs w:val="21"/>
        </w:rPr>
        <w:t>《工程结构通用规范》</w:t>
      </w:r>
      <w:r w:rsidR="00675B43" w:rsidRPr="00675B43">
        <w:rPr>
          <w:rFonts w:ascii="Times New Roman" w:hAnsi="Times New Roman" w:cs="Times New Roman" w:hint="eastAsia"/>
          <w:szCs w:val="21"/>
        </w:rPr>
        <w:t>GB 55001</w:t>
      </w:r>
      <w:r w:rsidR="00675B43">
        <w:rPr>
          <w:rFonts w:ascii="Times New Roman" w:hAnsi="Times New Roman" w:cs="Times New Roman" w:hint="eastAsia"/>
          <w:szCs w:val="21"/>
        </w:rPr>
        <w:t>、</w:t>
      </w:r>
      <w:r w:rsidRPr="009E58F2">
        <w:rPr>
          <w:rFonts w:ascii="Times New Roman" w:hAnsi="Times New Roman" w:cs="Times New Roman"/>
          <w:szCs w:val="21"/>
        </w:rPr>
        <w:t>《建筑结构荷载规范》</w:t>
      </w:r>
      <w:r w:rsidRPr="009E58F2">
        <w:rPr>
          <w:rFonts w:ascii="Times New Roman" w:hAnsi="Times New Roman" w:cs="Times New Roman"/>
          <w:szCs w:val="21"/>
        </w:rPr>
        <w:t>GB 50009</w:t>
      </w:r>
      <w:r w:rsidRPr="009E58F2">
        <w:rPr>
          <w:rFonts w:ascii="Times New Roman" w:hAnsi="Times New Roman" w:cs="Times New Roman"/>
          <w:szCs w:val="21"/>
        </w:rPr>
        <w:t>、《建筑抗震设计规范》</w:t>
      </w:r>
      <w:r w:rsidRPr="009E58F2">
        <w:rPr>
          <w:rFonts w:ascii="Times New Roman" w:hAnsi="Times New Roman" w:cs="Times New Roman"/>
          <w:szCs w:val="21"/>
        </w:rPr>
        <w:t>GB 50011</w:t>
      </w:r>
      <w:r w:rsidRPr="009E58F2">
        <w:rPr>
          <w:rFonts w:ascii="Times New Roman" w:hAnsi="Times New Roman" w:cs="Times New Roman"/>
          <w:szCs w:val="21"/>
        </w:rPr>
        <w:t>和《混凝土结构工程施工规范》</w:t>
      </w:r>
      <w:r w:rsidRPr="009E58F2">
        <w:rPr>
          <w:rFonts w:ascii="Times New Roman" w:hAnsi="Times New Roman" w:cs="Times New Roman"/>
          <w:szCs w:val="21"/>
        </w:rPr>
        <w:t>GB 50666</w:t>
      </w:r>
      <w:r w:rsidRPr="009E58F2">
        <w:rPr>
          <w:rFonts w:ascii="Times New Roman" w:hAnsi="Times New Roman" w:cs="Times New Roman"/>
          <w:szCs w:val="21"/>
        </w:rPr>
        <w:t>等确定。</w:t>
      </w:r>
    </w:p>
    <w:p w14:paraId="097C353A" w14:textId="77777777" w:rsidR="00D14319" w:rsidRPr="009E58F2" w:rsidRDefault="00EE2C92">
      <w:pPr>
        <w:pStyle w:val="3"/>
        <w:spacing w:before="156" w:after="156"/>
        <w:jc w:val="center"/>
        <w:rPr>
          <w:rStyle w:val="20"/>
          <w:rFonts w:ascii="Times New Roman" w:eastAsiaTheme="minorEastAsia" w:hAnsi="Times New Roman" w:cs="Times New Roman"/>
          <w:b/>
        </w:rPr>
      </w:pPr>
      <w:bookmarkStart w:id="39" w:name="_Toc118894430"/>
      <w:r w:rsidRPr="009E58F2">
        <w:rPr>
          <w:rStyle w:val="20"/>
          <w:rFonts w:ascii="Times New Roman" w:eastAsiaTheme="minorEastAsia" w:hAnsi="Times New Roman" w:cs="Times New Roman"/>
          <w:b/>
        </w:rPr>
        <w:lastRenderedPageBreak/>
        <w:t xml:space="preserve">6.2 </w:t>
      </w:r>
      <w:r w:rsidRPr="009E58F2">
        <w:rPr>
          <w:rStyle w:val="20"/>
          <w:rFonts w:ascii="Times New Roman" w:eastAsiaTheme="minorEastAsia" w:hAnsi="Times New Roman" w:cs="Times New Roman"/>
          <w:b/>
        </w:rPr>
        <w:t>作用与结构分析</w:t>
      </w:r>
      <w:bookmarkEnd w:id="39"/>
    </w:p>
    <w:p w14:paraId="7D12A9BD" w14:textId="46958355" w:rsidR="00D14319" w:rsidRPr="009E58F2" w:rsidRDefault="00EE2C92">
      <w:pPr>
        <w:spacing w:before="93"/>
        <w:rPr>
          <w:rFonts w:ascii="Times New Roman" w:hAnsi="Times New Roman" w:cs="Times New Roman"/>
          <w:szCs w:val="21"/>
        </w:rPr>
      </w:pPr>
      <w:r w:rsidRPr="009E58F2">
        <w:rPr>
          <w:rFonts w:ascii="Times New Roman" w:hAnsi="Times New Roman" w:cs="Times New Roman"/>
          <w:b/>
          <w:bCs/>
        </w:rPr>
        <w:t>6.2.1</w:t>
      </w:r>
      <w:r w:rsidRPr="009E58F2">
        <w:rPr>
          <w:rFonts w:ascii="Times New Roman" w:hAnsi="Times New Roman" w:cs="Times New Roman"/>
          <w:szCs w:val="21"/>
        </w:rPr>
        <w:t xml:space="preserve"> </w:t>
      </w:r>
      <w:r w:rsidR="00B803B6" w:rsidRPr="009E58F2">
        <w:rPr>
          <w:rFonts w:ascii="Times New Roman" w:hAnsi="Times New Roman" w:cs="Times New Roman"/>
          <w:szCs w:val="21"/>
        </w:rPr>
        <w:t>低多层螺栓拼接装配式混凝土墙板</w:t>
      </w:r>
      <w:r w:rsidRPr="009E58F2">
        <w:rPr>
          <w:rFonts w:ascii="Times New Roman" w:hAnsi="Times New Roman" w:cs="Times New Roman"/>
          <w:szCs w:val="21"/>
        </w:rPr>
        <w:t>结构的</w:t>
      </w:r>
      <w:r w:rsidR="00727535" w:rsidRPr="009E58F2">
        <w:rPr>
          <w:rFonts w:ascii="Times New Roman" w:hAnsi="Times New Roman" w:cs="Times New Roman"/>
          <w:szCs w:val="21"/>
        </w:rPr>
        <w:t>作用及作用组合</w:t>
      </w:r>
      <w:r w:rsidRPr="009E58F2">
        <w:rPr>
          <w:rFonts w:ascii="Times New Roman" w:hAnsi="Times New Roman" w:cs="Times New Roman"/>
          <w:szCs w:val="21"/>
        </w:rPr>
        <w:t>应根据</w:t>
      </w:r>
      <w:r w:rsidR="00DD00A6" w:rsidRPr="009E58F2">
        <w:rPr>
          <w:rFonts w:ascii="Times New Roman" w:hAnsi="Times New Roman" w:cs="Times New Roman"/>
          <w:szCs w:val="21"/>
        </w:rPr>
        <w:t>现行</w:t>
      </w:r>
      <w:r w:rsidRPr="009E58F2">
        <w:rPr>
          <w:rFonts w:ascii="Times New Roman" w:hAnsi="Times New Roman" w:cs="Times New Roman"/>
          <w:szCs w:val="21"/>
        </w:rPr>
        <w:t>国家标准</w:t>
      </w:r>
      <w:r w:rsidR="00675B43" w:rsidRPr="00675B43">
        <w:rPr>
          <w:rFonts w:ascii="Times New Roman" w:hAnsi="Times New Roman" w:cs="Times New Roman" w:hint="eastAsia"/>
          <w:szCs w:val="21"/>
        </w:rPr>
        <w:t>《工程结构通用规范》</w:t>
      </w:r>
      <w:r w:rsidR="00675B43" w:rsidRPr="00675B43">
        <w:rPr>
          <w:rFonts w:ascii="Times New Roman" w:hAnsi="Times New Roman" w:cs="Times New Roman" w:hint="eastAsia"/>
          <w:szCs w:val="21"/>
        </w:rPr>
        <w:t>GB 55001</w:t>
      </w:r>
      <w:r w:rsidR="00675B43">
        <w:rPr>
          <w:rFonts w:ascii="Times New Roman" w:hAnsi="Times New Roman" w:cs="Times New Roman" w:hint="eastAsia"/>
          <w:szCs w:val="21"/>
        </w:rPr>
        <w:t>、</w:t>
      </w:r>
      <w:r w:rsidRPr="009E58F2">
        <w:rPr>
          <w:rFonts w:ascii="Times New Roman" w:hAnsi="Times New Roman" w:cs="Times New Roman"/>
          <w:szCs w:val="21"/>
        </w:rPr>
        <w:t>《建筑结构荷载规范》</w:t>
      </w:r>
      <w:r w:rsidRPr="009E58F2">
        <w:rPr>
          <w:rFonts w:ascii="Times New Roman" w:hAnsi="Times New Roman" w:cs="Times New Roman"/>
          <w:szCs w:val="21"/>
        </w:rPr>
        <w:t>GB 50009</w:t>
      </w:r>
      <w:r w:rsidRPr="009E58F2">
        <w:rPr>
          <w:rFonts w:ascii="Times New Roman" w:hAnsi="Times New Roman" w:cs="Times New Roman"/>
          <w:szCs w:val="21"/>
        </w:rPr>
        <w:t>、《混凝土结构设计规范》</w:t>
      </w:r>
      <w:r w:rsidRPr="009E58F2">
        <w:rPr>
          <w:rFonts w:ascii="Times New Roman" w:hAnsi="Times New Roman" w:cs="Times New Roman"/>
          <w:szCs w:val="21"/>
        </w:rPr>
        <w:t>GB 50010</w:t>
      </w:r>
      <w:r w:rsidRPr="009E58F2">
        <w:rPr>
          <w:rFonts w:ascii="Times New Roman" w:hAnsi="Times New Roman" w:cs="Times New Roman"/>
          <w:szCs w:val="21"/>
        </w:rPr>
        <w:t>、《建筑抗震设计规范》</w:t>
      </w:r>
      <w:r w:rsidRPr="009E58F2">
        <w:rPr>
          <w:rFonts w:ascii="Times New Roman" w:hAnsi="Times New Roman" w:cs="Times New Roman"/>
          <w:szCs w:val="21"/>
        </w:rPr>
        <w:t>GB 50011</w:t>
      </w:r>
      <w:r w:rsidRPr="009E58F2">
        <w:rPr>
          <w:rFonts w:ascii="Times New Roman" w:hAnsi="Times New Roman" w:cs="Times New Roman"/>
          <w:szCs w:val="21"/>
        </w:rPr>
        <w:t>、</w:t>
      </w:r>
      <w:r w:rsidR="001975F6" w:rsidRPr="009E58F2">
        <w:rPr>
          <w:rFonts w:ascii="Times New Roman" w:hAnsi="Times New Roman" w:cs="Times New Roman"/>
          <w:szCs w:val="21"/>
        </w:rPr>
        <w:t>《装配式混凝土建筑技术标准》</w:t>
      </w:r>
      <w:r w:rsidR="001975F6" w:rsidRPr="009E58F2">
        <w:rPr>
          <w:rFonts w:ascii="Times New Roman" w:hAnsi="Times New Roman" w:cs="Times New Roman"/>
          <w:szCs w:val="21"/>
        </w:rPr>
        <w:t>GB/T 51231</w:t>
      </w:r>
      <w:r w:rsidR="001975F6">
        <w:rPr>
          <w:rFonts w:ascii="Times New Roman" w:hAnsi="Times New Roman" w:cs="Times New Roman" w:hint="eastAsia"/>
          <w:szCs w:val="21"/>
        </w:rPr>
        <w:t>、</w:t>
      </w:r>
      <w:proofErr w:type="gramStart"/>
      <w:r w:rsidR="00DD00A6" w:rsidRPr="009E58F2">
        <w:rPr>
          <w:rFonts w:ascii="Times New Roman" w:hAnsi="Times New Roman" w:cs="Times New Roman"/>
          <w:szCs w:val="21"/>
        </w:rPr>
        <w:t>现行</w:t>
      </w:r>
      <w:r w:rsidR="00DD00A6">
        <w:rPr>
          <w:rFonts w:ascii="Times New Roman" w:hAnsi="Times New Roman" w:cs="Times New Roman" w:hint="eastAsia"/>
          <w:szCs w:val="21"/>
        </w:rPr>
        <w:t>行业</w:t>
      </w:r>
      <w:proofErr w:type="gramEnd"/>
      <w:r w:rsidR="00DD00A6" w:rsidRPr="009E58F2">
        <w:rPr>
          <w:rFonts w:ascii="Times New Roman" w:hAnsi="Times New Roman" w:cs="Times New Roman"/>
          <w:szCs w:val="21"/>
        </w:rPr>
        <w:t>标准</w:t>
      </w:r>
      <w:r w:rsidRPr="009E58F2">
        <w:rPr>
          <w:rFonts w:ascii="Times New Roman" w:hAnsi="Times New Roman" w:cs="Times New Roman"/>
          <w:szCs w:val="21"/>
        </w:rPr>
        <w:t>《高层建筑混凝土结构技术规程》</w:t>
      </w:r>
      <w:r w:rsidRPr="009E58F2">
        <w:rPr>
          <w:rFonts w:ascii="Times New Roman" w:hAnsi="Times New Roman" w:cs="Times New Roman"/>
          <w:szCs w:val="21"/>
        </w:rPr>
        <w:t>JGJ 3</w:t>
      </w:r>
      <w:r w:rsidR="001975F6">
        <w:rPr>
          <w:rFonts w:ascii="Times New Roman" w:hAnsi="Times New Roman" w:cs="Times New Roman" w:hint="eastAsia"/>
          <w:szCs w:val="21"/>
        </w:rPr>
        <w:t>和</w:t>
      </w:r>
      <w:r w:rsidRPr="009E58F2">
        <w:rPr>
          <w:rFonts w:ascii="Times New Roman" w:hAnsi="Times New Roman" w:cs="Times New Roman"/>
          <w:szCs w:val="21"/>
        </w:rPr>
        <w:t>《装配式混凝土结构技术规程》</w:t>
      </w:r>
      <w:r w:rsidRPr="009E58F2">
        <w:rPr>
          <w:rFonts w:ascii="Times New Roman" w:hAnsi="Times New Roman" w:cs="Times New Roman"/>
          <w:szCs w:val="21"/>
        </w:rPr>
        <w:t>JGJ 1</w:t>
      </w:r>
      <w:r w:rsidRPr="009E58F2">
        <w:rPr>
          <w:rFonts w:ascii="Times New Roman" w:hAnsi="Times New Roman" w:cs="Times New Roman"/>
          <w:szCs w:val="21"/>
        </w:rPr>
        <w:t>等确定。</w:t>
      </w:r>
    </w:p>
    <w:p w14:paraId="5006B64A" w14:textId="05DF9087" w:rsidR="00D14319" w:rsidRPr="009E58F2" w:rsidRDefault="00EE2C92">
      <w:pPr>
        <w:spacing w:before="93"/>
        <w:rPr>
          <w:rFonts w:ascii="Times New Roman" w:hAnsi="Times New Roman" w:cs="Times New Roman"/>
          <w:szCs w:val="21"/>
        </w:rPr>
      </w:pPr>
      <w:r w:rsidRPr="009E58F2">
        <w:rPr>
          <w:rFonts w:ascii="Times New Roman" w:hAnsi="Times New Roman" w:cs="Times New Roman"/>
          <w:b/>
          <w:bCs/>
        </w:rPr>
        <w:t>6.2.2</w:t>
      </w:r>
      <w:r w:rsidRPr="009E58F2">
        <w:rPr>
          <w:rFonts w:ascii="Times New Roman" w:hAnsi="Times New Roman" w:cs="Times New Roman"/>
          <w:szCs w:val="21"/>
        </w:rPr>
        <w:t xml:space="preserve"> </w:t>
      </w:r>
      <w:r w:rsidRPr="009E58F2">
        <w:rPr>
          <w:rFonts w:ascii="Times New Roman" w:hAnsi="Times New Roman" w:cs="Times New Roman"/>
          <w:szCs w:val="21"/>
        </w:rPr>
        <w:t>风荷载、</w:t>
      </w:r>
      <w:proofErr w:type="gramStart"/>
      <w:r w:rsidRPr="009E58F2">
        <w:rPr>
          <w:rFonts w:ascii="Times New Roman" w:hAnsi="Times New Roman" w:cs="Times New Roman"/>
          <w:szCs w:val="21"/>
        </w:rPr>
        <w:t>多遇地震</w:t>
      </w:r>
      <w:proofErr w:type="gramEnd"/>
      <w:r w:rsidRPr="009E58F2">
        <w:rPr>
          <w:rFonts w:ascii="Times New Roman" w:hAnsi="Times New Roman" w:cs="Times New Roman"/>
          <w:szCs w:val="21"/>
        </w:rPr>
        <w:t>作用和设防烈度地震作用下，按弹性方法进行结构的内力和变形分析。对于罕遇地震作用下的内力和变形分析，需采用弹塑性方法进行，并对连接节点和接缝</w:t>
      </w:r>
      <w:r w:rsidR="009A56C8">
        <w:rPr>
          <w:rFonts w:ascii="Times New Roman" w:hAnsi="Times New Roman" w:cs="Times New Roman" w:hint="eastAsia"/>
          <w:szCs w:val="21"/>
        </w:rPr>
        <w:t>的</w:t>
      </w:r>
      <w:r w:rsidRPr="009E58F2">
        <w:rPr>
          <w:rFonts w:ascii="Times New Roman" w:hAnsi="Times New Roman" w:cs="Times New Roman"/>
          <w:szCs w:val="21"/>
        </w:rPr>
        <w:t>受力全过程的特性进行模拟。</w:t>
      </w:r>
    </w:p>
    <w:p w14:paraId="13FB226F" w14:textId="36F7B5BC" w:rsidR="00D14319" w:rsidRPr="009E58F2" w:rsidRDefault="00EE2C92">
      <w:pPr>
        <w:spacing w:before="93"/>
        <w:rPr>
          <w:rFonts w:ascii="Times New Roman" w:hAnsi="Times New Roman" w:cs="Times New Roman"/>
          <w:szCs w:val="21"/>
        </w:rPr>
      </w:pPr>
      <w:r w:rsidRPr="009E58F2">
        <w:rPr>
          <w:rFonts w:ascii="Times New Roman" w:hAnsi="Times New Roman" w:cs="Times New Roman"/>
          <w:b/>
          <w:bCs/>
        </w:rPr>
        <w:t>6.2.3</w:t>
      </w:r>
      <w:r w:rsidRPr="009E58F2">
        <w:rPr>
          <w:rFonts w:ascii="Times New Roman" w:hAnsi="Times New Roman" w:cs="Times New Roman"/>
          <w:szCs w:val="21"/>
        </w:rPr>
        <w:t xml:space="preserve"> </w:t>
      </w:r>
      <w:r w:rsidR="009A56C8" w:rsidRPr="009E58F2">
        <w:rPr>
          <w:rFonts w:ascii="Times New Roman" w:hAnsi="Times New Roman" w:cs="Times New Roman"/>
          <w:szCs w:val="21"/>
        </w:rPr>
        <w:t>低多层螺栓拼接装配式混凝土墙板</w:t>
      </w:r>
      <w:r w:rsidR="002A592B">
        <w:rPr>
          <w:rFonts w:ascii="Times New Roman" w:hAnsi="Times New Roman" w:cs="Times New Roman" w:hint="eastAsia"/>
          <w:szCs w:val="21"/>
        </w:rPr>
        <w:t>建筑</w:t>
      </w:r>
      <w:r w:rsidRPr="009E58F2">
        <w:rPr>
          <w:rFonts w:ascii="Times New Roman" w:hAnsi="Times New Roman" w:cs="Times New Roman"/>
          <w:szCs w:val="21"/>
        </w:rPr>
        <w:t>可采用底部剪力法或振型分解法计算各楼层水平地震作用。对刚性楼盖，</w:t>
      </w:r>
      <w:r w:rsidR="00144EC0" w:rsidRPr="009E58F2">
        <w:rPr>
          <w:rFonts w:ascii="Times New Roman" w:hAnsi="Times New Roman" w:cs="Times New Roman"/>
          <w:szCs w:val="21"/>
        </w:rPr>
        <w:t>按照楼层中各道墙肢侧向刚度进行地震剪力分配</w:t>
      </w:r>
      <w:r w:rsidRPr="009E58F2">
        <w:rPr>
          <w:rFonts w:ascii="Times New Roman" w:hAnsi="Times New Roman" w:cs="Times New Roman"/>
          <w:szCs w:val="21"/>
        </w:rPr>
        <w:t>；对</w:t>
      </w:r>
      <w:r w:rsidR="005E78D8" w:rsidRPr="009E58F2">
        <w:rPr>
          <w:rFonts w:ascii="Times New Roman" w:hAnsi="Times New Roman" w:cs="Times New Roman"/>
          <w:szCs w:val="21"/>
        </w:rPr>
        <w:t>弹性楼盖，</w:t>
      </w:r>
      <w:r w:rsidRPr="009E58F2">
        <w:rPr>
          <w:rFonts w:ascii="Times New Roman" w:hAnsi="Times New Roman" w:cs="Times New Roman"/>
          <w:szCs w:val="21"/>
        </w:rPr>
        <w:t>按各道墙肢的从属面积分配地震剪力。</w:t>
      </w:r>
    </w:p>
    <w:p w14:paraId="47514AC8" w14:textId="5069C5E4" w:rsidR="00D14319" w:rsidRPr="009E58F2" w:rsidRDefault="00EE2C92">
      <w:pPr>
        <w:spacing w:before="93"/>
        <w:rPr>
          <w:rFonts w:ascii="Times New Roman" w:hAnsi="Times New Roman" w:cs="Times New Roman"/>
          <w:szCs w:val="21"/>
        </w:rPr>
      </w:pPr>
      <w:r w:rsidRPr="009E58F2">
        <w:rPr>
          <w:rFonts w:ascii="Times New Roman" w:hAnsi="Times New Roman" w:cs="Times New Roman"/>
          <w:b/>
          <w:bCs/>
        </w:rPr>
        <w:t>6.2.4</w:t>
      </w:r>
      <w:r w:rsidRPr="009E58F2">
        <w:rPr>
          <w:rFonts w:ascii="Times New Roman" w:hAnsi="Times New Roman" w:cs="Times New Roman"/>
          <w:szCs w:val="21"/>
        </w:rPr>
        <w:t xml:space="preserve"> </w:t>
      </w:r>
      <w:r w:rsidRPr="009E58F2">
        <w:rPr>
          <w:rFonts w:ascii="Times New Roman" w:hAnsi="Times New Roman" w:cs="Times New Roman"/>
          <w:szCs w:val="21"/>
        </w:rPr>
        <w:t>结构抗震分析时，</w:t>
      </w:r>
      <w:r w:rsidR="009A56C8" w:rsidRPr="009E58F2">
        <w:rPr>
          <w:rFonts w:ascii="Times New Roman" w:hAnsi="Times New Roman" w:cs="Times New Roman"/>
          <w:szCs w:val="21"/>
        </w:rPr>
        <w:t>低多层螺栓拼接装配式混凝土墙板</w:t>
      </w:r>
      <w:r w:rsidRPr="009E58F2">
        <w:rPr>
          <w:rFonts w:ascii="Times New Roman" w:hAnsi="Times New Roman" w:cs="Times New Roman"/>
          <w:szCs w:val="21"/>
        </w:rPr>
        <w:t>结构的阻尼比可取</w:t>
      </w:r>
      <w:r w:rsidRPr="009E58F2">
        <w:rPr>
          <w:rFonts w:ascii="Times New Roman" w:hAnsi="Times New Roman" w:cs="Times New Roman"/>
          <w:szCs w:val="21"/>
        </w:rPr>
        <w:t>3%~4%</w:t>
      </w:r>
      <w:r w:rsidRPr="009E58F2">
        <w:rPr>
          <w:rFonts w:ascii="Times New Roman" w:hAnsi="Times New Roman" w:cs="Times New Roman"/>
          <w:szCs w:val="21"/>
        </w:rPr>
        <w:t>。</w:t>
      </w:r>
    </w:p>
    <w:p w14:paraId="0BC84F66" w14:textId="7C71B939" w:rsidR="00D14319" w:rsidRPr="009E58F2" w:rsidRDefault="00EE2C92">
      <w:pPr>
        <w:spacing w:before="93"/>
        <w:rPr>
          <w:rFonts w:ascii="Times New Roman" w:hAnsi="Times New Roman" w:cs="Times New Roman"/>
          <w:szCs w:val="21"/>
        </w:rPr>
      </w:pPr>
      <w:r w:rsidRPr="009E58F2">
        <w:rPr>
          <w:rFonts w:ascii="Times New Roman" w:hAnsi="Times New Roman" w:cs="Times New Roman"/>
          <w:b/>
          <w:bCs/>
        </w:rPr>
        <w:t>6.2.</w:t>
      </w:r>
      <w:r w:rsidR="00B21F7B">
        <w:rPr>
          <w:rFonts w:ascii="Times New Roman" w:hAnsi="Times New Roman" w:cs="Times New Roman" w:hint="eastAsia"/>
          <w:b/>
          <w:bCs/>
        </w:rPr>
        <w:t>5</w:t>
      </w:r>
      <w:r w:rsidRPr="009E58F2">
        <w:rPr>
          <w:rFonts w:ascii="Times New Roman" w:hAnsi="Times New Roman" w:cs="Times New Roman"/>
          <w:szCs w:val="21"/>
        </w:rPr>
        <w:t xml:space="preserve"> </w:t>
      </w:r>
      <w:r w:rsidR="009A56C8" w:rsidRPr="009E58F2">
        <w:rPr>
          <w:rFonts w:ascii="Times New Roman" w:hAnsi="Times New Roman" w:cs="Times New Roman"/>
          <w:szCs w:val="21"/>
        </w:rPr>
        <w:t>低多层螺栓拼接装配式混凝土墙板</w:t>
      </w:r>
      <w:r w:rsidR="002A592B">
        <w:rPr>
          <w:rFonts w:ascii="Times New Roman" w:hAnsi="Times New Roman" w:cs="Times New Roman" w:hint="eastAsia"/>
          <w:szCs w:val="21"/>
        </w:rPr>
        <w:t>建筑</w:t>
      </w:r>
      <w:r w:rsidRPr="009E58F2">
        <w:rPr>
          <w:rFonts w:ascii="Times New Roman" w:hAnsi="Times New Roman" w:cs="Times New Roman"/>
          <w:szCs w:val="21"/>
        </w:rPr>
        <w:t>进行弹性分析时，对现浇楼盖和预制叠合楼盖，可按刚性楼板假定计算，并采取措施保证楼板平面内的整体刚度。对于全装配楼盖，应按照实际构造方式采用弹性楼盖或刚性楼盖假定计算。</w:t>
      </w:r>
    </w:p>
    <w:p w14:paraId="1E9AC676" w14:textId="2A3EF6D8" w:rsidR="00D14319" w:rsidRPr="009E58F2" w:rsidRDefault="00EE2C92">
      <w:pPr>
        <w:spacing w:before="93"/>
        <w:rPr>
          <w:rFonts w:ascii="Times New Roman" w:hAnsi="Times New Roman" w:cs="Times New Roman"/>
          <w:szCs w:val="21"/>
        </w:rPr>
      </w:pPr>
      <w:r w:rsidRPr="009E58F2">
        <w:rPr>
          <w:rFonts w:ascii="Times New Roman" w:hAnsi="Times New Roman" w:cs="Times New Roman"/>
          <w:b/>
          <w:bCs/>
        </w:rPr>
        <w:t>6.2.</w:t>
      </w:r>
      <w:r w:rsidR="00B21F7B">
        <w:rPr>
          <w:rFonts w:ascii="Times New Roman" w:hAnsi="Times New Roman" w:cs="Times New Roman" w:hint="eastAsia"/>
          <w:b/>
          <w:bCs/>
        </w:rPr>
        <w:t>6</w:t>
      </w:r>
      <w:r w:rsidR="0044093C">
        <w:rPr>
          <w:rFonts w:ascii="Times New Roman" w:hAnsi="Times New Roman" w:cs="Times New Roman"/>
          <w:b/>
          <w:bCs/>
        </w:rPr>
        <w:t xml:space="preserve"> </w:t>
      </w:r>
      <w:r w:rsidR="009A56C8" w:rsidRPr="009E58F2">
        <w:rPr>
          <w:rFonts w:ascii="Times New Roman" w:hAnsi="Times New Roman" w:cs="Times New Roman"/>
          <w:szCs w:val="21"/>
        </w:rPr>
        <w:t>低多层螺栓拼接装配式混凝土墙板</w:t>
      </w:r>
      <w:r w:rsidR="002A592B">
        <w:rPr>
          <w:rFonts w:ascii="Times New Roman" w:hAnsi="Times New Roman" w:cs="Times New Roman" w:hint="eastAsia"/>
          <w:szCs w:val="21"/>
        </w:rPr>
        <w:t>建筑</w:t>
      </w:r>
      <w:r w:rsidRPr="009E58F2">
        <w:rPr>
          <w:rFonts w:ascii="Times New Roman" w:hAnsi="Times New Roman" w:cs="Times New Roman"/>
          <w:szCs w:val="21"/>
        </w:rPr>
        <w:t>进行弹性分析时，可按实际螺栓节点连接的墙板体系建模计算；也可按忽略水平接缝影响的现浇墙板结构计算，但需考虑接缝</w:t>
      </w:r>
      <w:r w:rsidR="009A56C8">
        <w:rPr>
          <w:rFonts w:ascii="Times New Roman" w:hAnsi="Times New Roman" w:cs="Times New Roman" w:hint="eastAsia"/>
          <w:szCs w:val="21"/>
        </w:rPr>
        <w:t>对墙板刚度的影响进行刚度折减</w:t>
      </w:r>
      <w:r w:rsidRPr="009E58F2">
        <w:rPr>
          <w:rFonts w:ascii="Times New Roman" w:hAnsi="Times New Roman" w:cs="Times New Roman"/>
          <w:szCs w:val="21"/>
        </w:rPr>
        <w:t>，</w:t>
      </w:r>
      <w:proofErr w:type="gramStart"/>
      <w:r w:rsidR="00557436" w:rsidRPr="009E58F2">
        <w:rPr>
          <w:rFonts w:ascii="Times New Roman" w:hAnsi="Times New Roman" w:cs="Times New Roman"/>
          <w:szCs w:val="21"/>
        </w:rPr>
        <w:t>刚度折减系数</w:t>
      </w:r>
      <w:proofErr w:type="gramEnd"/>
      <w:r w:rsidR="00557436" w:rsidRPr="009E58F2">
        <w:rPr>
          <w:rFonts w:ascii="Times New Roman" w:hAnsi="Times New Roman" w:cs="Times New Roman"/>
          <w:szCs w:val="21"/>
        </w:rPr>
        <w:t>可取</w:t>
      </w:r>
      <w:r w:rsidR="00557436" w:rsidRPr="009E58F2">
        <w:rPr>
          <w:rFonts w:ascii="Times New Roman" w:hAnsi="Times New Roman" w:cs="Times New Roman"/>
          <w:szCs w:val="21"/>
        </w:rPr>
        <w:t>0.5-0.7</w:t>
      </w:r>
      <w:r w:rsidR="00557436">
        <w:rPr>
          <w:rFonts w:ascii="Times New Roman" w:hAnsi="Times New Roman" w:cs="Times New Roman" w:hint="eastAsia"/>
          <w:szCs w:val="21"/>
        </w:rPr>
        <w:t>；</w:t>
      </w:r>
      <w:r w:rsidRPr="009E58F2">
        <w:rPr>
          <w:rFonts w:ascii="Times New Roman" w:hAnsi="Times New Roman" w:cs="Times New Roman"/>
          <w:szCs w:val="21"/>
        </w:rPr>
        <w:t>竖向接缝宜按实际节点考虑连接单元。</w:t>
      </w:r>
    </w:p>
    <w:p w14:paraId="46A4C74E" w14:textId="3E0C291A" w:rsidR="00D14319" w:rsidRPr="009E58F2" w:rsidRDefault="00EE2C92">
      <w:pPr>
        <w:spacing w:before="93"/>
        <w:rPr>
          <w:rFonts w:ascii="Times New Roman" w:hAnsi="Times New Roman" w:cs="Times New Roman"/>
          <w:szCs w:val="21"/>
        </w:rPr>
      </w:pPr>
      <w:r w:rsidRPr="009E58F2">
        <w:rPr>
          <w:rFonts w:ascii="Times New Roman" w:hAnsi="Times New Roman" w:cs="Times New Roman"/>
          <w:b/>
          <w:bCs/>
        </w:rPr>
        <w:t>6.2.</w:t>
      </w:r>
      <w:r w:rsidR="00B21F7B">
        <w:rPr>
          <w:rFonts w:ascii="Times New Roman" w:hAnsi="Times New Roman" w:cs="Times New Roman" w:hint="eastAsia"/>
          <w:b/>
          <w:bCs/>
        </w:rPr>
        <w:t>7</w:t>
      </w:r>
      <w:r w:rsidRPr="009E58F2">
        <w:rPr>
          <w:rFonts w:ascii="Times New Roman" w:hAnsi="Times New Roman" w:cs="Times New Roman"/>
          <w:szCs w:val="21"/>
        </w:rPr>
        <w:t xml:space="preserve"> </w:t>
      </w:r>
      <w:r w:rsidRPr="009E58F2">
        <w:rPr>
          <w:rFonts w:ascii="Times New Roman" w:hAnsi="Times New Roman" w:cs="Times New Roman"/>
          <w:szCs w:val="21"/>
        </w:rPr>
        <w:t>体型不规则且有明显薄弱层的</w:t>
      </w:r>
      <w:r w:rsidR="009A56C8" w:rsidRPr="009E58F2">
        <w:rPr>
          <w:rFonts w:ascii="Times New Roman" w:hAnsi="Times New Roman" w:cs="Times New Roman"/>
          <w:szCs w:val="21"/>
        </w:rPr>
        <w:t>低多层螺栓拼接装配式混凝土墙板</w:t>
      </w:r>
      <w:r w:rsidR="002A592B">
        <w:rPr>
          <w:rFonts w:ascii="Times New Roman" w:hAnsi="Times New Roman" w:cs="Times New Roman" w:hint="eastAsia"/>
          <w:szCs w:val="21"/>
        </w:rPr>
        <w:t>建筑</w:t>
      </w:r>
      <w:r w:rsidR="009A56C8">
        <w:rPr>
          <w:rFonts w:ascii="Times New Roman" w:hAnsi="Times New Roman" w:cs="Times New Roman" w:hint="eastAsia"/>
          <w:szCs w:val="21"/>
        </w:rPr>
        <w:t>，</w:t>
      </w:r>
      <w:r w:rsidRPr="009E58F2">
        <w:rPr>
          <w:rFonts w:ascii="Times New Roman" w:hAnsi="Times New Roman" w:cs="Times New Roman"/>
          <w:szCs w:val="21"/>
        </w:rPr>
        <w:t>除应采取构造加强措施外，尚宜通过静力弹塑性分析方法或弹塑性时</w:t>
      </w:r>
      <w:proofErr w:type="gramStart"/>
      <w:r w:rsidRPr="009E58F2">
        <w:rPr>
          <w:rFonts w:ascii="Times New Roman" w:hAnsi="Times New Roman" w:cs="Times New Roman"/>
          <w:szCs w:val="21"/>
        </w:rPr>
        <w:t>程分析</w:t>
      </w:r>
      <w:proofErr w:type="gramEnd"/>
      <w:r w:rsidRPr="009E58F2">
        <w:rPr>
          <w:rFonts w:ascii="Times New Roman" w:hAnsi="Times New Roman" w:cs="Times New Roman"/>
          <w:szCs w:val="21"/>
        </w:rPr>
        <w:t>方法</w:t>
      </w:r>
      <w:r w:rsidR="009A56C8">
        <w:rPr>
          <w:rFonts w:ascii="Times New Roman" w:hAnsi="Times New Roman" w:cs="Times New Roman" w:hint="eastAsia"/>
          <w:szCs w:val="21"/>
        </w:rPr>
        <w:t>，</w:t>
      </w:r>
      <w:r w:rsidRPr="009E58F2">
        <w:rPr>
          <w:rFonts w:ascii="Times New Roman" w:hAnsi="Times New Roman" w:cs="Times New Roman"/>
          <w:szCs w:val="21"/>
        </w:rPr>
        <w:t>进行罕遇地震作用下弹塑性变形验算以评估整体结构的抗震能力。</w:t>
      </w:r>
    </w:p>
    <w:p w14:paraId="3A7EC3CB" w14:textId="22E61C00" w:rsidR="00D14319" w:rsidRPr="009E58F2" w:rsidRDefault="00EE2C92">
      <w:pPr>
        <w:autoSpaceDE w:val="0"/>
        <w:autoSpaceDN w:val="0"/>
        <w:spacing w:before="93"/>
        <w:rPr>
          <w:rFonts w:ascii="Times New Roman" w:hAnsi="Times New Roman" w:cs="Times New Roman"/>
          <w:szCs w:val="21"/>
        </w:rPr>
      </w:pPr>
      <w:r w:rsidRPr="009E58F2">
        <w:rPr>
          <w:rFonts w:ascii="Times New Roman" w:hAnsi="Times New Roman" w:cs="Times New Roman"/>
          <w:b/>
          <w:bCs/>
        </w:rPr>
        <w:t>6.2.</w:t>
      </w:r>
      <w:r w:rsidR="00B21F7B">
        <w:rPr>
          <w:rFonts w:ascii="Times New Roman" w:hAnsi="Times New Roman" w:cs="Times New Roman" w:hint="eastAsia"/>
          <w:b/>
          <w:bCs/>
        </w:rPr>
        <w:t>8</w:t>
      </w:r>
      <w:r w:rsidRPr="009E58F2">
        <w:rPr>
          <w:rFonts w:ascii="Times New Roman" w:hAnsi="Times New Roman" w:cs="Times New Roman"/>
          <w:szCs w:val="21"/>
        </w:rPr>
        <w:t xml:space="preserve"> </w:t>
      </w:r>
      <w:r w:rsidR="009A56C8">
        <w:rPr>
          <w:rFonts w:ascii="Times New Roman" w:hAnsi="Times New Roman" w:cs="Times New Roman" w:hint="eastAsia"/>
          <w:szCs w:val="21"/>
        </w:rPr>
        <w:t>在</w:t>
      </w:r>
      <w:r w:rsidR="009A56C8" w:rsidRPr="009E58F2">
        <w:rPr>
          <w:rFonts w:ascii="Times New Roman" w:hAnsi="Times New Roman" w:cs="Times New Roman"/>
          <w:szCs w:val="21"/>
        </w:rPr>
        <w:t>风荷载、</w:t>
      </w:r>
      <w:proofErr w:type="gramStart"/>
      <w:r w:rsidR="009A56C8" w:rsidRPr="009E58F2">
        <w:rPr>
          <w:rFonts w:ascii="Times New Roman" w:hAnsi="Times New Roman" w:cs="Times New Roman"/>
          <w:szCs w:val="21"/>
        </w:rPr>
        <w:t>多遇地震</w:t>
      </w:r>
      <w:proofErr w:type="gramEnd"/>
      <w:r w:rsidR="009A56C8" w:rsidRPr="009E58F2">
        <w:rPr>
          <w:rFonts w:ascii="Times New Roman" w:hAnsi="Times New Roman" w:cs="Times New Roman"/>
          <w:szCs w:val="21"/>
        </w:rPr>
        <w:t>作用下</w:t>
      </w:r>
      <w:r w:rsidR="009A56C8">
        <w:rPr>
          <w:rFonts w:ascii="Times New Roman" w:hAnsi="Times New Roman" w:cs="Times New Roman" w:hint="eastAsia"/>
          <w:szCs w:val="21"/>
        </w:rPr>
        <w:t>，</w:t>
      </w:r>
      <w:r w:rsidRPr="009E58F2">
        <w:rPr>
          <w:rFonts w:ascii="Times New Roman" w:hAnsi="Times New Roman" w:cs="Times New Roman"/>
          <w:szCs w:val="21"/>
        </w:rPr>
        <w:t>按弹性方法计算的</w:t>
      </w:r>
      <w:r w:rsidR="00D00559" w:rsidRPr="009E58F2">
        <w:rPr>
          <w:rFonts w:ascii="Times New Roman" w:hAnsi="Times New Roman" w:cs="Times New Roman"/>
          <w:szCs w:val="21"/>
        </w:rPr>
        <w:t>低多层</w:t>
      </w:r>
      <w:r w:rsidRPr="009E58F2">
        <w:rPr>
          <w:rFonts w:ascii="Times New Roman" w:hAnsi="Times New Roman" w:cs="Times New Roman"/>
          <w:szCs w:val="21"/>
        </w:rPr>
        <w:t>螺栓拼接装配式混凝土墙板</w:t>
      </w:r>
      <w:r w:rsidR="0052250F">
        <w:rPr>
          <w:rFonts w:ascii="Times New Roman" w:hAnsi="Times New Roman" w:cs="Times New Roman" w:hint="eastAsia"/>
          <w:szCs w:val="21"/>
        </w:rPr>
        <w:t>建筑</w:t>
      </w:r>
      <w:r w:rsidRPr="009E58F2">
        <w:rPr>
          <w:rFonts w:ascii="Times New Roman" w:hAnsi="Times New Roman" w:cs="Times New Roman"/>
          <w:szCs w:val="21"/>
        </w:rPr>
        <w:t>楼层最大层间位移角</w:t>
      </w:r>
      <w:r w:rsidR="00CC27D5" w:rsidRPr="009E58F2">
        <w:rPr>
          <w:rFonts w:ascii="Times New Roman" w:hAnsi="Times New Roman" w:cs="Times New Roman"/>
          <w:position w:val="-6"/>
          <w:szCs w:val="21"/>
        </w:rPr>
        <w:object w:dxaOrig="640" w:dyaOrig="283" w14:anchorId="591F83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pt;height:13.3pt" o:ole="">
            <v:imagedata r:id="rId11" o:title=""/>
          </v:shape>
          <o:OLEObject Type="Embed" ProgID="Equation.DSMT4" ShapeID="_x0000_i1025" DrawAspect="Content" ObjectID="_1730180821" r:id="rId12"/>
        </w:object>
      </w:r>
      <w:r w:rsidRPr="009E58F2">
        <w:rPr>
          <w:rFonts w:ascii="Times New Roman" w:hAnsi="Times New Roman" w:cs="Times New Roman"/>
          <w:szCs w:val="21"/>
        </w:rPr>
        <w:t>不宜大于</w:t>
      </w:r>
      <w:r w:rsidRPr="009E58F2">
        <w:rPr>
          <w:rFonts w:ascii="Times New Roman" w:hAnsi="Times New Roman" w:cs="Times New Roman"/>
          <w:szCs w:val="21"/>
        </w:rPr>
        <w:t>1/1</w:t>
      </w:r>
      <w:r w:rsidR="00A1519A" w:rsidRPr="009E58F2">
        <w:rPr>
          <w:rFonts w:ascii="Times New Roman" w:hAnsi="Times New Roman" w:cs="Times New Roman"/>
          <w:szCs w:val="21"/>
        </w:rPr>
        <w:t>2</w:t>
      </w:r>
      <w:r w:rsidRPr="009E58F2">
        <w:rPr>
          <w:rFonts w:ascii="Times New Roman" w:hAnsi="Times New Roman" w:cs="Times New Roman"/>
          <w:szCs w:val="21"/>
        </w:rPr>
        <w:t>00</w:t>
      </w:r>
      <w:r w:rsidRPr="009E58F2">
        <w:rPr>
          <w:rFonts w:ascii="Times New Roman" w:hAnsi="Times New Roman" w:cs="Times New Roman"/>
          <w:szCs w:val="21"/>
        </w:rPr>
        <w:t>。</w:t>
      </w:r>
    </w:p>
    <w:p w14:paraId="37218CA1" w14:textId="326C3E2B" w:rsidR="00D14319" w:rsidRPr="009E58F2" w:rsidRDefault="00EE2C92">
      <w:pPr>
        <w:autoSpaceDE w:val="0"/>
        <w:autoSpaceDN w:val="0"/>
        <w:spacing w:before="93"/>
        <w:rPr>
          <w:rFonts w:ascii="Times New Roman" w:hAnsi="Times New Roman" w:cs="Times New Roman"/>
          <w:szCs w:val="21"/>
        </w:rPr>
      </w:pPr>
      <w:r w:rsidRPr="009E58F2">
        <w:rPr>
          <w:rFonts w:ascii="Times New Roman" w:hAnsi="Times New Roman" w:cs="Times New Roman"/>
          <w:b/>
          <w:bCs/>
        </w:rPr>
        <w:t>6.2.</w:t>
      </w:r>
      <w:r w:rsidR="00B21F7B">
        <w:rPr>
          <w:rFonts w:ascii="Times New Roman" w:hAnsi="Times New Roman" w:cs="Times New Roman" w:hint="eastAsia"/>
          <w:b/>
          <w:bCs/>
        </w:rPr>
        <w:t>9</w:t>
      </w:r>
      <w:r w:rsidRPr="009E58F2">
        <w:rPr>
          <w:rFonts w:ascii="Times New Roman" w:hAnsi="Times New Roman" w:cs="Times New Roman"/>
          <w:b/>
          <w:bCs/>
        </w:rPr>
        <w:t xml:space="preserve"> </w:t>
      </w:r>
      <w:r w:rsidRPr="009E58F2">
        <w:rPr>
          <w:rFonts w:ascii="Times New Roman" w:hAnsi="Times New Roman" w:cs="Times New Roman"/>
          <w:szCs w:val="21"/>
        </w:rPr>
        <w:t>罕遇地震作用下，</w:t>
      </w:r>
      <w:r w:rsidR="00D00559" w:rsidRPr="009E58F2">
        <w:rPr>
          <w:rFonts w:ascii="Times New Roman" w:hAnsi="Times New Roman" w:cs="Times New Roman"/>
          <w:szCs w:val="21"/>
        </w:rPr>
        <w:t>低多层</w:t>
      </w:r>
      <w:r w:rsidRPr="009E58F2">
        <w:rPr>
          <w:rFonts w:ascii="Times New Roman" w:hAnsi="Times New Roman" w:cs="Times New Roman"/>
          <w:szCs w:val="21"/>
        </w:rPr>
        <w:t>螺栓拼接装配式混凝土墙板</w:t>
      </w:r>
      <w:r w:rsidR="0052250F">
        <w:rPr>
          <w:rFonts w:ascii="Times New Roman" w:hAnsi="Times New Roman" w:cs="Times New Roman" w:hint="eastAsia"/>
          <w:szCs w:val="21"/>
        </w:rPr>
        <w:t>建筑</w:t>
      </w:r>
      <w:r w:rsidRPr="009E58F2">
        <w:rPr>
          <w:rFonts w:ascii="Times New Roman" w:hAnsi="Times New Roman" w:cs="Times New Roman"/>
          <w:szCs w:val="21"/>
        </w:rPr>
        <w:t>最大层间弹塑性</w:t>
      </w:r>
      <w:proofErr w:type="gramStart"/>
      <w:r w:rsidRPr="009E58F2">
        <w:rPr>
          <w:rFonts w:ascii="Times New Roman" w:hAnsi="Times New Roman" w:cs="Times New Roman"/>
          <w:szCs w:val="21"/>
        </w:rPr>
        <w:t>位移角应满足</w:t>
      </w:r>
      <w:proofErr w:type="gramEnd"/>
      <w:r w:rsidRPr="009E58F2">
        <w:rPr>
          <w:rFonts w:ascii="Times New Roman" w:hAnsi="Times New Roman" w:cs="Times New Roman"/>
          <w:szCs w:val="21"/>
        </w:rPr>
        <w:t>下式要求：</w:t>
      </w:r>
    </w:p>
    <w:p w14:paraId="48BCB0D0" w14:textId="77777777" w:rsidR="00CC27D5" w:rsidRPr="009E58F2" w:rsidRDefault="00CC27D5" w:rsidP="00CC27D5">
      <w:pPr>
        <w:autoSpaceDE w:val="0"/>
        <w:autoSpaceDN w:val="0"/>
        <w:spacing w:before="93"/>
        <w:jc w:val="right"/>
        <w:rPr>
          <w:rFonts w:ascii="Times New Roman" w:hAnsi="Times New Roman" w:cs="Times New Roman"/>
          <w:szCs w:val="21"/>
        </w:rPr>
      </w:pPr>
      <w:r w:rsidRPr="009E58F2">
        <w:rPr>
          <w:rFonts w:ascii="Times New Roman" w:hAnsi="Times New Roman" w:cs="Times New Roman"/>
          <w:position w:val="-24"/>
          <w:szCs w:val="21"/>
        </w:rPr>
        <w:object w:dxaOrig="1058" w:dyaOrig="628" w14:anchorId="0FB909E1">
          <v:shape id="_x0000_i1026" type="#_x0000_t75" style="width:51.85pt;height:30.85pt" o:ole="">
            <v:imagedata r:id="rId13" o:title=""/>
          </v:shape>
          <o:OLEObject Type="Embed" ProgID="Equation.DSMT4" ShapeID="_x0000_i1026" DrawAspect="Content" ObjectID="_1730180822" r:id="rId14"/>
        </w:object>
      </w:r>
      <w:r w:rsidRPr="009E58F2">
        <w:rPr>
          <w:rFonts w:ascii="Times New Roman" w:hAnsi="Times New Roman" w:cs="Times New Roman"/>
          <w:szCs w:val="21"/>
        </w:rPr>
        <w:t xml:space="preserve">                          </w:t>
      </w:r>
      <w:r w:rsidRPr="009E58F2">
        <w:rPr>
          <w:rFonts w:ascii="Times New Roman" w:hAnsi="Times New Roman" w:cs="Times New Roman"/>
          <w:szCs w:val="21"/>
        </w:rPr>
        <w:t>（</w:t>
      </w:r>
      <w:r w:rsidRPr="009E58F2">
        <w:rPr>
          <w:rFonts w:ascii="Times New Roman" w:hAnsi="Times New Roman" w:cs="Times New Roman"/>
          <w:szCs w:val="21"/>
        </w:rPr>
        <w:t>6.2.11</w:t>
      </w:r>
      <w:r w:rsidRPr="009E58F2">
        <w:rPr>
          <w:rFonts w:ascii="Times New Roman" w:hAnsi="Times New Roman" w:cs="Times New Roman"/>
          <w:szCs w:val="21"/>
        </w:rPr>
        <w:t>）</w:t>
      </w:r>
    </w:p>
    <w:p w14:paraId="7CA28D48" w14:textId="2885CC7E" w:rsidR="00D14319" w:rsidRPr="009E58F2" w:rsidRDefault="00EE2C92">
      <w:pPr>
        <w:rPr>
          <w:rFonts w:ascii="Times New Roman" w:hAnsi="Times New Roman" w:cs="Times New Roman"/>
        </w:rPr>
      </w:pPr>
      <w:r w:rsidRPr="009E58F2">
        <w:rPr>
          <w:rFonts w:ascii="Times New Roman" w:hAnsi="Times New Roman" w:cs="Times New Roman"/>
          <w:b/>
          <w:bCs/>
        </w:rPr>
        <w:t>6.2.1</w:t>
      </w:r>
      <w:r w:rsidR="00B21F7B">
        <w:rPr>
          <w:rFonts w:ascii="Times New Roman" w:hAnsi="Times New Roman" w:cs="Times New Roman" w:hint="eastAsia"/>
          <w:b/>
          <w:bCs/>
        </w:rPr>
        <w:t>0</w:t>
      </w:r>
      <w:r w:rsidRPr="009E58F2">
        <w:rPr>
          <w:rFonts w:ascii="Times New Roman" w:hAnsi="Times New Roman" w:cs="Times New Roman"/>
          <w:szCs w:val="21"/>
        </w:rPr>
        <w:t xml:space="preserve"> </w:t>
      </w:r>
      <w:r w:rsidRPr="009E58F2">
        <w:rPr>
          <w:rFonts w:ascii="Times New Roman" w:hAnsi="Times New Roman" w:cs="Times New Roman"/>
          <w:szCs w:val="21"/>
        </w:rPr>
        <w:t>预制墙板在翻转、吊装、运输及安装等过程所涉及的短暂设计状态下施工验算，应将构件自重标准值乘以动力系数后作为等效静力荷载标准值。构件运输、吊装时，动力系数宜取</w:t>
      </w:r>
      <w:r w:rsidRPr="009E58F2">
        <w:rPr>
          <w:rFonts w:ascii="Times New Roman" w:hAnsi="Times New Roman" w:cs="Times New Roman"/>
          <w:szCs w:val="21"/>
        </w:rPr>
        <w:t>1.5</w:t>
      </w:r>
      <w:r w:rsidRPr="009E58F2">
        <w:rPr>
          <w:rFonts w:ascii="Times New Roman" w:hAnsi="Times New Roman" w:cs="Times New Roman"/>
          <w:szCs w:val="21"/>
        </w:rPr>
        <w:t>；构件翻转及安装过程，动力系数可取</w:t>
      </w:r>
      <w:r w:rsidRPr="009E58F2">
        <w:rPr>
          <w:rFonts w:ascii="Times New Roman" w:hAnsi="Times New Roman" w:cs="Times New Roman"/>
          <w:szCs w:val="21"/>
        </w:rPr>
        <w:t>1.2</w:t>
      </w:r>
      <w:r w:rsidRPr="009E58F2">
        <w:rPr>
          <w:rFonts w:ascii="Times New Roman" w:hAnsi="Times New Roman" w:cs="Times New Roman"/>
          <w:szCs w:val="21"/>
        </w:rPr>
        <w:t>。若有试验依据，上述系数可作适当调整。</w:t>
      </w:r>
    </w:p>
    <w:p w14:paraId="654E1540" w14:textId="2603A907" w:rsidR="0052271B" w:rsidRPr="001C1373" w:rsidRDefault="0052271B" w:rsidP="0052271B">
      <w:pPr>
        <w:pStyle w:val="3"/>
        <w:spacing w:before="156" w:after="156"/>
        <w:jc w:val="center"/>
        <w:rPr>
          <w:rStyle w:val="20"/>
          <w:rFonts w:ascii="Times New Roman" w:eastAsiaTheme="minorEastAsia" w:hAnsi="Times New Roman" w:cs="Times New Roman"/>
          <w:b/>
          <w:bCs/>
        </w:rPr>
      </w:pPr>
      <w:bookmarkStart w:id="40" w:name="_Toc118894431"/>
      <w:r w:rsidRPr="001C1373">
        <w:rPr>
          <w:rStyle w:val="20"/>
          <w:rFonts w:ascii="Times New Roman" w:eastAsiaTheme="minorEastAsia" w:hAnsi="Times New Roman" w:cs="Times New Roman"/>
          <w:b/>
          <w:bCs/>
        </w:rPr>
        <w:t>6.</w:t>
      </w:r>
      <w:r>
        <w:rPr>
          <w:rStyle w:val="20"/>
          <w:rFonts w:ascii="Times New Roman" w:eastAsiaTheme="minorEastAsia" w:hAnsi="Times New Roman" w:cs="Times New Roman"/>
          <w:b/>
          <w:bCs/>
        </w:rPr>
        <w:t>3</w:t>
      </w:r>
      <w:r w:rsidRPr="001C1373">
        <w:rPr>
          <w:rStyle w:val="20"/>
          <w:rFonts w:ascii="Times New Roman" w:eastAsiaTheme="minorEastAsia" w:hAnsi="Times New Roman" w:cs="Times New Roman"/>
          <w:b/>
          <w:bCs/>
        </w:rPr>
        <w:t xml:space="preserve"> </w:t>
      </w:r>
      <w:r w:rsidRPr="00122BFE">
        <w:rPr>
          <w:rStyle w:val="20"/>
          <w:rFonts w:ascii="Times New Roman" w:eastAsiaTheme="minorEastAsia" w:hAnsi="Times New Roman" w:cs="Times New Roman"/>
          <w:b/>
          <w:bCs/>
        </w:rPr>
        <w:t>预制墙板设计</w:t>
      </w:r>
      <w:bookmarkEnd w:id="40"/>
    </w:p>
    <w:p w14:paraId="7F921FB9" w14:textId="448263C3" w:rsidR="0052271B" w:rsidRPr="009E58F2" w:rsidRDefault="0052271B" w:rsidP="0052271B">
      <w:pPr>
        <w:spacing w:before="93"/>
        <w:rPr>
          <w:rFonts w:ascii="Times New Roman" w:hAnsi="Times New Roman" w:cs="Times New Roman"/>
          <w:szCs w:val="21"/>
        </w:rPr>
      </w:pPr>
      <w:r w:rsidRPr="009E58F2">
        <w:rPr>
          <w:rFonts w:ascii="Times New Roman" w:hAnsi="Times New Roman" w:cs="Times New Roman"/>
          <w:b/>
          <w:szCs w:val="21"/>
        </w:rPr>
        <w:t>6.</w:t>
      </w:r>
      <w:r>
        <w:rPr>
          <w:rFonts w:ascii="Times New Roman" w:hAnsi="Times New Roman" w:cs="Times New Roman"/>
          <w:b/>
          <w:szCs w:val="21"/>
        </w:rPr>
        <w:t>3</w:t>
      </w:r>
      <w:r w:rsidRPr="009E58F2">
        <w:rPr>
          <w:rFonts w:ascii="Times New Roman" w:hAnsi="Times New Roman" w:cs="Times New Roman"/>
          <w:b/>
          <w:szCs w:val="21"/>
        </w:rPr>
        <w:t>.1</w:t>
      </w:r>
      <w:r w:rsidRPr="009E58F2">
        <w:rPr>
          <w:rFonts w:ascii="Times New Roman" w:hAnsi="Times New Roman" w:cs="Times New Roman"/>
          <w:szCs w:val="21"/>
        </w:rPr>
        <w:t xml:space="preserve"> </w:t>
      </w:r>
      <w:r>
        <w:rPr>
          <w:rFonts w:ascii="Times New Roman" w:hAnsi="Times New Roman" w:cs="Times New Roman"/>
          <w:szCs w:val="21"/>
        </w:rPr>
        <w:t>低多层螺栓拼接装配式混凝土墙板建筑</w:t>
      </w:r>
      <w:r w:rsidRPr="009E58F2">
        <w:rPr>
          <w:rFonts w:ascii="Times New Roman" w:hAnsi="Times New Roman" w:cs="Times New Roman"/>
          <w:szCs w:val="21"/>
        </w:rPr>
        <w:t>竖向承重构件可采用预制夹心墙板</w:t>
      </w:r>
      <w:r>
        <w:rPr>
          <w:rFonts w:ascii="Times New Roman" w:hAnsi="Times New Roman" w:cs="Times New Roman" w:hint="eastAsia"/>
          <w:szCs w:val="21"/>
        </w:rPr>
        <w:t>和预制空心墙板</w:t>
      </w:r>
      <w:r w:rsidRPr="009E58F2">
        <w:rPr>
          <w:rFonts w:ascii="Times New Roman" w:hAnsi="Times New Roman" w:cs="Times New Roman"/>
          <w:szCs w:val="21"/>
        </w:rPr>
        <w:t>。</w:t>
      </w:r>
    </w:p>
    <w:p w14:paraId="23D7F67E" w14:textId="2F48532C" w:rsidR="0052271B" w:rsidRPr="009E58F2" w:rsidRDefault="0052271B" w:rsidP="0052271B">
      <w:pPr>
        <w:spacing w:before="93"/>
        <w:rPr>
          <w:rFonts w:ascii="Times New Roman" w:hAnsi="Times New Roman" w:cs="Times New Roman"/>
          <w:szCs w:val="21"/>
        </w:rPr>
      </w:pPr>
      <w:r w:rsidRPr="009E58F2">
        <w:rPr>
          <w:rFonts w:ascii="Times New Roman" w:hAnsi="Times New Roman" w:cs="Times New Roman"/>
          <w:b/>
          <w:szCs w:val="21"/>
        </w:rPr>
        <w:t>6.</w:t>
      </w:r>
      <w:r>
        <w:rPr>
          <w:rFonts w:ascii="Times New Roman" w:hAnsi="Times New Roman" w:cs="Times New Roman"/>
          <w:b/>
          <w:szCs w:val="21"/>
        </w:rPr>
        <w:t>3</w:t>
      </w:r>
      <w:r w:rsidRPr="009E58F2">
        <w:rPr>
          <w:rFonts w:ascii="Times New Roman" w:hAnsi="Times New Roman" w:cs="Times New Roman"/>
          <w:b/>
          <w:szCs w:val="21"/>
        </w:rPr>
        <w:t>.2</w:t>
      </w:r>
      <w:r w:rsidRPr="00801658">
        <w:rPr>
          <w:rFonts w:ascii="Times New Roman" w:hAnsi="Times New Roman" w:cs="Times New Roman"/>
          <w:szCs w:val="21"/>
        </w:rPr>
        <w:t xml:space="preserve"> </w:t>
      </w:r>
      <w:r w:rsidRPr="00801658">
        <w:rPr>
          <w:rFonts w:ascii="Times New Roman" w:hAnsi="Times New Roman" w:cs="Times New Roman" w:hint="eastAsia"/>
          <w:szCs w:val="21"/>
        </w:rPr>
        <w:t>低多层</w:t>
      </w:r>
      <w:r w:rsidRPr="009E58F2">
        <w:rPr>
          <w:rFonts w:ascii="Times New Roman" w:hAnsi="Times New Roman" w:cs="Times New Roman"/>
          <w:szCs w:val="21"/>
        </w:rPr>
        <w:t>螺栓拼接装配式混凝土墙板厚度不宜小于</w:t>
      </w:r>
      <w:r>
        <w:rPr>
          <w:rFonts w:ascii="Times New Roman" w:hAnsi="Times New Roman" w:cs="Times New Roman" w:hint="eastAsia"/>
          <w:szCs w:val="21"/>
        </w:rPr>
        <w:t>1</w:t>
      </w:r>
      <w:r>
        <w:rPr>
          <w:rFonts w:ascii="Times New Roman" w:hAnsi="Times New Roman" w:cs="Times New Roman"/>
          <w:szCs w:val="21"/>
        </w:rPr>
        <w:t>20</w:t>
      </w:r>
      <w:r w:rsidRPr="009E58F2">
        <w:rPr>
          <w:rFonts w:ascii="Times New Roman" w:hAnsi="Times New Roman" w:cs="Times New Roman"/>
          <w:szCs w:val="21"/>
        </w:rPr>
        <w:t>mm</w:t>
      </w:r>
      <w:r w:rsidRPr="009E58F2">
        <w:rPr>
          <w:rFonts w:ascii="Times New Roman" w:hAnsi="Times New Roman" w:cs="Times New Roman"/>
          <w:szCs w:val="21"/>
        </w:rPr>
        <w:t>，且不宜小于层高的</w:t>
      </w:r>
      <w:r w:rsidRPr="009E58F2">
        <w:rPr>
          <w:rFonts w:ascii="Times New Roman" w:hAnsi="Times New Roman" w:cs="Times New Roman"/>
          <w:szCs w:val="21"/>
        </w:rPr>
        <w:t>1/25</w:t>
      </w:r>
      <w:r w:rsidRPr="009E58F2">
        <w:rPr>
          <w:rFonts w:ascii="Times New Roman" w:hAnsi="Times New Roman" w:cs="Times New Roman"/>
          <w:szCs w:val="21"/>
        </w:rPr>
        <w:t>；无端柱或翼墙时，不宜小于层高的</w:t>
      </w:r>
      <w:r w:rsidRPr="009E58F2">
        <w:rPr>
          <w:rFonts w:ascii="Times New Roman" w:hAnsi="Times New Roman" w:cs="Times New Roman"/>
          <w:szCs w:val="21"/>
        </w:rPr>
        <w:t>1/20</w:t>
      </w:r>
      <w:r w:rsidRPr="009E58F2">
        <w:rPr>
          <w:rFonts w:ascii="Times New Roman" w:hAnsi="Times New Roman" w:cs="Times New Roman"/>
          <w:szCs w:val="21"/>
        </w:rPr>
        <w:t>。</w:t>
      </w:r>
    </w:p>
    <w:p w14:paraId="2F180409" w14:textId="6E395A4B" w:rsidR="0052271B" w:rsidRPr="009E58F2" w:rsidRDefault="0052271B" w:rsidP="0052271B">
      <w:pPr>
        <w:spacing w:before="93"/>
        <w:rPr>
          <w:rFonts w:ascii="Times New Roman" w:hAnsi="Times New Roman" w:cs="Times New Roman"/>
          <w:szCs w:val="21"/>
        </w:rPr>
      </w:pPr>
      <w:r w:rsidRPr="009E58F2">
        <w:rPr>
          <w:rFonts w:ascii="Times New Roman" w:hAnsi="Times New Roman" w:cs="Times New Roman"/>
          <w:b/>
          <w:szCs w:val="21"/>
        </w:rPr>
        <w:t>6.</w:t>
      </w:r>
      <w:r>
        <w:rPr>
          <w:rFonts w:ascii="Times New Roman" w:hAnsi="Times New Roman" w:cs="Times New Roman"/>
          <w:b/>
          <w:szCs w:val="21"/>
        </w:rPr>
        <w:t>3</w:t>
      </w:r>
      <w:r w:rsidRPr="009E58F2">
        <w:rPr>
          <w:rFonts w:ascii="Times New Roman" w:hAnsi="Times New Roman" w:cs="Times New Roman"/>
          <w:b/>
          <w:szCs w:val="21"/>
        </w:rPr>
        <w:t>.</w:t>
      </w:r>
      <w:r>
        <w:rPr>
          <w:rFonts w:ascii="Times New Roman" w:hAnsi="Times New Roman" w:cs="Times New Roman" w:hint="eastAsia"/>
          <w:b/>
          <w:szCs w:val="21"/>
        </w:rPr>
        <w:t>3</w:t>
      </w:r>
      <w:r>
        <w:rPr>
          <w:rFonts w:ascii="Times New Roman" w:hAnsi="Times New Roman" w:cs="Times New Roman"/>
          <w:b/>
          <w:szCs w:val="21"/>
        </w:rPr>
        <w:t xml:space="preserve"> </w:t>
      </w:r>
      <w:r w:rsidRPr="00801658">
        <w:rPr>
          <w:rFonts w:ascii="Times New Roman" w:hAnsi="Times New Roman" w:cs="Times New Roman" w:hint="eastAsia"/>
          <w:szCs w:val="21"/>
        </w:rPr>
        <w:t>低多层</w:t>
      </w:r>
      <w:r w:rsidRPr="009E58F2">
        <w:rPr>
          <w:rFonts w:ascii="Times New Roman" w:hAnsi="Times New Roman" w:cs="Times New Roman"/>
          <w:szCs w:val="21"/>
        </w:rPr>
        <w:t>螺栓拼接装配式混凝土墙板应配置横向、竖向分布钢筋，预制承重墙中横向及竖向分布钢筋的最小配筋率不应小于</w:t>
      </w:r>
      <w:r w:rsidR="00F76D93">
        <w:rPr>
          <w:rFonts w:ascii="Times New Roman" w:hAnsi="Times New Roman" w:cs="Times New Roman" w:hint="eastAsia"/>
          <w:szCs w:val="21"/>
        </w:rPr>
        <w:t>0.15</w:t>
      </w:r>
      <w:r w:rsidRPr="009E58F2">
        <w:rPr>
          <w:rFonts w:ascii="Times New Roman" w:hAnsi="Times New Roman" w:cs="Times New Roman"/>
          <w:szCs w:val="21"/>
        </w:rPr>
        <w:t>%</w:t>
      </w:r>
      <w:r w:rsidRPr="009E58F2">
        <w:rPr>
          <w:rFonts w:ascii="Times New Roman" w:hAnsi="Times New Roman" w:cs="Times New Roman"/>
          <w:szCs w:val="21"/>
        </w:rPr>
        <w:t>。对于连接节点区域，分布钢筋应适当加密。</w:t>
      </w:r>
    </w:p>
    <w:p w14:paraId="475F92F4" w14:textId="3721C4F4" w:rsidR="0052271B" w:rsidRPr="009E58F2" w:rsidRDefault="0052271B" w:rsidP="0052271B">
      <w:pPr>
        <w:spacing w:before="93"/>
        <w:rPr>
          <w:rFonts w:ascii="Times New Roman" w:hAnsi="Times New Roman" w:cs="Times New Roman"/>
          <w:szCs w:val="21"/>
        </w:rPr>
      </w:pPr>
      <w:r w:rsidRPr="009E58F2">
        <w:rPr>
          <w:rFonts w:ascii="Times New Roman" w:hAnsi="Times New Roman" w:cs="Times New Roman"/>
          <w:b/>
          <w:szCs w:val="21"/>
        </w:rPr>
        <w:lastRenderedPageBreak/>
        <w:t>6.</w:t>
      </w:r>
      <w:r>
        <w:rPr>
          <w:rFonts w:ascii="Times New Roman" w:hAnsi="Times New Roman" w:cs="Times New Roman"/>
          <w:b/>
          <w:szCs w:val="21"/>
        </w:rPr>
        <w:t>3</w:t>
      </w:r>
      <w:r w:rsidRPr="009E58F2">
        <w:rPr>
          <w:rFonts w:ascii="Times New Roman" w:hAnsi="Times New Roman" w:cs="Times New Roman"/>
          <w:b/>
          <w:szCs w:val="21"/>
        </w:rPr>
        <w:t>.</w:t>
      </w:r>
      <w:r>
        <w:rPr>
          <w:rFonts w:ascii="Times New Roman" w:hAnsi="Times New Roman" w:cs="Times New Roman" w:hint="eastAsia"/>
          <w:b/>
          <w:szCs w:val="21"/>
        </w:rPr>
        <w:t>4</w:t>
      </w:r>
      <w:r>
        <w:rPr>
          <w:rFonts w:ascii="Times New Roman" w:hAnsi="Times New Roman" w:cs="Times New Roman"/>
          <w:b/>
          <w:szCs w:val="21"/>
        </w:rPr>
        <w:t xml:space="preserve"> </w:t>
      </w:r>
      <w:r w:rsidRPr="00801658">
        <w:rPr>
          <w:rFonts w:ascii="Times New Roman" w:hAnsi="Times New Roman" w:cs="Times New Roman" w:hint="eastAsia"/>
          <w:szCs w:val="21"/>
        </w:rPr>
        <w:t>低多层</w:t>
      </w:r>
      <w:r w:rsidRPr="009E58F2">
        <w:rPr>
          <w:rFonts w:ascii="Times New Roman" w:hAnsi="Times New Roman" w:cs="Times New Roman"/>
          <w:szCs w:val="21"/>
        </w:rPr>
        <w:t>螺栓拼接装配式混凝土墙板中外露预埋件凹入构件表面的深度不宜小于</w:t>
      </w:r>
      <w:r w:rsidRPr="009E58F2">
        <w:rPr>
          <w:rFonts w:ascii="Times New Roman" w:hAnsi="Times New Roman" w:cs="Times New Roman"/>
          <w:szCs w:val="21"/>
        </w:rPr>
        <w:t>10mm</w:t>
      </w:r>
      <w:r w:rsidRPr="009E58F2">
        <w:rPr>
          <w:rFonts w:ascii="Times New Roman" w:hAnsi="Times New Roman" w:cs="Times New Roman"/>
          <w:szCs w:val="21"/>
        </w:rPr>
        <w:t>。</w:t>
      </w:r>
    </w:p>
    <w:p w14:paraId="389571A2" w14:textId="388E3FCB" w:rsidR="0052271B" w:rsidRPr="009E58F2" w:rsidRDefault="0052271B" w:rsidP="0052271B">
      <w:pPr>
        <w:spacing w:before="93"/>
        <w:rPr>
          <w:rFonts w:ascii="Times New Roman" w:hAnsi="Times New Roman" w:cs="Times New Roman"/>
          <w:szCs w:val="21"/>
        </w:rPr>
      </w:pPr>
      <w:r w:rsidRPr="009E58F2">
        <w:rPr>
          <w:rFonts w:ascii="Times New Roman" w:hAnsi="Times New Roman" w:cs="Times New Roman"/>
          <w:b/>
          <w:szCs w:val="21"/>
        </w:rPr>
        <w:t>6.</w:t>
      </w:r>
      <w:r>
        <w:rPr>
          <w:rFonts w:ascii="Times New Roman" w:hAnsi="Times New Roman" w:cs="Times New Roman"/>
          <w:b/>
          <w:szCs w:val="21"/>
        </w:rPr>
        <w:t>3</w:t>
      </w:r>
      <w:r w:rsidRPr="009E58F2">
        <w:rPr>
          <w:rFonts w:ascii="Times New Roman" w:hAnsi="Times New Roman" w:cs="Times New Roman"/>
          <w:b/>
          <w:szCs w:val="21"/>
        </w:rPr>
        <w:t>.</w:t>
      </w:r>
      <w:r>
        <w:rPr>
          <w:rFonts w:ascii="Times New Roman" w:hAnsi="Times New Roman" w:cs="Times New Roman" w:hint="eastAsia"/>
          <w:b/>
          <w:szCs w:val="21"/>
        </w:rPr>
        <w:t>5</w:t>
      </w:r>
      <w:r w:rsidRPr="009E58F2">
        <w:rPr>
          <w:rFonts w:ascii="Times New Roman" w:hAnsi="Times New Roman" w:cs="Times New Roman"/>
          <w:szCs w:val="21"/>
        </w:rPr>
        <w:t xml:space="preserve"> </w:t>
      </w:r>
      <w:r>
        <w:rPr>
          <w:rFonts w:ascii="Times New Roman" w:hAnsi="Times New Roman" w:cs="Times New Roman" w:hint="eastAsia"/>
          <w:szCs w:val="21"/>
        </w:rPr>
        <w:t>低多层</w:t>
      </w:r>
      <w:r w:rsidRPr="009E58F2">
        <w:rPr>
          <w:rFonts w:ascii="Times New Roman" w:hAnsi="Times New Roman" w:cs="Times New Roman"/>
          <w:szCs w:val="21"/>
        </w:rPr>
        <w:t>螺栓拼接装配式混凝土墙板横向、竖向分布钢筋应采用带肋钢筋，且直径不应小于</w:t>
      </w:r>
      <w:r w:rsidRPr="009E58F2">
        <w:rPr>
          <w:rFonts w:ascii="Times New Roman" w:hAnsi="Times New Roman" w:cs="Times New Roman"/>
          <w:szCs w:val="21"/>
        </w:rPr>
        <w:t>8mm</w:t>
      </w:r>
      <w:r w:rsidRPr="009E58F2">
        <w:rPr>
          <w:rFonts w:ascii="Times New Roman" w:hAnsi="Times New Roman" w:cs="Times New Roman"/>
          <w:szCs w:val="21"/>
        </w:rPr>
        <w:t>，间距不宜大于</w:t>
      </w:r>
      <w:r w:rsidRPr="009E58F2">
        <w:rPr>
          <w:rFonts w:ascii="Times New Roman" w:hAnsi="Times New Roman" w:cs="Times New Roman"/>
          <w:szCs w:val="21"/>
        </w:rPr>
        <w:t>300mm</w:t>
      </w:r>
      <w:r w:rsidRPr="009E58F2">
        <w:rPr>
          <w:rFonts w:ascii="Times New Roman" w:hAnsi="Times New Roman" w:cs="Times New Roman"/>
          <w:szCs w:val="21"/>
        </w:rPr>
        <w:t>；对于竖向</w:t>
      </w:r>
      <w:r>
        <w:rPr>
          <w:rFonts w:ascii="Times New Roman" w:hAnsi="Times New Roman" w:cs="Times New Roman"/>
          <w:szCs w:val="21"/>
        </w:rPr>
        <w:t>受力</w:t>
      </w:r>
      <w:r w:rsidRPr="009E58F2">
        <w:rPr>
          <w:rFonts w:ascii="Times New Roman" w:hAnsi="Times New Roman" w:cs="Times New Roman"/>
          <w:szCs w:val="21"/>
        </w:rPr>
        <w:t>钢筋直径不宜小于</w:t>
      </w:r>
      <w:r w:rsidR="00087665">
        <w:rPr>
          <w:rFonts w:ascii="Times New Roman" w:hAnsi="Times New Roman" w:cs="Times New Roman" w:hint="eastAsia"/>
          <w:szCs w:val="21"/>
        </w:rPr>
        <w:t>8</w:t>
      </w:r>
      <w:r w:rsidRPr="009E58F2">
        <w:rPr>
          <w:rFonts w:ascii="Times New Roman" w:hAnsi="Times New Roman" w:cs="Times New Roman"/>
          <w:szCs w:val="21"/>
        </w:rPr>
        <w:t>mm</w:t>
      </w:r>
      <w:r w:rsidRPr="009E58F2">
        <w:rPr>
          <w:rFonts w:ascii="Times New Roman" w:hAnsi="Times New Roman" w:cs="Times New Roman"/>
          <w:szCs w:val="21"/>
        </w:rPr>
        <w:t>。</w:t>
      </w:r>
    </w:p>
    <w:p w14:paraId="58352945" w14:textId="323F524C" w:rsidR="0052271B" w:rsidRDefault="0052271B" w:rsidP="0052271B">
      <w:pPr>
        <w:spacing w:before="93"/>
        <w:rPr>
          <w:rFonts w:ascii="Times New Roman" w:hAnsi="Times New Roman" w:cs="Times New Roman"/>
          <w:szCs w:val="21"/>
        </w:rPr>
      </w:pPr>
      <w:r w:rsidRPr="009E58F2">
        <w:rPr>
          <w:rFonts w:ascii="Times New Roman" w:hAnsi="Times New Roman" w:cs="Times New Roman"/>
          <w:b/>
          <w:szCs w:val="21"/>
        </w:rPr>
        <w:t>6.</w:t>
      </w:r>
      <w:r>
        <w:rPr>
          <w:rFonts w:ascii="Times New Roman" w:hAnsi="Times New Roman" w:cs="Times New Roman"/>
          <w:b/>
          <w:szCs w:val="21"/>
        </w:rPr>
        <w:t>3</w:t>
      </w:r>
      <w:r w:rsidRPr="009E58F2">
        <w:rPr>
          <w:rFonts w:ascii="Times New Roman" w:hAnsi="Times New Roman" w:cs="Times New Roman"/>
          <w:b/>
          <w:szCs w:val="21"/>
        </w:rPr>
        <w:t>.</w:t>
      </w:r>
      <w:r>
        <w:rPr>
          <w:rFonts w:ascii="Times New Roman" w:hAnsi="Times New Roman" w:cs="Times New Roman" w:hint="eastAsia"/>
          <w:b/>
          <w:szCs w:val="21"/>
        </w:rPr>
        <w:t>6</w:t>
      </w:r>
      <w:r>
        <w:rPr>
          <w:rFonts w:ascii="Times New Roman" w:hAnsi="Times New Roman" w:cs="Times New Roman"/>
          <w:b/>
          <w:szCs w:val="21"/>
        </w:rPr>
        <w:t xml:space="preserve"> </w:t>
      </w:r>
      <w:r w:rsidRPr="00801658">
        <w:rPr>
          <w:rFonts w:ascii="Times New Roman" w:hAnsi="Times New Roman" w:cs="Times New Roman" w:hint="eastAsia"/>
          <w:szCs w:val="21"/>
        </w:rPr>
        <w:t>低多层</w:t>
      </w:r>
      <w:r w:rsidRPr="009E58F2">
        <w:rPr>
          <w:rFonts w:ascii="Times New Roman" w:hAnsi="Times New Roman" w:cs="Times New Roman"/>
          <w:szCs w:val="21"/>
        </w:rPr>
        <w:t>螺栓拼接装配式混凝土墙板应在</w:t>
      </w:r>
      <w:r w:rsidR="002F1566">
        <w:rPr>
          <w:rFonts w:ascii="Times New Roman" w:hAnsi="Times New Roman" w:cs="Times New Roman" w:hint="eastAsia"/>
          <w:szCs w:val="21"/>
        </w:rPr>
        <w:t>水平</w:t>
      </w:r>
      <w:r w:rsidRPr="009E58F2">
        <w:rPr>
          <w:rFonts w:ascii="Times New Roman" w:hAnsi="Times New Roman" w:cs="Times New Roman"/>
          <w:szCs w:val="21"/>
        </w:rPr>
        <w:t>连接节点区域设置</w:t>
      </w:r>
      <w:r w:rsidR="0073104F">
        <w:rPr>
          <w:rFonts w:ascii="Times New Roman" w:hAnsi="Times New Roman" w:cs="Times New Roman" w:hint="eastAsia"/>
          <w:szCs w:val="21"/>
        </w:rPr>
        <w:t>竖向加强筋</w:t>
      </w:r>
      <w:r w:rsidR="006262ED">
        <w:rPr>
          <w:rFonts w:ascii="Times New Roman" w:hAnsi="Times New Roman" w:cs="Times New Roman" w:hint="eastAsia"/>
          <w:szCs w:val="21"/>
        </w:rPr>
        <w:t>和水平</w:t>
      </w:r>
      <w:r w:rsidRPr="009E58F2">
        <w:rPr>
          <w:rFonts w:ascii="Times New Roman" w:hAnsi="Times New Roman" w:cs="Times New Roman"/>
          <w:szCs w:val="21"/>
        </w:rPr>
        <w:t>筋，</w:t>
      </w:r>
      <w:r w:rsidR="00C9741F">
        <w:rPr>
          <w:rFonts w:ascii="Times New Roman" w:hAnsi="Times New Roman" w:cs="Times New Roman" w:hint="eastAsia"/>
          <w:szCs w:val="21"/>
        </w:rPr>
        <w:t>竖向</w:t>
      </w:r>
      <w:r w:rsidR="0073104F">
        <w:rPr>
          <w:rFonts w:ascii="Times New Roman" w:hAnsi="Times New Roman" w:cs="Times New Roman" w:hint="eastAsia"/>
          <w:szCs w:val="21"/>
        </w:rPr>
        <w:t>加强筋</w:t>
      </w:r>
      <w:r w:rsidRPr="009E58F2">
        <w:rPr>
          <w:rFonts w:ascii="Times New Roman" w:hAnsi="Times New Roman" w:cs="Times New Roman"/>
          <w:szCs w:val="21"/>
        </w:rPr>
        <w:t>直径不应小于</w:t>
      </w:r>
      <w:r w:rsidRPr="009E58F2">
        <w:rPr>
          <w:rFonts w:ascii="Times New Roman" w:hAnsi="Times New Roman" w:cs="Times New Roman"/>
          <w:szCs w:val="21"/>
        </w:rPr>
        <w:t>6mm</w:t>
      </w:r>
      <w:r w:rsidR="000B69F9">
        <w:rPr>
          <w:rFonts w:ascii="Times New Roman" w:hAnsi="Times New Roman" w:cs="Times New Roman" w:hint="eastAsia"/>
          <w:szCs w:val="21"/>
        </w:rPr>
        <w:t>，间距不应大于</w:t>
      </w:r>
      <w:r w:rsidR="000B69F9">
        <w:rPr>
          <w:rFonts w:ascii="Times New Roman" w:hAnsi="Times New Roman" w:cs="Times New Roman" w:hint="eastAsia"/>
          <w:szCs w:val="21"/>
        </w:rPr>
        <w:t>150</w:t>
      </w:r>
      <w:r w:rsidR="000B69F9">
        <w:rPr>
          <w:rFonts w:ascii="Times New Roman" w:hAnsi="Times New Roman" w:cs="Times New Roman"/>
          <w:szCs w:val="21"/>
        </w:rPr>
        <w:t>mm</w:t>
      </w:r>
      <w:r w:rsidR="000B69F9">
        <w:rPr>
          <w:rFonts w:ascii="Times New Roman" w:hAnsi="Times New Roman" w:cs="Times New Roman" w:hint="eastAsia"/>
          <w:szCs w:val="21"/>
        </w:rPr>
        <w:t>；</w:t>
      </w:r>
      <w:r w:rsidR="00864AEE">
        <w:rPr>
          <w:rFonts w:ascii="Times New Roman" w:hAnsi="Times New Roman" w:cs="Times New Roman" w:hint="eastAsia"/>
          <w:szCs w:val="21"/>
        </w:rPr>
        <w:t>加密区</w:t>
      </w:r>
      <w:r w:rsidR="00651543">
        <w:rPr>
          <w:rFonts w:ascii="Times New Roman" w:hAnsi="Times New Roman" w:cs="Times New Roman" w:hint="eastAsia"/>
          <w:szCs w:val="21"/>
        </w:rPr>
        <w:t>水平</w:t>
      </w:r>
      <w:proofErr w:type="gramStart"/>
      <w:r w:rsidR="00651543">
        <w:rPr>
          <w:rFonts w:ascii="Times New Roman" w:hAnsi="Times New Roman" w:cs="Times New Roman" w:hint="eastAsia"/>
          <w:szCs w:val="21"/>
        </w:rPr>
        <w:t>筋</w:t>
      </w:r>
      <w:proofErr w:type="gramEnd"/>
      <w:r w:rsidR="00AF2A12">
        <w:rPr>
          <w:rFonts w:ascii="Times New Roman" w:hAnsi="Times New Roman" w:cs="Times New Roman" w:hint="eastAsia"/>
          <w:szCs w:val="21"/>
        </w:rPr>
        <w:t>直径不应小于</w:t>
      </w:r>
      <w:r w:rsidR="00AF2A12">
        <w:rPr>
          <w:rFonts w:ascii="Times New Roman" w:hAnsi="Times New Roman" w:cs="Times New Roman" w:hint="eastAsia"/>
          <w:szCs w:val="21"/>
        </w:rPr>
        <w:t>8</w:t>
      </w:r>
      <w:r w:rsidR="00AF2A12">
        <w:rPr>
          <w:rFonts w:ascii="Times New Roman" w:hAnsi="Times New Roman" w:cs="Times New Roman"/>
          <w:szCs w:val="21"/>
        </w:rPr>
        <w:t>mm</w:t>
      </w:r>
      <w:r w:rsidR="00AF2A12">
        <w:rPr>
          <w:rFonts w:ascii="Times New Roman" w:hAnsi="Times New Roman" w:cs="Times New Roman" w:hint="eastAsia"/>
          <w:szCs w:val="21"/>
        </w:rPr>
        <w:t>，间距不应大于</w:t>
      </w:r>
      <w:r w:rsidR="00AF2A12">
        <w:rPr>
          <w:rFonts w:ascii="Times New Roman" w:hAnsi="Times New Roman" w:cs="Times New Roman" w:hint="eastAsia"/>
          <w:szCs w:val="21"/>
        </w:rPr>
        <w:t>150</w:t>
      </w:r>
      <w:r w:rsidR="00AF2A12">
        <w:rPr>
          <w:rFonts w:ascii="Times New Roman" w:hAnsi="Times New Roman" w:cs="Times New Roman"/>
          <w:szCs w:val="21"/>
        </w:rPr>
        <w:t>mm</w:t>
      </w:r>
      <w:r w:rsidRPr="009E58F2">
        <w:rPr>
          <w:rFonts w:ascii="Times New Roman" w:hAnsi="Times New Roman" w:cs="Times New Roman"/>
          <w:szCs w:val="21"/>
        </w:rPr>
        <w:t>。</w:t>
      </w:r>
      <w:r w:rsidR="00F80048">
        <w:rPr>
          <w:rFonts w:ascii="Times New Roman" w:hAnsi="Times New Roman" w:cs="Times New Roman" w:hint="eastAsia"/>
          <w:szCs w:val="21"/>
        </w:rPr>
        <w:t>第一列螺栓孔</w:t>
      </w:r>
      <w:r w:rsidR="00C44910">
        <w:rPr>
          <w:rFonts w:ascii="Times New Roman" w:hAnsi="Times New Roman" w:cs="Times New Roman" w:hint="eastAsia"/>
          <w:szCs w:val="21"/>
        </w:rPr>
        <w:t>中心</w:t>
      </w:r>
      <w:r w:rsidR="00F80048">
        <w:rPr>
          <w:rFonts w:ascii="Times New Roman" w:hAnsi="Times New Roman" w:cs="Times New Roman" w:hint="eastAsia"/>
          <w:szCs w:val="21"/>
        </w:rPr>
        <w:t>距离墙板侧边不宜</w:t>
      </w:r>
      <w:r w:rsidR="00A41226">
        <w:rPr>
          <w:rFonts w:ascii="Times New Roman" w:hAnsi="Times New Roman" w:cs="Times New Roman" w:hint="eastAsia"/>
          <w:szCs w:val="21"/>
        </w:rPr>
        <w:t>小于</w:t>
      </w:r>
      <w:r w:rsidR="00F80048">
        <w:rPr>
          <w:rFonts w:ascii="Times New Roman" w:hAnsi="Times New Roman" w:cs="Times New Roman" w:hint="eastAsia"/>
          <w:szCs w:val="21"/>
        </w:rPr>
        <w:t>165</w:t>
      </w:r>
      <w:r w:rsidR="00F80048">
        <w:rPr>
          <w:rFonts w:ascii="Times New Roman" w:hAnsi="Times New Roman" w:cs="Times New Roman"/>
          <w:szCs w:val="21"/>
        </w:rPr>
        <w:t>mm</w:t>
      </w:r>
      <w:r w:rsidR="00F80048">
        <w:rPr>
          <w:rFonts w:ascii="Times New Roman" w:hAnsi="Times New Roman" w:cs="Times New Roman" w:hint="eastAsia"/>
          <w:szCs w:val="21"/>
        </w:rPr>
        <w:t>，第一行螺栓孔</w:t>
      </w:r>
      <w:r w:rsidR="00C44910">
        <w:rPr>
          <w:rFonts w:ascii="Times New Roman" w:hAnsi="Times New Roman" w:cs="Times New Roman" w:hint="eastAsia"/>
          <w:szCs w:val="21"/>
        </w:rPr>
        <w:t>中心</w:t>
      </w:r>
      <w:r w:rsidR="00F80048">
        <w:rPr>
          <w:rFonts w:ascii="Times New Roman" w:hAnsi="Times New Roman" w:cs="Times New Roman" w:hint="eastAsia"/>
          <w:szCs w:val="21"/>
        </w:rPr>
        <w:t>距离墙板底部不宜</w:t>
      </w:r>
      <w:r w:rsidR="00A41226">
        <w:rPr>
          <w:rFonts w:ascii="Times New Roman" w:hAnsi="Times New Roman" w:cs="Times New Roman" w:hint="eastAsia"/>
          <w:szCs w:val="21"/>
        </w:rPr>
        <w:t>小于</w:t>
      </w:r>
      <w:r w:rsidR="00F80048">
        <w:rPr>
          <w:rFonts w:ascii="Times New Roman" w:hAnsi="Times New Roman" w:cs="Times New Roman" w:hint="eastAsia"/>
          <w:szCs w:val="21"/>
        </w:rPr>
        <w:t>140</w:t>
      </w:r>
      <w:r w:rsidR="00F80048">
        <w:rPr>
          <w:rFonts w:ascii="Times New Roman" w:hAnsi="Times New Roman" w:cs="Times New Roman"/>
          <w:szCs w:val="21"/>
        </w:rPr>
        <w:t>mm</w:t>
      </w:r>
      <w:r w:rsidR="00F80048">
        <w:rPr>
          <w:rFonts w:ascii="Times New Roman" w:hAnsi="Times New Roman" w:cs="Times New Roman" w:hint="eastAsia"/>
          <w:szCs w:val="21"/>
        </w:rPr>
        <w:t>，</w:t>
      </w:r>
      <w:r w:rsidR="00C44910">
        <w:rPr>
          <w:rFonts w:ascii="Times New Roman" w:hAnsi="Times New Roman" w:cs="Times New Roman" w:hint="eastAsia"/>
          <w:szCs w:val="21"/>
        </w:rPr>
        <w:t>螺栓孔中心间距</w:t>
      </w:r>
      <w:r w:rsidR="00EE4D8C">
        <w:rPr>
          <w:rFonts w:ascii="Times New Roman" w:hAnsi="Times New Roman" w:cs="Times New Roman" w:hint="eastAsia"/>
          <w:szCs w:val="21"/>
        </w:rPr>
        <w:t>不</w:t>
      </w:r>
      <w:r w:rsidR="003D14E7">
        <w:rPr>
          <w:rFonts w:ascii="Times New Roman" w:hAnsi="Times New Roman" w:cs="Times New Roman" w:hint="eastAsia"/>
          <w:szCs w:val="21"/>
        </w:rPr>
        <w:t>宜</w:t>
      </w:r>
      <w:r w:rsidR="00EE4D8C">
        <w:rPr>
          <w:rFonts w:ascii="Times New Roman" w:hAnsi="Times New Roman" w:cs="Times New Roman" w:hint="eastAsia"/>
          <w:szCs w:val="21"/>
        </w:rPr>
        <w:t>小于</w:t>
      </w:r>
      <w:r w:rsidR="00401864">
        <w:rPr>
          <w:rFonts w:ascii="Times New Roman" w:hAnsi="Times New Roman" w:cs="Times New Roman" w:hint="eastAsia"/>
          <w:szCs w:val="21"/>
        </w:rPr>
        <w:t>3</w:t>
      </w:r>
      <w:r w:rsidR="00401864">
        <w:rPr>
          <w:rFonts w:ascii="Times New Roman" w:hAnsi="Times New Roman" w:cs="Times New Roman" w:hint="eastAsia"/>
          <w:szCs w:val="21"/>
        </w:rPr>
        <w:t>倍螺栓</w:t>
      </w:r>
      <w:r w:rsidR="00EE4D8C">
        <w:rPr>
          <w:rFonts w:ascii="Times New Roman" w:hAnsi="Times New Roman" w:cs="Times New Roman" w:hint="eastAsia"/>
          <w:szCs w:val="21"/>
        </w:rPr>
        <w:t>孔径或</w:t>
      </w:r>
      <w:r w:rsidR="00EE4D8C">
        <w:rPr>
          <w:rFonts w:ascii="Times New Roman" w:hAnsi="Times New Roman" w:cs="Times New Roman" w:hint="eastAsia"/>
          <w:szCs w:val="21"/>
        </w:rPr>
        <w:t>70</w:t>
      </w:r>
      <w:r w:rsidR="00EE4D8C">
        <w:rPr>
          <w:rFonts w:ascii="Times New Roman" w:hAnsi="Times New Roman" w:cs="Times New Roman"/>
          <w:szCs w:val="21"/>
        </w:rPr>
        <w:t>mm</w:t>
      </w:r>
      <w:r w:rsidR="00401864">
        <w:rPr>
          <w:rFonts w:ascii="Times New Roman" w:hAnsi="Times New Roman" w:cs="Times New Roman" w:hint="eastAsia"/>
          <w:szCs w:val="21"/>
        </w:rPr>
        <w:t>，</w:t>
      </w:r>
      <w:r w:rsidR="00F80048">
        <w:rPr>
          <w:rFonts w:ascii="Times New Roman" w:hAnsi="Times New Roman" w:cs="Times New Roman" w:hint="eastAsia"/>
          <w:szCs w:val="21"/>
        </w:rPr>
        <w:t>如图</w:t>
      </w:r>
      <w:r w:rsidR="00F80048">
        <w:rPr>
          <w:rFonts w:ascii="Times New Roman" w:hAnsi="Times New Roman" w:cs="Times New Roman" w:hint="eastAsia"/>
          <w:szCs w:val="21"/>
        </w:rPr>
        <w:t>6.3.</w:t>
      </w:r>
      <w:r w:rsidR="000D77E3">
        <w:rPr>
          <w:rFonts w:ascii="Times New Roman" w:hAnsi="Times New Roman" w:cs="Times New Roman" w:hint="eastAsia"/>
          <w:szCs w:val="21"/>
        </w:rPr>
        <w:t>6</w:t>
      </w:r>
      <w:r w:rsidR="00F80048">
        <w:rPr>
          <w:rFonts w:ascii="Times New Roman" w:hAnsi="Times New Roman" w:cs="Times New Roman" w:hint="eastAsia"/>
          <w:szCs w:val="21"/>
        </w:rPr>
        <w:t>所示。</w:t>
      </w:r>
    </w:p>
    <w:p w14:paraId="424BF1F3" w14:textId="0CB83D3D" w:rsidR="0024328F" w:rsidRDefault="009E0774" w:rsidP="009E0774">
      <w:pPr>
        <w:spacing w:before="93"/>
        <w:jc w:val="center"/>
        <w:rPr>
          <w:rFonts w:ascii="Times New Roman" w:hAnsi="Times New Roman" w:cs="Times New Roman"/>
          <w:szCs w:val="21"/>
        </w:rPr>
      </w:pPr>
      <w:r>
        <w:rPr>
          <w:noProof/>
        </w:rPr>
        <w:drawing>
          <wp:inline distT="0" distB="0" distL="0" distR="0" wp14:anchorId="5882C638" wp14:editId="4FC7C1DB">
            <wp:extent cx="4320000" cy="3021295"/>
            <wp:effectExtent l="0" t="0" r="4445"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0" cy="3021295"/>
                    </a:xfrm>
                    <a:prstGeom prst="rect">
                      <a:avLst/>
                    </a:prstGeom>
                    <a:noFill/>
                    <a:ln>
                      <a:noFill/>
                    </a:ln>
                  </pic:spPr>
                </pic:pic>
              </a:graphicData>
            </a:graphic>
          </wp:inline>
        </w:drawing>
      </w:r>
    </w:p>
    <w:p w14:paraId="76C19CDC" w14:textId="0DA6BDA6" w:rsidR="004A2389" w:rsidRPr="0024328F" w:rsidRDefault="004A2389" w:rsidP="0024328F">
      <w:pPr>
        <w:spacing w:before="93"/>
        <w:jc w:val="center"/>
        <w:rPr>
          <w:rFonts w:ascii="Times New Roman" w:hAnsi="Times New Roman" w:cs="Times New Roman"/>
          <w:szCs w:val="21"/>
        </w:rPr>
      </w:pPr>
      <w:r>
        <w:rPr>
          <w:rFonts w:ascii="Times New Roman" w:hAnsi="Times New Roman" w:cs="Times New Roman" w:hint="eastAsia"/>
          <w:szCs w:val="21"/>
        </w:rPr>
        <w:t>图</w:t>
      </w:r>
      <w:r>
        <w:rPr>
          <w:rFonts w:ascii="Times New Roman" w:hAnsi="Times New Roman" w:cs="Times New Roman" w:hint="eastAsia"/>
          <w:szCs w:val="21"/>
        </w:rPr>
        <w:t>6.3.</w:t>
      </w:r>
      <w:r w:rsidR="000D77E3">
        <w:rPr>
          <w:rFonts w:ascii="Times New Roman" w:hAnsi="Times New Roman" w:cs="Times New Roman" w:hint="eastAsia"/>
          <w:szCs w:val="21"/>
        </w:rPr>
        <w:t>6</w:t>
      </w:r>
      <w:r>
        <w:rPr>
          <w:rFonts w:ascii="Times New Roman" w:hAnsi="Times New Roman" w:cs="Times New Roman"/>
          <w:szCs w:val="21"/>
        </w:rPr>
        <w:t xml:space="preserve"> </w:t>
      </w:r>
      <w:r>
        <w:rPr>
          <w:rFonts w:ascii="Times New Roman" w:hAnsi="Times New Roman" w:cs="Times New Roman" w:hint="eastAsia"/>
          <w:szCs w:val="21"/>
        </w:rPr>
        <w:t>水平</w:t>
      </w:r>
      <w:r w:rsidR="002F1566">
        <w:rPr>
          <w:rFonts w:ascii="Times New Roman" w:hAnsi="Times New Roman" w:cs="Times New Roman" w:hint="eastAsia"/>
          <w:szCs w:val="21"/>
        </w:rPr>
        <w:t>连接</w:t>
      </w:r>
      <w:r>
        <w:rPr>
          <w:rFonts w:ascii="Times New Roman" w:hAnsi="Times New Roman" w:cs="Times New Roman" w:hint="eastAsia"/>
          <w:szCs w:val="21"/>
        </w:rPr>
        <w:t>节点</w:t>
      </w:r>
      <w:r w:rsidR="002F1566">
        <w:rPr>
          <w:rFonts w:ascii="Times New Roman" w:hAnsi="Times New Roman" w:cs="Times New Roman" w:hint="eastAsia"/>
          <w:szCs w:val="21"/>
        </w:rPr>
        <w:t>区域</w:t>
      </w:r>
      <w:r>
        <w:rPr>
          <w:rFonts w:ascii="Times New Roman" w:hAnsi="Times New Roman" w:cs="Times New Roman" w:hint="eastAsia"/>
          <w:szCs w:val="21"/>
        </w:rPr>
        <w:t>构造详图</w:t>
      </w:r>
    </w:p>
    <w:p w14:paraId="0A7D189B" w14:textId="3064C096" w:rsidR="0052271B" w:rsidRPr="009E58F2" w:rsidRDefault="0052271B" w:rsidP="0052271B">
      <w:pPr>
        <w:spacing w:before="93"/>
        <w:rPr>
          <w:rFonts w:ascii="Times New Roman" w:hAnsi="Times New Roman" w:cs="Times New Roman"/>
          <w:szCs w:val="21"/>
        </w:rPr>
      </w:pPr>
      <w:r w:rsidRPr="009E58F2">
        <w:rPr>
          <w:rFonts w:ascii="Times New Roman" w:hAnsi="Times New Roman" w:cs="Times New Roman"/>
          <w:b/>
          <w:szCs w:val="21"/>
        </w:rPr>
        <w:t>6.</w:t>
      </w:r>
      <w:r>
        <w:rPr>
          <w:rFonts w:ascii="Times New Roman" w:hAnsi="Times New Roman" w:cs="Times New Roman"/>
          <w:b/>
          <w:szCs w:val="21"/>
        </w:rPr>
        <w:t>3</w:t>
      </w:r>
      <w:r w:rsidRPr="009E58F2">
        <w:rPr>
          <w:rFonts w:ascii="Times New Roman" w:hAnsi="Times New Roman" w:cs="Times New Roman"/>
          <w:b/>
          <w:szCs w:val="21"/>
        </w:rPr>
        <w:t>.</w:t>
      </w:r>
      <w:r>
        <w:rPr>
          <w:rFonts w:ascii="Times New Roman" w:hAnsi="Times New Roman" w:cs="Times New Roman" w:hint="eastAsia"/>
          <w:b/>
          <w:szCs w:val="21"/>
        </w:rPr>
        <w:t>7</w:t>
      </w:r>
      <w:r w:rsidRPr="009E58F2">
        <w:rPr>
          <w:rFonts w:ascii="Times New Roman" w:hAnsi="Times New Roman" w:cs="Times New Roman"/>
          <w:szCs w:val="21"/>
        </w:rPr>
        <w:t xml:space="preserve"> </w:t>
      </w:r>
      <w:r>
        <w:rPr>
          <w:rFonts w:ascii="Times New Roman" w:hAnsi="Times New Roman" w:cs="Times New Roman"/>
          <w:szCs w:val="21"/>
        </w:rPr>
        <w:t>低多层螺栓拼接装配式混凝土墙板建筑</w:t>
      </w:r>
      <w:r w:rsidRPr="009E58F2">
        <w:rPr>
          <w:rFonts w:ascii="Times New Roman" w:hAnsi="Times New Roman" w:cs="Times New Roman"/>
          <w:szCs w:val="21"/>
        </w:rPr>
        <w:t>在水平接缝处</w:t>
      </w:r>
      <w:proofErr w:type="gramStart"/>
      <w:r w:rsidRPr="009E58F2">
        <w:rPr>
          <w:rFonts w:ascii="Times New Roman" w:hAnsi="Times New Roman" w:cs="Times New Roman"/>
          <w:szCs w:val="21"/>
        </w:rPr>
        <w:t>宜设置</w:t>
      </w:r>
      <w:proofErr w:type="gramEnd"/>
      <w:r w:rsidRPr="009E58F2">
        <w:rPr>
          <w:rFonts w:ascii="Times New Roman" w:hAnsi="Times New Roman" w:cs="Times New Roman"/>
          <w:szCs w:val="21"/>
        </w:rPr>
        <w:t>砂浆垫层，砂浆层强度不应低于预制墙板混凝土强度等级；在竖向接缝处应采用密封胶填缝</w:t>
      </w:r>
      <w:r>
        <w:rPr>
          <w:rFonts w:ascii="Times New Roman" w:hAnsi="Times New Roman" w:cs="Times New Roman" w:hint="eastAsia"/>
          <w:szCs w:val="21"/>
        </w:rPr>
        <w:t>。</w:t>
      </w:r>
    </w:p>
    <w:p w14:paraId="7C25B24B" w14:textId="53B27009" w:rsidR="0052271B" w:rsidRPr="009E58F2" w:rsidRDefault="0052271B" w:rsidP="0052271B">
      <w:pPr>
        <w:spacing w:before="93"/>
        <w:rPr>
          <w:rFonts w:ascii="Times New Roman" w:hAnsi="Times New Roman" w:cs="Times New Roman"/>
          <w:szCs w:val="21"/>
        </w:rPr>
      </w:pPr>
      <w:r w:rsidRPr="009E58F2">
        <w:rPr>
          <w:rFonts w:ascii="Times New Roman" w:hAnsi="Times New Roman" w:cs="Times New Roman"/>
          <w:b/>
          <w:szCs w:val="21"/>
        </w:rPr>
        <w:t>6.</w:t>
      </w:r>
      <w:r>
        <w:rPr>
          <w:rFonts w:ascii="Times New Roman" w:hAnsi="Times New Roman" w:cs="Times New Roman"/>
          <w:b/>
          <w:szCs w:val="21"/>
        </w:rPr>
        <w:t>3</w:t>
      </w:r>
      <w:r w:rsidRPr="009E58F2">
        <w:rPr>
          <w:rFonts w:ascii="Times New Roman" w:hAnsi="Times New Roman" w:cs="Times New Roman"/>
          <w:b/>
          <w:szCs w:val="21"/>
        </w:rPr>
        <w:t>.</w:t>
      </w:r>
      <w:r>
        <w:rPr>
          <w:rFonts w:ascii="Times New Roman" w:hAnsi="Times New Roman" w:cs="Times New Roman" w:hint="eastAsia"/>
          <w:b/>
          <w:szCs w:val="21"/>
        </w:rPr>
        <w:t>8</w:t>
      </w:r>
      <w:r w:rsidRPr="009E58F2">
        <w:rPr>
          <w:rFonts w:ascii="Times New Roman" w:hAnsi="Times New Roman" w:cs="Times New Roman"/>
          <w:szCs w:val="21"/>
        </w:rPr>
        <w:t xml:space="preserve"> </w:t>
      </w:r>
      <w:r w:rsidRPr="009E58F2">
        <w:rPr>
          <w:rFonts w:ascii="Times New Roman" w:hAnsi="Times New Roman" w:cs="Times New Roman"/>
          <w:szCs w:val="21"/>
        </w:rPr>
        <w:t>当</w:t>
      </w:r>
      <w:r>
        <w:rPr>
          <w:rFonts w:ascii="Times New Roman" w:hAnsi="Times New Roman" w:cs="Times New Roman"/>
          <w:szCs w:val="21"/>
        </w:rPr>
        <w:t>低多层螺栓拼接装配式混凝土墙板建筑</w:t>
      </w:r>
      <w:r w:rsidRPr="009E58F2">
        <w:rPr>
          <w:rFonts w:ascii="Times New Roman" w:hAnsi="Times New Roman" w:cs="Times New Roman"/>
          <w:szCs w:val="21"/>
        </w:rPr>
        <w:t>采用</w:t>
      </w:r>
      <w:r>
        <w:rPr>
          <w:rFonts w:ascii="Times New Roman" w:hAnsi="Times New Roman" w:cs="Times New Roman" w:hint="eastAsia"/>
          <w:szCs w:val="21"/>
        </w:rPr>
        <w:t>带边框的</w:t>
      </w:r>
      <w:r w:rsidRPr="009E58F2">
        <w:rPr>
          <w:rFonts w:ascii="Times New Roman" w:hAnsi="Times New Roman" w:cs="Times New Roman"/>
          <w:szCs w:val="21"/>
        </w:rPr>
        <w:t>夹心墙板时，应满足以下要求：</w:t>
      </w:r>
    </w:p>
    <w:p w14:paraId="4D35EC18" w14:textId="77777777" w:rsidR="0052271B" w:rsidRPr="009E58F2" w:rsidRDefault="0052271B" w:rsidP="0052271B">
      <w:pPr>
        <w:spacing w:before="93"/>
        <w:ind w:firstLineChars="200" w:firstLine="420"/>
        <w:rPr>
          <w:rFonts w:ascii="Times New Roman" w:hAnsi="Times New Roman" w:cs="Times New Roman"/>
          <w:szCs w:val="21"/>
        </w:rPr>
      </w:pPr>
      <w:r w:rsidRPr="009E58F2">
        <w:rPr>
          <w:rFonts w:ascii="Times New Roman" w:hAnsi="Times New Roman" w:cs="Times New Roman"/>
          <w:szCs w:val="21"/>
        </w:rPr>
        <w:t xml:space="preserve">1 </w:t>
      </w:r>
      <w:r w:rsidRPr="009E58F2">
        <w:rPr>
          <w:rFonts w:ascii="Times New Roman" w:hAnsi="Times New Roman" w:cs="Times New Roman"/>
          <w:szCs w:val="21"/>
        </w:rPr>
        <w:t>外叶墙板厚度不应小于</w:t>
      </w:r>
      <w:r w:rsidRPr="009E58F2">
        <w:rPr>
          <w:rFonts w:ascii="Times New Roman" w:hAnsi="Times New Roman" w:cs="Times New Roman"/>
          <w:szCs w:val="21"/>
        </w:rPr>
        <w:t>50mm</w:t>
      </w:r>
      <w:r w:rsidRPr="009E58F2">
        <w:rPr>
          <w:rFonts w:ascii="Times New Roman" w:hAnsi="Times New Roman" w:cs="Times New Roman"/>
          <w:szCs w:val="21"/>
        </w:rPr>
        <w:t>，且外叶墙板应与内叶墙板通过</w:t>
      </w:r>
      <w:r>
        <w:rPr>
          <w:rFonts w:ascii="Times New Roman" w:hAnsi="Times New Roman" w:cs="Times New Roman"/>
          <w:szCs w:val="21"/>
        </w:rPr>
        <w:t>连接件</w:t>
      </w:r>
      <w:r w:rsidRPr="009E58F2">
        <w:rPr>
          <w:rFonts w:ascii="Times New Roman" w:hAnsi="Times New Roman" w:cs="Times New Roman"/>
          <w:szCs w:val="21"/>
        </w:rPr>
        <w:t>连接；</w:t>
      </w:r>
    </w:p>
    <w:p w14:paraId="28AF3082" w14:textId="77777777" w:rsidR="0052271B" w:rsidRPr="009E58F2" w:rsidRDefault="0052271B" w:rsidP="0052271B">
      <w:pPr>
        <w:spacing w:before="93"/>
        <w:ind w:firstLineChars="200" w:firstLine="420"/>
        <w:rPr>
          <w:rFonts w:ascii="Times New Roman" w:hAnsi="Times New Roman" w:cs="Times New Roman"/>
          <w:szCs w:val="21"/>
        </w:rPr>
      </w:pPr>
      <w:r w:rsidRPr="009E58F2">
        <w:rPr>
          <w:rFonts w:ascii="Times New Roman" w:hAnsi="Times New Roman" w:cs="Times New Roman"/>
          <w:szCs w:val="21"/>
        </w:rPr>
        <w:t xml:space="preserve">2 </w:t>
      </w:r>
      <w:r>
        <w:rPr>
          <w:rFonts w:ascii="Times New Roman" w:hAnsi="Times New Roman" w:cs="Times New Roman" w:hint="eastAsia"/>
          <w:szCs w:val="21"/>
        </w:rPr>
        <w:t>保温板厚度不宜大于</w:t>
      </w:r>
      <w:r>
        <w:rPr>
          <w:rFonts w:ascii="Times New Roman" w:hAnsi="Times New Roman" w:cs="Times New Roman" w:hint="eastAsia"/>
          <w:szCs w:val="21"/>
        </w:rPr>
        <w:t>80</w:t>
      </w:r>
      <w:r>
        <w:rPr>
          <w:rFonts w:ascii="Times New Roman" w:hAnsi="Times New Roman" w:cs="Times New Roman"/>
          <w:szCs w:val="21"/>
        </w:rPr>
        <w:t>mm</w:t>
      </w:r>
      <w:r w:rsidRPr="009E58F2">
        <w:rPr>
          <w:rFonts w:ascii="Times New Roman" w:hAnsi="Times New Roman" w:cs="Times New Roman"/>
          <w:szCs w:val="21"/>
        </w:rPr>
        <w:t>；</w:t>
      </w:r>
    </w:p>
    <w:p w14:paraId="63E4B242" w14:textId="52CAE058" w:rsidR="0052271B" w:rsidRPr="009E58F2" w:rsidRDefault="0052271B" w:rsidP="0052271B">
      <w:pPr>
        <w:spacing w:before="93"/>
        <w:ind w:firstLineChars="200" w:firstLine="420"/>
        <w:rPr>
          <w:rFonts w:ascii="Times New Roman" w:hAnsi="Times New Roman" w:cs="Times New Roman"/>
          <w:szCs w:val="21"/>
        </w:rPr>
      </w:pPr>
      <w:r w:rsidRPr="009E58F2">
        <w:rPr>
          <w:rFonts w:ascii="Times New Roman" w:hAnsi="Times New Roman" w:cs="Times New Roman"/>
          <w:szCs w:val="21"/>
        </w:rPr>
        <w:t>3</w:t>
      </w:r>
      <w:r w:rsidR="009F2944">
        <w:rPr>
          <w:rFonts w:ascii="Times New Roman" w:hAnsi="Times New Roman" w:cs="Times New Roman"/>
          <w:szCs w:val="21"/>
        </w:rPr>
        <w:t xml:space="preserve"> </w:t>
      </w:r>
      <w:r w:rsidR="009F2944">
        <w:rPr>
          <w:rFonts w:ascii="Times New Roman" w:hAnsi="Times New Roman" w:cs="Times New Roman" w:hint="eastAsia"/>
          <w:szCs w:val="21"/>
        </w:rPr>
        <w:t>预制</w:t>
      </w:r>
      <w:r w:rsidR="00DA5A8E">
        <w:rPr>
          <w:rFonts w:ascii="Times New Roman" w:hAnsi="Times New Roman" w:cs="Times New Roman" w:hint="eastAsia"/>
          <w:szCs w:val="21"/>
        </w:rPr>
        <w:t>墙板宜按复合承重墙板进行设计</w:t>
      </w:r>
      <w:r w:rsidRPr="009E58F2">
        <w:rPr>
          <w:rFonts w:ascii="Times New Roman" w:hAnsi="Times New Roman" w:cs="Times New Roman"/>
          <w:szCs w:val="21"/>
        </w:rPr>
        <w:t>；</w:t>
      </w:r>
    </w:p>
    <w:p w14:paraId="57976F4F" w14:textId="5AAADC72" w:rsidR="0052271B" w:rsidRDefault="0052271B" w:rsidP="0052271B">
      <w:pPr>
        <w:spacing w:before="93"/>
        <w:ind w:firstLineChars="200" w:firstLine="420"/>
        <w:rPr>
          <w:rFonts w:ascii="Times New Roman" w:hAnsi="Times New Roman" w:cs="Times New Roman"/>
          <w:szCs w:val="21"/>
        </w:rPr>
      </w:pPr>
      <w:r w:rsidRPr="009E58F2">
        <w:rPr>
          <w:rFonts w:ascii="Times New Roman" w:hAnsi="Times New Roman" w:cs="Times New Roman"/>
          <w:szCs w:val="21"/>
        </w:rPr>
        <w:t xml:space="preserve">4 </w:t>
      </w:r>
      <w:r w:rsidRPr="009E58F2">
        <w:rPr>
          <w:rFonts w:ascii="Times New Roman" w:hAnsi="Times New Roman" w:cs="Times New Roman"/>
          <w:szCs w:val="21"/>
        </w:rPr>
        <w:t>预制墙板</w:t>
      </w:r>
      <w:r>
        <w:rPr>
          <w:rFonts w:ascii="Times New Roman" w:hAnsi="Times New Roman" w:cs="Times New Roman" w:hint="eastAsia"/>
          <w:szCs w:val="21"/>
        </w:rPr>
        <w:t>水平缝螺栓</w:t>
      </w:r>
      <w:r w:rsidRPr="009E58F2">
        <w:rPr>
          <w:rFonts w:ascii="Times New Roman" w:hAnsi="Times New Roman" w:cs="Times New Roman"/>
          <w:szCs w:val="21"/>
        </w:rPr>
        <w:t>节点</w:t>
      </w:r>
      <w:r>
        <w:rPr>
          <w:rFonts w:ascii="Times New Roman" w:hAnsi="Times New Roman" w:cs="Times New Roman" w:hint="eastAsia"/>
          <w:szCs w:val="21"/>
        </w:rPr>
        <w:t>位于顶部和底部混凝土实心边框区域</w:t>
      </w:r>
      <w:r w:rsidRPr="009E58F2">
        <w:rPr>
          <w:rFonts w:ascii="Times New Roman" w:hAnsi="Times New Roman" w:cs="Times New Roman"/>
          <w:szCs w:val="21"/>
        </w:rPr>
        <w:t>，实心区域</w:t>
      </w:r>
      <w:r>
        <w:rPr>
          <w:rFonts w:ascii="Times New Roman" w:hAnsi="Times New Roman" w:cs="Times New Roman" w:hint="eastAsia"/>
          <w:szCs w:val="21"/>
        </w:rPr>
        <w:t>高度</w:t>
      </w:r>
      <w:r w:rsidRPr="009E58F2">
        <w:rPr>
          <w:rFonts w:ascii="Times New Roman" w:hAnsi="Times New Roman" w:cs="Times New Roman"/>
          <w:szCs w:val="21"/>
        </w:rPr>
        <w:t>不应小于节点</w:t>
      </w:r>
      <w:r>
        <w:rPr>
          <w:rFonts w:ascii="Times New Roman" w:hAnsi="Times New Roman" w:cs="Times New Roman" w:hint="eastAsia"/>
          <w:szCs w:val="21"/>
        </w:rPr>
        <w:t>区域高度且不应小于</w:t>
      </w:r>
      <w:r>
        <w:rPr>
          <w:rFonts w:ascii="Times New Roman" w:hAnsi="Times New Roman" w:cs="Times New Roman" w:hint="eastAsia"/>
          <w:szCs w:val="21"/>
        </w:rPr>
        <w:t>3</w:t>
      </w:r>
      <w:r>
        <w:rPr>
          <w:rFonts w:ascii="Times New Roman" w:hAnsi="Times New Roman" w:cs="Times New Roman"/>
          <w:szCs w:val="21"/>
        </w:rPr>
        <w:t>00</w:t>
      </w:r>
      <w:r>
        <w:rPr>
          <w:rFonts w:ascii="Times New Roman" w:hAnsi="Times New Roman" w:cs="Times New Roman" w:hint="eastAsia"/>
          <w:szCs w:val="21"/>
        </w:rPr>
        <w:t>；竖向缝螺栓节点位于两侧竖向混凝土实心边框区域，实心区域宽度不应小于节点区域宽度且不应小于</w:t>
      </w:r>
      <w:r>
        <w:rPr>
          <w:rFonts w:ascii="Times New Roman" w:hAnsi="Times New Roman" w:cs="Times New Roman" w:hint="eastAsia"/>
          <w:szCs w:val="21"/>
        </w:rPr>
        <w:t>3</w:t>
      </w:r>
      <w:r>
        <w:rPr>
          <w:rFonts w:ascii="Times New Roman" w:hAnsi="Times New Roman" w:cs="Times New Roman"/>
          <w:szCs w:val="21"/>
        </w:rPr>
        <w:t>00</w:t>
      </w:r>
      <w:r>
        <w:rPr>
          <w:rFonts w:ascii="Times New Roman" w:hAnsi="Times New Roman" w:cs="Times New Roman" w:hint="eastAsia"/>
          <w:szCs w:val="21"/>
        </w:rPr>
        <w:t>，如图</w:t>
      </w:r>
      <w:r>
        <w:rPr>
          <w:rFonts w:ascii="Times New Roman" w:hAnsi="Times New Roman" w:cs="Times New Roman" w:hint="eastAsia"/>
          <w:szCs w:val="21"/>
        </w:rPr>
        <w:t>6.</w:t>
      </w:r>
      <w:r w:rsidR="003903E2">
        <w:rPr>
          <w:rFonts w:ascii="Times New Roman" w:hAnsi="Times New Roman" w:cs="Times New Roman" w:hint="eastAsia"/>
          <w:szCs w:val="21"/>
        </w:rPr>
        <w:t>3</w:t>
      </w:r>
      <w:r>
        <w:rPr>
          <w:rFonts w:ascii="Times New Roman" w:hAnsi="Times New Roman" w:cs="Times New Roman" w:hint="eastAsia"/>
          <w:szCs w:val="21"/>
        </w:rPr>
        <w:t>.</w:t>
      </w:r>
      <w:r w:rsidR="003903E2">
        <w:rPr>
          <w:rFonts w:ascii="Times New Roman" w:hAnsi="Times New Roman" w:cs="Times New Roman" w:hint="eastAsia"/>
          <w:szCs w:val="21"/>
        </w:rPr>
        <w:t>8</w:t>
      </w:r>
      <w:r>
        <w:rPr>
          <w:rFonts w:ascii="Times New Roman" w:hAnsi="Times New Roman" w:cs="Times New Roman" w:hint="eastAsia"/>
          <w:szCs w:val="21"/>
        </w:rPr>
        <w:t>所示；</w:t>
      </w:r>
    </w:p>
    <w:p w14:paraId="679601AA" w14:textId="177979C4" w:rsidR="0052271B" w:rsidRDefault="0052271B" w:rsidP="0052271B">
      <w:pPr>
        <w:spacing w:before="93"/>
        <w:ind w:firstLineChars="200" w:firstLine="420"/>
        <w:rPr>
          <w:rFonts w:ascii="Times New Roman" w:hAnsi="Times New Roman" w:cs="Times New Roman"/>
          <w:szCs w:val="21"/>
        </w:rPr>
      </w:pPr>
      <w:r>
        <w:rPr>
          <w:rFonts w:ascii="Times New Roman" w:hAnsi="Times New Roman" w:cs="Times New Roman" w:hint="eastAsia"/>
          <w:szCs w:val="21"/>
        </w:rPr>
        <w:t>5</w:t>
      </w:r>
      <w:r>
        <w:rPr>
          <w:rFonts w:ascii="Times New Roman" w:hAnsi="Times New Roman" w:cs="Times New Roman"/>
          <w:szCs w:val="21"/>
        </w:rPr>
        <w:t xml:space="preserve"> </w:t>
      </w:r>
      <w:r>
        <w:rPr>
          <w:rFonts w:ascii="Times New Roman" w:hAnsi="Times New Roman" w:cs="Times New Roman" w:hint="eastAsia"/>
          <w:szCs w:val="21"/>
        </w:rPr>
        <w:t>墙板两侧竖向的混凝土实心边框内应采用箍筋加固竖向钢筋，以形成暗柱，如图</w:t>
      </w:r>
      <w:r>
        <w:rPr>
          <w:rFonts w:ascii="Times New Roman" w:hAnsi="Times New Roman" w:cs="Times New Roman" w:hint="eastAsia"/>
          <w:szCs w:val="21"/>
        </w:rPr>
        <w:t>6.</w:t>
      </w:r>
      <w:r w:rsidR="001C41D9">
        <w:rPr>
          <w:rFonts w:ascii="Times New Roman" w:hAnsi="Times New Roman" w:cs="Times New Roman" w:hint="eastAsia"/>
          <w:szCs w:val="21"/>
        </w:rPr>
        <w:t>3</w:t>
      </w:r>
      <w:r>
        <w:rPr>
          <w:rFonts w:ascii="Times New Roman" w:hAnsi="Times New Roman" w:cs="Times New Roman" w:hint="eastAsia"/>
          <w:szCs w:val="21"/>
        </w:rPr>
        <w:t>.</w:t>
      </w:r>
      <w:r w:rsidR="001C41D9">
        <w:rPr>
          <w:rFonts w:ascii="Times New Roman" w:hAnsi="Times New Roman" w:cs="Times New Roman" w:hint="eastAsia"/>
          <w:szCs w:val="21"/>
        </w:rPr>
        <w:t>8</w:t>
      </w:r>
      <w:r>
        <w:rPr>
          <w:rFonts w:ascii="Times New Roman" w:hAnsi="Times New Roman" w:cs="Times New Roman" w:hint="eastAsia"/>
          <w:szCs w:val="21"/>
        </w:rPr>
        <w:t>所示；</w:t>
      </w:r>
    </w:p>
    <w:p w14:paraId="00CABA0B" w14:textId="3A8853D6" w:rsidR="0052271B" w:rsidRDefault="0052271B" w:rsidP="0052271B">
      <w:pPr>
        <w:spacing w:before="93"/>
        <w:ind w:firstLineChars="200" w:firstLine="420"/>
        <w:rPr>
          <w:rFonts w:ascii="Times New Roman" w:hAnsi="Times New Roman" w:cs="Times New Roman"/>
          <w:szCs w:val="21"/>
        </w:rPr>
      </w:pPr>
      <w:r>
        <w:rPr>
          <w:rFonts w:ascii="Times New Roman" w:hAnsi="Times New Roman" w:cs="Times New Roman" w:hint="eastAsia"/>
          <w:szCs w:val="21"/>
        </w:rPr>
        <w:t>6</w:t>
      </w:r>
      <w:r>
        <w:rPr>
          <w:rFonts w:ascii="Times New Roman" w:hAnsi="Times New Roman" w:cs="Times New Roman"/>
          <w:szCs w:val="21"/>
        </w:rPr>
        <w:t xml:space="preserve"> </w:t>
      </w:r>
      <w:r>
        <w:rPr>
          <w:rFonts w:ascii="Times New Roman" w:hAnsi="Times New Roman" w:cs="Times New Roman" w:hint="eastAsia"/>
          <w:szCs w:val="21"/>
        </w:rPr>
        <w:t>对于带门、窗洞口的混凝土墙板，应在洞口上方的水平向混凝土实心边框内采用箍筋加固水平钢筋，以形成暗梁，如图</w:t>
      </w:r>
      <w:r>
        <w:rPr>
          <w:rFonts w:ascii="Times New Roman" w:hAnsi="Times New Roman" w:cs="Times New Roman" w:hint="eastAsia"/>
          <w:szCs w:val="21"/>
        </w:rPr>
        <w:t>6.</w:t>
      </w:r>
      <w:r w:rsidR="002F0F4F">
        <w:rPr>
          <w:rFonts w:ascii="Times New Roman" w:hAnsi="Times New Roman" w:cs="Times New Roman"/>
          <w:szCs w:val="21"/>
        </w:rPr>
        <w:t>3</w:t>
      </w:r>
      <w:r>
        <w:rPr>
          <w:rFonts w:ascii="Times New Roman" w:hAnsi="Times New Roman" w:cs="Times New Roman" w:hint="eastAsia"/>
          <w:szCs w:val="21"/>
        </w:rPr>
        <w:t>.</w:t>
      </w:r>
      <w:r w:rsidR="002F0F4F">
        <w:rPr>
          <w:rFonts w:ascii="Times New Roman" w:hAnsi="Times New Roman" w:cs="Times New Roman"/>
          <w:szCs w:val="21"/>
        </w:rPr>
        <w:t>8</w:t>
      </w:r>
      <w:r>
        <w:rPr>
          <w:rFonts w:ascii="Times New Roman" w:hAnsi="Times New Roman" w:cs="Times New Roman" w:hint="eastAsia"/>
          <w:szCs w:val="21"/>
        </w:rPr>
        <w:t>所示。</w:t>
      </w:r>
    </w:p>
    <w:p w14:paraId="7C4FDEF5" w14:textId="77777777" w:rsidR="0052271B" w:rsidRDefault="0052271B" w:rsidP="0052271B">
      <w:pPr>
        <w:spacing w:before="93"/>
        <w:jc w:val="center"/>
        <w:rPr>
          <w:rFonts w:ascii="Times New Roman" w:hAnsi="Times New Roman" w:cs="Times New Roman"/>
          <w:szCs w:val="21"/>
        </w:rPr>
      </w:pPr>
      <w:r>
        <w:rPr>
          <w:noProof/>
        </w:rPr>
        <w:lastRenderedPageBreak/>
        <w:drawing>
          <wp:inline distT="0" distB="0" distL="0" distR="0" wp14:anchorId="4F63970E" wp14:editId="3AA6D9EA">
            <wp:extent cx="5292437" cy="3144142"/>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313"/>
                    <a:stretch/>
                  </pic:blipFill>
                  <pic:spPr bwMode="auto">
                    <a:xfrm>
                      <a:off x="0" y="0"/>
                      <a:ext cx="5297893" cy="3147383"/>
                    </a:xfrm>
                    <a:prstGeom prst="rect">
                      <a:avLst/>
                    </a:prstGeom>
                    <a:ln>
                      <a:noFill/>
                    </a:ln>
                    <a:extLst>
                      <a:ext uri="{53640926-AAD7-44D8-BBD7-CCE9431645EC}">
                        <a14:shadowObscured xmlns:a14="http://schemas.microsoft.com/office/drawing/2010/main"/>
                      </a:ext>
                    </a:extLst>
                  </pic:spPr>
                </pic:pic>
              </a:graphicData>
            </a:graphic>
          </wp:inline>
        </w:drawing>
      </w:r>
    </w:p>
    <w:p w14:paraId="78836F34" w14:textId="74E65DD7" w:rsidR="0052271B" w:rsidRPr="005C12D4" w:rsidRDefault="0052271B" w:rsidP="005C12D4">
      <w:pPr>
        <w:spacing w:before="93"/>
        <w:jc w:val="center"/>
        <w:rPr>
          <w:rStyle w:val="20"/>
          <w:rFonts w:ascii="Times New Roman" w:eastAsiaTheme="minorEastAsia" w:hAnsi="Times New Roman" w:cs="Times New Roman"/>
          <w:b w:val="0"/>
          <w:sz w:val="21"/>
          <w:szCs w:val="21"/>
        </w:rPr>
      </w:pPr>
      <w:r>
        <w:rPr>
          <w:rFonts w:ascii="Times New Roman" w:hAnsi="Times New Roman" w:cs="Times New Roman" w:hint="eastAsia"/>
          <w:szCs w:val="21"/>
        </w:rPr>
        <w:t>图</w:t>
      </w:r>
      <w:r>
        <w:rPr>
          <w:rFonts w:ascii="Times New Roman" w:hAnsi="Times New Roman" w:cs="Times New Roman" w:hint="eastAsia"/>
          <w:szCs w:val="21"/>
        </w:rPr>
        <w:t>6.</w:t>
      </w:r>
      <w:r w:rsidR="002F0F4F">
        <w:rPr>
          <w:rFonts w:ascii="Times New Roman" w:hAnsi="Times New Roman" w:cs="Times New Roman"/>
          <w:szCs w:val="21"/>
        </w:rPr>
        <w:t>3</w:t>
      </w:r>
      <w:r>
        <w:rPr>
          <w:rFonts w:ascii="Times New Roman" w:hAnsi="Times New Roman" w:cs="Times New Roman" w:hint="eastAsia"/>
          <w:szCs w:val="21"/>
        </w:rPr>
        <w:t>.</w:t>
      </w:r>
      <w:r w:rsidR="002F0F4F">
        <w:rPr>
          <w:rFonts w:ascii="Times New Roman" w:hAnsi="Times New Roman" w:cs="Times New Roman"/>
          <w:szCs w:val="21"/>
        </w:rPr>
        <w:t>8</w:t>
      </w:r>
      <w:r>
        <w:rPr>
          <w:rFonts w:ascii="Times New Roman" w:hAnsi="Times New Roman" w:cs="Times New Roman"/>
          <w:szCs w:val="21"/>
        </w:rPr>
        <w:t xml:space="preserve"> </w:t>
      </w:r>
      <w:r>
        <w:rPr>
          <w:rFonts w:ascii="Times New Roman" w:hAnsi="Times New Roman" w:cs="Times New Roman" w:hint="eastAsia"/>
          <w:szCs w:val="21"/>
        </w:rPr>
        <w:t>墙板构造图</w:t>
      </w:r>
    </w:p>
    <w:p w14:paraId="0312FA4C" w14:textId="1FF88C78" w:rsidR="00D14319" w:rsidRPr="009E58F2" w:rsidRDefault="00EE2C92">
      <w:pPr>
        <w:pStyle w:val="3"/>
        <w:spacing w:before="156" w:after="156"/>
        <w:jc w:val="center"/>
        <w:rPr>
          <w:rStyle w:val="20"/>
          <w:rFonts w:ascii="Times New Roman" w:eastAsiaTheme="minorEastAsia" w:hAnsi="Times New Roman" w:cs="Times New Roman"/>
          <w:b/>
          <w:bCs/>
        </w:rPr>
      </w:pPr>
      <w:bookmarkStart w:id="41" w:name="_Toc118894432"/>
      <w:r w:rsidRPr="009E58F2">
        <w:rPr>
          <w:rStyle w:val="20"/>
          <w:rFonts w:ascii="Times New Roman" w:eastAsiaTheme="minorEastAsia" w:hAnsi="Times New Roman" w:cs="Times New Roman"/>
          <w:b/>
          <w:bCs/>
        </w:rPr>
        <w:t>6.</w:t>
      </w:r>
      <w:r w:rsidR="005774D1">
        <w:rPr>
          <w:rStyle w:val="20"/>
          <w:rFonts w:ascii="Times New Roman" w:eastAsiaTheme="minorEastAsia" w:hAnsi="Times New Roman" w:cs="Times New Roman"/>
          <w:b/>
          <w:bCs/>
        </w:rPr>
        <w:t>4</w:t>
      </w:r>
      <w:r w:rsidR="005774D1" w:rsidRPr="009E58F2">
        <w:rPr>
          <w:rStyle w:val="20"/>
          <w:rFonts w:ascii="Times New Roman" w:eastAsiaTheme="minorEastAsia" w:hAnsi="Times New Roman" w:cs="Times New Roman"/>
          <w:b/>
          <w:bCs/>
        </w:rPr>
        <w:t xml:space="preserve"> </w:t>
      </w:r>
      <w:r w:rsidR="005774D1">
        <w:rPr>
          <w:rStyle w:val="20"/>
          <w:rFonts w:ascii="Times New Roman" w:eastAsiaTheme="minorEastAsia" w:hAnsi="Times New Roman" w:cs="Times New Roman"/>
          <w:b/>
          <w:bCs/>
        </w:rPr>
        <w:t>夹心墙板</w:t>
      </w:r>
      <w:r w:rsidR="00241D70">
        <w:rPr>
          <w:rStyle w:val="20"/>
          <w:rFonts w:ascii="Times New Roman" w:eastAsiaTheme="minorEastAsia" w:hAnsi="Times New Roman" w:cs="Times New Roman"/>
          <w:b/>
          <w:bCs/>
        </w:rPr>
        <w:t>连接件</w:t>
      </w:r>
      <w:r w:rsidRPr="009E58F2">
        <w:rPr>
          <w:rStyle w:val="20"/>
          <w:rFonts w:ascii="Times New Roman" w:eastAsiaTheme="minorEastAsia" w:hAnsi="Times New Roman" w:cs="Times New Roman"/>
          <w:b/>
          <w:bCs/>
        </w:rPr>
        <w:t>设计</w:t>
      </w:r>
      <w:bookmarkEnd w:id="41"/>
    </w:p>
    <w:p w14:paraId="0A18E1E5" w14:textId="30889D07" w:rsidR="00D14319" w:rsidRPr="009E58F2" w:rsidRDefault="00EE2C92">
      <w:pPr>
        <w:autoSpaceDE w:val="0"/>
        <w:autoSpaceDN w:val="0"/>
        <w:adjustRightInd w:val="0"/>
        <w:spacing w:line="288" w:lineRule="auto"/>
        <w:rPr>
          <w:rFonts w:ascii="Times New Roman" w:hAnsi="Times New Roman" w:cs="Times New Roman"/>
          <w:szCs w:val="21"/>
        </w:rPr>
      </w:pPr>
      <w:r w:rsidRPr="009E58F2">
        <w:rPr>
          <w:rFonts w:ascii="Times New Roman" w:hAnsi="Times New Roman" w:cs="Times New Roman"/>
          <w:b/>
          <w:bCs/>
          <w:szCs w:val="21"/>
        </w:rPr>
        <w:t>6.</w:t>
      </w:r>
      <w:r w:rsidR="0052271B">
        <w:rPr>
          <w:rFonts w:ascii="Times New Roman" w:hAnsi="Times New Roman" w:cs="Times New Roman"/>
          <w:b/>
          <w:bCs/>
          <w:szCs w:val="21"/>
        </w:rPr>
        <w:t>4</w:t>
      </w:r>
      <w:r w:rsidRPr="009E58F2">
        <w:rPr>
          <w:rFonts w:ascii="Times New Roman" w:hAnsi="Times New Roman" w:cs="Times New Roman"/>
          <w:b/>
          <w:bCs/>
          <w:szCs w:val="21"/>
        </w:rPr>
        <w:t xml:space="preserve">.1 </w:t>
      </w:r>
      <w:r w:rsidRPr="009E58F2">
        <w:rPr>
          <w:rFonts w:ascii="Times New Roman" w:hAnsi="Times New Roman" w:cs="Times New Roman"/>
          <w:szCs w:val="21"/>
        </w:rPr>
        <w:t>预制混凝土夹心保温墙板中连接内、外叶墙板的</w:t>
      </w:r>
      <w:r w:rsidR="00241D70">
        <w:rPr>
          <w:rFonts w:ascii="Times New Roman" w:hAnsi="Times New Roman" w:cs="Times New Roman"/>
          <w:szCs w:val="21"/>
        </w:rPr>
        <w:t>连接件</w:t>
      </w:r>
      <w:r w:rsidRPr="009E58F2">
        <w:rPr>
          <w:rFonts w:ascii="Times New Roman" w:hAnsi="Times New Roman" w:cs="Times New Roman"/>
          <w:szCs w:val="21"/>
        </w:rPr>
        <w:t>宜采用纤维增强复合（</w:t>
      </w:r>
      <w:r w:rsidRPr="009E58F2">
        <w:rPr>
          <w:rFonts w:ascii="Times New Roman" w:hAnsi="Times New Roman" w:cs="Times New Roman"/>
          <w:szCs w:val="21"/>
        </w:rPr>
        <w:t>FRP</w:t>
      </w:r>
      <w:r w:rsidRPr="009E58F2">
        <w:rPr>
          <w:rFonts w:ascii="Times New Roman" w:hAnsi="Times New Roman" w:cs="Times New Roman"/>
          <w:szCs w:val="21"/>
        </w:rPr>
        <w:t>）</w:t>
      </w:r>
      <w:r w:rsidR="00241D70">
        <w:rPr>
          <w:rFonts w:ascii="Times New Roman" w:hAnsi="Times New Roman" w:cs="Times New Roman"/>
          <w:szCs w:val="21"/>
        </w:rPr>
        <w:t>连接件</w:t>
      </w:r>
      <w:r w:rsidRPr="009E58F2">
        <w:rPr>
          <w:rFonts w:ascii="Times New Roman" w:hAnsi="Times New Roman" w:cs="Times New Roman"/>
          <w:szCs w:val="21"/>
        </w:rPr>
        <w:t>或不锈钢</w:t>
      </w:r>
      <w:r w:rsidR="00241D70">
        <w:rPr>
          <w:rFonts w:ascii="Times New Roman" w:hAnsi="Times New Roman" w:cs="Times New Roman"/>
          <w:szCs w:val="21"/>
        </w:rPr>
        <w:t>连接件</w:t>
      </w:r>
      <w:r w:rsidRPr="009E58F2">
        <w:rPr>
          <w:rFonts w:ascii="Times New Roman" w:hAnsi="Times New Roman" w:cs="Times New Roman"/>
          <w:szCs w:val="21"/>
        </w:rPr>
        <w:t>。当有可靠依据时，也可采用其他类型连接件。</w:t>
      </w:r>
    </w:p>
    <w:p w14:paraId="779ECF14" w14:textId="3DB57744" w:rsidR="00D14319" w:rsidRPr="009E58F2" w:rsidRDefault="00EE2C92">
      <w:pPr>
        <w:spacing w:line="288" w:lineRule="auto"/>
        <w:rPr>
          <w:rFonts w:ascii="Times New Roman" w:hAnsi="Times New Roman" w:cs="Times New Roman"/>
          <w:szCs w:val="21"/>
        </w:rPr>
      </w:pPr>
      <w:r w:rsidRPr="009E58F2">
        <w:rPr>
          <w:rFonts w:ascii="Times New Roman" w:hAnsi="Times New Roman" w:cs="Times New Roman"/>
          <w:b/>
          <w:bCs/>
          <w:szCs w:val="21"/>
        </w:rPr>
        <w:t>6.</w:t>
      </w:r>
      <w:r w:rsidR="0052271B">
        <w:rPr>
          <w:rFonts w:ascii="Times New Roman" w:hAnsi="Times New Roman" w:cs="Times New Roman"/>
          <w:b/>
          <w:bCs/>
          <w:szCs w:val="21"/>
        </w:rPr>
        <w:t>4</w:t>
      </w:r>
      <w:r w:rsidRPr="009E58F2">
        <w:rPr>
          <w:rFonts w:ascii="Times New Roman" w:hAnsi="Times New Roman" w:cs="Times New Roman"/>
          <w:b/>
          <w:bCs/>
          <w:szCs w:val="21"/>
        </w:rPr>
        <w:t xml:space="preserve">.2 </w:t>
      </w:r>
      <w:r w:rsidRPr="009E58F2">
        <w:rPr>
          <w:rFonts w:ascii="Times New Roman" w:hAnsi="Times New Roman" w:cs="Times New Roman"/>
          <w:szCs w:val="21"/>
        </w:rPr>
        <w:t>预制混凝土夹心保温墙板四周</w:t>
      </w:r>
      <w:r w:rsidR="005774D1">
        <w:rPr>
          <w:rFonts w:ascii="Times New Roman" w:hAnsi="Times New Roman" w:cs="Times New Roman" w:hint="eastAsia"/>
          <w:szCs w:val="21"/>
        </w:rPr>
        <w:t>宜留</w:t>
      </w:r>
      <w:r w:rsidR="005774D1">
        <w:rPr>
          <w:rFonts w:ascii="Times New Roman" w:hAnsi="Times New Roman" w:cs="Times New Roman"/>
          <w:szCs w:val="21"/>
        </w:rPr>
        <w:t>实心</w:t>
      </w:r>
      <w:r w:rsidRPr="009E58F2">
        <w:rPr>
          <w:rFonts w:ascii="Times New Roman" w:hAnsi="Times New Roman" w:cs="Times New Roman"/>
          <w:szCs w:val="21"/>
        </w:rPr>
        <w:t>边框</w:t>
      </w:r>
      <w:r w:rsidR="005774D1">
        <w:rPr>
          <w:rFonts w:ascii="Times New Roman" w:hAnsi="Times New Roman" w:cs="Times New Roman" w:hint="eastAsia"/>
          <w:szCs w:val="21"/>
        </w:rPr>
        <w:t>，</w:t>
      </w:r>
      <w:r w:rsidRPr="009E58F2">
        <w:rPr>
          <w:rFonts w:ascii="Times New Roman" w:hAnsi="Times New Roman" w:cs="Times New Roman"/>
          <w:szCs w:val="21"/>
        </w:rPr>
        <w:t>既可作为墙板间的拼接</w:t>
      </w:r>
      <w:r w:rsidR="005774D1">
        <w:rPr>
          <w:rFonts w:ascii="Times New Roman" w:hAnsi="Times New Roman" w:cs="Times New Roman" w:hint="eastAsia"/>
          <w:szCs w:val="21"/>
        </w:rPr>
        <w:t>加强</w:t>
      </w:r>
      <w:r w:rsidRPr="009E58F2">
        <w:rPr>
          <w:rFonts w:ascii="Times New Roman" w:hAnsi="Times New Roman" w:cs="Times New Roman"/>
          <w:szCs w:val="21"/>
        </w:rPr>
        <w:t>区域</w:t>
      </w:r>
      <w:r w:rsidR="005774D1">
        <w:rPr>
          <w:rFonts w:ascii="Times New Roman" w:hAnsi="Times New Roman" w:cs="Times New Roman" w:hint="eastAsia"/>
          <w:szCs w:val="21"/>
        </w:rPr>
        <w:t>，</w:t>
      </w:r>
      <w:r w:rsidRPr="009E58F2">
        <w:rPr>
          <w:rFonts w:ascii="Times New Roman" w:hAnsi="Times New Roman" w:cs="Times New Roman"/>
          <w:szCs w:val="21"/>
        </w:rPr>
        <w:t>也可</w:t>
      </w:r>
      <w:r w:rsidR="005774D1">
        <w:rPr>
          <w:rFonts w:ascii="Times New Roman" w:hAnsi="Times New Roman" w:cs="Times New Roman" w:hint="eastAsia"/>
          <w:szCs w:val="21"/>
        </w:rPr>
        <w:t>作为内外叶</w:t>
      </w:r>
      <w:r w:rsidR="005774D1">
        <w:rPr>
          <w:rFonts w:ascii="Times New Roman" w:hAnsi="Times New Roman" w:cs="Times New Roman"/>
          <w:szCs w:val="21"/>
        </w:rPr>
        <w:t>板的</w:t>
      </w:r>
      <w:r w:rsidR="00241D70">
        <w:rPr>
          <w:rFonts w:ascii="Times New Roman" w:hAnsi="Times New Roman" w:cs="Times New Roman"/>
          <w:szCs w:val="21"/>
        </w:rPr>
        <w:t>连接件</w:t>
      </w:r>
      <w:r w:rsidRPr="009E58F2">
        <w:rPr>
          <w:rFonts w:ascii="Times New Roman" w:hAnsi="Times New Roman" w:cs="Times New Roman"/>
          <w:szCs w:val="21"/>
        </w:rPr>
        <w:t>，此时</w:t>
      </w:r>
      <w:proofErr w:type="gramStart"/>
      <w:r w:rsidRPr="009E58F2">
        <w:rPr>
          <w:rFonts w:ascii="Times New Roman" w:hAnsi="Times New Roman" w:cs="Times New Roman"/>
          <w:szCs w:val="21"/>
        </w:rPr>
        <w:t>混凝土肋宽不宜</w:t>
      </w:r>
      <w:proofErr w:type="gramEnd"/>
      <w:r w:rsidRPr="009E58F2">
        <w:rPr>
          <w:rFonts w:ascii="Times New Roman" w:hAnsi="Times New Roman" w:cs="Times New Roman"/>
          <w:szCs w:val="21"/>
        </w:rPr>
        <w:t>小于</w:t>
      </w:r>
      <w:r w:rsidR="001A253B">
        <w:rPr>
          <w:rFonts w:ascii="Times New Roman" w:hAnsi="Times New Roman" w:cs="Times New Roman"/>
          <w:szCs w:val="21"/>
        </w:rPr>
        <w:t>3</w:t>
      </w:r>
      <w:r w:rsidRPr="009E58F2">
        <w:rPr>
          <w:rFonts w:ascii="Times New Roman" w:hAnsi="Times New Roman" w:cs="Times New Roman"/>
          <w:szCs w:val="21"/>
        </w:rPr>
        <w:t>00 mm</w:t>
      </w:r>
      <w:r w:rsidRPr="009E58F2">
        <w:rPr>
          <w:rFonts w:ascii="Times New Roman" w:hAnsi="Times New Roman" w:cs="Times New Roman"/>
          <w:szCs w:val="21"/>
        </w:rPr>
        <w:t>。当</w:t>
      </w:r>
      <w:proofErr w:type="gramStart"/>
      <w:r w:rsidRPr="009E58F2">
        <w:rPr>
          <w:rFonts w:ascii="Times New Roman" w:hAnsi="Times New Roman" w:cs="Times New Roman"/>
          <w:szCs w:val="21"/>
        </w:rPr>
        <w:t>混凝土肋仅</w:t>
      </w:r>
      <w:r w:rsidR="005774D1">
        <w:rPr>
          <w:rFonts w:ascii="Times New Roman" w:hAnsi="Times New Roman" w:cs="Times New Roman" w:hint="eastAsia"/>
          <w:szCs w:val="21"/>
        </w:rPr>
        <w:t>作为</w:t>
      </w:r>
      <w:proofErr w:type="gramEnd"/>
      <w:r w:rsidR="00241D70">
        <w:rPr>
          <w:rFonts w:ascii="Times New Roman" w:hAnsi="Times New Roman" w:cs="Times New Roman"/>
          <w:szCs w:val="21"/>
        </w:rPr>
        <w:t>连接件</w:t>
      </w:r>
      <w:r w:rsidRPr="009E58F2">
        <w:rPr>
          <w:rFonts w:ascii="Times New Roman" w:hAnsi="Times New Roman" w:cs="Times New Roman"/>
          <w:szCs w:val="21"/>
        </w:rPr>
        <w:t>时，</w:t>
      </w:r>
      <w:proofErr w:type="gramStart"/>
      <w:r w:rsidRPr="009E58F2">
        <w:rPr>
          <w:rFonts w:ascii="Times New Roman" w:hAnsi="Times New Roman" w:cs="Times New Roman"/>
          <w:szCs w:val="21"/>
        </w:rPr>
        <w:t>肋宽不宜</w:t>
      </w:r>
      <w:proofErr w:type="gramEnd"/>
      <w:r w:rsidRPr="009E58F2">
        <w:rPr>
          <w:rFonts w:ascii="Times New Roman" w:hAnsi="Times New Roman" w:cs="Times New Roman"/>
          <w:szCs w:val="21"/>
        </w:rPr>
        <w:t>小于</w:t>
      </w:r>
      <w:r w:rsidRPr="009E58F2">
        <w:rPr>
          <w:rFonts w:ascii="Times New Roman" w:hAnsi="Times New Roman" w:cs="Times New Roman"/>
          <w:szCs w:val="21"/>
        </w:rPr>
        <w:t>150 mm</w:t>
      </w:r>
      <w:r w:rsidRPr="009E58F2">
        <w:rPr>
          <w:rFonts w:ascii="Times New Roman" w:hAnsi="Times New Roman" w:cs="Times New Roman"/>
          <w:szCs w:val="21"/>
        </w:rPr>
        <w:t>。</w:t>
      </w:r>
    </w:p>
    <w:p w14:paraId="6AB901FF" w14:textId="7B4AB43E" w:rsidR="00D14319" w:rsidRPr="009E58F2" w:rsidRDefault="00EE2C92">
      <w:pPr>
        <w:spacing w:line="288" w:lineRule="auto"/>
        <w:rPr>
          <w:rFonts w:ascii="Times New Roman" w:hAnsi="Times New Roman" w:cs="Times New Roman"/>
          <w:szCs w:val="21"/>
        </w:rPr>
      </w:pPr>
      <w:r w:rsidRPr="009E58F2">
        <w:rPr>
          <w:rFonts w:ascii="Times New Roman" w:hAnsi="Times New Roman" w:cs="Times New Roman"/>
          <w:b/>
          <w:bCs/>
          <w:szCs w:val="21"/>
        </w:rPr>
        <w:t>6.</w:t>
      </w:r>
      <w:r w:rsidR="0052271B">
        <w:rPr>
          <w:rFonts w:ascii="Times New Roman" w:hAnsi="Times New Roman" w:cs="Times New Roman"/>
          <w:b/>
          <w:bCs/>
          <w:szCs w:val="21"/>
        </w:rPr>
        <w:t>4</w:t>
      </w:r>
      <w:r w:rsidRPr="009E58F2">
        <w:rPr>
          <w:rFonts w:ascii="Times New Roman" w:hAnsi="Times New Roman" w:cs="Times New Roman"/>
          <w:b/>
          <w:bCs/>
          <w:szCs w:val="21"/>
        </w:rPr>
        <w:t>.4</w:t>
      </w:r>
      <w:r w:rsidR="0029114D">
        <w:rPr>
          <w:rFonts w:ascii="Times New Roman" w:hAnsi="Times New Roman" w:cs="Times New Roman"/>
          <w:b/>
          <w:bCs/>
          <w:szCs w:val="21"/>
        </w:rPr>
        <w:t xml:space="preserve"> </w:t>
      </w:r>
      <w:r w:rsidR="00241D70">
        <w:rPr>
          <w:rFonts w:ascii="Times New Roman" w:hAnsi="Times New Roman" w:cs="Times New Roman"/>
          <w:szCs w:val="21"/>
        </w:rPr>
        <w:t>连接件</w:t>
      </w:r>
      <w:r w:rsidRPr="009E58F2">
        <w:rPr>
          <w:rFonts w:ascii="Times New Roman" w:hAnsi="Times New Roman" w:cs="Times New Roman"/>
          <w:szCs w:val="21"/>
        </w:rPr>
        <w:t>的选择应简单、合理，可</w:t>
      </w:r>
      <w:r w:rsidR="005774D1">
        <w:rPr>
          <w:rFonts w:ascii="Times New Roman" w:hAnsi="Times New Roman" w:cs="Times New Roman" w:hint="eastAsia"/>
          <w:szCs w:val="21"/>
        </w:rPr>
        <w:t>采用</w:t>
      </w:r>
      <w:r w:rsidRPr="009E58F2">
        <w:rPr>
          <w:rFonts w:ascii="Times New Roman" w:hAnsi="Times New Roman" w:cs="Times New Roman"/>
          <w:szCs w:val="21"/>
        </w:rPr>
        <w:t>单点式</w:t>
      </w:r>
      <w:r w:rsidR="00241D70">
        <w:rPr>
          <w:rFonts w:ascii="Times New Roman" w:hAnsi="Times New Roman" w:cs="Times New Roman"/>
          <w:szCs w:val="21"/>
        </w:rPr>
        <w:t>连接件</w:t>
      </w:r>
      <w:r w:rsidR="005774D1">
        <w:rPr>
          <w:rFonts w:ascii="Times New Roman" w:hAnsi="Times New Roman" w:cs="Times New Roman" w:hint="eastAsia"/>
          <w:szCs w:val="21"/>
        </w:rPr>
        <w:t>，</w:t>
      </w:r>
      <w:r w:rsidR="005774D1">
        <w:rPr>
          <w:rFonts w:ascii="Times New Roman" w:hAnsi="Times New Roman" w:cs="Times New Roman"/>
          <w:szCs w:val="21"/>
        </w:rPr>
        <w:t>如</w:t>
      </w:r>
      <w:r w:rsidR="005774D1">
        <w:rPr>
          <w:rFonts w:ascii="Times New Roman" w:hAnsi="Times New Roman" w:cs="Times New Roman" w:hint="eastAsia"/>
          <w:szCs w:val="21"/>
        </w:rPr>
        <w:t>：</w:t>
      </w:r>
      <w:r w:rsidR="005774D1" w:rsidRPr="009E58F2">
        <w:rPr>
          <w:rFonts w:ascii="Times New Roman" w:hAnsi="Times New Roman" w:cs="Times New Roman"/>
          <w:szCs w:val="21"/>
        </w:rPr>
        <w:t>纤维增强复合杆式（板式）</w:t>
      </w:r>
      <w:r w:rsidR="005774D1">
        <w:rPr>
          <w:rFonts w:ascii="Times New Roman" w:hAnsi="Times New Roman" w:cs="Times New Roman"/>
          <w:szCs w:val="21"/>
        </w:rPr>
        <w:t>连接件</w:t>
      </w:r>
      <w:r w:rsidR="005774D1" w:rsidRPr="009E58F2">
        <w:rPr>
          <w:rFonts w:ascii="Times New Roman" w:hAnsi="Times New Roman" w:cs="Times New Roman"/>
          <w:szCs w:val="21"/>
        </w:rPr>
        <w:t>、不锈钢板针式组合</w:t>
      </w:r>
      <w:r w:rsidR="005774D1">
        <w:rPr>
          <w:rFonts w:ascii="Times New Roman" w:hAnsi="Times New Roman" w:cs="Times New Roman"/>
          <w:szCs w:val="21"/>
        </w:rPr>
        <w:t>连接件等</w:t>
      </w:r>
      <w:r w:rsidR="005774D1">
        <w:rPr>
          <w:rFonts w:ascii="Times New Roman" w:hAnsi="Times New Roman" w:cs="Times New Roman" w:hint="eastAsia"/>
          <w:szCs w:val="21"/>
        </w:rPr>
        <w:t>，</w:t>
      </w:r>
      <w:r w:rsidR="005774D1">
        <w:rPr>
          <w:rFonts w:ascii="Times New Roman" w:hAnsi="Times New Roman" w:cs="Times New Roman"/>
          <w:szCs w:val="21"/>
        </w:rPr>
        <w:t>和</w:t>
      </w:r>
      <w:r w:rsidRPr="009E58F2">
        <w:rPr>
          <w:rFonts w:ascii="Times New Roman" w:hAnsi="Times New Roman" w:cs="Times New Roman"/>
          <w:szCs w:val="21"/>
        </w:rPr>
        <w:t>连续式</w:t>
      </w:r>
      <w:r w:rsidR="00241D70">
        <w:rPr>
          <w:rFonts w:ascii="Times New Roman" w:hAnsi="Times New Roman" w:cs="Times New Roman"/>
          <w:szCs w:val="21"/>
        </w:rPr>
        <w:t>连接件</w:t>
      </w:r>
      <w:r w:rsidRPr="009E58F2">
        <w:rPr>
          <w:rFonts w:ascii="Times New Roman" w:hAnsi="Times New Roman" w:cs="Times New Roman"/>
          <w:szCs w:val="21"/>
        </w:rPr>
        <w:t>如：纤维增强复合桁架</w:t>
      </w:r>
      <w:r w:rsidR="00241D70">
        <w:rPr>
          <w:rFonts w:ascii="Times New Roman" w:hAnsi="Times New Roman" w:cs="Times New Roman"/>
          <w:szCs w:val="21"/>
        </w:rPr>
        <w:t>连接件</w:t>
      </w:r>
      <w:r w:rsidRPr="009E58F2">
        <w:rPr>
          <w:rFonts w:ascii="Times New Roman" w:hAnsi="Times New Roman" w:cs="Times New Roman"/>
          <w:szCs w:val="21"/>
        </w:rPr>
        <w:t>、不锈钢桁架</w:t>
      </w:r>
      <w:r w:rsidR="00241D70">
        <w:rPr>
          <w:rFonts w:ascii="Times New Roman" w:hAnsi="Times New Roman" w:cs="Times New Roman"/>
          <w:szCs w:val="21"/>
        </w:rPr>
        <w:t>连接件</w:t>
      </w:r>
      <w:r w:rsidRPr="009E58F2">
        <w:rPr>
          <w:rFonts w:ascii="Times New Roman" w:hAnsi="Times New Roman" w:cs="Times New Roman"/>
          <w:szCs w:val="21"/>
        </w:rPr>
        <w:t>、混凝土肋</w:t>
      </w:r>
      <w:r w:rsidR="005774D1">
        <w:rPr>
          <w:rFonts w:ascii="Times New Roman" w:hAnsi="Times New Roman" w:cs="Times New Roman"/>
          <w:szCs w:val="21"/>
        </w:rPr>
        <w:t>等</w:t>
      </w:r>
      <w:r w:rsidRPr="009E58F2">
        <w:rPr>
          <w:rFonts w:ascii="Times New Roman" w:hAnsi="Times New Roman" w:cs="Times New Roman"/>
          <w:szCs w:val="21"/>
        </w:rPr>
        <w:t>。</w:t>
      </w:r>
    </w:p>
    <w:p w14:paraId="568E8B39" w14:textId="49DB53AF" w:rsidR="00D14319" w:rsidRPr="009E58F2" w:rsidRDefault="00EE2C92">
      <w:pPr>
        <w:autoSpaceDE w:val="0"/>
        <w:autoSpaceDN w:val="0"/>
        <w:adjustRightInd w:val="0"/>
        <w:spacing w:line="288" w:lineRule="auto"/>
        <w:rPr>
          <w:rFonts w:ascii="Times New Roman" w:hAnsi="Times New Roman" w:cs="Times New Roman"/>
          <w:szCs w:val="21"/>
        </w:rPr>
      </w:pPr>
      <w:r w:rsidRPr="009E58F2">
        <w:rPr>
          <w:rFonts w:ascii="Times New Roman" w:hAnsi="Times New Roman" w:cs="Times New Roman"/>
          <w:b/>
          <w:bCs/>
          <w:szCs w:val="21"/>
        </w:rPr>
        <w:t>6.</w:t>
      </w:r>
      <w:r w:rsidR="0052271B">
        <w:rPr>
          <w:rFonts w:ascii="Times New Roman" w:hAnsi="Times New Roman" w:cs="Times New Roman"/>
          <w:b/>
          <w:bCs/>
          <w:szCs w:val="21"/>
        </w:rPr>
        <w:t>4</w:t>
      </w:r>
      <w:r w:rsidRPr="009E58F2">
        <w:rPr>
          <w:rFonts w:ascii="Times New Roman" w:hAnsi="Times New Roman" w:cs="Times New Roman"/>
          <w:b/>
          <w:bCs/>
          <w:szCs w:val="21"/>
        </w:rPr>
        <w:t xml:space="preserve">.5 </w:t>
      </w:r>
      <w:r w:rsidRPr="009E58F2">
        <w:rPr>
          <w:rFonts w:ascii="Times New Roman" w:hAnsi="Times New Roman" w:cs="Times New Roman"/>
          <w:szCs w:val="21"/>
        </w:rPr>
        <w:t>单点式</w:t>
      </w:r>
      <w:r w:rsidR="00241D70">
        <w:rPr>
          <w:rFonts w:ascii="Times New Roman" w:hAnsi="Times New Roman" w:cs="Times New Roman"/>
          <w:szCs w:val="21"/>
        </w:rPr>
        <w:t>连接件</w:t>
      </w:r>
      <w:r w:rsidRPr="009E58F2">
        <w:rPr>
          <w:rFonts w:ascii="Times New Roman" w:hAnsi="Times New Roman" w:cs="Times New Roman"/>
          <w:szCs w:val="21"/>
        </w:rPr>
        <w:t>布置应符合以下规定（图</w:t>
      </w:r>
      <w:r w:rsidRPr="009E58F2">
        <w:rPr>
          <w:rFonts w:ascii="Times New Roman" w:hAnsi="Times New Roman" w:cs="Times New Roman"/>
          <w:szCs w:val="21"/>
        </w:rPr>
        <w:t>6.</w:t>
      </w:r>
      <w:r w:rsidR="00A70799">
        <w:rPr>
          <w:rFonts w:ascii="Times New Roman" w:hAnsi="Times New Roman" w:cs="Times New Roman"/>
          <w:szCs w:val="21"/>
        </w:rPr>
        <w:t>4</w:t>
      </w:r>
      <w:r w:rsidRPr="009E58F2">
        <w:rPr>
          <w:rFonts w:ascii="Times New Roman" w:hAnsi="Times New Roman" w:cs="Times New Roman"/>
          <w:szCs w:val="21"/>
        </w:rPr>
        <w:t>.</w:t>
      </w:r>
      <w:r w:rsidR="00C259B9">
        <w:rPr>
          <w:rFonts w:ascii="Times New Roman" w:hAnsi="Times New Roman" w:cs="Times New Roman" w:hint="eastAsia"/>
          <w:szCs w:val="21"/>
        </w:rPr>
        <w:t>5</w:t>
      </w:r>
      <w:r w:rsidRPr="009E58F2">
        <w:rPr>
          <w:rFonts w:ascii="Times New Roman" w:hAnsi="Times New Roman" w:cs="Times New Roman"/>
          <w:szCs w:val="21"/>
        </w:rPr>
        <w:t>）：</w:t>
      </w:r>
    </w:p>
    <w:p w14:paraId="357FDFA7" w14:textId="65D8C6FB" w:rsidR="00D14319" w:rsidRPr="009E58F2" w:rsidRDefault="0029114D" w:rsidP="003E5B44">
      <w:pPr>
        <w:autoSpaceDE w:val="0"/>
        <w:autoSpaceDN w:val="0"/>
        <w:adjustRightInd w:val="0"/>
        <w:spacing w:line="288" w:lineRule="auto"/>
        <w:ind w:firstLineChars="150" w:firstLine="315"/>
        <w:rPr>
          <w:rFonts w:ascii="Times New Roman" w:hAnsi="Times New Roman" w:cs="Times New Roman"/>
          <w:szCs w:val="21"/>
        </w:rPr>
      </w:pPr>
      <w:r w:rsidRPr="009E58F2">
        <w:rPr>
          <w:rFonts w:ascii="Times New Roman" w:hAnsi="Times New Roman" w:cs="Times New Roman"/>
        </w:rPr>
        <w:t>1</w:t>
      </w:r>
      <w:r>
        <w:rPr>
          <w:rFonts w:ascii="Times New Roman" w:hAnsi="Times New Roman" w:cs="Times New Roman"/>
        </w:rPr>
        <w:t xml:space="preserve"> </w:t>
      </w:r>
      <w:r w:rsidR="00241D70">
        <w:rPr>
          <w:rFonts w:ascii="Times New Roman" w:hAnsi="Times New Roman" w:cs="Times New Roman"/>
          <w:szCs w:val="21"/>
        </w:rPr>
        <w:t>连接件</w:t>
      </w:r>
      <w:r w:rsidR="00EE2C92" w:rsidRPr="009E58F2">
        <w:rPr>
          <w:rFonts w:ascii="Times New Roman" w:hAnsi="Times New Roman" w:cs="Times New Roman"/>
          <w:szCs w:val="21"/>
        </w:rPr>
        <w:t>的间距</w:t>
      </w:r>
      <w:r w:rsidR="00EE2C92" w:rsidRPr="009E58F2">
        <w:rPr>
          <w:rFonts w:ascii="Times New Roman" w:hAnsi="Times New Roman" w:cs="Times New Roman"/>
          <w:i/>
          <w:iCs/>
          <w:szCs w:val="21"/>
        </w:rPr>
        <w:t>S</w:t>
      </w:r>
      <w:r w:rsidR="00EE2C92" w:rsidRPr="009E58F2">
        <w:rPr>
          <w:rFonts w:ascii="Times New Roman" w:hAnsi="Times New Roman" w:cs="Times New Roman"/>
          <w:szCs w:val="21"/>
          <w:vertAlign w:val="subscript"/>
        </w:rPr>
        <w:t>1</w:t>
      </w:r>
      <w:r w:rsidR="00EE2C92" w:rsidRPr="009E58F2">
        <w:rPr>
          <w:rFonts w:ascii="Times New Roman" w:hAnsi="Times New Roman" w:cs="Times New Roman"/>
          <w:szCs w:val="21"/>
        </w:rPr>
        <w:t>宜为</w:t>
      </w:r>
      <w:r w:rsidR="00EE2C92" w:rsidRPr="009E58F2">
        <w:rPr>
          <w:rFonts w:ascii="Times New Roman" w:hAnsi="Times New Roman" w:cs="Times New Roman"/>
          <w:szCs w:val="21"/>
        </w:rPr>
        <w:t>200 mm~400 mm</w:t>
      </w:r>
      <w:r w:rsidR="00EE2C92" w:rsidRPr="009E58F2">
        <w:rPr>
          <w:rFonts w:ascii="Times New Roman" w:hAnsi="Times New Roman" w:cs="Times New Roman"/>
          <w:szCs w:val="21"/>
        </w:rPr>
        <w:t>；</w:t>
      </w:r>
    </w:p>
    <w:p w14:paraId="05B3CA43" w14:textId="158D31E4" w:rsidR="00D14319" w:rsidRPr="009E58F2" w:rsidRDefault="0029114D" w:rsidP="003E5B44">
      <w:pPr>
        <w:autoSpaceDE w:val="0"/>
        <w:autoSpaceDN w:val="0"/>
        <w:adjustRightInd w:val="0"/>
        <w:spacing w:line="288" w:lineRule="auto"/>
        <w:ind w:firstLineChars="150" w:firstLine="315"/>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 xml:space="preserve"> </w:t>
      </w:r>
      <w:r w:rsidR="00241D70">
        <w:rPr>
          <w:rFonts w:ascii="Times New Roman" w:hAnsi="Times New Roman" w:cs="Times New Roman"/>
          <w:szCs w:val="21"/>
        </w:rPr>
        <w:t>连接件</w:t>
      </w:r>
      <w:r w:rsidR="00EE2C92" w:rsidRPr="009E58F2">
        <w:rPr>
          <w:rFonts w:ascii="Times New Roman" w:hAnsi="Times New Roman" w:cs="Times New Roman"/>
          <w:szCs w:val="21"/>
        </w:rPr>
        <w:t>至内叶板边缘或洞口边缘的距离</w:t>
      </w:r>
      <w:r w:rsidR="00EE2C92" w:rsidRPr="009E58F2">
        <w:rPr>
          <w:rFonts w:ascii="Times New Roman" w:hAnsi="Times New Roman" w:cs="Times New Roman"/>
          <w:i/>
          <w:iCs/>
          <w:szCs w:val="21"/>
        </w:rPr>
        <w:t>S</w:t>
      </w:r>
      <w:r w:rsidR="00EE2C92" w:rsidRPr="009E58F2">
        <w:rPr>
          <w:rFonts w:ascii="Times New Roman" w:hAnsi="Times New Roman" w:cs="Times New Roman"/>
          <w:szCs w:val="21"/>
          <w:vertAlign w:val="subscript"/>
        </w:rPr>
        <w:t>2</w:t>
      </w:r>
      <w:r w:rsidR="00EE2C92" w:rsidRPr="009E58F2">
        <w:rPr>
          <w:rFonts w:ascii="Times New Roman" w:hAnsi="Times New Roman" w:cs="Times New Roman"/>
          <w:szCs w:val="21"/>
        </w:rPr>
        <w:t>宜为</w:t>
      </w:r>
      <w:r w:rsidR="00EE2C92" w:rsidRPr="009E58F2">
        <w:rPr>
          <w:rFonts w:ascii="Times New Roman" w:hAnsi="Times New Roman" w:cs="Times New Roman"/>
          <w:szCs w:val="21"/>
        </w:rPr>
        <w:t>100 mm~300 mm</w:t>
      </w:r>
      <w:r w:rsidR="00EE2C92" w:rsidRPr="009E58F2">
        <w:rPr>
          <w:rFonts w:ascii="Times New Roman" w:hAnsi="Times New Roman" w:cs="Times New Roman"/>
          <w:szCs w:val="21"/>
        </w:rPr>
        <w:t>；</w:t>
      </w:r>
    </w:p>
    <w:p w14:paraId="5D630F7B" w14:textId="03A5D899" w:rsidR="00D14319" w:rsidRPr="009E58F2" w:rsidRDefault="0029114D" w:rsidP="003E5B44">
      <w:pPr>
        <w:autoSpaceDE w:val="0"/>
        <w:autoSpaceDN w:val="0"/>
        <w:adjustRightInd w:val="0"/>
        <w:spacing w:line="288" w:lineRule="auto"/>
        <w:ind w:firstLineChars="150" w:firstLine="315"/>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 xml:space="preserve"> </w:t>
      </w:r>
      <w:r w:rsidR="00EE2C92" w:rsidRPr="009E58F2">
        <w:rPr>
          <w:rFonts w:ascii="Times New Roman" w:hAnsi="Times New Roman" w:cs="Times New Roman"/>
          <w:szCs w:val="21"/>
        </w:rPr>
        <w:t>在宽度不大于</w:t>
      </w:r>
      <w:r w:rsidR="00EE2C92" w:rsidRPr="009E58F2">
        <w:rPr>
          <w:rFonts w:ascii="Times New Roman" w:hAnsi="Times New Roman" w:cs="Times New Roman"/>
          <w:szCs w:val="21"/>
        </w:rPr>
        <w:t>400 mm</w:t>
      </w:r>
      <w:r w:rsidR="00EE2C92" w:rsidRPr="009E58F2">
        <w:rPr>
          <w:rFonts w:ascii="Times New Roman" w:hAnsi="Times New Roman" w:cs="Times New Roman"/>
          <w:szCs w:val="21"/>
        </w:rPr>
        <w:t>的狭窄区域，宜按双排交错布置。</w:t>
      </w:r>
    </w:p>
    <w:p w14:paraId="3C55C2CB" w14:textId="44BF3EDA" w:rsidR="00D14319" w:rsidRPr="009E58F2" w:rsidRDefault="00EE2C92">
      <w:pPr>
        <w:autoSpaceDE w:val="0"/>
        <w:autoSpaceDN w:val="0"/>
        <w:adjustRightInd w:val="0"/>
        <w:spacing w:line="288" w:lineRule="auto"/>
        <w:rPr>
          <w:rFonts w:ascii="Times New Roman" w:hAnsi="Times New Roman" w:cs="Times New Roman"/>
          <w:szCs w:val="21"/>
        </w:rPr>
      </w:pPr>
      <w:r w:rsidRPr="009E58F2">
        <w:rPr>
          <w:rFonts w:ascii="Times New Roman" w:hAnsi="Times New Roman" w:cs="Times New Roman"/>
          <w:b/>
          <w:bCs/>
          <w:szCs w:val="21"/>
        </w:rPr>
        <w:t>6.</w:t>
      </w:r>
      <w:r w:rsidR="0052271B">
        <w:rPr>
          <w:rFonts w:ascii="Times New Roman" w:hAnsi="Times New Roman" w:cs="Times New Roman"/>
          <w:b/>
          <w:bCs/>
          <w:szCs w:val="21"/>
        </w:rPr>
        <w:t>4</w:t>
      </w:r>
      <w:r w:rsidRPr="009E58F2">
        <w:rPr>
          <w:rFonts w:ascii="Times New Roman" w:hAnsi="Times New Roman" w:cs="Times New Roman"/>
          <w:b/>
          <w:bCs/>
          <w:szCs w:val="21"/>
        </w:rPr>
        <w:t xml:space="preserve">.6 </w:t>
      </w:r>
      <w:r w:rsidRPr="009E58F2">
        <w:rPr>
          <w:rFonts w:ascii="Times New Roman" w:hAnsi="Times New Roman" w:cs="Times New Roman"/>
          <w:szCs w:val="21"/>
        </w:rPr>
        <w:t>连续式</w:t>
      </w:r>
      <w:r w:rsidR="00241D70">
        <w:rPr>
          <w:rFonts w:ascii="Times New Roman" w:hAnsi="Times New Roman" w:cs="Times New Roman"/>
          <w:szCs w:val="21"/>
        </w:rPr>
        <w:t>连接件</w:t>
      </w:r>
      <w:r w:rsidRPr="009E58F2">
        <w:rPr>
          <w:rFonts w:ascii="Times New Roman" w:hAnsi="Times New Roman" w:cs="Times New Roman"/>
          <w:szCs w:val="21"/>
        </w:rPr>
        <w:t>布置应符合以下规定（图</w:t>
      </w:r>
      <w:r w:rsidRPr="009E58F2">
        <w:rPr>
          <w:rFonts w:ascii="Times New Roman" w:hAnsi="Times New Roman" w:cs="Times New Roman"/>
          <w:szCs w:val="21"/>
        </w:rPr>
        <w:t>6.3.</w:t>
      </w:r>
      <w:r w:rsidR="00C259B9">
        <w:rPr>
          <w:rFonts w:ascii="Times New Roman" w:hAnsi="Times New Roman" w:cs="Times New Roman" w:hint="eastAsia"/>
          <w:szCs w:val="21"/>
        </w:rPr>
        <w:t>6</w:t>
      </w:r>
      <w:r w:rsidRPr="009E58F2">
        <w:rPr>
          <w:rFonts w:ascii="Times New Roman" w:hAnsi="Times New Roman" w:cs="Times New Roman"/>
          <w:szCs w:val="21"/>
        </w:rPr>
        <w:t>）：</w:t>
      </w:r>
    </w:p>
    <w:p w14:paraId="411EA8CF" w14:textId="63E8AAF1" w:rsidR="00D14319" w:rsidRPr="009E58F2" w:rsidRDefault="0029114D" w:rsidP="003E5B44">
      <w:pPr>
        <w:autoSpaceDE w:val="0"/>
        <w:autoSpaceDN w:val="0"/>
        <w:adjustRightInd w:val="0"/>
        <w:spacing w:line="288" w:lineRule="auto"/>
        <w:ind w:firstLineChars="150" w:firstLine="315"/>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 xml:space="preserve"> </w:t>
      </w:r>
      <w:r w:rsidR="00EE2C92" w:rsidRPr="009E58F2">
        <w:rPr>
          <w:rFonts w:ascii="Times New Roman" w:hAnsi="Times New Roman" w:cs="Times New Roman"/>
          <w:szCs w:val="21"/>
        </w:rPr>
        <w:t>应至少设置两道连续式</w:t>
      </w:r>
      <w:r w:rsidR="00241D70">
        <w:rPr>
          <w:rFonts w:ascii="Times New Roman" w:hAnsi="Times New Roman" w:cs="Times New Roman"/>
          <w:szCs w:val="21"/>
        </w:rPr>
        <w:t>连接件</w:t>
      </w:r>
      <w:r w:rsidR="00EE2C92" w:rsidRPr="009E58F2">
        <w:rPr>
          <w:rFonts w:ascii="Times New Roman" w:hAnsi="Times New Roman" w:cs="Times New Roman"/>
          <w:szCs w:val="21"/>
        </w:rPr>
        <w:t>；</w:t>
      </w:r>
    </w:p>
    <w:p w14:paraId="503ED67A" w14:textId="1DFE3AFC" w:rsidR="00D14319" w:rsidRPr="009E58F2" w:rsidRDefault="0029114D" w:rsidP="003E5B44">
      <w:pPr>
        <w:autoSpaceDE w:val="0"/>
        <w:autoSpaceDN w:val="0"/>
        <w:adjustRightInd w:val="0"/>
        <w:spacing w:line="288" w:lineRule="auto"/>
        <w:ind w:firstLineChars="150" w:firstLine="315"/>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 xml:space="preserve"> </w:t>
      </w:r>
      <w:r w:rsidR="00EE2C92" w:rsidRPr="009E58F2">
        <w:rPr>
          <w:rFonts w:ascii="Times New Roman" w:hAnsi="Times New Roman" w:cs="Times New Roman"/>
          <w:szCs w:val="21"/>
        </w:rPr>
        <w:t>竖向连续式</w:t>
      </w:r>
      <w:r w:rsidR="00241D70">
        <w:rPr>
          <w:rFonts w:ascii="Times New Roman" w:hAnsi="Times New Roman" w:cs="Times New Roman"/>
          <w:szCs w:val="21"/>
        </w:rPr>
        <w:t>连接件</w:t>
      </w:r>
      <w:r w:rsidR="00EE2C92" w:rsidRPr="009E58F2">
        <w:rPr>
          <w:rFonts w:ascii="Times New Roman" w:hAnsi="Times New Roman" w:cs="Times New Roman"/>
          <w:szCs w:val="21"/>
        </w:rPr>
        <w:t>的间距</w:t>
      </w:r>
      <w:r w:rsidR="00EE2C92" w:rsidRPr="009E58F2">
        <w:rPr>
          <w:rFonts w:ascii="Times New Roman" w:hAnsi="Times New Roman" w:cs="Times New Roman"/>
          <w:i/>
          <w:iCs/>
          <w:szCs w:val="21"/>
        </w:rPr>
        <w:t>S</w:t>
      </w:r>
      <w:r w:rsidR="00EE2C92" w:rsidRPr="009E58F2">
        <w:rPr>
          <w:rFonts w:ascii="Times New Roman" w:hAnsi="Times New Roman" w:cs="Times New Roman"/>
          <w:szCs w:val="21"/>
          <w:vertAlign w:val="subscript"/>
        </w:rPr>
        <w:t>1</w:t>
      </w:r>
      <w:r w:rsidR="00EE2C92" w:rsidRPr="009E58F2">
        <w:rPr>
          <w:rFonts w:ascii="Times New Roman" w:hAnsi="Times New Roman" w:cs="Times New Roman"/>
          <w:szCs w:val="21"/>
        </w:rPr>
        <w:t>宜为</w:t>
      </w:r>
      <w:r w:rsidR="00EE2C92" w:rsidRPr="009E58F2">
        <w:rPr>
          <w:rFonts w:ascii="Times New Roman" w:hAnsi="Times New Roman" w:cs="Times New Roman"/>
          <w:szCs w:val="21"/>
        </w:rPr>
        <w:t>200 mm~400 mm</w:t>
      </w:r>
      <w:r w:rsidR="00EE2C92" w:rsidRPr="009E58F2">
        <w:rPr>
          <w:rFonts w:ascii="Times New Roman" w:hAnsi="Times New Roman" w:cs="Times New Roman"/>
          <w:szCs w:val="21"/>
        </w:rPr>
        <w:t>；</w:t>
      </w:r>
    </w:p>
    <w:p w14:paraId="15B6F8E3" w14:textId="750A8BB4" w:rsidR="00D14319" w:rsidRPr="009E58F2" w:rsidRDefault="0029114D" w:rsidP="003E5B44">
      <w:pPr>
        <w:autoSpaceDE w:val="0"/>
        <w:autoSpaceDN w:val="0"/>
        <w:adjustRightInd w:val="0"/>
        <w:spacing w:line="288" w:lineRule="auto"/>
        <w:ind w:leftChars="150" w:left="315"/>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 xml:space="preserve"> </w:t>
      </w:r>
      <w:r w:rsidR="00EE2C92" w:rsidRPr="009E58F2">
        <w:rPr>
          <w:rFonts w:ascii="Times New Roman" w:hAnsi="Times New Roman" w:cs="Times New Roman"/>
          <w:szCs w:val="21"/>
        </w:rPr>
        <w:t>连续式</w:t>
      </w:r>
      <w:r w:rsidR="00241D70">
        <w:rPr>
          <w:rFonts w:ascii="Times New Roman" w:hAnsi="Times New Roman" w:cs="Times New Roman"/>
          <w:szCs w:val="21"/>
        </w:rPr>
        <w:t>连接件</w:t>
      </w:r>
      <w:r w:rsidR="00EE2C92" w:rsidRPr="009E58F2">
        <w:rPr>
          <w:rFonts w:ascii="Times New Roman" w:hAnsi="Times New Roman" w:cs="Times New Roman"/>
          <w:szCs w:val="21"/>
        </w:rPr>
        <w:t>沿长度的轴线至墙板外边缘或洞口边缘的距离</w:t>
      </w:r>
      <w:r w:rsidR="00EE2C92" w:rsidRPr="009E58F2">
        <w:rPr>
          <w:rFonts w:ascii="Times New Roman" w:hAnsi="Times New Roman" w:cs="Times New Roman"/>
          <w:i/>
          <w:iCs/>
          <w:szCs w:val="21"/>
        </w:rPr>
        <w:t>S</w:t>
      </w:r>
      <w:r w:rsidR="00EE2C92" w:rsidRPr="009E58F2">
        <w:rPr>
          <w:rFonts w:ascii="Times New Roman" w:hAnsi="Times New Roman" w:cs="Times New Roman"/>
          <w:szCs w:val="21"/>
          <w:vertAlign w:val="subscript"/>
        </w:rPr>
        <w:t>2</w:t>
      </w:r>
      <w:r w:rsidR="00EE2C92" w:rsidRPr="009E58F2">
        <w:rPr>
          <w:rFonts w:ascii="Times New Roman" w:hAnsi="Times New Roman" w:cs="Times New Roman"/>
          <w:szCs w:val="21"/>
        </w:rPr>
        <w:t>宜为</w:t>
      </w:r>
      <w:r w:rsidR="00EE2C92" w:rsidRPr="009E58F2">
        <w:rPr>
          <w:rFonts w:ascii="Times New Roman" w:hAnsi="Times New Roman" w:cs="Times New Roman"/>
          <w:szCs w:val="21"/>
        </w:rPr>
        <w:t>200 mm~300 mm</w:t>
      </w:r>
      <w:r w:rsidR="00EE2C92" w:rsidRPr="009E58F2">
        <w:rPr>
          <w:rFonts w:ascii="Times New Roman" w:hAnsi="Times New Roman" w:cs="Times New Roman"/>
          <w:szCs w:val="21"/>
        </w:rPr>
        <w:t>；</w:t>
      </w:r>
      <w:r>
        <w:rPr>
          <w:rFonts w:ascii="Times New Roman" w:hAnsi="Times New Roman" w:cs="Times New Roman" w:hint="eastAsia"/>
          <w:szCs w:val="21"/>
        </w:rPr>
        <w:t>4</w:t>
      </w:r>
      <w:r>
        <w:rPr>
          <w:rFonts w:ascii="Times New Roman" w:hAnsi="Times New Roman" w:cs="Times New Roman"/>
          <w:szCs w:val="21"/>
        </w:rPr>
        <w:t xml:space="preserve"> </w:t>
      </w:r>
      <w:r w:rsidR="00EE2C92" w:rsidRPr="009E58F2">
        <w:rPr>
          <w:rFonts w:ascii="Times New Roman" w:hAnsi="Times New Roman" w:cs="Times New Roman"/>
          <w:szCs w:val="21"/>
        </w:rPr>
        <w:t>连续式</w:t>
      </w:r>
      <w:r w:rsidR="00241D70">
        <w:rPr>
          <w:rFonts w:ascii="Times New Roman" w:hAnsi="Times New Roman" w:cs="Times New Roman"/>
          <w:szCs w:val="21"/>
        </w:rPr>
        <w:t>连接件</w:t>
      </w:r>
      <w:r w:rsidR="00EE2C92" w:rsidRPr="009E58F2">
        <w:rPr>
          <w:rFonts w:ascii="Times New Roman" w:hAnsi="Times New Roman" w:cs="Times New Roman"/>
          <w:szCs w:val="21"/>
        </w:rPr>
        <w:t>端部至墙板外边缘或洞口边缘的距离</w:t>
      </w:r>
      <w:r w:rsidR="00EE2C92" w:rsidRPr="009E58F2">
        <w:rPr>
          <w:rFonts w:ascii="Times New Roman" w:hAnsi="Times New Roman" w:cs="Times New Roman"/>
          <w:i/>
          <w:iCs/>
          <w:szCs w:val="21"/>
        </w:rPr>
        <w:t>S</w:t>
      </w:r>
      <w:r w:rsidR="00EE2C92" w:rsidRPr="009E58F2">
        <w:rPr>
          <w:rFonts w:ascii="Times New Roman" w:hAnsi="Times New Roman" w:cs="Times New Roman"/>
          <w:szCs w:val="21"/>
          <w:vertAlign w:val="subscript"/>
        </w:rPr>
        <w:t>3</w:t>
      </w:r>
      <w:r w:rsidR="00EE2C92" w:rsidRPr="009E58F2">
        <w:rPr>
          <w:rFonts w:ascii="Times New Roman" w:hAnsi="Times New Roman" w:cs="Times New Roman"/>
          <w:szCs w:val="21"/>
        </w:rPr>
        <w:t>不宜小于</w:t>
      </w:r>
      <w:r w:rsidR="00EE2C92" w:rsidRPr="009E58F2">
        <w:rPr>
          <w:rFonts w:ascii="Times New Roman" w:hAnsi="Times New Roman" w:cs="Times New Roman"/>
          <w:szCs w:val="21"/>
        </w:rPr>
        <w:t>30 mm</w:t>
      </w:r>
      <w:r w:rsidR="00EE2C92" w:rsidRPr="009E58F2">
        <w:rPr>
          <w:rFonts w:ascii="Times New Roman" w:hAnsi="Times New Roman" w:cs="Times New Roman"/>
          <w:szCs w:val="21"/>
        </w:rPr>
        <w:t>；</w:t>
      </w:r>
    </w:p>
    <w:p w14:paraId="2776EBE4" w14:textId="0EEC273F" w:rsidR="00D14319" w:rsidRPr="009E58F2" w:rsidRDefault="0029114D" w:rsidP="003E5B44">
      <w:pPr>
        <w:autoSpaceDE w:val="0"/>
        <w:autoSpaceDN w:val="0"/>
        <w:adjustRightInd w:val="0"/>
        <w:spacing w:line="288" w:lineRule="auto"/>
        <w:ind w:firstLineChars="150" w:firstLine="315"/>
        <w:rPr>
          <w:rFonts w:ascii="Times New Roman" w:hAnsi="Times New Roman" w:cs="Times New Roman"/>
          <w:szCs w:val="21"/>
        </w:rPr>
      </w:pPr>
      <w:r>
        <w:rPr>
          <w:rFonts w:ascii="Times New Roman" w:hAnsi="Times New Roman" w:cs="Times New Roman" w:hint="eastAsia"/>
          <w:szCs w:val="21"/>
        </w:rPr>
        <w:t>5</w:t>
      </w:r>
      <w:r>
        <w:rPr>
          <w:rFonts w:ascii="Times New Roman" w:hAnsi="Times New Roman" w:cs="Times New Roman"/>
          <w:szCs w:val="21"/>
        </w:rPr>
        <w:t xml:space="preserve"> </w:t>
      </w:r>
      <w:r w:rsidR="00EE2C92" w:rsidRPr="009E58F2">
        <w:rPr>
          <w:rFonts w:ascii="Times New Roman" w:hAnsi="Times New Roman" w:cs="Times New Roman"/>
          <w:szCs w:val="21"/>
        </w:rPr>
        <w:t>在宽度不大于</w:t>
      </w:r>
      <w:r w:rsidR="00EE2C92" w:rsidRPr="009E58F2">
        <w:rPr>
          <w:rFonts w:ascii="Times New Roman" w:hAnsi="Times New Roman" w:cs="Times New Roman"/>
          <w:szCs w:val="21"/>
        </w:rPr>
        <w:t>600 mm</w:t>
      </w:r>
      <w:r w:rsidR="00EE2C92" w:rsidRPr="009E58F2">
        <w:rPr>
          <w:rFonts w:ascii="Times New Roman" w:hAnsi="Times New Roman" w:cs="Times New Roman"/>
          <w:szCs w:val="21"/>
        </w:rPr>
        <w:t>的狭窄区域，宜布置两道竖向连续式</w:t>
      </w:r>
      <w:r w:rsidR="00241D70">
        <w:rPr>
          <w:rFonts w:ascii="Times New Roman" w:hAnsi="Times New Roman" w:cs="Times New Roman"/>
          <w:szCs w:val="21"/>
        </w:rPr>
        <w:t>连接件</w:t>
      </w:r>
      <w:r w:rsidR="00EE2C92" w:rsidRPr="009E58F2">
        <w:rPr>
          <w:rFonts w:ascii="Times New Roman" w:hAnsi="Times New Roman" w:cs="Times New Roman"/>
          <w:szCs w:val="21"/>
        </w:rPr>
        <w:t>。</w:t>
      </w:r>
    </w:p>
    <w:tbl>
      <w:tblPr>
        <w:tblW w:w="0" w:type="auto"/>
        <w:tblLook w:val="04A0" w:firstRow="1" w:lastRow="0" w:firstColumn="1" w:lastColumn="0" w:noHBand="0" w:noVBand="1"/>
      </w:tblPr>
      <w:tblGrid>
        <w:gridCol w:w="8306"/>
      </w:tblGrid>
      <w:tr w:rsidR="00D14319" w:rsidRPr="009E58F2" w14:paraId="100A0751" w14:textId="77777777">
        <w:tc>
          <w:tcPr>
            <w:tcW w:w="8306" w:type="dxa"/>
            <w:shd w:val="clear" w:color="auto" w:fill="auto"/>
          </w:tcPr>
          <w:p w14:paraId="184451FD" w14:textId="77777777" w:rsidR="00D14319" w:rsidRPr="009E58F2" w:rsidRDefault="00EE2C92">
            <w:pPr>
              <w:autoSpaceDE w:val="0"/>
              <w:autoSpaceDN w:val="0"/>
              <w:adjustRightInd w:val="0"/>
              <w:spacing w:line="288" w:lineRule="auto"/>
              <w:jc w:val="center"/>
              <w:rPr>
                <w:rFonts w:ascii="Times New Roman" w:hAnsi="Times New Roman" w:cs="Times New Roman"/>
                <w:kern w:val="0"/>
                <w:szCs w:val="21"/>
              </w:rPr>
            </w:pPr>
            <w:r w:rsidRPr="009E58F2">
              <w:rPr>
                <w:rFonts w:ascii="Times New Roman" w:hAnsi="Times New Roman" w:cs="Times New Roman"/>
                <w:noProof/>
                <w:kern w:val="0"/>
                <w:sz w:val="20"/>
                <w:szCs w:val="21"/>
              </w:rPr>
              <w:lastRenderedPageBreak/>
              <w:drawing>
                <wp:inline distT="0" distB="0" distL="0" distR="0" wp14:anchorId="3DFB86DC" wp14:editId="75716AC7">
                  <wp:extent cx="3594100" cy="2353310"/>
                  <wp:effectExtent l="0" t="0" r="2540" b="8890"/>
                  <wp:docPr id="45" name="图片 12"/>
                  <wp:cNvGraphicFramePr/>
                  <a:graphic xmlns:a="http://schemas.openxmlformats.org/drawingml/2006/main">
                    <a:graphicData uri="http://schemas.openxmlformats.org/drawingml/2006/picture">
                      <pic:pic xmlns:pic="http://schemas.openxmlformats.org/drawingml/2006/picture">
                        <pic:nvPicPr>
                          <pic:cNvPr id="45" name="图片 12"/>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594100" cy="2353310"/>
                          </a:xfrm>
                          <a:prstGeom prst="rect">
                            <a:avLst/>
                          </a:prstGeom>
                          <a:noFill/>
                          <a:ln>
                            <a:noFill/>
                          </a:ln>
                        </pic:spPr>
                      </pic:pic>
                    </a:graphicData>
                  </a:graphic>
                </wp:inline>
              </w:drawing>
            </w:r>
          </w:p>
        </w:tc>
      </w:tr>
      <w:tr w:rsidR="00D14319" w:rsidRPr="009E58F2" w14:paraId="5CF7D616" w14:textId="77777777">
        <w:tc>
          <w:tcPr>
            <w:tcW w:w="8306" w:type="dxa"/>
            <w:shd w:val="clear" w:color="auto" w:fill="auto"/>
          </w:tcPr>
          <w:p w14:paraId="6BC76EF0" w14:textId="312B36A3" w:rsidR="00D14319" w:rsidRPr="009E58F2" w:rsidRDefault="00EE2C92">
            <w:pPr>
              <w:autoSpaceDE w:val="0"/>
              <w:autoSpaceDN w:val="0"/>
              <w:adjustRightInd w:val="0"/>
              <w:spacing w:line="288" w:lineRule="auto"/>
              <w:jc w:val="center"/>
              <w:rPr>
                <w:rFonts w:ascii="Times New Roman" w:hAnsi="Times New Roman" w:cs="Times New Roman"/>
                <w:kern w:val="0"/>
                <w:szCs w:val="21"/>
              </w:rPr>
            </w:pPr>
            <w:r w:rsidRPr="009E58F2">
              <w:rPr>
                <w:rFonts w:ascii="Times New Roman" w:hAnsi="Times New Roman" w:cs="Times New Roman"/>
                <w:kern w:val="0"/>
                <w:szCs w:val="21"/>
              </w:rPr>
              <w:t>图</w:t>
            </w:r>
            <w:r w:rsidRPr="009E58F2">
              <w:rPr>
                <w:rFonts w:ascii="Times New Roman" w:hAnsi="Times New Roman" w:cs="Times New Roman"/>
                <w:kern w:val="0"/>
                <w:szCs w:val="21"/>
              </w:rPr>
              <w:t>6.</w:t>
            </w:r>
            <w:r w:rsidR="00A70799">
              <w:rPr>
                <w:rFonts w:ascii="Times New Roman" w:hAnsi="Times New Roman" w:cs="Times New Roman"/>
                <w:kern w:val="0"/>
                <w:szCs w:val="21"/>
              </w:rPr>
              <w:t>4</w:t>
            </w:r>
            <w:r w:rsidRPr="009E58F2">
              <w:rPr>
                <w:rFonts w:ascii="Times New Roman" w:hAnsi="Times New Roman" w:cs="Times New Roman"/>
                <w:kern w:val="0"/>
                <w:szCs w:val="21"/>
              </w:rPr>
              <w:t>.</w:t>
            </w:r>
            <w:r w:rsidR="00C259B9">
              <w:rPr>
                <w:rFonts w:ascii="Times New Roman" w:hAnsi="Times New Roman" w:cs="Times New Roman" w:hint="eastAsia"/>
                <w:kern w:val="0"/>
                <w:szCs w:val="21"/>
              </w:rPr>
              <w:t>5</w:t>
            </w:r>
            <w:r w:rsidRPr="009E58F2">
              <w:rPr>
                <w:rFonts w:ascii="Times New Roman" w:hAnsi="Times New Roman" w:cs="Times New Roman"/>
                <w:kern w:val="0"/>
                <w:szCs w:val="21"/>
              </w:rPr>
              <w:t xml:space="preserve"> </w:t>
            </w:r>
            <w:r w:rsidRPr="009E58F2">
              <w:rPr>
                <w:rFonts w:ascii="Times New Roman" w:hAnsi="Times New Roman" w:cs="Times New Roman"/>
                <w:kern w:val="0"/>
                <w:szCs w:val="21"/>
              </w:rPr>
              <w:t>单点式</w:t>
            </w:r>
            <w:r w:rsidR="00241D70">
              <w:rPr>
                <w:rFonts w:ascii="Times New Roman" w:hAnsi="Times New Roman" w:cs="Times New Roman"/>
                <w:kern w:val="0"/>
                <w:szCs w:val="21"/>
              </w:rPr>
              <w:t>连接件</w:t>
            </w:r>
            <w:r w:rsidRPr="009E58F2">
              <w:rPr>
                <w:rFonts w:ascii="Times New Roman" w:hAnsi="Times New Roman" w:cs="Times New Roman"/>
                <w:kern w:val="0"/>
                <w:szCs w:val="21"/>
              </w:rPr>
              <w:t>布置方式</w:t>
            </w:r>
          </w:p>
        </w:tc>
      </w:tr>
      <w:tr w:rsidR="00D14319" w:rsidRPr="009E58F2" w14:paraId="78D22064"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296" w:type="dxa"/>
            <w:tcBorders>
              <w:top w:val="nil"/>
              <w:left w:val="nil"/>
              <w:bottom w:val="nil"/>
              <w:right w:val="nil"/>
            </w:tcBorders>
            <w:shd w:val="clear" w:color="auto" w:fill="auto"/>
          </w:tcPr>
          <w:p w14:paraId="2ADCEF39" w14:textId="77777777" w:rsidR="00D14319" w:rsidRPr="009E58F2" w:rsidRDefault="00EE2C92">
            <w:pPr>
              <w:autoSpaceDE w:val="0"/>
              <w:autoSpaceDN w:val="0"/>
              <w:adjustRightInd w:val="0"/>
              <w:spacing w:line="288" w:lineRule="auto"/>
              <w:jc w:val="center"/>
              <w:rPr>
                <w:rFonts w:ascii="Times New Roman" w:hAnsi="Times New Roman" w:cs="Times New Roman"/>
                <w:kern w:val="0"/>
                <w:szCs w:val="21"/>
              </w:rPr>
            </w:pPr>
            <w:r w:rsidRPr="009E58F2">
              <w:rPr>
                <w:rFonts w:ascii="Times New Roman" w:hAnsi="Times New Roman" w:cs="Times New Roman"/>
                <w:noProof/>
                <w:kern w:val="0"/>
                <w:sz w:val="20"/>
                <w:szCs w:val="21"/>
              </w:rPr>
              <w:drawing>
                <wp:inline distT="0" distB="0" distL="0" distR="0" wp14:anchorId="1B1A51BA" wp14:editId="5BBE02BE">
                  <wp:extent cx="3601720" cy="2496820"/>
                  <wp:effectExtent l="0" t="0" r="10160" b="2540"/>
                  <wp:docPr id="46" name="图片 11"/>
                  <wp:cNvGraphicFramePr/>
                  <a:graphic xmlns:a="http://schemas.openxmlformats.org/drawingml/2006/main">
                    <a:graphicData uri="http://schemas.openxmlformats.org/drawingml/2006/picture">
                      <pic:pic xmlns:pic="http://schemas.openxmlformats.org/drawingml/2006/picture">
                        <pic:nvPicPr>
                          <pic:cNvPr id="46" name="图片 1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601720" cy="2496820"/>
                          </a:xfrm>
                          <a:prstGeom prst="rect">
                            <a:avLst/>
                          </a:prstGeom>
                          <a:noFill/>
                          <a:ln>
                            <a:noFill/>
                          </a:ln>
                        </pic:spPr>
                      </pic:pic>
                    </a:graphicData>
                  </a:graphic>
                </wp:inline>
              </w:drawing>
            </w:r>
          </w:p>
        </w:tc>
      </w:tr>
      <w:tr w:rsidR="00D14319" w:rsidRPr="009E58F2" w14:paraId="785AB5A7"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296" w:type="dxa"/>
            <w:tcBorders>
              <w:top w:val="nil"/>
              <w:left w:val="nil"/>
              <w:bottom w:val="nil"/>
              <w:right w:val="nil"/>
            </w:tcBorders>
            <w:shd w:val="clear" w:color="auto" w:fill="auto"/>
          </w:tcPr>
          <w:p w14:paraId="30318F7F" w14:textId="1B13DF04" w:rsidR="00D14319" w:rsidRPr="009E58F2" w:rsidRDefault="00EE2C92">
            <w:pPr>
              <w:autoSpaceDE w:val="0"/>
              <w:autoSpaceDN w:val="0"/>
              <w:adjustRightInd w:val="0"/>
              <w:spacing w:line="288" w:lineRule="auto"/>
              <w:jc w:val="center"/>
              <w:rPr>
                <w:rFonts w:ascii="Times New Roman" w:hAnsi="Times New Roman" w:cs="Times New Roman"/>
                <w:kern w:val="0"/>
                <w:szCs w:val="21"/>
              </w:rPr>
            </w:pPr>
            <w:r w:rsidRPr="009E58F2">
              <w:rPr>
                <w:rFonts w:ascii="Times New Roman" w:hAnsi="Times New Roman" w:cs="Times New Roman"/>
                <w:kern w:val="0"/>
                <w:szCs w:val="21"/>
              </w:rPr>
              <w:t>图</w:t>
            </w:r>
            <w:r w:rsidRPr="009E58F2">
              <w:rPr>
                <w:rFonts w:ascii="Times New Roman" w:hAnsi="Times New Roman" w:cs="Times New Roman"/>
                <w:kern w:val="0"/>
                <w:szCs w:val="21"/>
              </w:rPr>
              <w:t>6.3.</w:t>
            </w:r>
            <w:r w:rsidR="00C259B9">
              <w:rPr>
                <w:rFonts w:ascii="Times New Roman" w:hAnsi="Times New Roman" w:cs="Times New Roman" w:hint="eastAsia"/>
                <w:kern w:val="0"/>
                <w:szCs w:val="21"/>
              </w:rPr>
              <w:t>6</w:t>
            </w:r>
            <w:r w:rsidRPr="009E58F2">
              <w:rPr>
                <w:rFonts w:ascii="Times New Roman" w:hAnsi="Times New Roman" w:cs="Times New Roman"/>
                <w:kern w:val="0"/>
                <w:szCs w:val="21"/>
              </w:rPr>
              <w:t xml:space="preserve"> </w:t>
            </w:r>
            <w:r w:rsidRPr="009E58F2">
              <w:rPr>
                <w:rFonts w:ascii="Times New Roman" w:hAnsi="Times New Roman" w:cs="Times New Roman"/>
                <w:kern w:val="0"/>
                <w:szCs w:val="21"/>
              </w:rPr>
              <w:t>连续式</w:t>
            </w:r>
            <w:r w:rsidR="00241D70">
              <w:rPr>
                <w:rFonts w:ascii="Times New Roman" w:hAnsi="Times New Roman" w:cs="Times New Roman"/>
                <w:kern w:val="0"/>
                <w:szCs w:val="21"/>
              </w:rPr>
              <w:t>连接件</w:t>
            </w:r>
            <w:r w:rsidRPr="009E58F2">
              <w:rPr>
                <w:rFonts w:ascii="Times New Roman" w:hAnsi="Times New Roman" w:cs="Times New Roman"/>
                <w:kern w:val="0"/>
                <w:szCs w:val="21"/>
              </w:rPr>
              <w:t>布置方式</w:t>
            </w:r>
          </w:p>
        </w:tc>
      </w:tr>
    </w:tbl>
    <w:p w14:paraId="4AF7C28D" w14:textId="1ACFAF5D" w:rsidR="00D14319" w:rsidRPr="009E58F2" w:rsidRDefault="00EE2C92">
      <w:pPr>
        <w:autoSpaceDE w:val="0"/>
        <w:autoSpaceDN w:val="0"/>
        <w:adjustRightInd w:val="0"/>
        <w:spacing w:line="288" w:lineRule="auto"/>
        <w:rPr>
          <w:rFonts w:ascii="Times New Roman" w:hAnsi="Times New Roman" w:cs="Times New Roman"/>
          <w:color w:val="000000"/>
          <w:szCs w:val="21"/>
        </w:rPr>
      </w:pPr>
      <w:r w:rsidRPr="009E58F2">
        <w:rPr>
          <w:rFonts w:ascii="Times New Roman" w:hAnsi="Times New Roman" w:cs="Times New Roman"/>
          <w:b/>
          <w:bCs/>
          <w:color w:val="000000"/>
          <w:szCs w:val="21"/>
        </w:rPr>
        <w:t>6.</w:t>
      </w:r>
      <w:r w:rsidR="00A70799">
        <w:rPr>
          <w:rFonts w:ascii="Times New Roman" w:hAnsi="Times New Roman" w:cs="Times New Roman"/>
          <w:b/>
          <w:bCs/>
          <w:color w:val="000000"/>
          <w:szCs w:val="21"/>
        </w:rPr>
        <w:t>4</w:t>
      </w:r>
      <w:r w:rsidRPr="009E58F2">
        <w:rPr>
          <w:rFonts w:ascii="Times New Roman" w:hAnsi="Times New Roman" w:cs="Times New Roman"/>
          <w:b/>
          <w:bCs/>
          <w:color w:val="000000"/>
          <w:szCs w:val="21"/>
        </w:rPr>
        <w:t xml:space="preserve">.7 </w:t>
      </w:r>
      <w:r w:rsidR="00241D70">
        <w:rPr>
          <w:rFonts w:ascii="Times New Roman" w:hAnsi="Times New Roman" w:cs="Times New Roman"/>
          <w:szCs w:val="21"/>
        </w:rPr>
        <w:t>连接件</w:t>
      </w:r>
      <w:r w:rsidRPr="009E58F2">
        <w:rPr>
          <w:rFonts w:ascii="Times New Roman" w:hAnsi="Times New Roman" w:cs="Times New Roman"/>
          <w:szCs w:val="21"/>
        </w:rPr>
        <w:t>在短暂设计状况、持久设计状况和地震设计状况下的作用及作用组合应符合现行国家标准</w:t>
      </w:r>
      <w:r w:rsidR="001F33D4" w:rsidRPr="00675B43">
        <w:rPr>
          <w:rFonts w:ascii="Times New Roman" w:hAnsi="Times New Roman" w:cs="Times New Roman" w:hint="eastAsia"/>
          <w:szCs w:val="21"/>
        </w:rPr>
        <w:t>《工程结构通用规范》</w:t>
      </w:r>
      <w:r w:rsidR="001F33D4" w:rsidRPr="00675B43">
        <w:rPr>
          <w:rFonts w:ascii="Times New Roman" w:hAnsi="Times New Roman" w:cs="Times New Roman" w:hint="eastAsia"/>
          <w:szCs w:val="21"/>
        </w:rPr>
        <w:t>GB 55001</w:t>
      </w:r>
      <w:r w:rsidR="002F4A4D">
        <w:rPr>
          <w:rFonts w:ascii="Times New Roman" w:hAnsi="Times New Roman" w:cs="Times New Roman" w:hint="eastAsia"/>
          <w:szCs w:val="21"/>
        </w:rPr>
        <w:t>、</w:t>
      </w:r>
      <w:r w:rsidRPr="009E58F2">
        <w:rPr>
          <w:rFonts w:ascii="Times New Roman" w:hAnsi="Times New Roman" w:cs="Times New Roman"/>
          <w:szCs w:val="21"/>
        </w:rPr>
        <w:t>《建筑结构荷载规范》</w:t>
      </w:r>
      <w:r w:rsidRPr="009E58F2">
        <w:rPr>
          <w:rFonts w:ascii="Times New Roman" w:hAnsi="Times New Roman" w:cs="Times New Roman"/>
          <w:szCs w:val="21"/>
        </w:rPr>
        <w:t>GB 50009-2012</w:t>
      </w:r>
      <w:r w:rsidRPr="009E58F2">
        <w:rPr>
          <w:rFonts w:ascii="Times New Roman" w:hAnsi="Times New Roman" w:cs="Times New Roman"/>
          <w:szCs w:val="21"/>
        </w:rPr>
        <w:t>、《建筑抗震设计规范》</w:t>
      </w:r>
      <w:r w:rsidRPr="009E58F2">
        <w:rPr>
          <w:rFonts w:ascii="Times New Roman" w:hAnsi="Times New Roman" w:cs="Times New Roman"/>
          <w:szCs w:val="21"/>
        </w:rPr>
        <w:t>GB 50011-2012</w:t>
      </w:r>
      <w:r w:rsidRPr="009E58F2">
        <w:rPr>
          <w:rFonts w:ascii="Times New Roman" w:hAnsi="Times New Roman" w:cs="Times New Roman"/>
          <w:szCs w:val="21"/>
        </w:rPr>
        <w:t>和</w:t>
      </w:r>
      <w:proofErr w:type="gramStart"/>
      <w:r w:rsidRPr="009E58F2">
        <w:rPr>
          <w:rFonts w:ascii="Times New Roman" w:hAnsi="Times New Roman" w:cs="Times New Roman"/>
          <w:szCs w:val="21"/>
        </w:rPr>
        <w:t>现行行业</w:t>
      </w:r>
      <w:proofErr w:type="gramEnd"/>
      <w:r w:rsidRPr="009E58F2">
        <w:rPr>
          <w:rFonts w:ascii="Times New Roman" w:hAnsi="Times New Roman" w:cs="Times New Roman"/>
          <w:szCs w:val="21"/>
        </w:rPr>
        <w:t>标准《装配式混凝土结构技术规程》</w:t>
      </w:r>
      <w:r w:rsidRPr="009E58F2">
        <w:rPr>
          <w:rFonts w:ascii="Times New Roman" w:hAnsi="Times New Roman" w:cs="Times New Roman"/>
          <w:szCs w:val="21"/>
        </w:rPr>
        <w:t>JGJ 1-2014</w:t>
      </w:r>
      <w:r w:rsidRPr="009E58F2">
        <w:rPr>
          <w:rFonts w:ascii="Times New Roman" w:hAnsi="Times New Roman" w:cs="Times New Roman"/>
          <w:szCs w:val="21"/>
        </w:rPr>
        <w:t>、《预制混凝土外挂墙板应用技术标准》</w:t>
      </w:r>
      <w:r w:rsidRPr="009E58F2">
        <w:rPr>
          <w:rFonts w:ascii="Times New Roman" w:hAnsi="Times New Roman" w:cs="Times New Roman"/>
          <w:szCs w:val="21"/>
        </w:rPr>
        <w:t>JGJ/T 458-2018</w:t>
      </w:r>
      <w:r w:rsidRPr="009E58F2">
        <w:rPr>
          <w:rFonts w:ascii="Times New Roman" w:hAnsi="Times New Roman" w:cs="Times New Roman"/>
          <w:szCs w:val="21"/>
        </w:rPr>
        <w:t>的有关规定。</w:t>
      </w:r>
    </w:p>
    <w:p w14:paraId="1DEF70DE" w14:textId="5DC5D125" w:rsidR="00D14319" w:rsidRPr="009E58F2" w:rsidRDefault="00EE2C92">
      <w:pPr>
        <w:autoSpaceDE w:val="0"/>
        <w:autoSpaceDN w:val="0"/>
        <w:adjustRightInd w:val="0"/>
        <w:spacing w:line="288" w:lineRule="auto"/>
        <w:rPr>
          <w:rFonts w:ascii="Times New Roman" w:hAnsi="Times New Roman" w:cs="Times New Roman"/>
        </w:rPr>
      </w:pPr>
      <w:r w:rsidRPr="009E58F2">
        <w:rPr>
          <w:rFonts w:ascii="Times New Roman" w:hAnsi="Times New Roman" w:cs="Times New Roman"/>
          <w:b/>
          <w:bCs/>
          <w:color w:val="000000"/>
          <w:szCs w:val="21"/>
        </w:rPr>
        <w:t>6.</w:t>
      </w:r>
      <w:r w:rsidR="00A70799">
        <w:rPr>
          <w:rFonts w:ascii="Times New Roman" w:hAnsi="Times New Roman" w:cs="Times New Roman"/>
          <w:b/>
          <w:bCs/>
          <w:color w:val="000000"/>
          <w:szCs w:val="21"/>
        </w:rPr>
        <w:t>4</w:t>
      </w:r>
      <w:r w:rsidRPr="009E58F2">
        <w:rPr>
          <w:rFonts w:ascii="Times New Roman" w:hAnsi="Times New Roman" w:cs="Times New Roman"/>
          <w:b/>
          <w:bCs/>
          <w:color w:val="000000"/>
          <w:szCs w:val="21"/>
        </w:rPr>
        <w:t xml:space="preserve">.8 </w:t>
      </w:r>
      <w:r w:rsidR="00241D70">
        <w:rPr>
          <w:rFonts w:ascii="Times New Roman" w:hAnsi="Times New Roman" w:cs="Times New Roman"/>
          <w:color w:val="000000"/>
          <w:szCs w:val="21"/>
        </w:rPr>
        <w:t>连接件</w:t>
      </w:r>
      <w:r w:rsidRPr="009E58F2">
        <w:rPr>
          <w:rFonts w:ascii="Times New Roman" w:hAnsi="Times New Roman" w:cs="Times New Roman"/>
          <w:color w:val="000000"/>
          <w:szCs w:val="21"/>
        </w:rPr>
        <w:t>承载力设计值由承载力标准值除以分项系数得到，该分项系数与材料和破坏类型有关。</w:t>
      </w:r>
      <w:r w:rsidRPr="009E58F2">
        <w:rPr>
          <w:rFonts w:ascii="Times New Roman" w:hAnsi="Times New Roman" w:cs="Times New Roman"/>
          <w:szCs w:val="21"/>
        </w:rPr>
        <w:t>在短暂设计状况下，</w:t>
      </w:r>
      <w:r w:rsidRPr="009E58F2">
        <w:rPr>
          <w:rFonts w:ascii="Times New Roman" w:hAnsi="Times New Roman" w:cs="Times New Roman"/>
          <w:color w:val="000000"/>
          <w:szCs w:val="21"/>
        </w:rPr>
        <w:t>承载力分项系数取</w:t>
      </w:r>
      <w:r w:rsidRPr="009E58F2">
        <w:rPr>
          <w:rFonts w:ascii="Times New Roman" w:hAnsi="Times New Roman" w:cs="Times New Roman"/>
          <w:color w:val="000000"/>
          <w:szCs w:val="21"/>
        </w:rPr>
        <w:t>2.5</w:t>
      </w:r>
      <w:r w:rsidRPr="009E58F2">
        <w:rPr>
          <w:rFonts w:ascii="Times New Roman" w:hAnsi="Times New Roman" w:cs="Times New Roman"/>
          <w:color w:val="000000"/>
          <w:szCs w:val="21"/>
        </w:rPr>
        <w:t>；</w:t>
      </w:r>
      <w:r w:rsidRPr="009E58F2">
        <w:rPr>
          <w:rFonts w:ascii="Times New Roman" w:hAnsi="Times New Roman" w:cs="Times New Roman"/>
          <w:szCs w:val="21"/>
        </w:rPr>
        <w:t>在持久设计状况和地震设计状况下，承载力分项系数与破坏类型有关，</w:t>
      </w:r>
      <w:r w:rsidRPr="009E58F2">
        <w:rPr>
          <w:rFonts w:ascii="Times New Roman" w:hAnsi="Times New Roman" w:cs="Times New Roman"/>
          <w:color w:val="000000"/>
          <w:szCs w:val="21"/>
        </w:rPr>
        <w:t>当破坏类型属于锚固破坏时，承载力分项系数取</w:t>
      </w:r>
      <w:r w:rsidRPr="009E58F2">
        <w:rPr>
          <w:rFonts w:ascii="Times New Roman" w:hAnsi="Times New Roman" w:cs="Times New Roman"/>
          <w:color w:val="000000"/>
          <w:szCs w:val="21"/>
        </w:rPr>
        <w:t>2.0</w:t>
      </w:r>
      <w:r w:rsidRPr="009E58F2">
        <w:rPr>
          <w:rFonts w:ascii="Times New Roman" w:hAnsi="Times New Roman" w:cs="Times New Roman"/>
          <w:color w:val="000000"/>
          <w:szCs w:val="21"/>
        </w:rPr>
        <w:t>，当破坏类型</w:t>
      </w:r>
      <w:r w:rsidRPr="009E58F2">
        <w:rPr>
          <w:rFonts w:ascii="Times New Roman" w:hAnsi="Times New Roman" w:cs="Times New Roman"/>
          <w:szCs w:val="21"/>
        </w:rPr>
        <w:t>为</w:t>
      </w:r>
      <w:r w:rsidR="00241D70">
        <w:rPr>
          <w:rFonts w:ascii="Times New Roman" w:hAnsi="Times New Roman" w:cs="Times New Roman"/>
          <w:szCs w:val="21"/>
        </w:rPr>
        <w:t>连接件</w:t>
      </w:r>
      <w:r w:rsidRPr="009E58F2">
        <w:rPr>
          <w:rFonts w:ascii="Times New Roman" w:hAnsi="Times New Roman" w:cs="Times New Roman"/>
          <w:szCs w:val="21"/>
        </w:rPr>
        <w:t>破坏时，</w:t>
      </w:r>
      <w:r w:rsidRPr="009E58F2">
        <w:rPr>
          <w:rFonts w:ascii="Times New Roman" w:hAnsi="Times New Roman" w:cs="Times New Roman"/>
          <w:color w:val="000000"/>
          <w:szCs w:val="21"/>
        </w:rPr>
        <w:t>承载力分项系数</w:t>
      </w:r>
      <w:r w:rsidRPr="009E58F2">
        <w:rPr>
          <w:rFonts w:ascii="Times New Roman" w:hAnsi="Times New Roman" w:cs="Times New Roman"/>
          <w:szCs w:val="21"/>
        </w:rPr>
        <w:t>取</w:t>
      </w:r>
      <w:r w:rsidRPr="009E58F2">
        <w:rPr>
          <w:rFonts w:ascii="Times New Roman" w:hAnsi="Times New Roman" w:cs="Times New Roman"/>
          <w:szCs w:val="21"/>
        </w:rPr>
        <w:t>1.5</w:t>
      </w:r>
      <w:r w:rsidRPr="009E58F2">
        <w:rPr>
          <w:rFonts w:ascii="Times New Roman" w:hAnsi="Times New Roman" w:cs="Times New Roman"/>
          <w:color w:val="000000"/>
          <w:szCs w:val="21"/>
        </w:rPr>
        <w:t>。</w:t>
      </w:r>
    </w:p>
    <w:p w14:paraId="7B24EB00" w14:textId="77777777" w:rsidR="00271FDB" w:rsidRPr="00271FDB" w:rsidRDefault="00271FDB" w:rsidP="00271FDB">
      <w:pPr>
        <w:pStyle w:val="3"/>
        <w:spacing w:before="156" w:after="156"/>
        <w:jc w:val="center"/>
        <w:rPr>
          <w:rStyle w:val="20"/>
          <w:rFonts w:ascii="Times New Roman" w:eastAsiaTheme="minorEastAsia" w:hAnsi="Times New Roman"/>
          <w:b/>
        </w:rPr>
      </w:pPr>
      <w:bookmarkStart w:id="42" w:name="_Toc118894433"/>
      <w:r w:rsidRPr="00271FDB">
        <w:rPr>
          <w:rStyle w:val="20"/>
          <w:rFonts w:ascii="Times New Roman" w:eastAsiaTheme="minorEastAsia" w:hAnsi="Times New Roman"/>
          <w:b/>
        </w:rPr>
        <w:t xml:space="preserve">6.5 </w:t>
      </w:r>
      <w:r w:rsidRPr="00271FDB">
        <w:rPr>
          <w:rStyle w:val="20"/>
          <w:rFonts w:ascii="Times New Roman" w:eastAsiaTheme="minorEastAsia" w:hAnsi="Times New Roman"/>
          <w:b/>
        </w:rPr>
        <w:t>节点连接设计</w:t>
      </w:r>
      <w:bookmarkEnd w:id="42"/>
    </w:p>
    <w:p w14:paraId="76E78DCA" w14:textId="77777777" w:rsidR="00DC2B75" w:rsidRPr="00271FDB" w:rsidRDefault="00DC2B75" w:rsidP="00DC2B75">
      <w:pPr>
        <w:autoSpaceDE w:val="0"/>
        <w:autoSpaceDN w:val="0"/>
        <w:spacing w:before="93"/>
        <w:rPr>
          <w:rFonts w:ascii="Times New Roman" w:hAnsi="Times New Roman" w:cs="Times New Roman"/>
          <w:szCs w:val="21"/>
        </w:rPr>
      </w:pPr>
      <w:r w:rsidRPr="00271FDB">
        <w:rPr>
          <w:rFonts w:ascii="Times New Roman" w:hAnsi="Times New Roman" w:cs="Times New Roman"/>
          <w:b/>
          <w:bCs/>
        </w:rPr>
        <w:t xml:space="preserve">6.5.1 </w:t>
      </w:r>
      <w:r w:rsidRPr="00271FDB">
        <w:rPr>
          <w:rFonts w:ascii="Times New Roman" w:hAnsi="Times New Roman" w:cs="Times New Roman"/>
          <w:szCs w:val="21"/>
        </w:rPr>
        <w:t>低多层螺栓拼接装配式混凝土墙板建筑的连接节点按墙体相交情况可分为</w:t>
      </w:r>
      <w:proofErr w:type="gramStart"/>
      <w:r w:rsidRPr="00271FDB">
        <w:rPr>
          <w:rFonts w:ascii="Times New Roman" w:hAnsi="Times New Roman" w:cs="Times New Roman"/>
          <w:szCs w:val="21"/>
        </w:rPr>
        <w:t>一</w:t>
      </w:r>
      <w:proofErr w:type="gramEnd"/>
      <w:r w:rsidRPr="00271FDB">
        <w:rPr>
          <w:rFonts w:ascii="Times New Roman" w:hAnsi="Times New Roman" w:cs="Times New Roman"/>
          <w:szCs w:val="21"/>
        </w:rPr>
        <w:t>字型、</w:t>
      </w:r>
      <w:r w:rsidRPr="00271FDB">
        <w:rPr>
          <w:rFonts w:ascii="Times New Roman" w:hAnsi="Times New Roman" w:cs="Times New Roman"/>
          <w:szCs w:val="21"/>
        </w:rPr>
        <w:t>T</w:t>
      </w:r>
      <w:r w:rsidRPr="00271FDB">
        <w:rPr>
          <w:rFonts w:ascii="Times New Roman" w:hAnsi="Times New Roman" w:cs="Times New Roman"/>
          <w:szCs w:val="21"/>
        </w:rPr>
        <w:t>型、</w:t>
      </w:r>
      <w:r w:rsidRPr="00271FDB">
        <w:rPr>
          <w:rFonts w:ascii="Times New Roman" w:hAnsi="Times New Roman" w:cs="Times New Roman"/>
          <w:szCs w:val="21"/>
        </w:rPr>
        <w:t>L</w:t>
      </w:r>
      <w:r w:rsidRPr="00271FDB">
        <w:rPr>
          <w:rFonts w:ascii="Times New Roman" w:hAnsi="Times New Roman" w:cs="Times New Roman"/>
          <w:szCs w:val="21"/>
        </w:rPr>
        <w:t>型等典型构造形式（图</w:t>
      </w:r>
      <w:r w:rsidRPr="00271FDB">
        <w:rPr>
          <w:rFonts w:ascii="Times New Roman" w:hAnsi="Times New Roman" w:cs="Times New Roman"/>
          <w:szCs w:val="21"/>
        </w:rPr>
        <w:t>6.5.1</w:t>
      </w:r>
      <w:r w:rsidRPr="00271FDB">
        <w:rPr>
          <w:rFonts w:ascii="Times New Roman" w:hAnsi="Times New Roman" w:cs="Times New Roman"/>
          <w:szCs w:val="21"/>
        </w:rPr>
        <w:t>）。</w:t>
      </w:r>
      <w:r>
        <w:rPr>
          <w:rFonts w:ascii="Times New Roman" w:hAnsi="Times New Roman" w:cs="Times New Roman"/>
          <w:szCs w:val="21"/>
        </w:rPr>
        <w:t>每个墙板水平缝</w:t>
      </w:r>
      <w:proofErr w:type="gramStart"/>
      <w:r>
        <w:rPr>
          <w:rFonts w:ascii="Times New Roman" w:hAnsi="Times New Roman" w:cs="Times New Roman"/>
          <w:szCs w:val="21"/>
        </w:rPr>
        <w:t>宜设置</w:t>
      </w:r>
      <w:proofErr w:type="gramEnd"/>
      <w:r>
        <w:rPr>
          <w:rFonts w:ascii="Times New Roman" w:hAnsi="Times New Roman" w:cs="Times New Roman" w:hint="eastAsia"/>
          <w:szCs w:val="21"/>
        </w:rPr>
        <w:t>2</w:t>
      </w:r>
      <w:r>
        <w:rPr>
          <w:rFonts w:ascii="Times New Roman" w:hAnsi="Times New Roman" w:cs="Times New Roman" w:hint="eastAsia"/>
          <w:szCs w:val="21"/>
        </w:rPr>
        <w:t>个螺栓连接节点，墙板之间的竖向接缝</w:t>
      </w:r>
      <w:proofErr w:type="gramStart"/>
      <w:r>
        <w:rPr>
          <w:rFonts w:ascii="Times New Roman" w:hAnsi="Times New Roman" w:cs="Times New Roman" w:hint="eastAsia"/>
          <w:szCs w:val="21"/>
        </w:rPr>
        <w:t>宜设置</w:t>
      </w:r>
      <w:proofErr w:type="gramEnd"/>
      <w:r>
        <w:rPr>
          <w:rFonts w:ascii="Times New Roman" w:hAnsi="Times New Roman" w:cs="Times New Roman" w:hint="eastAsia"/>
          <w:szCs w:val="21"/>
        </w:rPr>
        <w:t>2</w:t>
      </w:r>
      <w:r>
        <w:rPr>
          <w:rFonts w:ascii="Times New Roman" w:hAnsi="Times New Roman" w:cs="Times New Roman" w:hint="eastAsia"/>
          <w:szCs w:val="21"/>
        </w:rPr>
        <w:t>个</w:t>
      </w:r>
      <w:r w:rsidRPr="00F83F34">
        <w:rPr>
          <w:rFonts w:ascii="Times New Roman" w:hAnsi="Times New Roman" w:cs="Times New Roman" w:hint="eastAsia"/>
          <w:szCs w:val="21"/>
        </w:rPr>
        <w:t>螺栓连接节点</w:t>
      </w:r>
      <w:r>
        <w:rPr>
          <w:rFonts w:ascii="Times New Roman" w:hAnsi="Times New Roman" w:cs="Times New Roman" w:hint="eastAsia"/>
          <w:szCs w:val="21"/>
        </w:rPr>
        <w:t>。</w:t>
      </w:r>
    </w:p>
    <w:p w14:paraId="2C37882D" w14:textId="77777777" w:rsidR="00DC2B75" w:rsidRPr="00271FDB" w:rsidRDefault="00DC2B75" w:rsidP="00DC2B75">
      <w:pPr>
        <w:jc w:val="center"/>
        <w:rPr>
          <w:rFonts w:ascii="Times New Roman" w:hAnsi="Times New Roman" w:cs="Times New Roman"/>
          <w:sz w:val="28"/>
          <w:szCs w:val="28"/>
        </w:rPr>
      </w:pPr>
      <w:r w:rsidRPr="00271FDB">
        <w:rPr>
          <w:rFonts w:ascii="Times New Roman" w:hAnsi="Times New Roman" w:cs="Times New Roman"/>
          <w:noProof/>
          <w:sz w:val="28"/>
          <w:szCs w:val="28"/>
        </w:rPr>
        <w:lastRenderedPageBreak/>
        <w:drawing>
          <wp:inline distT="0" distB="0" distL="0" distR="0" wp14:anchorId="64D1CC85" wp14:editId="5F9FE979">
            <wp:extent cx="4836439" cy="2918691"/>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9"/>
                    <a:srcRect l="19893" r="20755"/>
                    <a:stretch>
                      <a:fillRect/>
                    </a:stretch>
                  </pic:blipFill>
                  <pic:spPr>
                    <a:xfrm>
                      <a:off x="0" y="0"/>
                      <a:ext cx="4858488" cy="2931997"/>
                    </a:xfrm>
                    <a:prstGeom prst="rect">
                      <a:avLst/>
                    </a:prstGeom>
                    <a:ln>
                      <a:noFill/>
                    </a:ln>
                  </pic:spPr>
                </pic:pic>
              </a:graphicData>
            </a:graphic>
          </wp:inline>
        </w:drawing>
      </w:r>
    </w:p>
    <w:p w14:paraId="697001AF" w14:textId="77777777" w:rsidR="00DC2B75" w:rsidRDefault="00DC2B75" w:rsidP="00DC2B75">
      <w:pPr>
        <w:jc w:val="center"/>
        <w:rPr>
          <w:rFonts w:ascii="Times New Roman" w:hAnsi="Times New Roman" w:cs="Times New Roman"/>
          <w:szCs w:val="21"/>
        </w:rPr>
      </w:pPr>
      <w:r w:rsidRPr="00271FDB">
        <w:rPr>
          <w:rFonts w:ascii="Times New Roman" w:hAnsi="Times New Roman" w:cs="Times New Roman"/>
          <w:szCs w:val="21"/>
        </w:rPr>
        <w:t>图</w:t>
      </w:r>
      <w:r w:rsidRPr="00271FDB">
        <w:rPr>
          <w:rFonts w:ascii="Times New Roman" w:hAnsi="Times New Roman" w:cs="Times New Roman"/>
          <w:szCs w:val="21"/>
        </w:rPr>
        <w:t xml:space="preserve">6.5.1 </w:t>
      </w:r>
      <w:r w:rsidRPr="00271FDB">
        <w:rPr>
          <w:rFonts w:ascii="Times New Roman" w:hAnsi="Times New Roman" w:cs="Times New Roman"/>
          <w:szCs w:val="21"/>
        </w:rPr>
        <w:t>低多层螺栓拼接装配式混凝土墙板建筑的典型节点</w:t>
      </w:r>
    </w:p>
    <w:p w14:paraId="08FD8087" w14:textId="77777777" w:rsidR="00DC2B75" w:rsidRPr="00271FDB" w:rsidRDefault="00DC2B75" w:rsidP="00DC2B75">
      <w:pPr>
        <w:jc w:val="center"/>
        <w:rPr>
          <w:rFonts w:ascii="Times New Roman" w:hAnsi="Times New Roman" w:cs="Times New Roman"/>
          <w:b/>
          <w:bCs/>
        </w:rPr>
      </w:pPr>
    </w:p>
    <w:p w14:paraId="00386861" w14:textId="77777777" w:rsidR="00DC2B75" w:rsidRPr="00271FDB" w:rsidRDefault="00DC2B75" w:rsidP="00DC2B75">
      <w:pPr>
        <w:autoSpaceDE w:val="0"/>
        <w:autoSpaceDN w:val="0"/>
        <w:spacing w:before="93"/>
        <w:rPr>
          <w:rFonts w:ascii="Times New Roman" w:hAnsi="Times New Roman" w:cs="Times New Roman"/>
          <w:szCs w:val="21"/>
        </w:rPr>
      </w:pPr>
      <w:r w:rsidRPr="00271FDB">
        <w:rPr>
          <w:rFonts w:ascii="Times New Roman" w:hAnsi="Times New Roman" w:cs="Times New Roman"/>
          <w:b/>
          <w:bCs/>
        </w:rPr>
        <w:t>6.5.2</w:t>
      </w:r>
      <w:r w:rsidRPr="00271FDB">
        <w:rPr>
          <w:rFonts w:ascii="Times New Roman" w:hAnsi="Times New Roman" w:cs="Times New Roman"/>
          <w:szCs w:val="21"/>
        </w:rPr>
        <w:t xml:space="preserve"> </w:t>
      </w:r>
      <w:r w:rsidRPr="00271FDB">
        <w:rPr>
          <w:rFonts w:ascii="Times New Roman" w:hAnsi="Times New Roman" w:cs="Times New Roman"/>
          <w:szCs w:val="21"/>
        </w:rPr>
        <w:t>低多层螺栓拼接装配式混凝土墙板的水平接缝截面的弯矩设计值、剪力设计值应乘以增大系数，三级时可取</w:t>
      </w:r>
      <w:r w:rsidRPr="00271FDB">
        <w:rPr>
          <w:rFonts w:ascii="Times New Roman" w:hAnsi="Times New Roman" w:cs="Times New Roman"/>
          <w:szCs w:val="21"/>
        </w:rPr>
        <w:t>1.2</w:t>
      </w:r>
      <w:r w:rsidRPr="00271FDB">
        <w:rPr>
          <w:rFonts w:ascii="Times New Roman" w:hAnsi="Times New Roman" w:cs="Times New Roman"/>
          <w:szCs w:val="21"/>
        </w:rPr>
        <w:t>，四级时可取</w:t>
      </w:r>
      <w:r w:rsidRPr="00271FDB">
        <w:rPr>
          <w:rFonts w:ascii="Times New Roman" w:hAnsi="Times New Roman" w:cs="Times New Roman"/>
          <w:szCs w:val="21"/>
        </w:rPr>
        <w:t>1.1</w:t>
      </w:r>
      <w:r w:rsidRPr="00271FDB">
        <w:rPr>
          <w:rFonts w:ascii="Times New Roman" w:hAnsi="Times New Roman" w:cs="Times New Roman"/>
          <w:szCs w:val="21"/>
        </w:rPr>
        <w:t>。</w:t>
      </w:r>
    </w:p>
    <w:p w14:paraId="67689944" w14:textId="77777777" w:rsidR="00DC2B75" w:rsidRPr="00271FDB" w:rsidRDefault="00DC2B75" w:rsidP="00DC2B75">
      <w:pPr>
        <w:autoSpaceDE w:val="0"/>
        <w:autoSpaceDN w:val="0"/>
        <w:spacing w:before="93"/>
        <w:rPr>
          <w:rFonts w:ascii="Times New Roman" w:hAnsi="Times New Roman" w:cs="Times New Roman"/>
          <w:szCs w:val="21"/>
        </w:rPr>
      </w:pPr>
      <w:r w:rsidRPr="00271FDB">
        <w:rPr>
          <w:rFonts w:ascii="Times New Roman" w:hAnsi="Times New Roman" w:cs="Times New Roman"/>
          <w:b/>
          <w:bCs/>
        </w:rPr>
        <w:t>6.5.3</w:t>
      </w:r>
      <w:r w:rsidRPr="00271FDB">
        <w:rPr>
          <w:rFonts w:ascii="Times New Roman" w:hAnsi="Times New Roman" w:cs="Times New Roman"/>
          <w:szCs w:val="21"/>
        </w:rPr>
        <w:t xml:space="preserve"> </w:t>
      </w:r>
      <w:r w:rsidRPr="00271FDB">
        <w:rPr>
          <w:rFonts w:ascii="Times New Roman" w:hAnsi="Times New Roman" w:cs="Times New Roman"/>
          <w:szCs w:val="21"/>
        </w:rPr>
        <w:t>水平接缝处节点抗拉承载力应取钢板抗拉、螺栓</w:t>
      </w:r>
      <w:proofErr w:type="gramStart"/>
      <w:r>
        <w:rPr>
          <w:rFonts w:ascii="Times New Roman" w:hAnsi="Times New Roman" w:cs="Times New Roman"/>
          <w:szCs w:val="21"/>
        </w:rPr>
        <w:t>群</w:t>
      </w:r>
      <w:r w:rsidRPr="00271FDB">
        <w:rPr>
          <w:rFonts w:ascii="Times New Roman" w:hAnsi="Times New Roman" w:cs="Times New Roman"/>
          <w:szCs w:val="21"/>
        </w:rPr>
        <w:t>抗剪</w:t>
      </w:r>
      <w:proofErr w:type="gramEnd"/>
      <w:r w:rsidRPr="00271FDB">
        <w:rPr>
          <w:rFonts w:ascii="Times New Roman" w:hAnsi="Times New Roman" w:cs="Times New Roman"/>
          <w:szCs w:val="21"/>
        </w:rPr>
        <w:t>及节点区域混凝土受冲切承载力的较小值：</w:t>
      </w:r>
    </w:p>
    <w:p w14:paraId="32CCA9F1" w14:textId="77777777" w:rsidR="00DC2B75" w:rsidRPr="00271FDB" w:rsidRDefault="00DC2B75" w:rsidP="00DC2B75">
      <w:pPr>
        <w:autoSpaceDE w:val="0"/>
        <w:autoSpaceDN w:val="0"/>
        <w:jc w:val="right"/>
        <w:rPr>
          <w:rFonts w:ascii="Times New Roman" w:hAnsi="Times New Roman" w:cs="Times New Roman"/>
          <w:position w:val="-12"/>
          <w:szCs w:val="21"/>
        </w:rPr>
      </w:pPr>
      <w:r w:rsidRPr="00271FDB">
        <w:rPr>
          <w:rFonts w:ascii="Times New Roman" w:hAnsi="Times New Roman" w:cs="Times New Roman"/>
          <w:position w:val="-12"/>
          <w:szCs w:val="21"/>
        </w:rPr>
        <w:object w:dxaOrig="1660" w:dyaOrig="300" w14:anchorId="17C9B2B4">
          <v:shape id="_x0000_i1027" type="#_x0000_t75" style="width:82.3pt;height:14.15pt" o:ole="">
            <v:imagedata r:id="rId20" o:title=""/>
          </v:shape>
          <o:OLEObject Type="Embed" ProgID="Equation.DSMT4" ShapeID="_x0000_i1027" DrawAspect="Content" ObjectID="_1730180823" r:id="rId21"/>
        </w:object>
      </w:r>
      <w:r w:rsidRPr="00271FDB">
        <w:rPr>
          <w:rFonts w:ascii="Times New Roman" w:hAnsi="Times New Roman" w:cs="Times New Roman"/>
          <w:position w:val="-12"/>
          <w:szCs w:val="21"/>
        </w:rPr>
        <w:t xml:space="preserve">                      </w:t>
      </w:r>
      <w:r w:rsidRPr="00271FDB">
        <w:rPr>
          <w:rFonts w:ascii="Times New Roman" w:hAnsi="Times New Roman" w:cs="Times New Roman"/>
          <w:szCs w:val="21"/>
        </w:rPr>
        <w:t>（</w:t>
      </w:r>
      <w:r w:rsidRPr="00271FDB">
        <w:rPr>
          <w:rFonts w:ascii="Times New Roman" w:hAnsi="Times New Roman" w:cs="Times New Roman"/>
          <w:szCs w:val="21"/>
        </w:rPr>
        <w:t>6.5.3-1</w:t>
      </w:r>
      <w:r w:rsidRPr="00271FDB">
        <w:rPr>
          <w:rFonts w:ascii="Times New Roman" w:hAnsi="Times New Roman" w:cs="Times New Roman"/>
          <w:szCs w:val="21"/>
        </w:rPr>
        <w:t>）</w:t>
      </w:r>
    </w:p>
    <w:p w14:paraId="70A03F3D" w14:textId="77777777" w:rsidR="00DC2B75" w:rsidRPr="00271FDB" w:rsidRDefault="00DC2B75" w:rsidP="00DC2B75">
      <w:pPr>
        <w:autoSpaceDE w:val="0"/>
        <w:autoSpaceDN w:val="0"/>
        <w:jc w:val="right"/>
        <w:rPr>
          <w:rFonts w:ascii="Times New Roman" w:hAnsi="Times New Roman" w:cs="Times New Roman"/>
          <w:szCs w:val="21"/>
        </w:rPr>
      </w:pPr>
      <w:r w:rsidRPr="00271FDB">
        <w:rPr>
          <w:rFonts w:ascii="Times New Roman" w:hAnsi="Times New Roman" w:cs="Times New Roman"/>
          <w:position w:val="-12"/>
          <w:szCs w:val="21"/>
        </w:rPr>
        <w:object w:dxaOrig="997" w:dyaOrig="308" w14:anchorId="2FD973F1">
          <v:shape id="_x0000_i1028" type="#_x0000_t75" style="width:51.45pt;height:15.45pt" o:ole="">
            <v:imagedata r:id="rId22" o:title=""/>
          </v:shape>
          <o:OLEObject Type="Embed" ProgID="Equation.DSMT4" ShapeID="_x0000_i1028" DrawAspect="Content" ObjectID="_1730180824" r:id="rId23"/>
        </w:object>
      </w:r>
      <w:r w:rsidRPr="00271FDB">
        <w:rPr>
          <w:rFonts w:ascii="Times New Roman" w:hAnsi="Times New Roman" w:cs="Times New Roman"/>
          <w:position w:val="-12"/>
          <w:szCs w:val="21"/>
        </w:rPr>
        <w:t xml:space="preserve">                         </w:t>
      </w:r>
      <w:r w:rsidRPr="00271FDB">
        <w:rPr>
          <w:rFonts w:ascii="Times New Roman" w:hAnsi="Times New Roman" w:cs="Times New Roman"/>
          <w:szCs w:val="21"/>
        </w:rPr>
        <w:t>（</w:t>
      </w:r>
      <w:r w:rsidRPr="00271FDB">
        <w:rPr>
          <w:rFonts w:ascii="Times New Roman" w:hAnsi="Times New Roman" w:cs="Times New Roman"/>
          <w:szCs w:val="21"/>
        </w:rPr>
        <w:t>6.5.3-2</w:t>
      </w:r>
      <w:r w:rsidRPr="00271FDB">
        <w:rPr>
          <w:rFonts w:ascii="Times New Roman" w:hAnsi="Times New Roman" w:cs="Times New Roman"/>
          <w:szCs w:val="21"/>
        </w:rPr>
        <w:t>）</w:t>
      </w:r>
    </w:p>
    <w:p w14:paraId="4EA70C4F" w14:textId="77777777" w:rsidR="00DC2B75" w:rsidRPr="00271FDB" w:rsidRDefault="00DC2B75" w:rsidP="00DC2B75">
      <w:pPr>
        <w:autoSpaceDE w:val="0"/>
        <w:autoSpaceDN w:val="0"/>
        <w:jc w:val="right"/>
        <w:rPr>
          <w:rFonts w:ascii="Times New Roman" w:hAnsi="Times New Roman" w:cs="Times New Roman"/>
          <w:position w:val="-20"/>
          <w:szCs w:val="21"/>
        </w:rPr>
      </w:pPr>
      <w:r w:rsidRPr="00271FDB">
        <w:rPr>
          <w:rFonts w:ascii="Times New Roman" w:hAnsi="Times New Roman" w:cs="Times New Roman"/>
          <w:position w:val="-20"/>
        </w:rPr>
        <w:object w:dxaOrig="1480" w:dyaOrig="520" w14:anchorId="4441A224">
          <v:shape id="_x0000_i1029" type="#_x0000_t75" style="width:74.15pt;height:26.15pt" o:ole="">
            <v:imagedata r:id="rId24" o:title=""/>
          </v:shape>
          <o:OLEObject Type="Embed" ProgID="Equation.DSMT4" ShapeID="_x0000_i1029" DrawAspect="Content" ObjectID="_1730180825" r:id="rId25"/>
        </w:object>
      </w:r>
      <w:r w:rsidRPr="00271FDB">
        <w:rPr>
          <w:rFonts w:ascii="Times New Roman" w:hAnsi="Times New Roman" w:cs="Times New Roman"/>
          <w:position w:val="-20"/>
          <w:szCs w:val="21"/>
        </w:rPr>
        <w:t xml:space="preserve">                      </w:t>
      </w:r>
      <w:r w:rsidRPr="00271FDB">
        <w:rPr>
          <w:rFonts w:ascii="Times New Roman" w:hAnsi="Times New Roman" w:cs="Times New Roman"/>
          <w:szCs w:val="21"/>
        </w:rPr>
        <w:t>（</w:t>
      </w:r>
      <w:r w:rsidRPr="00271FDB">
        <w:rPr>
          <w:rFonts w:ascii="Times New Roman" w:hAnsi="Times New Roman" w:cs="Times New Roman"/>
          <w:szCs w:val="21"/>
        </w:rPr>
        <w:t>6.5.3-3</w:t>
      </w:r>
      <w:r w:rsidRPr="00271FDB">
        <w:rPr>
          <w:rFonts w:ascii="Times New Roman" w:hAnsi="Times New Roman" w:cs="Times New Roman"/>
          <w:szCs w:val="21"/>
        </w:rPr>
        <w:t>）</w:t>
      </w:r>
    </w:p>
    <w:p w14:paraId="799003FE" w14:textId="77777777" w:rsidR="00DC2B75" w:rsidRPr="00271FDB" w:rsidRDefault="00DC2B75" w:rsidP="00DC2B75">
      <w:pPr>
        <w:autoSpaceDE w:val="0"/>
        <w:autoSpaceDN w:val="0"/>
        <w:jc w:val="right"/>
        <w:rPr>
          <w:rFonts w:ascii="Times New Roman" w:hAnsi="Times New Roman" w:cs="Times New Roman"/>
          <w:szCs w:val="21"/>
        </w:rPr>
      </w:pPr>
      <w:r w:rsidRPr="00271FDB">
        <w:rPr>
          <w:rFonts w:ascii="Times New Roman" w:hAnsi="Times New Roman" w:cs="Times New Roman"/>
          <w:position w:val="-12"/>
          <w:szCs w:val="21"/>
        </w:rPr>
        <w:object w:dxaOrig="2548" w:dyaOrig="308" w14:anchorId="24F624C2">
          <v:shape id="_x0000_i1030" type="#_x0000_t75" style="width:126.85pt;height:15.45pt" o:ole="">
            <v:imagedata r:id="rId26" o:title=""/>
          </v:shape>
          <o:OLEObject Type="Embed" ProgID="Equation.DSMT4" ShapeID="_x0000_i1030" DrawAspect="Content" ObjectID="_1730180826" r:id="rId27"/>
        </w:object>
      </w:r>
      <w:r w:rsidRPr="00271FDB">
        <w:rPr>
          <w:rFonts w:ascii="Times New Roman" w:hAnsi="Times New Roman" w:cs="Times New Roman"/>
          <w:position w:val="-12"/>
          <w:szCs w:val="21"/>
        </w:rPr>
        <w:t xml:space="preserve">                 </w:t>
      </w:r>
      <w:r w:rsidRPr="00271FDB">
        <w:rPr>
          <w:rFonts w:ascii="Times New Roman" w:hAnsi="Times New Roman" w:cs="Times New Roman"/>
          <w:szCs w:val="21"/>
        </w:rPr>
        <w:t>（</w:t>
      </w:r>
      <w:r w:rsidRPr="00271FDB">
        <w:rPr>
          <w:rFonts w:ascii="Times New Roman" w:hAnsi="Times New Roman" w:cs="Times New Roman"/>
          <w:szCs w:val="21"/>
        </w:rPr>
        <w:t>6.5.3-4</w:t>
      </w:r>
      <w:r w:rsidRPr="00271FDB">
        <w:rPr>
          <w:rFonts w:ascii="Times New Roman" w:hAnsi="Times New Roman" w:cs="Times New Roman"/>
          <w:szCs w:val="21"/>
        </w:rPr>
        <w:t>）</w:t>
      </w:r>
    </w:p>
    <w:p w14:paraId="24F62A8D" w14:textId="77777777" w:rsidR="00DC2B75" w:rsidRPr="00271FDB" w:rsidRDefault="00DC2B75" w:rsidP="00DC2B75">
      <w:pPr>
        <w:autoSpaceDE w:val="0"/>
        <w:autoSpaceDN w:val="0"/>
        <w:snapToGrid w:val="0"/>
        <w:spacing w:before="93"/>
        <w:rPr>
          <w:rFonts w:ascii="Times New Roman" w:hAnsi="Times New Roman" w:cs="Times New Roman"/>
          <w:szCs w:val="21"/>
        </w:rPr>
      </w:pPr>
      <w:r w:rsidRPr="00271FDB">
        <w:rPr>
          <w:rFonts w:ascii="Times New Roman" w:hAnsi="Times New Roman" w:cs="Times New Roman"/>
          <w:szCs w:val="21"/>
        </w:rPr>
        <w:t>式中：</w:t>
      </w:r>
      <w:r w:rsidRPr="00271FDB">
        <w:rPr>
          <w:rFonts w:ascii="Times New Roman" w:hAnsi="Times New Roman" w:cs="Times New Roman"/>
          <w:i/>
          <w:szCs w:val="21"/>
        </w:rPr>
        <w:t>n</w:t>
      </w:r>
      <w:r w:rsidRPr="00271FDB">
        <w:rPr>
          <w:rFonts w:ascii="Times New Roman" w:hAnsi="Times New Roman" w:cs="Times New Roman"/>
          <w:i/>
          <w:szCs w:val="21"/>
          <w:vertAlign w:val="subscript"/>
        </w:rPr>
        <w:t>p</w:t>
      </w:r>
      <w:r w:rsidRPr="00271FDB">
        <w:rPr>
          <w:rFonts w:ascii="Times New Roman" w:hAnsi="Times New Roman" w:cs="Times New Roman"/>
          <w:szCs w:val="21"/>
        </w:rPr>
        <w:t>、</w:t>
      </w:r>
      <w:r w:rsidRPr="00271FDB">
        <w:rPr>
          <w:rFonts w:ascii="Times New Roman" w:hAnsi="Times New Roman" w:cs="Times New Roman"/>
          <w:i/>
          <w:szCs w:val="21"/>
        </w:rPr>
        <w:t xml:space="preserve"> </w:t>
      </w:r>
      <w:proofErr w:type="spellStart"/>
      <w:r w:rsidRPr="00271FDB">
        <w:rPr>
          <w:rFonts w:ascii="Times New Roman" w:hAnsi="Times New Roman" w:cs="Times New Roman"/>
          <w:i/>
          <w:szCs w:val="21"/>
        </w:rPr>
        <w:t>n</w:t>
      </w:r>
      <w:r w:rsidRPr="00271FDB">
        <w:rPr>
          <w:rFonts w:ascii="Times New Roman" w:hAnsi="Times New Roman" w:cs="Times New Roman"/>
          <w:i/>
          <w:szCs w:val="21"/>
          <w:vertAlign w:val="subscript"/>
        </w:rPr>
        <w:t>b</w:t>
      </w:r>
      <w:proofErr w:type="spellEnd"/>
      <w:r w:rsidRPr="00271FDB">
        <w:rPr>
          <w:rFonts w:ascii="Times New Roman" w:hAnsi="Times New Roman" w:cs="Times New Roman"/>
          <w:strike/>
          <w:szCs w:val="21"/>
        </w:rPr>
        <w:t xml:space="preserve">    </w:t>
      </w:r>
      <w:r w:rsidRPr="00271FDB">
        <w:rPr>
          <w:rFonts w:ascii="Times New Roman" w:hAnsi="Times New Roman" w:cs="Times New Roman"/>
          <w:szCs w:val="21"/>
        </w:rPr>
        <w:t>节点中受拉钢板、螺栓个数；</w:t>
      </w:r>
    </w:p>
    <w:p w14:paraId="12CB1FB1" w14:textId="77777777" w:rsidR="00DC2B75" w:rsidRPr="00271FDB" w:rsidRDefault="00DC2B75" w:rsidP="00DC2B75">
      <w:pPr>
        <w:autoSpaceDE w:val="0"/>
        <w:autoSpaceDN w:val="0"/>
        <w:snapToGrid w:val="0"/>
        <w:spacing w:before="93"/>
        <w:ind w:firstLineChars="350" w:firstLine="735"/>
        <w:rPr>
          <w:rFonts w:ascii="Times New Roman" w:hAnsi="Times New Roman" w:cs="Times New Roman"/>
          <w:szCs w:val="21"/>
        </w:rPr>
      </w:pPr>
      <w:proofErr w:type="spellStart"/>
      <w:r w:rsidRPr="00271FDB">
        <w:rPr>
          <w:rFonts w:ascii="Times New Roman" w:hAnsi="Times New Roman" w:cs="Times New Roman"/>
          <w:i/>
          <w:szCs w:val="21"/>
        </w:rPr>
        <w:t>f</w:t>
      </w:r>
      <w:r w:rsidRPr="00271FDB">
        <w:rPr>
          <w:rFonts w:ascii="Times New Roman" w:hAnsi="Times New Roman" w:cs="Times New Roman"/>
          <w:i/>
          <w:szCs w:val="21"/>
          <w:vertAlign w:val="subscript"/>
        </w:rPr>
        <w:t>p</w:t>
      </w:r>
      <w:proofErr w:type="spellEnd"/>
      <w:r w:rsidRPr="00271FDB">
        <w:rPr>
          <w:rFonts w:ascii="Times New Roman" w:hAnsi="Times New Roman" w:cs="Times New Roman"/>
          <w:szCs w:val="21"/>
        </w:rPr>
        <w:t>、</w:t>
      </w:r>
      <w:r w:rsidRPr="00271FDB">
        <w:rPr>
          <w:rFonts w:ascii="Times New Roman" w:hAnsi="Times New Roman" w:cs="Times New Roman"/>
          <w:i/>
          <w:szCs w:val="21"/>
        </w:rPr>
        <w:t>A</w:t>
      </w:r>
      <w:r w:rsidRPr="00271FDB">
        <w:rPr>
          <w:rFonts w:ascii="Times New Roman" w:hAnsi="Times New Roman" w:cs="Times New Roman"/>
          <w:i/>
          <w:szCs w:val="21"/>
          <w:vertAlign w:val="subscript"/>
        </w:rPr>
        <w:t>p</w:t>
      </w:r>
      <w:r w:rsidRPr="00271FDB">
        <w:rPr>
          <w:rFonts w:ascii="Times New Roman" w:hAnsi="Times New Roman" w:cs="Times New Roman"/>
          <w:strike/>
          <w:szCs w:val="21"/>
        </w:rPr>
        <w:t xml:space="preserve">    </w:t>
      </w:r>
      <w:r w:rsidRPr="00271FDB">
        <w:rPr>
          <w:rFonts w:ascii="Times New Roman" w:hAnsi="Times New Roman" w:cs="Times New Roman"/>
          <w:szCs w:val="21"/>
        </w:rPr>
        <w:t>钢板抗拉强度设计值及截面面积；</w:t>
      </w:r>
    </w:p>
    <w:p w14:paraId="158B932F" w14:textId="77777777" w:rsidR="00DC2B75" w:rsidRPr="00271FDB" w:rsidRDefault="00DC2B75" w:rsidP="00DC2B75">
      <w:pPr>
        <w:autoSpaceDE w:val="0"/>
        <w:autoSpaceDN w:val="0"/>
        <w:snapToGrid w:val="0"/>
        <w:spacing w:before="93"/>
        <w:ind w:firstLineChars="550" w:firstLine="1155"/>
        <w:rPr>
          <w:rFonts w:ascii="Times New Roman" w:hAnsi="Times New Roman" w:cs="Times New Roman"/>
          <w:szCs w:val="21"/>
        </w:rPr>
      </w:pPr>
      <w:proofErr w:type="spellStart"/>
      <w:r w:rsidRPr="00271FDB">
        <w:rPr>
          <w:rFonts w:ascii="Times New Roman" w:hAnsi="Times New Roman" w:cs="Times New Roman"/>
          <w:i/>
          <w:szCs w:val="21"/>
        </w:rPr>
        <w:t>n</w:t>
      </w:r>
      <w:r>
        <w:rPr>
          <w:rFonts w:ascii="Times New Roman" w:hAnsi="Times New Roman" w:cs="Times New Roman" w:hint="eastAsia"/>
          <w:i/>
          <w:szCs w:val="21"/>
          <w:vertAlign w:val="subscript"/>
        </w:rPr>
        <w:t>v</w:t>
      </w:r>
      <w:proofErr w:type="spellEnd"/>
      <w:r w:rsidRPr="00271FDB">
        <w:rPr>
          <w:rFonts w:ascii="Times New Roman" w:hAnsi="Times New Roman" w:cs="Times New Roman"/>
          <w:strike/>
          <w:szCs w:val="21"/>
        </w:rPr>
        <w:t xml:space="preserve">    </w:t>
      </w:r>
      <w:r w:rsidRPr="00271FDB">
        <w:rPr>
          <w:rFonts w:ascii="Times New Roman" w:hAnsi="Times New Roman" w:cs="Times New Roman"/>
          <w:szCs w:val="21"/>
        </w:rPr>
        <w:t>螺栓</w:t>
      </w:r>
      <w:proofErr w:type="gramStart"/>
      <w:r w:rsidRPr="00271FDB">
        <w:rPr>
          <w:rFonts w:ascii="Times New Roman" w:hAnsi="Times New Roman" w:cs="Times New Roman"/>
          <w:szCs w:val="21"/>
        </w:rPr>
        <w:t>受剪面</w:t>
      </w:r>
      <w:proofErr w:type="gramEnd"/>
      <w:r w:rsidRPr="00271FDB">
        <w:rPr>
          <w:rFonts w:ascii="Times New Roman" w:hAnsi="Times New Roman" w:cs="Times New Roman"/>
          <w:szCs w:val="21"/>
        </w:rPr>
        <w:t>个数；</w:t>
      </w:r>
    </w:p>
    <w:p w14:paraId="269A294C" w14:textId="77777777" w:rsidR="00DC2B75" w:rsidRPr="00271FDB" w:rsidRDefault="00DC2B75" w:rsidP="00DC2B75">
      <w:pPr>
        <w:autoSpaceDE w:val="0"/>
        <w:autoSpaceDN w:val="0"/>
        <w:snapToGrid w:val="0"/>
        <w:spacing w:before="93"/>
        <w:ind w:firstLineChars="550" w:firstLine="1155"/>
        <w:rPr>
          <w:rFonts w:ascii="Times New Roman" w:hAnsi="Times New Roman" w:cs="Times New Roman"/>
          <w:szCs w:val="21"/>
        </w:rPr>
      </w:pPr>
      <w:r w:rsidRPr="00271FDB">
        <w:rPr>
          <w:rFonts w:ascii="Times New Roman" w:hAnsi="Times New Roman" w:cs="Times New Roman"/>
          <w:i/>
          <w:szCs w:val="21"/>
        </w:rPr>
        <w:t>d</w:t>
      </w:r>
      <w:r w:rsidRPr="00271FDB">
        <w:rPr>
          <w:rFonts w:ascii="Times New Roman" w:hAnsi="Times New Roman" w:cs="Times New Roman"/>
          <w:strike/>
          <w:szCs w:val="21"/>
        </w:rPr>
        <w:t xml:space="preserve">    </w:t>
      </w:r>
      <w:r w:rsidRPr="00271FDB">
        <w:rPr>
          <w:rFonts w:ascii="Times New Roman" w:hAnsi="Times New Roman" w:cs="Times New Roman"/>
          <w:szCs w:val="21"/>
        </w:rPr>
        <w:t>螺栓直径；</w:t>
      </w:r>
    </w:p>
    <w:p w14:paraId="032F1D6F" w14:textId="77777777" w:rsidR="00DC2B75" w:rsidRDefault="00DC2B75" w:rsidP="00DC2B75">
      <w:pPr>
        <w:autoSpaceDE w:val="0"/>
        <w:autoSpaceDN w:val="0"/>
        <w:snapToGrid w:val="0"/>
        <w:spacing w:before="93"/>
        <w:ind w:firstLineChars="550" w:firstLine="1155"/>
        <w:rPr>
          <w:rFonts w:ascii="Times New Roman" w:hAnsi="Times New Roman" w:cs="Times New Roman"/>
          <w:szCs w:val="21"/>
        </w:rPr>
      </w:pPr>
      <w:proofErr w:type="spellStart"/>
      <w:r w:rsidRPr="00271FDB">
        <w:rPr>
          <w:rFonts w:ascii="Times New Roman" w:hAnsi="Times New Roman" w:cs="Times New Roman"/>
          <w:i/>
          <w:szCs w:val="21"/>
        </w:rPr>
        <w:t>f</w:t>
      </w:r>
      <w:r w:rsidRPr="00271FDB">
        <w:rPr>
          <w:rFonts w:ascii="Times New Roman" w:hAnsi="Times New Roman" w:cs="Times New Roman"/>
          <w:i/>
          <w:szCs w:val="21"/>
          <w:vertAlign w:val="subscript"/>
        </w:rPr>
        <w:t>v</w:t>
      </w:r>
      <w:r w:rsidRPr="00271FDB">
        <w:rPr>
          <w:rFonts w:ascii="Times New Roman" w:hAnsi="Times New Roman" w:cs="Times New Roman"/>
          <w:i/>
          <w:szCs w:val="21"/>
          <w:vertAlign w:val="superscript"/>
        </w:rPr>
        <w:t>b</w:t>
      </w:r>
      <w:proofErr w:type="spellEnd"/>
      <w:r w:rsidRPr="00271FDB">
        <w:rPr>
          <w:rFonts w:ascii="Times New Roman" w:hAnsi="Times New Roman" w:cs="Times New Roman"/>
          <w:strike/>
          <w:szCs w:val="21"/>
        </w:rPr>
        <w:t xml:space="preserve">    </w:t>
      </w:r>
      <w:r w:rsidRPr="00271FDB">
        <w:rPr>
          <w:rFonts w:ascii="Times New Roman" w:hAnsi="Times New Roman" w:cs="Times New Roman"/>
          <w:szCs w:val="21"/>
        </w:rPr>
        <w:t>螺栓抗剪强度设计值</w:t>
      </w:r>
      <w:r>
        <w:rPr>
          <w:rFonts w:ascii="Times New Roman" w:hAnsi="Times New Roman" w:cs="Times New Roman" w:hint="eastAsia"/>
          <w:szCs w:val="21"/>
        </w:rPr>
        <w:t>；</w:t>
      </w:r>
    </w:p>
    <w:p w14:paraId="4188D01D" w14:textId="77777777" w:rsidR="00DC2B75" w:rsidRDefault="00DC2B75" w:rsidP="00DC2B75">
      <w:pPr>
        <w:autoSpaceDE w:val="0"/>
        <w:autoSpaceDN w:val="0"/>
        <w:snapToGrid w:val="0"/>
        <w:spacing w:before="93"/>
        <w:ind w:firstLineChars="500" w:firstLine="1050"/>
        <w:rPr>
          <w:rFonts w:ascii="Times New Roman" w:hAnsi="Times New Roman" w:cs="Times New Roman"/>
          <w:szCs w:val="21"/>
        </w:rPr>
      </w:pPr>
      <w:r>
        <w:rPr>
          <w:rFonts w:ascii="Times New Roman" w:hAnsi="Times New Roman" w:cs="Times New Roman" w:hint="eastAsia"/>
          <w:i/>
          <w:szCs w:val="21"/>
        </w:rPr>
        <w:t>u</w:t>
      </w:r>
      <w:r w:rsidRPr="0047369F">
        <w:rPr>
          <w:rFonts w:ascii="Times New Roman" w:hAnsi="Times New Roman" w:cs="Times New Roman" w:hint="eastAsia"/>
          <w:i/>
          <w:szCs w:val="21"/>
          <w:vertAlign w:val="subscript"/>
        </w:rPr>
        <w:t>m</w:t>
      </w:r>
      <w:r w:rsidRPr="00271FDB">
        <w:rPr>
          <w:rFonts w:ascii="Times New Roman" w:hAnsi="Times New Roman" w:cs="Times New Roman"/>
          <w:strike/>
          <w:szCs w:val="21"/>
        </w:rPr>
        <w:t xml:space="preserve">    </w:t>
      </w:r>
      <w:r w:rsidRPr="005612FA">
        <w:rPr>
          <w:rFonts w:ascii="Times New Roman" w:hAnsi="Times New Roman" w:cs="Times New Roman" w:hint="eastAsia"/>
          <w:szCs w:val="21"/>
        </w:rPr>
        <w:t>计算截面的周长，取距局部荷载或集中反力作用面积周边</w:t>
      </w:r>
      <w:r w:rsidRPr="005612FA">
        <w:rPr>
          <w:rFonts w:ascii="Times New Roman" w:hAnsi="Times New Roman" w:cs="Times New Roman" w:hint="eastAsia"/>
          <w:i/>
          <w:szCs w:val="21"/>
        </w:rPr>
        <w:t>h</w:t>
      </w:r>
      <w:r w:rsidRPr="005612FA">
        <w:rPr>
          <w:rFonts w:ascii="Times New Roman" w:hAnsi="Times New Roman" w:cs="Times New Roman" w:hint="eastAsia"/>
          <w:szCs w:val="21"/>
          <w:vertAlign w:val="subscript"/>
        </w:rPr>
        <w:t>0</w:t>
      </w:r>
      <w:r w:rsidRPr="005612FA">
        <w:rPr>
          <w:rFonts w:ascii="Times New Roman" w:hAnsi="Times New Roman" w:cs="Times New Roman" w:hint="eastAsia"/>
          <w:szCs w:val="21"/>
        </w:rPr>
        <w:t>/2</w:t>
      </w:r>
      <w:r w:rsidRPr="005612FA">
        <w:rPr>
          <w:rFonts w:ascii="Times New Roman" w:hAnsi="Times New Roman" w:cs="Times New Roman" w:hint="eastAsia"/>
          <w:szCs w:val="21"/>
        </w:rPr>
        <w:t>处截面周长</w:t>
      </w:r>
      <w:r>
        <w:rPr>
          <w:rFonts w:ascii="Times New Roman" w:hAnsi="Times New Roman" w:cs="Times New Roman" w:hint="eastAsia"/>
          <w:szCs w:val="21"/>
        </w:rPr>
        <w:t>；</w:t>
      </w:r>
    </w:p>
    <w:p w14:paraId="38A4C97F" w14:textId="77777777" w:rsidR="00DC2B75" w:rsidRDefault="00DC2B75" w:rsidP="00DC2B75">
      <w:pPr>
        <w:autoSpaceDE w:val="0"/>
        <w:autoSpaceDN w:val="0"/>
        <w:snapToGrid w:val="0"/>
        <w:spacing w:before="93"/>
        <w:ind w:firstLineChars="500" w:firstLine="1050"/>
        <w:rPr>
          <w:rFonts w:ascii="Times New Roman" w:hAnsi="Times New Roman" w:cs="Times New Roman"/>
          <w:szCs w:val="21"/>
        </w:rPr>
      </w:pPr>
      <w:r>
        <w:rPr>
          <w:rFonts w:ascii="Times New Roman" w:hAnsi="Times New Roman" w:cs="Times New Roman" w:hint="eastAsia"/>
          <w:i/>
          <w:szCs w:val="21"/>
        </w:rPr>
        <w:t>h</w:t>
      </w:r>
      <w:r w:rsidRPr="005612FA">
        <w:rPr>
          <w:rFonts w:ascii="Times New Roman" w:hAnsi="Times New Roman" w:cs="Times New Roman" w:hint="eastAsia"/>
          <w:szCs w:val="21"/>
          <w:vertAlign w:val="subscript"/>
        </w:rPr>
        <w:t>0</w:t>
      </w:r>
      <w:r w:rsidRPr="00271FDB">
        <w:rPr>
          <w:rFonts w:ascii="Times New Roman" w:hAnsi="Times New Roman" w:cs="Times New Roman"/>
          <w:strike/>
          <w:szCs w:val="21"/>
        </w:rPr>
        <w:t xml:space="preserve">    </w:t>
      </w:r>
      <w:r>
        <w:rPr>
          <w:rFonts w:ascii="Times New Roman" w:hAnsi="Times New Roman" w:cs="Times New Roman" w:hint="eastAsia"/>
          <w:szCs w:val="21"/>
        </w:rPr>
        <w:t>截面有效高度；</w:t>
      </w:r>
    </w:p>
    <w:p w14:paraId="24D2D944" w14:textId="77777777" w:rsidR="00DC2B75" w:rsidRDefault="00DC2B75" w:rsidP="00DC2B75">
      <w:pPr>
        <w:autoSpaceDE w:val="0"/>
        <w:autoSpaceDN w:val="0"/>
        <w:snapToGrid w:val="0"/>
        <w:spacing w:before="93"/>
        <w:ind w:firstLineChars="500" w:firstLine="1050"/>
        <w:rPr>
          <w:rFonts w:ascii="Times New Roman" w:hAnsi="Times New Roman" w:cs="Times New Roman"/>
          <w:szCs w:val="21"/>
        </w:rPr>
      </w:pPr>
      <w:proofErr w:type="spellStart"/>
      <w:r w:rsidRPr="00271FDB">
        <w:rPr>
          <w:rFonts w:ascii="Times New Roman" w:hAnsi="Times New Roman" w:cs="Times New Roman"/>
          <w:i/>
          <w:szCs w:val="21"/>
        </w:rPr>
        <w:t>f</w:t>
      </w:r>
      <w:r>
        <w:rPr>
          <w:rFonts w:ascii="Times New Roman" w:hAnsi="Times New Roman" w:cs="Times New Roman" w:hint="eastAsia"/>
          <w:i/>
          <w:szCs w:val="21"/>
          <w:vertAlign w:val="subscript"/>
        </w:rPr>
        <w:t>yv</w:t>
      </w:r>
      <w:proofErr w:type="spellEnd"/>
      <w:r w:rsidRPr="00271FDB">
        <w:rPr>
          <w:rFonts w:ascii="Times New Roman" w:hAnsi="Times New Roman" w:cs="Times New Roman"/>
          <w:strike/>
          <w:szCs w:val="21"/>
        </w:rPr>
        <w:t xml:space="preserve">    </w:t>
      </w:r>
      <w:r>
        <w:rPr>
          <w:rFonts w:ascii="Times New Roman" w:hAnsi="Times New Roman" w:cs="Times New Roman" w:hint="eastAsia"/>
          <w:szCs w:val="21"/>
        </w:rPr>
        <w:t>箍筋</w:t>
      </w:r>
      <w:r>
        <w:rPr>
          <w:rFonts w:ascii="Times New Roman" w:hAnsi="Times New Roman" w:cs="Times New Roman"/>
          <w:szCs w:val="21"/>
        </w:rPr>
        <w:t>抗拉</w:t>
      </w:r>
      <w:r w:rsidRPr="00271FDB">
        <w:rPr>
          <w:rFonts w:ascii="Times New Roman" w:hAnsi="Times New Roman" w:cs="Times New Roman"/>
          <w:szCs w:val="21"/>
        </w:rPr>
        <w:t>强度设计值</w:t>
      </w:r>
      <w:r>
        <w:rPr>
          <w:rFonts w:ascii="Times New Roman" w:hAnsi="Times New Roman" w:cs="Times New Roman" w:hint="eastAsia"/>
          <w:szCs w:val="21"/>
        </w:rPr>
        <w:t>；</w:t>
      </w:r>
    </w:p>
    <w:p w14:paraId="47E5CE29" w14:textId="77777777" w:rsidR="00DC2B75" w:rsidRDefault="00DC2B75" w:rsidP="00DC2B75">
      <w:pPr>
        <w:autoSpaceDE w:val="0"/>
        <w:autoSpaceDN w:val="0"/>
        <w:snapToGrid w:val="0"/>
        <w:spacing w:before="93"/>
        <w:ind w:firstLineChars="300" w:firstLine="630"/>
        <w:rPr>
          <w:rFonts w:ascii="Times New Roman" w:hAnsi="Times New Roman" w:cs="Times New Roman"/>
          <w:szCs w:val="21"/>
        </w:rPr>
      </w:pPr>
      <w:proofErr w:type="spellStart"/>
      <w:r w:rsidRPr="005612FA">
        <w:rPr>
          <w:rFonts w:ascii="Times New Roman" w:hAnsi="Times New Roman" w:cs="Times New Roman"/>
          <w:i/>
          <w:kern w:val="0"/>
          <w:szCs w:val="21"/>
        </w:rPr>
        <w:t>A</w:t>
      </w:r>
      <w:r w:rsidRPr="005612FA">
        <w:rPr>
          <w:rFonts w:ascii="Times New Roman" w:hAnsi="Times New Roman" w:cs="Times New Roman"/>
          <w:i/>
          <w:kern w:val="0"/>
          <w:szCs w:val="21"/>
          <w:vertAlign w:val="subscript"/>
        </w:rPr>
        <w:t>sv</w:t>
      </w:r>
      <w:proofErr w:type="spellEnd"/>
      <w:r w:rsidRPr="005612FA">
        <w:rPr>
          <w:rFonts w:ascii="Times New Roman" w:hAnsi="Times New Roman" w:cs="Times New Roman"/>
          <w:kern w:val="0"/>
          <w:szCs w:val="21"/>
        </w:rPr>
        <w:t>、</w:t>
      </w:r>
      <w:r w:rsidRPr="005612FA">
        <w:rPr>
          <w:rFonts w:ascii="Times New Roman" w:hAnsi="Times New Roman" w:cs="Times New Roman"/>
          <w:i/>
          <w:kern w:val="0"/>
          <w:szCs w:val="21"/>
        </w:rPr>
        <w:t>A</w:t>
      </w:r>
      <w:r w:rsidRPr="005612FA">
        <w:rPr>
          <w:rFonts w:ascii="Times New Roman" w:hAnsi="Times New Roman" w:cs="Times New Roman"/>
          <w:i/>
          <w:kern w:val="0"/>
          <w:szCs w:val="21"/>
          <w:vertAlign w:val="subscript"/>
        </w:rPr>
        <w:t>s</w:t>
      </w:r>
      <w:r w:rsidRPr="00271FDB">
        <w:rPr>
          <w:rFonts w:ascii="Times New Roman" w:hAnsi="Times New Roman" w:cs="Times New Roman"/>
          <w:strike/>
          <w:szCs w:val="21"/>
        </w:rPr>
        <w:t xml:space="preserve">    </w:t>
      </w:r>
      <w:r w:rsidRPr="003B5EF9">
        <w:rPr>
          <w:rFonts w:ascii="Times New Roman" w:hAnsi="Times New Roman" w:cs="Times New Roman"/>
          <w:kern w:val="0"/>
          <w:szCs w:val="21"/>
        </w:rPr>
        <w:t>分别为</w:t>
      </w:r>
      <w:r>
        <w:rPr>
          <w:rFonts w:ascii="Times New Roman" w:hAnsi="Times New Roman" w:cs="Times New Roman" w:hint="eastAsia"/>
          <w:kern w:val="0"/>
          <w:szCs w:val="21"/>
        </w:rPr>
        <w:t>垂直于</w:t>
      </w:r>
      <w:r>
        <w:rPr>
          <w:rFonts w:ascii="Times New Roman" w:hAnsi="Times New Roman" w:cs="Times New Roman"/>
          <w:kern w:val="0"/>
          <w:szCs w:val="21"/>
        </w:rPr>
        <w:t>接缝截面且与</w:t>
      </w:r>
      <w:r w:rsidRPr="003B5EF9">
        <w:rPr>
          <w:rFonts w:ascii="Times New Roman" w:hAnsi="Times New Roman" w:cs="Times New Roman"/>
          <w:kern w:val="0"/>
          <w:szCs w:val="21"/>
        </w:rPr>
        <w:t>呈</w:t>
      </w:r>
      <w:r w:rsidRPr="003B5EF9">
        <w:rPr>
          <w:rFonts w:ascii="Times New Roman" w:hAnsi="Times New Roman" w:cs="Times New Roman"/>
          <w:kern w:val="0"/>
          <w:szCs w:val="21"/>
        </w:rPr>
        <w:t>45°</w:t>
      </w:r>
      <w:r w:rsidRPr="003B5EF9">
        <w:rPr>
          <w:rFonts w:ascii="Times New Roman" w:hAnsi="Times New Roman" w:cs="Times New Roman"/>
          <w:kern w:val="0"/>
          <w:szCs w:val="21"/>
        </w:rPr>
        <w:t>冲</w:t>
      </w:r>
      <w:proofErr w:type="gramStart"/>
      <w:r w:rsidRPr="003B5EF9">
        <w:rPr>
          <w:rFonts w:ascii="Times New Roman" w:hAnsi="Times New Roman" w:cs="Times New Roman"/>
          <w:kern w:val="0"/>
          <w:szCs w:val="21"/>
        </w:rPr>
        <w:t>切破坏</w:t>
      </w:r>
      <w:proofErr w:type="gramEnd"/>
      <w:r w:rsidRPr="003B5EF9">
        <w:rPr>
          <w:rFonts w:ascii="Times New Roman" w:hAnsi="Times New Roman" w:cs="Times New Roman"/>
          <w:kern w:val="0"/>
          <w:szCs w:val="21"/>
        </w:rPr>
        <w:t>锥体斜截面相交和穿过冲</w:t>
      </w:r>
      <w:proofErr w:type="gramStart"/>
      <w:r w:rsidRPr="003B5EF9">
        <w:rPr>
          <w:rFonts w:ascii="Times New Roman" w:hAnsi="Times New Roman" w:cs="Times New Roman"/>
          <w:kern w:val="0"/>
          <w:szCs w:val="21"/>
        </w:rPr>
        <w:t>切体顶面的</w:t>
      </w:r>
      <w:proofErr w:type="gramEnd"/>
      <w:r w:rsidRPr="003B5EF9">
        <w:rPr>
          <w:rFonts w:ascii="Times New Roman" w:hAnsi="Times New Roman" w:cs="Times New Roman"/>
          <w:kern w:val="0"/>
          <w:szCs w:val="21"/>
        </w:rPr>
        <w:t>全部箍筋、竖向</w:t>
      </w:r>
      <w:r>
        <w:rPr>
          <w:rFonts w:ascii="Times New Roman" w:hAnsi="Times New Roman" w:cs="Times New Roman" w:hint="eastAsia"/>
          <w:kern w:val="0"/>
          <w:szCs w:val="21"/>
        </w:rPr>
        <w:t>（</w:t>
      </w:r>
      <w:r>
        <w:rPr>
          <w:rFonts w:ascii="Times New Roman" w:hAnsi="Times New Roman" w:cs="Times New Roman"/>
          <w:kern w:val="0"/>
          <w:szCs w:val="21"/>
        </w:rPr>
        <w:t>横向</w:t>
      </w:r>
      <w:r>
        <w:rPr>
          <w:rFonts w:ascii="Times New Roman" w:hAnsi="Times New Roman" w:cs="Times New Roman" w:hint="eastAsia"/>
          <w:kern w:val="0"/>
          <w:szCs w:val="21"/>
        </w:rPr>
        <w:t>）</w:t>
      </w:r>
      <w:r w:rsidRPr="003B5EF9">
        <w:rPr>
          <w:rFonts w:ascii="Times New Roman" w:hAnsi="Times New Roman" w:cs="Times New Roman"/>
          <w:kern w:val="0"/>
          <w:szCs w:val="21"/>
        </w:rPr>
        <w:t>钢筋截面面积</w:t>
      </w:r>
      <w:r>
        <w:rPr>
          <w:rFonts w:ascii="Times New Roman" w:hAnsi="Times New Roman" w:cs="Times New Roman"/>
          <w:kern w:val="0"/>
          <w:szCs w:val="21"/>
        </w:rPr>
        <w:t>；</w:t>
      </w:r>
    </w:p>
    <w:p w14:paraId="5622C72C" w14:textId="77777777" w:rsidR="00DC2B75" w:rsidRPr="00271FDB" w:rsidRDefault="00DC2B75" w:rsidP="00DC2B75">
      <w:pPr>
        <w:autoSpaceDE w:val="0"/>
        <w:autoSpaceDN w:val="0"/>
        <w:snapToGrid w:val="0"/>
        <w:spacing w:before="93"/>
        <w:ind w:firstLineChars="100" w:firstLine="210"/>
        <w:rPr>
          <w:rFonts w:ascii="Times New Roman" w:hAnsi="Times New Roman" w:cs="Times New Roman"/>
          <w:szCs w:val="21"/>
        </w:rPr>
      </w:pPr>
      <w:r w:rsidRPr="009A0BD9">
        <w:rPr>
          <w:rFonts w:ascii="Times New Roman" w:hAnsi="Times New Roman" w:cs="Times New Roman" w:hint="eastAsia"/>
          <w:i/>
          <w:szCs w:val="21"/>
        </w:rPr>
        <w:t>N</w:t>
      </w:r>
      <w:r w:rsidRPr="009A0BD9">
        <w:rPr>
          <w:rFonts w:ascii="Times New Roman" w:hAnsi="Times New Roman" w:cs="Times New Roman" w:hint="eastAsia"/>
          <w:i/>
          <w:szCs w:val="21"/>
          <w:vertAlign w:val="subscript"/>
        </w:rPr>
        <w:t>p</w:t>
      </w:r>
      <w:r>
        <w:rPr>
          <w:rFonts w:ascii="Times New Roman" w:hAnsi="Times New Roman" w:cs="Times New Roman" w:hint="eastAsia"/>
          <w:szCs w:val="21"/>
        </w:rPr>
        <w:t>、</w:t>
      </w:r>
      <w:proofErr w:type="spellStart"/>
      <w:r w:rsidRPr="009A0BD9">
        <w:rPr>
          <w:rFonts w:ascii="Times New Roman" w:hAnsi="Times New Roman" w:cs="Times New Roman" w:hint="eastAsia"/>
          <w:i/>
          <w:szCs w:val="21"/>
        </w:rPr>
        <w:t>N</w:t>
      </w:r>
      <w:r w:rsidRPr="009A0BD9">
        <w:rPr>
          <w:rFonts w:ascii="Times New Roman" w:hAnsi="Times New Roman" w:cs="Times New Roman" w:hint="eastAsia"/>
          <w:i/>
          <w:szCs w:val="21"/>
          <w:vertAlign w:val="subscript"/>
        </w:rPr>
        <w:t>v</w:t>
      </w:r>
      <w:r w:rsidRPr="009A0BD9">
        <w:rPr>
          <w:rFonts w:ascii="Times New Roman" w:hAnsi="Times New Roman" w:cs="Times New Roman" w:hint="eastAsia"/>
          <w:szCs w:val="21"/>
          <w:vertAlign w:val="subscript"/>
        </w:rPr>
        <w:t>,</w:t>
      </w:r>
      <w:r w:rsidRPr="009A0BD9">
        <w:rPr>
          <w:rFonts w:ascii="Times New Roman" w:hAnsi="Times New Roman" w:cs="Times New Roman" w:hint="eastAsia"/>
          <w:i/>
          <w:szCs w:val="21"/>
          <w:vertAlign w:val="subscript"/>
        </w:rPr>
        <w:t>b</w:t>
      </w:r>
      <w:proofErr w:type="spellEnd"/>
      <w:r>
        <w:rPr>
          <w:rFonts w:ascii="Times New Roman" w:hAnsi="Times New Roman" w:cs="Times New Roman" w:hint="eastAsia"/>
          <w:szCs w:val="21"/>
        </w:rPr>
        <w:t>、</w:t>
      </w:r>
      <w:r w:rsidRPr="009A0BD9">
        <w:rPr>
          <w:rFonts w:ascii="Times New Roman" w:hAnsi="Times New Roman" w:cs="Times New Roman" w:hint="eastAsia"/>
          <w:i/>
          <w:szCs w:val="21"/>
        </w:rPr>
        <w:t>F</w:t>
      </w:r>
      <w:r w:rsidRPr="009A0BD9">
        <w:rPr>
          <w:rFonts w:ascii="Times New Roman" w:hAnsi="Times New Roman" w:cs="Times New Roman" w:hint="eastAsia"/>
          <w:i/>
          <w:szCs w:val="21"/>
          <w:vertAlign w:val="subscript"/>
        </w:rPr>
        <w:t>l</w:t>
      </w:r>
      <w:r w:rsidRPr="00271FDB">
        <w:rPr>
          <w:rFonts w:ascii="Times New Roman" w:hAnsi="Times New Roman" w:cs="Times New Roman"/>
          <w:strike/>
          <w:szCs w:val="21"/>
        </w:rPr>
        <w:t xml:space="preserve">    </w:t>
      </w:r>
      <w:r>
        <w:rPr>
          <w:rFonts w:ascii="Times New Roman" w:hAnsi="Times New Roman" w:cs="Times New Roman" w:hint="eastAsia"/>
          <w:szCs w:val="21"/>
        </w:rPr>
        <w:t>分别为连接钢板</w:t>
      </w:r>
      <w:r w:rsidRPr="009A0BD9">
        <w:rPr>
          <w:rFonts w:ascii="Times New Roman" w:hAnsi="Times New Roman" w:cs="Times New Roman" w:hint="eastAsia"/>
          <w:szCs w:val="21"/>
        </w:rPr>
        <w:t>抗拉、螺栓</w:t>
      </w:r>
      <w:proofErr w:type="gramStart"/>
      <w:r w:rsidRPr="009A0BD9">
        <w:rPr>
          <w:rFonts w:ascii="Times New Roman" w:hAnsi="Times New Roman" w:cs="Times New Roman" w:hint="eastAsia"/>
          <w:szCs w:val="21"/>
        </w:rPr>
        <w:t>群抗剪</w:t>
      </w:r>
      <w:proofErr w:type="gramEnd"/>
      <w:r w:rsidRPr="009A0BD9">
        <w:rPr>
          <w:rFonts w:ascii="Times New Roman" w:hAnsi="Times New Roman" w:cs="Times New Roman" w:hint="eastAsia"/>
          <w:szCs w:val="21"/>
        </w:rPr>
        <w:t>及节点区域混凝土受冲切承载力</w:t>
      </w:r>
      <w:r>
        <w:rPr>
          <w:rFonts w:ascii="Times New Roman" w:hAnsi="Times New Roman" w:cs="Times New Roman" w:hint="eastAsia"/>
          <w:szCs w:val="21"/>
        </w:rPr>
        <w:t>。</w:t>
      </w:r>
    </w:p>
    <w:p w14:paraId="0F3FB961" w14:textId="77777777" w:rsidR="00DC2B75" w:rsidRPr="00271FDB" w:rsidRDefault="00DC2B75" w:rsidP="00DC2B75">
      <w:pPr>
        <w:autoSpaceDE w:val="0"/>
        <w:autoSpaceDN w:val="0"/>
        <w:rPr>
          <w:rFonts w:ascii="Times New Roman" w:hAnsi="Times New Roman" w:cs="Times New Roman"/>
          <w:szCs w:val="21"/>
        </w:rPr>
      </w:pPr>
    </w:p>
    <w:p w14:paraId="1AB78247" w14:textId="77777777" w:rsidR="00DC2B75" w:rsidRPr="00271FDB" w:rsidRDefault="00DC2B75" w:rsidP="00DC2B75">
      <w:pPr>
        <w:autoSpaceDE w:val="0"/>
        <w:autoSpaceDN w:val="0"/>
        <w:spacing w:before="93"/>
        <w:rPr>
          <w:rFonts w:ascii="Times New Roman" w:hAnsi="Times New Roman" w:cs="Times New Roman"/>
          <w:szCs w:val="21"/>
        </w:rPr>
      </w:pPr>
      <w:r w:rsidRPr="00271FDB">
        <w:rPr>
          <w:rFonts w:ascii="Times New Roman" w:hAnsi="Times New Roman" w:cs="Times New Roman"/>
          <w:b/>
          <w:bCs/>
        </w:rPr>
        <w:t>6.5.4</w:t>
      </w:r>
      <w:r w:rsidRPr="00271FDB">
        <w:rPr>
          <w:rFonts w:ascii="Times New Roman" w:hAnsi="Times New Roman" w:cs="Times New Roman"/>
          <w:szCs w:val="21"/>
        </w:rPr>
        <w:t xml:space="preserve"> </w:t>
      </w:r>
      <w:r w:rsidRPr="00271FDB">
        <w:rPr>
          <w:rFonts w:ascii="Times New Roman" w:hAnsi="Times New Roman" w:cs="Times New Roman"/>
          <w:szCs w:val="21"/>
        </w:rPr>
        <w:t>水平缝截面受拉节点破坏与受压区混凝土破坏同时发生时的相对界限受压区高度</w:t>
      </w:r>
      <w:r w:rsidRPr="003649EA">
        <w:rPr>
          <w:rFonts w:ascii="Symbol" w:hAnsi="Symbol" w:cs="Times New Roman"/>
          <w:i/>
          <w:szCs w:val="21"/>
        </w:rPr>
        <w:t></w:t>
      </w:r>
      <w:r w:rsidRPr="00271FDB">
        <w:rPr>
          <w:rFonts w:ascii="Times New Roman" w:hAnsi="Times New Roman" w:cs="Times New Roman"/>
          <w:i/>
          <w:szCs w:val="21"/>
          <w:vertAlign w:val="subscript"/>
        </w:rPr>
        <w:t>b</w:t>
      </w:r>
      <w:r w:rsidRPr="00271FDB">
        <w:rPr>
          <w:rFonts w:ascii="Times New Roman" w:hAnsi="Times New Roman" w:cs="Times New Roman"/>
          <w:szCs w:val="21"/>
        </w:rPr>
        <w:t>应</w:t>
      </w:r>
      <w:r w:rsidRPr="00271FDB">
        <w:rPr>
          <w:rFonts w:ascii="Times New Roman" w:hAnsi="Times New Roman" w:cs="Times New Roman"/>
          <w:szCs w:val="21"/>
        </w:rPr>
        <w:lastRenderedPageBreak/>
        <w:t>按下列公式计算：</w:t>
      </w:r>
    </w:p>
    <w:p w14:paraId="0D0D8E93" w14:textId="77777777" w:rsidR="00DC2B75" w:rsidRPr="00271FDB" w:rsidRDefault="00DC2B75" w:rsidP="00DC2B75">
      <w:pPr>
        <w:autoSpaceDE w:val="0"/>
        <w:autoSpaceDN w:val="0"/>
        <w:spacing w:line="360" w:lineRule="auto"/>
        <w:jc w:val="right"/>
        <w:rPr>
          <w:rFonts w:ascii="Times New Roman" w:hAnsi="Times New Roman" w:cs="Times New Roman"/>
          <w:szCs w:val="21"/>
        </w:rPr>
      </w:pPr>
      <w:r w:rsidRPr="00271FDB">
        <w:rPr>
          <w:rFonts w:ascii="Times New Roman" w:hAnsi="Times New Roman" w:cs="Times New Roman"/>
          <w:position w:val="-24"/>
          <w:szCs w:val="21"/>
        </w:rPr>
        <w:object w:dxaOrig="1748" w:dyaOrig="591" w14:anchorId="11ECEC9D">
          <v:shape id="_x0000_i1031" type="#_x0000_t75" style="width:86.55pt;height:30pt" o:ole="">
            <v:imagedata r:id="rId28" o:title=""/>
          </v:shape>
          <o:OLEObject Type="Embed" ProgID="Equation.DSMT4" ShapeID="_x0000_i1031" DrawAspect="Content" ObjectID="_1730180827" r:id="rId29"/>
        </w:object>
      </w:r>
      <w:r w:rsidRPr="00271FDB">
        <w:rPr>
          <w:rFonts w:ascii="Times New Roman" w:hAnsi="Times New Roman" w:cs="Times New Roman"/>
          <w:position w:val="-28"/>
          <w:szCs w:val="21"/>
        </w:rPr>
        <w:object w:dxaOrig="2043" w:dyaOrig="628" w14:anchorId="493DF71C">
          <v:shape id="_x0000_i1032" type="#_x0000_t75" style="width:102pt;height:30.85pt" o:ole="">
            <v:imagedata r:id="rId30" o:title=""/>
          </v:shape>
          <o:OLEObject Type="Embed" ProgID="Equation.DSMT4" ShapeID="_x0000_i1032" DrawAspect="Content" ObjectID="_1730180828" r:id="rId31"/>
        </w:object>
      </w:r>
      <w:r>
        <w:rPr>
          <w:rFonts w:ascii="Times New Roman" w:hAnsi="Times New Roman" w:cs="Times New Roman"/>
          <w:szCs w:val="21"/>
        </w:rPr>
        <w:t xml:space="preserve">  </w:t>
      </w:r>
      <w:r w:rsidRPr="00271FDB">
        <w:rPr>
          <w:rFonts w:ascii="Times New Roman" w:hAnsi="Times New Roman" w:cs="Times New Roman"/>
          <w:szCs w:val="21"/>
        </w:rPr>
        <w:t xml:space="preserve">         </w:t>
      </w:r>
      <w:r w:rsidRPr="00271FDB">
        <w:rPr>
          <w:rFonts w:ascii="Times New Roman" w:hAnsi="Times New Roman" w:cs="Times New Roman"/>
          <w:szCs w:val="21"/>
        </w:rPr>
        <w:t>（</w:t>
      </w:r>
      <w:r w:rsidRPr="00271FDB">
        <w:rPr>
          <w:rFonts w:ascii="Times New Roman" w:hAnsi="Times New Roman" w:cs="Times New Roman"/>
          <w:szCs w:val="21"/>
        </w:rPr>
        <w:t>6.5.4-1</w:t>
      </w:r>
      <w:r w:rsidRPr="00271FDB">
        <w:rPr>
          <w:rFonts w:ascii="Times New Roman" w:hAnsi="Times New Roman" w:cs="Times New Roman"/>
          <w:szCs w:val="21"/>
        </w:rPr>
        <w:t>）</w:t>
      </w:r>
    </w:p>
    <w:p w14:paraId="5C235A65" w14:textId="77777777" w:rsidR="00DC2B75" w:rsidRPr="00271FDB" w:rsidRDefault="00DC2B75" w:rsidP="00DC2B75">
      <w:pPr>
        <w:snapToGrid w:val="0"/>
        <w:spacing w:before="93"/>
        <w:rPr>
          <w:rFonts w:ascii="Times New Roman" w:hAnsi="Times New Roman" w:cs="Times New Roman"/>
          <w:szCs w:val="21"/>
        </w:rPr>
      </w:pPr>
      <w:r w:rsidRPr="00271FDB">
        <w:rPr>
          <w:rFonts w:ascii="Times New Roman" w:hAnsi="Times New Roman" w:cs="Times New Roman"/>
          <w:szCs w:val="21"/>
        </w:rPr>
        <w:t>式中：</w:t>
      </w:r>
      <w:r w:rsidRPr="00271FDB">
        <w:rPr>
          <w:rFonts w:ascii="Times New Roman" w:hAnsi="Times New Roman" w:cs="Times New Roman"/>
          <w:szCs w:val="21"/>
        </w:rPr>
        <w:t xml:space="preserve"> </w:t>
      </w:r>
      <w:r w:rsidRPr="00271FDB">
        <w:rPr>
          <w:rFonts w:ascii="Symbol" w:hAnsi="Symbol" w:cs="Times New Roman"/>
          <w:i/>
          <w:szCs w:val="21"/>
        </w:rPr>
        <w:t></w:t>
      </w:r>
      <w:r w:rsidRPr="00271FDB">
        <w:rPr>
          <w:rFonts w:ascii="Times New Roman" w:hAnsi="Times New Roman" w:cs="Times New Roman"/>
          <w:i/>
          <w:szCs w:val="21"/>
          <w:vertAlign w:val="subscript"/>
        </w:rPr>
        <w:t>cu</w:t>
      </w:r>
      <w:r w:rsidRPr="00271FDB">
        <w:rPr>
          <w:rFonts w:ascii="Times New Roman" w:hAnsi="Times New Roman" w:cs="Times New Roman"/>
          <w:strike/>
          <w:szCs w:val="21"/>
        </w:rPr>
        <w:t xml:space="preserve">    </w:t>
      </w:r>
      <w:r w:rsidRPr="00271FDB">
        <w:rPr>
          <w:rFonts w:ascii="Times New Roman" w:hAnsi="Times New Roman" w:cs="Times New Roman"/>
          <w:szCs w:val="21"/>
        </w:rPr>
        <w:t>非均匀受压时的混凝土极限压应变；</w:t>
      </w:r>
    </w:p>
    <w:p w14:paraId="534FA8FC" w14:textId="77777777" w:rsidR="00DC2B75" w:rsidRPr="00271FDB" w:rsidRDefault="00DC2B75" w:rsidP="00DC2B75">
      <w:pPr>
        <w:snapToGrid w:val="0"/>
        <w:spacing w:before="93"/>
        <w:ind w:leftChars="191" w:left="401" w:firstLineChars="200" w:firstLine="420"/>
        <w:rPr>
          <w:rFonts w:ascii="Times New Roman" w:hAnsi="Times New Roman" w:cs="Times New Roman"/>
          <w:szCs w:val="21"/>
        </w:rPr>
      </w:pPr>
      <w:r w:rsidRPr="00271FDB">
        <w:rPr>
          <w:rFonts w:ascii="Symbol" w:hAnsi="Symbol" w:cs="Times New Roman"/>
          <w:i/>
          <w:szCs w:val="21"/>
        </w:rPr>
        <w:t></w:t>
      </w:r>
      <w:r w:rsidRPr="00271FDB">
        <w:rPr>
          <w:rFonts w:ascii="Times New Roman" w:hAnsi="Times New Roman" w:cs="Times New Roman"/>
          <w:i/>
          <w:szCs w:val="21"/>
          <w:vertAlign w:val="subscript"/>
        </w:rPr>
        <w:t>h</w:t>
      </w:r>
      <w:r w:rsidRPr="00271FDB">
        <w:rPr>
          <w:rFonts w:ascii="Times New Roman" w:hAnsi="Times New Roman" w:cs="Times New Roman"/>
          <w:strike/>
          <w:szCs w:val="21"/>
        </w:rPr>
        <w:t xml:space="preserve">    </w:t>
      </w:r>
      <w:r w:rsidRPr="00271FDB">
        <w:rPr>
          <w:rFonts w:ascii="Times New Roman" w:hAnsi="Times New Roman" w:cs="Times New Roman" w:hint="eastAsia"/>
          <w:szCs w:val="21"/>
        </w:rPr>
        <w:t>节点滑移引起的</w:t>
      </w:r>
      <w:r>
        <w:rPr>
          <w:rFonts w:ascii="Times New Roman" w:hAnsi="Times New Roman" w:cs="Times New Roman" w:hint="eastAsia"/>
          <w:szCs w:val="21"/>
        </w:rPr>
        <w:t>拉</w:t>
      </w:r>
      <w:r w:rsidRPr="00271FDB">
        <w:rPr>
          <w:rFonts w:ascii="Times New Roman" w:hAnsi="Times New Roman" w:cs="Times New Roman" w:hint="eastAsia"/>
          <w:szCs w:val="21"/>
        </w:rPr>
        <w:t>应变</w:t>
      </w:r>
      <w:r>
        <w:rPr>
          <w:rFonts w:ascii="Times New Roman" w:hAnsi="Times New Roman" w:cs="Times New Roman" w:hint="eastAsia"/>
          <w:szCs w:val="21"/>
        </w:rPr>
        <w:t>，可取</w:t>
      </w:r>
      <w:r w:rsidRPr="009A0BD9">
        <w:rPr>
          <w:rFonts w:ascii="Times New Roman" w:hAnsi="Times New Roman" w:cs="Times New Roman" w:hint="eastAsia"/>
          <w:szCs w:val="21"/>
        </w:rPr>
        <w:t>螺栓孔壁与螺栓</w:t>
      </w:r>
      <w:r>
        <w:rPr>
          <w:rFonts w:ascii="Times New Roman" w:hAnsi="Times New Roman" w:cs="Times New Roman" w:hint="eastAsia"/>
          <w:szCs w:val="21"/>
        </w:rPr>
        <w:t>之间的</w:t>
      </w:r>
      <w:r w:rsidRPr="009A0BD9">
        <w:rPr>
          <w:rFonts w:ascii="Times New Roman" w:hAnsi="Times New Roman" w:cs="Times New Roman" w:hint="eastAsia"/>
          <w:szCs w:val="21"/>
        </w:rPr>
        <w:t>间隙</w:t>
      </w:r>
      <w:r w:rsidRPr="00271FDB">
        <w:rPr>
          <w:rFonts w:ascii="Times New Roman" w:hAnsi="Times New Roman" w:cs="Times New Roman"/>
          <w:szCs w:val="21"/>
        </w:rPr>
        <w:t>；</w:t>
      </w:r>
    </w:p>
    <w:p w14:paraId="3212B2A6" w14:textId="77777777" w:rsidR="00DC2B75" w:rsidRPr="00271FDB" w:rsidRDefault="00DC2B75" w:rsidP="00DC2B75">
      <w:pPr>
        <w:snapToGrid w:val="0"/>
        <w:spacing w:before="93"/>
        <w:ind w:leftChars="191" w:left="401" w:firstLineChars="200" w:firstLine="420"/>
        <w:rPr>
          <w:rFonts w:ascii="Times New Roman" w:hAnsi="Times New Roman" w:cs="Times New Roman"/>
          <w:szCs w:val="21"/>
        </w:rPr>
      </w:pPr>
      <w:r w:rsidRPr="00271FDB">
        <w:rPr>
          <w:rFonts w:ascii="Symbol" w:hAnsi="Symbol" w:cs="Times New Roman"/>
          <w:i/>
          <w:szCs w:val="21"/>
        </w:rPr>
        <w:t></w:t>
      </w:r>
      <w:r w:rsidRPr="00271FDB">
        <w:rPr>
          <w:rFonts w:ascii="Times New Roman" w:hAnsi="Times New Roman" w:cs="Times New Roman"/>
          <w:i/>
          <w:szCs w:val="21"/>
          <w:vertAlign w:val="subscript"/>
        </w:rPr>
        <w:t>p</w:t>
      </w:r>
      <w:r w:rsidRPr="00271FDB">
        <w:rPr>
          <w:rFonts w:ascii="Times New Roman" w:hAnsi="Times New Roman" w:cs="Times New Roman"/>
          <w:strike/>
          <w:szCs w:val="21"/>
        </w:rPr>
        <w:t xml:space="preserve">    </w:t>
      </w:r>
      <w:r w:rsidRPr="00271FDB">
        <w:rPr>
          <w:rFonts w:ascii="Times New Roman" w:hAnsi="Times New Roman" w:cs="Times New Roman" w:hint="eastAsia"/>
          <w:szCs w:val="21"/>
        </w:rPr>
        <w:t>界限破坏时，节点拉力引起的</w:t>
      </w:r>
      <w:r>
        <w:rPr>
          <w:rFonts w:ascii="Times New Roman" w:hAnsi="Times New Roman" w:cs="Times New Roman" w:hint="eastAsia"/>
          <w:szCs w:val="21"/>
        </w:rPr>
        <w:t>拉</w:t>
      </w:r>
      <w:r w:rsidRPr="00271FDB">
        <w:rPr>
          <w:rFonts w:ascii="Times New Roman" w:hAnsi="Times New Roman" w:cs="Times New Roman" w:hint="eastAsia"/>
          <w:szCs w:val="21"/>
        </w:rPr>
        <w:t>应变</w:t>
      </w:r>
      <w:r w:rsidRPr="00271FDB">
        <w:rPr>
          <w:rFonts w:ascii="Times New Roman" w:hAnsi="Times New Roman" w:cs="Times New Roman"/>
          <w:szCs w:val="21"/>
        </w:rPr>
        <w:t>，</w:t>
      </w:r>
      <w:r w:rsidRPr="00271FDB">
        <w:rPr>
          <w:rFonts w:ascii="Times New Roman" w:hAnsi="Times New Roman" w:cs="Times New Roman"/>
          <w:position w:val="-12"/>
        </w:rPr>
        <w:object w:dxaOrig="1231" w:dyaOrig="332" w14:anchorId="693DD03A">
          <v:shape id="_x0000_i1033" type="#_x0000_t75" style="width:61.3pt;height:17.55pt" o:ole="">
            <v:imagedata r:id="rId32" o:title=""/>
          </v:shape>
          <o:OLEObject Type="Embed" ProgID="Equation.DSMT4" ShapeID="_x0000_i1033" DrawAspect="Content" ObjectID="_1730180829" r:id="rId33"/>
        </w:object>
      </w:r>
      <w:r w:rsidRPr="00271FDB">
        <w:rPr>
          <w:rFonts w:ascii="Times New Roman" w:hAnsi="Times New Roman" w:cs="Times New Roman"/>
          <w:szCs w:val="21"/>
        </w:rPr>
        <w:t>；</w:t>
      </w:r>
    </w:p>
    <w:p w14:paraId="125C61C0" w14:textId="77777777" w:rsidR="00DC2B75" w:rsidRPr="00271FDB" w:rsidRDefault="00DC2B75" w:rsidP="00DC2B75">
      <w:pPr>
        <w:snapToGrid w:val="0"/>
        <w:spacing w:before="93"/>
        <w:ind w:leftChars="191" w:left="401" w:firstLineChars="200" w:firstLine="420"/>
        <w:rPr>
          <w:rFonts w:ascii="Times New Roman" w:hAnsi="Times New Roman" w:cs="Times New Roman"/>
          <w:szCs w:val="21"/>
        </w:rPr>
      </w:pPr>
      <w:r w:rsidRPr="00271FDB">
        <w:rPr>
          <w:rFonts w:ascii="Symbol" w:hAnsi="Symbol" w:cs="Times New Roman"/>
          <w:i/>
          <w:szCs w:val="21"/>
        </w:rPr>
        <w:t></w:t>
      </w:r>
      <w:r w:rsidRPr="00271FDB">
        <w:rPr>
          <w:rFonts w:ascii="Times New Roman" w:hAnsi="Times New Roman" w:cs="Times New Roman"/>
          <w:strike/>
          <w:szCs w:val="21"/>
        </w:rPr>
        <w:t xml:space="preserve">    </w:t>
      </w:r>
      <w:r w:rsidRPr="00271FDB">
        <w:rPr>
          <w:rFonts w:ascii="Times New Roman" w:hAnsi="Times New Roman" w:cs="Times New Roman"/>
          <w:szCs w:val="21"/>
        </w:rPr>
        <w:t>钢材弹性模量；</w:t>
      </w:r>
    </w:p>
    <w:p w14:paraId="7D1EB540" w14:textId="77777777" w:rsidR="00DC2B75" w:rsidRPr="00271FDB" w:rsidRDefault="00DC2B75" w:rsidP="00DC2B75">
      <w:pPr>
        <w:snapToGrid w:val="0"/>
        <w:spacing w:before="93"/>
        <w:ind w:leftChars="191" w:left="401" w:firstLineChars="200" w:firstLine="420"/>
        <w:rPr>
          <w:rFonts w:ascii="Times New Roman" w:hAnsi="Times New Roman" w:cs="Times New Roman"/>
          <w:szCs w:val="21"/>
        </w:rPr>
      </w:pPr>
      <w:r w:rsidRPr="00271FDB">
        <w:rPr>
          <w:rFonts w:ascii="Symbol" w:hAnsi="Symbol" w:cs="Times New Roman"/>
          <w:i/>
          <w:szCs w:val="21"/>
        </w:rPr>
        <w:t></w:t>
      </w:r>
      <w:r w:rsidRPr="00271FDB">
        <w:rPr>
          <w:rFonts w:ascii="Times New Roman" w:hAnsi="Times New Roman" w:cs="Times New Roman"/>
          <w:i/>
          <w:szCs w:val="21"/>
          <w:vertAlign w:val="subscript"/>
        </w:rPr>
        <w:t>b</w:t>
      </w:r>
      <w:r w:rsidRPr="00271FDB">
        <w:rPr>
          <w:rFonts w:ascii="Times New Roman" w:hAnsi="Times New Roman" w:cs="Times New Roman"/>
          <w:strike/>
          <w:szCs w:val="21"/>
        </w:rPr>
        <w:t xml:space="preserve">    </w:t>
      </w:r>
      <w:r w:rsidRPr="00271FDB">
        <w:rPr>
          <w:rFonts w:ascii="Times New Roman" w:hAnsi="Times New Roman" w:cs="Times New Roman"/>
          <w:szCs w:val="21"/>
        </w:rPr>
        <w:t>相对界限受压区高度，取</w:t>
      </w:r>
      <w:proofErr w:type="spellStart"/>
      <w:r w:rsidRPr="00271FDB">
        <w:rPr>
          <w:rFonts w:ascii="Times New Roman" w:hAnsi="Times New Roman" w:cs="Times New Roman"/>
          <w:i/>
          <w:szCs w:val="21"/>
        </w:rPr>
        <w:t>x</w:t>
      </w:r>
      <w:r w:rsidRPr="00271FDB">
        <w:rPr>
          <w:rFonts w:ascii="Times New Roman" w:hAnsi="Times New Roman" w:cs="Times New Roman"/>
          <w:i/>
          <w:szCs w:val="21"/>
          <w:vertAlign w:val="subscript"/>
        </w:rPr>
        <w:t>b</w:t>
      </w:r>
      <w:proofErr w:type="spellEnd"/>
      <w:r w:rsidRPr="00271FDB">
        <w:rPr>
          <w:rFonts w:ascii="Times New Roman" w:hAnsi="Times New Roman" w:cs="Times New Roman"/>
          <w:szCs w:val="21"/>
        </w:rPr>
        <w:t>/</w:t>
      </w:r>
      <w:r w:rsidRPr="00271FDB">
        <w:rPr>
          <w:rFonts w:ascii="Times New Roman" w:hAnsi="Times New Roman" w:cs="Times New Roman"/>
          <w:i/>
          <w:szCs w:val="21"/>
        </w:rPr>
        <w:t>h</w:t>
      </w:r>
      <w:r w:rsidRPr="00271FDB">
        <w:rPr>
          <w:rFonts w:ascii="Times New Roman" w:hAnsi="Times New Roman" w:cs="Times New Roman"/>
          <w:i/>
          <w:szCs w:val="21"/>
          <w:vertAlign w:val="subscript"/>
        </w:rPr>
        <w:t>j</w:t>
      </w:r>
      <w:r w:rsidRPr="00271FDB">
        <w:rPr>
          <w:rFonts w:ascii="Times New Roman" w:hAnsi="Times New Roman" w:cs="Times New Roman"/>
          <w:szCs w:val="21"/>
          <w:vertAlign w:val="subscript"/>
        </w:rPr>
        <w:t>1</w:t>
      </w:r>
      <w:r w:rsidRPr="00271FDB">
        <w:rPr>
          <w:rFonts w:ascii="Times New Roman" w:hAnsi="Times New Roman" w:cs="Times New Roman"/>
          <w:szCs w:val="21"/>
        </w:rPr>
        <w:t>；</w:t>
      </w:r>
    </w:p>
    <w:p w14:paraId="1E1C426D" w14:textId="77777777" w:rsidR="00DC2B75" w:rsidRPr="00271FDB" w:rsidRDefault="00DC2B75" w:rsidP="00DC2B75">
      <w:pPr>
        <w:snapToGrid w:val="0"/>
        <w:spacing w:before="93"/>
        <w:ind w:leftChars="191" w:left="401" w:firstLineChars="200" w:firstLine="420"/>
        <w:rPr>
          <w:rFonts w:ascii="Times New Roman" w:hAnsi="Times New Roman" w:cs="Times New Roman"/>
          <w:szCs w:val="21"/>
        </w:rPr>
      </w:pPr>
      <w:proofErr w:type="spellStart"/>
      <w:r w:rsidRPr="00271FDB">
        <w:rPr>
          <w:rFonts w:ascii="Times New Roman" w:hAnsi="Times New Roman" w:cs="Times New Roman"/>
          <w:i/>
          <w:szCs w:val="21"/>
        </w:rPr>
        <w:t>x</w:t>
      </w:r>
      <w:r w:rsidRPr="00271FDB">
        <w:rPr>
          <w:rFonts w:ascii="Times New Roman" w:hAnsi="Times New Roman" w:cs="Times New Roman"/>
          <w:i/>
          <w:szCs w:val="21"/>
          <w:vertAlign w:val="subscript"/>
        </w:rPr>
        <w:t>b</w:t>
      </w:r>
      <w:proofErr w:type="spellEnd"/>
      <w:r w:rsidRPr="00271FDB">
        <w:rPr>
          <w:rFonts w:ascii="Times New Roman" w:hAnsi="Times New Roman" w:cs="Times New Roman"/>
          <w:strike/>
          <w:szCs w:val="21"/>
        </w:rPr>
        <w:t xml:space="preserve">    </w:t>
      </w:r>
      <w:r w:rsidRPr="00271FDB">
        <w:rPr>
          <w:rFonts w:ascii="Times New Roman" w:hAnsi="Times New Roman" w:cs="Times New Roman"/>
          <w:szCs w:val="21"/>
        </w:rPr>
        <w:t>界限受压区高度。</w:t>
      </w:r>
    </w:p>
    <w:p w14:paraId="3D2D11E9" w14:textId="77777777" w:rsidR="00DC2B75" w:rsidRPr="00271FDB" w:rsidRDefault="00DC2B75" w:rsidP="00DC2B75">
      <w:pPr>
        <w:autoSpaceDE w:val="0"/>
        <w:autoSpaceDN w:val="0"/>
        <w:rPr>
          <w:rFonts w:ascii="Times New Roman" w:hAnsi="Times New Roman" w:cs="Times New Roman"/>
          <w:szCs w:val="21"/>
        </w:rPr>
      </w:pPr>
    </w:p>
    <w:p w14:paraId="0514E7F9" w14:textId="77777777" w:rsidR="00DC2B75" w:rsidRPr="00271FDB" w:rsidRDefault="00DC2B75" w:rsidP="00DC2B75">
      <w:pPr>
        <w:autoSpaceDE w:val="0"/>
        <w:autoSpaceDN w:val="0"/>
        <w:rPr>
          <w:rFonts w:ascii="Times New Roman" w:hAnsi="Times New Roman" w:cs="Times New Roman"/>
          <w:szCs w:val="21"/>
        </w:rPr>
      </w:pPr>
      <w:r w:rsidRPr="00271FDB">
        <w:rPr>
          <w:rFonts w:ascii="Times New Roman" w:hAnsi="Times New Roman" w:cs="Times New Roman"/>
          <w:b/>
          <w:bCs/>
        </w:rPr>
        <w:t>6.5.5</w:t>
      </w:r>
      <w:r w:rsidRPr="00271FDB">
        <w:rPr>
          <w:rFonts w:ascii="Times New Roman" w:hAnsi="Times New Roman" w:cs="Times New Roman"/>
          <w:szCs w:val="21"/>
        </w:rPr>
        <w:t xml:space="preserve"> </w:t>
      </w:r>
      <w:r w:rsidRPr="00271FDB">
        <w:rPr>
          <w:rFonts w:ascii="Times New Roman" w:hAnsi="Times New Roman" w:cs="Times New Roman"/>
          <w:szCs w:val="21"/>
        </w:rPr>
        <w:t>墙板底部水平接缝截面抗弯承载力应按下式计算（图</w:t>
      </w:r>
      <w:r w:rsidRPr="00271FDB">
        <w:rPr>
          <w:rFonts w:ascii="Times New Roman" w:hAnsi="Times New Roman" w:cs="Times New Roman"/>
          <w:szCs w:val="21"/>
        </w:rPr>
        <w:t>6.5.5</w:t>
      </w:r>
      <w:r w:rsidRPr="00271FDB">
        <w:rPr>
          <w:rFonts w:ascii="Times New Roman" w:hAnsi="Times New Roman" w:cs="Times New Roman"/>
          <w:szCs w:val="21"/>
        </w:rPr>
        <w:t>）：</w:t>
      </w:r>
      <w:r w:rsidRPr="00271FDB">
        <w:rPr>
          <w:rFonts w:ascii="Times New Roman" w:hAnsi="Times New Roman" w:cs="Times New Roman"/>
          <w:szCs w:val="21"/>
        </w:rPr>
        <w:t xml:space="preserve"> </w:t>
      </w:r>
    </w:p>
    <w:p w14:paraId="0E13E425" w14:textId="77777777" w:rsidR="00DC2B75" w:rsidRPr="00271FDB" w:rsidRDefault="00DC2B75" w:rsidP="00DC2B75">
      <w:pPr>
        <w:jc w:val="right"/>
        <w:rPr>
          <w:rFonts w:ascii="Times New Roman" w:hAnsi="Times New Roman" w:cs="Times New Roman"/>
          <w:szCs w:val="21"/>
        </w:rPr>
      </w:pPr>
      <w:r w:rsidRPr="00271FDB">
        <w:rPr>
          <w:rFonts w:ascii="Times New Roman" w:hAnsi="Times New Roman" w:cs="Times New Roman"/>
          <w:position w:val="-20"/>
          <w:szCs w:val="21"/>
        </w:rPr>
        <w:object w:dxaOrig="2757" w:dyaOrig="505" w14:anchorId="036A1FDC">
          <v:shape id="_x0000_i1034" type="#_x0000_t75" style="width:137.55pt;height:26.15pt" o:ole="">
            <v:imagedata r:id="rId34" o:title=""/>
          </v:shape>
          <o:OLEObject Type="Embed" ProgID="Equation.DSMT4" ShapeID="_x0000_i1034" DrawAspect="Content" ObjectID="_1730180830" r:id="rId35"/>
        </w:object>
      </w:r>
      <w:r w:rsidRPr="00271FDB">
        <w:rPr>
          <w:rFonts w:ascii="Times New Roman" w:hAnsi="Times New Roman" w:cs="Times New Roman"/>
          <w:position w:val="-20"/>
          <w:szCs w:val="21"/>
        </w:rPr>
        <w:t xml:space="preserve">   </w:t>
      </w:r>
      <w:r w:rsidRPr="00271FDB">
        <w:rPr>
          <w:rFonts w:ascii="Times New Roman" w:hAnsi="Times New Roman" w:cs="Times New Roman"/>
          <w:szCs w:val="21"/>
        </w:rPr>
        <w:tab/>
      </w:r>
      <w:r w:rsidRPr="00271FDB">
        <w:rPr>
          <w:rFonts w:ascii="Times New Roman" w:hAnsi="Times New Roman" w:cs="Times New Roman"/>
          <w:position w:val="-20"/>
          <w:szCs w:val="21"/>
        </w:rPr>
        <w:t xml:space="preserve">       </w:t>
      </w:r>
      <w:r w:rsidRPr="00271FDB">
        <w:rPr>
          <w:rFonts w:ascii="Times New Roman" w:hAnsi="Times New Roman" w:cs="Times New Roman"/>
          <w:szCs w:val="21"/>
        </w:rPr>
        <w:t xml:space="preserve">      </w:t>
      </w:r>
      <w:r w:rsidRPr="00271FDB">
        <w:rPr>
          <w:rFonts w:ascii="Times New Roman" w:hAnsi="Times New Roman" w:cs="Times New Roman"/>
          <w:szCs w:val="21"/>
        </w:rPr>
        <w:t>（</w:t>
      </w:r>
      <w:r w:rsidRPr="00271FDB">
        <w:rPr>
          <w:rFonts w:ascii="Times New Roman" w:hAnsi="Times New Roman" w:cs="Times New Roman"/>
          <w:szCs w:val="21"/>
        </w:rPr>
        <w:t>6.5.5-1</w:t>
      </w:r>
      <w:r w:rsidRPr="00271FDB">
        <w:rPr>
          <w:rFonts w:ascii="Times New Roman" w:hAnsi="Times New Roman" w:cs="Times New Roman"/>
          <w:szCs w:val="21"/>
        </w:rPr>
        <w:t>）</w:t>
      </w:r>
    </w:p>
    <w:p w14:paraId="2C242B1F" w14:textId="77777777" w:rsidR="00DC2B75" w:rsidRPr="00271FDB" w:rsidRDefault="00DC2B75" w:rsidP="00DC2B75">
      <w:pPr>
        <w:ind w:firstLine="420"/>
        <w:rPr>
          <w:rFonts w:ascii="Times New Roman" w:hAnsi="Times New Roman" w:cs="Times New Roman"/>
          <w:szCs w:val="21"/>
        </w:rPr>
      </w:pPr>
      <w:r w:rsidRPr="00271FDB">
        <w:rPr>
          <w:rFonts w:ascii="Times New Roman" w:hAnsi="Times New Roman" w:cs="Times New Roman"/>
          <w:szCs w:val="21"/>
        </w:rPr>
        <w:t>混凝土受压区高度</w:t>
      </w:r>
      <w:r w:rsidRPr="009A0BD9">
        <w:rPr>
          <w:rFonts w:ascii="Times New Roman" w:hAnsi="Times New Roman" w:cs="Times New Roman" w:hint="eastAsia"/>
          <w:i/>
          <w:szCs w:val="21"/>
        </w:rPr>
        <w:t>x</w:t>
      </w:r>
      <w:r w:rsidRPr="00271FDB">
        <w:rPr>
          <w:rFonts w:ascii="Times New Roman" w:hAnsi="Times New Roman" w:cs="Times New Roman"/>
          <w:szCs w:val="21"/>
        </w:rPr>
        <w:t>按下列公式确定：</w:t>
      </w:r>
    </w:p>
    <w:p w14:paraId="02970946" w14:textId="77777777" w:rsidR="00DC2B75" w:rsidRPr="00271FDB" w:rsidRDefault="00DC2B75" w:rsidP="00DC2B75">
      <w:pPr>
        <w:jc w:val="right"/>
        <w:rPr>
          <w:rFonts w:ascii="Times New Roman" w:hAnsi="Times New Roman" w:cs="Times New Roman"/>
          <w:szCs w:val="21"/>
        </w:rPr>
      </w:pPr>
      <w:r w:rsidRPr="00271FDB">
        <w:rPr>
          <w:rFonts w:ascii="Times New Roman" w:hAnsi="Times New Roman" w:cs="Times New Roman"/>
          <w:position w:val="-12"/>
          <w:szCs w:val="21"/>
        </w:rPr>
        <w:object w:dxaOrig="1711" w:dyaOrig="308" w14:anchorId="1954E5C9">
          <v:shape id="_x0000_i1035" type="#_x0000_t75" style="width:84.85pt;height:15.45pt" o:ole="">
            <v:imagedata r:id="rId36" o:title=""/>
          </v:shape>
          <o:OLEObject Type="Embed" ProgID="Equation.DSMT4" ShapeID="_x0000_i1035" DrawAspect="Content" ObjectID="_1730180831" r:id="rId37"/>
        </w:object>
      </w:r>
      <w:r w:rsidRPr="00271FDB">
        <w:rPr>
          <w:rFonts w:ascii="Times New Roman" w:hAnsi="Times New Roman" w:cs="Times New Roman"/>
          <w:position w:val="-12"/>
          <w:szCs w:val="21"/>
        </w:rPr>
        <w:t xml:space="preserve">      </w:t>
      </w:r>
      <w:r>
        <w:rPr>
          <w:rFonts w:ascii="Times New Roman" w:hAnsi="Times New Roman" w:cs="Times New Roman" w:hint="eastAsia"/>
          <w:position w:val="-12"/>
          <w:szCs w:val="21"/>
        </w:rPr>
        <w:t xml:space="preserve">     </w:t>
      </w:r>
      <w:r w:rsidRPr="00271FDB">
        <w:rPr>
          <w:rFonts w:ascii="Times New Roman" w:hAnsi="Times New Roman" w:cs="Times New Roman"/>
          <w:position w:val="-12"/>
          <w:szCs w:val="21"/>
        </w:rPr>
        <w:t xml:space="preserve">            </w:t>
      </w:r>
      <w:r w:rsidRPr="00271FDB">
        <w:rPr>
          <w:rFonts w:ascii="Times New Roman" w:hAnsi="Times New Roman" w:cs="Times New Roman"/>
          <w:szCs w:val="21"/>
        </w:rPr>
        <w:t>（</w:t>
      </w:r>
      <w:r w:rsidRPr="00271FDB">
        <w:rPr>
          <w:rFonts w:ascii="Times New Roman" w:hAnsi="Times New Roman" w:cs="Times New Roman"/>
          <w:szCs w:val="21"/>
        </w:rPr>
        <w:t>6.5.5-2</w:t>
      </w:r>
      <w:r w:rsidRPr="00271FDB">
        <w:rPr>
          <w:rFonts w:ascii="Times New Roman" w:hAnsi="Times New Roman" w:cs="Times New Roman"/>
          <w:szCs w:val="21"/>
        </w:rPr>
        <w:t>）</w:t>
      </w:r>
    </w:p>
    <w:p w14:paraId="774B8111" w14:textId="77777777" w:rsidR="00DC2B75" w:rsidRPr="00271FDB" w:rsidRDefault="00DC2B75" w:rsidP="00DC2B75">
      <w:pPr>
        <w:jc w:val="right"/>
        <w:rPr>
          <w:rFonts w:ascii="Times New Roman" w:hAnsi="Times New Roman" w:cs="Times New Roman"/>
          <w:szCs w:val="21"/>
        </w:rPr>
      </w:pPr>
      <w:r w:rsidRPr="00271FDB">
        <w:rPr>
          <w:rFonts w:ascii="Times New Roman" w:hAnsi="Times New Roman" w:cs="Times New Roman"/>
          <w:position w:val="-26"/>
          <w:szCs w:val="21"/>
        </w:rPr>
        <w:object w:dxaOrig="1526" w:dyaOrig="591" w14:anchorId="68FFFF99">
          <v:shape id="_x0000_i1036" type="#_x0000_t75" style="width:77.15pt;height:30pt" o:ole="">
            <v:imagedata r:id="rId38" o:title=""/>
          </v:shape>
          <o:OLEObject Type="Embed" ProgID="Equation.DSMT4" ShapeID="_x0000_i1036" DrawAspect="Content" ObjectID="_1730180832" r:id="rId39"/>
        </w:object>
      </w:r>
      <w:r w:rsidRPr="00271FDB">
        <w:rPr>
          <w:rFonts w:ascii="Times New Roman" w:hAnsi="Times New Roman" w:cs="Times New Roman"/>
          <w:position w:val="-12"/>
          <w:szCs w:val="21"/>
        </w:rPr>
        <w:t xml:space="preserve">        </w:t>
      </w:r>
      <w:r>
        <w:rPr>
          <w:rFonts w:ascii="Times New Roman" w:hAnsi="Times New Roman" w:cs="Times New Roman" w:hint="eastAsia"/>
          <w:position w:val="-12"/>
          <w:szCs w:val="21"/>
        </w:rPr>
        <w:t xml:space="preserve">     </w:t>
      </w:r>
      <w:r w:rsidRPr="00271FDB">
        <w:rPr>
          <w:rFonts w:ascii="Times New Roman" w:hAnsi="Times New Roman" w:cs="Times New Roman"/>
          <w:position w:val="-12"/>
          <w:szCs w:val="21"/>
        </w:rPr>
        <w:t xml:space="preserve">           </w:t>
      </w:r>
      <w:r w:rsidRPr="00271FDB">
        <w:rPr>
          <w:rFonts w:ascii="Times New Roman" w:hAnsi="Times New Roman" w:cs="Times New Roman"/>
          <w:szCs w:val="21"/>
        </w:rPr>
        <w:t>（</w:t>
      </w:r>
      <w:r w:rsidRPr="00271FDB">
        <w:rPr>
          <w:rFonts w:ascii="Times New Roman" w:hAnsi="Times New Roman" w:cs="Times New Roman"/>
          <w:szCs w:val="21"/>
        </w:rPr>
        <w:t>6.5.5-3</w:t>
      </w:r>
      <w:r w:rsidRPr="00271FDB">
        <w:rPr>
          <w:rFonts w:ascii="Times New Roman" w:hAnsi="Times New Roman" w:cs="Times New Roman"/>
          <w:szCs w:val="21"/>
        </w:rPr>
        <w:t>）</w:t>
      </w:r>
    </w:p>
    <w:p w14:paraId="26A363B0" w14:textId="77777777" w:rsidR="00DC2B75" w:rsidRPr="00271FDB" w:rsidRDefault="00DC2B75" w:rsidP="00DC2B75">
      <w:pPr>
        <w:snapToGrid w:val="0"/>
        <w:spacing w:before="93"/>
        <w:ind w:right="108"/>
        <w:rPr>
          <w:rFonts w:ascii="Times New Roman" w:hAnsi="Times New Roman" w:cs="Times New Roman"/>
          <w:szCs w:val="21"/>
        </w:rPr>
      </w:pPr>
      <w:r w:rsidRPr="00271FDB">
        <w:rPr>
          <w:rFonts w:ascii="Times New Roman" w:hAnsi="Times New Roman" w:cs="Times New Roman"/>
          <w:szCs w:val="21"/>
        </w:rPr>
        <w:t>式中：</w:t>
      </w:r>
      <w:r w:rsidRPr="00271FDB">
        <w:rPr>
          <w:rFonts w:ascii="Times New Roman" w:hAnsi="Times New Roman" w:cs="Times New Roman"/>
          <w:szCs w:val="21"/>
        </w:rPr>
        <w:t xml:space="preserve">  </w:t>
      </w:r>
      <w:r w:rsidRPr="00271FDB">
        <w:rPr>
          <w:rFonts w:ascii="Times New Roman" w:hAnsi="Times New Roman" w:cs="Times New Roman"/>
          <w:i/>
          <w:szCs w:val="21"/>
        </w:rPr>
        <w:t>e</w:t>
      </w:r>
      <w:r w:rsidRPr="00271FDB">
        <w:rPr>
          <w:rFonts w:ascii="Times New Roman" w:hAnsi="Times New Roman" w:cs="Times New Roman"/>
          <w:strike/>
          <w:szCs w:val="21"/>
        </w:rPr>
        <w:t xml:space="preserve">    </w:t>
      </w:r>
      <w:r w:rsidRPr="00271FDB">
        <w:rPr>
          <w:rFonts w:ascii="Times New Roman" w:hAnsi="Times New Roman" w:cs="Times New Roman"/>
          <w:szCs w:val="21"/>
        </w:rPr>
        <w:t>轴向压力作用点至混凝土受压区合力点的距离；</w:t>
      </w:r>
    </w:p>
    <w:p w14:paraId="653420BD" w14:textId="77777777" w:rsidR="00DC2B75" w:rsidRPr="00271FDB" w:rsidRDefault="00DC2B75" w:rsidP="00DC2B75">
      <w:pPr>
        <w:snapToGrid w:val="0"/>
        <w:spacing w:before="93"/>
        <w:ind w:right="108" w:firstLineChars="200" w:firstLine="420"/>
        <w:rPr>
          <w:rFonts w:ascii="Times New Roman" w:hAnsi="Times New Roman" w:cs="Times New Roman"/>
          <w:szCs w:val="21"/>
        </w:rPr>
      </w:pPr>
      <w:r w:rsidRPr="00271FDB">
        <w:rPr>
          <w:rFonts w:ascii="Times New Roman" w:hAnsi="Times New Roman" w:cs="Times New Roman"/>
          <w:i/>
          <w:szCs w:val="21"/>
        </w:rPr>
        <w:t>N</w:t>
      </w:r>
      <w:r w:rsidRPr="00271FDB">
        <w:rPr>
          <w:rFonts w:ascii="Times New Roman" w:hAnsi="Times New Roman" w:cs="Times New Roman"/>
          <w:i/>
          <w:szCs w:val="21"/>
          <w:vertAlign w:val="subscript"/>
        </w:rPr>
        <w:t>j</w:t>
      </w:r>
      <w:r w:rsidRPr="00271FDB">
        <w:rPr>
          <w:rFonts w:ascii="Times New Roman" w:hAnsi="Times New Roman" w:cs="Times New Roman"/>
          <w:szCs w:val="21"/>
          <w:vertAlign w:val="subscript"/>
        </w:rPr>
        <w:t>1</w:t>
      </w:r>
      <w:r w:rsidRPr="00271FDB">
        <w:rPr>
          <w:rFonts w:ascii="Times New Roman" w:hAnsi="Times New Roman" w:cs="Times New Roman"/>
          <w:szCs w:val="21"/>
        </w:rPr>
        <w:t>、</w:t>
      </w:r>
      <w:r w:rsidRPr="00271FDB">
        <w:rPr>
          <w:rFonts w:ascii="Times New Roman" w:hAnsi="Times New Roman" w:cs="Times New Roman"/>
          <w:i/>
          <w:szCs w:val="21"/>
        </w:rPr>
        <w:t>N</w:t>
      </w:r>
      <w:r w:rsidRPr="00271FDB">
        <w:rPr>
          <w:rFonts w:ascii="Times New Roman" w:hAnsi="Times New Roman" w:cs="Times New Roman"/>
          <w:i/>
          <w:szCs w:val="21"/>
          <w:vertAlign w:val="subscript"/>
        </w:rPr>
        <w:t>j</w:t>
      </w:r>
      <w:r w:rsidRPr="00271FDB">
        <w:rPr>
          <w:rFonts w:ascii="Times New Roman" w:hAnsi="Times New Roman" w:cs="Times New Roman"/>
          <w:szCs w:val="21"/>
          <w:vertAlign w:val="subscript"/>
        </w:rPr>
        <w:t>2</w:t>
      </w:r>
      <w:r w:rsidRPr="00271FDB">
        <w:rPr>
          <w:rFonts w:ascii="Times New Roman" w:hAnsi="Times New Roman" w:cs="Times New Roman"/>
          <w:strike/>
          <w:szCs w:val="21"/>
        </w:rPr>
        <w:t xml:space="preserve">    </w:t>
      </w:r>
      <w:r w:rsidRPr="00271FDB">
        <w:rPr>
          <w:rFonts w:ascii="Times New Roman" w:hAnsi="Times New Roman" w:cs="Times New Roman"/>
          <w:szCs w:val="21"/>
        </w:rPr>
        <w:t>外侧、内侧连接节点的节点力；</w:t>
      </w:r>
    </w:p>
    <w:p w14:paraId="1BD8EFA5" w14:textId="77777777" w:rsidR="00DC2B75" w:rsidRPr="00271FDB" w:rsidRDefault="00DC2B75" w:rsidP="00DC2B75">
      <w:pPr>
        <w:snapToGrid w:val="0"/>
        <w:spacing w:before="93"/>
        <w:ind w:right="108" w:firstLineChars="200" w:firstLine="420"/>
        <w:rPr>
          <w:rFonts w:ascii="Times New Roman" w:hAnsi="Times New Roman" w:cs="Times New Roman"/>
          <w:szCs w:val="21"/>
        </w:rPr>
      </w:pPr>
      <w:r w:rsidRPr="00271FDB">
        <w:rPr>
          <w:rFonts w:ascii="Times New Roman" w:hAnsi="Times New Roman" w:cs="Times New Roman"/>
          <w:i/>
          <w:szCs w:val="21"/>
        </w:rPr>
        <w:t>h</w:t>
      </w:r>
      <w:r w:rsidRPr="00271FDB">
        <w:rPr>
          <w:rFonts w:ascii="Times New Roman" w:hAnsi="Times New Roman" w:cs="Times New Roman"/>
          <w:i/>
          <w:szCs w:val="21"/>
          <w:vertAlign w:val="subscript"/>
        </w:rPr>
        <w:t>j</w:t>
      </w:r>
      <w:r w:rsidRPr="00271FDB">
        <w:rPr>
          <w:rFonts w:ascii="Times New Roman" w:hAnsi="Times New Roman" w:cs="Times New Roman"/>
          <w:szCs w:val="21"/>
          <w:vertAlign w:val="subscript"/>
        </w:rPr>
        <w:t>1</w:t>
      </w:r>
      <w:r w:rsidRPr="00271FDB">
        <w:rPr>
          <w:rFonts w:ascii="Times New Roman" w:hAnsi="Times New Roman" w:cs="Times New Roman"/>
          <w:szCs w:val="21"/>
        </w:rPr>
        <w:t>、</w:t>
      </w:r>
      <w:r w:rsidRPr="00271FDB">
        <w:rPr>
          <w:rFonts w:ascii="Times New Roman" w:hAnsi="Times New Roman" w:cs="Times New Roman"/>
          <w:i/>
          <w:szCs w:val="21"/>
        </w:rPr>
        <w:t>h</w:t>
      </w:r>
      <w:r w:rsidRPr="00271FDB">
        <w:rPr>
          <w:rFonts w:ascii="Times New Roman" w:hAnsi="Times New Roman" w:cs="Times New Roman"/>
          <w:i/>
          <w:szCs w:val="21"/>
          <w:vertAlign w:val="subscript"/>
        </w:rPr>
        <w:t>j</w:t>
      </w:r>
      <w:r w:rsidRPr="00271FDB">
        <w:rPr>
          <w:rFonts w:ascii="Times New Roman" w:hAnsi="Times New Roman" w:cs="Times New Roman"/>
          <w:szCs w:val="21"/>
          <w:vertAlign w:val="subscript"/>
        </w:rPr>
        <w:t>2</w:t>
      </w:r>
      <w:r w:rsidRPr="00271FDB">
        <w:rPr>
          <w:rFonts w:ascii="Times New Roman" w:hAnsi="Times New Roman" w:cs="Times New Roman"/>
          <w:strike/>
          <w:szCs w:val="21"/>
        </w:rPr>
        <w:t xml:space="preserve">    </w:t>
      </w:r>
      <w:r w:rsidRPr="00271FDB">
        <w:rPr>
          <w:rFonts w:ascii="Times New Roman" w:hAnsi="Times New Roman" w:cs="Times New Roman"/>
          <w:szCs w:val="21"/>
        </w:rPr>
        <w:t>外侧、内侧连接节点至截面受压边缘距离；</w:t>
      </w:r>
    </w:p>
    <w:p w14:paraId="6C6E3F84" w14:textId="77777777" w:rsidR="00DC2B75" w:rsidRPr="00271FDB" w:rsidRDefault="00DC2B75" w:rsidP="00DC2B75">
      <w:pPr>
        <w:snapToGrid w:val="0"/>
        <w:spacing w:before="93"/>
        <w:ind w:leftChars="191" w:left="401" w:right="108" w:firstLineChars="300" w:firstLine="630"/>
        <w:rPr>
          <w:rFonts w:ascii="Times New Roman" w:hAnsi="Times New Roman" w:cs="Times New Roman"/>
          <w:szCs w:val="21"/>
        </w:rPr>
      </w:pPr>
      <w:r w:rsidRPr="00271FDB">
        <w:rPr>
          <w:rFonts w:ascii="Times New Roman" w:hAnsi="Times New Roman" w:cs="Times New Roman"/>
          <w:i/>
          <w:szCs w:val="21"/>
        </w:rPr>
        <w:t>b</w:t>
      </w:r>
      <w:r w:rsidRPr="00271FDB">
        <w:rPr>
          <w:rFonts w:ascii="Times New Roman" w:hAnsi="Times New Roman" w:cs="Times New Roman"/>
          <w:strike/>
          <w:szCs w:val="21"/>
        </w:rPr>
        <w:t xml:space="preserve">    </w:t>
      </w:r>
      <w:r w:rsidRPr="00271FDB">
        <w:rPr>
          <w:rFonts w:ascii="Times New Roman" w:hAnsi="Times New Roman" w:cs="Times New Roman"/>
          <w:szCs w:val="21"/>
        </w:rPr>
        <w:t>墙板厚度。</w:t>
      </w:r>
    </w:p>
    <w:p w14:paraId="5C879C18" w14:textId="77777777" w:rsidR="00DC2B75" w:rsidRPr="00271FDB" w:rsidRDefault="00DC2B75" w:rsidP="00DC2B75">
      <w:pPr>
        <w:spacing w:before="93"/>
        <w:ind w:firstLine="420"/>
        <w:rPr>
          <w:rFonts w:ascii="Times New Roman" w:hAnsi="Times New Roman" w:cs="Times New Roman"/>
          <w:szCs w:val="21"/>
        </w:rPr>
      </w:pPr>
      <w:r w:rsidRPr="00271FDB">
        <w:rPr>
          <w:rFonts w:ascii="Times New Roman" w:hAnsi="Times New Roman" w:cs="Times New Roman"/>
          <w:szCs w:val="21"/>
        </w:rPr>
        <w:t>按上述规定计算时，外侧节点力可按下列情况确定：</w:t>
      </w:r>
    </w:p>
    <w:p w14:paraId="597C2959" w14:textId="77777777" w:rsidR="00DC2B75" w:rsidRPr="00271FDB" w:rsidRDefault="00DC2B75" w:rsidP="00DC2B75">
      <w:pPr>
        <w:snapToGrid w:val="0"/>
        <w:spacing w:before="93"/>
        <w:ind w:firstLine="420"/>
        <w:rPr>
          <w:rFonts w:ascii="Times New Roman" w:hAnsi="Times New Roman" w:cs="Times New Roman"/>
          <w:szCs w:val="21"/>
        </w:rPr>
      </w:pPr>
      <w:r w:rsidRPr="00271FDB">
        <w:rPr>
          <w:rFonts w:ascii="Times New Roman" w:hAnsi="Times New Roman" w:cs="Times New Roman"/>
          <w:szCs w:val="21"/>
        </w:rPr>
        <w:t>1</w:t>
      </w:r>
      <w:r w:rsidRPr="00271FDB">
        <w:rPr>
          <w:rFonts w:ascii="Times New Roman" w:hAnsi="Times New Roman" w:cs="Times New Roman"/>
          <w:szCs w:val="21"/>
        </w:rPr>
        <w:t>）当</w:t>
      </w:r>
      <w:r w:rsidRPr="00271FDB">
        <w:rPr>
          <w:rFonts w:ascii="Times New Roman" w:hAnsi="Times New Roman" w:cs="Times New Roman"/>
          <w:position w:val="-10"/>
          <w:szCs w:val="21"/>
        </w:rPr>
        <w:object w:dxaOrig="209" w:dyaOrig="332" w14:anchorId="3FFD7789">
          <v:shape id="_x0000_i1037" type="#_x0000_t75" style="width:10.7pt;height:17.55pt" o:ole="">
            <v:imagedata r:id="rId40" o:title=""/>
          </v:shape>
          <o:OLEObject Type="Embed" ProgID="Equation.DSMT4" ShapeID="_x0000_i1037" DrawAspect="Content" ObjectID="_1730180833" r:id="rId41"/>
        </w:object>
      </w:r>
      <w:r w:rsidRPr="00271FDB">
        <w:rPr>
          <w:rFonts w:ascii="Times New Roman" w:hAnsi="Times New Roman" w:cs="Times New Roman"/>
          <w:szCs w:val="21"/>
        </w:rPr>
        <w:t>不大于</w:t>
      </w:r>
      <w:r w:rsidRPr="00271FDB">
        <w:rPr>
          <w:rFonts w:ascii="Times New Roman" w:hAnsi="Times New Roman" w:cs="Times New Roman"/>
          <w:position w:val="-12"/>
          <w:szCs w:val="21"/>
        </w:rPr>
        <w:object w:dxaOrig="271" w:dyaOrig="357" w14:anchorId="79DF8C45">
          <v:shape id="_x0000_i1038" type="#_x0000_t75" style="width:12.85pt;height:17.55pt" o:ole="">
            <v:imagedata r:id="rId42" o:title=""/>
          </v:shape>
          <o:OLEObject Type="Embed" ProgID="Equation.DSMT4" ShapeID="_x0000_i1038" DrawAspect="Content" ObjectID="_1730180834" r:id="rId43"/>
        </w:object>
      </w:r>
      <w:r w:rsidRPr="00271FDB">
        <w:rPr>
          <w:rFonts w:ascii="Times New Roman" w:hAnsi="Times New Roman" w:cs="Times New Roman"/>
          <w:szCs w:val="21"/>
        </w:rPr>
        <w:t>时节点发生破坏，</w:t>
      </w:r>
      <w:r w:rsidRPr="00271FDB">
        <w:rPr>
          <w:rFonts w:ascii="Times New Roman" w:hAnsi="Times New Roman" w:cs="Times New Roman"/>
          <w:i/>
          <w:szCs w:val="21"/>
        </w:rPr>
        <w:t>N</w:t>
      </w:r>
      <w:r w:rsidRPr="00271FDB">
        <w:rPr>
          <w:rFonts w:ascii="Times New Roman" w:hAnsi="Times New Roman" w:cs="Times New Roman"/>
          <w:i/>
          <w:szCs w:val="21"/>
          <w:vertAlign w:val="subscript"/>
        </w:rPr>
        <w:t>j</w:t>
      </w:r>
      <w:r w:rsidRPr="00271FDB">
        <w:rPr>
          <w:rFonts w:ascii="Times New Roman" w:hAnsi="Times New Roman" w:cs="Times New Roman"/>
          <w:szCs w:val="21"/>
          <w:vertAlign w:val="subscript"/>
        </w:rPr>
        <w:t>1</w:t>
      </w:r>
      <w:r w:rsidRPr="00271FDB">
        <w:rPr>
          <w:rFonts w:ascii="Times New Roman" w:hAnsi="Times New Roman" w:cs="Times New Roman"/>
          <w:szCs w:val="21"/>
        </w:rPr>
        <w:t>为</w:t>
      </w:r>
      <w:r w:rsidRPr="00271FDB">
        <w:rPr>
          <w:rFonts w:ascii="Times New Roman" w:hAnsi="Times New Roman" w:cs="Times New Roman"/>
          <w:i/>
          <w:szCs w:val="21"/>
        </w:rPr>
        <w:t>N</w:t>
      </w:r>
      <w:r w:rsidRPr="00271FDB">
        <w:rPr>
          <w:rFonts w:ascii="Times New Roman" w:hAnsi="Times New Roman" w:cs="Times New Roman"/>
          <w:i/>
          <w:szCs w:val="21"/>
          <w:vertAlign w:val="subscript"/>
        </w:rPr>
        <w:t>j</w:t>
      </w:r>
      <w:r w:rsidRPr="00271FDB">
        <w:rPr>
          <w:rFonts w:ascii="Times New Roman" w:hAnsi="Times New Roman" w:cs="Times New Roman"/>
          <w:szCs w:val="21"/>
        </w:rPr>
        <w:t>，按本规范第</w:t>
      </w:r>
      <w:r w:rsidRPr="00271FDB">
        <w:rPr>
          <w:rFonts w:ascii="Times New Roman" w:hAnsi="Times New Roman" w:cs="Times New Roman"/>
          <w:szCs w:val="21"/>
        </w:rPr>
        <w:t>6.5.4</w:t>
      </w:r>
      <w:r w:rsidRPr="00271FDB">
        <w:rPr>
          <w:rFonts w:ascii="Times New Roman" w:hAnsi="Times New Roman" w:cs="Times New Roman"/>
          <w:szCs w:val="21"/>
        </w:rPr>
        <w:t>条的规定进行计算；</w:t>
      </w:r>
    </w:p>
    <w:p w14:paraId="0B4B1300" w14:textId="77777777" w:rsidR="00DC2B75" w:rsidRPr="00271FDB" w:rsidRDefault="00DC2B75" w:rsidP="00DC2B75">
      <w:pPr>
        <w:snapToGrid w:val="0"/>
        <w:spacing w:before="93"/>
        <w:ind w:firstLine="420"/>
        <w:rPr>
          <w:rFonts w:ascii="Times New Roman" w:hAnsi="Times New Roman" w:cs="Times New Roman"/>
          <w:szCs w:val="21"/>
        </w:rPr>
      </w:pPr>
      <w:r w:rsidRPr="00271FDB">
        <w:rPr>
          <w:rFonts w:ascii="Times New Roman" w:hAnsi="Times New Roman" w:cs="Times New Roman"/>
          <w:szCs w:val="21"/>
        </w:rPr>
        <w:t>2</w:t>
      </w:r>
      <w:r w:rsidRPr="00271FDB">
        <w:rPr>
          <w:rFonts w:ascii="Times New Roman" w:hAnsi="Times New Roman" w:cs="Times New Roman"/>
          <w:szCs w:val="21"/>
        </w:rPr>
        <w:t>）当</w:t>
      </w:r>
      <w:r w:rsidRPr="00271FDB">
        <w:rPr>
          <w:rFonts w:ascii="Times New Roman" w:hAnsi="Times New Roman" w:cs="Times New Roman"/>
          <w:position w:val="-10"/>
          <w:szCs w:val="21"/>
        </w:rPr>
        <w:object w:dxaOrig="209" w:dyaOrig="332" w14:anchorId="10153A8A">
          <v:shape id="_x0000_i1039" type="#_x0000_t75" style="width:10.7pt;height:17.55pt" o:ole="">
            <v:imagedata r:id="rId40" o:title=""/>
          </v:shape>
          <o:OLEObject Type="Embed" ProgID="Equation.DSMT4" ShapeID="_x0000_i1039" DrawAspect="Content" ObjectID="_1730180835" r:id="rId44"/>
        </w:object>
      </w:r>
      <w:r w:rsidRPr="00271FDB">
        <w:rPr>
          <w:rFonts w:ascii="Times New Roman" w:hAnsi="Times New Roman" w:cs="Times New Roman"/>
          <w:szCs w:val="21"/>
        </w:rPr>
        <w:t>小于</w:t>
      </w:r>
      <w:r w:rsidRPr="00271FDB">
        <w:rPr>
          <w:rFonts w:ascii="Times New Roman" w:hAnsi="Times New Roman" w:cs="Times New Roman"/>
          <w:position w:val="-12"/>
          <w:szCs w:val="21"/>
        </w:rPr>
        <w:object w:dxaOrig="271" w:dyaOrig="357" w14:anchorId="19738332">
          <v:shape id="_x0000_i1040" type="#_x0000_t75" style="width:12.85pt;height:17.55pt" o:ole="">
            <v:imagedata r:id="rId45" o:title=""/>
          </v:shape>
          <o:OLEObject Type="Embed" ProgID="Equation.DSMT4" ShapeID="_x0000_i1040" DrawAspect="Content" ObjectID="_1730180836" r:id="rId46"/>
        </w:object>
      </w:r>
      <w:r w:rsidRPr="00271FDB">
        <w:rPr>
          <w:rFonts w:ascii="Times New Roman" w:hAnsi="Times New Roman" w:cs="Times New Roman"/>
          <w:szCs w:val="21"/>
        </w:rPr>
        <w:t>时节点未破坏，取</w:t>
      </w:r>
      <w:r w:rsidRPr="00271FDB">
        <w:rPr>
          <w:rFonts w:ascii="Times New Roman" w:hAnsi="Times New Roman" w:cs="Times New Roman"/>
          <w:i/>
          <w:szCs w:val="21"/>
        </w:rPr>
        <w:t>N</w:t>
      </w:r>
      <w:r w:rsidRPr="00271FDB">
        <w:rPr>
          <w:rFonts w:ascii="Times New Roman" w:hAnsi="Times New Roman" w:cs="Times New Roman"/>
          <w:i/>
          <w:szCs w:val="21"/>
          <w:vertAlign w:val="subscript"/>
        </w:rPr>
        <w:t>j</w:t>
      </w:r>
      <w:r w:rsidRPr="00271FDB">
        <w:rPr>
          <w:rFonts w:ascii="Times New Roman" w:hAnsi="Times New Roman" w:cs="Times New Roman"/>
          <w:szCs w:val="21"/>
          <w:vertAlign w:val="subscript"/>
        </w:rPr>
        <w:t>1</w:t>
      </w:r>
      <w:r w:rsidRPr="00271FDB">
        <w:rPr>
          <w:rFonts w:ascii="Times New Roman" w:hAnsi="Times New Roman" w:cs="Times New Roman"/>
          <w:szCs w:val="21"/>
        </w:rPr>
        <w:t>为</w:t>
      </w:r>
      <w:r w:rsidRPr="00271FDB">
        <w:rPr>
          <w:rFonts w:ascii="Times New Roman" w:hAnsi="Times New Roman" w:cs="Times New Roman"/>
          <w:szCs w:val="21"/>
        </w:rPr>
        <w:t>*</w:t>
      </w:r>
      <w:r w:rsidRPr="00271FDB">
        <w:rPr>
          <w:rFonts w:ascii="Times New Roman" w:hAnsi="Times New Roman" w:cs="Times New Roman"/>
          <w:i/>
          <w:szCs w:val="21"/>
        </w:rPr>
        <w:t>N</w:t>
      </w:r>
      <w:r w:rsidRPr="00271FDB">
        <w:rPr>
          <w:rFonts w:ascii="Times New Roman" w:hAnsi="Times New Roman" w:cs="Times New Roman"/>
          <w:i/>
          <w:szCs w:val="21"/>
          <w:vertAlign w:val="subscript"/>
        </w:rPr>
        <w:t>j</w:t>
      </w:r>
      <w:r w:rsidRPr="00271FDB">
        <w:rPr>
          <w:rFonts w:ascii="Times New Roman" w:hAnsi="Times New Roman" w:cs="Times New Roman"/>
          <w:szCs w:val="21"/>
        </w:rPr>
        <w:t>，未破坏节点力</w:t>
      </w:r>
      <w:r w:rsidRPr="00271FDB">
        <w:rPr>
          <w:rFonts w:ascii="Times New Roman" w:hAnsi="Times New Roman" w:cs="Times New Roman"/>
          <w:szCs w:val="21"/>
        </w:rPr>
        <w:t>*</w:t>
      </w:r>
      <w:r w:rsidRPr="00271FDB">
        <w:rPr>
          <w:rFonts w:ascii="Times New Roman" w:hAnsi="Times New Roman" w:cs="Times New Roman"/>
          <w:i/>
          <w:szCs w:val="21"/>
        </w:rPr>
        <w:t>N</w:t>
      </w:r>
      <w:r w:rsidRPr="00271FDB">
        <w:rPr>
          <w:rFonts w:ascii="Times New Roman" w:hAnsi="Times New Roman" w:cs="Times New Roman"/>
          <w:i/>
          <w:szCs w:val="21"/>
          <w:vertAlign w:val="subscript"/>
        </w:rPr>
        <w:t>j</w:t>
      </w:r>
      <w:r w:rsidRPr="00271FDB">
        <w:rPr>
          <w:rFonts w:ascii="Times New Roman" w:hAnsi="Times New Roman" w:cs="Times New Roman"/>
          <w:szCs w:val="21"/>
        </w:rPr>
        <w:t>可按下列公式计算：</w:t>
      </w:r>
    </w:p>
    <w:p w14:paraId="5A24AE68" w14:textId="77777777" w:rsidR="00DC2B75" w:rsidRPr="00271FDB" w:rsidRDefault="00DC2B75" w:rsidP="00DC2B75">
      <w:pPr>
        <w:ind w:firstLine="420"/>
        <w:jc w:val="right"/>
        <w:rPr>
          <w:rFonts w:ascii="Times New Roman" w:hAnsi="Times New Roman" w:cs="Times New Roman"/>
          <w:szCs w:val="21"/>
        </w:rPr>
      </w:pPr>
      <w:r w:rsidRPr="00271FDB">
        <w:rPr>
          <w:rFonts w:ascii="Times New Roman" w:hAnsi="Times New Roman" w:cs="Times New Roman"/>
          <w:position w:val="-28"/>
          <w:szCs w:val="21"/>
        </w:rPr>
        <w:object w:dxaOrig="3286" w:dyaOrig="652" w14:anchorId="7F7CDE71">
          <v:shape id="_x0000_i1041" type="#_x0000_t75" style="width:165pt;height:32.55pt" o:ole="">
            <v:imagedata r:id="rId47" o:title=""/>
          </v:shape>
          <o:OLEObject Type="Embed" ProgID="Equation.DSMT4" ShapeID="_x0000_i1041" DrawAspect="Content" ObjectID="_1730180837" r:id="rId48"/>
        </w:object>
      </w:r>
      <w:r w:rsidRPr="00271FDB">
        <w:rPr>
          <w:rFonts w:ascii="Times New Roman" w:hAnsi="Times New Roman" w:cs="Times New Roman"/>
          <w:szCs w:val="21"/>
        </w:rPr>
        <w:t xml:space="preserve">           </w:t>
      </w:r>
      <w:r w:rsidRPr="00271FDB">
        <w:rPr>
          <w:rFonts w:ascii="Times New Roman" w:hAnsi="Times New Roman" w:cs="Times New Roman"/>
          <w:szCs w:val="21"/>
        </w:rPr>
        <w:t>（</w:t>
      </w:r>
      <w:r w:rsidRPr="00271FDB">
        <w:rPr>
          <w:rFonts w:ascii="Times New Roman" w:hAnsi="Times New Roman" w:cs="Times New Roman"/>
          <w:szCs w:val="21"/>
        </w:rPr>
        <w:t>6.5.5-4</w:t>
      </w:r>
      <w:r w:rsidRPr="00271FDB">
        <w:rPr>
          <w:rFonts w:ascii="Times New Roman" w:hAnsi="Times New Roman" w:cs="Times New Roman"/>
          <w:szCs w:val="21"/>
        </w:rPr>
        <w:t>）</w:t>
      </w:r>
    </w:p>
    <w:p w14:paraId="4C43A997" w14:textId="77777777" w:rsidR="00DC2B75" w:rsidRPr="00271FDB" w:rsidRDefault="00DC2B75" w:rsidP="00DC2B75">
      <w:pPr>
        <w:ind w:firstLine="420"/>
        <w:jc w:val="right"/>
        <w:rPr>
          <w:rFonts w:ascii="Times New Roman" w:hAnsi="Times New Roman" w:cs="Times New Roman"/>
          <w:szCs w:val="21"/>
        </w:rPr>
      </w:pPr>
    </w:p>
    <w:p w14:paraId="5ACDEF94" w14:textId="77777777" w:rsidR="00DC2B75" w:rsidRPr="00271FDB" w:rsidRDefault="00DC2B75" w:rsidP="00DC2B75">
      <w:pPr>
        <w:jc w:val="center"/>
        <w:rPr>
          <w:rFonts w:ascii="Times New Roman" w:hAnsi="Times New Roman" w:cs="Times New Roman"/>
        </w:rPr>
      </w:pPr>
      <w:r w:rsidRPr="00271FDB">
        <w:rPr>
          <w:noProof/>
        </w:rPr>
        <w:drawing>
          <wp:inline distT="0" distB="0" distL="0" distR="0" wp14:anchorId="14CCBB06" wp14:editId="0D2F9685">
            <wp:extent cx="2160000" cy="189455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60000" cy="1894553"/>
                    </a:xfrm>
                    <a:prstGeom prst="rect">
                      <a:avLst/>
                    </a:prstGeom>
                    <a:noFill/>
                    <a:ln>
                      <a:noFill/>
                    </a:ln>
                  </pic:spPr>
                </pic:pic>
              </a:graphicData>
            </a:graphic>
          </wp:inline>
        </w:drawing>
      </w:r>
    </w:p>
    <w:p w14:paraId="296CE5EC" w14:textId="77777777" w:rsidR="00DC2B75" w:rsidRDefault="00DC2B75" w:rsidP="00DC2B75">
      <w:pPr>
        <w:autoSpaceDE w:val="0"/>
        <w:autoSpaceDN w:val="0"/>
        <w:spacing w:line="440" w:lineRule="exact"/>
        <w:jc w:val="center"/>
        <w:rPr>
          <w:rFonts w:ascii="Times New Roman" w:hAnsi="Times New Roman" w:cs="Times New Roman"/>
          <w:kern w:val="0"/>
          <w:szCs w:val="21"/>
        </w:rPr>
      </w:pPr>
      <w:r w:rsidRPr="00271FDB">
        <w:rPr>
          <w:rFonts w:ascii="Times New Roman" w:hAnsi="Times New Roman" w:cs="Times New Roman"/>
          <w:szCs w:val="21"/>
        </w:rPr>
        <w:t>图</w:t>
      </w:r>
      <w:r w:rsidRPr="00271FDB">
        <w:rPr>
          <w:rFonts w:ascii="Times New Roman" w:hAnsi="Times New Roman" w:cs="Times New Roman"/>
          <w:szCs w:val="21"/>
        </w:rPr>
        <w:t>6.5.5</w:t>
      </w:r>
      <w:r w:rsidRPr="00271FDB">
        <w:rPr>
          <w:rFonts w:ascii="Times New Roman" w:hAnsi="Times New Roman" w:cs="Times New Roman"/>
          <w:kern w:val="0"/>
          <w:sz w:val="24"/>
        </w:rPr>
        <w:t xml:space="preserve"> </w:t>
      </w:r>
      <w:r w:rsidRPr="00271FDB">
        <w:rPr>
          <w:rFonts w:ascii="Times New Roman" w:hAnsi="Times New Roman" w:cs="Times New Roman"/>
          <w:kern w:val="0"/>
          <w:szCs w:val="21"/>
        </w:rPr>
        <w:t>螺栓拼接墙板节点承载力计算</w:t>
      </w:r>
    </w:p>
    <w:p w14:paraId="51BD4A74" w14:textId="77777777" w:rsidR="00DC2B75" w:rsidRPr="00271FDB" w:rsidRDefault="00DC2B75" w:rsidP="00DC2B75">
      <w:pPr>
        <w:autoSpaceDE w:val="0"/>
        <w:autoSpaceDN w:val="0"/>
        <w:spacing w:line="440" w:lineRule="exact"/>
        <w:jc w:val="center"/>
        <w:rPr>
          <w:rFonts w:ascii="Times New Roman" w:hAnsi="Times New Roman" w:cs="Times New Roman"/>
          <w:kern w:val="0"/>
          <w:sz w:val="24"/>
        </w:rPr>
      </w:pPr>
    </w:p>
    <w:p w14:paraId="65DE1510" w14:textId="77777777" w:rsidR="00DC2B75" w:rsidRPr="00271FDB" w:rsidRDefault="00DC2B75" w:rsidP="00DC2B75">
      <w:pPr>
        <w:autoSpaceDE w:val="0"/>
        <w:autoSpaceDN w:val="0"/>
        <w:spacing w:before="93"/>
        <w:rPr>
          <w:rFonts w:ascii="Times New Roman" w:hAnsi="Times New Roman" w:cs="Times New Roman"/>
          <w:szCs w:val="21"/>
        </w:rPr>
      </w:pPr>
      <w:r w:rsidRPr="00271FDB">
        <w:rPr>
          <w:rFonts w:ascii="Times New Roman" w:hAnsi="Times New Roman" w:cs="Times New Roman"/>
          <w:b/>
          <w:bCs/>
        </w:rPr>
        <w:t xml:space="preserve">6.5.6 </w:t>
      </w:r>
      <w:r w:rsidRPr="00271FDB">
        <w:rPr>
          <w:rFonts w:ascii="Times New Roman" w:hAnsi="Times New Roman" w:cs="Times New Roman"/>
          <w:szCs w:val="21"/>
        </w:rPr>
        <w:t>低多层螺栓拼接装配式混凝土墙板水平</w:t>
      </w:r>
      <w:proofErr w:type="gramStart"/>
      <w:r w:rsidRPr="00271FDB">
        <w:rPr>
          <w:rFonts w:ascii="Times New Roman" w:hAnsi="Times New Roman" w:cs="Times New Roman"/>
          <w:szCs w:val="21"/>
        </w:rPr>
        <w:t>接缝受剪</w:t>
      </w:r>
      <w:proofErr w:type="gramEnd"/>
      <w:r w:rsidRPr="00271FDB">
        <w:rPr>
          <w:rFonts w:ascii="Times New Roman" w:hAnsi="Times New Roman" w:cs="Times New Roman"/>
          <w:szCs w:val="21"/>
        </w:rPr>
        <w:t>承载力应符合下列规定：</w:t>
      </w:r>
    </w:p>
    <w:p w14:paraId="13DAE740" w14:textId="77777777" w:rsidR="00DC2B75" w:rsidRPr="00271FDB" w:rsidRDefault="00DC2B75" w:rsidP="00DC2B75">
      <w:pPr>
        <w:autoSpaceDE w:val="0"/>
        <w:autoSpaceDN w:val="0"/>
        <w:spacing w:before="93"/>
        <w:ind w:firstLine="420"/>
        <w:rPr>
          <w:rFonts w:ascii="Times New Roman" w:hAnsi="Times New Roman" w:cs="Times New Roman"/>
          <w:szCs w:val="21"/>
        </w:rPr>
      </w:pPr>
      <w:r w:rsidRPr="00271FDB">
        <w:rPr>
          <w:rFonts w:ascii="Times New Roman" w:hAnsi="Times New Roman" w:cs="Times New Roman"/>
          <w:szCs w:val="21"/>
        </w:rPr>
        <w:t xml:space="preserve">1 </w:t>
      </w:r>
      <w:r w:rsidRPr="00271FDB">
        <w:rPr>
          <w:rFonts w:ascii="Times New Roman" w:hAnsi="Times New Roman" w:cs="Times New Roman"/>
          <w:szCs w:val="21"/>
        </w:rPr>
        <w:t>持久设计状况</w:t>
      </w:r>
    </w:p>
    <w:p w14:paraId="4FE62CF5" w14:textId="77777777" w:rsidR="00DC2B75" w:rsidRPr="00271FDB" w:rsidRDefault="00DC2B75" w:rsidP="00DC2B75">
      <w:pPr>
        <w:wordWrap w:val="0"/>
        <w:autoSpaceDE w:val="0"/>
        <w:autoSpaceDN w:val="0"/>
        <w:jc w:val="right"/>
        <w:rPr>
          <w:rFonts w:ascii="Times New Roman" w:hAnsi="Times New Roman" w:cs="Times New Roman"/>
          <w:szCs w:val="21"/>
        </w:rPr>
      </w:pPr>
      <w:r w:rsidRPr="00271FDB">
        <w:rPr>
          <w:rFonts w:ascii="Times New Roman" w:hAnsi="Times New Roman" w:cs="Times New Roman"/>
          <w:position w:val="-12"/>
          <w:szCs w:val="21"/>
        </w:rPr>
        <w:object w:dxaOrig="751" w:dyaOrig="283" w14:anchorId="746E879D">
          <v:shape id="_x0000_i1042" type="#_x0000_t75" style="width:37.7pt;height:13.3pt" o:ole="">
            <v:imagedata r:id="rId50" o:title=""/>
          </v:shape>
          <o:OLEObject Type="Embed" ProgID="Equation.DSMT4" ShapeID="_x0000_i1042" DrawAspect="Content" ObjectID="_1730180838" r:id="rId51"/>
        </w:object>
      </w:r>
      <w:r w:rsidRPr="00271FDB">
        <w:rPr>
          <w:rFonts w:ascii="Times New Roman" w:hAnsi="Times New Roman" w:cs="Times New Roman"/>
          <w:position w:val="-12"/>
          <w:szCs w:val="21"/>
        </w:rPr>
        <w:t xml:space="preserve">                       </w:t>
      </w:r>
      <w:r w:rsidRPr="00271FDB">
        <w:rPr>
          <w:rFonts w:ascii="Times New Roman" w:hAnsi="Times New Roman" w:cs="Times New Roman"/>
          <w:szCs w:val="21"/>
        </w:rPr>
        <w:t>（</w:t>
      </w:r>
      <w:r w:rsidRPr="00271FDB">
        <w:rPr>
          <w:rFonts w:ascii="Times New Roman" w:hAnsi="Times New Roman" w:cs="Times New Roman"/>
          <w:szCs w:val="21"/>
        </w:rPr>
        <w:t>6.5.6-1</w:t>
      </w:r>
      <w:r w:rsidRPr="00271FDB">
        <w:rPr>
          <w:rFonts w:ascii="Times New Roman" w:hAnsi="Times New Roman" w:cs="Times New Roman"/>
          <w:szCs w:val="21"/>
        </w:rPr>
        <w:t>）</w:t>
      </w:r>
    </w:p>
    <w:p w14:paraId="4C57A15F" w14:textId="77777777" w:rsidR="00DC2B75" w:rsidRPr="00271FDB" w:rsidRDefault="00DC2B75" w:rsidP="00DC2B75">
      <w:pPr>
        <w:autoSpaceDE w:val="0"/>
        <w:autoSpaceDN w:val="0"/>
        <w:spacing w:before="93"/>
        <w:ind w:firstLine="420"/>
        <w:rPr>
          <w:rFonts w:ascii="Times New Roman" w:hAnsi="Times New Roman" w:cs="Times New Roman"/>
          <w:szCs w:val="21"/>
        </w:rPr>
      </w:pPr>
      <w:r w:rsidRPr="00271FDB">
        <w:rPr>
          <w:rFonts w:ascii="Times New Roman" w:hAnsi="Times New Roman" w:cs="Times New Roman"/>
          <w:szCs w:val="21"/>
        </w:rPr>
        <w:t xml:space="preserve">2 </w:t>
      </w:r>
      <w:r w:rsidRPr="00271FDB">
        <w:rPr>
          <w:rFonts w:ascii="Times New Roman" w:hAnsi="Times New Roman" w:cs="Times New Roman"/>
          <w:szCs w:val="21"/>
        </w:rPr>
        <w:t>地震设计状况</w:t>
      </w:r>
    </w:p>
    <w:p w14:paraId="58D6A8B4" w14:textId="77777777" w:rsidR="00DC2B75" w:rsidRPr="00271FDB" w:rsidRDefault="00DC2B75" w:rsidP="00DC2B75">
      <w:pPr>
        <w:wordWrap w:val="0"/>
        <w:autoSpaceDE w:val="0"/>
        <w:autoSpaceDN w:val="0"/>
        <w:jc w:val="right"/>
        <w:rPr>
          <w:rFonts w:ascii="Times New Roman" w:hAnsi="Times New Roman" w:cs="Times New Roman"/>
          <w:szCs w:val="21"/>
        </w:rPr>
      </w:pPr>
      <w:r w:rsidRPr="00271FDB">
        <w:rPr>
          <w:rFonts w:ascii="Times New Roman" w:hAnsi="Times New Roman" w:cs="Times New Roman"/>
          <w:position w:val="-12"/>
          <w:szCs w:val="21"/>
        </w:rPr>
        <w:object w:dxaOrig="1108" w:dyaOrig="283" w14:anchorId="4F5587E6">
          <v:shape id="_x0000_i1043" type="#_x0000_t75" style="width:54pt;height:13.3pt" o:ole="">
            <v:imagedata r:id="rId52" o:title=""/>
          </v:shape>
          <o:OLEObject Type="Embed" ProgID="Equation.DSMT4" ShapeID="_x0000_i1043" DrawAspect="Content" ObjectID="_1730180839" r:id="rId53"/>
        </w:object>
      </w:r>
      <w:r w:rsidRPr="00271FDB">
        <w:rPr>
          <w:rFonts w:ascii="Times New Roman" w:hAnsi="Times New Roman" w:cs="Times New Roman"/>
          <w:position w:val="-12"/>
          <w:szCs w:val="21"/>
        </w:rPr>
        <w:t xml:space="preserve">                     </w:t>
      </w:r>
      <w:r w:rsidRPr="00271FDB">
        <w:rPr>
          <w:rFonts w:ascii="Times New Roman" w:hAnsi="Times New Roman" w:cs="Times New Roman"/>
          <w:szCs w:val="21"/>
        </w:rPr>
        <w:t>（</w:t>
      </w:r>
      <w:r w:rsidRPr="00271FDB">
        <w:rPr>
          <w:rFonts w:ascii="Times New Roman" w:hAnsi="Times New Roman" w:cs="Times New Roman"/>
          <w:szCs w:val="21"/>
        </w:rPr>
        <w:t>6.5.6-2</w:t>
      </w:r>
      <w:r w:rsidRPr="00271FDB">
        <w:rPr>
          <w:rFonts w:ascii="Times New Roman" w:hAnsi="Times New Roman" w:cs="Times New Roman"/>
          <w:szCs w:val="21"/>
        </w:rPr>
        <w:t>）</w:t>
      </w:r>
    </w:p>
    <w:p w14:paraId="3E12F082" w14:textId="77777777" w:rsidR="00DC2B75" w:rsidRPr="00271FDB" w:rsidRDefault="00DC2B75" w:rsidP="00DC2B75">
      <w:pPr>
        <w:autoSpaceDE w:val="0"/>
        <w:autoSpaceDN w:val="0"/>
        <w:adjustRightInd w:val="0"/>
        <w:snapToGrid w:val="0"/>
        <w:jc w:val="left"/>
        <w:rPr>
          <w:rFonts w:ascii="Times New Roman" w:hAnsi="Times New Roman" w:cs="Times New Roman"/>
          <w:kern w:val="0"/>
          <w:szCs w:val="21"/>
        </w:rPr>
      </w:pPr>
      <w:r w:rsidRPr="00271FDB">
        <w:rPr>
          <w:rFonts w:ascii="Times New Roman" w:hAnsi="Times New Roman" w:cs="Times New Roman"/>
          <w:kern w:val="0"/>
          <w:szCs w:val="21"/>
        </w:rPr>
        <w:t>式中：</w:t>
      </w:r>
      <w:r w:rsidRPr="00271FDB">
        <w:rPr>
          <w:rFonts w:ascii="Symbol" w:hAnsi="Symbol" w:cs="Times New Roman"/>
          <w:i/>
          <w:szCs w:val="21"/>
        </w:rPr>
        <w:t></w:t>
      </w:r>
      <w:r w:rsidRPr="00271FDB">
        <w:rPr>
          <w:rFonts w:ascii="Symbol" w:hAnsi="Symbol" w:cs="Times New Roman"/>
          <w:szCs w:val="21"/>
          <w:vertAlign w:val="subscript"/>
        </w:rPr>
        <w:t></w:t>
      </w:r>
      <w:r w:rsidRPr="00271FDB">
        <w:rPr>
          <w:rFonts w:ascii="Times New Roman" w:hAnsi="Times New Roman" w:cs="Times New Roman"/>
          <w:strike/>
          <w:szCs w:val="21"/>
        </w:rPr>
        <w:t xml:space="preserve">    </w:t>
      </w:r>
      <w:r w:rsidRPr="00271FDB">
        <w:rPr>
          <w:rFonts w:ascii="Times New Roman" w:hAnsi="Times New Roman" w:cs="Times New Roman"/>
          <w:kern w:val="0"/>
          <w:szCs w:val="21"/>
        </w:rPr>
        <w:t>结构重要性系数，安全等级为一级时不应小于</w:t>
      </w:r>
      <w:r w:rsidRPr="00271FDB">
        <w:rPr>
          <w:rFonts w:ascii="Times New Roman" w:hAnsi="Times New Roman" w:cs="Times New Roman"/>
          <w:kern w:val="0"/>
          <w:szCs w:val="21"/>
        </w:rPr>
        <w:t>1.1</w:t>
      </w:r>
      <w:r w:rsidRPr="00271FDB">
        <w:rPr>
          <w:rFonts w:ascii="Times New Roman" w:hAnsi="Times New Roman" w:cs="Times New Roman"/>
          <w:kern w:val="0"/>
          <w:szCs w:val="21"/>
        </w:rPr>
        <w:t>，二级时不应小于</w:t>
      </w:r>
      <w:r w:rsidRPr="00271FDB">
        <w:rPr>
          <w:rFonts w:ascii="Times New Roman" w:hAnsi="Times New Roman" w:cs="Times New Roman"/>
          <w:kern w:val="0"/>
          <w:szCs w:val="21"/>
        </w:rPr>
        <w:t>1.0</w:t>
      </w:r>
      <w:r w:rsidRPr="00271FDB">
        <w:rPr>
          <w:rFonts w:ascii="Times New Roman" w:hAnsi="Times New Roman" w:cs="Times New Roman"/>
          <w:kern w:val="0"/>
          <w:szCs w:val="21"/>
        </w:rPr>
        <w:t>；</w:t>
      </w:r>
    </w:p>
    <w:p w14:paraId="77A19360" w14:textId="77777777" w:rsidR="00DC2B75" w:rsidRPr="00271FDB" w:rsidRDefault="00DC2B75" w:rsidP="00DC2B75">
      <w:pPr>
        <w:tabs>
          <w:tab w:val="left" w:pos="645"/>
          <w:tab w:val="left" w:pos="1418"/>
        </w:tabs>
        <w:autoSpaceDE w:val="0"/>
        <w:autoSpaceDN w:val="0"/>
        <w:adjustRightInd w:val="0"/>
        <w:snapToGrid w:val="0"/>
        <w:spacing w:before="93"/>
        <w:jc w:val="left"/>
        <w:rPr>
          <w:rFonts w:ascii="Times New Roman" w:hAnsi="Times New Roman" w:cs="Times New Roman"/>
          <w:szCs w:val="21"/>
        </w:rPr>
      </w:pPr>
      <w:r w:rsidRPr="00271FDB">
        <w:rPr>
          <w:rFonts w:ascii="Times New Roman" w:hAnsi="Times New Roman" w:cs="Times New Roman"/>
          <w:i/>
          <w:szCs w:val="21"/>
        </w:rPr>
        <w:tab/>
      </w:r>
      <w:proofErr w:type="spellStart"/>
      <w:r w:rsidRPr="00271FDB">
        <w:rPr>
          <w:rFonts w:ascii="Times New Roman" w:hAnsi="Times New Roman" w:cs="Times New Roman"/>
          <w:i/>
          <w:szCs w:val="21"/>
        </w:rPr>
        <w:t>V</w:t>
      </w:r>
      <w:r w:rsidRPr="00271FDB">
        <w:rPr>
          <w:rFonts w:ascii="Times New Roman" w:hAnsi="Times New Roman" w:cs="Times New Roman"/>
          <w:i/>
          <w:szCs w:val="21"/>
          <w:vertAlign w:val="subscript"/>
        </w:rPr>
        <w:t>jd</w:t>
      </w:r>
      <w:proofErr w:type="spellEnd"/>
      <w:r w:rsidRPr="00271FDB">
        <w:rPr>
          <w:rFonts w:ascii="Times New Roman" w:hAnsi="Times New Roman" w:cs="Times New Roman"/>
          <w:strike/>
          <w:szCs w:val="21"/>
        </w:rPr>
        <w:t xml:space="preserve">    </w:t>
      </w:r>
      <w:r w:rsidRPr="00271FDB">
        <w:rPr>
          <w:rFonts w:ascii="Times New Roman" w:hAnsi="Times New Roman" w:cs="Times New Roman"/>
          <w:kern w:val="0"/>
          <w:szCs w:val="21"/>
        </w:rPr>
        <w:t>持久设计状况下接缝剪力设计值；</w:t>
      </w:r>
    </w:p>
    <w:p w14:paraId="0C9FB626" w14:textId="77777777" w:rsidR="00DC2B75" w:rsidRPr="00271FDB" w:rsidRDefault="00DC2B75" w:rsidP="00DC2B75">
      <w:pPr>
        <w:autoSpaceDE w:val="0"/>
        <w:autoSpaceDN w:val="0"/>
        <w:adjustRightInd w:val="0"/>
        <w:snapToGrid w:val="0"/>
        <w:spacing w:before="93"/>
        <w:ind w:firstLineChars="300" w:firstLine="630"/>
        <w:jc w:val="left"/>
        <w:rPr>
          <w:rFonts w:ascii="Times New Roman" w:hAnsi="Times New Roman" w:cs="Times New Roman"/>
          <w:szCs w:val="21"/>
        </w:rPr>
      </w:pPr>
      <w:proofErr w:type="spellStart"/>
      <w:r w:rsidRPr="00271FDB">
        <w:rPr>
          <w:rFonts w:ascii="Times New Roman" w:hAnsi="Times New Roman" w:cs="Times New Roman"/>
          <w:i/>
          <w:szCs w:val="21"/>
        </w:rPr>
        <w:t>V</w:t>
      </w:r>
      <w:r w:rsidRPr="00271FDB">
        <w:rPr>
          <w:rFonts w:ascii="Times New Roman" w:hAnsi="Times New Roman" w:cs="Times New Roman"/>
          <w:i/>
          <w:szCs w:val="21"/>
          <w:vertAlign w:val="subscript"/>
        </w:rPr>
        <w:t>jdE</w:t>
      </w:r>
      <w:proofErr w:type="spellEnd"/>
      <w:r w:rsidRPr="00271FDB">
        <w:rPr>
          <w:rFonts w:ascii="Times New Roman" w:hAnsi="Times New Roman" w:cs="Times New Roman"/>
          <w:strike/>
          <w:szCs w:val="21"/>
        </w:rPr>
        <w:t xml:space="preserve">    </w:t>
      </w:r>
      <w:r w:rsidRPr="00271FDB">
        <w:rPr>
          <w:rFonts w:ascii="Times New Roman" w:hAnsi="Times New Roman" w:cs="Times New Roman"/>
          <w:kern w:val="0"/>
          <w:szCs w:val="21"/>
        </w:rPr>
        <w:t>地震设计状况下接缝剪力设计值；</w:t>
      </w:r>
    </w:p>
    <w:p w14:paraId="661B9569" w14:textId="77777777" w:rsidR="00DC2B75" w:rsidRPr="00271FDB" w:rsidRDefault="00DC2B75" w:rsidP="00DC2B75">
      <w:pPr>
        <w:autoSpaceDE w:val="0"/>
        <w:autoSpaceDN w:val="0"/>
        <w:adjustRightInd w:val="0"/>
        <w:snapToGrid w:val="0"/>
        <w:spacing w:before="93"/>
        <w:ind w:firstLineChars="300" w:firstLine="630"/>
        <w:jc w:val="left"/>
        <w:rPr>
          <w:rFonts w:ascii="Times New Roman" w:hAnsi="Times New Roman" w:cs="Times New Roman"/>
          <w:szCs w:val="21"/>
        </w:rPr>
      </w:pPr>
      <w:r w:rsidRPr="00271FDB">
        <w:rPr>
          <w:rFonts w:ascii="Times New Roman" w:hAnsi="Times New Roman" w:cs="Times New Roman"/>
          <w:i/>
          <w:szCs w:val="21"/>
        </w:rPr>
        <w:t>V</w:t>
      </w:r>
      <w:r w:rsidRPr="00271FDB">
        <w:rPr>
          <w:rFonts w:ascii="Times New Roman" w:hAnsi="Times New Roman" w:cs="Times New Roman"/>
          <w:i/>
          <w:szCs w:val="21"/>
          <w:vertAlign w:val="subscript"/>
        </w:rPr>
        <w:t>u</w:t>
      </w:r>
      <w:r w:rsidRPr="00271FDB">
        <w:rPr>
          <w:rFonts w:ascii="Times New Roman" w:hAnsi="Times New Roman" w:cs="Times New Roman"/>
          <w:strike/>
          <w:szCs w:val="21"/>
        </w:rPr>
        <w:t xml:space="preserve">    </w:t>
      </w:r>
      <w:r w:rsidRPr="00271FDB">
        <w:rPr>
          <w:rFonts w:ascii="Times New Roman" w:hAnsi="Times New Roman" w:cs="Times New Roman"/>
          <w:kern w:val="0"/>
          <w:szCs w:val="21"/>
        </w:rPr>
        <w:t>持久设计状况下剪力墙底部</w:t>
      </w:r>
      <w:proofErr w:type="gramStart"/>
      <w:r w:rsidRPr="00271FDB">
        <w:rPr>
          <w:rFonts w:ascii="Times New Roman" w:hAnsi="Times New Roman" w:cs="Times New Roman"/>
          <w:kern w:val="0"/>
          <w:szCs w:val="21"/>
        </w:rPr>
        <w:t>接缝受剪</w:t>
      </w:r>
      <w:proofErr w:type="gramEnd"/>
      <w:r w:rsidRPr="00271FDB">
        <w:rPr>
          <w:rFonts w:ascii="Times New Roman" w:hAnsi="Times New Roman" w:cs="Times New Roman"/>
          <w:kern w:val="0"/>
          <w:szCs w:val="21"/>
        </w:rPr>
        <w:t>承载力设计值；</w:t>
      </w:r>
    </w:p>
    <w:p w14:paraId="4B3FD388" w14:textId="77777777" w:rsidR="00DC2B75" w:rsidRPr="00271FDB" w:rsidRDefault="00DC2B75" w:rsidP="00DC2B75">
      <w:pPr>
        <w:autoSpaceDE w:val="0"/>
        <w:autoSpaceDN w:val="0"/>
        <w:adjustRightInd w:val="0"/>
        <w:snapToGrid w:val="0"/>
        <w:spacing w:before="93"/>
        <w:ind w:firstLineChars="300" w:firstLine="630"/>
        <w:jc w:val="left"/>
        <w:rPr>
          <w:rFonts w:ascii="Times New Roman" w:hAnsi="Times New Roman" w:cs="Times New Roman"/>
          <w:szCs w:val="21"/>
        </w:rPr>
      </w:pPr>
      <w:proofErr w:type="spellStart"/>
      <w:r w:rsidRPr="00271FDB">
        <w:rPr>
          <w:rFonts w:ascii="Times New Roman" w:hAnsi="Times New Roman" w:cs="Times New Roman"/>
          <w:i/>
          <w:szCs w:val="21"/>
        </w:rPr>
        <w:t>V</w:t>
      </w:r>
      <w:r w:rsidRPr="00271FDB">
        <w:rPr>
          <w:rFonts w:ascii="Times New Roman" w:hAnsi="Times New Roman" w:cs="Times New Roman"/>
          <w:i/>
          <w:szCs w:val="21"/>
          <w:vertAlign w:val="subscript"/>
        </w:rPr>
        <w:t>uE</w:t>
      </w:r>
      <w:proofErr w:type="spellEnd"/>
      <w:r w:rsidRPr="00271FDB">
        <w:rPr>
          <w:rFonts w:ascii="Times New Roman" w:hAnsi="Times New Roman" w:cs="Times New Roman"/>
          <w:strike/>
          <w:szCs w:val="21"/>
        </w:rPr>
        <w:t xml:space="preserve">    </w:t>
      </w:r>
      <w:r w:rsidRPr="00271FDB">
        <w:rPr>
          <w:rFonts w:ascii="Times New Roman" w:hAnsi="Times New Roman" w:cs="Times New Roman"/>
          <w:kern w:val="0"/>
          <w:szCs w:val="21"/>
        </w:rPr>
        <w:t>地震设计状况下剪力墙底部</w:t>
      </w:r>
      <w:proofErr w:type="gramStart"/>
      <w:r w:rsidRPr="00271FDB">
        <w:rPr>
          <w:rFonts w:ascii="Times New Roman" w:hAnsi="Times New Roman" w:cs="Times New Roman"/>
          <w:kern w:val="0"/>
          <w:szCs w:val="21"/>
        </w:rPr>
        <w:t>接缝受剪</w:t>
      </w:r>
      <w:proofErr w:type="gramEnd"/>
      <w:r w:rsidRPr="00271FDB">
        <w:rPr>
          <w:rFonts w:ascii="Times New Roman" w:hAnsi="Times New Roman" w:cs="Times New Roman"/>
          <w:kern w:val="0"/>
          <w:szCs w:val="21"/>
        </w:rPr>
        <w:t>承载力设计值；</w:t>
      </w:r>
    </w:p>
    <w:p w14:paraId="6AA2E1F1" w14:textId="77777777" w:rsidR="00DC2B75" w:rsidRPr="00271FDB" w:rsidRDefault="00DC2B75" w:rsidP="00DC2B75">
      <w:pPr>
        <w:autoSpaceDE w:val="0"/>
        <w:autoSpaceDN w:val="0"/>
        <w:snapToGrid w:val="0"/>
        <w:spacing w:before="93"/>
        <w:ind w:firstLineChars="300" w:firstLine="630"/>
        <w:rPr>
          <w:rFonts w:ascii="Times New Roman" w:hAnsi="Times New Roman" w:cs="Times New Roman"/>
          <w:szCs w:val="21"/>
        </w:rPr>
      </w:pPr>
      <w:r w:rsidRPr="00271FDB">
        <w:rPr>
          <w:rFonts w:ascii="Symbol" w:hAnsi="Symbol" w:cs="Times New Roman"/>
          <w:i/>
          <w:szCs w:val="21"/>
        </w:rPr>
        <w:t></w:t>
      </w:r>
      <w:r w:rsidRPr="00271FDB">
        <w:rPr>
          <w:rFonts w:ascii="Times New Roman" w:hAnsi="Times New Roman" w:cs="Times New Roman"/>
          <w:i/>
          <w:szCs w:val="21"/>
          <w:vertAlign w:val="subscript"/>
        </w:rPr>
        <w:t>RE</w:t>
      </w:r>
      <w:r w:rsidRPr="00271FDB">
        <w:rPr>
          <w:rFonts w:ascii="Times New Roman" w:hAnsi="Times New Roman" w:cs="Times New Roman"/>
          <w:strike/>
          <w:szCs w:val="21"/>
        </w:rPr>
        <w:t xml:space="preserve">    </w:t>
      </w:r>
      <w:proofErr w:type="gramStart"/>
      <w:r w:rsidRPr="00271FDB">
        <w:rPr>
          <w:rFonts w:ascii="Times New Roman" w:hAnsi="Times New Roman" w:cs="Times New Roman"/>
          <w:szCs w:val="21"/>
        </w:rPr>
        <w:t>接缝受剪</w:t>
      </w:r>
      <w:proofErr w:type="gramEnd"/>
      <w:r w:rsidRPr="00271FDB">
        <w:rPr>
          <w:rFonts w:ascii="Times New Roman" w:hAnsi="Times New Roman" w:cs="Times New Roman"/>
          <w:szCs w:val="21"/>
        </w:rPr>
        <w:t>承载力抗震调整系数</w:t>
      </w:r>
      <w:r w:rsidRPr="00271FDB">
        <w:rPr>
          <w:rFonts w:ascii="Times New Roman" w:hAnsi="Times New Roman" w:cs="Times New Roman"/>
          <w:szCs w:val="21"/>
        </w:rPr>
        <w:t>0.85</w:t>
      </w:r>
      <w:r w:rsidRPr="00271FDB">
        <w:rPr>
          <w:rFonts w:ascii="Times New Roman" w:hAnsi="Times New Roman" w:cs="Times New Roman"/>
          <w:szCs w:val="21"/>
        </w:rPr>
        <w:t>。</w:t>
      </w:r>
    </w:p>
    <w:p w14:paraId="05C2DD14" w14:textId="77777777" w:rsidR="00DC2B75" w:rsidRPr="00271FDB" w:rsidRDefault="00DC2B75" w:rsidP="00DC2B75">
      <w:pPr>
        <w:autoSpaceDE w:val="0"/>
        <w:autoSpaceDN w:val="0"/>
        <w:spacing w:before="93"/>
        <w:ind w:firstLineChars="300" w:firstLine="630"/>
        <w:rPr>
          <w:rFonts w:ascii="Times New Roman" w:hAnsi="Times New Roman" w:cs="Times New Roman"/>
          <w:szCs w:val="21"/>
        </w:rPr>
      </w:pPr>
    </w:p>
    <w:p w14:paraId="1FA80BC7" w14:textId="77777777" w:rsidR="00DC2B75" w:rsidRPr="00271FDB" w:rsidRDefault="00DC2B75" w:rsidP="00DC2B75">
      <w:pPr>
        <w:autoSpaceDE w:val="0"/>
        <w:autoSpaceDN w:val="0"/>
        <w:spacing w:before="93"/>
        <w:rPr>
          <w:rFonts w:ascii="Times New Roman" w:hAnsi="Times New Roman" w:cs="Times New Roman"/>
          <w:szCs w:val="21"/>
        </w:rPr>
      </w:pPr>
      <w:r w:rsidRPr="00271FDB">
        <w:rPr>
          <w:rFonts w:ascii="Times New Roman" w:hAnsi="Times New Roman" w:cs="Times New Roman"/>
          <w:b/>
          <w:bCs/>
        </w:rPr>
        <w:t>6.5.7</w:t>
      </w:r>
      <w:r w:rsidRPr="00271FDB">
        <w:rPr>
          <w:rFonts w:ascii="Times New Roman" w:hAnsi="Times New Roman" w:cs="Times New Roman"/>
          <w:szCs w:val="21"/>
        </w:rPr>
        <w:t xml:space="preserve"> </w:t>
      </w:r>
      <w:r w:rsidRPr="00271FDB">
        <w:rPr>
          <w:rFonts w:ascii="Times New Roman" w:hAnsi="Times New Roman" w:cs="Times New Roman"/>
          <w:szCs w:val="21"/>
        </w:rPr>
        <w:t>在地震设计状况下，低多层螺栓拼接装配式混凝土墙板水平</w:t>
      </w:r>
      <w:proofErr w:type="gramStart"/>
      <w:r w:rsidRPr="00271FDB">
        <w:rPr>
          <w:rFonts w:ascii="Times New Roman" w:hAnsi="Times New Roman" w:cs="Times New Roman"/>
          <w:szCs w:val="21"/>
        </w:rPr>
        <w:t>接缝受剪</w:t>
      </w:r>
      <w:proofErr w:type="gramEnd"/>
      <w:r w:rsidRPr="00271FDB">
        <w:rPr>
          <w:rFonts w:ascii="Times New Roman" w:hAnsi="Times New Roman" w:cs="Times New Roman"/>
          <w:szCs w:val="21"/>
        </w:rPr>
        <w:t>承载力设计值应符合下列规定：</w:t>
      </w:r>
    </w:p>
    <w:p w14:paraId="0CD89E06" w14:textId="77777777" w:rsidR="00DC2B75" w:rsidRPr="00271FDB" w:rsidRDefault="00DC2B75" w:rsidP="00DC2B75">
      <w:pPr>
        <w:autoSpaceDE w:val="0"/>
        <w:autoSpaceDN w:val="0"/>
        <w:spacing w:before="93"/>
        <w:jc w:val="right"/>
        <w:rPr>
          <w:rFonts w:ascii="Times New Roman" w:hAnsi="Times New Roman" w:cs="Times New Roman"/>
          <w:szCs w:val="21"/>
        </w:rPr>
      </w:pPr>
      <w:r w:rsidRPr="00271FDB">
        <w:rPr>
          <w:rFonts w:ascii="Times New Roman" w:hAnsi="Times New Roman" w:cs="Times New Roman"/>
          <w:szCs w:val="21"/>
        </w:rPr>
        <w:t xml:space="preserve">                  </w:t>
      </w:r>
      <w:r w:rsidRPr="00271FDB">
        <w:rPr>
          <w:rFonts w:ascii="Times New Roman" w:hAnsi="Times New Roman" w:cs="Times New Roman"/>
          <w:position w:val="-12"/>
          <w:szCs w:val="21"/>
        </w:rPr>
        <w:object w:dxaOrig="1526" w:dyaOrig="283" w14:anchorId="1F4B51C2">
          <v:shape id="_x0000_i1044" type="#_x0000_t75" style="width:77.15pt;height:13.3pt" o:ole="">
            <v:imagedata r:id="rId54" o:title=""/>
          </v:shape>
          <o:OLEObject Type="Embed" ProgID="Equation.DSMT4" ShapeID="_x0000_i1044" DrawAspect="Content" ObjectID="_1730180840" r:id="rId55"/>
        </w:object>
      </w:r>
      <w:r w:rsidRPr="00271FDB">
        <w:rPr>
          <w:rFonts w:ascii="Times New Roman" w:hAnsi="Times New Roman" w:cs="Times New Roman"/>
          <w:szCs w:val="21"/>
        </w:rPr>
        <w:t xml:space="preserve">                      (6.5.7-1)</w:t>
      </w:r>
    </w:p>
    <w:p w14:paraId="6D32FFA7" w14:textId="77777777" w:rsidR="00DC2B75" w:rsidRPr="00271FDB" w:rsidRDefault="00DC2B75" w:rsidP="00DC2B75">
      <w:pPr>
        <w:autoSpaceDE w:val="0"/>
        <w:autoSpaceDN w:val="0"/>
        <w:snapToGrid w:val="0"/>
        <w:spacing w:before="93"/>
        <w:rPr>
          <w:rFonts w:ascii="Times New Roman" w:hAnsi="Times New Roman" w:cs="Times New Roman"/>
          <w:szCs w:val="21"/>
        </w:rPr>
      </w:pPr>
      <w:r w:rsidRPr="00271FDB">
        <w:rPr>
          <w:rFonts w:ascii="Times New Roman" w:hAnsi="Times New Roman" w:cs="Times New Roman"/>
          <w:szCs w:val="21"/>
        </w:rPr>
        <w:t>式中：</w:t>
      </w:r>
      <w:proofErr w:type="spellStart"/>
      <w:r w:rsidRPr="00271FDB">
        <w:rPr>
          <w:rFonts w:ascii="Times New Roman" w:hAnsi="Times New Roman" w:cs="Times New Roman"/>
          <w:i/>
          <w:szCs w:val="21"/>
        </w:rPr>
        <w:t>f</w:t>
      </w:r>
      <w:r w:rsidRPr="00271FDB">
        <w:rPr>
          <w:rFonts w:ascii="Times New Roman" w:hAnsi="Times New Roman" w:cs="Times New Roman"/>
          <w:i/>
          <w:szCs w:val="21"/>
          <w:vertAlign w:val="subscript"/>
        </w:rPr>
        <w:t>y</w:t>
      </w:r>
      <w:proofErr w:type="spellEnd"/>
      <w:r w:rsidRPr="00271FDB">
        <w:rPr>
          <w:rFonts w:ascii="Times New Roman" w:hAnsi="Times New Roman" w:cs="Times New Roman"/>
          <w:strike/>
          <w:szCs w:val="21"/>
        </w:rPr>
        <w:t xml:space="preserve">    </w:t>
      </w:r>
      <w:r w:rsidRPr="00271FDB">
        <w:rPr>
          <w:rFonts w:ascii="Times New Roman" w:hAnsi="Times New Roman" w:cs="Times New Roman"/>
          <w:szCs w:val="21"/>
        </w:rPr>
        <w:t>垂直穿过结合面的钢板抗拉强度设计值；</w:t>
      </w:r>
      <w:r w:rsidRPr="00271FDB">
        <w:rPr>
          <w:rFonts w:ascii="Times New Roman" w:hAnsi="Times New Roman" w:cs="Times New Roman"/>
          <w:szCs w:val="21"/>
        </w:rPr>
        <w:t xml:space="preserve"> </w:t>
      </w:r>
    </w:p>
    <w:p w14:paraId="5886A1B4" w14:textId="77777777" w:rsidR="00DC2B75" w:rsidRPr="00271FDB" w:rsidRDefault="00DC2B75" w:rsidP="00DC2B75">
      <w:pPr>
        <w:autoSpaceDE w:val="0"/>
        <w:autoSpaceDN w:val="0"/>
        <w:snapToGrid w:val="0"/>
        <w:spacing w:before="93"/>
        <w:ind w:firstLineChars="300" w:firstLine="630"/>
        <w:rPr>
          <w:rFonts w:ascii="Times New Roman" w:hAnsi="Times New Roman" w:cs="Times New Roman"/>
          <w:szCs w:val="21"/>
        </w:rPr>
      </w:pPr>
      <w:r w:rsidRPr="00271FDB">
        <w:rPr>
          <w:rFonts w:ascii="Symbol" w:hAnsi="Symbol" w:cs="Times New Roman"/>
          <w:i/>
          <w:szCs w:val="21"/>
        </w:rPr>
        <w:t></w:t>
      </w:r>
      <w:r w:rsidRPr="00271FDB">
        <w:rPr>
          <w:rFonts w:ascii="Times New Roman" w:hAnsi="Times New Roman" w:cs="Times New Roman"/>
          <w:strike/>
          <w:szCs w:val="21"/>
        </w:rPr>
        <w:t xml:space="preserve">    </w:t>
      </w:r>
      <w:r w:rsidRPr="00271FDB">
        <w:rPr>
          <w:rFonts w:ascii="Times New Roman" w:hAnsi="Times New Roman" w:cs="Times New Roman"/>
          <w:szCs w:val="21"/>
        </w:rPr>
        <w:t>根据预制墙板水平接缝座浆料材料的不同，取</w:t>
      </w:r>
      <w:r w:rsidRPr="00271FDB">
        <w:rPr>
          <w:rFonts w:ascii="Times New Roman" w:hAnsi="Times New Roman" w:cs="Times New Roman"/>
          <w:szCs w:val="21"/>
        </w:rPr>
        <w:t>0.6-0.8</w:t>
      </w:r>
      <w:r w:rsidRPr="00271FDB">
        <w:rPr>
          <w:rFonts w:ascii="Times New Roman" w:hAnsi="Times New Roman" w:cs="Times New Roman"/>
          <w:szCs w:val="21"/>
        </w:rPr>
        <w:t>；</w:t>
      </w:r>
    </w:p>
    <w:p w14:paraId="3FF64FEE" w14:textId="77777777" w:rsidR="00DC2B75" w:rsidRPr="00271FDB" w:rsidRDefault="00DC2B75" w:rsidP="00DC2B75">
      <w:pPr>
        <w:autoSpaceDE w:val="0"/>
        <w:autoSpaceDN w:val="0"/>
        <w:snapToGrid w:val="0"/>
        <w:spacing w:before="93"/>
        <w:ind w:firstLine="200"/>
        <w:rPr>
          <w:rFonts w:ascii="Times New Roman" w:hAnsi="Times New Roman" w:cs="Times New Roman"/>
          <w:szCs w:val="21"/>
        </w:rPr>
      </w:pPr>
      <w:r w:rsidRPr="00271FDB">
        <w:rPr>
          <w:rFonts w:ascii="Times New Roman" w:hAnsi="Times New Roman" w:cs="Times New Roman"/>
          <w:szCs w:val="21"/>
        </w:rPr>
        <w:t xml:space="preserve">    </w:t>
      </w:r>
      <w:proofErr w:type="spellStart"/>
      <w:r w:rsidRPr="00271FDB">
        <w:rPr>
          <w:rFonts w:ascii="Times New Roman" w:hAnsi="Times New Roman" w:cs="Times New Roman"/>
          <w:i/>
          <w:szCs w:val="21"/>
        </w:rPr>
        <w:t>A</w:t>
      </w:r>
      <w:r w:rsidRPr="00271FDB">
        <w:rPr>
          <w:rFonts w:ascii="Times New Roman" w:hAnsi="Times New Roman" w:cs="Times New Roman"/>
          <w:szCs w:val="21"/>
          <w:vertAlign w:val="subscript"/>
        </w:rPr>
        <w:t>sd</w:t>
      </w:r>
      <w:proofErr w:type="spellEnd"/>
      <w:r w:rsidRPr="00271FDB">
        <w:rPr>
          <w:rFonts w:ascii="Times New Roman" w:hAnsi="Times New Roman" w:cs="Times New Roman"/>
          <w:strike/>
          <w:szCs w:val="21"/>
        </w:rPr>
        <w:t xml:space="preserve">    </w:t>
      </w:r>
      <w:r w:rsidRPr="00271FDB">
        <w:rPr>
          <w:rFonts w:ascii="Times New Roman" w:hAnsi="Times New Roman" w:cs="Times New Roman"/>
          <w:szCs w:val="21"/>
        </w:rPr>
        <w:t>垂直穿过结合面的钢板面积；</w:t>
      </w:r>
    </w:p>
    <w:p w14:paraId="6765399F" w14:textId="77777777" w:rsidR="00DC2B75" w:rsidRPr="00271FDB" w:rsidRDefault="00DC2B75" w:rsidP="00DC2B75">
      <w:pPr>
        <w:autoSpaceDE w:val="0"/>
        <w:autoSpaceDN w:val="0"/>
        <w:snapToGrid w:val="0"/>
        <w:spacing w:before="93"/>
        <w:ind w:firstLine="200"/>
        <w:rPr>
          <w:rFonts w:ascii="Times New Roman" w:hAnsi="Times New Roman" w:cs="Times New Roman"/>
          <w:szCs w:val="21"/>
        </w:rPr>
      </w:pPr>
      <w:r w:rsidRPr="00271FDB">
        <w:rPr>
          <w:rFonts w:ascii="Times New Roman" w:hAnsi="Times New Roman" w:cs="Times New Roman"/>
          <w:szCs w:val="21"/>
        </w:rPr>
        <w:tab/>
        <w:t xml:space="preserve">  </w:t>
      </w:r>
      <w:r w:rsidRPr="00271FDB">
        <w:rPr>
          <w:rFonts w:ascii="Times New Roman" w:hAnsi="Times New Roman" w:cs="Times New Roman"/>
          <w:i/>
          <w:szCs w:val="21"/>
        </w:rPr>
        <w:t>N</w:t>
      </w:r>
      <w:r w:rsidRPr="00271FDB">
        <w:rPr>
          <w:rFonts w:ascii="Times New Roman" w:hAnsi="Times New Roman" w:cs="Times New Roman"/>
          <w:strike/>
          <w:szCs w:val="21"/>
        </w:rPr>
        <w:t xml:space="preserve">    </w:t>
      </w:r>
      <w:r w:rsidRPr="00271FDB">
        <w:rPr>
          <w:rFonts w:ascii="Times New Roman" w:hAnsi="Times New Roman" w:cs="Times New Roman"/>
          <w:szCs w:val="21"/>
        </w:rPr>
        <w:t>垂直</w:t>
      </w:r>
      <w:proofErr w:type="gramStart"/>
      <w:r w:rsidRPr="00271FDB">
        <w:rPr>
          <w:rFonts w:ascii="Times New Roman" w:hAnsi="Times New Roman" w:cs="Times New Roman"/>
          <w:szCs w:val="21"/>
        </w:rPr>
        <w:t>于结合</w:t>
      </w:r>
      <w:proofErr w:type="gramEnd"/>
      <w:r w:rsidRPr="00271FDB">
        <w:rPr>
          <w:rFonts w:ascii="Times New Roman" w:hAnsi="Times New Roman" w:cs="Times New Roman"/>
          <w:szCs w:val="21"/>
        </w:rPr>
        <w:t>面的轴力设计值，压力时取正，且不大于</w:t>
      </w:r>
      <w:r w:rsidRPr="00271FDB">
        <w:rPr>
          <w:rFonts w:ascii="Times New Roman" w:hAnsi="Times New Roman" w:cs="Times New Roman"/>
          <w:szCs w:val="21"/>
        </w:rPr>
        <w:t>0.6</w:t>
      </w:r>
      <w:r w:rsidRPr="00271FDB">
        <w:rPr>
          <w:rFonts w:ascii="Times New Roman" w:hAnsi="Times New Roman" w:cs="Times New Roman"/>
          <w:i/>
          <w:szCs w:val="21"/>
        </w:rPr>
        <w:t>f</w:t>
      </w:r>
      <w:r w:rsidRPr="00271FDB">
        <w:rPr>
          <w:rFonts w:ascii="Times New Roman" w:hAnsi="Times New Roman" w:cs="Times New Roman"/>
          <w:i/>
          <w:szCs w:val="21"/>
          <w:vertAlign w:val="subscript"/>
        </w:rPr>
        <w:t>c</w:t>
      </w:r>
      <w:r w:rsidRPr="00271FDB">
        <w:rPr>
          <w:rFonts w:ascii="Times New Roman" w:hAnsi="Times New Roman" w:cs="Times New Roman"/>
          <w:i/>
          <w:szCs w:val="21"/>
        </w:rPr>
        <w:t>bh</w:t>
      </w:r>
      <w:r w:rsidRPr="00271FDB">
        <w:rPr>
          <w:rFonts w:ascii="Times New Roman" w:hAnsi="Times New Roman" w:cs="Times New Roman"/>
          <w:szCs w:val="21"/>
        </w:rPr>
        <w:t>，拉力时取负。</w:t>
      </w:r>
    </w:p>
    <w:p w14:paraId="316072A3" w14:textId="77777777" w:rsidR="00DC2B75" w:rsidRPr="00271FDB" w:rsidRDefault="00DC2B75" w:rsidP="00DC2B75">
      <w:pPr>
        <w:autoSpaceDE w:val="0"/>
        <w:autoSpaceDN w:val="0"/>
        <w:spacing w:before="93"/>
        <w:ind w:firstLine="200"/>
        <w:rPr>
          <w:rFonts w:ascii="Times New Roman" w:hAnsi="Times New Roman" w:cs="Times New Roman"/>
          <w:szCs w:val="21"/>
        </w:rPr>
      </w:pPr>
    </w:p>
    <w:p w14:paraId="5C1AA3F1" w14:textId="1957E15C" w:rsidR="00DC2B75" w:rsidRPr="00271FDB" w:rsidRDefault="00DC2B75" w:rsidP="00DC2B75">
      <w:pPr>
        <w:autoSpaceDE w:val="0"/>
        <w:autoSpaceDN w:val="0"/>
        <w:spacing w:before="93"/>
        <w:rPr>
          <w:rFonts w:ascii="Times New Roman" w:hAnsi="Times New Roman" w:cs="Times New Roman"/>
          <w:szCs w:val="21"/>
        </w:rPr>
      </w:pPr>
      <w:r w:rsidRPr="00271FDB">
        <w:rPr>
          <w:rFonts w:ascii="Times New Roman" w:hAnsi="Times New Roman" w:cs="Times New Roman"/>
          <w:b/>
          <w:bCs/>
        </w:rPr>
        <w:t>6.5.8</w:t>
      </w:r>
      <w:r w:rsidRPr="00271FDB">
        <w:rPr>
          <w:rFonts w:ascii="Times New Roman" w:hAnsi="Times New Roman" w:cs="Times New Roman"/>
          <w:szCs w:val="21"/>
        </w:rPr>
        <w:t xml:space="preserve"> </w:t>
      </w:r>
      <w:r w:rsidRPr="00271FDB">
        <w:rPr>
          <w:rFonts w:ascii="Times New Roman" w:hAnsi="Times New Roman" w:cs="Times New Roman"/>
          <w:szCs w:val="21"/>
        </w:rPr>
        <w:t>螺栓拼接装配式混凝土墙板之间竖向接缝的剪力</w:t>
      </w:r>
      <w:r w:rsidR="00C62735">
        <w:rPr>
          <w:rFonts w:ascii="Times New Roman" w:hAnsi="Times New Roman" w:cs="Times New Roman" w:hint="eastAsia"/>
          <w:szCs w:val="21"/>
        </w:rPr>
        <w:t>设计值</w:t>
      </w:r>
      <w:r w:rsidRPr="00271FDB">
        <w:rPr>
          <w:rFonts w:ascii="Times New Roman" w:hAnsi="Times New Roman" w:cs="Times New Roman"/>
          <w:i/>
          <w:szCs w:val="21"/>
        </w:rPr>
        <w:t>V</w:t>
      </w:r>
      <w:r w:rsidRPr="009672CB">
        <w:rPr>
          <w:rFonts w:ascii="Times New Roman" w:hAnsi="Times New Roman" w:cs="Times New Roman" w:hint="eastAsia"/>
          <w:i/>
          <w:szCs w:val="21"/>
          <w:vertAlign w:val="subscript"/>
        </w:rPr>
        <w:t>s</w:t>
      </w:r>
      <w:r w:rsidRPr="00271FDB">
        <w:rPr>
          <w:rFonts w:ascii="Times New Roman" w:hAnsi="Times New Roman" w:cs="Times New Roman"/>
          <w:szCs w:val="21"/>
        </w:rPr>
        <w:t>（如图</w:t>
      </w:r>
      <w:r w:rsidRPr="00271FDB">
        <w:rPr>
          <w:rFonts w:ascii="Times New Roman" w:hAnsi="Times New Roman" w:cs="Times New Roman"/>
          <w:szCs w:val="21"/>
        </w:rPr>
        <w:t>6.5.8</w:t>
      </w:r>
      <w:r w:rsidRPr="00271FDB">
        <w:rPr>
          <w:rFonts w:ascii="Times New Roman" w:hAnsi="Times New Roman" w:cs="Times New Roman"/>
          <w:szCs w:val="21"/>
        </w:rPr>
        <w:t>）可按下式计算：</w:t>
      </w:r>
    </w:p>
    <w:p w14:paraId="05102E65" w14:textId="77777777" w:rsidR="00DC2B75" w:rsidRPr="00271FDB" w:rsidRDefault="00DC2B75" w:rsidP="00DC2B75">
      <w:pPr>
        <w:autoSpaceDE w:val="0"/>
        <w:autoSpaceDN w:val="0"/>
        <w:spacing w:before="93"/>
        <w:jc w:val="right"/>
        <w:rPr>
          <w:rFonts w:ascii="Times New Roman" w:hAnsi="Times New Roman" w:cs="Times New Roman"/>
          <w:szCs w:val="21"/>
        </w:rPr>
      </w:pPr>
      <w:r w:rsidRPr="00271FDB">
        <w:rPr>
          <w:rFonts w:ascii="Times New Roman" w:hAnsi="Times New Roman" w:cs="Times New Roman"/>
          <w:position w:val="-20"/>
          <w:szCs w:val="21"/>
        </w:rPr>
        <w:object w:dxaOrig="960" w:dyaOrig="499" w14:anchorId="278C32BB">
          <v:shape id="_x0000_i1045" type="#_x0000_t75" style="width:49.3pt;height:24.85pt" o:ole="">
            <v:imagedata r:id="rId56" o:title=""/>
          </v:shape>
          <o:OLEObject Type="Embed" ProgID="Equation.DSMT4" ShapeID="_x0000_i1045" DrawAspect="Content" ObjectID="_1730180841" r:id="rId57"/>
        </w:object>
      </w:r>
      <w:r w:rsidRPr="00271FDB">
        <w:rPr>
          <w:rFonts w:ascii="Times New Roman" w:hAnsi="Times New Roman" w:cs="Times New Roman"/>
          <w:szCs w:val="21"/>
        </w:rPr>
        <w:t xml:space="preserve">                        (6.5.8-1)</w:t>
      </w:r>
    </w:p>
    <w:p w14:paraId="58D08400" w14:textId="77777777" w:rsidR="00DC2B75" w:rsidRPr="00271FDB" w:rsidRDefault="00DC2B75" w:rsidP="00DC2B75">
      <w:pPr>
        <w:autoSpaceDE w:val="0"/>
        <w:autoSpaceDN w:val="0"/>
        <w:spacing w:before="93"/>
        <w:rPr>
          <w:rFonts w:ascii="Times New Roman" w:hAnsi="Times New Roman" w:cs="Times New Roman"/>
          <w:szCs w:val="21"/>
        </w:rPr>
      </w:pPr>
      <w:r w:rsidRPr="00271FDB">
        <w:rPr>
          <w:rFonts w:ascii="Times New Roman" w:hAnsi="Times New Roman" w:cs="Times New Roman"/>
          <w:szCs w:val="21"/>
        </w:rPr>
        <w:t>式中：</w:t>
      </w:r>
      <w:r w:rsidRPr="00271FDB">
        <w:rPr>
          <w:rFonts w:ascii="Times New Roman" w:hAnsi="Times New Roman" w:cs="Times New Roman"/>
          <w:i/>
          <w:szCs w:val="21"/>
        </w:rPr>
        <w:t>V</w:t>
      </w:r>
      <w:r w:rsidRPr="00271FDB">
        <w:rPr>
          <w:rFonts w:ascii="Times New Roman" w:hAnsi="Times New Roman" w:cs="Times New Roman"/>
          <w:strike/>
          <w:szCs w:val="21"/>
        </w:rPr>
        <w:t xml:space="preserve">    </w:t>
      </w:r>
      <w:r w:rsidRPr="00271FDB">
        <w:rPr>
          <w:rFonts w:ascii="Times New Roman" w:hAnsi="Times New Roman" w:cs="Times New Roman"/>
          <w:szCs w:val="21"/>
        </w:rPr>
        <w:t>墙板水平剪力；</w:t>
      </w:r>
    </w:p>
    <w:p w14:paraId="5264CD63" w14:textId="77777777" w:rsidR="00DC2B75" w:rsidRPr="00271FDB" w:rsidRDefault="00DC2B75" w:rsidP="00DC2B75">
      <w:pPr>
        <w:autoSpaceDE w:val="0"/>
        <w:autoSpaceDN w:val="0"/>
        <w:spacing w:before="93"/>
        <w:rPr>
          <w:rFonts w:ascii="Times New Roman" w:hAnsi="Times New Roman" w:cs="Times New Roman"/>
          <w:szCs w:val="21"/>
        </w:rPr>
      </w:pPr>
      <w:r w:rsidRPr="00271FDB">
        <w:rPr>
          <w:rFonts w:ascii="Times New Roman" w:hAnsi="Times New Roman" w:cs="Times New Roman"/>
          <w:szCs w:val="21"/>
        </w:rPr>
        <w:tab/>
        <w:t xml:space="preserve">  </w:t>
      </w:r>
      <w:r w:rsidRPr="00271FDB">
        <w:rPr>
          <w:rFonts w:ascii="Times New Roman" w:hAnsi="Times New Roman" w:cs="Times New Roman"/>
          <w:i/>
          <w:szCs w:val="21"/>
        </w:rPr>
        <w:t>H</w:t>
      </w:r>
      <w:r w:rsidRPr="00271FDB">
        <w:rPr>
          <w:rFonts w:ascii="Times New Roman" w:hAnsi="Times New Roman" w:cs="Times New Roman"/>
          <w:strike/>
          <w:szCs w:val="21"/>
        </w:rPr>
        <w:t xml:space="preserve">    </w:t>
      </w:r>
      <w:r w:rsidRPr="00271FDB">
        <w:rPr>
          <w:rFonts w:ascii="Times New Roman" w:hAnsi="Times New Roman" w:cs="Times New Roman"/>
          <w:szCs w:val="21"/>
        </w:rPr>
        <w:t>墙板高度；</w:t>
      </w:r>
    </w:p>
    <w:p w14:paraId="0028438F" w14:textId="77777777" w:rsidR="00DC2B75" w:rsidRPr="00271FDB" w:rsidRDefault="00DC2B75" w:rsidP="00DC2B75">
      <w:pPr>
        <w:autoSpaceDE w:val="0"/>
        <w:autoSpaceDN w:val="0"/>
        <w:spacing w:before="93"/>
        <w:rPr>
          <w:rFonts w:ascii="Times New Roman" w:hAnsi="Times New Roman" w:cs="Times New Roman"/>
          <w:strike/>
          <w:szCs w:val="21"/>
        </w:rPr>
      </w:pPr>
      <w:r w:rsidRPr="00271FDB">
        <w:rPr>
          <w:rFonts w:ascii="Times New Roman" w:hAnsi="Times New Roman" w:cs="Times New Roman"/>
          <w:szCs w:val="21"/>
        </w:rPr>
        <w:tab/>
        <w:t xml:space="preserve">  </w:t>
      </w:r>
      <w:r w:rsidRPr="00271FDB">
        <w:rPr>
          <w:rFonts w:ascii="Times New Roman" w:hAnsi="Times New Roman" w:cs="Times New Roman"/>
          <w:i/>
          <w:szCs w:val="21"/>
        </w:rPr>
        <w:t>L</w:t>
      </w:r>
      <w:r w:rsidRPr="00271FDB">
        <w:rPr>
          <w:rFonts w:ascii="Times New Roman" w:hAnsi="Times New Roman" w:cs="Times New Roman"/>
          <w:strike/>
          <w:szCs w:val="21"/>
        </w:rPr>
        <w:t xml:space="preserve">    </w:t>
      </w:r>
      <w:r w:rsidRPr="00271FDB">
        <w:rPr>
          <w:rFonts w:ascii="Times New Roman" w:hAnsi="Times New Roman" w:cs="Times New Roman"/>
          <w:szCs w:val="21"/>
        </w:rPr>
        <w:t>墙板宽度。</w:t>
      </w:r>
    </w:p>
    <w:p w14:paraId="23B46A57" w14:textId="77777777" w:rsidR="00DC2B75" w:rsidRPr="00271FDB" w:rsidRDefault="00DC2B75" w:rsidP="00DC2B75">
      <w:pPr>
        <w:autoSpaceDE w:val="0"/>
        <w:autoSpaceDN w:val="0"/>
        <w:spacing w:before="93"/>
        <w:jc w:val="center"/>
        <w:rPr>
          <w:rFonts w:ascii="Times New Roman" w:hAnsi="Times New Roman" w:cs="Times New Roman"/>
          <w:szCs w:val="21"/>
        </w:rPr>
      </w:pPr>
      <w:r w:rsidRPr="009672CB">
        <w:rPr>
          <w:noProof/>
        </w:rPr>
        <w:lastRenderedPageBreak/>
        <w:drawing>
          <wp:inline distT="0" distB="0" distL="0" distR="0" wp14:anchorId="75AE2EC6" wp14:editId="3645668E">
            <wp:extent cx="1947545" cy="201295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47545" cy="2012950"/>
                    </a:xfrm>
                    <a:prstGeom prst="rect">
                      <a:avLst/>
                    </a:prstGeom>
                    <a:noFill/>
                    <a:ln>
                      <a:noFill/>
                    </a:ln>
                  </pic:spPr>
                </pic:pic>
              </a:graphicData>
            </a:graphic>
          </wp:inline>
        </w:drawing>
      </w:r>
    </w:p>
    <w:p w14:paraId="5B605795" w14:textId="77777777" w:rsidR="00DC2B75" w:rsidRDefault="00DC2B75" w:rsidP="00DC2B75">
      <w:pPr>
        <w:autoSpaceDE w:val="0"/>
        <w:autoSpaceDN w:val="0"/>
        <w:spacing w:line="440" w:lineRule="exact"/>
        <w:jc w:val="center"/>
        <w:rPr>
          <w:rFonts w:ascii="Times New Roman" w:hAnsi="Times New Roman" w:cs="Times New Roman"/>
          <w:kern w:val="0"/>
          <w:szCs w:val="21"/>
        </w:rPr>
      </w:pPr>
      <w:r w:rsidRPr="00271FDB">
        <w:rPr>
          <w:rFonts w:ascii="Times New Roman" w:hAnsi="Times New Roman" w:cs="Times New Roman"/>
          <w:szCs w:val="21"/>
        </w:rPr>
        <w:t>图</w:t>
      </w:r>
      <w:r w:rsidRPr="00271FDB">
        <w:rPr>
          <w:rFonts w:ascii="Times New Roman" w:hAnsi="Times New Roman" w:cs="Times New Roman"/>
          <w:szCs w:val="21"/>
        </w:rPr>
        <w:t>6.5.8</w:t>
      </w:r>
      <w:r w:rsidRPr="00271FDB">
        <w:rPr>
          <w:rFonts w:ascii="Times New Roman" w:hAnsi="Times New Roman" w:cs="Times New Roman"/>
          <w:kern w:val="0"/>
          <w:sz w:val="24"/>
        </w:rPr>
        <w:t xml:space="preserve"> </w:t>
      </w:r>
      <w:r>
        <w:rPr>
          <w:rFonts w:ascii="Times New Roman" w:hAnsi="Times New Roman" w:cs="Times New Roman"/>
          <w:kern w:val="0"/>
          <w:szCs w:val="21"/>
        </w:rPr>
        <w:t>竖向接缝</w:t>
      </w:r>
      <w:r w:rsidRPr="00271FDB">
        <w:rPr>
          <w:rFonts w:ascii="Times New Roman" w:hAnsi="Times New Roman" w:cs="Times New Roman"/>
          <w:kern w:val="0"/>
          <w:szCs w:val="21"/>
        </w:rPr>
        <w:t>剪力计算示意图</w:t>
      </w:r>
    </w:p>
    <w:p w14:paraId="1A0CDE66" w14:textId="77777777" w:rsidR="00DC2B75" w:rsidRDefault="00DC2B75" w:rsidP="00DC2B75">
      <w:pPr>
        <w:autoSpaceDE w:val="0"/>
        <w:autoSpaceDN w:val="0"/>
        <w:spacing w:line="440" w:lineRule="exact"/>
        <w:jc w:val="center"/>
        <w:rPr>
          <w:rFonts w:ascii="Times New Roman" w:hAnsi="Times New Roman" w:cs="Times New Roman"/>
          <w:kern w:val="0"/>
          <w:szCs w:val="21"/>
        </w:rPr>
      </w:pPr>
    </w:p>
    <w:p w14:paraId="7ABCBEC6" w14:textId="77777777" w:rsidR="00DC2B75" w:rsidRDefault="00DC2B75" w:rsidP="00DC2B75">
      <w:pPr>
        <w:autoSpaceDE w:val="0"/>
        <w:autoSpaceDN w:val="0"/>
        <w:spacing w:before="93"/>
        <w:rPr>
          <w:rFonts w:ascii="Times New Roman" w:hAnsi="Times New Roman" w:cs="Times New Roman"/>
          <w:szCs w:val="21"/>
        </w:rPr>
      </w:pPr>
      <w:r w:rsidRPr="00271FDB">
        <w:rPr>
          <w:rFonts w:ascii="Times New Roman" w:hAnsi="Times New Roman" w:cs="Times New Roman"/>
          <w:b/>
          <w:bCs/>
        </w:rPr>
        <w:t>6.5.</w:t>
      </w:r>
      <w:r>
        <w:rPr>
          <w:rFonts w:ascii="Times New Roman" w:hAnsi="Times New Roman" w:cs="Times New Roman" w:hint="eastAsia"/>
          <w:b/>
          <w:bCs/>
        </w:rPr>
        <w:t>9</w:t>
      </w:r>
      <w:r w:rsidRPr="00271FDB">
        <w:rPr>
          <w:rFonts w:ascii="Times New Roman" w:hAnsi="Times New Roman" w:cs="Times New Roman"/>
          <w:szCs w:val="21"/>
        </w:rPr>
        <w:t xml:space="preserve"> </w:t>
      </w:r>
      <w:r>
        <w:rPr>
          <w:rFonts w:ascii="Times New Roman" w:hAnsi="Times New Roman" w:cs="Times New Roman" w:hint="eastAsia"/>
          <w:szCs w:val="21"/>
        </w:rPr>
        <w:t>竖向</w:t>
      </w:r>
      <w:r w:rsidRPr="00271FDB">
        <w:rPr>
          <w:rFonts w:ascii="Times New Roman" w:hAnsi="Times New Roman" w:cs="Times New Roman"/>
          <w:szCs w:val="21"/>
        </w:rPr>
        <w:t>接缝剪力</w:t>
      </w:r>
      <w:r w:rsidRPr="00FC57CB">
        <w:rPr>
          <w:rFonts w:ascii="Times New Roman" w:hAnsi="Times New Roman" w:cs="Times New Roman"/>
          <w:szCs w:val="21"/>
        </w:rPr>
        <w:t>应</w:t>
      </w:r>
      <w:r>
        <w:rPr>
          <w:rFonts w:ascii="Times New Roman" w:hAnsi="Times New Roman" w:cs="Times New Roman"/>
          <w:szCs w:val="21"/>
        </w:rPr>
        <w:t>满足：</w:t>
      </w:r>
    </w:p>
    <w:p w14:paraId="35EFBC53" w14:textId="77777777" w:rsidR="00DC2B75" w:rsidRPr="00271FDB" w:rsidRDefault="00DC2B75" w:rsidP="00DC2B75">
      <w:pPr>
        <w:autoSpaceDE w:val="0"/>
        <w:autoSpaceDN w:val="0"/>
        <w:jc w:val="right"/>
        <w:rPr>
          <w:rFonts w:ascii="Times New Roman" w:hAnsi="Times New Roman" w:cs="Times New Roman"/>
          <w:position w:val="-12"/>
          <w:szCs w:val="21"/>
        </w:rPr>
      </w:pPr>
      <w:r w:rsidRPr="00271FDB">
        <w:rPr>
          <w:rFonts w:ascii="Times New Roman" w:hAnsi="Times New Roman" w:cs="Times New Roman"/>
          <w:position w:val="-12"/>
          <w:szCs w:val="21"/>
        </w:rPr>
        <w:object w:dxaOrig="660" w:dyaOrig="300" w14:anchorId="4882ECB3">
          <v:shape id="_x0000_i1046" type="#_x0000_t75" style="width:32.55pt;height:14.15pt" o:ole="">
            <v:imagedata r:id="rId59" o:title=""/>
          </v:shape>
          <o:OLEObject Type="Embed" ProgID="Equation.DSMT4" ShapeID="_x0000_i1046" DrawAspect="Content" ObjectID="_1730180842" r:id="rId60"/>
        </w:object>
      </w:r>
      <w:r w:rsidRPr="00271FDB">
        <w:rPr>
          <w:rFonts w:ascii="Times New Roman" w:hAnsi="Times New Roman" w:cs="Times New Roman"/>
          <w:position w:val="-12"/>
          <w:szCs w:val="21"/>
        </w:rPr>
        <w:t xml:space="preserve">         </w:t>
      </w:r>
      <w:r>
        <w:rPr>
          <w:rFonts w:ascii="Times New Roman" w:hAnsi="Times New Roman" w:cs="Times New Roman" w:hint="eastAsia"/>
          <w:position w:val="-12"/>
          <w:szCs w:val="21"/>
        </w:rPr>
        <w:t xml:space="preserve">    </w:t>
      </w:r>
      <w:r w:rsidRPr="00271FDB">
        <w:rPr>
          <w:rFonts w:ascii="Times New Roman" w:hAnsi="Times New Roman" w:cs="Times New Roman"/>
          <w:position w:val="-12"/>
          <w:szCs w:val="21"/>
        </w:rPr>
        <w:t xml:space="preserve">             </w:t>
      </w:r>
      <w:r w:rsidRPr="00271FDB">
        <w:rPr>
          <w:rFonts w:ascii="Times New Roman" w:hAnsi="Times New Roman" w:cs="Times New Roman"/>
          <w:szCs w:val="21"/>
        </w:rPr>
        <w:t>（</w:t>
      </w:r>
      <w:r w:rsidRPr="00271FDB">
        <w:rPr>
          <w:rFonts w:ascii="Times New Roman" w:hAnsi="Times New Roman" w:cs="Times New Roman"/>
          <w:szCs w:val="21"/>
        </w:rPr>
        <w:t>6.5.</w:t>
      </w:r>
      <w:r>
        <w:rPr>
          <w:rFonts w:ascii="Times New Roman" w:hAnsi="Times New Roman" w:cs="Times New Roman" w:hint="eastAsia"/>
          <w:szCs w:val="21"/>
        </w:rPr>
        <w:t>9</w:t>
      </w:r>
      <w:r w:rsidRPr="00271FDB">
        <w:rPr>
          <w:rFonts w:ascii="Times New Roman" w:hAnsi="Times New Roman" w:cs="Times New Roman"/>
          <w:szCs w:val="21"/>
        </w:rPr>
        <w:t>-1</w:t>
      </w:r>
      <w:r w:rsidRPr="00271FDB">
        <w:rPr>
          <w:rFonts w:ascii="Times New Roman" w:hAnsi="Times New Roman" w:cs="Times New Roman"/>
          <w:szCs w:val="21"/>
        </w:rPr>
        <w:t>）</w:t>
      </w:r>
    </w:p>
    <w:p w14:paraId="49188283" w14:textId="77777777" w:rsidR="00DC2B75" w:rsidRDefault="00DC2B75" w:rsidP="00DC2B75">
      <w:pPr>
        <w:autoSpaceDE w:val="0"/>
        <w:autoSpaceDN w:val="0"/>
        <w:spacing w:before="93"/>
        <w:rPr>
          <w:rFonts w:ascii="Times New Roman" w:hAnsi="Times New Roman" w:cs="Times New Roman"/>
          <w:szCs w:val="21"/>
        </w:rPr>
      </w:pPr>
      <w:r w:rsidRPr="00271FDB">
        <w:rPr>
          <w:rFonts w:ascii="Times New Roman" w:hAnsi="Times New Roman" w:cs="Times New Roman"/>
          <w:szCs w:val="21"/>
        </w:rPr>
        <w:t>式中：</w:t>
      </w:r>
      <w:r>
        <w:rPr>
          <w:rFonts w:ascii="Times New Roman" w:hAnsi="Times New Roman" w:cs="Times New Roman" w:hint="eastAsia"/>
          <w:i/>
          <w:szCs w:val="21"/>
        </w:rPr>
        <w:t>n</w:t>
      </w:r>
      <w:r w:rsidRPr="00271FDB">
        <w:rPr>
          <w:rFonts w:ascii="Times New Roman" w:hAnsi="Times New Roman" w:cs="Times New Roman"/>
          <w:strike/>
          <w:szCs w:val="21"/>
        </w:rPr>
        <w:t xml:space="preserve">    </w:t>
      </w:r>
      <w:r>
        <w:rPr>
          <w:rFonts w:ascii="Times New Roman" w:hAnsi="Times New Roman" w:cs="Times New Roman" w:hint="eastAsia"/>
          <w:szCs w:val="21"/>
        </w:rPr>
        <w:t>竖向</w:t>
      </w:r>
      <w:r>
        <w:rPr>
          <w:rFonts w:ascii="Times New Roman" w:hAnsi="Times New Roman" w:cs="Times New Roman"/>
          <w:szCs w:val="21"/>
        </w:rPr>
        <w:t>节点数量</w:t>
      </w:r>
      <w:r w:rsidRPr="00271FDB">
        <w:rPr>
          <w:rFonts w:ascii="Times New Roman" w:hAnsi="Times New Roman" w:cs="Times New Roman"/>
          <w:szCs w:val="21"/>
        </w:rPr>
        <w:t>；</w:t>
      </w:r>
    </w:p>
    <w:p w14:paraId="4C53A492" w14:textId="43E09552" w:rsidR="00DC2B75" w:rsidRPr="00271FDB" w:rsidRDefault="00DC2B75" w:rsidP="00DC2B75">
      <w:pPr>
        <w:autoSpaceDE w:val="0"/>
        <w:autoSpaceDN w:val="0"/>
        <w:spacing w:before="93"/>
        <w:rPr>
          <w:rFonts w:ascii="Times New Roman" w:hAnsi="Times New Roman" w:cs="Times New Roman"/>
          <w:szCs w:val="21"/>
        </w:rPr>
      </w:pPr>
      <w:r>
        <w:rPr>
          <w:rFonts w:ascii="Times New Roman" w:hAnsi="Times New Roman" w:cs="Times New Roman" w:hint="eastAsia"/>
          <w:szCs w:val="21"/>
        </w:rPr>
        <w:tab/>
        <w:t xml:space="preserve"> </w:t>
      </w:r>
      <w:proofErr w:type="spellStart"/>
      <w:r w:rsidRPr="00041DF6">
        <w:rPr>
          <w:rFonts w:ascii="Times New Roman" w:hAnsi="Times New Roman" w:cs="Times New Roman" w:hint="eastAsia"/>
          <w:i/>
          <w:szCs w:val="21"/>
        </w:rPr>
        <w:t>V</w:t>
      </w:r>
      <w:r w:rsidRPr="00041DF6">
        <w:rPr>
          <w:rFonts w:ascii="Times New Roman" w:hAnsi="Times New Roman" w:cs="Times New Roman" w:hint="eastAsia"/>
          <w:i/>
          <w:szCs w:val="21"/>
          <w:vertAlign w:val="subscript"/>
        </w:rPr>
        <w:t>j</w:t>
      </w:r>
      <w:proofErr w:type="spellEnd"/>
      <w:r w:rsidRPr="00271FDB">
        <w:rPr>
          <w:rFonts w:ascii="Times New Roman" w:hAnsi="Times New Roman" w:cs="Times New Roman"/>
          <w:strike/>
          <w:szCs w:val="21"/>
        </w:rPr>
        <w:t xml:space="preserve">    </w:t>
      </w:r>
      <w:r>
        <w:rPr>
          <w:rFonts w:ascii="Times New Roman" w:hAnsi="Times New Roman" w:cs="Times New Roman" w:hint="eastAsia"/>
          <w:szCs w:val="21"/>
        </w:rPr>
        <w:t>竖向</w:t>
      </w:r>
      <w:r w:rsidRPr="00041DF6">
        <w:rPr>
          <w:rFonts w:ascii="Times New Roman" w:hAnsi="Times New Roman" w:cs="Times New Roman" w:hint="eastAsia"/>
          <w:szCs w:val="21"/>
        </w:rPr>
        <w:t>接缝处</w:t>
      </w:r>
      <w:proofErr w:type="gramStart"/>
      <w:r w:rsidRPr="00041DF6">
        <w:rPr>
          <w:rFonts w:ascii="Times New Roman" w:hAnsi="Times New Roman" w:cs="Times New Roman" w:hint="eastAsia"/>
          <w:szCs w:val="21"/>
        </w:rPr>
        <w:t>节点</w:t>
      </w:r>
      <w:r>
        <w:rPr>
          <w:rFonts w:ascii="Times New Roman" w:hAnsi="Times New Roman" w:cs="Times New Roman" w:hint="eastAsia"/>
          <w:szCs w:val="21"/>
        </w:rPr>
        <w:t>抗剪</w:t>
      </w:r>
      <w:r w:rsidRPr="00041DF6">
        <w:rPr>
          <w:rFonts w:ascii="Times New Roman" w:hAnsi="Times New Roman" w:cs="Times New Roman" w:hint="eastAsia"/>
          <w:szCs w:val="21"/>
        </w:rPr>
        <w:t>承载力</w:t>
      </w:r>
      <w:proofErr w:type="gramEnd"/>
      <w:r>
        <w:rPr>
          <w:rFonts w:ascii="Times New Roman" w:hAnsi="Times New Roman" w:cs="Times New Roman" w:hint="eastAsia"/>
          <w:szCs w:val="21"/>
        </w:rPr>
        <w:t>，可</w:t>
      </w:r>
      <w:r w:rsidRPr="00041DF6">
        <w:rPr>
          <w:rFonts w:ascii="Times New Roman" w:hAnsi="Times New Roman" w:cs="Times New Roman" w:hint="eastAsia"/>
          <w:szCs w:val="21"/>
        </w:rPr>
        <w:t>取</w:t>
      </w:r>
      <w:r w:rsidR="00D5276F">
        <w:rPr>
          <w:rFonts w:ascii="Times New Roman" w:hAnsi="Times New Roman" w:cs="Times New Roman" w:hint="eastAsia"/>
          <w:szCs w:val="21"/>
        </w:rPr>
        <w:t>单个</w:t>
      </w:r>
      <w:proofErr w:type="gramStart"/>
      <w:r w:rsidR="00D5276F">
        <w:rPr>
          <w:rFonts w:ascii="Times New Roman" w:hAnsi="Times New Roman" w:cs="Times New Roman" w:hint="eastAsia"/>
          <w:szCs w:val="21"/>
        </w:rPr>
        <w:t>螺栓</w:t>
      </w:r>
      <w:r w:rsidRPr="00041DF6">
        <w:rPr>
          <w:rFonts w:ascii="Times New Roman" w:hAnsi="Times New Roman" w:cs="Times New Roman" w:hint="eastAsia"/>
          <w:szCs w:val="21"/>
        </w:rPr>
        <w:t>抗剪</w:t>
      </w:r>
      <w:r>
        <w:rPr>
          <w:rFonts w:ascii="Times New Roman" w:hAnsi="Times New Roman" w:cs="Times New Roman" w:hint="eastAsia"/>
          <w:szCs w:val="21"/>
        </w:rPr>
        <w:t>承载力</w:t>
      </w:r>
      <w:proofErr w:type="gramEnd"/>
      <w:r>
        <w:rPr>
          <w:rFonts w:ascii="Times New Roman" w:hAnsi="Times New Roman" w:cs="Times New Roman" w:hint="eastAsia"/>
          <w:szCs w:val="21"/>
        </w:rPr>
        <w:t>、</w:t>
      </w:r>
      <w:r w:rsidRPr="00041DF6">
        <w:rPr>
          <w:rFonts w:ascii="Times New Roman" w:hAnsi="Times New Roman" w:cs="Times New Roman" w:hint="eastAsia"/>
          <w:szCs w:val="21"/>
        </w:rPr>
        <w:t>节点区域混凝土受冲切承载力</w:t>
      </w:r>
      <w:r>
        <w:rPr>
          <w:rFonts w:ascii="Times New Roman" w:hAnsi="Times New Roman" w:cs="Times New Roman" w:hint="eastAsia"/>
          <w:szCs w:val="21"/>
        </w:rPr>
        <w:t>及</w:t>
      </w:r>
      <w:proofErr w:type="gramStart"/>
      <w:r w:rsidRPr="00041DF6">
        <w:rPr>
          <w:rFonts w:ascii="Times New Roman" w:hAnsi="Times New Roman" w:cs="Times New Roman" w:hint="eastAsia"/>
          <w:szCs w:val="21"/>
        </w:rPr>
        <w:t>钢板</w:t>
      </w:r>
      <w:r>
        <w:rPr>
          <w:rFonts w:ascii="Times New Roman" w:hAnsi="Times New Roman" w:cs="Times New Roman" w:hint="eastAsia"/>
          <w:szCs w:val="21"/>
        </w:rPr>
        <w:t>抗剪承载力</w:t>
      </w:r>
      <w:proofErr w:type="gramEnd"/>
      <w:r w:rsidRPr="00041DF6">
        <w:rPr>
          <w:rFonts w:ascii="Times New Roman" w:hAnsi="Times New Roman" w:cs="Times New Roman" w:hint="eastAsia"/>
          <w:szCs w:val="21"/>
        </w:rPr>
        <w:t>较小值：</w:t>
      </w:r>
    </w:p>
    <w:p w14:paraId="3FDD4BBB" w14:textId="5ED624D1" w:rsidR="00DC2B75" w:rsidRDefault="00D4341C" w:rsidP="00DC2B75">
      <w:pPr>
        <w:autoSpaceDE w:val="0"/>
        <w:autoSpaceDN w:val="0"/>
        <w:jc w:val="right"/>
        <w:rPr>
          <w:rFonts w:ascii="Times New Roman" w:hAnsi="Times New Roman" w:cs="Times New Roman"/>
          <w:szCs w:val="21"/>
        </w:rPr>
      </w:pPr>
      <w:r w:rsidRPr="00271FDB">
        <w:rPr>
          <w:rFonts w:ascii="Times New Roman" w:hAnsi="Times New Roman" w:cs="Times New Roman"/>
          <w:position w:val="-12"/>
          <w:szCs w:val="21"/>
        </w:rPr>
        <w:object w:dxaOrig="1520" w:dyaOrig="300" w14:anchorId="61BF74C7">
          <v:shape id="_x0000_i1047" type="#_x0000_t75" style="width:75.45pt;height:14.15pt" o:ole="">
            <v:imagedata r:id="rId61" o:title=""/>
          </v:shape>
          <o:OLEObject Type="Embed" ProgID="Equation.DSMT4" ShapeID="_x0000_i1047" DrawAspect="Content" ObjectID="_1730180843" r:id="rId62"/>
        </w:object>
      </w:r>
      <w:r w:rsidR="00DC2B75" w:rsidRPr="00271FDB">
        <w:rPr>
          <w:rFonts w:ascii="Times New Roman" w:hAnsi="Times New Roman" w:cs="Times New Roman"/>
          <w:position w:val="-12"/>
          <w:szCs w:val="21"/>
        </w:rPr>
        <w:t xml:space="preserve">                      </w:t>
      </w:r>
      <w:r w:rsidR="00DC2B75" w:rsidRPr="00271FDB">
        <w:rPr>
          <w:rFonts w:ascii="Times New Roman" w:hAnsi="Times New Roman" w:cs="Times New Roman"/>
          <w:szCs w:val="21"/>
        </w:rPr>
        <w:t>（</w:t>
      </w:r>
      <w:r w:rsidR="00DC2B75" w:rsidRPr="00271FDB">
        <w:rPr>
          <w:rFonts w:ascii="Times New Roman" w:hAnsi="Times New Roman" w:cs="Times New Roman"/>
          <w:szCs w:val="21"/>
        </w:rPr>
        <w:t>6.5.</w:t>
      </w:r>
      <w:r w:rsidR="00DC2B75">
        <w:rPr>
          <w:rFonts w:ascii="Times New Roman" w:hAnsi="Times New Roman" w:cs="Times New Roman" w:hint="eastAsia"/>
          <w:szCs w:val="21"/>
        </w:rPr>
        <w:t>9</w:t>
      </w:r>
      <w:r w:rsidR="00DC2B75" w:rsidRPr="00271FDB">
        <w:rPr>
          <w:rFonts w:ascii="Times New Roman" w:hAnsi="Times New Roman" w:cs="Times New Roman"/>
          <w:szCs w:val="21"/>
        </w:rPr>
        <w:t>-</w:t>
      </w:r>
      <w:r w:rsidR="00DC2B75">
        <w:rPr>
          <w:rFonts w:ascii="Times New Roman" w:hAnsi="Times New Roman" w:cs="Times New Roman" w:hint="eastAsia"/>
          <w:szCs w:val="21"/>
        </w:rPr>
        <w:t>2</w:t>
      </w:r>
      <w:r w:rsidR="00DC2B75" w:rsidRPr="00271FDB">
        <w:rPr>
          <w:rFonts w:ascii="Times New Roman" w:hAnsi="Times New Roman" w:cs="Times New Roman"/>
          <w:szCs w:val="21"/>
        </w:rPr>
        <w:t>）</w:t>
      </w:r>
    </w:p>
    <w:p w14:paraId="27AF24D8" w14:textId="7B94FCE2" w:rsidR="00DC2B75" w:rsidRDefault="00DC2B75" w:rsidP="00DC2B75">
      <w:pPr>
        <w:autoSpaceDE w:val="0"/>
        <w:autoSpaceDN w:val="0"/>
        <w:spacing w:before="93"/>
        <w:rPr>
          <w:rFonts w:ascii="Times New Roman" w:hAnsi="Times New Roman" w:cs="Times New Roman"/>
          <w:szCs w:val="21"/>
        </w:rPr>
      </w:pPr>
      <w:r>
        <w:rPr>
          <w:rFonts w:ascii="Times New Roman" w:hAnsi="Times New Roman" w:cs="Times New Roman" w:hint="eastAsia"/>
          <w:szCs w:val="21"/>
        </w:rPr>
        <w:t>其中：</w:t>
      </w:r>
      <w:r>
        <w:rPr>
          <w:rFonts w:ascii="Times New Roman" w:hAnsi="Times New Roman" w:cs="Times New Roman" w:hint="eastAsia"/>
          <w:szCs w:val="21"/>
        </w:rPr>
        <w:t xml:space="preserve"> </w:t>
      </w:r>
      <w:r w:rsidR="00D4341C">
        <w:rPr>
          <w:rFonts w:ascii="Times New Roman" w:hAnsi="Times New Roman" w:cs="Times New Roman"/>
          <w:szCs w:val="21"/>
        </w:rPr>
        <w:t xml:space="preserve"> </w:t>
      </w:r>
      <w:r>
        <w:rPr>
          <w:rFonts w:ascii="Times New Roman" w:hAnsi="Times New Roman" w:cs="Times New Roman" w:hint="eastAsia"/>
          <w:i/>
          <w:szCs w:val="21"/>
        </w:rPr>
        <w:t>N</w:t>
      </w:r>
      <w:r w:rsidRPr="003649EA">
        <w:rPr>
          <w:rFonts w:ascii="Times New Roman" w:hAnsi="Times New Roman" w:cs="Times New Roman" w:hint="eastAsia"/>
          <w:i/>
          <w:szCs w:val="21"/>
          <w:vertAlign w:val="subscript"/>
        </w:rPr>
        <w:t>v</w:t>
      </w:r>
      <w:r w:rsidR="0049791B">
        <w:rPr>
          <w:rFonts w:ascii="Times New Roman" w:hAnsi="Times New Roman" w:cs="Times New Roman" w:hint="eastAsia"/>
          <w:strike/>
          <w:szCs w:val="21"/>
        </w:rPr>
        <w:t xml:space="preserve"> </w:t>
      </w:r>
      <w:r w:rsidR="0049791B">
        <w:rPr>
          <w:rFonts w:ascii="Times New Roman" w:hAnsi="Times New Roman" w:cs="Times New Roman"/>
          <w:strike/>
          <w:szCs w:val="21"/>
        </w:rPr>
        <w:t xml:space="preserve">   </w:t>
      </w:r>
      <w:r w:rsidR="0049791B" w:rsidRPr="00AC7A90">
        <w:rPr>
          <w:rFonts w:ascii="Times New Roman" w:hAnsi="Times New Roman" w:cs="Times New Roman" w:hint="eastAsia"/>
          <w:szCs w:val="21"/>
        </w:rPr>
        <w:t>竖向接缝处</w:t>
      </w:r>
      <w:r w:rsidR="00D4341C">
        <w:rPr>
          <w:rFonts w:ascii="Times New Roman" w:hAnsi="Times New Roman" w:cs="Times New Roman" w:hint="eastAsia"/>
          <w:szCs w:val="21"/>
        </w:rPr>
        <w:t>单个</w:t>
      </w:r>
      <w:proofErr w:type="gramStart"/>
      <w:r w:rsidR="00D4341C">
        <w:rPr>
          <w:rFonts w:ascii="Times New Roman" w:hAnsi="Times New Roman" w:cs="Times New Roman" w:hint="eastAsia"/>
          <w:szCs w:val="21"/>
        </w:rPr>
        <w:t>螺栓</w:t>
      </w:r>
      <w:r w:rsidRPr="003649EA">
        <w:rPr>
          <w:rFonts w:ascii="Times New Roman" w:hAnsi="Times New Roman" w:cs="Times New Roman" w:hint="eastAsia"/>
          <w:szCs w:val="21"/>
        </w:rPr>
        <w:t>抗剪</w:t>
      </w:r>
      <w:r>
        <w:rPr>
          <w:rFonts w:ascii="Times New Roman" w:hAnsi="Times New Roman" w:cs="Times New Roman" w:hint="eastAsia"/>
          <w:szCs w:val="21"/>
        </w:rPr>
        <w:t>承载力</w:t>
      </w:r>
      <w:proofErr w:type="gramEnd"/>
      <w:r>
        <w:rPr>
          <w:rFonts w:ascii="Times New Roman" w:hAnsi="Times New Roman" w:cs="Times New Roman" w:hint="eastAsia"/>
          <w:szCs w:val="21"/>
        </w:rPr>
        <w:t>，按（</w:t>
      </w:r>
      <w:r w:rsidRPr="00271FDB">
        <w:rPr>
          <w:rFonts w:ascii="Times New Roman" w:hAnsi="Times New Roman" w:cs="Times New Roman"/>
          <w:szCs w:val="21"/>
        </w:rPr>
        <w:t>6.5.3-3</w:t>
      </w:r>
      <w:r>
        <w:rPr>
          <w:rFonts w:ascii="Times New Roman" w:hAnsi="Times New Roman" w:cs="Times New Roman" w:hint="eastAsia"/>
          <w:szCs w:val="21"/>
        </w:rPr>
        <w:t>）计算</w:t>
      </w:r>
      <w:r w:rsidR="00AD023A">
        <w:rPr>
          <w:rFonts w:ascii="Times New Roman" w:hAnsi="Times New Roman" w:cs="Times New Roman" w:hint="eastAsia"/>
          <w:szCs w:val="21"/>
        </w:rPr>
        <w:t>，</w:t>
      </w:r>
      <w:proofErr w:type="spellStart"/>
      <w:r w:rsidR="00AD023A" w:rsidRPr="00AC7A90">
        <w:rPr>
          <w:rFonts w:ascii="Times New Roman" w:hAnsi="Times New Roman" w:cs="Times New Roman"/>
          <w:i/>
          <w:iCs/>
          <w:szCs w:val="21"/>
        </w:rPr>
        <w:t>n</w:t>
      </w:r>
      <w:r w:rsidR="00AD023A" w:rsidRPr="00AC7A90">
        <w:rPr>
          <w:rFonts w:ascii="Times New Roman" w:hAnsi="Times New Roman" w:cs="Times New Roman"/>
          <w:szCs w:val="21"/>
          <w:vertAlign w:val="subscript"/>
        </w:rPr>
        <w:t>b</w:t>
      </w:r>
      <w:proofErr w:type="spellEnd"/>
      <w:r w:rsidR="00AD023A">
        <w:rPr>
          <w:rFonts w:ascii="Times New Roman" w:hAnsi="Times New Roman" w:cs="Times New Roman" w:hint="eastAsia"/>
          <w:szCs w:val="21"/>
        </w:rPr>
        <w:t>取</w:t>
      </w:r>
      <w:r w:rsidR="00AD023A">
        <w:rPr>
          <w:rFonts w:ascii="Times New Roman" w:hAnsi="Times New Roman" w:cs="Times New Roman" w:hint="eastAsia"/>
          <w:szCs w:val="21"/>
        </w:rPr>
        <w:t>1</w:t>
      </w:r>
      <w:r w:rsidRPr="00271FDB">
        <w:rPr>
          <w:rFonts w:ascii="Times New Roman" w:hAnsi="Times New Roman" w:cs="Times New Roman"/>
          <w:szCs w:val="21"/>
        </w:rPr>
        <w:t>；</w:t>
      </w:r>
    </w:p>
    <w:p w14:paraId="05253921" w14:textId="77777777" w:rsidR="00DC2B75" w:rsidRPr="003649EA" w:rsidRDefault="00DC2B75" w:rsidP="00DC2B75">
      <w:pPr>
        <w:autoSpaceDE w:val="0"/>
        <w:autoSpaceDN w:val="0"/>
        <w:spacing w:before="93"/>
        <w:ind w:firstLineChars="400" w:firstLine="840"/>
        <w:rPr>
          <w:rFonts w:ascii="Times New Roman" w:hAnsi="Times New Roman" w:cs="Times New Roman"/>
          <w:i/>
          <w:szCs w:val="21"/>
          <w:vertAlign w:val="subscript"/>
        </w:rPr>
      </w:pPr>
      <w:r>
        <w:rPr>
          <w:rFonts w:ascii="Times New Roman" w:hAnsi="Times New Roman" w:cs="Times New Roman" w:hint="eastAsia"/>
          <w:i/>
          <w:szCs w:val="21"/>
        </w:rPr>
        <w:t>F</w:t>
      </w:r>
      <w:r>
        <w:rPr>
          <w:rFonts w:ascii="Times New Roman" w:hAnsi="Times New Roman" w:cs="Times New Roman" w:hint="eastAsia"/>
          <w:i/>
          <w:szCs w:val="21"/>
          <w:vertAlign w:val="subscript"/>
        </w:rPr>
        <w:t xml:space="preserve">l </w:t>
      </w:r>
      <w:r w:rsidRPr="00271FDB">
        <w:rPr>
          <w:rFonts w:ascii="Times New Roman" w:hAnsi="Times New Roman" w:cs="Times New Roman"/>
          <w:strike/>
          <w:szCs w:val="21"/>
        </w:rPr>
        <w:t xml:space="preserve">    </w:t>
      </w:r>
      <w:r w:rsidRPr="00041DF6">
        <w:rPr>
          <w:rFonts w:ascii="Times New Roman" w:hAnsi="Times New Roman" w:cs="Times New Roman" w:hint="eastAsia"/>
          <w:szCs w:val="21"/>
        </w:rPr>
        <w:t>节点区域混凝土受冲切承载力</w:t>
      </w:r>
      <w:r>
        <w:rPr>
          <w:rFonts w:ascii="Times New Roman" w:hAnsi="Times New Roman" w:cs="Times New Roman" w:hint="eastAsia"/>
          <w:szCs w:val="21"/>
        </w:rPr>
        <w:t>，按（</w:t>
      </w:r>
      <w:r w:rsidRPr="00271FDB">
        <w:rPr>
          <w:rFonts w:ascii="Times New Roman" w:hAnsi="Times New Roman" w:cs="Times New Roman"/>
          <w:szCs w:val="21"/>
        </w:rPr>
        <w:t>6.5.3-</w:t>
      </w:r>
      <w:r>
        <w:rPr>
          <w:rFonts w:ascii="Times New Roman" w:hAnsi="Times New Roman" w:cs="Times New Roman" w:hint="eastAsia"/>
          <w:szCs w:val="21"/>
        </w:rPr>
        <w:t>4</w:t>
      </w:r>
      <w:r>
        <w:rPr>
          <w:rFonts w:ascii="Times New Roman" w:hAnsi="Times New Roman" w:cs="Times New Roman" w:hint="eastAsia"/>
          <w:szCs w:val="21"/>
        </w:rPr>
        <w:t>）计算</w:t>
      </w:r>
      <w:r w:rsidRPr="00271FDB">
        <w:rPr>
          <w:rFonts w:ascii="Times New Roman" w:hAnsi="Times New Roman" w:cs="Times New Roman"/>
          <w:szCs w:val="21"/>
        </w:rPr>
        <w:t>；</w:t>
      </w:r>
    </w:p>
    <w:p w14:paraId="000D657C" w14:textId="77777777" w:rsidR="00DC2B75" w:rsidRPr="003649EA" w:rsidRDefault="00DC2B75" w:rsidP="00DC2B75">
      <w:pPr>
        <w:autoSpaceDE w:val="0"/>
        <w:autoSpaceDN w:val="0"/>
        <w:spacing w:before="93"/>
        <w:ind w:firstLineChars="400" w:firstLine="840"/>
        <w:jc w:val="left"/>
        <w:rPr>
          <w:rFonts w:ascii="Times New Roman" w:hAnsi="Times New Roman" w:cs="Times New Roman"/>
          <w:szCs w:val="21"/>
        </w:rPr>
      </w:pPr>
      <w:proofErr w:type="spellStart"/>
      <w:r>
        <w:rPr>
          <w:rFonts w:ascii="Times New Roman" w:hAnsi="Times New Roman" w:cs="Times New Roman" w:hint="eastAsia"/>
          <w:i/>
          <w:szCs w:val="21"/>
        </w:rPr>
        <w:t>V</w:t>
      </w:r>
      <w:r>
        <w:rPr>
          <w:rFonts w:ascii="Times New Roman" w:hAnsi="Times New Roman" w:cs="Times New Roman" w:hint="eastAsia"/>
          <w:i/>
          <w:szCs w:val="21"/>
          <w:vertAlign w:val="subscript"/>
        </w:rPr>
        <w:t>p</w:t>
      </w:r>
      <w:proofErr w:type="spellEnd"/>
      <w:r w:rsidRPr="00271FDB">
        <w:rPr>
          <w:rFonts w:ascii="Times New Roman" w:hAnsi="Times New Roman" w:cs="Times New Roman"/>
          <w:strike/>
          <w:szCs w:val="21"/>
        </w:rPr>
        <w:t xml:space="preserve">    </w:t>
      </w:r>
      <w:proofErr w:type="gramStart"/>
      <w:r w:rsidRPr="00041DF6">
        <w:rPr>
          <w:rFonts w:ascii="Times New Roman" w:hAnsi="Times New Roman" w:cs="Times New Roman" w:hint="eastAsia"/>
          <w:szCs w:val="21"/>
        </w:rPr>
        <w:t>钢板</w:t>
      </w:r>
      <w:r>
        <w:rPr>
          <w:rFonts w:ascii="Times New Roman" w:hAnsi="Times New Roman" w:cs="Times New Roman" w:hint="eastAsia"/>
          <w:szCs w:val="21"/>
        </w:rPr>
        <w:t>抗剪承载力</w:t>
      </w:r>
      <w:proofErr w:type="gramEnd"/>
      <w:r>
        <w:rPr>
          <w:rFonts w:ascii="Times New Roman" w:hAnsi="Times New Roman" w:cs="Times New Roman" w:hint="eastAsia"/>
          <w:szCs w:val="21"/>
        </w:rPr>
        <w:t>，可按下式计算：</w:t>
      </w:r>
    </w:p>
    <w:p w14:paraId="1CFAE5E5" w14:textId="77777777" w:rsidR="00DC2B75" w:rsidRPr="00271FDB" w:rsidRDefault="00DC2B75" w:rsidP="00DC2B75">
      <w:pPr>
        <w:autoSpaceDE w:val="0"/>
        <w:autoSpaceDN w:val="0"/>
        <w:jc w:val="right"/>
        <w:rPr>
          <w:rFonts w:ascii="Times New Roman" w:hAnsi="Times New Roman" w:cs="Times New Roman"/>
          <w:szCs w:val="21"/>
        </w:rPr>
      </w:pPr>
      <w:r w:rsidRPr="00271FDB">
        <w:rPr>
          <w:rFonts w:ascii="Times New Roman" w:hAnsi="Times New Roman" w:cs="Times New Roman"/>
          <w:position w:val="-12"/>
          <w:szCs w:val="21"/>
        </w:rPr>
        <w:object w:dxaOrig="920" w:dyaOrig="300" w14:anchorId="08EFE9C3">
          <v:shape id="_x0000_i1048" type="#_x0000_t75" style="width:47.15pt;height:14.15pt" o:ole="">
            <v:imagedata r:id="rId63" o:title=""/>
          </v:shape>
          <o:OLEObject Type="Embed" ProgID="Equation.DSMT4" ShapeID="_x0000_i1048" DrawAspect="Content" ObjectID="_1730180844" r:id="rId64"/>
        </w:object>
      </w:r>
      <w:r w:rsidRPr="00271FDB">
        <w:rPr>
          <w:rFonts w:ascii="Times New Roman" w:hAnsi="Times New Roman" w:cs="Times New Roman"/>
          <w:position w:val="-12"/>
          <w:szCs w:val="21"/>
        </w:rPr>
        <w:t xml:space="preserve">                         </w:t>
      </w:r>
      <w:r w:rsidRPr="00271FDB">
        <w:rPr>
          <w:rFonts w:ascii="Times New Roman" w:hAnsi="Times New Roman" w:cs="Times New Roman"/>
          <w:szCs w:val="21"/>
        </w:rPr>
        <w:t>（</w:t>
      </w:r>
      <w:r w:rsidRPr="00271FDB">
        <w:rPr>
          <w:rFonts w:ascii="Times New Roman" w:hAnsi="Times New Roman" w:cs="Times New Roman"/>
          <w:szCs w:val="21"/>
        </w:rPr>
        <w:t>6.5.</w:t>
      </w:r>
      <w:r>
        <w:rPr>
          <w:rFonts w:ascii="Times New Roman" w:hAnsi="Times New Roman" w:cs="Times New Roman" w:hint="eastAsia"/>
          <w:szCs w:val="21"/>
        </w:rPr>
        <w:t>9</w:t>
      </w:r>
      <w:r w:rsidRPr="00271FDB">
        <w:rPr>
          <w:rFonts w:ascii="Times New Roman" w:hAnsi="Times New Roman" w:cs="Times New Roman"/>
          <w:szCs w:val="21"/>
        </w:rPr>
        <w:t>-</w:t>
      </w:r>
      <w:r>
        <w:rPr>
          <w:rFonts w:ascii="Times New Roman" w:hAnsi="Times New Roman" w:cs="Times New Roman" w:hint="eastAsia"/>
          <w:szCs w:val="21"/>
        </w:rPr>
        <w:t>3</w:t>
      </w:r>
      <w:r w:rsidRPr="00271FDB">
        <w:rPr>
          <w:rFonts w:ascii="Times New Roman" w:hAnsi="Times New Roman" w:cs="Times New Roman"/>
          <w:szCs w:val="21"/>
        </w:rPr>
        <w:t>）</w:t>
      </w:r>
    </w:p>
    <w:p w14:paraId="60523D3C" w14:textId="77777777" w:rsidR="00DC2B75" w:rsidRPr="00271FDB" w:rsidRDefault="00DC2B75" w:rsidP="00DC2B75">
      <w:pPr>
        <w:autoSpaceDE w:val="0"/>
        <w:autoSpaceDN w:val="0"/>
        <w:snapToGrid w:val="0"/>
        <w:spacing w:before="93"/>
        <w:rPr>
          <w:rFonts w:ascii="Times New Roman" w:hAnsi="Times New Roman" w:cs="Times New Roman"/>
          <w:szCs w:val="21"/>
        </w:rPr>
      </w:pPr>
      <w:r w:rsidRPr="00271FDB">
        <w:rPr>
          <w:rFonts w:ascii="Times New Roman" w:hAnsi="Times New Roman" w:cs="Times New Roman"/>
          <w:szCs w:val="21"/>
        </w:rPr>
        <w:t>式中：</w:t>
      </w:r>
      <w:r>
        <w:rPr>
          <w:rFonts w:ascii="Times New Roman" w:hAnsi="Times New Roman" w:cs="Times New Roman" w:hint="eastAsia"/>
          <w:szCs w:val="21"/>
        </w:rPr>
        <w:t xml:space="preserve"> </w:t>
      </w:r>
      <w:proofErr w:type="spellStart"/>
      <w:r>
        <w:rPr>
          <w:rFonts w:ascii="Times New Roman" w:hAnsi="Times New Roman" w:cs="Times New Roman" w:hint="eastAsia"/>
          <w:i/>
          <w:szCs w:val="21"/>
        </w:rPr>
        <w:t>f</w:t>
      </w:r>
      <w:r>
        <w:rPr>
          <w:rFonts w:ascii="Times New Roman" w:hAnsi="Times New Roman" w:cs="Times New Roman"/>
          <w:i/>
          <w:szCs w:val="21"/>
          <w:vertAlign w:val="subscript"/>
        </w:rPr>
        <w:t>v</w:t>
      </w:r>
      <w:proofErr w:type="spellEnd"/>
      <w:r>
        <w:rPr>
          <w:rFonts w:ascii="Times New Roman" w:hAnsi="Times New Roman" w:cs="Times New Roman" w:hint="eastAsia"/>
          <w:szCs w:val="21"/>
        </w:rPr>
        <w:t xml:space="preserve"> </w:t>
      </w:r>
      <w:r w:rsidRPr="00271FDB">
        <w:rPr>
          <w:rFonts w:ascii="Times New Roman" w:hAnsi="Times New Roman" w:cs="Times New Roman"/>
          <w:strike/>
          <w:szCs w:val="21"/>
        </w:rPr>
        <w:t xml:space="preserve">    </w:t>
      </w:r>
      <w:r w:rsidRPr="00271FDB">
        <w:rPr>
          <w:rFonts w:ascii="Times New Roman" w:hAnsi="Times New Roman" w:cs="Times New Roman"/>
          <w:szCs w:val="21"/>
        </w:rPr>
        <w:t>钢板</w:t>
      </w:r>
      <w:r>
        <w:rPr>
          <w:rFonts w:ascii="Times New Roman" w:hAnsi="Times New Roman" w:cs="Times New Roman" w:hint="eastAsia"/>
          <w:szCs w:val="21"/>
        </w:rPr>
        <w:t>抗剪</w:t>
      </w:r>
      <w:r>
        <w:rPr>
          <w:rFonts w:ascii="Times New Roman" w:hAnsi="Times New Roman" w:cs="Times New Roman"/>
          <w:szCs w:val="21"/>
        </w:rPr>
        <w:t>强度设计值。</w:t>
      </w:r>
    </w:p>
    <w:p w14:paraId="4E04135E" w14:textId="77777777" w:rsidR="00DC2B75" w:rsidRDefault="00DC2B75" w:rsidP="00DC2B75">
      <w:pPr>
        <w:rPr>
          <w:rFonts w:ascii="Times New Roman" w:hAnsi="Times New Roman" w:cs="Times New Roman"/>
          <w:b/>
          <w:bCs/>
        </w:rPr>
      </w:pPr>
    </w:p>
    <w:p w14:paraId="0D67DE8F" w14:textId="77777777" w:rsidR="00DC2B75" w:rsidRPr="00271FDB" w:rsidRDefault="00DC2B75" w:rsidP="00DC2B75">
      <w:pPr>
        <w:rPr>
          <w:rFonts w:ascii="Times New Roman" w:hAnsi="Times New Roman" w:cs="Times New Roman"/>
        </w:rPr>
      </w:pPr>
      <w:r w:rsidRPr="00271FDB">
        <w:rPr>
          <w:rFonts w:ascii="Times New Roman" w:hAnsi="Times New Roman" w:cs="Times New Roman"/>
          <w:b/>
          <w:bCs/>
        </w:rPr>
        <w:t>6.5.</w:t>
      </w:r>
      <w:r>
        <w:rPr>
          <w:rFonts w:ascii="Times New Roman" w:hAnsi="Times New Roman" w:cs="Times New Roman" w:hint="eastAsia"/>
          <w:b/>
          <w:bCs/>
        </w:rPr>
        <w:t xml:space="preserve">10 </w:t>
      </w:r>
      <w:r w:rsidRPr="00271FDB">
        <w:rPr>
          <w:rFonts w:ascii="Times New Roman" w:hAnsi="Times New Roman" w:cs="Times New Roman"/>
          <w:szCs w:val="21"/>
        </w:rPr>
        <w:t>当采用高强度螺栓拼接时，</w:t>
      </w:r>
      <w:r>
        <w:rPr>
          <w:rFonts w:ascii="Times New Roman" w:hAnsi="Times New Roman" w:cs="Times New Roman"/>
          <w:szCs w:val="21"/>
        </w:rPr>
        <w:t>螺栓预紧力可</w:t>
      </w:r>
      <w:r>
        <w:rPr>
          <w:rFonts w:ascii="Times New Roman" w:hAnsi="Times New Roman" w:cs="Times New Roman" w:hint="eastAsia"/>
          <w:szCs w:val="21"/>
        </w:rPr>
        <w:t>取</w:t>
      </w:r>
      <w:r w:rsidRPr="00271FDB">
        <w:rPr>
          <w:rFonts w:ascii="Times New Roman" w:hAnsi="Times New Roman" w:cs="Times New Roman"/>
          <w:szCs w:val="21"/>
        </w:rPr>
        <w:t>《钢结构高强度螺栓拼接技术规程》</w:t>
      </w:r>
      <w:r w:rsidRPr="00271FDB">
        <w:rPr>
          <w:rFonts w:ascii="Times New Roman" w:hAnsi="Times New Roman" w:cs="Times New Roman"/>
          <w:szCs w:val="21"/>
        </w:rPr>
        <w:t>JGJ 82</w:t>
      </w:r>
      <w:r>
        <w:rPr>
          <w:rFonts w:ascii="Times New Roman" w:hAnsi="Times New Roman" w:cs="Times New Roman" w:hint="eastAsia"/>
          <w:szCs w:val="21"/>
        </w:rPr>
        <w:t>规定</w:t>
      </w:r>
      <w:r>
        <w:rPr>
          <w:rFonts w:ascii="Times New Roman" w:hAnsi="Times New Roman" w:cs="Times New Roman"/>
          <w:szCs w:val="21"/>
        </w:rPr>
        <w:t>的</w:t>
      </w:r>
      <w:r w:rsidRPr="00271FDB">
        <w:rPr>
          <w:rFonts w:ascii="Times New Roman" w:hAnsi="Times New Roman" w:cs="Times New Roman"/>
          <w:szCs w:val="21"/>
        </w:rPr>
        <w:t>预紧力</w:t>
      </w:r>
      <w:r>
        <w:rPr>
          <w:rFonts w:ascii="Times New Roman" w:hAnsi="Times New Roman" w:cs="Times New Roman"/>
          <w:szCs w:val="21"/>
        </w:rPr>
        <w:t>的</w:t>
      </w:r>
      <w:r>
        <w:rPr>
          <w:rFonts w:ascii="Times New Roman" w:hAnsi="Times New Roman" w:cs="Times New Roman" w:hint="eastAsia"/>
          <w:szCs w:val="21"/>
        </w:rPr>
        <w:t>5</w:t>
      </w:r>
      <w:r>
        <w:rPr>
          <w:rFonts w:ascii="Times New Roman" w:hAnsi="Times New Roman" w:cs="Times New Roman"/>
          <w:szCs w:val="21"/>
        </w:rPr>
        <w:t>0-60%</w:t>
      </w:r>
      <w:r w:rsidRPr="00271FDB">
        <w:rPr>
          <w:rFonts w:ascii="Times New Roman" w:hAnsi="Times New Roman" w:cs="Times New Roman"/>
          <w:szCs w:val="21"/>
        </w:rPr>
        <w:t>。</w:t>
      </w:r>
    </w:p>
    <w:p w14:paraId="099DAB5B" w14:textId="77777777" w:rsidR="00271FDB" w:rsidRPr="00DC2B75" w:rsidRDefault="00271FDB">
      <w:pPr>
        <w:spacing w:before="93"/>
        <w:rPr>
          <w:rStyle w:val="2Char"/>
          <w:rFonts w:ascii="Times New Roman" w:eastAsiaTheme="minorEastAsia" w:hAnsi="Times New Roman" w:cs="Times New Roman"/>
          <w:b w:val="0"/>
          <w:sz w:val="21"/>
          <w:szCs w:val="21"/>
        </w:rPr>
      </w:pPr>
    </w:p>
    <w:p w14:paraId="1F7BC1B5" w14:textId="77777777" w:rsidR="00D14319" w:rsidRPr="009E58F2" w:rsidRDefault="00EE2C92">
      <w:pPr>
        <w:pStyle w:val="3"/>
        <w:spacing w:before="156" w:after="156"/>
        <w:jc w:val="center"/>
        <w:rPr>
          <w:rStyle w:val="20"/>
          <w:rFonts w:ascii="Times New Roman" w:eastAsiaTheme="minorEastAsia" w:hAnsi="Times New Roman" w:cs="Times New Roman"/>
          <w:b/>
        </w:rPr>
      </w:pPr>
      <w:bookmarkStart w:id="43" w:name="_Toc118894434"/>
      <w:r w:rsidRPr="009E58F2">
        <w:rPr>
          <w:rStyle w:val="20"/>
          <w:rFonts w:ascii="Times New Roman" w:eastAsiaTheme="minorEastAsia" w:hAnsi="Times New Roman" w:cs="Times New Roman"/>
          <w:b/>
        </w:rPr>
        <w:t xml:space="preserve">6.6 </w:t>
      </w:r>
      <w:r w:rsidRPr="009E58F2">
        <w:rPr>
          <w:rStyle w:val="20"/>
          <w:rFonts w:ascii="Times New Roman" w:eastAsiaTheme="minorEastAsia" w:hAnsi="Times New Roman" w:cs="Times New Roman"/>
          <w:b/>
        </w:rPr>
        <w:t>楼盖设计</w:t>
      </w:r>
      <w:bookmarkEnd w:id="43"/>
    </w:p>
    <w:p w14:paraId="69C2F1F3" w14:textId="71DC171D" w:rsidR="00D14319" w:rsidRPr="009E58F2" w:rsidRDefault="00EE2C92">
      <w:pPr>
        <w:rPr>
          <w:rFonts w:ascii="Times New Roman" w:hAnsi="Times New Roman" w:cs="Times New Roman"/>
        </w:rPr>
      </w:pPr>
      <w:bookmarkStart w:id="44" w:name="OLE_LINK1"/>
      <w:bookmarkStart w:id="45" w:name="OLE_LINK4"/>
      <w:r w:rsidRPr="009E58F2">
        <w:rPr>
          <w:rFonts w:ascii="Times New Roman" w:hAnsi="Times New Roman" w:cs="Times New Roman"/>
          <w:b/>
          <w:bCs/>
        </w:rPr>
        <w:t xml:space="preserve">6.6.1 </w:t>
      </w:r>
      <w:bookmarkEnd w:id="44"/>
      <w:r w:rsidR="0049350F">
        <w:rPr>
          <w:rFonts w:ascii="Times New Roman" w:hAnsi="Times New Roman" w:cs="Times New Roman"/>
          <w:szCs w:val="21"/>
        </w:rPr>
        <w:t>低多层螺栓拼接装配式混凝土墙板建筑</w:t>
      </w:r>
      <w:r w:rsidRPr="009E58F2">
        <w:rPr>
          <w:rFonts w:ascii="Times New Roman" w:hAnsi="Times New Roman" w:cs="Times New Roman"/>
        </w:rPr>
        <w:t>的楼盖可采用</w:t>
      </w:r>
      <w:r w:rsidR="007F1C6B">
        <w:rPr>
          <w:rFonts w:ascii="Times New Roman" w:hAnsi="Times New Roman" w:cs="Times New Roman"/>
        </w:rPr>
        <w:t>叠合楼板</w:t>
      </w:r>
      <w:r w:rsidR="007F1C6B">
        <w:rPr>
          <w:rFonts w:ascii="Times New Roman" w:hAnsi="Times New Roman" w:cs="Times New Roman" w:hint="eastAsia"/>
        </w:rPr>
        <w:t>、</w:t>
      </w:r>
      <w:r w:rsidRPr="009E58F2">
        <w:rPr>
          <w:rFonts w:ascii="Times New Roman" w:hAnsi="Times New Roman" w:cs="Times New Roman"/>
        </w:rPr>
        <w:t>普通预制混凝土楼板及预制空心楼板。楼盖应受力明确、构造合理，</w:t>
      </w:r>
      <w:r w:rsidR="007F1C6B">
        <w:rPr>
          <w:rFonts w:ascii="Times New Roman" w:hAnsi="Times New Roman" w:cs="Times New Roman"/>
        </w:rPr>
        <w:t>预制楼板</w:t>
      </w:r>
      <w:r w:rsidRPr="009E58F2">
        <w:rPr>
          <w:rFonts w:ascii="Times New Roman" w:hAnsi="Times New Roman" w:cs="Times New Roman"/>
        </w:rPr>
        <w:t>宜采用单个房间整块预制的</w:t>
      </w:r>
      <w:r w:rsidR="007F1C6B">
        <w:rPr>
          <w:rFonts w:ascii="Times New Roman" w:hAnsi="Times New Roman" w:cs="Times New Roman" w:hint="eastAsia"/>
        </w:rPr>
        <w:t>形式</w:t>
      </w:r>
      <w:r w:rsidRPr="009E58F2">
        <w:rPr>
          <w:rFonts w:ascii="Times New Roman" w:hAnsi="Times New Roman" w:cs="Times New Roman"/>
        </w:rPr>
        <w:t>。</w:t>
      </w:r>
    </w:p>
    <w:p w14:paraId="4326396B" w14:textId="563598A2" w:rsidR="00D14319" w:rsidRDefault="00EE2C92">
      <w:pPr>
        <w:rPr>
          <w:rFonts w:ascii="Times New Roman" w:hAnsi="Times New Roman" w:cs="Times New Roman"/>
        </w:rPr>
      </w:pPr>
      <w:bookmarkStart w:id="46" w:name="OLE_LINK3"/>
      <w:r w:rsidRPr="009E58F2">
        <w:rPr>
          <w:rFonts w:ascii="Times New Roman" w:hAnsi="Times New Roman" w:cs="Times New Roman"/>
          <w:b/>
          <w:bCs/>
        </w:rPr>
        <w:t xml:space="preserve">6.6.2 </w:t>
      </w:r>
      <w:r w:rsidRPr="009E58F2">
        <w:rPr>
          <w:rFonts w:ascii="Times New Roman" w:hAnsi="Times New Roman" w:cs="Times New Roman"/>
        </w:rPr>
        <w:t>预制</w:t>
      </w:r>
      <w:bookmarkEnd w:id="46"/>
      <w:r w:rsidRPr="009E58F2">
        <w:rPr>
          <w:rFonts w:ascii="Times New Roman" w:hAnsi="Times New Roman" w:cs="Times New Roman"/>
        </w:rPr>
        <w:t>楼板受力方向搁置长度不应小于</w:t>
      </w:r>
      <w:r w:rsidRPr="009E58F2">
        <w:rPr>
          <w:rFonts w:ascii="Times New Roman" w:hAnsi="Times New Roman" w:cs="Times New Roman"/>
        </w:rPr>
        <w:t>100mm</w:t>
      </w:r>
      <w:r w:rsidRPr="009E58F2">
        <w:rPr>
          <w:rFonts w:ascii="Times New Roman" w:hAnsi="Times New Roman" w:cs="Times New Roman"/>
        </w:rPr>
        <w:t>，同时采用螺栓与墙板可靠连接（图</w:t>
      </w:r>
      <w:r w:rsidRPr="009E58F2">
        <w:rPr>
          <w:rFonts w:ascii="Times New Roman" w:hAnsi="Times New Roman" w:cs="Times New Roman"/>
        </w:rPr>
        <w:t>6.6.2-1</w:t>
      </w:r>
      <w:r w:rsidRPr="009E58F2">
        <w:rPr>
          <w:rFonts w:ascii="Times New Roman" w:hAnsi="Times New Roman" w:cs="Times New Roman"/>
        </w:rPr>
        <w:t>），采用多块预制楼板时应在拼缝处通过螺栓节点可靠连接。（图</w:t>
      </w:r>
      <w:r w:rsidRPr="009E58F2">
        <w:rPr>
          <w:rFonts w:ascii="Times New Roman" w:hAnsi="Times New Roman" w:cs="Times New Roman"/>
        </w:rPr>
        <w:t>6.6.2-2</w:t>
      </w:r>
      <w:r w:rsidRPr="009E58F2">
        <w:rPr>
          <w:rFonts w:ascii="Times New Roman" w:hAnsi="Times New Roman" w:cs="Times New Roman"/>
        </w:rP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2"/>
        <w:gridCol w:w="2762"/>
        <w:gridCol w:w="2762"/>
      </w:tblGrid>
      <w:tr w:rsidR="006424CA" w:rsidRPr="009E58F2" w14:paraId="478689DE" w14:textId="77777777" w:rsidTr="00A74803">
        <w:tc>
          <w:tcPr>
            <w:tcW w:w="8522" w:type="dxa"/>
            <w:gridSpan w:val="3"/>
          </w:tcPr>
          <w:p w14:paraId="0609F848" w14:textId="77777777" w:rsidR="006424CA" w:rsidRPr="009E58F2" w:rsidRDefault="006424CA" w:rsidP="008A19A5">
            <w:pPr>
              <w:jc w:val="center"/>
              <w:rPr>
                <w:rFonts w:ascii="Times New Roman" w:hAnsi="Times New Roman" w:cs="Times New Roman"/>
              </w:rPr>
            </w:pPr>
            <w:r w:rsidRPr="009E58F2">
              <w:rPr>
                <w:rFonts w:ascii="Times New Roman" w:hAnsi="Times New Roman" w:cs="Times New Roman"/>
                <w:noProof/>
              </w:rPr>
              <w:lastRenderedPageBreak/>
              <w:drawing>
                <wp:inline distT="0" distB="0" distL="114300" distR="114300" wp14:anchorId="79B34C65" wp14:editId="6E86AF4E">
                  <wp:extent cx="1800225" cy="2550795"/>
                  <wp:effectExtent l="0" t="0" r="0" b="0"/>
                  <wp:docPr id="4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0"/>
                          <pic:cNvPicPr>
                            <a:picLocks noChangeAspect="1"/>
                          </pic:cNvPicPr>
                        </pic:nvPicPr>
                        <pic:blipFill>
                          <a:blip r:embed="rId65"/>
                          <a:srcRect l="34341" t="31820" r="51934" b="30416"/>
                          <a:stretch>
                            <a:fillRect/>
                          </a:stretch>
                        </pic:blipFill>
                        <pic:spPr>
                          <a:xfrm>
                            <a:off x="0" y="0"/>
                            <a:ext cx="1800225" cy="2550795"/>
                          </a:xfrm>
                          <a:prstGeom prst="rect">
                            <a:avLst/>
                          </a:prstGeom>
                          <a:noFill/>
                          <a:ln>
                            <a:noFill/>
                          </a:ln>
                        </pic:spPr>
                      </pic:pic>
                    </a:graphicData>
                  </a:graphic>
                </wp:inline>
              </w:drawing>
            </w:r>
          </w:p>
        </w:tc>
      </w:tr>
      <w:tr w:rsidR="006424CA" w:rsidRPr="009E58F2" w14:paraId="07A7B23D" w14:textId="77777777" w:rsidTr="00A74803">
        <w:tc>
          <w:tcPr>
            <w:tcW w:w="8522" w:type="dxa"/>
            <w:gridSpan w:val="3"/>
          </w:tcPr>
          <w:p w14:paraId="0F63EDD5" w14:textId="77777777" w:rsidR="006424CA" w:rsidRPr="009E58F2" w:rsidRDefault="006424CA" w:rsidP="008A19A5">
            <w:pPr>
              <w:jc w:val="center"/>
              <w:rPr>
                <w:rFonts w:ascii="Times New Roman" w:hAnsi="Times New Roman" w:cs="Times New Roman"/>
              </w:rPr>
            </w:pPr>
            <w:r w:rsidRPr="009E58F2">
              <w:rPr>
                <w:rFonts w:ascii="Times New Roman" w:hAnsi="Times New Roman" w:cs="Times New Roman"/>
              </w:rPr>
              <w:t>（</w:t>
            </w:r>
            <w:r w:rsidRPr="009E58F2">
              <w:rPr>
                <w:rFonts w:ascii="Times New Roman" w:hAnsi="Times New Roman" w:cs="Times New Roman"/>
              </w:rPr>
              <w:t>a</w:t>
            </w:r>
            <w:r w:rsidRPr="009E58F2">
              <w:rPr>
                <w:rFonts w:ascii="Times New Roman" w:hAnsi="Times New Roman" w:cs="Times New Roman"/>
              </w:rPr>
              <w:t>）预制楼板与预制墙板体连接示意</w:t>
            </w:r>
            <w:proofErr w:type="gramStart"/>
            <w:r w:rsidRPr="009E58F2">
              <w:rPr>
                <w:rFonts w:ascii="Times New Roman" w:hAnsi="Times New Roman" w:cs="Times New Roman"/>
              </w:rPr>
              <w:t>一</w:t>
            </w:r>
            <w:proofErr w:type="gramEnd"/>
            <w:r w:rsidRPr="009E58F2">
              <w:rPr>
                <w:rFonts w:ascii="Times New Roman" w:hAnsi="Times New Roman" w:cs="Times New Roman"/>
              </w:rPr>
              <w:t>（</w:t>
            </w:r>
            <w:r w:rsidRPr="009E58F2">
              <w:rPr>
                <w:rFonts w:ascii="Times New Roman" w:hAnsi="Times New Roman" w:cs="Times New Roman"/>
              </w:rPr>
              <w:t>L</w:t>
            </w:r>
            <w:r w:rsidRPr="009E58F2">
              <w:rPr>
                <w:rFonts w:ascii="Times New Roman" w:hAnsi="Times New Roman" w:cs="Times New Roman"/>
              </w:rPr>
              <w:t>型钢板连接）</w:t>
            </w:r>
          </w:p>
        </w:tc>
      </w:tr>
      <w:tr w:rsidR="006424CA" w:rsidRPr="009E58F2" w14:paraId="50049106" w14:textId="77777777" w:rsidTr="00A74803">
        <w:tc>
          <w:tcPr>
            <w:tcW w:w="8522" w:type="dxa"/>
            <w:gridSpan w:val="3"/>
          </w:tcPr>
          <w:p w14:paraId="476D87EE" w14:textId="77777777" w:rsidR="006424CA" w:rsidRPr="009E58F2" w:rsidRDefault="006424CA" w:rsidP="008A19A5">
            <w:pPr>
              <w:jc w:val="center"/>
              <w:rPr>
                <w:rFonts w:ascii="Times New Roman" w:hAnsi="Times New Roman" w:cs="Times New Roman"/>
              </w:rPr>
            </w:pPr>
            <w:r w:rsidRPr="009E58F2">
              <w:rPr>
                <w:rFonts w:ascii="Times New Roman" w:hAnsi="Times New Roman" w:cs="Times New Roman"/>
                <w:noProof/>
              </w:rPr>
              <w:drawing>
                <wp:inline distT="0" distB="0" distL="114300" distR="114300" wp14:anchorId="400043D7" wp14:editId="6537565C">
                  <wp:extent cx="1800225" cy="2080260"/>
                  <wp:effectExtent l="0" t="0" r="0" b="0"/>
                  <wp:docPr id="4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1"/>
                          <pic:cNvPicPr>
                            <a:picLocks noChangeAspect="1"/>
                          </pic:cNvPicPr>
                        </pic:nvPicPr>
                        <pic:blipFill>
                          <a:blip r:embed="rId66"/>
                          <a:srcRect l="53018" t="32990" r="32655" b="34862"/>
                          <a:stretch>
                            <a:fillRect/>
                          </a:stretch>
                        </pic:blipFill>
                        <pic:spPr>
                          <a:xfrm>
                            <a:off x="0" y="0"/>
                            <a:ext cx="1800225" cy="2080260"/>
                          </a:xfrm>
                          <a:prstGeom prst="rect">
                            <a:avLst/>
                          </a:prstGeom>
                          <a:noFill/>
                          <a:ln>
                            <a:noFill/>
                          </a:ln>
                        </pic:spPr>
                      </pic:pic>
                    </a:graphicData>
                  </a:graphic>
                </wp:inline>
              </w:drawing>
            </w:r>
          </w:p>
        </w:tc>
      </w:tr>
      <w:tr w:rsidR="006424CA" w:rsidRPr="009E58F2" w14:paraId="5AFB6CD1" w14:textId="77777777" w:rsidTr="00A74803">
        <w:tc>
          <w:tcPr>
            <w:tcW w:w="8522" w:type="dxa"/>
            <w:gridSpan w:val="3"/>
          </w:tcPr>
          <w:p w14:paraId="5A3C6BAB" w14:textId="77777777" w:rsidR="006424CA" w:rsidRPr="009E58F2" w:rsidRDefault="006424CA" w:rsidP="008A19A5">
            <w:pPr>
              <w:jc w:val="center"/>
              <w:rPr>
                <w:rFonts w:ascii="Times New Roman" w:hAnsi="Times New Roman" w:cs="Times New Roman"/>
              </w:rPr>
            </w:pPr>
            <w:r w:rsidRPr="009E58F2">
              <w:rPr>
                <w:rFonts w:ascii="Times New Roman" w:hAnsi="Times New Roman" w:cs="Times New Roman"/>
              </w:rPr>
              <w:t>（</w:t>
            </w:r>
            <w:r w:rsidRPr="009E58F2">
              <w:rPr>
                <w:rFonts w:ascii="Times New Roman" w:hAnsi="Times New Roman" w:cs="Times New Roman"/>
              </w:rPr>
              <w:t>b</w:t>
            </w:r>
            <w:r w:rsidRPr="009E58F2">
              <w:rPr>
                <w:rFonts w:ascii="Times New Roman" w:hAnsi="Times New Roman" w:cs="Times New Roman"/>
              </w:rPr>
              <w:t>）预制楼板与预制墙板连接示意二（对拉螺栓连接）</w:t>
            </w:r>
          </w:p>
        </w:tc>
      </w:tr>
      <w:tr w:rsidR="006424CA" w:rsidRPr="009E58F2" w14:paraId="3F572E4A" w14:textId="77777777" w:rsidTr="00A74803">
        <w:tc>
          <w:tcPr>
            <w:tcW w:w="8522" w:type="dxa"/>
            <w:gridSpan w:val="3"/>
          </w:tcPr>
          <w:p w14:paraId="7A8A64C4" w14:textId="179B6596" w:rsidR="006424CA" w:rsidRPr="009E58F2" w:rsidRDefault="006424CA" w:rsidP="008A19A5">
            <w:pPr>
              <w:jc w:val="center"/>
              <w:rPr>
                <w:rFonts w:ascii="Times New Roman" w:hAnsi="Times New Roman" w:cs="Times New Roman"/>
              </w:rPr>
            </w:pPr>
            <w:r w:rsidRPr="009E58F2">
              <w:rPr>
                <w:rFonts w:ascii="Times New Roman" w:hAnsi="Times New Roman" w:cs="Times New Roman"/>
              </w:rPr>
              <w:t>图</w:t>
            </w:r>
            <w:r w:rsidRPr="009E58F2">
              <w:rPr>
                <w:rFonts w:ascii="Times New Roman" w:hAnsi="Times New Roman" w:cs="Times New Roman"/>
              </w:rPr>
              <w:t xml:space="preserve">6.6.2-1 </w:t>
            </w:r>
            <w:r w:rsidRPr="009E58F2">
              <w:rPr>
                <w:rFonts w:ascii="Times New Roman" w:hAnsi="Times New Roman" w:cs="Times New Roman"/>
              </w:rPr>
              <w:t>预制楼板与预制墙板螺栓连接节点</w:t>
            </w:r>
          </w:p>
          <w:p w14:paraId="2A48A10D" w14:textId="77777777" w:rsidR="006424CA" w:rsidRPr="009E58F2" w:rsidRDefault="006424CA" w:rsidP="008A19A5">
            <w:pPr>
              <w:jc w:val="center"/>
              <w:rPr>
                <w:rFonts w:ascii="Times New Roman" w:hAnsi="Times New Roman" w:cs="Times New Roman"/>
              </w:rPr>
            </w:pPr>
            <w:r w:rsidRPr="009E58F2">
              <w:rPr>
                <w:rFonts w:ascii="Times New Roman" w:hAnsi="Times New Roman" w:cs="Times New Roman"/>
              </w:rPr>
              <w:t>1-</w:t>
            </w:r>
            <w:r w:rsidRPr="009E58F2">
              <w:rPr>
                <w:rFonts w:ascii="Times New Roman" w:hAnsi="Times New Roman" w:cs="Times New Roman"/>
              </w:rPr>
              <w:t>预制楼板；</w:t>
            </w:r>
            <w:r w:rsidRPr="009E58F2">
              <w:rPr>
                <w:rFonts w:ascii="Times New Roman" w:hAnsi="Times New Roman" w:cs="Times New Roman"/>
              </w:rPr>
              <w:t>2-</w:t>
            </w:r>
            <w:r w:rsidRPr="009E58F2">
              <w:rPr>
                <w:rFonts w:ascii="Times New Roman" w:hAnsi="Times New Roman" w:cs="Times New Roman"/>
              </w:rPr>
              <w:t>预制墙板；</w:t>
            </w:r>
            <w:r w:rsidRPr="009E58F2">
              <w:rPr>
                <w:rFonts w:ascii="Times New Roman" w:hAnsi="Times New Roman" w:cs="Times New Roman"/>
              </w:rPr>
              <w:t>3-</w:t>
            </w:r>
            <w:r w:rsidRPr="009E58F2">
              <w:rPr>
                <w:rFonts w:ascii="Times New Roman" w:hAnsi="Times New Roman" w:cs="Times New Roman"/>
              </w:rPr>
              <w:t>高强螺栓；</w:t>
            </w:r>
            <w:r w:rsidRPr="009E58F2">
              <w:rPr>
                <w:rFonts w:ascii="Times New Roman" w:hAnsi="Times New Roman" w:cs="Times New Roman"/>
              </w:rPr>
              <w:t>4-</w:t>
            </w:r>
            <w:proofErr w:type="gramStart"/>
            <w:r w:rsidRPr="009E58F2">
              <w:rPr>
                <w:rFonts w:ascii="Times New Roman" w:hAnsi="Times New Roman" w:cs="Times New Roman"/>
              </w:rPr>
              <w:t>一</w:t>
            </w:r>
            <w:proofErr w:type="gramEnd"/>
            <w:r w:rsidRPr="009E58F2">
              <w:rPr>
                <w:rFonts w:ascii="Times New Roman" w:hAnsi="Times New Roman" w:cs="Times New Roman"/>
              </w:rPr>
              <w:t>字型钢板；</w:t>
            </w:r>
            <w:r w:rsidRPr="009E58F2">
              <w:rPr>
                <w:rFonts w:ascii="Times New Roman" w:hAnsi="Times New Roman" w:cs="Times New Roman"/>
              </w:rPr>
              <w:t>5-L</w:t>
            </w:r>
            <w:r w:rsidRPr="009E58F2">
              <w:rPr>
                <w:rFonts w:ascii="Times New Roman" w:hAnsi="Times New Roman" w:cs="Times New Roman"/>
              </w:rPr>
              <w:t>型钢板</w:t>
            </w:r>
          </w:p>
        </w:tc>
      </w:tr>
      <w:tr w:rsidR="006424CA" w:rsidRPr="009E58F2" w14:paraId="027E12F3" w14:textId="77777777" w:rsidTr="00A74803">
        <w:tc>
          <w:tcPr>
            <w:tcW w:w="2854" w:type="dxa"/>
          </w:tcPr>
          <w:p w14:paraId="0E979A10" w14:textId="77777777" w:rsidR="006424CA" w:rsidRPr="009E58F2" w:rsidRDefault="006424CA" w:rsidP="008A19A5">
            <w:pPr>
              <w:rPr>
                <w:rFonts w:ascii="Times New Roman" w:hAnsi="Times New Roman" w:cs="Times New Roman"/>
              </w:rPr>
            </w:pPr>
            <w:r w:rsidRPr="009E58F2">
              <w:rPr>
                <w:rFonts w:ascii="Times New Roman" w:hAnsi="Times New Roman" w:cs="Times New Roman"/>
                <w:noProof/>
              </w:rPr>
              <w:drawing>
                <wp:inline distT="0" distB="0" distL="114300" distR="114300" wp14:anchorId="16F8FDA9" wp14:editId="692807FF">
                  <wp:extent cx="1800225" cy="890905"/>
                  <wp:effectExtent l="0" t="0" r="13335" b="8890"/>
                  <wp:docPr id="4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3"/>
                          <pic:cNvPicPr>
                            <a:picLocks noChangeAspect="1"/>
                          </pic:cNvPicPr>
                        </pic:nvPicPr>
                        <pic:blipFill>
                          <a:blip r:embed="rId67"/>
                          <a:srcRect l="36028" t="38138" r="27353" b="26673"/>
                          <a:stretch>
                            <a:fillRect/>
                          </a:stretch>
                        </pic:blipFill>
                        <pic:spPr>
                          <a:xfrm>
                            <a:off x="0" y="0"/>
                            <a:ext cx="1800225" cy="890905"/>
                          </a:xfrm>
                          <a:prstGeom prst="rect">
                            <a:avLst/>
                          </a:prstGeom>
                          <a:noFill/>
                          <a:ln>
                            <a:noFill/>
                          </a:ln>
                        </pic:spPr>
                      </pic:pic>
                    </a:graphicData>
                  </a:graphic>
                </wp:inline>
              </w:drawing>
            </w:r>
          </w:p>
        </w:tc>
        <w:tc>
          <w:tcPr>
            <w:tcW w:w="2834" w:type="dxa"/>
          </w:tcPr>
          <w:p w14:paraId="68FE0EBC" w14:textId="77777777" w:rsidR="006424CA" w:rsidRPr="009E58F2" w:rsidRDefault="006424CA" w:rsidP="008A19A5">
            <w:pPr>
              <w:rPr>
                <w:rFonts w:ascii="Times New Roman" w:hAnsi="Times New Roman" w:cs="Times New Roman"/>
              </w:rPr>
            </w:pPr>
            <w:r w:rsidRPr="009E58F2">
              <w:rPr>
                <w:rFonts w:ascii="Times New Roman" w:hAnsi="Times New Roman" w:cs="Times New Roman"/>
                <w:noProof/>
              </w:rPr>
              <w:drawing>
                <wp:inline distT="0" distB="0" distL="114300" distR="114300" wp14:anchorId="3FC7A60A" wp14:editId="6939B6C1">
                  <wp:extent cx="1800225" cy="866775"/>
                  <wp:effectExtent l="0" t="0" r="0" b="0"/>
                  <wp:docPr id="5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4"/>
                          <pic:cNvPicPr>
                            <a:picLocks noChangeAspect="1"/>
                          </pic:cNvPicPr>
                        </pic:nvPicPr>
                        <pic:blipFill>
                          <a:blip r:embed="rId68"/>
                          <a:srcRect l="26268" t="37436" r="50609" b="40945"/>
                          <a:stretch>
                            <a:fillRect/>
                          </a:stretch>
                        </pic:blipFill>
                        <pic:spPr>
                          <a:xfrm>
                            <a:off x="0" y="0"/>
                            <a:ext cx="1800225" cy="866775"/>
                          </a:xfrm>
                          <a:prstGeom prst="rect">
                            <a:avLst/>
                          </a:prstGeom>
                          <a:noFill/>
                          <a:ln>
                            <a:noFill/>
                          </a:ln>
                        </pic:spPr>
                      </pic:pic>
                    </a:graphicData>
                  </a:graphic>
                </wp:inline>
              </w:drawing>
            </w:r>
          </w:p>
        </w:tc>
        <w:tc>
          <w:tcPr>
            <w:tcW w:w="2834" w:type="dxa"/>
          </w:tcPr>
          <w:p w14:paraId="7588219A" w14:textId="77777777" w:rsidR="006424CA" w:rsidRPr="009E58F2" w:rsidRDefault="006424CA" w:rsidP="008A19A5">
            <w:pPr>
              <w:rPr>
                <w:rFonts w:ascii="Times New Roman" w:hAnsi="Times New Roman" w:cs="Times New Roman"/>
              </w:rPr>
            </w:pPr>
            <w:r w:rsidRPr="009E58F2">
              <w:rPr>
                <w:rFonts w:ascii="Times New Roman" w:hAnsi="Times New Roman" w:cs="Times New Roman"/>
                <w:noProof/>
              </w:rPr>
              <w:drawing>
                <wp:inline distT="0" distB="0" distL="114300" distR="114300" wp14:anchorId="6625043F" wp14:editId="3520C193">
                  <wp:extent cx="1800225" cy="936625"/>
                  <wp:effectExtent l="0" t="0" r="0" b="0"/>
                  <wp:docPr id="5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5"/>
                          <pic:cNvPicPr>
                            <a:picLocks noChangeAspect="1"/>
                          </pic:cNvPicPr>
                        </pic:nvPicPr>
                        <pic:blipFill>
                          <a:blip r:embed="rId69"/>
                          <a:srcRect l="33016" t="62237" r="52536" b="23163"/>
                          <a:stretch>
                            <a:fillRect/>
                          </a:stretch>
                        </pic:blipFill>
                        <pic:spPr>
                          <a:xfrm>
                            <a:off x="0" y="0"/>
                            <a:ext cx="1800225" cy="936625"/>
                          </a:xfrm>
                          <a:prstGeom prst="rect">
                            <a:avLst/>
                          </a:prstGeom>
                          <a:noFill/>
                          <a:ln>
                            <a:noFill/>
                          </a:ln>
                        </pic:spPr>
                      </pic:pic>
                    </a:graphicData>
                  </a:graphic>
                </wp:inline>
              </w:drawing>
            </w:r>
          </w:p>
        </w:tc>
      </w:tr>
      <w:tr w:rsidR="006424CA" w:rsidRPr="009E58F2" w14:paraId="16018C1E" w14:textId="77777777" w:rsidTr="00A74803">
        <w:tc>
          <w:tcPr>
            <w:tcW w:w="2854" w:type="dxa"/>
          </w:tcPr>
          <w:p w14:paraId="39A9AD73" w14:textId="77777777" w:rsidR="006424CA" w:rsidRPr="009E58F2" w:rsidRDefault="006424CA" w:rsidP="008A19A5">
            <w:pPr>
              <w:jc w:val="center"/>
              <w:rPr>
                <w:rFonts w:ascii="Times New Roman" w:hAnsi="Times New Roman" w:cs="Times New Roman"/>
                <w:sz w:val="18"/>
                <w:szCs w:val="21"/>
              </w:rPr>
            </w:pPr>
            <w:r w:rsidRPr="009E58F2">
              <w:rPr>
                <w:rFonts w:ascii="Times New Roman" w:hAnsi="Times New Roman" w:cs="Times New Roman"/>
                <w:sz w:val="18"/>
                <w:szCs w:val="21"/>
              </w:rPr>
              <w:t>（</w:t>
            </w:r>
            <w:r w:rsidRPr="009E58F2">
              <w:rPr>
                <w:rFonts w:ascii="Times New Roman" w:hAnsi="Times New Roman" w:cs="Times New Roman"/>
                <w:sz w:val="18"/>
                <w:szCs w:val="21"/>
              </w:rPr>
              <w:t>a</w:t>
            </w:r>
            <w:r w:rsidRPr="009E58F2">
              <w:rPr>
                <w:rFonts w:ascii="Times New Roman" w:hAnsi="Times New Roman" w:cs="Times New Roman"/>
                <w:sz w:val="18"/>
                <w:szCs w:val="21"/>
              </w:rPr>
              <w:t>）预制楼板拼缝连接示意一</w:t>
            </w:r>
          </w:p>
          <w:p w14:paraId="3D6FDEF6" w14:textId="77777777" w:rsidR="006424CA" w:rsidRPr="009E58F2" w:rsidRDefault="006424CA" w:rsidP="008A19A5">
            <w:pPr>
              <w:jc w:val="center"/>
              <w:rPr>
                <w:rFonts w:ascii="Times New Roman" w:hAnsi="Times New Roman" w:cs="Times New Roman"/>
              </w:rPr>
            </w:pPr>
            <w:r w:rsidRPr="009E58F2">
              <w:rPr>
                <w:rFonts w:ascii="Times New Roman" w:hAnsi="Times New Roman" w:cs="Times New Roman"/>
                <w:sz w:val="18"/>
                <w:szCs w:val="21"/>
              </w:rPr>
              <w:t>（</w:t>
            </w:r>
            <w:proofErr w:type="gramStart"/>
            <w:r w:rsidRPr="009E58F2">
              <w:rPr>
                <w:rFonts w:ascii="Times New Roman" w:hAnsi="Times New Roman" w:cs="Times New Roman"/>
                <w:sz w:val="18"/>
                <w:szCs w:val="21"/>
              </w:rPr>
              <w:t>螺栓双</w:t>
            </w:r>
            <w:proofErr w:type="gramEnd"/>
            <w:r w:rsidRPr="009E58F2">
              <w:rPr>
                <w:rFonts w:ascii="Times New Roman" w:hAnsi="Times New Roman" w:cs="Times New Roman"/>
                <w:sz w:val="18"/>
                <w:szCs w:val="21"/>
              </w:rPr>
              <w:t>钢板连接）</w:t>
            </w:r>
          </w:p>
        </w:tc>
        <w:tc>
          <w:tcPr>
            <w:tcW w:w="2834" w:type="dxa"/>
          </w:tcPr>
          <w:p w14:paraId="07C9471B" w14:textId="77777777" w:rsidR="006424CA" w:rsidRPr="009E58F2" w:rsidRDefault="006424CA" w:rsidP="008A19A5">
            <w:pPr>
              <w:jc w:val="center"/>
              <w:rPr>
                <w:rFonts w:ascii="Times New Roman" w:hAnsi="Times New Roman" w:cs="Times New Roman"/>
                <w:sz w:val="18"/>
                <w:szCs w:val="21"/>
              </w:rPr>
            </w:pPr>
            <w:r w:rsidRPr="009E58F2">
              <w:rPr>
                <w:rFonts w:ascii="Times New Roman" w:hAnsi="Times New Roman" w:cs="Times New Roman"/>
                <w:sz w:val="18"/>
                <w:szCs w:val="21"/>
              </w:rPr>
              <w:t>（</w:t>
            </w:r>
            <w:r w:rsidRPr="009E58F2">
              <w:rPr>
                <w:rFonts w:ascii="Times New Roman" w:hAnsi="Times New Roman" w:cs="Times New Roman"/>
                <w:sz w:val="18"/>
                <w:szCs w:val="21"/>
              </w:rPr>
              <w:t>b</w:t>
            </w:r>
            <w:r w:rsidRPr="009E58F2">
              <w:rPr>
                <w:rFonts w:ascii="Times New Roman" w:hAnsi="Times New Roman" w:cs="Times New Roman"/>
                <w:sz w:val="18"/>
                <w:szCs w:val="21"/>
              </w:rPr>
              <w:t>）预制楼板拼缝连接示意二</w:t>
            </w:r>
          </w:p>
          <w:p w14:paraId="4FB99214" w14:textId="77777777" w:rsidR="006424CA" w:rsidRPr="009E58F2" w:rsidRDefault="006424CA" w:rsidP="008A19A5">
            <w:pPr>
              <w:jc w:val="center"/>
              <w:rPr>
                <w:rFonts w:ascii="Times New Roman" w:hAnsi="Times New Roman" w:cs="Times New Roman"/>
              </w:rPr>
            </w:pPr>
            <w:r w:rsidRPr="009E58F2">
              <w:rPr>
                <w:rFonts w:ascii="Times New Roman" w:hAnsi="Times New Roman" w:cs="Times New Roman"/>
                <w:sz w:val="18"/>
                <w:szCs w:val="21"/>
              </w:rPr>
              <w:t>（螺栓单钢板连接）</w:t>
            </w:r>
          </w:p>
        </w:tc>
        <w:tc>
          <w:tcPr>
            <w:tcW w:w="2834" w:type="dxa"/>
          </w:tcPr>
          <w:p w14:paraId="1D25D6BE" w14:textId="77777777" w:rsidR="006424CA" w:rsidRPr="009E58F2" w:rsidRDefault="006424CA" w:rsidP="008A19A5">
            <w:pPr>
              <w:jc w:val="center"/>
              <w:rPr>
                <w:rFonts w:ascii="Times New Roman" w:hAnsi="Times New Roman" w:cs="Times New Roman"/>
                <w:sz w:val="18"/>
                <w:szCs w:val="21"/>
              </w:rPr>
            </w:pPr>
            <w:r w:rsidRPr="009E58F2">
              <w:rPr>
                <w:rFonts w:ascii="Times New Roman" w:hAnsi="Times New Roman" w:cs="Times New Roman"/>
                <w:sz w:val="18"/>
                <w:szCs w:val="21"/>
              </w:rPr>
              <w:t>（</w:t>
            </w:r>
            <w:r w:rsidRPr="009E58F2">
              <w:rPr>
                <w:rFonts w:ascii="Times New Roman" w:hAnsi="Times New Roman" w:cs="Times New Roman"/>
                <w:sz w:val="18"/>
                <w:szCs w:val="21"/>
              </w:rPr>
              <w:t>c</w:t>
            </w:r>
            <w:r w:rsidRPr="009E58F2">
              <w:rPr>
                <w:rFonts w:ascii="Times New Roman" w:hAnsi="Times New Roman" w:cs="Times New Roman"/>
                <w:sz w:val="18"/>
                <w:szCs w:val="21"/>
              </w:rPr>
              <w:t>）预制楼板拼缝连接示意三</w:t>
            </w:r>
          </w:p>
          <w:p w14:paraId="4FAC09D2" w14:textId="273FFA2B" w:rsidR="006424CA" w:rsidRPr="009E58F2" w:rsidRDefault="006424CA" w:rsidP="008A19A5">
            <w:pPr>
              <w:jc w:val="center"/>
              <w:rPr>
                <w:rFonts w:ascii="Times New Roman" w:hAnsi="Times New Roman" w:cs="Times New Roman"/>
              </w:rPr>
            </w:pPr>
            <w:r w:rsidRPr="009E58F2">
              <w:rPr>
                <w:rFonts w:ascii="Times New Roman" w:hAnsi="Times New Roman" w:cs="Times New Roman"/>
                <w:sz w:val="18"/>
                <w:szCs w:val="21"/>
              </w:rPr>
              <w:t>（</w:t>
            </w:r>
            <w:r w:rsidR="00C259B9">
              <w:rPr>
                <w:rFonts w:ascii="Times New Roman" w:hAnsi="Times New Roman" w:cs="Times New Roman" w:hint="eastAsia"/>
                <w:sz w:val="18"/>
                <w:szCs w:val="21"/>
              </w:rPr>
              <w:t>对拉螺栓</w:t>
            </w:r>
            <w:r w:rsidRPr="009E58F2">
              <w:rPr>
                <w:rFonts w:ascii="Times New Roman" w:hAnsi="Times New Roman" w:cs="Times New Roman"/>
                <w:sz w:val="18"/>
                <w:szCs w:val="21"/>
              </w:rPr>
              <w:t>连接）</w:t>
            </w:r>
          </w:p>
        </w:tc>
      </w:tr>
      <w:tr w:rsidR="006424CA" w:rsidRPr="009E58F2" w14:paraId="39A7E970" w14:textId="77777777" w:rsidTr="00A74803">
        <w:tc>
          <w:tcPr>
            <w:tcW w:w="8522" w:type="dxa"/>
            <w:gridSpan w:val="3"/>
          </w:tcPr>
          <w:p w14:paraId="546911AC" w14:textId="3F94DCCC" w:rsidR="006424CA" w:rsidRPr="009E58F2" w:rsidRDefault="006424CA" w:rsidP="008A19A5">
            <w:pPr>
              <w:jc w:val="center"/>
              <w:rPr>
                <w:rFonts w:ascii="Times New Roman" w:hAnsi="Times New Roman" w:cs="Times New Roman"/>
              </w:rPr>
            </w:pPr>
            <w:r w:rsidRPr="009E58F2">
              <w:rPr>
                <w:rFonts w:ascii="Times New Roman" w:hAnsi="Times New Roman" w:cs="Times New Roman"/>
              </w:rPr>
              <w:t>图</w:t>
            </w:r>
            <w:r w:rsidRPr="009E58F2">
              <w:rPr>
                <w:rFonts w:ascii="Times New Roman" w:hAnsi="Times New Roman" w:cs="Times New Roman"/>
              </w:rPr>
              <w:t xml:space="preserve">6.6.2-2 </w:t>
            </w:r>
            <w:r w:rsidRPr="009E58F2">
              <w:rPr>
                <w:rFonts w:ascii="Times New Roman" w:hAnsi="Times New Roman" w:cs="Times New Roman"/>
              </w:rPr>
              <w:t>拼缝螺栓和钢板连接件</w:t>
            </w:r>
          </w:p>
          <w:p w14:paraId="5DD7C4DB" w14:textId="72A14FE7" w:rsidR="006424CA" w:rsidRPr="009E58F2" w:rsidRDefault="006424CA" w:rsidP="008A19A5">
            <w:pPr>
              <w:jc w:val="center"/>
              <w:rPr>
                <w:rFonts w:ascii="Times New Roman" w:hAnsi="Times New Roman" w:cs="Times New Roman"/>
              </w:rPr>
            </w:pPr>
            <w:r w:rsidRPr="009E58F2">
              <w:rPr>
                <w:rFonts w:ascii="Times New Roman" w:hAnsi="Times New Roman" w:cs="Times New Roman"/>
              </w:rPr>
              <w:t>1-</w:t>
            </w:r>
            <w:r w:rsidRPr="009E58F2">
              <w:rPr>
                <w:rFonts w:ascii="Times New Roman" w:hAnsi="Times New Roman" w:cs="Times New Roman"/>
              </w:rPr>
              <w:t>预制</w:t>
            </w:r>
            <w:r w:rsidR="00C259B9">
              <w:rPr>
                <w:rFonts w:ascii="Times New Roman" w:hAnsi="Times New Roman" w:cs="Times New Roman" w:hint="eastAsia"/>
              </w:rPr>
              <w:t>空</w:t>
            </w:r>
            <w:r w:rsidRPr="009E58F2">
              <w:rPr>
                <w:rFonts w:ascii="Times New Roman" w:hAnsi="Times New Roman" w:cs="Times New Roman"/>
              </w:rPr>
              <w:t>心楼板；</w:t>
            </w:r>
            <w:r w:rsidRPr="009E58F2">
              <w:rPr>
                <w:rFonts w:ascii="Times New Roman" w:hAnsi="Times New Roman" w:cs="Times New Roman"/>
              </w:rPr>
              <w:t>2-</w:t>
            </w:r>
            <w:proofErr w:type="gramStart"/>
            <w:r w:rsidRPr="009E58F2">
              <w:rPr>
                <w:rFonts w:ascii="Times New Roman" w:hAnsi="Times New Roman" w:cs="Times New Roman"/>
              </w:rPr>
              <w:t>板顶钢板</w:t>
            </w:r>
            <w:proofErr w:type="gramEnd"/>
            <w:r w:rsidRPr="009E58F2">
              <w:rPr>
                <w:rFonts w:ascii="Times New Roman" w:hAnsi="Times New Roman" w:cs="Times New Roman"/>
              </w:rPr>
              <w:t>；</w:t>
            </w:r>
            <w:r w:rsidRPr="009E58F2">
              <w:rPr>
                <w:rFonts w:ascii="Times New Roman" w:hAnsi="Times New Roman" w:cs="Times New Roman"/>
              </w:rPr>
              <w:t>3-</w:t>
            </w:r>
            <w:proofErr w:type="gramStart"/>
            <w:r w:rsidRPr="009E58F2">
              <w:rPr>
                <w:rFonts w:ascii="Times New Roman" w:hAnsi="Times New Roman" w:cs="Times New Roman"/>
              </w:rPr>
              <w:t>板底钢板</w:t>
            </w:r>
            <w:proofErr w:type="gramEnd"/>
            <w:r w:rsidRPr="009E58F2">
              <w:rPr>
                <w:rFonts w:ascii="Times New Roman" w:hAnsi="Times New Roman" w:cs="Times New Roman"/>
              </w:rPr>
              <w:t>；</w:t>
            </w:r>
            <w:r w:rsidRPr="009E58F2">
              <w:rPr>
                <w:rFonts w:ascii="Times New Roman" w:hAnsi="Times New Roman" w:cs="Times New Roman"/>
              </w:rPr>
              <w:t>4-</w:t>
            </w:r>
            <w:r w:rsidRPr="009E58F2">
              <w:rPr>
                <w:rFonts w:ascii="Times New Roman" w:hAnsi="Times New Roman" w:cs="Times New Roman"/>
              </w:rPr>
              <w:t>高强螺栓；</w:t>
            </w:r>
            <w:r w:rsidRPr="009E58F2">
              <w:rPr>
                <w:rFonts w:ascii="Times New Roman" w:hAnsi="Times New Roman" w:cs="Times New Roman"/>
              </w:rPr>
              <w:t>5-</w:t>
            </w:r>
            <w:r w:rsidRPr="009E58F2">
              <w:rPr>
                <w:rFonts w:ascii="Times New Roman" w:hAnsi="Times New Roman" w:cs="Times New Roman"/>
              </w:rPr>
              <w:t>钢垫板</w:t>
            </w:r>
          </w:p>
        </w:tc>
      </w:tr>
    </w:tbl>
    <w:p w14:paraId="6A9FBE6F" w14:textId="77777777" w:rsidR="006424CA" w:rsidRPr="006424CA" w:rsidRDefault="006424CA">
      <w:pPr>
        <w:rPr>
          <w:rFonts w:ascii="Times New Roman" w:hAnsi="Times New Roman" w:cs="Times New Roman"/>
        </w:rPr>
      </w:pPr>
    </w:p>
    <w:p w14:paraId="75FBBA08" w14:textId="77E7AEAA" w:rsidR="00D14319" w:rsidRPr="009E58F2" w:rsidRDefault="00EE2C92">
      <w:pPr>
        <w:rPr>
          <w:rFonts w:ascii="Times New Roman" w:hAnsi="Times New Roman" w:cs="Times New Roman"/>
        </w:rPr>
      </w:pPr>
      <w:r w:rsidRPr="009E58F2">
        <w:rPr>
          <w:rFonts w:ascii="Times New Roman" w:hAnsi="Times New Roman" w:cs="Times New Roman"/>
          <w:b/>
          <w:bCs/>
        </w:rPr>
        <w:t xml:space="preserve">6.6.3 </w:t>
      </w:r>
      <w:r w:rsidRPr="009E58F2">
        <w:rPr>
          <w:rFonts w:ascii="Times New Roman" w:hAnsi="Times New Roman" w:cs="Times New Roman"/>
        </w:rPr>
        <w:t>预制楼板拼缝处以及与周边支承连接处</w:t>
      </w:r>
      <w:r w:rsidR="001C6BFC">
        <w:rPr>
          <w:rFonts w:ascii="Times New Roman" w:hAnsi="Times New Roman" w:cs="Times New Roman" w:hint="eastAsia"/>
        </w:rPr>
        <w:t>，</w:t>
      </w:r>
      <w:r w:rsidRPr="009E58F2">
        <w:rPr>
          <w:rFonts w:ascii="Times New Roman" w:hAnsi="Times New Roman" w:cs="Times New Roman"/>
        </w:rPr>
        <w:t>螺栓连接节点间距不宜大于</w:t>
      </w:r>
      <w:r w:rsidR="007F1C6B">
        <w:rPr>
          <w:rFonts w:ascii="Times New Roman" w:hAnsi="Times New Roman" w:cs="Times New Roman"/>
        </w:rPr>
        <w:t>2000</w:t>
      </w:r>
      <w:r w:rsidR="007F1C6B" w:rsidRPr="009E58F2">
        <w:rPr>
          <w:rFonts w:ascii="Times New Roman" w:hAnsi="Times New Roman" w:cs="Times New Roman"/>
        </w:rPr>
        <w:t>mm</w:t>
      </w:r>
      <w:r w:rsidRPr="009E58F2">
        <w:rPr>
          <w:rFonts w:ascii="Times New Roman" w:hAnsi="Times New Roman" w:cs="Times New Roman"/>
        </w:rPr>
        <w:t>，</w:t>
      </w:r>
      <w:r w:rsidR="007F1C6B">
        <w:rPr>
          <w:rFonts w:ascii="Times New Roman" w:hAnsi="Times New Roman" w:cs="Times New Roman" w:hint="eastAsia"/>
        </w:rPr>
        <w:t>每个</w:t>
      </w:r>
      <w:r w:rsidR="007F1C6B">
        <w:rPr>
          <w:rFonts w:ascii="Times New Roman" w:hAnsi="Times New Roman" w:cs="Times New Roman"/>
        </w:rPr>
        <w:t>节点在</w:t>
      </w:r>
      <w:r w:rsidRPr="009E58F2">
        <w:rPr>
          <w:rFonts w:ascii="Times New Roman" w:hAnsi="Times New Roman" w:cs="Times New Roman"/>
        </w:rPr>
        <w:t>拼缝</w:t>
      </w:r>
      <w:r w:rsidR="007F1C6B">
        <w:rPr>
          <w:rFonts w:ascii="Times New Roman" w:hAnsi="Times New Roman" w:cs="Times New Roman"/>
        </w:rPr>
        <w:t>一侧</w:t>
      </w:r>
      <w:r w:rsidRPr="009E58F2">
        <w:rPr>
          <w:rFonts w:ascii="Times New Roman" w:hAnsi="Times New Roman" w:cs="Times New Roman"/>
        </w:rPr>
        <w:t>设置</w:t>
      </w:r>
      <w:r w:rsidR="007F1C6B">
        <w:rPr>
          <w:rFonts w:ascii="Times New Roman" w:hAnsi="Times New Roman" w:cs="Times New Roman"/>
        </w:rPr>
        <w:t>至少</w:t>
      </w:r>
      <w:r w:rsidR="007F1C6B">
        <w:rPr>
          <w:rFonts w:ascii="Times New Roman" w:hAnsi="Times New Roman" w:cs="Times New Roman" w:hint="eastAsia"/>
        </w:rPr>
        <w:t>2</w:t>
      </w:r>
      <w:r w:rsidR="007F1C6B">
        <w:rPr>
          <w:rFonts w:ascii="Times New Roman" w:hAnsi="Times New Roman" w:cs="Times New Roman" w:hint="eastAsia"/>
        </w:rPr>
        <w:t>个</w:t>
      </w:r>
      <w:r w:rsidRPr="009E58F2">
        <w:rPr>
          <w:rFonts w:ascii="Times New Roman" w:hAnsi="Times New Roman" w:cs="Times New Roman"/>
        </w:rPr>
        <w:t>螺栓</w:t>
      </w:r>
      <w:r w:rsidR="007F1C6B">
        <w:rPr>
          <w:rFonts w:ascii="Times New Roman" w:hAnsi="Times New Roman" w:cs="Times New Roman"/>
        </w:rPr>
        <w:t>连接</w:t>
      </w:r>
      <w:r w:rsidRPr="009E58F2">
        <w:rPr>
          <w:rFonts w:ascii="Times New Roman" w:hAnsi="Times New Roman" w:cs="Times New Roman"/>
        </w:rPr>
        <w:t>。</w:t>
      </w:r>
    </w:p>
    <w:p w14:paraId="551CBD8A" w14:textId="79B9118E" w:rsidR="00D14319" w:rsidRPr="009E58F2" w:rsidRDefault="00EE2C92">
      <w:pPr>
        <w:rPr>
          <w:rFonts w:ascii="Times New Roman" w:hAnsi="Times New Roman" w:cs="Times New Roman"/>
        </w:rPr>
      </w:pPr>
      <w:r w:rsidRPr="009E58F2">
        <w:rPr>
          <w:rFonts w:ascii="Times New Roman" w:hAnsi="Times New Roman" w:cs="Times New Roman"/>
          <w:b/>
          <w:bCs/>
        </w:rPr>
        <w:t xml:space="preserve">6.6.4 </w:t>
      </w:r>
      <w:r w:rsidRPr="009E58F2">
        <w:rPr>
          <w:rFonts w:ascii="Times New Roman" w:hAnsi="Times New Roman" w:cs="Times New Roman"/>
        </w:rPr>
        <w:t>整块预制的楼板四边均满足最小搁置长度要求时</w:t>
      </w:r>
      <w:r w:rsidR="001C6BFC">
        <w:rPr>
          <w:rFonts w:ascii="Times New Roman" w:hAnsi="Times New Roman" w:cs="Times New Roman" w:hint="eastAsia"/>
        </w:rPr>
        <w:t>，</w:t>
      </w:r>
      <w:r w:rsidRPr="009E58F2">
        <w:rPr>
          <w:rFonts w:ascii="Times New Roman" w:hAnsi="Times New Roman" w:cs="Times New Roman"/>
        </w:rPr>
        <w:t>可按四边简支的双向板进行计算，仅在两对边满足最小搁置长度时</w:t>
      </w:r>
      <w:r w:rsidR="001C6BFC">
        <w:rPr>
          <w:rFonts w:ascii="Times New Roman" w:hAnsi="Times New Roman" w:cs="Times New Roman" w:hint="eastAsia"/>
        </w:rPr>
        <w:t>，</w:t>
      </w:r>
      <w:r w:rsidRPr="009E58F2">
        <w:rPr>
          <w:rFonts w:ascii="Times New Roman" w:hAnsi="Times New Roman" w:cs="Times New Roman"/>
        </w:rPr>
        <w:t>应按两边简支的单向板进行计算，多块预制的楼板</w:t>
      </w:r>
      <w:proofErr w:type="gramStart"/>
      <w:r w:rsidRPr="009E58F2">
        <w:rPr>
          <w:rFonts w:ascii="Times New Roman" w:hAnsi="Times New Roman" w:cs="Times New Roman"/>
        </w:rPr>
        <w:t>应按沿拼缝</w:t>
      </w:r>
      <w:proofErr w:type="gramEnd"/>
      <w:r w:rsidRPr="009E58F2">
        <w:rPr>
          <w:rFonts w:ascii="Times New Roman" w:hAnsi="Times New Roman" w:cs="Times New Roman"/>
        </w:rPr>
        <w:t>方向两边简支的单向板进行计算。</w:t>
      </w:r>
    </w:p>
    <w:p w14:paraId="4F402473" w14:textId="05BAD0CE" w:rsidR="00D14319" w:rsidRPr="009E58F2" w:rsidRDefault="00EE2C92">
      <w:pPr>
        <w:rPr>
          <w:rFonts w:ascii="Times New Roman" w:hAnsi="Times New Roman" w:cs="Times New Roman"/>
        </w:rPr>
      </w:pPr>
      <w:r w:rsidRPr="009E58F2">
        <w:rPr>
          <w:rFonts w:ascii="Times New Roman" w:hAnsi="Times New Roman" w:cs="Times New Roman"/>
          <w:b/>
          <w:bCs/>
        </w:rPr>
        <w:t xml:space="preserve">6.6.5 </w:t>
      </w:r>
      <w:r w:rsidR="001C6BFC" w:rsidRPr="009E58F2">
        <w:rPr>
          <w:rFonts w:ascii="Times New Roman" w:hAnsi="Times New Roman" w:cs="Times New Roman"/>
          <w:szCs w:val="21"/>
        </w:rPr>
        <w:t>低多层螺栓拼接装配式混凝土墙板</w:t>
      </w:r>
      <w:r w:rsidRPr="009E58F2">
        <w:rPr>
          <w:rFonts w:ascii="Times New Roman" w:hAnsi="Times New Roman" w:cs="Times New Roman"/>
        </w:rPr>
        <w:t>结构的楼盖采用预制空心楼板时，弹性阶段挠度验</w:t>
      </w:r>
      <w:r w:rsidRPr="009E58F2">
        <w:rPr>
          <w:rFonts w:ascii="Times New Roman" w:hAnsi="Times New Roman" w:cs="Times New Roman"/>
        </w:rPr>
        <w:lastRenderedPageBreak/>
        <w:t>算应取楼板混凝土实际截面，截面特性计算可按</w:t>
      </w:r>
      <w:proofErr w:type="gramStart"/>
      <w:r w:rsidRPr="009E58F2">
        <w:rPr>
          <w:rFonts w:ascii="Times New Roman" w:hAnsi="Times New Roman" w:cs="Times New Roman"/>
        </w:rPr>
        <w:t>现行行业</w:t>
      </w:r>
      <w:proofErr w:type="gramEnd"/>
      <w:r w:rsidRPr="009E58F2">
        <w:rPr>
          <w:rFonts w:ascii="Times New Roman" w:hAnsi="Times New Roman" w:cs="Times New Roman"/>
        </w:rPr>
        <w:t>标准《现浇混凝土空心楼盖技术规程》</w:t>
      </w:r>
      <w:r w:rsidRPr="009E58F2">
        <w:rPr>
          <w:rFonts w:ascii="Times New Roman" w:hAnsi="Times New Roman" w:cs="Times New Roman"/>
        </w:rPr>
        <w:t>JGJ/T 268</w:t>
      </w:r>
      <w:r w:rsidRPr="009E58F2">
        <w:rPr>
          <w:rFonts w:ascii="Times New Roman" w:hAnsi="Times New Roman" w:cs="Times New Roman"/>
        </w:rPr>
        <w:t>有关规定确定；抗裂验算时，宜考虑位于</w:t>
      </w:r>
      <w:proofErr w:type="gramStart"/>
      <w:r w:rsidRPr="009E58F2">
        <w:rPr>
          <w:rFonts w:ascii="Times New Roman" w:hAnsi="Times New Roman" w:cs="Times New Roman"/>
        </w:rPr>
        <w:t>受拉区的</w:t>
      </w:r>
      <w:proofErr w:type="gramEnd"/>
      <w:r w:rsidRPr="009E58F2">
        <w:rPr>
          <w:rFonts w:ascii="Times New Roman" w:hAnsi="Times New Roman" w:cs="Times New Roman"/>
        </w:rPr>
        <w:t>翼缘；正</w:t>
      </w:r>
      <w:proofErr w:type="gramStart"/>
      <w:r w:rsidRPr="009E58F2">
        <w:rPr>
          <w:rFonts w:ascii="Times New Roman" w:hAnsi="Times New Roman" w:cs="Times New Roman"/>
        </w:rPr>
        <w:t>截面受弯承载力</w:t>
      </w:r>
      <w:proofErr w:type="gramEnd"/>
      <w:r w:rsidRPr="009E58F2">
        <w:rPr>
          <w:rFonts w:ascii="Times New Roman" w:hAnsi="Times New Roman" w:cs="Times New Roman"/>
        </w:rPr>
        <w:t>计算时，位于受压区的翼缘计算宽度应按</w:t>
      </w:r>
      <w:bookmarkStart w:id="47" w:name="OLE_LINK2"/>
      <w:r w:rsidRPr="009E58F2">
        <w:rPr>
          <w:rFonts w:ascii="Times New Roman" w:hAnsi="Times New Roman" w:cs="Times New Roman"/>
        </w:rPr>
        <w:t>现行国家标准《混凝土结构设计规范》</w:t>
      </w:r>
      <w:r w:rsidRPr="009E58F2">
        <w:rPr>
          <w:rFonts w:ascii="Times New Roman" w:hAnsi="Times New Roman" w:cs="Times New Roman"/>
        </w:rPr>
        <w:t>GB50010</w:t>
      </w:r>
      <w:r w:rsidRPr="009E58F2">
        <w:rPr>
          <w:rFonts w:ascii="Times New Roman" w:hAnsi="Times New Roman" w:cs="Times New Roman"/>
        </w:rPr>
        <w:t>有关规定确定</w:t>
      </w:r>
      <w:bookmarkEnd w:id="47"/>
      <w:r w:rsidRPr="009E58F2">
        <w:rPr>
          <w:rFonts w:ascii="Times New Roman" w:hAnsi="Times New Roman" w:cs="Times New Roman"/>
        </w:rPr>
        <w:t>；受压区高度不宜大于受压翼缘的厚度。</w:t>
      </w:r>
    </w:p>
    <w:p w14:paraId="6AC326B1" w14:textId="0394CEC0" w:rsidR="00D14319" w:rsidRDefault="00EE2C92">
      <w:pPr>
        <w:rPr>
          <w:rFonts w:ascii="Times New Roman" w:hAnsi="Times New Roman" w:cs="Times New Roman"/>
        </w:rPr>
      </w:pPr>
      <w:r w:rsidRPr="009E58F2">
        <w:rPr>
          <w:rFonts w:ascii="Times New Roman" w:hAnsi="Times New Roman" w:cs="Times New Roman"/>
          <w:b/>
          <w:bCs/>
        </w:rPr>
        <w:t xml:space="preserve">6.6.6 </w:t>
      </w:r>
      <w:r w:rsidR="0049350F">
        <w:rPr>
          <w:rFonts w:ascii="Times New Roman" w:hAnsi="Times New Roman" w:cs="Times New Roman"/>
          <w:szCs w:val="21"/>
        </w:rPr>
        <w:t>低多层螺栓拼接装配式混凝土墙板建筑</w:t>
      </w:r>
      <w:r w:rsidRPr="009E58F2">
        <w:rPr>
          <w:rFonts w:ascii="Times New Roman" w:hAnsi="Times New Roman" w:cs="Times New Roman"/>
        </w:rPr>
        <w:t>的楼盖采用预制空心楼板时，应</w:t>
      </w:r>
      <w:r w:rsidR="008D0358">
        <w:rPr>
          <w:rFonts w:ascii="Times New Roman" w:hAnsi="Times New Roman" w:cs="Times New Roman" w:hint="eastAsia"/>
        </w:rPr>
        <w:t>满足</w:t>
      </w:r>
      <w:r w:rsidRPr="009E58F2">
        <w:rPr>
          <w:rFonts w:ascii="Times New Roman" w:hAnsi="Times New Roman" w:cs="Times New Roman"/>
        </w:rPr>
        <w:t>下列规定（图</w:t>
      </w:r>
      <w:r w:rsidRPr="009E58F2">
        <w:rPr>
          <w:rFonts w:ascii="Times New Roman" w:hAnsi="Times New Roman" w:cs="Times New Roman"/>
        </w:rPr>
        <w:t>6.6.6</w:t>
      </w:r>
      <w:r w:rsidRPr="009E58F2">
        <w:rPr>
          <w:rFonts w:ascii="Times New Roman" w:hAnsi="Times New Roman" w:cs="Times New Roman"/>
        </w:rPr>
        <w:t>）：</w:t>
      </w:r>
    </w:p>
    <w:p w14:paraId="169CD677" w14:textId="347906A2" w:rsidR="005C0F22" w:rsidRPr="005C0F22" w:rsidRDefault="005C0F22" w:rsidP="005C0F22">
      <w:pPr>
        <w:rPr>
          <w:rFonts w:ascii="Times New Roman" w:hAnsi="Times New Roman" w:cs="Times New Roman"/>
        </w:rPr>
      </w:pPr>
      <w:r w:rsidRPr="005C0F22">
        <w:rPr>
          <w:rFonts w:ascii="Times New Roman" w:hAnsi="Times New Roman" w:cs="Times New Roman" w:hint="eastAsia"/>
        </w:rPr>
        <w:t xml:space="preserve">   1</w:t>
      </w:r>
      <w:r w:rsidR="00203C57">
        <w:rPr>
          <w:rFonts w:ascii="Times New Roman" w:hAnsi="Times New Roman" w:cs="Times New Roman"/>
        </w:rPr>
        <w:t xml:space="preserve"> </w:t>
      </w:r>
      <w:r w:rsidRPr="005C0F22">
        <w:rPr>
          <w:rFonts w:ascii="Times New Roman" w:hAnsi="Times New Roman" w:cs="Times New Roman" w:hint="eastAsia"/>
        </w:rPr>
        <w:t>预制空心楼板</w:t>
      </w:r>
      <w:proofErr w:type="gramStart"/>
      <w:r w:rsidRPr="005C0F22">
        <w:rPr>
          <w:rFonts w:ascii="Times New Roman" w:hAnsi="Times New Roman" w:cs="Times New Roman" w:hint="eastAsia"/>
        </w:rPr>
        <w:t>跨厚比不宜</w:t>
      </w:r>
      <w:proofErr w:type="gramEnd"/>
      <w:r w:rsidRPr="005C0F22">
        <w:rPr>
          <w:rFonts w:ascii="Times New Roman" w:hAnsi="Times New Roman" w:cs="Times New Roman" w:hint="eastAsia"/>
        </w:rPr>
        <w:t>大于</w:t>
      </w:r>
      <w:r w:rsidRPr="005C0F22">
        <w:rPr>
          <w:rFonts w:ascii="Times New Roman" w:hAnsi="Times New Roman" w:cs="Times New Roman" w:hint="eastAsia"/>
        </w:rPr>
        <w:t>30</w:t>
      </w:r>
      <w:r w:rsidR="008A25A2">
        <w:rPr>
          <w:rFonts w:ascii="Times New Roman" w:hAnsi="Times New Roman" w:cs="Times New Roman" w:hint="eastAsia"/>
        </w:rPr>
        <w:t>；</w:t>
      </w:r>
    </w:p>
    <w:p w14:paraId="19DC5E76" w14:textId="7E598AAE" w:rsidR="005C0F22" w:rsidRPr="005C0F22" w:rsidRDefault="005C0F22" w:rsidP="005C0F22">
      <w:pPr>
        <w:rPr>
          <w:rFonts w:ascii="Times New Roman" w:hAnsi="Times New Roman" w:cs="Times New Roman"/>
        </w:rPr>
      </w:pPr>
      <w:r w:rsidRPr="005C0F22">
        <w:rPr>
          <w:rFonts w:ascii="Times New Roman" w:hAnsi="Times New Roman" w:cs="Times New Roman" w:hint="eastAsia"/>
        </w:rPr>
        <w:t xml:space="preserve">   2</w:t>
      </w:r>
      <w:r w:rsidR="00203C57">
        <w:rPr>
          <w:rFonts w:ascii="Times New Roman" w:hAnsi="Times New Roman" w:cs="Times New Roman"/>
        </w:rPr>
        <w:t xml:space="preserve"> </w:t>
      </w:r>
      <w:r w:rsidRPr="005C0F22">
        <w:rPr>
          <w:rFonts w:ascii="Times New Roman" w:hAnsi="Times New Roman" w:cs="Times New Roman" w:hint="eastAsia"/>
        </w:rPr>
        <w:t>预制空心楼板上、下翼缘混凝土厚度不宜小于</w:t>
      </w:r>
      <w:r w:rsidRPr="005C0F22">
        <w:rPr>
          <w:rFonts w:ascii="Times New Roman" w:hAnsi="Times New Roman" w:cs="Times New Roman" w:hint="eastAsia"/>
        </w:rPr>
        <w:t>50mm</w:t>
      </w:r>
      <w:r w:rsidRPr="005C0F22">
        <w:rPr>
          <w:rFonts w:ascii="Times New Roman" w:hAnsi="Times New Roman" w:cs="Times New Roman" w:hint="eastAsia"/>
        </w:rPr>
        <w:t>，不应小于</w:t>
      </w:r>
      <w:r w:rsidRPr="005C0F22">
        <w:rPr>
          <w:rFonts w:ascii="Times New Roman" w:hAnsi="Times New Roman" w:cs="Times New Roman" w:hint="eastAsia"/>
        </w:rPr>
        <w:t>40mm</w:t>
      </w:r>
      <w:r w:rsidR="008A25A2">
        <w:rPr>
          <w:rFonts w:ascii="Times New Roman" w:hAnsi="Times New Roman" w:cs="Times New Roman" w:hint="eastAsia"/>
        </w:rPr>
        <w:t>；</w:t>
      </w:r>
    </w:p>
    <w:p w14:paraId="3620966E" w14:textId="095E801F" w:rsidR="005C0F22" w:rsidRPr="005C0F22" w:rsidRDefault="005C0F22" w:rsidP="005C0F22">
      <w:pPr>
        <w:rPr>
          <w:rFonts w:ascii="Times New Roman" w:hAnsi="Times New Roman" w:cs="Times New Roman"/>
        </w:rPr>
      </w:pPr>
      <w:r w:rsidRPr="005C0F22">
        <w:rPr>
          <w:rFonts w:ascii="Times New Roman" w:hAnsi="Times New Roman" w:cs="Times New Roman" w:hint="eastAsia"/>
        </w:rPr>
        <w:t xml:space="preserve">   3</w:t>
      </w:r>
      <w:r w:rsidR="00203C57">
        <w:rPr>
          <w:rFonts w:ascii="Times New Roman" w:hAnsi="Times New Roman" w:cs="Times New Roman"/>
        </w:rPr>
        <w:t xml:space="preserve"> </w:t>
      </w:r>
      <w:r w:rsidRPr="005C0F22">
        <w:rPr>
          <w:rFonts w:ascii="Times New Roman" w:hAnsi="Times New Roman" w:cs="Times New Roman" w:hint="eastAsia"/>
        </w:rPr>
        <w:t>预制空心楼板四周宜采用实心截面，实心截面宽度不小于</w:t>
      </w:r>
      <w:r w:rsidRPr="005C0F22">
        <w:rPr>
          <w:rFonts w:ascii="Times New Roman" w:hAnsi="Times New Roman" w:cs="Times New Roman" w:hint="eastAsia"/>
        </w:rPr>
        <w:t>250mm</w:t>
      </w:r>
      <w:r w:rsidR="008A25A2">
        <w:rPr>
          <w:rFonts w:ascii="Times New Roman" w:hAnsi="Times New Roman" w:cs="Times New Roman" w:hint="eastAsia"/>
        </w:rPr>
        <w:t>；</w:t>
      </w:r>
    </w:p>
    <w:p w14:paraId="1B37D154" w14:textId="75DA3135" w:rsidR="005C0F22" w:rsidRPr="005C0F22" w:rsidRDefault="005C0F22" w:rsidP="005C0F22">
      <w:pPr>
        <w:rPr>
          <w:rFonts w:ascii="Times New Roman" w:hAnsi="Times New Roman" w:cs="Times New Roman"/>
        </w:rPr>
      </w:pPr>
      <w:r w:rsidRPr="005C0F22">
        <w:rPr>
          <w:rFonts w:ascii="Times New Roman" w:hAnsi="Times New Roman" w:cs="Times New Roman" w:hint="eastAsia"/>
        </w:rPr>
        <w:t xml:space="preserve">   4</w:t>
      </w:r>
      <w:r w:rsidR="00203C57">
        <w:rPr>
          <w:rFonts w:ascii="Times New Roman" w:hAnsi="Times New Roman" w:cs="Times New Roman"/>
        </w:rPr>
        <w:t xml:space="preserve"> </w:t>
      </w:r>
      <w:r w:rsidRPr="005C0F22">
        <w:rPr>
          <w:rFonts w:ascii="Times New Roman" w:hAnsi="Times New Roman" w:cs="Times New Roman" w:hint="eastAsia"/>
        </w:rPr>
        <w:t>当单块预制空心楼板宽度较大时，应沿受力方向在板中设混凝土肋，</w:t>
      </w:r>
      <w:proofErr w:type="gramStart"/>
      <w:r w:rsidRPr="005C0F22">
        <w:rPr>
          <w:rFonts w:ascii="Times New Roman" w:hAnsi="Times New Roman" w:cs="Times New Roman" w:hint="eastAsia"/>
        </w:rPr>
        <w:t>肋宽不</w:t>
      </w:r>
      <w:proofErr w:type="gramEnd"/>
      <w:r w:rsidRPr="005C0F22">
        <w:rPr>
          <w:rFonts w:ascii="Times New Roman" w:hAnsi="Times New Roman" w:cs="Times New Roman" w:hint="eastAsia"/>
        </w:rPr>
        <w:t>小于</w:t>
      </w:r>
      <w:r w:rsidRPr="005C0F22">
        <w:rPr>
          <w:rFonts w:ascii="Times New Roman" w:hAnsi="Times New Roman" w:cs="Times New Roman" w:hint="eastAsia"/>
        </w:rPr>
        <w:t>100mm</w:t>
      </w:r>
      <w:r w:rsidRPr="005C0F22">
        <w:rPr>
          <w:rFonts w:ascii="Times New Roman" w:hAnsi="Times New Roman" w:cs="Times New Roman" w:hint="eastAsia"/>
        </w:rPr>
        <w:t>，净间距不宜大于</w:t>
      </w:r>
      <w:r w:rsidR="00267D77">
        <w:rPr>
          <w:rFonts w:ascii="Times New Roman" w:hAnsi="Times New Roman" w:cs="Times New Roman" w:hint="eastAsia"/>
        </w:rPr>
        <w:t>8</w:t>
      </w:r>
      <w:r w:rsidR="00267D77" w:rsidRPr="005C0F22">
        <w:rPr>
          <w:rFonts w:ascii="Times New Roman" w:hAnsi="Times New Roman" w:cs="Times New Roman" w:hint="eastAsia"/>
        </w:rPr>
        <w:t>00</w:t>
      </w:r>
      <w:r w:rsidRPr="005C0F22">
        <w:rPr>
          <w:rFonts w:ascii="Times New Roman" w:hAnsi="Times New Roman" w:cs="Times New Roman" w:hint="eastAsia"/>
        </w:rPr>
        <w:t>mm</w:t>
      </w:r>
      <w:r w:rsidRPr="005C0F22">
        <w:rPr>
          <w:rFonts w:ascii="Times New Roman" w:hAnsi="Times New Roman" w:cs="Times New Roman" w:hint="eastAsia"/>
        </w:rPr>
        <w:t>。</w:t>
      </w:r>
    </w:p>
    <w:p w14:paraId="50448859" w14:textId="45A017C9" w:rsidR="005C0F22" w:rsidRPr="009E58F2" w:rsidRDefault="005C0F22" w:rsidP="005C0F22">
      <w:pPr>
        <w:rPr>
          <w:rFonts w:ascii="Times New Roman" w:hAnsi="Times New Roman" w:cs="Times New Roman"/>
        </w:rPr>
      </w:pPr>
      <w:r w:rsidRPr="005C0F22">
        <w:rPr>
          <w:rFonts w:ascii="Times New Roman" w:hAnsi="Times New Roman" w:cs="Times New Roman" w:hint="eastAsia"/>
        </w:rPr>
        <w:t xml:space="preserve">   5</w:t>
      </w:r>
      <w:r w:rsidR="00203C57">
        <w:rPr>
          <w:rFonts w:ascii="Times New Roman" w:hAnsi="Times New Roman" w:cs="Times New Roman"/>
        </w:rPr>
        <w:t xml:space="preserve"> </w:t>
      </w:r>
      <w:r w:rsidRPr="005C0F22">
        <w:rPr>
          <w:rFonts w:ascii="Times New Roman" w:hAnsi="Times New Roman" w:cs="Times New Roman" w:hint="eastAsia"/>
        </w:rPr>
        <w:t>预制空心楼板上、下翼缘内配筋应按现行国家标准《混凝土结构设计规范》</w:t>
      </w:r>
      <w:r w:rsidRPr="005C0F22">
        <w:rPr>
          <w:rFonts w:ascii="Times New Roman" w:hAnsi="Times New Roman" w:cs="Times New Roman" w:hint="eastAsia"/>
        </w:rPr>
        <w:t>GB50010</w:t>
      </w:r>
      <w:r w:rsidRPr="005C0F22">
        <w:rPr>
          <w:rFonts w:ascii="Times New Roman" w:hAnsi="Times New Roman" w:cs="Times New Roman" w:hint="eastAsia"/>
        </w:rPr>
        <w:t>有关规定确定；当支承方向板端与上部墙体相连时，预制空心楼板上翼缘内纵向钢筋应在板端处弯折并延伸</w:t>
      </w:r>
      <w:proofErr w:type="gramStart"/>
      <w:r w:rsidRPr="005C0F22">
        <w:rPr>
          <w:rFonts w:ascii="Times New Roman" w:hAnsi="Times New Roman" w:cs="Times New Roman" w:hint="eastAsia"/>
        </w:rPr>
        <w:t>至板底</w:t>
      </w:r>
      <w:proofErr w:type="gramEnd"/>
      <w:r w:rsidRPr="005C0F22">
        <w:rPr>
          <w:rFonts w:ascii="Times New Roman" w:hAnsi="Times New Roman" w:cs="Times New Roman" w:hint="eastAsia"/>
        </w:rPr>
        <w:t>进行锚固。</w:t>
      </w:r>
    </w:p>
    <w:p w14:paraId="26276E81" w14:textId="77777777" w:rsidR="00F372B9" w:rsidRDefault="00F372B9" w:rsidP="00F372B9">
      <w:pPr>
        <w:jc w:val="center"/>
        <w:rPr>
          <w:rFonts w:ascii="Times New Roman" w:hAnsi="Times New Roman" w:cs="Times New Roman"/>
        </w:rPr>
      </w:pPr>
      <w:r>
        <w:rPr>
          <w:noProof/>
        </w:rPr>
        <w:drawing>
          <wp:inline distT="0" distB="0" distL="0" distR="0" wp14:anchorId="0950DFCE" wp14:editId="7EA69934">
            <wp:extent cx="5039995" cy="3262630"/>
            <wp:effectExtent l="0" t="0" r="8255" b="0"/>
            <wp:docPr id="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2"/>
                    <pic:cNvPicPr>
                      <a:picLocks noChangeAspect="1"/>
                    </pic:cNvPicPr>
                  </pic:nvPicPr>
                  <pic:blipFill>
                    <a:blip r:embed="rId70"/>
                    <a:srcRect l="19978" t="21198" r="40487" b="29106"/>
                    <a:stretch>
                      <a:fillRect/>
                    </a:stretch>
                  </pic:blipFill>
                  <pic:spPr>
                    <a:xfrm>
                      <a:off x="0" y="0"/>
                      <a:ext cx="5039995" cy="3262630"/>
                    </a:xfrm>
                    <a:prstGeom prst="rect">
                      <a:avLst/>
                    </a:prstGeom>
                    <a:noFill/>
                    <a:ln>
                      <a:noFill/>
                    </a:ln>
                  </pic:spPr>
                </pic:pic>
              </a:graphicData>
            </a:graphic>
          </wp:inline>
        </w:drawing>
      </w:r>
    </w:p>
    <w:p w14:paraId="51C710A0" w14:textId="77777777" w:rsidR="00F372B9" w:rsidRPr="009E58F2" w:rsidRDefault="00F372B9" w:rsidP="00F372B9">
      <w:pPr>
        <w:jc w:val="center"/>
        <w:rPr>
          <w:rFonts w:ascii="Times New Roman" w:hAnsi="Times New Roman" w:cs="Times New Roman"/>
        </w:rPr>
      </w:pPr>
      <w:r w:rsidRPr="009E58F2">
        <w:rPr>
          <w:rFonts w:ascii="Times New Roman" w:hAnsi="Times New Roman" w:cs="Times New Roman"/>
        </w:rPr>
        <w:t>图</w:t>
      </w:r>
      <w:r w:rsidRPr="009E58F2">
        <w:rPr>
          <w:rFonts w:ascii="Times New Roman" w:hAnsi="Times New Roman" w:cs="Times New Roman"/>
        </w:rPr>
        <w:t xml:space="preserve">6.6.6 </w:t>
      </w:r>
      <w:r w:rsidRPr="009E58F2">
        <w:rPr>
          <w:rFonts w:ascii="Times New Roman" w:hAnsi="Times New Roman" w:cs="Times New Roman"/>
        </w:rPr>
        <w:t>预制空心楼板示意图</w:t>
      </w:r>
    </w:p>
    <w:p w14:paraId="5CD598B9" w14:textId="0BEAFBE2" w:rsidR="00F372B9" w:rsidRPr="009E58F2" w:rsidRDefault="00F372B9" w:rsidP="00F372B9">
      <w:pPr>
        <w:jc w:val="center"/>
        <w:rPr>
          <w:rFonts w:ascii="Times New Roman" w:hAnsi="Times New Roman" w:cs="Times New Roman"/>
        </w:rPr>
      </w:pPr>
      <w:r w:rsidRPr="009E58F2">
        <w:rPr>
          <w:rFonts w:ascii="Times New Roman" w:hAnsi="Times New Roman" w:cs="Times New Roman"/>
        </w:rPr>
        <w:t>1-</w:t>
      </w:r>
      <w:r w:rsidRPr="009E58F2">
        <w:rPr>
          <w:rFonts w:ascii="Times New Roman" w:hAnsi="Times New Roman" w:cs="Times New Roman"/>
        </w:rPr>
        <w:t>上翼缘混凝土；</w:t>
      </w:r>
      <w:r w:rsidRPr="009E58F2">
        <w:rPr>
          <w:rFonts w:ascii="Times New Roman" w:hAnsi="Times New Roman" w:cs="Times New Roman"/>
        </w:rPr>
        <w:t>2-</w:t>
      </w:r>
      <w:r w:rsidRPr="009E58F2">
        <w:rPr>
          <w:rFonts w:ascii="Times New Roman" w:hAnsi="Times New Roman" w:cs="Times New Roman"/>
        </w:rPr>
        <w:t>下翼缘混凝土；</w:t>
      </w:r>
      <w:r w:rsidRPr="009E58F2">
        <w:rPr>
          <w:rFonts w:ascii="Times New Roman" w:hAnsi="Times New Roman" w:cs="Times New Roman"/>
        </w:rPr>
        <w:t>3-</w:t>
      </w:r>
      <w:r w:rsidR="008C201E">
        <w:rPr>
          <w:rFonts w:ascii="Times New Roman" w:hAnsi="Times New Roman" w:cs="Times New Roman" w:hint="eastAsia"/>
        </w:rPr>
        <w:t>保温</w:t>
      </w:r>
      <w:r w:rsidRPr="009E58F2">
        <w:rPr>
          <w:rFonts w:ascii="Times New Roman" w:hAnsi="Times New Roman" w:cs="Times New Roman"/>
        </w:rPr>
        <w:t>材料；</w:t>
      </w:r>
      <w:r w:rsidRPr="009E58F2">
        <w:rPr>
          <w:rFonts w:ascii="Times New Roman" w:hAnsi="Times New Roman" w:cs="Times New Roman"/>
        </w:rPr>
        <w:t>4-</w:t>
      </w:r>
      <w:r>
        <w:rPr>
          <w:rFonts w:ascii="Times New Roman" w:hAnsi="Times New Roman" w:cs="Times New Roman" w:hint="eastAsia"/>
        </w:rPr>
        <w:t>端部实心区域</w:t>
      </w:r>
      <w:r w:rsidRPr="009E58F2">
        <w:rPr>
          <w:rFonts w:ascii="Times New Roman" w:hAnsi="Times New Roman" w:cs="Times New Roman"/>
        </w:rPr>
        <w:t>；</w:t>
      </w:r>
      <w:r w:rsidRPr="009E58F2">
        <w:rPr>
          <w:rFonts w:ascii="Times New Roman" w:hAnsi="Times New Roman" w:cs="Times New Roman"/>
        </w:rPr>
        <w:t>5-</w:t>
      </w:r>
      <w:r w:rsidRPr="009E58F2">
        <w:rPr>
          <w:rFonts w:ascii="Times New Roman" w:hAnsi="Times New Roman" w:cs="Times New Roman"/>
        </w:rPr>
        <w:t>混凝土中肋；</w:t>
      </w:r>
      <w:r w:rsidRPr="009E58F2">
        <w:rPr>
          <w:rFonts w:ascii="Times New Roman" w:hAnsi="Times New Roman" w:cs="Times New Roman"/>
        </w:rPr>
        <w:t>6-</w:t>
      </w:r>
      <w:r>
        <w:rPr>
          <w:rFonts w:ascii="Times New Roman" w:hAnsi="Times New Roman" w:cs="Times New Roman" w:hint="eastAsia"/>
        </w:rPr>
        <w:t>预留螺栓孔</w:t>
      </w:r>
    </w:p>
    <w:p w14:paraId="6B01B972" w14:textId="77777777" w:rsidR="00D14319" w:rsidRPr="009E58F2" w:rsidRDefault="00EE2C92">
      <w:pPr>
        <w:rPr>
          <w:rFonts w:ascii="Times New Roman" w:hAnsi="Times New Roman" w:cs="Times New Roman"/>
        </w:rPr>
      </w:pPr>
      <w:r w:rsidRPr="009E58F2">
        <w:rPr>
          <w:rFonts w:ascii="Times New Roman" w:hAnsi="Times New Roman" w:cs="Times New Roman"/>
          <w:b/>
          <w:bCs/>
        </w:rPr>
        <w:t xml:space="preserve">6.6.7 </w:t>
      </w:r>
      <w:r w:rsidRPr="009E58F2">
        <w:rPr>
          <w:rFonts w:ascii="Times New Roman" w:hAnsi="Times New Roman" w:cs="Times New Roman"/>
        </w:rPr>
        <w:t>阳台板、空调板等悬挑构件宜与边缘预制夹心楼板整体预制。单独预制的悬挑构件应采用螺栓和钢板连接件与整体结构可靠连接。</w:t>
      </w:r>
    </w:p>
    <w:bookmarkEnd w:id="45"/>
    <w:p w14:paraId="3C34382F" w14:textId="77777777" w:rsidR="00D14319" w:rsidRPr="009E58F2" w:rsidRDefault="00D14319">
      <w:pPr>
        <w:spacing w:before="93"/>
        <w:rPr>
          <w:rFonts w:ascii="Times New Roman" w:hAnsi="Times New Roman" w:cs="Times New Roman"/>
          <w:szCs w:val="21"/>
        </w:rPr>
        <w:sectPr w:rsidR="00D14319" w:rsidRPr="009E58F2">
          <w:pgSz w:w="11906" w:h="16838"/>
          <w:pgMar w:top="1440" w:right="1800" w:bottom="1440" w:left="1800" w:header="851" w:footer="992" w:gutter="0"/>
          <w:cols w:space="425"/>
          <w:docGrid w:type="lines" w:linePitch="312"/>
        </w:sectPr>
      </w:pPr>
    </w:p>
    <w:p w14:paraId="3A5C40F6" w14:textId="77777777" w:rsidR="00D14319" w:rsidRPr="009E58F2" w:rsidRDefault="00EE2C92">
      <w:pPr>
        <w:pStyle w:val="1"/>
        <w:spacing w:beforeLines="100" w:before="312" w:afterLines="100" w:after="312"/>
        <w:rPr>
          <w:rFonts w:ascii="Times New Roman" w:eastAsiaTheme="minorEastAsia" w:hAnsi="Times New Roman" w:cs="Times New Roman"/>
        </w:rPr>
      </w:pPr>
      <w:bookmarkStart w:id="48" w:name="_Toc118894435"/>
      <w:r w:rsidRPr="009E58F2">
        <w:rPr>
          <w:rFonts w:ascii="Times New Roman" w:eastAsiaTheme="minorEastAsia" w:hAnsi="Times New Roman" w:cs="Times New Roman"/>
        </w:rPr>
        <w:lastRenderedPageBreak/>
        <w:t xml:space="preserve">7 </w:t>
      </w:r>
      <w:r w:rsidRPr="009E58F2">
        <w:rPr>
          <w:rFonts w:ascii="Times New Roman" w:eastAsiaTheme="minorEastAsia" w:hAnsi="Times New Roman" w:cs="Times New Roman"/>
        </w:rPr>
        <w:t>构件制作与运输</w:t>
      </w:r>
      <w:bookmarkEnd w:id="48"/>
    </w:p>
    <w:p w14:paraId="0034E7B3" w14:textId="77777777" w:rsidR="00D14319" w:rsidRPr="009E58F2" w:rsidRDefault="00EE2C92">
      <w:pPr>
        <w:pStyle w:val="3"/>
        <w:spacing w:before="156" w:after="156"/>
        <w:jc w:val="center"/>
        <w:rPr>
          <w:rStyle w:val="20"/>
          <w:rFonts w:ascii="Times New Roman" w:eastAsiaTheme="minorEastAsia" w:hAnsi="Times New Roman" w:cs="Times New Roman"/>
          <w:b/>
        </w:rPr>
      </w:pPr>
      <w:bookmarkStart w:id="49" w:name="_Toc118894436"/>
      <w:r w:rsidRPr="009E58F2">
        <w:rPr>
          <w:rStyle w:val="20"/>
          <w:rFonts w:ascii="Times New Roman" w:eastAsiaTheme="minorEastAsia" w:hAnsi="Times New Roman" w:cs="Times New Roman"/>
          <w:b/>
        </w:rPr>
        <w:t xml:space="preserve">7.1 </w:t>
      </w:r>
      <w:r w:rsidRPr="009E58F2">
        <w:rPr>
          <w:rStyle w:val="20"/>
          <w:rFonts w:ascii="Times New Roman" w:eastAsiaTheme="minorEastAsia" w:hAnsi="Times New Roman" w:cs="Times New Roman"/>
          <w:b/>
        </w:rPr>
        <w:t>一般规定</w:t>
      </w:r>
      <w:bookmarkEnd w:id="49"/>
    </w:p>
    <w:p w14:paraId="08A978B3" w14:textId="77777777" w:rsidR="00D14319" w:rsidRPr="009E58F2" w:rsidRDefault="00EE2C92">
      <w:pPr>
        <w:pStyle w:val="af2"/>
        <w:numPr>
          <w:ilvl w:val="0"/>
          <w:numId w:val="3"/>
        </w:numPr>
        <w:spacing w:before="93"/>
        <w:ind w:firstLineChars="0"/>
        <w:rPr>
          <w:rFonts w:ascii="Times New Roman" w:eastAsiaTheme="minorEastAsia" w:hAnsi="Times New Roman"/>
          <w:szCs w:val="21"/>
        </w:rPr>
      </w:pPr>
      <w:r w:rsidRPr="009E58F2">
        <w:rPr>
          <w:rFonts w:ascii="Times New Roman" w:eastAsiaTheme="minorEastAsia" w:hAnsi="Times New Roman"/>
          <w:szCs w:val="21"/>
        </w:rPr>
        <w:t>预制构件宜在工厂内生产，生产单位应具备保证产品质量要求的生产工艺、设备设施、试验检测条件等，建立完善的质量管理体系和管理制度，并</w:t>
      </w:r>
      <w:proofErr w:type="gramStart"/>
      <w:r w:rsidRPr="009E58F2">
        <w:rPr>
          <w:rFonts w:ascii="Times New Roman" w:eastAsiaTheme="minorEastAsia" w:hAnsi="Times New Roman"/>
          <w:szCs w:val="21"/>
        </w:rPr>
        <w:t>宜建立</w:t>
      </w:r>
      <w:proofErr w:type="gramEnd"/>
      <w:r w:rsidRPr="009E58F2">
        <w:rPr>
          <w:rFonts w:ascii="Times New Roman" w:eastAsiaTheme="minorEastAsia" w:hAnsi="Times New Roman"/>
          <w:szCs w:val="21"/>
        </w:rPr>
        <w:t>质量可追溯的信息化管理系统。</w:t>
      </w:r>
    </w:p>
    <w:p w14:paraId="6888271F" w14:textId="77777777" w:rsidR="00D14319" w:rsidRPr="009E58F2" w:rsidRDefault="00EE2C92">
      <w:pPr>
        <w:pStyle w:val="af2"/>
        <w:numPr>
          <w:ilvl w:val="0"/>
          <w:numId w:val="3"/>
        </w:numPr>
        <w:spacing w:before="93"/>
        <w:ind w:firstLineChars="0"/>
        <w:rPr>
          <w:rFonts w:ascii="Times New Roman" w:eastAsiaTheme="minorEastAsia" w:hAnsi="Times New Roman"/>
          <w:szCs w:val="21"/>
        </w:rPr>
      </w:pPr>
      <w:r w:rsidRPr="009E58F2">
        <w:rPr>
          <w:rFonts w:ascii="Times New Roman" w:eastAsiaTheme="minorEastAsia" w:hAnsi="Times New Roman"/>
          <w:szCs w:val="21"/>
        </w:rPr>
        <w:t>生产单位的检测、试验、张拉、计量等设备及仪器仪表均应检定合格，并应在有效期内使用。</w:t>
      </w:r>
    </w:p>
    <w:p w14:paraId="4A51AC0A" w14:textId="77777777" w:rsidR="00D14319" w:rsidRPr="009E58F2" w:rsidRDefault="00EE2C92">
      <w:pPr>
        <w:pStyle w:val="af2"/>
        <w:numPr>
          <w:ilvl w:val="0"/>
          <w:numId w:val="3"/>
        </w:numPr>
        <w:spacing w:before="93"/>
        <w:ind w:firstLineChars="0"/>
        <w:rPr>
          <w:rFonts w:ascii="Times New Roman" w:eastAsiaTheme="minorEastAsia" w:hAnsi="Times New Roman"/>
          <w:szCs w:val="21"/>
        </w:rPr>
      </w:pPr>
      <w:r w:rsidRPr="009E58F2">
        <w:rPr>
          <w:rFonts w:ascii="Times New Roman" w:eastAsiaTheme="minorEastAsia" w:hAnsi="Times New Roman"/>
          <w:szCs w:val="21"/>
        </w:rPr>
        <w:t>预制构件生产前，应由建设单位组织设计、生产、施工单位进行设计文件交底和会审，设计文件应包括必要的深化设计详图文件。</w:t>
      </w:r>
    </w:p>
    <w:p w14:paraId="3A41D9BE" w14:textId="77777777" w:rsidR="00D14319" w:rsidRPr="009E58F2" w:rsidRDefault="00EE2C92">
      <w:pPr>
        <w:pStyle w:val="af2"/>
        <w:numPr>
          <w:ilvl w:val="0"/>
          <w:numId w:val="3"/>
        </w:numPr>
        <w:spacing w:before="93"/>
        <w:ind w:firstLineChars="0"/>
        <w:rPr>
          <w:rFonts w:ascii="Times New Roman" w:eastAsiaTheme="minorEastAsia" w:hAnsi="Times New Roman"/>
          <w:szCs w:val="21"/>
        </w:rPr>
      </w:pPr>
      <w:r w:rsidRPr="009E58F2">
        <w:rPr>
          <w:rFonts w:ascii="Times New Roman" w:eastAsiaTheme="minorEastAsia" w:hAnsi="Times New Roman"/>
          <w:szCs w:val="21"/>
        </w:rPr>
        <w:t>生产单位应在预制构件生产前制定生产方案，生产方案宜涵盖构件的生产进度计划，技术质量控制计划，模具计划及方案，成品存放和保护方案等，并应明确材料要求、生产工艺控制要求、生产过程及成品检验要求，并应对生产相关部门和班组进行技术交底。</w:t>
      </w:r>
    </w:p>
    <w:p w14:paraId="0B4B2D43" w14:textId="77777777" w:rsidR="00D14319" w:rsidRPr="009E58F2" w:rsidRDefault="00EE2C92">
      <w:pPr>
        <w:pStyle w:val="af2"/>
        <w:numPr>
          <w:ilvl w:val="0"/>
          <w:numId w:val="3"/>
        </w:numPr>
        <w:spacing w:before="93"/>
        <w:ind w:firstLineChars="0"/>
        <w:rPr>
          <w:rFonts w:ascii="Times New Roman" w:eastAsiaTheme="minorEastAsia" w:hAnsi="Times New Roman"/>
          <w:szCs w:val="21"/>
        </w:rPr>
      </w:pPr>
      <w:r w:rsidRPr="009E58F2">
        <w:rPr>
          <w:rFonts w:ascii="Times New Roman" w:eastAsiaTheme="minorEastAsia" w:hAnsi="Times New Roman"/>
          <w:szCs w:val="21"/>
        </w:rPr>
        <w:t>预制构件生产中采用新技术、新工艺、新材料、新设备时，生产单位应制定专项的生产方案，必要时应进行样品试验，经检验合格后方可实施。</w:t>
      </w:r>
    </w:p>
    <w:p w14:paraId="5E1411A5" w14:textId="77777777" w:rsidR="00D14319" w:rsidRPr="009E58F2" w:rsidRDefault="00EE2C92">
      <w:pPr>
        <w:pStyle w:val="af2"/>
        <w:numPr>
          <w:ilvl w:val="0"/>
          <w:numId w:val="3"/>
        </w:numPr>
        <w:spacing w:before="93"/>
        <w:ind w:firstLineChars="0"/>
        <w:rPr>
          <w:rFonts w:ascii="Times New Roman" w:eastAsiaTheme="minorEastAsia" w:hAnsi="Times New Roman"/>
          <w:szCs w:val="21"/>
        </w:rPr>
      </w:pPr>
      <w:r w:rsidRPr="009E58F2">
        <w:rPr>
          <w:rFonts w:ascii="Times New Roman" w:eastAsiaTheme="minorEastAsia" w:hAnsi="Times New Roman"/>
          <w:szCs w:val="21"/>
        </w:rPr>
        <w:t>预制构件生产应建立首件验收制度。</w:t>
      </w:r>
    </w:p>
    <w:p w14:paraId="42F5CA85" w14:textId="1A5E7FAD" w:rsidR="00D14319" w:rsidRPr="009E58F2" w:rsidRDefault="00EE2C92">
      <w:pPr>
        <w:pStyle w:val="af2"/>
        <w:numPr>
          <w:ilvl w:val="0"/>
          <w:numId w:val="3"/>
        </w:numPr>
        <w:spacing w:before="93"/>
        <w:ind w:firstLineChars="0"/>
        <w:rPr>
          <w:rFonts w:ascii="Times New Roman" w:eastAsiaTheme="minorEastAsia" w:hAnsi="Times New Roman"/>
          <w:szCs w:val="21"/>
        </w:rPr>
      </w:pPr>
      <w:r w:rsidRPr="009E58F2">
        <w:rPr>
          <w:rFonts w:ascii="Times New Roman" w:eastAsiaTheme="minorEastAsia" w:hAnsi="Times New Roman"/>
          <w:szCs w:val="21"/>
        </w:rPr>
        <w:t>预制构件的原材料质量、钢筋加工和连接的力学性能、混凝土强度、构件结构性能、装饰材料、保温材料及</w:t>
      </w:r>
      <w:r w:rsidR="00241D70">
        <w:rPr>
          <w:rFonts w:ascii="Times New Roman" w:eastAsiaTheme="minorEastAsia" w:hAnsi="Times New Roman"/>
          <w:szCs w:val="21"/>
        </w:rPr>
        <w:t>连接件</w:t>
      </w:r>
      <w:r w:rsidRPr="009E58F2">
        <w:rPr>
          <w:rFonts w:ascii="Times New Roman" w:eastAsiaTheme="minorEastAsia" w:hAnsi="Times New Roman"/>
          <w:szCs w:val="21"/>
        </w:rPr>
        <w:t>的质量等均应根据国家现行有关标准进行检查和检验，并应具有生产操作规程和质量检验记录。</w:t>
      </w:r>
    </w:p>
    <w:p w14:paraId="6A673983" w14:textId="77777777" w:rsidR="00D14319" w:rsidRPr="009E58F2" w:rsidRDefault="00EE2C92">
      <w:pPr>
        <w:pStyle w:val="af2"/>
        <w:numPr>
          <w:ilvl w:val="0"/>
          <w:numId w:val="3"/>
        </w:numPr>
        <w:spacing w:before="93"/>
        <w:ind w:firstLineChars="0"/>
        <w:rPr>
          <w:rFonts w:ascii="Times New Roman" w:eastAsiaTheme="minorEastAsia" w:hAnsi="Times New Roman"/>
          <w:szCs w:val="21"/>
        </w:rPr>
      </w:pPr>
      <w:r w:rsidRPr="009E58F2">
        <w:rPr>
          <w:rFonts w:ascii="Times New Roman" w:eastAsiaTheme="minorEastAsia" w:hAnsi="Times New Roman"/>
          <w:szCs w:val="21"/>
        </w:rPr>
        <w:t>预制构件生产的质量检验应按模具、钢筋及预埋件、混凝土、预制构件尺寸与外观等生产工序进行检验。当上述各项检验均合格时，方可评定为合格产品。预制构件的模具、钢筋骨架、构件成品、预埋件定位等精度控制应按照本章具体规定严格执行，检验合格后方可使用。</w:t>
      </w:r>
    </w:p>
    <w:p w14:paraId="151657B2" w14:textId="77777777" w:rsidR="00D14319" w:rsidRPr="009E58F2" w:rsidRDefault="00EE2C92">
      <w:pPr>
        <w:pStyle w:val="af2"/>
        <w:numPr>
          <w:ilvl w:val="0"/>
          <w:numId w:val="3"/>
        </w:numPr>
        <w:spacing w:before="93"/>
        <w:ind w:firstLineChars="0"/>
        <w:rPr>
          <w:rFonts w:ascii="Times New Roman" w:eastAsiaTheme="minorEastAsia" w:hAnsi="Times New Roman"/>
          <w:szCs w:val="21"/>
        </w:rPr>
      </w:pPr>
      <w:r w:rsidRPr="009E58F2">
        <w:rPr>
          <w:rFonts w:ascii="Times New Roman" w:eastAsiaTheme="minorEastAsia" w:hAnsi="Times New Roman"/>
          <w:szCs w:val="21"/>
        </w:rPr>
        <w:t>预制构件脱模、翻转之前应对构件承载力、构件开裂和变形以及吊具、预埋吊件的承载力进行验算。</w:t>
      </w:r>
    </w:p>
    <w:p w14:paraId="463487F3" w14:textId="27BA91BB" w:rsidR="00D14319" w:rsidRDefault="00EE2C92" w:rsidP="0003110D">
      <w:pPr>
        <w:pStyle w:val="af2"/>
        <w:numPr>
          <w:ilvl w:val="0"/>
          <w:numId w:val="3"/>
        </w:numPr>
        <w:spacing w:before="93"/>
        <w:ind w:firstLineChars="0"/>
        <w:rPr>
          <w:rFonts w:ascii="Times New Roman" w:eastAsiaTheme="minorEastAsia" w:hAnsi="Times New Roman"/>
          <w:szCs w:val="21"/>
        </w:rPr>
      </w:pPr>
      <w:r w:rsidRPr="009E58F2">
        <w:rPr>
          <w:rFonts w:ascii="Times New Roman" w:eastAsiaTheme="minorEastAsia" w:hAnsi="Times New Roman"/>
          <w:szCs w:val="21"/>
        </w:rPr>
        <w:t>预制构件经检查合格后，</w:t>
      </w:r>
      <w:proofErr w:type="gramStart"/>
      <w:r w:rsidRPr="009E58F2">
        <w:rPr>
          <w:rFonts w:ascii="Times New Roman" w:eastAsiaTheme="minorEastAsia" w:hAnsi="Times New Roman"/>
          <w:szCs w:val="21"/>
        </w:rPr>
        <w:t>宜设置</w:t>
      </w:r>
      <w:proofErr w:type="gramEnd"/>
      <w:r w:rsidRPr="009E58F2">
        <w:rPr>
          <w:rFonts w:ascii="Times New Roman" w:eastAsiaTheme="minorEastAsia" w:hAnsi="Times New Roman"/>
          <w:szCs w:val="21"/>
        </w:rPr>
        <w:t>表面标识。预制构件出厂时，应出具质量证明文件。</w:t>
      </w:r>
    </w:p>
    <w:p w14:paraId="3B7568E2" w14:textId="50F365DF" w:rsidR="0003110D" w:rsidRPr="0003110D" w:rsidRDefault="0003110D" w:rsidP="0003110D">
      <w:pPr>
        <w:pStyle w:val="3"/>
        <w:spacing w:before="156" w:after="156"/>
        <w:jc w:val="center"/>
        <w:rPr>
          <w:rStyle w:val="20"/>
          <w:rFonts w:ascii="Times New Roman" w:eastAsiaTheme="minorEastAsia" w:hAnsi="Times New Roman" w:cs="Times New Roman"/>
          <w:b/>
        </w:rPr>
      </w:pPr>
      <w:bookmarkStart w:id="50" w:name="_Toc118894437"/>
      <w:r w:rsidRPr="009E58F2">
        <w:rPr>
          <w:rStyle w:val="20"/>
          <w:rFonts w:ascii="Times New Roman" w:eastAsiaTheme="minorEastAsia" w:hAnsi="Times New Roman" w:cs="Times New Roman"/>
          <w:b/>
        </w:rPr>
        <w:t xml:space="preserve">7.2 </w:t>
      </w:r>
      <w:r w:rsidRPr="009E58F2">
        <w:rPr>
          <w:rStyle w:val="20"/>
          <w:rFonts w:ascii="Times New Roman" w:eastAsiaTheme="minorEastAsia" w:hAnsi="Times New Roman" w:cs="Times New Roman"/>
          <w:b/>
        </w:rPr>
        <w:t>原材料与配件</w:t>
      </w:r>
      <w:bookmarkEnd w:id="50"/>
    </w:p>
    <w:p w14:paraId="6AE6EFDB" w14:textId="77777777" w:rsidR="00D14319" w:rsidRPr="009E58F2" w:rsidRDefault="00EE2C92">
      <w:pPr>
        <w:numPr>
          <w:ilvl w:val="0"/>
          <w:numId w:val="4"/>
        </w:numPr>
        <w:adjustRightInd w:val="0"/>
        <w:snapToGrid w:val="0"/>
        <w:spacing w:before="93"/>
        <w:rPr>
          <w:rFonts w:ascii="Times New Roman" w:hAnsi="Times New Roman" w:cs="Times New Roman"/>
          <w:szCs w:val="21"/>
        </w:rPr>
      </w:pPr>
      <w:r w:rsidRPr="009E58F2">
        <w:rPr>
          <w:rFonts w:ascii="Times New Roman" w:hAnsi="Times New Roman" w:cs="Times New Roman"/>
          <w:szCs w:val="21"/>
        </w:rPr>
        <w:t>原材料及配件应按照国家现有相关标准、设计文件及合同约定进行进厂检验。检验批划分应符合下列规定：</w:t>
      </w:r>
    </w:p>
    <w:p w14:paraId="388C85D1" w14:textId="77777777" w:rsidR="00D14319" w:rsidRPr="009E58F2" w:rsidRDefault="00EE2C92">
      <w:pPr>
        <w:numPr>
          <w:ilvl w:val="3"/>
          <w:numId w:val="5"/>
        </w:numPr>
        <w:adjustRightInd w:val="0"/>
        <w:snapToGrid w:val="0"/>
        <w:spacing w:before="93"/>
        <w:ind w:firstLineChars="200" w:firstLine="420"/>
        <w:rPr>
          <w:rFonts w:ascii="Times New Roman" w:hAnsi="Times New Roman" w:cs="Times New Roman"/>
          <w:szCs w:val="21"/>
        </w:rPr>
      </w:pPr>
      <w:r w:rsidRPr="009E58F2">
        <w:rPr>
          <w:rFonts w:ascii="Times New Roman" w:hAnsi="Times New Roman" w:cs="Times New Roman"/>
          <w:szCs w:val="21"/>
        </w:rPr>
        <w:t>预制构件生产单位采购的同一厂家同批次材料、配件及半成品用于生产不同工程的预制构件时，可统一划分检验批；</w:t>
      </w:r>
    </w:p>
    <w:p w14:paraId="01F67414" w14:textId="77777777" w:rsidR="00D14319" w:rsidRPr="009E58F2" w:rsidRDefault="00EE2C92">
      <w:pPr>
        <w:numPr>
          <w:ilvl w:val="3"/>
          <w:numId w:val="5"/>
        </w:numPr>
        <w:adjustRightInd w:val="0"/>
        <w:snapToGrid w:val="0"/>
        <w:spacing w:before="93"/>
        <w:ind w:firstLineChars="200" w:firstLine="420"/>
        <w:rPr>
          <w:rFonts w:ascii="Times New Roman" w:hAnsi="Times New Roman" w:cs="Times New Roman"/>
          <w:szCs w:val="21"/>
        </w:rPr>
      </w:pPr>
      <w:r w:rsidRPr="009E58F2">
        <w:rPr>
          <w:rFonts w:ascii="Times New Roman" w:hAnsi="Times New Roman" w:cs="Times New Roman"/>
          <w:szCs w:val="21"/>
        </w:rPr>
        <w:t>获得认证的或来源稳定且连续三批均一次检验合格的原材料及配件，进场检验时检验批的容量可按本规程的规定扩大一倍，且检验批容量仅可扩大一倍。扩大检验批后的检验中，出现不合格情况时，应</w:t>
      </w:r>
      <w:proofErr w:type="gramStart"/>
      <w:r w:rsidRPr="009E58F2">
        <w:rPr>
          <w:rFonts w:ascii="Times New Roman" w:hAnsi="Times New Roman" w:cs="Times New Roman"/>
          <w:szCs w:val="21"/>
        </w:rPr>
        <w:t>按扩大前</w:t>
      </w:r>
      <w:proofErr w:type="gramEnd"/>
      <w:r w:rsidRPr="009E58F2">
        <w:rPr>
          <w:rFonts w:ascii="Times New Roman" w:hAnsi="Times New Roman" w:cs="Times New Roman"/>
          <w:szCs w:val="21"/>
        </w:rPr>
        <w:t>的检验批容量重新验收，且该种原材料或配件不得再次扩大检验批容量。</w:t>
      </w:r>
    </w:p>
    <w:p w14:paraId="66CFCBE0" w14:textId="4949D9CC" w:rsidR="00D14319" w:rsidRPr="00E92863" w:rsidRDefault="00EE2C92">
      <w:pPr>
        <w:numPr>
          <w:ilvl w:val="0"/>
          <w:numId w:val="4"/>
        </w:numPr>
        <w:adjustRightInd w:val="0"/>
        <w:snapToGrid w:val="0"/>
        <w:spacing w:before="93"/>
        <w:rPr>
          <w:rFonts w:ascii="Times New Roman" w:hAnsi="Times New Roman" w:cs="Times New Roman"/>
          <w:szCs w:val="21"/>
        </w:rPr>
      </w:pPr>
      <w:r w:rsidRPr="00E92863">
        <w:rPr>
          <w:rFonts w:ascii="Times New Roman" w:hAnsi="Times New Roman" w:cs="Times New Roman"/>
          <w:szCs w:val="21"/>
        </w:rPr>
        <w:t>预制构件生产使用的钢筋、水、水泥、粗细集料、外加剂等进厂时，应按照</w:t>
      </w:r>
      <w:r w:rsidR="00E92863">
        <w:rPr>
          <w:rFonts w:ascii="Times New Roman" w:hAnsi="Times New Roman" w:cs="Times New Roman" w:hint="eastAsia"/>
          <w:szCs w:val="21"/>
        </w:rPr>
        <w:t>现行国家标</w:t>
      </w:r>
      <w:r w:rsidR="00E92863">
        <w:rPr>
          <w:rFonts w:ascii="Times New Roman" w:hAnsi="Times New Roman" w:cs="Times New Roman" w:hint="eastAsia"/>
          <w:szCs w:val="21"/>
        </w:rPr>
        <w:lastRenderedPageBreak/>
        <w:t>准</w:t>
      </w:r>
      <w:r w:rsidRPr="00E92863">
        <w:rPr>
          <w:rFonts w:ascii="Times New Roman" w:hAnsi="Times New Roman" w:cs="Times New Roman"/>
          <w:szCs w:val="21"/>
        </w:rPr>
        <w:t>《装配式混凝土建筑技术标准》</w:t>
      </w:r>
      <w:r w:rsidRPr="00E92863">
        <w:rPr>
          <w:rFonts w:ascii="Times New Roman" w:hAnsi="Times New Roman" w:cs="Times New Roman"/>
          <w:szCs w:val="21"/>
        </w:rPr>
        <w:t>GB/T51231</w:t>
      </w:r>
      <w:r w:rsidRPr="00E92863">
        <w:rPr>
          <w:rFonts w:ascii="Times New Roman" w:hAnsi="Times New Roman" w:cs="Times New Roman"/>
          <w:szCs w:val="21"/>
        </w:rPr>
        <w:t>的相关规定进行进厂检验，检验合格方可使用。</w:t>
      </w:r>
    </w:p>
    <w:p w14:paraId="4CCD3B73" w14:textId="77777777" w:rsidR="00D14319" w:rsidRPr="009E58F2" w:rsidRDefault="00EE2C92">
      <w:pPr>
        <w:pStyle w:val="af2"/>
        <w:numPr>
          <w:ilvl w:val="0"/>
          <w:numId w:val="4"/>
        </w:numPr>
        <w:adjustRightInd w:val="0"/>
        <w:snapToGrid w:val="0"/>
        <w:spacing w:before="93"/>
        <w:ind w:firstLineChars="0"/>
        <w:rPr>
          <w:rFonts w:ascii="Times New Roman" w:eastAsiaTheme="minorEastAsia" w:hAnsi="Times New Roman"/>
          <w:szCs w:val="21"/>
        </w:rPr>
      </w:pPr>
      <w:r w:rsidRPr="009E58F2">
        <w:rPr>
          <w:rFonts w:ascii="Times New Roman" w:eastAsiaTheme="minorEastAsia" w:hAnsi="Times New Roman"/>
          <w:szCs w:val="21"/>
        </w:rPr>
        <w:t>保温材料进厂检验应符合下列规定：</w:t>
      </w:r>
    </w:p>
    <w:p w14:paraId="786E8AE8" w14:textId="77777777" w:rsidR="00D14319" w:rsidRPr="009E58F2" w:rsidRDefault="00EE2C92">
      <w:pPr>
        <w:numPr>
          <w:ilvl w:val="3"/>
          <w:numId w:val="6"/>
        </w:numPr>
        <w:adjustRightInd w:val="0"/>
        <w:snapToGrid w:val="0"/>
        <w:spacing w:before="93"/>
        <w:ind w:firstLineChars="200" w:firstLine="420"/>
        <w:rPr>
          <w:rFonts w:ascii="Times New Roman" w:hAnsi="Times New Roman" w:cs="Times New Roman"/>
          <w:szCs w:val="21"/>
        </w:rPr>
      </w:pPr>
      <w:r w:rsidRPr="009E58F2">
        <w:rPr>
          <w:rFonts w:ascii="Times New Roman" w:hAnsi="Times New Roman" w:cs="Times New Roman"/>
          <w:szCs w:val="21"/>
        </w:rPr>
        <w:t>同一厂家，同一品种且同一规格，不超过</w:t>
      </w:r>
      <w:r w:rsidRPr="009E58F2">
        <w:rPr>
          <w:rFonts w:ascii="Times New Roman" w:hAnsi="Times New Roman" w:cs="Times New Roman"/>
          <w:szCs w:val="21"/>
        </w:rPr>
        <w:t>5000m²</w:t>
      </w:r>
      <w:r w:rsidRPr="009E58F2">
        <w:rPr>
          <w:rFonts w:ascii="Times New Roman" w:hAnsi="Times New Roman" w:cs="Times New Roman"/>
          <w:szCs w:val="21"/>
        </w:rPr>
        <w:t>为一批；</w:t>
      </w:r>
    </w:p>
    <w:p w14:paraId="43D3E835" w14:textId="77777777" w:rsidR="00D14319" w:rsidRPr="009E58F2" w:rsidRDefault="00EE2C92">
      <w:pPr>
        <w:numPr>
          <w:ilvl w:val="3"/>
          <w:numId w:val="6"/>
        </w:numPr>
        <w:adjustRightInd w:val="0"/>
        <w:snapToGrid w:val="0"/>
        <w:spacing w:before="93"/>
        <w:ind w:firstLineChars="200" w:firstLine="420"/>
        <w:rPr>
          <w:rFonts w:ascii="Times New Roman" w:hAnsi="Times New Roman" w:cs="Times New Roman"/>
          <w:szCs w:val="21"/>
        </w:rPr>
      </w:pPr>
      <w:r w:rsidRPr="009E58F2">
        <w:rPr>
          <w:rFonts w:ascii="Times New Roman" w:hAnsi="Times New Roman" w:cs="Times New Roman"/>
          <w:szCs w:val="21"/>
        </w:rPr>
        <w:t>按批抽取试样进行导热系数、密度、压缩强度、吸水率和燃烧性能试验；</w:t>
      </w:r>
    </w:p>
    <w:p w14:paraId="338011E5" w14:textId="77777777" w:rsidR="00D14319" w:rsidRPr="009E58F2" w:rsidRDefault="00EE2C92">
      <w:pPr>
        <w:numPr>
          <w:ilvl w:val="3"/>
          <w:numId w:val="6"/>
        </w:numPr>
        <w:adjustRightInd w:val="0"/>
        <w:snapToGrid w:val="0"/>
        <w:spacing w:before="93"/>
        <w:ind w:firstLineChars="200" w:firstLine="420"/>
        <w:rPr>
          <w:rFonts w:ascii="Times New Roman" w:hAnsi="Times New Roman" w:cs="Times New Roman"/>
          <w:szCs w:val="21"/>
        </w:rPr>
      </w:pPr>
      <w:r w:rsidRPr="009E58F2">
        <w:rPr>
          <w:rFonts w:ascii="Times New Roman" w:hAnsi="Times New Roman" w:cs="Times New Roman"/>
          <w:szCs w:val="21"/>
        </w:rPr>
        <w:t>检验结果应符合设计要求和现行国家相关标准的规定。</w:t>
      </w:r>
    </w:p>
    <w:p w14:paraId="533B5375" w14:textId="77777777" w:rsidR="00D14319" w:rsidRPr="009E58F2" w:rsidRDefault="00EE2C92">
      <w:pPr>
        <w:pStyle w:val="af2"/>
        <w:numPr>
          <w:ilvl w:val="0"/>
          <w:numId w:val="4"/>
        </w:numPr>
        <w:adjustRightInd w:val="0"/>
        <w:snapToGrid w:val="0"/>
        <w:spacing w:before="93"/>
        <w:ind w:firstLineChars="0"/>
        <w:rPr>
          <w:rFonts w:ascii="Times New Roman" w:eastAsiaTheme="minorEastAsia" w:hAnsi="Times New Roman"/>
          <w:szCs w:val="21"/>
        </w:rPr>
      </w:pPr>
      <w:r w:rsidRPr="009E58F2">
        <w:rPr>
          <w:rFonts w:ascii="Times New Roman" w:eastAsiaTheme="minorEastAsia" w:hAnsi="Times New Roman"/>
          <w:szCs w:val="21"/>
        </w:rPr>
        <w:t>预埋吊件进厂检验应符合下列规定：</w:t>
      </w:r>
    </w:p>
    <w:p w14:paraId="25FDA478" w14:textId="77777777" w:rsidR="00D14319" w:rsidRPr="009E58F2" w:rsidRDefault="00EE2C92">
      <w:pPr>
        <w:numPr>
          <w:ilvl w:val="3"/>
          <w:numId w:val="7"/>
        </w:numPr>
        <w:adjustRightInd w:val="0"/>
        <w:snapToGrid w:val="0"/>
        <w:spacing w:before="93"/>
        <w:ind w:firstLineChars="200" w:firstLine="420"/>
        <w:rPr>
          <w:rFonts w:ascii="Times New Roman" w:hAnsi="Times New Roman" w:cs="Times New Roman"/>
          <w:szCs w:val="21"/>
        </w:rPr>
      </w:pPr>
      <w:r w:rsidRPr="009E58F2">
        <w:rPr>
          <w:rFonts w:ascii="Times New Roman" w:hAnsi="Times New Roman" w:cs="Times New Roman"/>
          <w:szCs w:val="21"/>
        </w:rPr>
        <w:t>同一厂家、同一类别、同一规格的预埋吊件，不超过</w:t>
      </w:r>
      <w:r w:rsidRPr="009E58F2">
        <w:rPr>
          <w:rFonts w:ascii="Times New Roman" w:hAnsi="Times New Roman" w:cs="Times New Roman"/>
          <w:szCs w:val="21"/>
        </w:rPr>
        <w:t>10000</w:t>
      </w:r>
      <w:r w:rsidRPr="009E58F2">
        <w:rPr>
          <w:rFonts w:ascii="Times New Roman" w:hAnsi="Times New Roman" w:cs="Times New Roman"/>
          <w:szCs w:val="21"/>
        </w:rPr>
        <w:t>件为一批；</w:t>
      </w:r>
    </w:p>
    <w:p w14:paraId="0E9B57D4" w14:textId="77777777" w:rsidR="00D14319" w:rsidRPr="009E58F2" w:rsidRDefault="00EE2C92">
      <w:pPr>
        <w:numPr>
          <w:ilvl w:val="3"/>
          <w:numId w:val="7"/>
        </w:numPr>
        <w:adjustRightInd w:val="0"/>
        <w:snapToGrid w:val="0"/>
        <w:spacing w:before="93"/>
        <w:ind w:firstLineChars="200" w:firstLine="420"/>
        <w:rPr>
          <w:rFonts w:ascii="Times New Roman" w:hAnsi="Times New Roman" w:cs="Times New Roman"/>
          <w:szCs w:val="21"/>
        </w:rPr>
      </w:pPr>
      <w:r w:rsidRPr="009E58F2">
        <w:rPr>
          <w:rFonts w:ascii="Times New Roman" w:hAnsi="Times New Roman" w:cs="Times New Roman"/>
          <w:szCs w:val="21"/>
        </w:rPr>
        <w:t>按批抽取试样进行外观尺寸、材料性能、抗拉拔性能等试验；</w:t>
      </w:r>
    </w:p>
    <w:p w14:paraId="78851762" w14:textId="77777777" w:rsidR="00D14319" w:rsidRPr="009E58F2" w:rsidRDefault="00EE2C92">
      <w:pPr>
        <w:numPr>
          <w:ilvl w:val="3"/>
          <w:numId w:val="7"/>
        </w:numPr>
        <w:adjustRightInd w:val="0"/>
        <w:snapToGrid w:val="0"/>
        <w:spacing w:before="93"/>
        <w:ind w:firstLineChars="200" w:firstLine="420"/>
        <w:rPr>
          <w:rFonts w:ascii="Times New Roman" w:hAnsi="Times New Roman" w:cs="Times New Roman"/>
          <w:szCs w:val="21"/>
        </w:rPr>
      </w:pPr>
      <w:r w:rsidRPr="009E58F2">
        <w:rPr>
          <w:rFonts w:ascii="Times New Roman" w:hAnsi="Times New Roman" w:cs="Times New Roman"/>
          <w:szCs w:val="21"/>
        </w:rPr>
        <w:t>检验结果应符合设计要求。</w:t>
      </w:r>
    </w:p>
    <w:p w14:paraId="24DF13B9" w14:textId="6CE5434E" w:rsidR="00D14319" w:rsidRPr="009E58F2" w:rsidRDefault="00EE2C92">
      <w:pPr>
        <w:pStyle w:val="af2"/>
        <w:numPr>
          <w:ilvl w:val="0"/>
          <w:numId w:val="4"/>
        </w:numPr>
        <w:adjustRightInd w:val="0"/>
        <w:snapToGrid w:val="0"/>
        <w:spacing w:before="93"/>
        <w:ind w:firstLineChars="0"/>
        <w:rPr>
          <w:rFonts w:ascii="Times New Roman" w:eastAsiaTheme="minorEastAsia" w:hAnsi="Times New Roman"/>
          <w:szCs w:val="21"/>
        </w:rPr>
      </w:pPr>
      <w:r w:rsidRPr="009E58F2">
        <w:rPr>
          <w:rFonts w:ascii="Times New Roman" w:eastAsiaTheme="minorEastAsia" w:hAnsi="Times New Roman"/>
          <w:szCs w:val="21"/>
        </w:rPr>
        <w:t>纤维增强塑料</w:t>
      </w:r>
      <w:r w:rsidR="00241D70">
        <w:rPr>
          <w:rFonts w:ascii="Times New Roman" w:eastAsiaTheme="minorEastAsia" w:hAnsi="Times New Roman"/>
          <w:szCs w:val="21"/>
        </w:rPr>
        <w:t>连接件</w:t>
      </w:r>
      <w:r w:rsidRPr="009E58F2">
        <w:rPr>
          <w:rFonts w:ascii="Times New Roman" w:eastAsiaTheme="minorEastAsia" w:hAnsi="Times New Roman"/>
          <w:szCs w:val="21"/>
        </w:rPr>
        <w:t>进厂检验应符合下列规定：</w:t>
      </w:r>
    </w:p>
    <w:p w14:paraId="1D046345" w14:textId="77777777" w:rsidR="00D14319" w:rsidRPr="009E58F2" w:rsidRDefault="00EE2C92">
      <w:pPr>
        <w:numPr>
          <w:ilvl w:val="3"/>
          <w:numId w:val="8"/>
        </w:numPr>
        <w:adjustRightInd w:val="0"/>
        <w:snapToGrid w:val="0"/>
        <w:spacing w:before="93"/>
        <w:ind w:firstLineChars="200" w:firstLine="420"/>
        <w:rPr>
          <w:rFonts w:ascii="Times New Roman" w:hAnsi="Times New Roman" w:cs="Times New Roman"/>
          <w:szCs w:val="21"/>
        </w:rPr>
      </w:pPr>
      <w:r w:rsidRPr="009E58F2">
        <w:rPr>
          <w:rFonts w:ascii="Times New Roman" w:hAnsi="Times New Roman" w:cs="Times New Roman"/>
          <w:szCs w:val="21"/>
        </w:rPr>
        <w:t>同一厂家、同一类别、同一规格产品，不超过</w:t>
      </w:r>
      <w:r w:rsidRPr="009E58F2">
        <w:rPr>
          <w:rFonts w:ascii="Times New Roman" w:hAnsi="Times New Roman" w:cs="Times New Roman"/>
          <w:szCs w:val="21"/>
        </w:rPr>
        <w:t>10000</w:t>
      </w:r>
      <w:r w:rsidRPr="009E58F2">
        <w:rPr>
          <w:rFonts w:ascii="Times New Roman" w:hAnsi="Times New Roman" w:cs="Times New Roman"/>
          <w:szCs w:val="21"/>
        </w:rPr>
        <w:t>件为一批；</w:t>
      </w:r>
    </w:p>
    <w:p w14:paraId="4C611759" w14:textId="77777777" w:rsidR="00D14319" w:rsidRPr="009E58F2" w:rsidRDefault="00EE2C92">
      <w:pPr>
        <w:numPr>
          <w:ilvl w:val="3"/>
          <w:numId w:val="8"/>
        </w:numPr>
        <w:adjustRightInd w:val="0"/>
        <w:snapToGrid w:val="0"/>
        <w:spacing w:before="93"/>
        <w:ind w:firstLineChars="200" w:firstLine="420"/>
        <w:rPr>
          <w:rFonts w:ascii="Times New Roman" w:hAnsi="Times New Roman" w:cs="Times New Roman"/>
          <w:szCs w:val="21"/>
        </w:rPr>
      </w:pPr>
      <w:r w:rsidRPr="009E58F2">
        <w:rPr>
          <w:rFonts w:ascii="Times New Roman" w:hAnsi="Times New Roman" w:cs="Times New Roman"/>
          <w:szCs w:val="21"/>
        </w:rPr>
        <w:t>按批抽取试样进行外观尺寸、材料性能、力学性能检验；</w:t>
      </w:r>
    </w:p>
    <w:p w14:paraId="43C97D89" w14:textId="77777777" w:rsidR="00D14319" w:rsidRPr="009E58F2" w:rsidRDefault="00EE2C92">
      <w:pPr>
        <w:numPr>
          <w:ilvl w:val="3"/>
          <w:numId w:val="8"/>
        </w:numPr>
        <w:adjustRightInd w:val="0"/>
        <w:snapToGrid w:val="0"/>
        <w:spacing w:before="93"/>
        <w:ind w:firstLineChars="200" w:firstLine="420"/>
        <w:rPr>
          <w:rFonts w:ascii="Times New Roman" w:hAnsi="Times New Roman" w:cs="Times New Roman"/>
          <w:szCs w:val="21"/>
        </w:rPr>
      </w:pPr>
      <w:r w:rsidRPr="009E58F2">
        <w:rPr>
          <w:rFonts w:ascii="Times New Roman" w:hAnsi="Times New Roman" w:cs="Times New Roman"/>
          <w:szCs w:val="21"/>
        </w:rPr>
        <w:t>检验结果应符合设计要求。</w:t>
      </w:r>
    </w:p>
    <w:p w14:paraId="29AFCA13" w14:textId="77777777" w:rsidR="007A40A8" w:rsidRPr="009E58F2" w:rsidRDefault="007A40A8" w:rsidP="007A40A8">
      <w:pPr>
        <w:pStyle w:val="3"/>
        <w:spacing w:before="156" w:after="156"/>
        <w:jc w:val="center"/>
        <w:rPr>
          <w:rStyle w:val="20"/>
          <w:rFonts w:ascii="Times New Roman" w:eastAsiaTheme="minorEastAsia" w:hAnsi="Times New Roman" w:cs="Times New Roman"/>
          <w:b/>
        </w:rPr>
      </w:pPr>
      <w:bookmarkStart w:id="51" w:name="_Toc118894438"/>
      <w:r w:rsidRPr="009E58F2">
        <w:rPr>
          <w:rStyle w:val="20"/>
          <w:rFonts w:ascii="Times New Roman" w:eastAsiaTheme="minorEastAsia" w:hAnsi="Times New Roman" w:cs="Times New Roman"/>
          <w:b/>
        </w:rPr>
        <w:t xml:space="preserve">7.3 </w:t>
      </w:r>
      <w:r w:rsidRPr="009E58F2">
        <w:rPr>
          <w:rStyle w:val="20"/>
          <w:rFonts w:ascii="Times New Roman" w:eastAsiaTheme="minorEastAsia" w:hAnsi="Times New Roman" w:cs="Times New Roman"/>
          <w:b/>
        </w:rPr>
        <w:t>模具</w:t>
      </w:r>
      <w:bookmarkEnd w:id="51"/>
    </w:p>
    <w:p w14:paraId="57E7F98B" w14:textId="77777777" w:rsidR="007A40A8" w:rsidRPr="009E58F2" w:rsidRDefault="007A40A8" w:rsidP="007A40A8">
      <w:pPr>
        <w:pStyle w:val="af2"/>
        <w:numPr>
          <w:ilvl w:val="0"/>
          <w:numId w:val="9"/>
        </w:numPr>
        <w:adjustRightInd w:val="0"/>
        <w:snapToGrid w:val="0"/>
        <w:spacing w:before="93"/>
        <w:ind w:left="840" w:firstLineChars="0"/>
        <w:rPr>
          <w:rFonts w:ascii="Times New Roman" w:eastAsiaTheme="minorEastAsia" w:hAnsi="Times New Roman"/>
          <w:szCs w:val="21"/>
        </w:rPr>
      </w:pPr>
      <w:r w:rsidRPr="009E58F2">
        <w:rPr>
          <w:rFonts w:ascii="Times New Roman" w:eastAsiaTheme="minorEastAsia" w:hAnsi="Times New Roman"/>
          <w:szCs w:val="21"/>
        </w:rPr>
        <w:t>模具的制作材料宜选用钢材，所用材料应具有出厂合格证并符合国家现行验收标准。</w:t>
      </w:r>
    </w:p>
    <w:p w14:paraId="795D1DA3" w14:textId="77777777" w:rsidR="007A40A8" w:rsidRPr="00E92863" w:rsidRDefault="007A40A8" w:rsidP="007A40A8">
      <w:pPr>
        <w:pStyle w:val="af2"/>
        <w:numPr>
          <w:ilvl w:val="0"/>
          <w:numId w:val="9"/>
        </w:numPr>
        <w:adjustRightInd w:val="0"/>
        <w:snapToGrid w:val="0"/>
        <w:spacing w:before="93"/>
        <w:ind w:left="840" w:firstLineChars="0"/>
        <w:rPr>
          <w:rFonts w:ascii="Times New Roman" w:eastAsiaTheme="minorEastAsia" w:hAnsi="Times New Roman"/>
          <w:szCs w:val="21"/>
        </w:rPr>
      </w:pPr>
      <w:r w:rsidRPr="009E58F2">
        <w:rPr>
          <w:rFonts w:ascii="Times New Roman" w:eastAsiaTheme="minorEastAsia" w:hAnsi="Times New Roman"/>
          <w:szCs w:val="21"/>
        </w:rPr>
        <w:t>模具应具有足够的强度、</w:t>
      </w:r>
      <w:r w:rsidRPr="00E92863">
        <w:rPr>
          <w:rFonts w:ascii="Times New Roman" w:eastAsiaTheme="minorEastAsia" w:hAnsi="Times New Roman"/>
          <w:szCs w:val="21"/>
        </w:rPr>
        <w:t>刚度和整体稳固性，模具的设计、加工、使用以及维护除应符合本规程的要求外，尚应满足</w:t>
      </w:r>
      <w:r w:rsidRPr="00E92863">
        <w:rPr>
          <w:rFonts w:ascii="Times New Roman" w:eastAsiaTheme="minorEastAsia" w:hAnsi="Times New Roman" w:hint="eastAsia"/>
          <w:szCs w:val="21"/>
        </w:rPr>
        <w:t>现行国家标准</w:t>
      </w:r>
      <w:r w:rsidRPr="00E92863">
        <w:rPr>
          <w:rFonts w:ascii="Times New Roman" w:eastAsiaTheme="minorEastAsia" w:hAnsi="Times New Roman"/>
          <w:szCs w:val="21"/>
        </w:rPr>
        <w:t>《装配式混凝土建筑技术标准》</w:t>
      </w:r>
      <w:r w:rsidRPr="00E92863">
        <w:rPr>
          <w:rFonts w:ascii="Times New Roman" w:eastAsiaTheme="minorEastAsia" w:hAnsi="Times New Roman"/>
          <w:szCs w:val="21"/>
        </w:rPr>
        <w:t>GB/T51231</w:t>
      </w:r>
      <w:r w:rsidRPr="00E92863">
        <w:rPr>
          <w:rFonts w:ascii="Times New Roman" w:eastAsiaTheme="minorEastAsia" w:hAnsi="Times New Roman"/>
          <w:szCs w:val="21"/>
        </w:rPr>
        <w:t>的相关规定。</w:t>
      </w:r>
    </w:p>
    <w:p w14:paraId="0446F5BF" w14:textId="77777777" w:rsidR="007A40A8" w:rsidRPr="00E92863" w:rsidRDefault="007A40A8" w:rsidP="007A40A8">
      <w:pPr>
        <w:pStyle w:val="af2"/>
        <w:numPr>
          <w:ilvl w:val="0"/>
          <w:numId w:val="9"/>
        </w:numPr>
        <w:adjustRightInd w:val="0"/>
        <w:snapToGrid w:val="0"/>
        <w:spacing w:before="93"/>
        <w:ind w:left="840" w:firstLineChars="0"/>
        <w:rPr>
          <w:rFonts w:ascii="Times New Roman" w:eastAsiaTheme="minorEastAsia" w:hAnsi="Times New Roman"/>
          <w:szCs w:val="21"/>
        </w:rPr>
      </w:pPr>
      <w:r w:rsidRPr="00E92863">
        <w:rPr>
          <w:rFonts w:ascii="Times New Roman" w:eastAsiaTheme="minorEastAsia" w:hAnsi="Times New Roman"/>
          <w:szCs w:val="21"/>
        </w:rPr>
        <w:t>构件外饰面采用清水混凝土饰面时，模具应满足饰面清水混凝土的相关要求。</w:t>
      </w:r>
    </w:p>
    <w:p w14:paraId="314E59DC" w14:textId="77777777" w:rsidR="007A40A8" w:rsidRPr="009E58F2" w:rsidRDefault="007A40A8" w:rsidP="007A40A8">
      <w:pPr>
        <w:pStyle w:val="af2"/>
        <w:numPr>
          <w:ilvl w:val="0"/>
          <w:numId w:val="9"/>
        </w:numPr>
        <w:adjustRightInd w:val="0"/>
        <w:snapToGrid w:val="0"/>
        <w:spacing w:before="93"/>
        <w:ind w:left="840" w:firstLineChars="0"/>
        <w:rPr>
          <w:rFonts w:ascii="Times New Roman" w:eastAsiaTheme="minorEastAsia" w:hAnsi="Times New Roman"/>
          <w:szCs w:val="21"/>
        </w:rPr>
      </w:pPr>
      <w:r w:rsidRPr="009E58F2">
        <w:rPr>
          <w:rFonts w:ascii="Times New Roman" w:eastAsiaTheme="minorEastAsia" w:hAnsi="Times New Roman"/>
          <w:szCs w:val="21"/>
        </w:rPr>
        <w:t>除特殊要求外，预制构件模具尺寸偏差和检验方法符合表</w:t>
      </w:r>
      <w:r w:rsidRPr="009E58F2">
        <w:rPr>
          <w:rFonts w:ascii="Times New Roman" w:eastAsiaTheme="minorEastAsia" w:hAnsi="Times New Roman"/>
          <w:szCs w:val="21"/>
        </w:rPr>
        <w:t>7.3.4</w:t>
      </w:r>
      <w:r w:rsidRPr="009E58F2">
        <w:rPr>
          <w:rFonts w:ascii="Times New Roman" w:eastAsiaTheme="minorEastAsia" w:hAnsi="Times New Roman"/>
          <w:szCs w:val="21"/>
        </w:rPr>
        <w:t>的规定。</w:t>
      </w:r>
    </w:p>
    <w:p w14:paraId="25DA0C9D" w14:textId="77777777" w:rsidR="007A40A8" w:rsidRPr="009E58F2" w:rsidRDefault="007A40A8" w:rsidP="007A40A8">
      <w:pPr>
        <w:spacing w:beforeLines="50" w:before="156"/>
        <w:jc w:val="center"/>
        <w:rPr>
          <w:rFonts w:ascii="Times New Roman" w:hAnsi="Times New Roman" w:cs="Times New Roman"/>
          <w:b/>
          <w:bCs/>
          <w:sz w:val="18"/>
          <w:szCs w:val="18"/>
        </w:rPr>
      </w:pPr>
      <w:r w:rsidRPr="009E58F2">
        <w:rPr>
          <w:rFonts w:ascii="Times New Roman" w:hAnsi="Times New Roman" w:cs="Times New Roman"/>
          <w:b/>
          <w:bCs/>
          <w:sz w:val="18"/>
          <w:szCs w:val="18"/>
        </w:rPr>
        <w:t>表</w:t>
      </w:r>
      <w:r w:rsidRPr="009E58F2">
        <w:rPr>
          <w:rFonts w:ascii="Times New Roman" w:hAnsi="Times New Roman" w:cs="Times New Roman"/>
          <w:b/>
          <w:bCs/>
          <w:sz w:val="18"/>
          <w:szCs w:val="18"/>
        </w:rPr>
        <w:t xml:space="preserve">7.3.4 </w:t>
      </w:r>
      <w:r w:rsidRPr="009E58F2">
        <w:rPr>
          <w:rFonts w:ascii="Times New Roman" w:hAnsi="Times New Roman" w:cs="Times New Roman"/>
          <w:b/>
          <w:bCs/>
          <w:sz w:val="18"/>
          <w:szCs w:val="18"/>
        </w:rPr>
        <w:t>预制构件模具允许偏差和检验方法</w:t>
      </w:r>
    </w:p>
    <w:tbl>
      <w:tblPr>
        <w:tblStyle w:val="af"/>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992"/>
        <w:gridCol w:w="1843"/>
        <w:gridCol w:w="1559"/>
        <w:gridCol w:w="2126"/>
      </w:tblGrid>
      <w:tr w:rsidR="000E3C18" w:rsidRPr="009E58F2" w14:paraId="44E9E0B0" w14:textId="77777777" w:rsidTr="00287855">
        <w:trPr>
          <w:trHeight w:val="601"/>
        </w:trPr>
        <w:tc>
          <w:tcPr>
            <w:tcW w:w="1106" w:type="dxa"/>
            <w:vAlign w:val="center"/>
          </w:tcPr>
          <w:p w14:paraId="3922A5A6" w14:textId="1FB5ACBD"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项次</w:t>
            </w:r>
          </w:p>
        </w:tc>
        <w:tc>
          <w:tcPr>
            <w:tcW w:w="2835" w:type="dxa"/>
            <w:gridSpan w:val="2"/>
            <w:vAlign w:val="center"/>
          </w:tcPr>
          <w:p w14:paraId="01399724" w14:textId="6B8592FA"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检验项目、内容</w:t>
            </w:r>
          </w:p>
        </w:tc>
        <w:tc>
          <w:tcPr>
            <w:tcW w:w="1559" w:type="dxa"/>
            <w:vAlign w:val="center"/>
          </w:tcPr>
          <w:p w14:paraId="1967FEA5" w14:textId="6E18D322"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允许偏差</w:t>
            </w:r>
            <w:r w:rsidRPr="009E58F2">
              <w:rPr>
                <w:rFonts w:ascii="Times New Roman" w:eastAsiaTheme="minorEastAsia" w:hAnsi="Times New Roman"/>
                <w:sz w:val="18"/>
                <w:szCs w:val="18"/>
              </w:rPr>
              <w:t>(mm)</w:t>
            </w:r>
          </w:p>
        </w:tc>
        <w:tc>
          <w:tcPr>
            <w:tcW w:w="2126" w:type="dxa"/>
            <w:vAlign w:val="center"/>
          </w:tcPr>
          <w:p w14:paraId="45A0CD1E" w14:textId="4EFD2533"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检验方法</w:t>
            </w:r>
          </w:p>
        </w:tc>
      </w:tr>
      <w:tr w:rsidR="000E3C18" w:rsidRPr="009E58F2" w14:paraId="0321F3F9" w14:textId="77777777" w:rsidTr="00287855">
        <w:tc>
          <w:tcPr>
            <w:tcW w:w="1106" w:type="dxa"/>
            <w:vMerge w:val="restart"/>
            <w:vAlign w:val="center"/>
          </w:tcPr>
          <w:p w14:paraId="5B5D8791" w14:textId="00FD5332"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1</w:t>
            </w:r>
          </w:p>
        </w:tc>
        <w:tc>
          <w:tcPr>
            <w:tcW w:w="992" w:type="dxa"/>
            <w:vMerge w:val="restart"/>
            <w:vAlign w:val="center"/>
          </w:tcPr>
          <w:p w14:paraId="2E26B864" w14:textId="28EBD467"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长度</w:t>
            </w:r>
          </w:p>
        </w:tc>
        <w:tc>
          <w:tcPr>
            <w:tcW w:w="1843" w:type="dxa"/>
            <w:vAlign w:val="center"/>
          </w:tcPr>
          <w:p w14:paraId="1E7CB1B1" w14:textId="0D193EA9"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≤6m</w:t>
            </w:r>
          </w:p>
        </w:tc>
        <w:tc>
          <w:tcPr>
            <w:tcW w:w="1559" w:type="dxa"/>
            <w:vAlign w:val="center"/>
          </w:tcPr>
          <w:p w14:paraId="30B99337" w14:textId="4AED1383"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-2</w:t>
            </w:r>
            <w:r w:rsidRPr="009E58F2">
              <w:rPr>
                <w:rFonts w:ascii="Times New Roman" w:eastAsiaTheme="minorEastAsia" w:hAnsi="Times New Roman"/>
                <w:sz w:val="18"/>
                <w:szCs w:val="18"/>
              </w:rPr>
              <w:t>，</w:t>
            </w:r>
            <w:r w:rsidRPr="009E58F2">
              <w:rPr>
                <w:rFonts w:ascii="Times New Roman" w:eastAsiaTheme="minorEastAsia" w:hAnsi="Times New Roman"/>
                <w:sz w:val="18"/>
                <w:szCs w:val="18"/>
              </w:rPr>
              <w:t>1</w:t>
            </w:r>
          </w:p>
        </w:tc>
        <w:tc>
          <w:tcPr>
            <w:tcW w:w="2126" w:type="dxa"/>
            <w:vMerge w:val="restart"/>
            <w:vAlign w:val="center"/>
          </w:tcPr>
          <w:p w14:paraId="5A517C7F" w14:textId="719AF773"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1</w:t>
            </w:r>
          </w:p>
        </w:tc>
      </w:tr>
      <w:tr w:rsidR="000E3C18" w:rsidRPr="009E58F2" w14:paraId="5160A044" w14:textId="77777777" w:rsidTr="00287855">
        <w:tc>
          <w:tcPr>
            <w:tcW w:w="1106" w:type="dxa"/>
            <w:vMerge/>
            <w:vAlign w:val="center"/>
          </w:tcPr>
          <w:p w14:paraId="48995725" w14:textId="77777777"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p>
        </w:tc>
        <w:tc>
          <w:tcPr>
            <w:tcW w:w="992" w:type="dxa"/>
            <w:vMerge/>
            <w:vAlign w:val="center"/>
          </w:tcPr>
          <w:p w14:paraId="3DB10F6B" w14:textId="77777777"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p>
        </w:tc>
        <w:tc>
          <w:tcPr>
            <w:tcW w:w="1843" w:type="dxa"/>
            <w:vAlign w:val="center"/>
          </w:tcPr>
          <w:p w14:paraId="4CA958B5" w14:textId="4E90BC11"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&gt;6m,</w:t>
            </w:r>
            <w:r w:rsidRPr="009E58F2">
              <w:rPr>
                <w:rFonts w:ascii="Times New Roman" w:eastAsiaTheme="minorEastAsia" w:hAnsi="Times New Roman"/>
                <w:sz w:val="18"/>
                <w:szCs w:val="18"/>
              </w:rPr>
              <w:t>且</w:t>
            </w:r>
            <w:r w:rsidRPr="009E58F2">
              <w:rPr>
                <w:rFonts w:ascii="Times New Roman" w:eastAsiaTheme="minorEastAsia" w:hAnsi="Times New Roman"/>
                <w:sz w:val="18"/>
                <w:szCs w:val="18"/>
              </w:rPr>
              <w:t>≤12m</w:t>
            </w:r>
          </w:p>
        </w:tc>
        <w:tc>
          <w:tcPr>
            <w:tcW w:w="1559" w:type="dxa"/>
            <w:vAlign w:val="center"/>
          </w:tcPr>
          <w:p w14:paraId="17BCF39E" w14:textId="06FF97B7"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w:t>
            </w:r>
            <w:r>
              <w:rPr>
                <w:rFonts w:ascii="Times New Roman" w:eastAsiaTheme="minorEastAsia" w:hAnsi="Times New Roman" w:hint="eastAsia"/>
                <w:sz w:val="18"/>
                <w:szCs w:val="18"/>
              </w:rPr>
              <w:t>3</w:t>
            </w:r>
            <w:r w:rsidRPr="009E58F2">
              <w:rPr>
                <w:rFonts w:ascii="Times New Roman" w:eastAsiaTheme="minorEastAsia" w:hAnsi="Times New Roman"/>
                <w:sz w:val="18"/>
                <w:szCs w:val="18"/>
              </w:rPr>
              <w:t>，</w:t>
            </w:r>
            <w:r w:rsidRPr="009E58F2">
              <w:rPr>
                <w:rFonts w:ascii="Times New Roman" w:eastAsiaTheme="minorEastAsia" w:hAnsi="Times New Roman"/>
                <w:sz w:val="18"/>
                <w:szCs w:val="18"/>
              </w:rPr>
              <w:t>2</w:t>
            </w:r>
          </w:p>
        </w:tc>
        <w:tc>
          <w:tcPr>
            <w:tcW w:w="2126" w:type="dxa"/>
            <w:vMerge/>
            <w:vAlign w:val="center"/>
          </w:tcPr>
          <w:p w14:paraId="46DAC266" w14:textId="77777777"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p>
        </w:tc>
      </w:tr>
      <w:tr w:rsidR="000E3C18" w:rsidRPr="009E58F2" w14:paraId="7DCC2DFD" w14:textId="77777777" w:rsidTr="00287855">
        <w:tc>
          <w:tcPr>
            <w:tcW w:w="1106" w:type="dxa"/>
            <w:vMerge/>
            <w:vAlign w:val="center"/>
          </w:tcPr>
          <w:p w14:paraId="02F1290C" w14:textId="77777777"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p>
        </w:tc>
        <w:tc>
          <w:tcPr>
            <w:tcW w:w="992" w:type="dxa"/>
            <w:vMerge/>
            <w:vAlign w:val="center"/>
          </w:tcPr>
          <w:p w14:paraId="78C06AC0" w14:textId="77777777"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p>
        </w:tc>
        <w:tc>
          <w:tcPr>
            <w:tcW w:w="1843" w:type="dxa"/>
            <w:vAlign w:val="center"/>
          </w:tcPr>
          <w:p w14:paraId="08CC4D34" w14:textId="4850919F"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&gt;12m</w:t>
            </w:r>
          </w:p>
        </w:tc>
        <w:tc>
          <w:tcPr>
            <w:tcW w:w="1559" w:type="dxa"/>
            <w:vAlign w:val="center"/>
          </w:tcPr>
          <w:p w14:paraId="20BA7B44" w14:textId="5D257894"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w:t>
            </w:r>
            <w:r>
              <w:rPr>
                <w:rFonts w:ascii="Times New Roman" w:eastAsiaTheme="minorEastAsia" w:hAnsi="Times New Roman" w:hint="eastAsia"/>
                <w:sz w:val="18"/>
                <w:szCs w:val="18"/>
              </w:rPr>
              <w:t>4</w:t>
            </w:r>
            <w:r w:rsidRPr="009E58F2">
              <w:rPr>
                <w:rFonts w:ascii="Times New Roman" w:eastAsiaTheme="minorEastAsia" w:hAnsi="Times New Roman"/>
                <w:sz w:val="18"/>
                <w:szCs w:val="18"/>
              </w:rPr>
              <w:t>，</w:t>
            </w:r>
            <w:r w:rsidRPr="009E58F2">
              <w:rPr>
                <w:rFonts w:ascii="Times New Roman" w:eastAsiaTheme="minorEastAsia" w:hAnsi="Times New Roman"/>
                <w:sz w:val="18"/>
                <w:szCs w:val="18"/>
              </w:rPr>
              <w:t>3</w:t>
            </w:r>
          </w:p>
        </w:tc>
        <w:tc>
          <w:tcPr>
            <w:tcW w:w="2126" w:type="dxa"/>
            <w:vMerge/>
            <w:vAlign w:val="center"/>
          </w:tcPr>
          <w:p w14:paraId="2D179C19" w14:textId="77777777"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p>
        </w:tc>
      </w:tr>
      <w:tr w:rsidR="000E3C18" w:rsidRPr="009E58F2" w14:paraId="2C93D408" w14:textId="77777777" w:rsidTr="00287855">
        <w:tc>
          <w:tcPr>
            <w:tcW w:w="1106" w:type="dxa"/>
            <w:vMerge w:val="restart"/>
            <w:vAlign w:val="center"/>
          </w:tcPr>
          <w:p w14:paraId="1D0D4AFB" w14:textId="7F1B8145"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2</w:t>
            </w:r>
          </w:p>
        </w:tc>
        <w:tc>
          <w:tcPr>
            <w:tcW w:w="992" w:type="dxa"/>
            <w:vMerge w:val="restart"/>
            <w:vAlign w:val="center"/>
          </w:tcPr>
          <w:p w14:paraId="220253A1" w14:textId="4106B2BC"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宽度、高（厚）度</w:t>
            </w:r>
          </w:p>
        </w:tc>
        <w:tc>
          <w:tcPr>
            <w:tcW w:w="1843" w:type="dxa"/>
            <w:vAlign w:val="center"/>
          </w:tcPr>
          <w:p w14:paraId="4E4F162A" w14:textId="5DDC5CA2"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墙板</w:t>
            </w:r>
          </w:p>
        </w:tc>
        <w:tc>
          <w:tcPr>
            <w:tcW w:w="1559" w:type="dxa"/>
            <w:vAlign w:val="center"/>
          </w:tcPr>
          <w:p w14:paraId="4B121875" w14:textId="05591A2B"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-2</w:t>
            </w:r>
            <w:r w:rsidRPr="009E58F2">
              <w:rPr>
                <w:rFonts w:ascii="Times New Roman" w:eastAsiaTheme="minorEastAsia" w:hAnsi="Times New Roman"/>
                <w:sz w:val="18"/>
                <w:szCs w:val="18"/>
              </w:rPr>
              <w:t>，</w:t>
            </w:r>
            <w:r w:rsidRPr="009E58F2">
              <w:rPr>
                <w:rFonts w:ascii="Times New Roman" w:eastAsiaTheme="minorEastAsia" w:hAnsi="Times New Roman"/>
                <w:sz w:val="18"/>
                <w:szCs w:val="18"/>
              </w:rPr>
              <w:t>1</w:t>
            </w:r>
          </w:p>
        </w:tc>
        <w:tc>
          <w:tcPr>
            <w:tcW w:w="2126" w:type="dxa"/>
            <w:vMerge w:val="restart"/>
            <w:vAlign w:val="center"/>
          </w:tcPr>
          <w:p w14:paraId="10411A1F" w14:textId="52E3305D"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2</w:t>
            </w:r>
          </w:p>
        </w:tc>
      </w:tr>
      <w:tr w:rsidR="000E3C18" w:rsidRPr="009E58F2" w14:paraId="293977DB" w14:textId="77777777" w:rsidTr="00287855">
        <w:tc>
          <w:tcPr>
            <w:tcW w:w="1106" w:type="dxa"/>
            <w:vMerge/>
            <w:vAlign w:val="center"/>
          </w:tcPr>
          <w:p w14:paraId="3E39F64C" w14:textId="77777777"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p>
        </w:tc>
        <w:tc>
          <w:tcPr>
            <w:tcW w:w="992" w:type="dxa"/>
            <w:vMerge/>
            <w:vAlign w:val="center"/>
          </w:tcPr>
          <w:p w14:paraId="50AA8EB6" w14:textId="77777777"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p>
        </w:tc>
        <w:tc>
          <w:tcPr>
            <w:tcW w:w="1843" w:type="dxa"/>
            <w:vAlign w:val="center"/>
          </w:tcPr>
          <w:p w14:paraId="3A31B26F" w14:textId="297F4DB2"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其他构件</w:t>
            </w:r>
          </w:p>
        </w:tc>
        <w:tc>
          <w:tcPr>
            <w:tcW w:w="1559" w:type="dxa"/>
            <w:vAlign w:val="center"/>
          </w:tcPr>
          <w:p w14:paraId="1F972FC2" w14:textId="57DF040C"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-4</w:t>
            </w:r>
            <w:r w:rsidRPr="009E58F2">
              <w:rPr>
                <w:rFonts w:ascii="Times New Roman" w:eastAsiaTheme="minorEastAsia" w:hAnsi="Times New Roman"/>
                <w:sz w:val="18"/>
                <w:szCs w:val="18"/>
              </w:rPr>
              <w:t>，</w:t>
            </w:r>
            <w:r w:rsidRPr="009E58F2">
              <w:rPr>
                <w:rFonts w:ascii="Times New Roman" w:eastAsiaTheme="minorEastAsia" w:hAnsi="Times New Roman"/>
                <w:sz w:val="18"/>
                <w:szCs w:val="18"/>
              </w:rPr>
              <w:t>2</w:t>
            </w:r>
          </w:p>
        </w:tc>
        <w:tc>
          <w:tcPr>
            <w:tcW w:w="2126" w:type="dxa"/>
            <w:vMerge/>
            <w:vAlign w:val="center"/>
          </w:tcPr>
          <w:p w14:paraId="060FDA61" w14:textId="77777777"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p>
        </w:tc>
      </w:tr>
      <w:tr w:rsidR="000E3C18" w:rsidRPr="009E58F2" w14:paraId="6CF3BB02" w14:textId="77777777" w:rsidTr="00287855">
        <w:tc>
          <w:tcPr>
            <w:tcW w:w="1106" w:type="dxa"/>
            <w:vAlign w:val="center"/>
          </w:tcPr>
          <w:p w14:paraId="1CB7E461" w14:textId="3C27478E"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3</w:t>
            </w:r>
          </w:p>
        </w:tc>
        <w:tc>
          <w:tcPr>
            <w:tcW w:w="2835" w:type="dxa"/>
            <w:gridSpan w:val="2"/>
            <w:vAlign w:val="center"/>
          </w:tcPr>
          <w:p w14:paraId="55C10C38" w14:textId="3783279C"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表面平整度</w:t>
            </w:r>
          </w:p>
        </w:tc>
        <w:tc>
          <w:tcPr>
            <w:tcW w:w="1559" w:type="dxa"/>
            <w:vAlign w:val="center"/>
          </w:tcPr>
          <w:p w14:paraId="69FE95E9" w14:textId="5BA9F8C0"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2</w:t>
            </w:r>
          </w:p>
        </w:tc>
        <w:tc>
          <w:tcPr>
            <w:tcW w:w="2126" w:type="dxa"/>
            <w:vAlign w:val="center"/>
          </w:tcPr>
          <w:p w14:paraId="66C9F61E" w14:textId="25DD7135"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用</w:t>
            </w:r>
            <w:r w:rsidRPr="009E58F2">
              <w:rPr>
                <w:rFonts w:ascii="Times New Roman" w:eastAsiaTheme="minorEastAsia" w:hAnsi="Times New Roman"/>
                <w:sz w:val="18"/>
                <w:szCs w:val="18"/>
              </w:rPr>
              <w:t>2m</w:t>
            </w:r>
            <w:r w:rsidRPr="009E58F2">
              <w:rPr>
                <w:rFonts w:ascii="Times New Roman" w:eastAsiaTheme="minorEastAsia" w:hAnsi="Times New Roman"/>
                <w:sz w:val="18"/>
                <w:szCs w:val="18"/>
              </w:rPr>
              <w:t>靠尺和塞尺测量</w:t>
            </w:r>
          </w:p>
        </w:tc>
      </w:tr>
      <w:tr w:rsidR="000E3C18" w:rsidRPr="009E58F2" w14:paraId="08B623DA" w14:textId="77777777" w:rsidTr="00287855">
        <w:tc>
          <w:tcPr>
            <w:tcW w:w="1106" w:type="dxa"/>
            <w:vAlign w:val="center"/>
          </w:tcPr>
          <w:p w14:paraId="5D5A1AF5" w14:textId="0AF465F5"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4</w:t>
            </w:r>
          </w:p>
        </w:tc>
        <w:tc>
          <w:tcPr>
            <w:tcW w:w="2835" w:type="dxa"/>
            <w:gridSpan w:val="2"/>
            <w:vAlign w:val="center"/>
          </w:tcPr>
          <w:p w14:paraId="64C9241C" w14:textId="384E0C4F"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对角线误差</w:t>
            </w:r>
          </w:p>
        </w:tc>
        <w:tc>
          <w:tcPr>
            <w:tcW w:w="1559" w:type="dxa"/>
            <w:vAlign w:val="center"/>
          </w:tcPr>
          <w:p w14:paraId="137B30B9" w14:textId="64A7C3F3"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3</w:t>
            </w:r>
          </w:p>
        </w:tc>
        <w:tc>
          <w:tcPr>
            <w:tcW w:w="2126" w:type="dxa"/>
            <w:vAlign w:val="center"/>
          </w:tcPr>
          <w:p w14:paraId="7808E7EB" w14:textId="30168D86"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用尺测量对角线</w:t>
            </w:r>
          </w:p>
        </w:tc>
      </w:tr>
      <w:tr w:rsidR="000E3C18" w:rsidRPr="009E58F2" w14:paraId="51125C81" w14:textId="77777777" w:rsidTr="00287855">
        <w:tc>
          <w:tcPr>
            <w:tcW w:w="1106" w:type="dxa"/>
            <w:vAlign w:val="center"/>
          </w:tcPr>
          <w:p w14:paraId="4E8A10E0" w14:textId="70DD71A7"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5</w:t>
            </w:r>
          </w:p>
        </w:tc>
        <w:tc>
          <w:tcPr>
            <w:tcW w:w="2835" w:type="dxa"/>
            <w:gridSpan w:val="2"/>
            <w:vAlign w:val="center"/>
          </w:tcPr>
          <w:p w14:paraId="21B6416F" w14:textId="06CE1C85"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侧向弯曲</w:t>
            </w:r>
          </w:p>
        </w:tc>
        <w:tc>
          <w:tcPr>
            <w:tcW w:w="1559" w:type="dxa"/>
            <w:vAlign w:val="center"/>
          </w:tcPr>
          <w:p w14:paraId="67F913EB" w14:textId="3551AC13"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i/>
                <w:sz w:val="18"/>
                <w:szCs w:val="18"/>
              </w:rPr>
              <w:t>L</w:t>
            </w:r>
            <w:r w:rsidRPr="009E58F2">
              <w:rPr>
                <w:rFonts w:ascii="Times New Roman" w:eastAsiaTheme="minorEastAsia" w:hAnsi="Times New Roman"/>
                <w:sz w:val="18"/>
                <w:szCs w:val="18"/>
              </w:rPr>
              <w:t>/1500</w:t>
            </w:r>
            <w:r w:rsidRPr="009E58F2">
              <w:rPr>
                <w:rFonts w:ascii="Times New Roman" w:eastAsiaTheme="minorEastAsia" w:hAnsi="Times New Roman"/>
                <w:sz w:val="18"/>
                <w:szCs w:val="18"/>
              </w:rPr>
              <w:t>且</w:t>
            </w:r>
            <w:r w:rsidRPr="009E58F2">
              <w:rPr>
                <w:rFonts w:ascii="Times New Roman" w:eastAsiaTheme="minorEastAsia" w:hAnsi="Times New Roman"/>
                <w:sz w:val="18"/>
                <w:szCs w:val="18"/>
              </w:rPr>
              <w:t>≤</w:t>
            </w:r>
            <w:r>
              <w:rPr>
                <w:rFonts w:ascii="Times New Roman" w:eastAsiaTheme="minorEastAsia" w:hAnsi="Times New Roman" w:hint="eastAsia"/>
                <w:sz w:val="18"/>
                <w:szCs w:val="18"/>
              </w:rPr>
              <w:t>4</w:t>
            </w:r>
          </w:p>
        </w:tc>
        <w:tc>
          <w:tcPr>
            <w:tcW w:w="2126" w:type="dxa"/>
            <w:vAlign w:val="center"/>
          </w:tcPr>
          <w:p w14:paraId="597DFAFB" w14:textId="3DE9E8C9"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拉线，用钢尺测侧向弯曲最大处</w:t>
            </w:r>
          </w:p>
        </w:tc>
      </w:tr>
      <w:tr w:rsidR="000E3C18" w:rsidRPr="009E58F2" w14:paraId="08D9EB3D" w14:textId="77777777" w:rsidTr="00287855">
        <w:tc>
          <w:tcPr>
            <w:tcW w:w="1106" w:type="dxa"/>
            <w:vAlign w:val="center"/>
          </w:tcPr>
          <w:p w14:paraId="48739B3A" w14:textId="41327674"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6</w:t>
            </w:r>
          </w:p>
        </w:tc>
        <w:tc>
          <w:tcPr>
            <w:tcW w:w="2835" w:type="dxa"/>
            <w:gridSpan w:val="2"/>
            <w:vAlign w:val="center"/>
          </w:tcPr>
          <w:p w14:paraId="1616DC29" w14:textId="6E30BDE7"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翘曲</w:t>
            </w:r>
          </w:p>
        </w:tc>
        <w:tc>
          <w:tcPr>
            <w:tcW w:w="1559" w:type="dxa"/>
            <w:vAlign w:val="center"/>
          </w:tcPr>
          <w:p w14:paraId="0608CD71" w14:textId="0FE43EE8"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i/>
                <w:sz w:val="18"/>
                <w:szCs w:val="18"/>
              </w:rPr>
              <w:t>L</w:t>
            </w:r>
            <w:r w:rsidRPr="009E58F2">
              <w:rPr>
                <w:rFonts w:ascii="Times New Roman" w:eastAsiaTheme="minorEastAsia" w:hAnsi="Times New Roman"/>
                <w:sz w:val="18"/>
                <w:szCs w:val="18"/>
              </w:rPr>
              <w:t>/1500</w:t>
            </w:r>
          </w:p>
        </w:tc>
        <w:tc>
          <w:tcPr>
            <w:tcW w:w="2126" w:type="dxa"/>
            <w:vAlign w:val="center"/>
          </w:tcPr>
          <w:p w14:paraId="1ABE128A" w14:textId="4873C5F6"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对角拉线测量交点间距离值的两倍</w:t>
            </w:r>
          </w:p>
        </w:tc>
      </w:tr>
      <w:tr w:rsidR="000E3C18" w:rsidRPr="009E58F2" w14:paraId="6E2A55E4" w14:textId="77777777" w:rsidTr="00287855">
        <w:tc>
          <w:tcPr>
            <w:tcW w:w="1106" w:type="dxa"/>
            <w:vAlign w:val="center"/>
          </w:tcPr>
          <w:p w14:paraId="2B2231FE" w14:textId="362BADD4"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7</w:t>
            </w:r>
          </w:p>
        </w:tc>
        <w:tc>
          <w:tcPr>
            <w:tcW w:w="2835" w:type="dxa"/>
            <w:gridSpan w:val="2"/>
            <w:vAlign w:val="center"/>
          </w:tcPr>
          <w:p w14:paraId="59E4A4E7" w14:textId="72CF8A41"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组装缝隙</w:t>
            </w:r>
          </w:p>
        </w:tc>
        <w:tc>
          <w:tcPr>
            <w:tcW w:w="1559" w:type="dxa"/>
            <w:vAlign w:val="center"/>
          </w:tcPr>
          <w:p w14:paraId="339724A2" w14:textId="26328806"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1</w:t>
            </w:r>
          </w:p>
        </w:tc>
        <w:tc>
          <w:tcPr>
            <w:tcW w:w="2126" w:type="dxa"/>
            <w:vAlign w:val="center"/>
          </w:tcPr>
          <w:p w14:paraId="48653836" w14:textId="38DB7074"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proofErr w:type="gramStart"/>
            <w:r w:rsidRPr="009E58F2">
              <w:rPr>
                <w:rFonts w:ascii="Times New Roman" w:eastAsiaTheme="minorEastAsia" w:hAnsi="Times New Roman"/>
                <w:sz w:val="18"/>
                <w:szCs w:val="18"/>
              </w:rPr>
              <w:t>用塞片或</w:t>
            </w:r>
            <w:proofErr w:type="gramEnd"/>
            <w:r w:rsidRPr="009E58F2">
              <w:rPr>
                <w:rFonts w:ascii="Times New Roman" w:eastAsiaTheme="minorEastAsia" w:hAnsi="Times New Roman"/>
                <w:sz w:val="18"/>
                <w:szCs w:val="18"/>
              </w:rPr>
              <w:t>塞尺量测，取最大值</w:t>
            </w:r>
          </w:p>
        </w:tc>
      </w:tr>
      <w:tr w:rsidR="000E3C18" w:rsidRPr="009E58F2" w14:paraId="7D4944C9" w14:textId="77777777" w:rsidTr="00287855">
        <w:tc>
          <w:tcPr>
            <w:tcW w:w="1106" w:type="dxa"/>
            <w:vAlign w:val="center"/>
          </w:tcPr>
          <w:p w14:paraId="692E09B5" w14:textId="25DFA565"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8</w:t>
            </w:r>
          </w:p>
        </w:tc>
        <w:tc>
          <w:tcPr>
            <w:tcW w:w="2835" w:type="dxa"/>
            <w:gridSpan w:val="2"/>
            <w:vAlign w:val="center"/>
          </w:tcPr>
          <w:p w14:paraId="26374497" w14:textId="0D76EA9A"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proofErr w:type="gramStart"/>
            <w:r w:rsidRPr="009E58F2">
              <w:rPr>
                <w:rFonts w:ascii="Times New Roman" w:eastAsiaTheme="minorEastAsia" w:hAnsi="Times New Roman"/>
                <w:sz w:val="18"/>
                <w:szCs w:val="18"/>
              </w:rPr>
              <w:t>端模与侧模</w:t>
            </w:r>
            <w:proofErr w:type="gramEnd"/>
            <w:r w:rsidRPr="009E58F2">
              <w:rPr>
                <w:rFonts w:ascii="Times New Roman" w:eastAsiaTheme="minorEastAsia" w:hAnsi="Times New Roman"/>
                <w:sz w:val="18"/>
                <w:szCs w:val="18"/>
              </w:rPr>
              <w:t>高低差</w:t>
            </w:r>
          </w:p>
        </w:tc>
        <w:tc>
          <w:tcPr>
            <w:tcW w:w="1559" w:type="dxa"/>
            <w:vAlign w:val="center"/>
          </w:tcPr>
          <w:p w14:paraId="314F148C" w14:textId="3BBA2F67"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1</w:t>
            </w:r>
          </w:p>
        </w:tc>
        <w:tc>
          <w:tcPr>
            <w:tcW w:w="2126" w:type="dxa"/>
            <w:vAlign w:val="center"/>
          </w:tcPr>
          <w:p w14:paraId="41D40179" w14:textId="13CA0DFE" w:rsidR="000E3C18" w:rsidRPr="009E58F2" w:rsidRDefault="000E3C18" w:rsidP="000E3C18">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用钢尺量</w:t>
            </w:r>
          </w:p>
        </w:tc>
      </w:tr>
    </w:tbl>
    <w:p w14:paraId="7EE0DE4F" w14:textId="77777777" w:rsidR="007A40A8" w:rsidRPr="009E58F2" w:rsidRDefault="007A40A8" w:rsidP="007A40A8">
      <w:pPr>
        <w:adjustRightInd w:val="0"/>
        <w:snapToGrid w:val="0"/>
        <w:rPr>
          <w:rFonts w:ascii="Times New Roman" w:hAnsi="Times New Roman" w:cs="Times New Roman"/>
          <w:szCs w:val="21"/>
        </w:rPr>
      </w:pPr>
    </w:p>
    <w:p w14:paraId="13BD7051" w14:textId="77777777" w:rsidR="007A40A8" w:rsidRPr="009E58F2" w:rsidRDefault="007A40A8" w:rsidP="007A40A8">
      <w:pPr>
        <w:pStyle w:val="af2"/>
        <w:numPr>
          <w:ilvl w:val="0"/>
          <w:numId w:val="9"/>
        </w:numPr>
        <w:adjustRightInd w:val="0"/>
        <w:snapToGrid w:val="0"/>
        <w:ind w:left="840" w:firstLineChars="0"/>
        <w:rPr>
          <w:rFonts w:ascii="Times New Roman" w:eastAsiaTheme="minorEastAsia" w:hAnsi="Times New Roman"/>
          <w:szCs w:val="21"/>
        </w:rPr>
      </w:pPr>
      <w:r w:rsidRPr="009E58F2">
        <w:rPr>
          <w:rFonts w:ascii="Times New Roman" w:eastAsiaTheme="minorEastAsia" w:hAnsi="Times New Roman"/>
          <w:szCs w:val="21"/>
        </w:rPr>
        <w:t>预制构件上的预埋件和预留孔洞宜根据模具进行定位，必要时宜设置专门的定位工装，并安装牢固，其安装偏差应符合表</w:t>
      </w:r>
      <w:r w:rsidRPr="009E58F2">
        <w:rPr>
          <w:rFonts w:ascii="Times New Roman" w:eastAsiaTheme="minorEastAsia" w:hAnsi="Times New Roman"/>
          <w:szCs w:val="21"/>
        </w:rPr>
        <w:t>7.3.5</w:t>
      </w:r>
      <w:r w:rsidRPr="009E58F2">
        <w:rPr>
          <w:rFonts w:ascii="Times New Roman" w:eastAsiaTheme="minorEastAsia" w:hAnsi="Times New Roman"/>
          <w:szCs w:val="21"/>
        </w:rPr>
        <w:t>的规定。</w:t>
      </w:r>
    </w:p>
    <w:p w14:paraId="658A9164" w14:textId="77777777" w:rsidR="007A40A8" w:rsidRPr="009E58F2" w:rsidRDefault="007A40A8" w:rsidP="007A40A8">
      <w:pPr>
        <w:spacing w:beforeLines="50" w:before="156"/>
        <w:jc w:val="center"/>
        <w:rPr>
          <w:rFonts w:ascii="Times New Roman" w:hAnsi="Times New Roman" w:cs="Times New Roman"/>
          <w:b/>
          <w:bCs/>
          <w:sz w:val="18"/>
          <w:szCs w:val="18"/>
        </w:rPr>
      </w:pPr>
      <w:r w:rsidRPr="009E58F2">
        <w:rPr>
          <w:rFonts w:ascii="Times New Roman" w:hAnsi="Times New Roman" w:cs="Times New Roman"/>
          <w:b/>
          <w:bCs/>
          <w:sz w:val="18"/>
          <w:szCs w:val="18"/>
        </w:rPr>
        <w:t>表</w:t>
      </w:r>
      <w:r w:rsidRPr="009E58F2">
        <w:rPr>
          <w:rFonts w:ascii="Times New Roman" w:hAnsi="Times New Roman" w:cs="Times New Roman"/>
          <w:b/>
          <w:bCs/>
          <w:sz w:val="18"/>
          <w:szCs w:val="18"/>
        </w:rPr>
        <w:t>7.3.5</w:t>
      </w:r>
      <w:r w:rsidRPr="009E58F2">
        <w:rPr>
          <w:rFonts w:ascii="Times New Roman" w:hAnsi="Times New Roman" w:cs="Times New Roman"/>
          <w:b/>
          <w:bCs/>
          <w:sz w:val="18"/>
          <w:szCs w:val="18"/>
        </w:rPr>
        <w:t>模具上预埋件、预留孔洞定位允许偏差检验方法</w:t>
      </w:r>
    </w:p>
    <w:tbl>
      <w:tblPr>
        <w:tblW w:w="7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6"/>
        <w:gridCol w:w="1336"/>
        <w:gridCol w:w="1275"/>
        <w:gridCol w:w="1701"/>
        <w:gridCol w:w="2646"/>
      </w:tblGrid>
      <w:tr w:rsidR="000E3C18" w:rsidRPr="009E58F2" w14:paraId="099B13C4" w14:textId="77777777" w:rsidTr="00287855">
        <w:trPr>
          <w:trHeight w:val="26"/>
          <w:jc w:val="center"/>
        </w:trPr>
        <w:tc>
          <w:tcPr>
            <w:tcW w:w="786" w:type="dxa"/>
            <w:tcBorders>
              <w:top w:val="single" w:sz="4" w:space="0" w:color="auto"/>
              <w:left w:val="single" w:sz="4" w:space="0" w:color="auto"/>
              <w:bottom w:val="single" w:sz="4" w:space="0" w:color="auto"/>
              <w:right w:val="single" w:sz="4" w:space="0" w:color="auto"/>
            </w:tcBorders>
            <w:vAlign w:val="center"/>
          </w:tcPr>
          <w:p w14:paraId="0FF88B7D" w14:textId="6963ED8A"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项次</w:t>
            </w:r>
          </w:p>
        </w:tc>
        <w:tc>
          <w:tcPr>
            <w:tcW w:w="2611" w:type="dxa"/>
            <w:gridSpan w:val="2"/>
            <w:tcBorders>
              <w:top w:val="single" w:sz="4" w:space="0" w:color="auto"/>
              <w:left w:val="single" w:sz="4" w:space="0" w:color="auto"/>
              <w:bottom w:val="single" w:sz="4" w:space="0" w:color="auto"/>
              <w:right w:val="single" w:sz="4" w:space="0" w:color="auto"/>
            </w:tcBorders>
            <w:vAlign w:val="center"/>
          </w:tcPr>
          <w:p w14:paraId="4D0BEBF0" w14:textId="4CBDB541"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检验项目</w:t>
            </w:r>
          </w:p>
        </w:tc>
        <w:tc>
          <w:tcPr>
            <w:tcW w:w="1701" w:type="dxa"/>
            <w:tcBorders>
              <w:top w:val="single" w:sz="4" w:space="0" w:color="auto"/>
              <w:left w:val="single" w:sz="4" w:space="0" w:color="auto"/>
              <w:bottom w:val="single" w:sz="4" w:space="0" w:color="auto"/>
              <w:right w:val="single" w:sz="4" w:space="0" w:color="auto"/>
            </w:tcBorders>
            <w:vAlign w:val="center"/>
          </w:tcPr>
          <w:p w14:paraId="5D67327F" w14:textId="25AA9ED3"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允许偏差（</w:t>
            </w:r>
            <w:r w:rsidRPr="009E58F2">
              <w:rPr>
                <w:rFonts w:ascii="Times New Roman" w:hAnsi="Times New Roman" w:cs="Times New Roman"/>
                <w:sz w:val="18"/>
                <w:szCs w:val="18"/>
              </w:rPr>
              <w:t>mm</w:t>
            </w:r>
            <w:r w:rsidRPr="009E58F2">
              <w:rPr>
                <w:rFonts w:ascii="Times New Roman" w:hAnsi="Times New Roman" w:cs="Times New Roman"/>
                <w:sz w:val="18"/>
                <w:szCs w:val="18"/>
              </w:rPr>
              <w:t>）</w:t>
            </w:r>
          </w:p>
        </w:tc>
        <w:tc>
          <w:tcPr>
            <w:tcW w:w="2646" w:type="dxa"/>
            <w:tcBorders>
              <w:top w:val="single" w:sz="4" w:space="0" w:color="auto"/>
              <w:left w:val="single" w:sz="4" w:space="0" w:color="auto"/>
              <w:bottom w:val="single" w:sz="4" w:space="0" w:color="auto"/>
              <w:right w:val="single" w:sz="4" w:space="0" w:color="auto"/>
            </w:tcBorders>
            <w:vAlign w:val="center"/>
          </w:tcPr>
          <w:p w14:paraId="5B0929F2" w14:textId="7E6E880E" w:rsidR="000E3C18" w:rsidRPr="009E58F2" w:rsidRDefault="000E3C18" w:rsidP="000E3C18">
            <w:pPr>
              <w:jc w:val="center"/>
              <w:rPr>
                <w:rFonts w:ascii="Times New Roman" w:hAnsi="Times New Roman" w:cs="Times New Roman"/>
                <w:sz w:val="18"/>
                <w:szCs w:val="21"/>
              </w:rPr>
            </w:pPr>
            <w:r w:rsidRPr="009E58F2">
              <w:rPr>
                <w:rFonts w:ascii="Times New Roman" w:hAnsi="Times New Roman" w:cs="Times New Roman"/>
                <w:sz w:val="18"/>
                <w:szCs w:val="18"/>
              </w:rPr>
              <w:t>检验</w:t>
            </w:r>
            <w:r w:rsidRPr="009E58F2">
              <w:rPr>
                <w:rFonts w:ascii="Times New Roman" w:hAnsi="Times New Roman" w:cs="Times New Roman"/>
                <w:sz w:val="18"/>
                <w:szCs w:val="21"/>
              </w:rPr>
              <w:t>方法</w:t>
            </w:r>
          </w:p>
        </w:tc>
      </w:tr>
      <w:tr w:rsidR="000E3C18" w:rsidRPr="009E58F2" w14:paraId="5A24EA0B" w14:textId="77777777" w:rsidTr="00287855">
        <w:trPr>
          <w:trHeight w:val="26"/>
          <w:jc w:val="center"/>
        </w:trPr>
        <w:tc>
          <w:tcPr>
            <w:tcW w:w="786" w:type="dxa"/>
            <w:vMerge w:val="restart"/>
            <w:tcBorders>
              <w:top w:val="single" w:sz="4" w:space="0" w:color="auto"/>
              <w:left w:val="single" w:sz="4" w:space="0" w:color="auto"/>
              <w:right w:val="single" w:sz="4" w:space="0" w:color="auto"/>
            </w:tcBorders>
            <w:vAlign w:val="center"/>
          </w:tcPr>
          <w:p w14:paraId="1D51FA6E" w14:textId="05359D27"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lastRenderedPageBreak/>
              <w:t>1</w:t>
            </w:r>
          </w:p>
        </w:tc>
        <w:tc>
          <w:tcPr>
            <w:tcW w:w="1336" w:type="dxa"/>
            <w:vMerge w:val="restart"/>
            <w:tcBorders>
              <w:top w:val="single" w:sz="4" w:space="0" w:color="auto"/>
              <w:left w:val="single" w:sz="4" w:space="0" w:color="auto"/>
              <w:right w:val="single" w:sz="4" w:space="0" w:color="auto"/>
            </w:tcBorders>
            <w:vAlign w:val="center"/>
          </w:tcPr>
          <w:p w14:paraId="6D011896" w14:textId="0090CF1A" w:rsidR="000E3C18" w:rsidRPr="009E58F2" w:rsidRDefault="000E3C18" w:rsidP="000E3C18">
            <w:pPr>
              <w:rPr>
                <w:rFonts w:ascii="Times New Roman" w:hAnsi="Times New Roman" w:cs="Times New Roman"/>
                <w:sz w:val="18"/>
                <w:szCs w:val="18"/>
              </w:rPr>
            </w:pPr>
            <w:r w:rsidRPr="009E58F2">
              <w:rPr>
                <w:rFonts w:ascii="Times New Roman" w:hAnsi="Times New Roman" w:cs="Times New Roman"/>
                <w:sz w:val="18"/>
                <w:szCs w:val="18"/>
              </w:rPr>
              <w:t>预埋钢板、建筑幕墙用槽式预埋组件</w:t>
            </w:r>
          </w:p>
        </w:tc>
        <w:tc>
          <w:tcPr>
            <w:tcW w:w="1275" w:type="dxa"/>
            <w:tcBorders>
              <w:top w:val="single" w:sz="4" w:space="0" w:color="auto"/>
              <w:left w:val="single" w:sz="4" w:space="0" w:color="auto"/>
              <w:right w:val="single" w:sz="4" w:space="0" w:color="auto"/>
            </w:tcBorders>
            <w:vAlign w:val="center"/>
          </w:tcPr>
          <w:p w14:paraId="5E192F65" w14:textId="2FC90B61"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中心线位置</w:t>
            </w:r>
          </w:p>
        </w:tc>
        <w:tc>
          <w:tcPr>
            <w:tcW w:w="1701" w:type="dxa"/>
            <w:tcBorders>
              <w:top w:val="single" w:sz="4" w:space="0" w:color="auto"/>
              <w:left w:val="single" w:sz="4" w:space="0" w:color="auto"/>
              <w:right w:val="single" w:sz="4" w:space="0" w:color="auto"/>
            </w:tcBorders>
            <w:vAlign w:val="center"/>
          </w:tcPr>
          <w:p w14:paraId="073C2E1B" w14:textId="27F03601"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3</w:t>
            </w:r>
          </w:p>
        </w:tc>
        <w:tc>
          <w:tcPr>
            <w:tcW w:w="2646" w:type="dxa"/>
            <w:tcBorders>
              <w:top w:val="single" w:sz="4" w:space="0" w:color="auto"/>
              <w:left w:val="single" w:sz="4" w:space="0" w:color="auto"/>
              <w:right w:val="single" w:sz="4" w:space="0" w:color="auto"/>
            </w:tcBorders>
            <w:vAlign w:val="center"/>
          </w:tcPr>
          <w:p w14:paraId="2AC17151" w14:textId="351B5F6B" w:rsidR="000E3C18" w:rsidRPr="009E58F2" w:rsidRDefault="000E3C18" w:rsidP="000E3C18">
            <w:pPr>
              <w:rPr>
                <w:rFonts w:ascii="Times New Roman" w:hAnsi="Times New Roman" w:cs="Times New Roman"/>
                <w:sz w:val="18"/>
                <w:szCs w:val="18"/>
              </w:rPr>
            </w:pPr>
            <w:r w:rsidRPr="009E58F2">
              <w:rPr>
                <w:rFonts w:ascii="Times New Roman" w:hAnsi="Times New Roman" w:cs="Times New Roman"/>
                <w:sz w:val="18"/>
                <w:szCs w:val="18"/>
              </w:rPr>
              <w:t>1</w:t>
            </w:r>
          </w:p>
        </w:tc>
      </w:tr>
      <w:tr w:rsidR="000E3C18" w:rsidRPr="009E58F2" w14:paraId="5A418678" w14:textId="77777777" w:rsidTr="00287855">
        <w:trPr>
          <w:trHeight w:val="418"/>
          <w:jc w:val="center"/>
        </w:trPr>
        <w:tc>
          <w:tcPr>
            <w:tcW w:w="786" w:type="dxa"/>
            <w:vMerge/>
            <w:tcBorders>
              <w:left w:val="single" w:sz="4" w:space="0" w:color="auto"/>
              <w:bottom w:val="single" w:sz="4" w:space="0" w:color="auto"/>
              <w:right w:val="single" w:sz="4" w:space="0" w:color="auto"/>
            </w:tcBorders>
            <w:vAlign w:val="center"/>
          </w:tcPr>
          <w:p w14:paraId="55339BFC" w14:textId="77777777" w:rsidR="000E3C18" w:rsidRPr="009E58F2" w:rsidRDefault="000E3C18" w:rsidP="000E3C18">
            <w:pPr>
              <w:jc w:val="center"/>
              <w:rPr>
                <w:rFonts w:ascii="Times New Roman" w:hAnsi="Times New Roman" w:cs="Times New Roman"/>
                <w:sz w:val="18"/>
                <w:szCs w:val="18"/>
              </w:rPr>
            </w:pPr>
          </w:p>
        </w:tc>
        <w:tc>
          <w:tcPr>
            <w:tcW w:w="1336" w:type="dxa"/>
            <w:vMerge/>
            <w:tcBorders>
              <w:left w:val="single" w:sz="4" w:space="0" w:color="auto"/>
              <w:bottom w:val="single" w:sz="4" w:space="0" w:color="auto"/>
              <w:right w:val="single" w:sz="4" w:space="0" w:color="auto"/>
            </w:tcBorders>
            <w:vAlign w:val="center"/>
          </w:tcPr>
          <w:p w14:paraId="37F3F348" w14:textId="77777777" w:rsidR="000E3C18" w:rsidRPr="009E58F2" w:rsidRDefault="000E3C18" w:rsidP="000E3C18">
            <w:pPr>
              <w:jc w:val="center"/>
              <w:rPr>
                <w:rFonts w:ascii="Times New Roman" w:hAnsi="Times New Roman" w:cs="Times New Roman"/>
                <w:sz w:val="18"/>
                <w:szCs w:val="18"/>
              </w:rPr>
            </w:pPr>
          </w:p>
        </w:tc>
        <w:tc>
          <w:tcPr>
            <w:tcW w:w="1275" w:type="dxa"/>
            <w:tcBorders>
              <w:left w:val="single" w:sz="4" w:space="0" w:color="auto"/>
              <w:bottom w:val="single" w:sz="4" w:space="0" w:color="auto"/>
              <w:right w:val="single" w:sz="4" w:space="0" w:color="auto"/>
            </w:tcBorders>
            <w:vAlign w:val="center"/>
          </w:tcPr>
          <w:p w14:paraId="24C8D7BE" w14:textId="58E47278"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平面高差</w:t>
            </w:r>
          </w:p>
        </w:tc>
        <w:tc>
          <w:tcPr>
            <w:tcW w:w="1701" w:type="dxa"/>
            <w:tcBorders>
              <w:top w:val="single" w:sz="4" w:space="0" w:color="auto"/>
              <w:left w:val="single" w:sz="4" w:space="0" w:color="auto"/>
              <w:bottom w:val="single" w:sz="4" w:space="0" w:color="auto"/>
              <w:right w:val="single" w:sz="4" w:space="0" w:color="auto"/>
            </w:tcBorders>
            <w:vAlign w:val="center"/>
          </w:tcPr>
          <w:p w14:paraId="48094B8C" w14:textId="0B9E69AE"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±2</w:t>
            </w:r>
          </w:p>
        </w:tc>
        <w:tc>
          <w:tcPr>
            <w:tcW w:w="2646" w:type="dxa"/>
            <w:tcBorders>
              <w:left w:val="single" w:sz="4" w:space="0" w:color="auto"/>
              <w:bottom w:val="single" w:sz="4" w:space="0" w:color="auto"/>
              <w:right w:val="single" w:sz="4" w:space="0" w:color="auto"/>
            </w:tcBorders>
            <w:vAlign w:val="center"/>
          </w:tcPr>
          <w:p w14:paraId="27A40431" w14:textId="77777777" w:rsidR="000E3C18" w:rsidRPr="009E58F2" w:rsidRDefault="000E3C18" w:rsidP="000E3C18">
            <w:pPr>
              <w:rPr>
                <w:rFonts w:ascii="Times New Roman" w:hAnsi="Times New Roman" w:cs="Times New Roman"/>
                <w:sz w:val="18"/>
                <w:szCs w:val="18"/>
              </w:rPr>
            </w:pPr>
            <w:r w:rsidRPr="009E58F2">
              <w:rPr>
                <w:rFonts w:ascii="Times New Roman" w:hAnsi="Times New Roman" w:cs="Times New Roman"/>
                <w:sz w:val="18"/>
                <w:szCs w:val="18"/>
              </w:rPr>
              <w:t>钢直尺和塞尺检查</w:t>
            </w:r>
          </w:p>
        </w:tc>
      </w:tr>
      <w:tr w:rsidR="000E3C18" w:rsidRPr="009E58F2" w14:paraId="351204C1" w14:textId="77777777" w:rsidTr="00287855">
        <w:trPr>
          <w:trHeight w:val="884"/>
          <w:jc w:val="center"/>
        </w:trPr>
        <w:tc>
          <w:tcPr>
            <w:tcW w:w="786" w:type="dxa"/>
            <w:tcBorders>
              <w:top w:val="single" w:sz="4" w:space="0" w:color="auto"/>
              <w:left w:val="single" w:sz="4" w:space="0" w:color="auto"/>
              <w:bottom w:val="single" w:sz="4" w:space="0" w:color="auto"/>
              <w:right w:val="single" w:sz="4" w:space="0" w:color="auto"/>
            </w:tcBorders>
            <w:vAlign w:val="center"/>
          </w:tcPr>
          <w:p w14:paraId="1ED08C0D" w14:textId="231675A8"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2</w:t>
            </w:r>
          </w:p>
        </w:tc>
        <w:tc>
          <w:tcPr>
            <w:tcW w:w="2611" w:type="dxa"/>
            <w:gridSpan w:val="2"/>
            <w:tcBorders>
              <w:top w:val="single" w:sz="4" w:space="0" w:color="auto"/>
              <w:left w:val="single" w:sz="4" w:space="0" w:color="auto"/>
              <w:bottom w:val="single" w:sz="4" w:space="0" w:color="auto"/>
              <w:right w:val="single" w:sz="4" w:space="0" w:color="auto"/>
            </w:tcBorders>
            <w:vAlign w:val="center"/>
          </w:tcPr>
          <w:p w14:paraId="41999C20" w14:textId="042B1E22" w:rsidR="000E3C18" w:rsidRPr="009E58F2" w:rsidRDefault="000E3C18" w:rsidP="000E3C18">
            <w:pPr>
              <w:rPr>
                <w:rFonts w:ascii="Times New Roman" w:hAnsi="Times New Roman" w:cs="Times New Roman"/>
                <w:sz w:val="18"/>
                <w:szCs w:val="18"/>
              </w:rPr>
            </w:pPr>
            <w:r w:rsidRPr="009E58F2">
              <w:rPr>
                <w:rFonts w:ascii="Times New Roman" w:hAnsi="Times New Roman" w:cs="Times New Roman"/>
                <w:sz w:val="18"/>
                <w:szCs w:val="18"/>
              </w:rPr>
              <w:t>预埋管、电线盒、电线管水平和垂直方向的中心线位置偏移</w:t>
            </w:r>
          </w:p>
        </w:tc>
        <w:tc>
          <w:tcPr>
            <w:tcW w:w="1701" w:type="dxa"/>
            <w:tcBorders>
              <w:top w:val="single" w:sz="4" w:space="0" w:color="auto"/>
              <w:left w:val="single" w:sz="4" w:space="0" w:color="auto"/>
              <w:bottom w:val="single" w:sz="4" w:space="0" w:color="auto"/>
              <w:right w:val="single" w:sz="4" w:space="0" w:color="auto"/>
            </w:tcBorders>
            <w:vAlign w:val="center"/>
          </w:tcPr>
          <w:p w14:paraId="3D074374" w14:textId="12FF3598"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2</w:t>
            </w:r>
          </w:p>
        </w:tc>
        <w:tc>
          <w:tcPr>
            <w:tcW w:w="2646" w:type="dxa"/>
            <w:tcBorders>
              <w:top w:val="single" w:sz="4" w:space="0" w:color="auto"/>
              <w:left w:val="single" w:sz="4" w:space="0" w:color="auto"/>
              <w:bottom w:val="single" w:sz="4" w:space="0" w:color="auto"/>
              <w:right w:val="single" w:sz="4" w:space="0" w:color="auto"/>
            </w:tcBorders>
            <w:vAlign w:val="center"/>
          </w:tcPr>
          <w:p w14:paraId="5AB38C16" w14:textId="1C437AD8" w:rsidR="000E3C18" w:rsidRPr="009E58F2" w:rsidRDefault="000E3C18" w:rsidP="000E3C18">
            <w:pPr>
              <w:rPr>
                <w:rFonts w:ascii="Times New Roman" w:hAnsi="Times New Roman" w:cs="Times New Roman"/>
                <w:sz w:val="18"/>
                <w:szCs w:val="18"/>
              </w:rPr>
            </w:pPr>
            <w:r w:rsidRPr="009E58F2">
              <w:rPr>
                <w:rFonts w:ascii="Times New Roman" w:hAnsi="Times New Roman" w:cs="Times New Roman"/>
                <w:sz w:val="18"/>
                <w:szCs w:val="18"/>
              </w:rPr>
              <w:t>用尺量测纵横两个方向的中心线位置，取其中较大值</w:t>
            </w:r>
          </w:p>
        </w:tc>
      </w:tr>
      <w:tr w:rsidR="000E3C18" w:rsidRPr="009E58F2" w14:paraId="6BEA4BCF" w14:textId="77777777" w:rsidTr="00287855">
        <w:trPr>
          <w:trHeight w:val="26"/>
          <w:jc w:val="center"/>
        </w:trPr>
        <w:tc>
          <w:tcPr>
            <w:tcW w:w="786" w:type="dxa"/>
            <w:vMerge w:val="restart"/>
            <w:tcBorders>
              <w:top w:val="single" w:sz="4" w:space="0" w:color="auto"/>
              <w:left w:val="single" w:sz="4" w:space="0" w:color="auto"/>
              <w:right w:val="single" w:sz="4" w:space="0" w:color="auto"/>
            </w:tcBorders>
            <w:vAlign w:val="center"/>
          </w:tcPr>
          <w:p w14:paraId="0F4D3503" w14:textId="36BDC313"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3</w:t>
            </w:r>
          </w:p>
        </w:tc>
        <w:tc>
          <w:tcPr>
            <w:tcW w:w="1336" w:type="dxa"/>
            <w:vMerge w:val="restart"/>
            <w:tcBorders>
              <w:top w:val="single" w:sz="4" w:space="0" w:color="auto"/>
              <w:left w:val="single" w:sz="4" w:space="0" w:color="auto"/>
              <w:right w:val="single" w:sz="4" w:space="0" w:color="auto"/>
            </w:tcBorders>
            <w:vAlign w:val="center"/>
          </w:tcPr>
          <w:p w14:paraId="1FF75FDA" w14:textId="5266D06A"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预埋吊环</w:t>
            </w:r>
          </w:p>
        </w:tc>
        <w:tc>
          <w:tcPr>
            <w:tcW w:w="1275" w:type="dxa"/>
            <w:tcBorders>
              <w:top w:val="single" w:sz="4" w:space="0" w:color="auto"/>
              <w:left w:val="single" w:sz="4" w:space="0" w:color="auto"/>
              <w:bottom w:val="single" w:sz="4" w:space="0" w:color="auto"/>
              <w:right w:val="single" w:sz="4" w:space="0" w:color="auto"/>
            </w:tcBorders>
            <w:vAlign w:val="center"/>
          </w:tcPr>
          <w:p w14:paraId="7024E4AA" w14:textId="03B01904"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中心线位置</w:t>
            </w:r>
          </w:p>
        </w:tc>
        <w:tc>
          <w:tcPr>
            <w:tcW w:w="1701" w:type="dxa"/>
            <w:tcBorders>
              <w:top w:val="single" w:sz="4" w:space="0" w:color="auto"/>
              <w:left w:val="single" w:sz="4" w:space="0" w:color="auto"/>
              <w:bottom w:val="single" w:sz="4" w:space="0" w:color="auto"/>
              <w:right w:val="single" w:sz="4" w:space="0" w:color="auto"/>
            </w:tcBorders>
            <w:vAlign w:val="center"/>
          </w:tcPr>
          <w:p w14:paraId="52654FFB" w14:textId="7633E292"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3</w:t>
            </w:r>
          </w:p>
        </w:tc>
        <w:tc>
          <w:tcPr>
            <w:tcW w:w="2646" w:type="dxa"/>
            <w:tcBorders>
              <w:top w:val="single" w:sz="4" w:space="0" w:color="auto"/>
              <w:left w:val="single" w:sz="4" w:space="0" w:color="auto"/>
              <w:bottom w:val="single" w:sz="4" w:space="0" w:color="auto"/>
              <w:right w:val="single" w:sz="4" w:space="0" w:color="auto"/>
            </w:tcBorders>
            <w:vAlign w:val="center"/>
          </w:tcPr>
          <w:p w14:paraId="13BA44B3" w14:textId="062EFBAA" w:rsidR="000E3C18" w:rsidRPr="009E58F2" w:rsidRDefault="000E3C18" w:rsidP="000E3C18">
            <w:pPr>
              <w:rPr>
                <w:rFonts w:ascii="Times New Roman" w:hAnsi="Times New Roman" w:cs="Times New Roman"/>
                <w:sz w:val="18"/>
                <w:szCs w:val="18"/>
              </w:rPr>
            </w:pPr>
            <w:r w:rsidRPr="009E58F2">
              <w:rPr>
                <w:rFonts w:ascii="Times New Roman" w:hAnsi="Times New Roman" w:cs="Times New Roman"/>
                <w:sz w:val="18"/>
                <w:szCs w:val="18"/>
              </w:rPr>
              <w:t>3</w:t>
            </w:r>
          </w:p>
        </w:tc>
      </w:tr>
      <w:tr w:rsidR="000E3C18" w:rsidRPr="009E58F2" w14:paraId="4C9AC9E4" w14:textId="77777777" w:rsidTr="00287855">
        <w:trPr>
          <w:trHeight w:val="26"/>
          <w:jc w:val="center"/>
        </w:trPr>
        <w:tc>
          <w:tcPr>
            <w:tcW w:w="786" w:type="dxa"/>
            <w:vMerge/>
            <w:tcBorders>
              <w:left w:val="single" w:sz="4" w:space="0" w:color="auto"/>
              <w:bottom w:val="single" w:sz="4" w:space="0" w:color="auto"/>
              <w:right w:val="single" w:sz="4" w:space="0" w:color="auto"/>
            </w:tcBorders>
            <w:vAlign w:val="center"/>
          </w:tcPr>
          <w:p w14:paraId="166B3AAA" w14:textId="77777777" w:rsidR="000E3C18" w:rsidRPr="009E58F2" w:rsidRDefault="000E3C18" w:rsidP="000E3C18">
            <w:pPr>
              <w:jc w:val="center"/>
              <w:rPr>
                <w:rFonts w:ascii="Times New Roman" w:hAnsi="Times New Roman" w:cs="Times New Roman"/>
                <w:sz w:val="18"/>
                <w:szCs w:val="18"/>
              </w:rPr>
            </w:pPr>
          </w:p>
        </w:tc>
        <w:tc>
          <w:tcPr>
            <w:tcW w:w="1336" w:type="dxa"/>
            <w:vMerge/>
            <w:tcBorders>
              <w:left w:val="single" w:sz="4" w:space="0" w:color="auto"/>
              <w:bottom w:val="single" w:sz="4" w:space="0" w:color="auto"/>
              <w:right w:val="single" w:sz="4" w:space="0" w:color="auto"/>
            </w:tcBorders>
            <w:vAlign w:val="center"/>
          </w:tcPr>
          <w:p w14:paraId="2AB645FB" w14:textId="77777777" w:rsidR="000E3C18" w:rsidRPr="009E58F2" w:rsidRDefault="000E3C18" w:rsidP="000E3C18">
            <w:pPr>
              <w:jc w:val="center"/>
              <w:rPr>
                <w:rFonts w:ascii="Times New Roman" w:hAnsi="Times New Roman"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2DA766D5" w14:textId="5DC43672"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外露长度</w:t>
            </w:r>
          </w:p>
        </w:tc>
        <w:tc>
          <w:tcPr>
            <w:tcW w:w="1701" w:type="dxa"/>
            <w:tcBorders>
              <w:top w:val="single" w:sz="4" w:space="0" w:color="auto"/>
              <w:left w:val="single" w:sz="4" w:space="0" w:color="auto"/>
              <w:bottom w:val="single" w:sz="4" w:space="0" w:color="auto"/>
              <w:right w:val="single" w:sz="4" w:space="0" w:color="auto"/>
            </w:tcBorders>
            <w:vAlign w:val="center"/>
          </w:tcPr>
          <w:p w14:paraId="0A20B926" w14:textId="2D48522C"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0</w:t>
            </w:r>
            <w:r w:rsidRPr="009E58F2">
              <w:rPr>
                <w:rFonts w:ascii="Times New Roman" w:hAnsi="Times New Roman" w:cs="Times New Roman"/>
                <w:sz w:val="18"/>
                <w:szCs w:val="18"/>
              </w:rPr>
              <w:t>，</w:t>
            </w:r>
            <w:r w:rsidRPr="009E58F2">
              <w:rPr>
                <w:rFonts w:ascii="Times New Roman" w:hAnsi="Times New Roman" w:cs="Times New Roman"/>
                <w:sz w:val="18"/>
                <w:szCs w:val="18"/>
              </w:rPr>
              <w:t>-5</w:t>
            </w:r>
          </w:p>
        </w:tc>
        <w:tc>
          <w:tcPr>
            <w:tcW w:w="2646" w:type="dxa"/>
            <w:tcBorders>
              <w:top w:val="single" w:sz="4" w:space="0" w:color="auto"/>
              <w:left w:val="single" w:sz="4" w:space="0" w:color="auto"/>
              <w:bottom w:val="single" w:sz="4" w:space="0" w:color="auto"/>
              <w:right w:val="single" w:sz="4" w:space="0" w:color="auto"/>
            </w:tcBorders>
            <w:vAlign w:val="center"/>
          </w:tcPr>
          <w:p w14:paraId="246B8A06" w14:textId="77777777" w:rsidR="000E3C18" w:rsidRPr="009E58F2" w:rsidRDefault="000E3C18" w:rsidP="000E3C18">
            <w:pPr>
              <w:rPr>
                <w:rFonts w:ascii="Times New Roman" w:hAnsi="Times New Roman" w:cs="Times New Roman"/>
                <w:sz w:val="18"/>
                <w:szCs w:val="18"/>
              </w:rPr>
            </w:pPr>
            <w:r w:rsidRPr="009E58F2">
              <w:rPr>
                <w:rFonts w:ascii="Times New Roman" w:hAnsi="Times New Roman" w:cs="Times New Roman"/>
                <w:sz w:val="18"/>
                <w:szCs w:val="18"/>
              </w:rPr>
              <w:t>用尺量测</w:t>
            </w:r>
          </w:p>
        </w:tc>
      </w:tr>
      <w:tr w:rsidR="000E3C18" w:rsidRPr="009E58F2" w14:paraId="17167900" w14:textId="77777777" w:rsidTr="00287855">
        <w:trPr>
          <w:trHeight w:val="26"/>
          <w:jc w:val="center"/>
        </w:trPr>
        <w:tc>
          <w:tcPr>
            <w:tcW w:w="786" w:type="dxa"/>
            <w:vMerge w:val="restart"/>
            <w:tcBorders>
              <w:left w:val="single" w:sz="4" w:space="0" w:color="auto"/>
              <w:right w:val="single" w:sz="4" w:space="0" w:color="auto"/>
            </w:tcBorders>
            <w:vAlign w:val="center"/>
          </w:tcPr>
          <w:p w14:paraId="69401521" w14:textId="7224588A"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4</w:t>
            </w:r>
          </w:p>
        </w:tc>
        <w:tc>
          <w:tcPr>
            <w:tcW w:w="1336" w:type="dxa"/>
            <w:vMerge w:val="restart"/>
            <w:tcBorders>
              <w:left w:val="single" w:sz="4" w:space="0" w:color="auto"/>
              <w:right w:val="single" w:sz="4" w:space="0" w:color="auto"/>
            </w:tcBorders>
            <w:vAlign w:val="center"/>
          </w:tcPr>
          <w:p w14:paraId="5A778301" w14:textId="114C2756"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预埋螺栓</w:t>
            </w:r>
          </w:p>
        </w:tc>
        <w:tc>
          <w:tcPr>
            <w:tcW w:w="1275" w:type="dxa"/>
            <w:tcBorders>
              <w:top w:val="single" w:sz="4" w:space="0" w:color="auto"/>
              <w:left w:val="single" w:sz="4" w:space="0" w:color="auto"/>
              <w:bottom w:val="single" w:sz="4" w:space="0" w:color="auto"/>
              <w:right w:val="single" w:sz="4" w:space="0" w:color="auto"/>
            </w:tcBorders>
            <w:vAlign w:val="center"/>
          </w:tcPr>
          <w:p w14:paraId="35E9AC68" w14:textId="25B8083E"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中心线位置</w:t>
            </w:r>
          </w:p>
        </w:tc>
        <w:tc>
          <w:tcPr>
            <w:tcW w:w="1701" w:type="dxa"/>
            <w:tcBorders>
              <w:top w:val="single" w:sz="4" w:space="0" w:color="auto"/>
              <w:left w:val="single" w:sz="4" w:space="0" w:color="auto"/>
              <w:bottom w:val="single" w:sz="4" w:space="0" w:color="auto"/>
              <w:right w:val="single" w:sz="4" w:space="0" w:color="auto"/>
            </w:tcBorders>
            <w:vAlign w:val="center"/>
          </w:tcPr>
          <w:p w14:paraId="6087F2F6" w14:textId="2C7179A7"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2</w:t>
            </w:r>
          </w:p>
        </w:tc>
        <w:tc>
          <w:tcPr>
            <w:tcW w:w="2646" w:type="dxa"/>
            <w:tcBorders>
              <w:top w:val="single" w:sz="4" w:space="0" w:color="auto"/>
              <w:left w:val="single" w:sz="4" w:space="0" w:color="auto"/>
              <w:bottom w:val="single" w:sz="4" w:space="0" w:color="auto"/>
              <w:right w:val="single" w:sz="4" w:space="0" w:color="auto"/>
            </w:tcBorders>
            <w:vAlign w:val="center"/>
          </w:tcPr>
          <w:p w14:paraId="5A80B7C2" w14:textId="74AE5A9E" w:rsidR="000E3C18" w:rsidRPr="009E58F2" w:rsidRDefault="000E3C18" w:rsidP="000E3C18">
            <w:pPr>
              <w:rPr>
                <w:rFonts w:ascii="Times New Roman" w:hAnsi="Times New Roman" w:cs="Times New Roman"/>
                <w:sz w:val="18"/>
                <w:szCs w:val="18"/>
              </w:rPr>
            </w:pPr>
            <w:r w:rsidRPr="009E58F2">
              <w:rPr>
                <w:rFonts w:ascii="Times New Roman" w:hAnsi="Times New Roman" w:cs="Times New Roman"/>
                <w:sz w:val="18"/>
                <w:szCs w:val="18"/>
              </w:rPr>
              <w:t>4</w:t>
            </w:r>
          </w:p>
        </w:tc>
      </w:tr>
      <w:tr w:rsidR="000E3C18" w:rsidRPr="009E58F2" w14:paraId="512B139B" w14:textId="77777777" w:rsidTr="00287855">
        <w:trPr>
          <w:trHeight w:val="26"/>
          <w:jc w:val="center"/>
        </w:trPr>
        <w:tc>
          <w:tcPr>
            <w:tcW w:w="786" w:type="dxa"/>
            <w:vMerge/>
            <w:tcBorders>
              <w:left w:val="single" w:sz="4" w:space="0" w:color="auto"/>
              <w:bottom w:val="single" w:sz="4" w:space="0" w:color="auto"/>
              <w:right w:val="single" w:sz="4" w:space="0" w:color="auto"/>
            </w:tcBorders>
            <w:vAlign w:val="center"/>
          </w:tcPr>
          <w:p w14:paraId="542CC193" w14:textId="77777777" w:rsidR="000E3C18" w:rsidRPr="009E58F2" w:rsidRDefault="000E3C18" w:rsidP="000E3C18">
            <w:pPr>
              <w:jc w:val="center"/>
              <w:rPr>
                <w:rFonts w:ascii="Times New Roman" w:hAnsi="Times New Roman" w:cs="Times New Roman"/>
                <w:sz w:val="18"/>
                <w:szCs w:val="18"/>
              </w:rPr>
            </w:pPr>
          </w:p>
        </w:tc>
        <w:tc>
          <w:tcPr>
            <w:tcW w:w="1336" w:type="dxa"/>
            <w:vMerge/>
            <w:tcBorders>
              <w:left w:val="single" w:sz="4" w:space="0" w:color="auto"/>
              <w:bottom w:val="single" w:sz="4" w:space="0" w:color="auto"/>
              <w:right w:val="single" w:sz="4" w:space="0" w:color="auto"/>
            </w:tcBorders>
            <w:vAlign w:val="center"/>
          </w:tcPr>
          <w:p w14:paraId="540B16AB" w14:textId="77777777" w:rsidR="000E3C18" w:rsidRPr="009E58F2" w:rsidRDefault="000E3C18" w:rsidP="000E3C18">
            <w:pPr>
              <w:jc w:val="center"/>
              <w:rPr>
                <w:rFonts w:ascii="Times New Roman" w:hAnsi="Times New Roman"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48717809" w14:textId="0625D538"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外露长度</w:t>
            </w:r>
          </w:p>
        </w:tc>
        <w:tc>
          <w:tcPr>
            <w:tcW w:w="1701" w:type="dxa"/>
            <w:tcBorders>
              <w:top w:val="single" w:sz="4" w:space="0" w:color="auto"/>
              <w:left w:val="single" w:sz="4" w:space="0" w:color="auto"/>
              <w:bottom w:val="single" w:sz="4" w:space="0" w:color="auto"/>
              <w:right w:val="single" w:sz="4" w:space="0" w:color="auto"/>
            </w:tcBorders>
            <w:vAlign w:val="center"/>
          </w:tcPr>
          <w:p w14:paraId="4416C9E9" w14:textId="3E29B980"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w:t>
            </w:r>
            <w:r>
              <w:rPr>
                <w:rFonts w:ascii="Times New Roman" w:hAnsi="Times New Roman" w:cs="Times New Roman" w:hint="eastAsia"/>
                <w:sz w:val="18"/>
                <w:szCs w:val="18"/>
              </w:rPr>
              <w:t>3</w:t>
            </w:r>
            <w:r w:rsidRPr="009E58F2">
              <w:rPr>
                <w:rFonts w:ascii="Times New Roman" w:hAnsi="Times New Roman" w:cs="Times New Roman"/>
                <w:sz w:val="18"/>
                <w:szCs w:val="18"/>
              </w:rPr>
              <w:t>，</w:t>
            </w:r>
            <w:r w:rsidRPr="009E58F2">
              <w:rPr>
                <w:rFonts w:ascii="Times New Roman" w:hAnsi="Times New Roman" w:cs="Times New Roman"/>
                <w:sz w:val="18"/>
                <w:szCs w:val="18"/>
              </w:rPr>
              <w:t>0</w:t>
            </w:r>
          </w:p>
        </w:tc>
        <w:tc>
          <w:tcPr>
            <w:tcW w:w="2646" w:type="dxa"/>
            <w:tcBorders>
              <w:top w:val="single" w:sz="4" w:space="0" w:color="auto"/>
              <w:left w:val="single" w:sz="4" w:space="0" w:color="auto"/>
              <w:bottom w:val="single" w:sz="4" w:space="0" w:color="auto"/>
              <w:right w:val="single" w:sz="4" w:space="0" w:color="auto"/>
            </w:tcBorders>
            <w:vAlign w:val="center"/>
          </w:tcPr>
          <w:p w14:paraId="394CC4EA" w14:textId="77777777" w:rsidR="000E3C18" w:rsidRPr="009E58F2" w:rsidRDefault="000E3C18" w:rsidP="000E3C18">
            <w:pPr>
              <w:rPr>
                <w:rFonts w:ascii="Times New Roman" w:hAnsi="Times New Roman" w:cs="Times New Roman"/>
                <w:sz w:val="18"/>
                <w:szCs w:val="18"/>
              </w:rPr>
            </w:pPr>
            <w:r w:rsidRPr="009E58F2">
              <w:rPr>
                <w:rFonts w:ascii="Times New Roman" w:hAnsi="Times New Roman" w:cs="Times New Roman"/>
                <w:sz w:val="18"/>
                <w:szCs w:val="18"/>
              </w:rPr>
              <w:t>用尺量测</w:t>
            </w:r>
          </w:p>
        </w:tc>
      </w:tr>
      <w:tr w:rsidR="000E3C18" w:rsidRPr="009E58F2" w14:paraId="79FA148B" w14:textId="77777777" w:rsidTr="00287855">
        <w:trPr>
          <w:trHeight w:val="26"/>
          <w:jc w:val="center"/>
        </w:trPr>
        <w:tc>
          <w:tcPr>
            <w:tcW w:w="786" w:type="dxa"/>
            <w:vMerge w:val="restart"/>
            <w:tcBorders>
              <w:left w:val="single" w:sz="4" w:space="0" w:color="auto"/>
              <w:right w:val="single" w:sz="4" w:space="0" w:color="auto"/>
            </w:tcBorders>
            <w:vAlign w:val="center"/>
          </w:tcPr>
          <w:p w14:paraId="7C9C0FE6" w14:textId="579DA2CC"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5</w:t>
            </w:r>
          </w:p>
        </w:tc>
        <w:tc>
          <w:tcPr>
            <w:tcW w:w="1336" w:type="dxa"/>
            <w:vMerge w:val="restart"/>
            <w:tcBorders>
              <w:left w:val="single" w:sz="4" w:space="0" w:color="auto"/>
              <w:right w:val="single" w:sz="4" w:space="0" w:color="auto"/>
            </w:tcBorders>
            <w:vAlign w:val="center"/>
          </w:tcPr>
          <w:p w14:paraId="0A1AEEA8" w14:textId="772B7672"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预埋螺母</w:t>
            </w:r>
          </w:p>
        </w:tc>
        <w:tc>
          <w:tcPr>
            <w:tcW w:w="1275" w:type="dxa"/>
            <w:tcBorders>
              <w:top w:val="single" w:sz="4" w:space="0" w:color="auto"/>
              <w:left w:val="single" w:sz="4" w:space="0" w:color="auto"/>
              <w:bottom w:val="single" w:sz="4" w:space="0" w:color="auto"/>
              <w:right w:val="single" w:sz="4" w:space="0" w:color="auto"/>
            </w:tcBorders>
            <w:vAlign w:val="center"/>
          </w:tcPr>
          <w:p w14:paraId="46425F80" w14:textId="1962F4B5"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中心线位置</w:t>
            </w:r>
          </w:p>
        </w:tc>
        <w:tc>
          <w:tcPr>
            <w:tcW w:w="1701" w:type="dxa"/>
            <w:tcBorders>
              <w:top w:val="single" w:sz="4" w:space="0" w:color="auto"/>
              <w:left w:val="single" w:sz="4" w:space="0" w:color="auto"/>
              <w:bottom w:val="single" w:sz="4" w:space="0" w:color="auto"/>
              <w:right w:val="single" w:sz="4" w:space="0" w:color="auto"/>
            </w:tcBorders>
            <w:vAlign w:val="center"/>
          </w:tcPr>
          <w:p w14:paraId="7B567B60" w14:textId="69CC0E94"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2</w:t>
            </w:r>
          </w:p>
        </w:tc>
        <w:tc>
          <w:tcPr>
            <w:tcW w:w="2646" w:type="dxa"/>
            <w:tcBorders>
              <w:top w:val="single" w:sz="4" w:space="0" w:color="auto"/>
              <w:left w:val="single" w:sz="4" w:space="0" w:color="auto"/>
              <w:bottom w:val="single" w:sz="4" w:space="0" w:color="auto"/>
              <w:right w:val="single" w:sz="4" w:space="0" w:color="auto"/>
            </w:tcBorders>
            <w:vAlign w:val="center"/>
          </w:tcPr>
          <w:p w14:paraId="3FC815D3" w14:textId="62C67C59" w:rsidR="000E3C18" w:rsidRPr="009E58F2" w:rsidRDefault="000E3C18" w:rsidP="000E3C18">
            <w:pPr>
              <w:rPr>
                <w:rFonts w:ascii="Times New Roman" w:hAnsi="Times New Roman" w:cs="Times New Roman"/>
                <w:sz w:val="18"/>
                <w:szCs w:val="18"/>
              </w:rPr>
            </w:pPr>
            <w:r w:rsidRPr="009E58F2">
              <w:rPr>
                <w:rFonts w:ascii="Times New Roman" w:hAnsi="Times New Roman" w:cs="Times New Roman"/>
                <w:sz w:val="18"/>
                <w:szCs w:val="18"/>
              </w:rPr>
              <w:t>5</w:t>
            </w:r>
          </w:p>
        </w:tc>
      </w:tr>
      <w:tr w:rsidR="000E3C18" w:rsidRPr="009E58F2" w14:paraId="35125B5B" w14:textId="77777777" w:rsidTr="00287855">
        <w:trPr>
          <w:trHeight w:val="26"/>
          <w:jc w:val="center"/>
        </w:trPr>
        <w:tc>
          <w:tcPr>
            <w:tcW w:w="786" w:type="dxa"/>
            <w:vMerge/>
            <w:tcBorders>
              <w:left w:val="single" w:sz="4" w:space="0" w:color="auto"/>
              <w:bottom w:val="single" w:sz="4" w:space="0" w:color="auto"/>
              <w:right w:val="single" w:sz="4" w:space="0" w:color="auto"/>
            </w:tcBorders>
            <w:vAlign w:val="center"/>
          </w:tcPr>
          <w:p w14:paraId="09F310FC" w14:textId="77777777" w:rsidR="000E3C18" w:rsidRPr="009E58F2" w:rsidRDefault="000E3C18" w:rsidP="000E3C18">
            <w:pPr>
              <w:jc w:val="center"/>
              <w:rPr>
                <w:rFonts w:ascii="Times New Roman" w:hAnsi="Times New Roman" w:cs="Times New Roman"/>
                <w:sz w:val="18"/>
                <w:szCs w:val="18"/>
              </w:rPr>
            </w:pPr>
          </w:p>
        </w:tc>
        <w:tc>
          <w:tcPr>
            <w:tcW w:w="1336" w:type="dxa"/>
            <w:vMerge/>
            <w:tcBorders>
              <w:left w:val="single" w:sz="4" w:space="0" w:color="auto"/>
              <w:bottom w:val="single" w:sz="4" w:space="0" w:color="auto"/>
              <w:right w:val="single" w:sz="4" w:space="0" w:color="auto"/>
            </w:tcBorders>
            <w:vAlign w:val="center"/>
          </w:tcPr>
          <w:p w14:paraId="4CDF4A05" w14:textId="77777777" w:rsidR="000E3C18" w:rsidRPr="009E58F2" w:rsidRDefault="000E3C18" w:rsidP="000E3C18">
            <w:pPr>
              <w:jc w:val="center"/>
              <w:rPr>
                <w:rFonts w:ascii="Times New Roman" w:hAnsi="Times New Roman"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2D277DAE" w14:textId="576B4754"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平面高差</w:t>
            </w:r>
          </w:p>
        </w:tc>
        <w:tc>
          <w:tcPr>
            <w:tcW w:w="1701" w:type="dxa"/>
            <w:tcBorders>
              <w:top w:val="single" w:sz="4" w:space="0" w:color="auto"/>
              <w:left w:val="single" w:sz="4" w:space="0" w:color="auto"/>
              <w:bottom w:val="single" w:sz="4" w:space="0" w:color="auto"/>
              <w:right w:val="single" w:sz="4" w:space="0" w:color="auto"/>
            </w:tcBorders>
            <w:vAlign w:val="center"/>
          </w:tcPr>
          <w:p w14:paraId="5F0D4A36" w14:textId="0A027F35"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±1</w:t>
            </w:r>
          </w:p>
        </w:tc>
        <w:tc>
          <w:tcPr>
            <w:tcW w:w="2646" w:type="dxa"/>
            <w:tcBorders>
              <w:top w:val="single" w:sz="4" w:space="0" w:color="auto"/>
              <w:left w:val="single" w:sz="4" w:space="0" w:color="auto"/>
              <w:bottom w:val="single" w:sz="4" w:space="0" w:color="auto"/>
              <w:right w:val="single" w:sz="4" w:space="0" w:color="auto"/>
            </w:tcBorders>
            <w:vAlign w:val="center"/>
          </w:tcPr>
          <w:p w14:paraId="1BE4D6D5" w14:textId="77777777" w:rsidR="000E3C18" w:rsidRPr="009E58F2" w:rsidRDefault="000E3C18" w:rsidP="000E3C18">
            <w:pPr>
              <w:rPr>
                <w:rFonts w:ascii="Times New Roman" w:hAnsi="Times New Roman" w:cs="Times New Roman"/>
                <w:sz w:val="18"/>
                <w:szCs w:val="18"/>
              </w:rPr>
            </w:pPr>
            <w:r w:rsidRPr="009E58F2">
              <w:rPr>
                <w:rFonts w:ascii="Times New Roman" w:hAnsi="Times New Roman" w:cs="Times New Roman"/>
                <w:sz w:val="18"/>
                <w:szCs w:val="18"/>
              </w:rPr>
              <w:t>钢直尺和塞尺检查</w:t>
            </w:r>
          </w:p>
        </w:tc>
      </w:tr>
      <w:tr w:rsidR="000E3C18" w:rsidRPr="009E58F2" w14:paraId="6BEFD2C1" w14:textId="77777777" w:rsidTr="00D77008">
        <w:trPr>
          <w:trHeight w:val="26"/>
          <w:jc w:val="center"/>
        </w:trPr>
        <w:tc>
          <w:tcPr>
            <w:tcW w:w="786" w:type="dxa"/>
            <w:vMerge w:val="restart"/>
            <w:tcBorders>
              <w:left w:val="single" w:sz="4" w:space="0" w:color="auto"/>
              <w:right w:val="single" w:sz="4" w:space="0" w:color="auto"/>
            </w:tcBorders>
            <w:vAlign w:val="center"/>
          </w:tcPr>
          <w:p w14:paraId="1C4791D2" w14:textId="78097379"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6</w:t>
            </w:r>
          </w:p>
        </w:tc>
        <w:tc>
          <w:tcPr>
            <w:tcW w:w="1336" w:type="dxa"/>
            <w:vMerge w:val="restart"/>
            <w:tcBorders>
              <w:left w:val="single" w:sz="4" w:space="0" w:color="auto"/>
              <w:right w:val="single" w:sz="4" w:space="0" w:color="auto"/>
            </w:tcBorders>
            <w:vAlign w:val="center"/>
          </w:tcPr>
          <w:p w14:paraId="00B1DE04" w14:textId="176AE221"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预留螺栓孔</w:t>
            </w:r>
          </w:p>
        </w:tc>
        <w:tc>
          <w:tcPr>
            <w:tcW w:w="1275" w:type="dxa"/>
            <w:tcBorders>
              <w:top w:val="single" w:sz="4" w:space="0" w:color="auto"/>
              <w:left w:val="single" w:sz="4" w:space="0" w:color="auto"/>
              <w:bottom w:val="single" w:sz="4" w:space="0" w:color="auto"/>
              <w:right w:val="single" w:sz="4" w:space="0" w:color="auto"/>
            </w:tcBorders>
            <w:vAlign w:val="center"/>
          </w:tcPr>
          <w:p w14:paraId="429EDFD3" w14:textId="7A4398F5"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中心线位置</w:t>
            </w:r>
          </w:p>
        </w:tc>
        <w:tc>
          <w:tcPr>
            <w:tcW w:w="1701" w:type="dxa"/>
            <w:tcBorders>
              <w:top w:val="single" w:sz="4" w:space="0" w:color="auto"/>
              <w:left w:val="single" w:sz="4" w:space="0" w:color="auto"/>
              <w:bottom w:val="single" w:sz="4" w:space="0" w:color="auto"/>
              <w:right w:val="single" w:sz="4" w:space="0" w:color="auto"/>
            </w:tcBorders>
            <w:vAlign w:val="center"/>
          </w:tcPr>
          <w:p w14:paraId="63FD671C" w14:textId="2B1FDB6F" w:rsidR="000E3C18" w:rsidRPr="009E58F2" w:rsidRDefault="000E3C18" w:rsidP="000E3C18">
            <w:pPr>
              <w:jc w:val="center"/>
              <w:rPr>
                <w:rFonts w:ascii="Times New Roman" w:hAnsi="Times New Roman" w:cs="Times New Roman"/>
                <w:sz w:val="18"/>
                <w:szCs w:val="18"/>
              </w:rPr>
            </w:pPr>
            <w:r>
              <w:rPr>
                <w:rFonts w:ascii="Times New Roman" w:hAnsi="Times New Roman" w:cs="Times New Roman" w:hint="eastAsia"/>
                <w:sz w:val="18"/>
                <w:szCs w:val="18"/>
              </w:rPr>
              <w:t>1</w:t>
            </w:r>
          </w:p>
        </w:tc>
        <w:tc>
          <w:tcPr>
            <w:tcW w:w="2646" w:type="dxa"/>
            <w:tcBorders>
              <w:top w:val="single" w:sz="4" w:space="0" w:color="auto"/>
              <w:left w:val="single" w:sz="4" w:space="0" w:color="auto"/>
              <w:bottom w:val="single" w:sz="4" w:space="0" w:color="auto"/>
              <w:right w:val="single" w:sz="4" w:space="0" w:color="auto"/>
            </w:tcBorders>
            <w:vAlign w:val="center"/>
          </w:tcPr>
          <w:p w14:paraId="0B699117" w14:textId="74F734AD" w:rsidR="000E3C18" w:rsidRPr="009E58F2" w:rsidRDefault="000E3C18" w:rsidP="000E3C18">
            <w:pPr>
              <w:rPr>
                <w:rFonts w:ascii="Times New Roman" w:hAnsi="Times New Roman" w:cs="Times New Roman"/>
              </w:rPr>
            </w:pPr>
            <w:r w:rsidRPr="009E58F2">
              <w:rPr>
                <w:rFonts w:ascii="Times New Roman" w:hAnsi="Times New Roman" w:cs="Times New Roman"/>
                <w:sz w:val="18"/>
                <w:szCs w:val="18"/>
              </w:rPr>
              <w:t>6</w:t>
            </w:r>
          </w:p>
        </w:tc>
      </w:tr>
      <w:tr w:rsidR="000E3C18" w:rsidRPr="009E58F2" w14:paraId="61C0C642" w14:textId="77777777" w:rsidTr="00D77008">
        <w:trPr>
          <w:trHeight w:val="26"/>
          <w:jc w:val="center"/>
        </w:trPr>
        <w:tc>
          <w:tcPr>
            <w:tcW w:w="786" w:type="dxa"/>
            <w:vMerge/>
            <w:tcBorders>
              <w:left w:val="single" w:sz="4" w:space="0" w:color="auto"/>
              <w:right w:val="single" w:sz="4" w:space="0" w:color="auto"/>
            </w:tcBorders>
            <w:vAlign w:val="center"/>
          </w:tcPr>
          <w:p w14:paraId="6A75272E" w14:textId="77777777" w:rsidR="000E3C18" w:rsidRPr="009E58F2" w:rsidRDefault="000E3C18" w:rsidP="000E3C18">
            <w:pPr>
              <w:jc w:val="center"/>
              <w:rPr>
                <w:rFonts w:ascii="Times New Roman" w:hAnsi="Times New Roman" w:cs="Times New Roman"/>
                <w:sz w:val="18"/>
                <w:szCs w:val="18"/>
              </w:rPr>
            </w:pPr>
          </w:p>
        </w:tc>
        <w:tc>
          <w:tcPr>
            <w:tcW w:w="1336" w:type="dxa"/>
            <w:vMerge/>
            <w:tcBorders>
              <w:left w:val="single" w:sz="4" w:space="0" w:color="auto"/>
              <w:right w:val="single" w:sz="4" w:space="0" w:color="auto"/>
            </w:tcBorders>
            <w:vAlign w:val="center"/>
          </w:tcPr>
          <w:p w14:paraId="2B6CED4C" w14:textId="77777777" w:rsidR="000E3C18" w:rsidRPr="009E58F2" w:rsidRDefault="000E3C18" w:rsidP="000E3C18">
            <w:pPr>
              <w:jc w:val="center"/>
              <w:rPr>
                <w:rFonts w:ascii="Times New Roman" w:hAnsi="Times New Roman"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0CD8516F" w14:textId="190E9103"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直径</w:t>
            </w:r>
          </w:p>
        </w:tc>
        <w:tc>
          <w:tcPr>
            <w:tcW w:w="1701" w:type="dxa"/>
            <w:tcBorders>
              <w:top w:val="single" w:sz="4" w:space="0" w:color="auto"/>
              <w:left w:val="single" w:sz="4" w:space="0" w:color="auto"/>
              <w:bottom w:val="single" w:sz="4" w:space="0" w:color="auto"/>
              <w:right w:val="single" w:sz="4" w:space="0" w:color="auto"/>
            </w:tcBorders>
            <w:vAlign w:val="center"/>
          </w:tcPr>
          <w:p w14:paraId="61B8B41D" w14:textId="01E740BE"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1</w:t>
            </w:r>
          </w:p>
        </w:tc>
        <w:tc>
          <w:tcPr>
            <w:tcW w:w="2646" w:type="dxa"/>
            <w:tcBorders>
              <w:top w:val="single" w:sz="4" w:space="0" w:color="auto"/>
              <w:left w:val="single" w:sz="4" w:space="0" w:color="auto"/>
              <w:bottom w:val="single" w:sz="4" w:space="0" w:color="auto"/>
              <w:right w:val="single" w:sz="4" w:space="0" w:color="auto"/>
            </w:tcBorders>
            <w:vAlign w:val="center"/>
          </w:tcPr>
          <w:p w14:paraId="05E29D7F" w14:textId="77777777" w:rsidR="000E3C18" w:rsidRPr="009E58F2" w:rsidRDefault="000E3C18" w:rsidP="000E3C18">
            <w:pPr>
              <w:rPr>
                <w:rFonts w:ascii="Times New Roman" w:hAnsi="Times New Roman" w:cs="Times New Roman"/>
              </w:rPr>
            </w:pPr>
            <w:r w:rsidRPr="009E58F2">
              <w:rPr>
                <w:rFonts w:ascii="Times New Roman" w:hAnsi="Times New Roman" w:cs="Times New Roman"/>
                <w:sz w:val="18"/>
                <w:szCs w:val="18"/>
              </w:rPr>
              <w:t>用尺量测</w:t>
            </w:r>
          </w:p>
        </w:tc>
      </w:tr>
      <w:tr w:rsidR="000E3C18" w:rsidRPr="009E58F2" w14:paraId="2CBF4EFA" w14:textId="77777777" w:rsidTr="00D77008">
        <w:trPr>
          <w:trHeight w:val="26"/>
          <w:jc w:val="center"/>
        </w:trPr>
        <w:tc>
          <w:tcPr>
            <w:tcW w:w="786" w:type="dxa"/>
            <w:vMerge/>
            <w:tcBorders>
              <w:left w:val="single" w:sz="4" w:space="0" w:color="auto"/>
              <w:bottom w:val="single" w:sz="4" w:space="0" w:color="auto"/>
              <w:right w:val="single" w:sz="4" w:space="0" w:color="auto"/>
            </w:tcBorders>
            <w:vAlign w:val="center"/>
          </w:tcPr>
          <w:p w14:paraId="3B82C9DD" w14:textId="77777777" w:rsidR="000E3C18" w:rsidRPr="009E58F2" w:rsidRDefault="000E3C18" w:rsidP="000E3C18">
            <w:pPr>
              <w:jc w:val="center"/>
              <w:rPr>
                <w:rFonts w:ascii="Times New Roman" w:hAnsi="Times New Roman" w:cs="Times New Roman"/>
                <w:sz w:val="18"/>
                <w:szCs w:val="18"/>
              </w:rPr>
            </w:pPr>
          </w:p>
        </w:tc>
        <w:tc>
          <w:tcPr>
            <w:tcW w:w="1336" w:type="dxa"/>
            <w:vMerge/>
            <w:tcBorders>
              <w:left w:val="single" w:sz="4" w:space="0" w:color="auto"/>
              <w:bottom w:val="single" w:sz="4" w:space="0" w:color="auto"/>
              <w:right w:val="single" w:sz="4" w:space="0" w:color="auto"/>
            </w:tcBorders>
            <w:vAlign w:val="center"/>
          </w:tcPr>
          <w:p w14:paraId="2386EEBD" w14:textId="77777777" w:rsidR="000E3C18" w:rsidRPr="009E58F2" w:rsidRDefault="000E3C18" w:rsidP="000E3C18">
            <w:pPr>
              <w:jc w:val="center"/>
              <w:rPr>
                <w:rFonts w:ascii="Times New Roman" w:hAnsi="Times New Roman"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0A819F22" w14:textId="0C9111A5"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垂直度</w:t>
            </w:r>
          </w:p>
        </w:tc>
        <w:tc>
          <w:tcPr>
            <w:tcW w:w="1701" w:type="dxa"/>
            <w:tcBorders>
              <w:top w:val="single" w:sz="4" w:space="0" w:color="auto"/>
              <w:left w:val="single" w:sz="4" w:space="0" w:color="auto"/>
              <w:bottom w:val="single" w:sz="4" w:space="0" w:color="auto"/>
              <w:right w:val="single" w:sz="4" w:space="0" w:color="auto"/>
            </w:tcBorders>
            <w:vAlign w:val="center"/>
          </w:tcPr>
          <w:p w14:paraId="29C27FFE" w14:textId="2EC0D0BD"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1</w:t>
            </w:r>
          </w:p>
        </w:tc>
        <w:tc>
          <w:tcPr>
            <w:tcW w:w="2646" w:type="dxa"/>
            <w:tcBorders>
              <w:top w:val="single" w:sz="4" w:space="0" w:color="auto"/>
              <w:left w:val="single" w:sz="4" w:space="0" w:color="auto"/>
              <w:bottom w:val="single" w:sz="4" w:space="0" w:color="auto"/>
              <w:right w:val="single" w:sz="4" w:space="0" w:color="auto"/>
            </w:tcBorders>
            <w:vAlign w:val="center"/>
          </w:tcPr>
          <w:p w14:paraId="25B5064C" w14:textId="77777777" w:rsidR="000E3C18" w:rsidRPr="009E58F2" w:rsidRDefault="000E3C18" w:rsidP="000E3C18">
            <w:pPr>
              <w:rPr>
                <w:rFonts w:ascii="Times New Roman" w:hAnsi="Times New Roman" w:cs="Times New Roman"/>
              </w:rPr>
            </w:pPr>
            <w:r w:rsidRPr="009E58F2">
              <w:rPr>
                <w:rFonts w:ascii="Times New Roman" w:hAnsi="Times New Roman" w:cs="Times New Roman"/>
                <w:sz w:val="18"/>
                <w:szCs w:val="18"/>
              </w:rPr>
              <w:t>用尺量测</w:t>
            </w:r>
          </w:p>
        </w:tc>
      </w:tr>
      <w:tr w:rsidR="000E3C18" w:rsidRPr="009E58F2" w14:paraId="55C3BBC8" w14:textId="77777777" w:rsidTr="00D77008">
        <w:trPr>
          <w:trHeight w:val="26"/>
          <w:jc w:val="center"/>
        </w:trPr>
        <w:tc>
          <w:tcPr>
            <w:tcW w:w="786" w:type="dxa"/>
            <w:vMerge w:val="restart"/>
            <w:tcBorders>
              <w:left w:val="single" w:sz="4" w:space="0" w:color="auto"/>
              <w:right w:val="single" w:sz="4" w:space="0" w:color="auto"/>
            </w:tcBorders>
            <w:vAlign w:val="center"/>
          </w:tcPr>
          <w:p w14:paraId="42459D98" w14:textId="53F23349"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7</w:t>
            </w:r>
          </w:p>
        </w:tc>
        <w:tc>
          <w:tcPr>
            <w:tcW w:w="1336" w:type="dxa"/>
            <w:vMerge w:val="restart"/>
            <w:tcBorders>
              <w:left w:val="single" w:sz="4" w:space="0" w:color="auto"/>
              <w:right w:val="single" w:sz="4" w:space="0" w:color="auto"/>
            </w:tcBorders>
            <w:vAlign w:val="center"/>
          </w:tcPr>
          <w:p w14:paraId="03BBA2B8" w14:textId="3FF3AEF3"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预留连接槽</w:t>
            </w:r>
          </w:p>
        </w:tc>
        <w:tc>
          <w:tcPr>
            <w:tcW w:w="1275" w:type="dxa"/>
            <w:tcBorders>
              <w:top w:val="single" w:sz="4" w:space="0" w:color="auto"/>
              <w:left w:val="single" w:sz="4" w:space="0" w:color="auto"/>
              <w:bottom w:val="single" w:sz="4" w:space="0" w:color="auto"/>
              <w:right w:val="single" w:sz="4" w:space="0" w:color="auto"/>
            </w:tcBorders>
            <w:vAlign w:val="center"/>
          </w:tcPr>
          <w:p w14:paraId="505E1FCB" w14:textId="3A0417A7"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深度</w:t>
            </w:r>
          </w:p>
        </w:tc>
        <w:tc>
          <w:tcPr>
            <w:tcW w:w="1701" w:type="dxa"/>
            <w:tcBorders>
              <w:top w:val="single" w:sz="4" w:space="0" w:color="auto"/>
              <w:left w:val="single" w:sz="4" w:space="0" w:color="auto"/>
              <w:bottom w:val="single" w:sz="4" w:space="0" w:color="auto"/>
              <w:right w:val="single" w:sz="4" w:space="0" w:color="auto"/>
            </w:tcBorders>
            <w:vAlign w:val="center"/>
          </w:tcPr>
          <w:p w14:paraId="45F69C5E" w14:textId="4F711423"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±2</w:t>
            </w:r>
          </w:p>
        </w:tc>
        <w:tc>
          <w:tcPr>
            <w:tcW w:w="2646" w:type="dxa"/>
            <w:tcBorders>
              <w:top w:val="single" w:sz="4" w:space="0" w:color="auto"/>
              <w:left w:val="single" w:sz="4" w:space="0" w:color="auto"/>
              <w:bottom w:val="single" w:sz="4" w:space="0" w:color="auto"/>
              <w:right w:val="single" w:sz="4" w:space="0" w:color="auto"/>
            </w:tcBorders>
            <w:vAlign w:val="center"/>
          </w:tcPr>
          <w:p w14:paraId="20D99206" w14:textId="608C8C1C" w:rsidR="000E3C18" w:rsidRPr="009E58F2" w:rsidRDefault="000E3C18" w:rsidP="000E3C18">
            <w:pPr>
              <w:rPr>
                <w:rFonts w:ascii="Times New Roman" w:hAnsi="Times New Roman" w:cs="Times New Roman"/>
              </w:rPr>
            </w:pPr>
            <w:r w:rsidRPr="009E58F2">
              <w:rPr>
                <w:rFonts w:ascii="Times New Roman" w:hAnsi="Times New Roman" w:cs="Times New Roman"/>
                <w:sz w:val="18"/>
                <w:szCs w:val="18"/>
              </w:rPr>
              <w:t>7</w:t>
            </w:r>
          </w:p>
        </w:tc>
      </w:tr>
      <w:tr w:rsidR="000E3C18" w:rsidRPr="009E58F2" w14:paraId="37483563" w14:textId="77777777" w:rsidTr="00D77008">
        <w:trPr>
          <w:trHeight w:val="26"/>
          <w:jc w:val="center"/>
        </w:trPr>
        <w:tc>
          <w:tcPr>
            <w:tcW w:w="786" w:type="dxa"/>
            <w:vMerge/>
            <w:tcBorders>
              <w:left w:val="single" w:sz="4" w:space="0" w:color="auto"/>
              <w:right w:val="single" w:sz="4" w:space="0" w:color="auto"/>
            </w:tcBorders>
            <w:vAlign w:val="center"/>
          </w:tcPr>
          <w:p w14:paraId="5107CC0F" w14:textId="77777777" w:rsidR="000E3C18" w:rsidRPr="009E58F2" w:rsidRDefault="000E3C18" w:rsidP="000E3C18">
            <w:pPr>
              <w:jc w:val="center"/>
              <w:rPr>
                <w:rFonts w:ascii="Times New Roman" w:hAnsi="Times New Roman" w:cs="Times New Roman"/>
                <w:sz w:val="18"/>
                <w:szCs w:val="18"/>
              </w:rPr>
            </w:pPr>
          </w:p>
        </w:tc>
        <w:tc>
          <w:tcPr>
            <w:tcW w:w="1336" w:type="dxa"/>
            <w:vMerge/>
            <w:tcBorders>
              <w:left w:val="single" w:sz="4" w:space="0" w:color="auto"/>
              <w:right w:val="single" w:sz="4" w:space="0" w:color="auto"/>
            </w:tcBorders>
            <w:vAlign w:val="center"/>
          </w:tcPr>
          <w:p w14:paraId="332C4493" w14:textId="77777777" w:rsidR="000E3C18" w:rsidRPr="009E58F2" w:rsidRDefault="000E3C18" w:rsidP="000E3C18">
            <w:pPr>
              <w:jc w:val="center"/>
              <w:rPr>
                <w:rFonts w:ascii="Times New Roman" w:hAnsi="Times New Roman"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444F8F2C" w14:textId="69E26D76"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中心位置</w:t>
            </w:r>
          </w:p>
        </w:tc>
        <w:tc>
          <w:tcPr>
            <w:tcW w:w="1701" w:type="dxa"/>
            <w:tcBorders>
              <w:top w:val="single" w:sz="4" w:space="0" w:color="auto"/>
              <w:left w:val="single" w:sz="4" w:space="0" w:color="auto"/>
              <w:bottom w:val="single" w:sz="4" w:space="0" w:color="auto"/>
              <w:right w:val="single" w:sz="4" w:space="0" w:color="auto"/>
            </w:tcBorders>
            <w:vAlign w:val="center"/>
          </w:tcPr>
          <w:p w14:paraId="3B3467AC" w14:textId="1EF79FAF"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±2</w:t>
            </w:r>
          </w:p>
        </w:tc>
        <w:tc>
          <w:tcPr>
            <w:tcW w:w="2646" w:type="dxa"/>
            <w:tcBorders>
              <w:top w:val="single" w:sz="4" w:space="0" w:color="auto"/>
              <w:left w:val="single" w:sz="4" w:space="0" w:color="auto"/>
              <w:bottom w:val="single" w:sz="4" w:space="0" w:color="auto"/>
              <w:right w:val="single" w:sz="4" w:space="0" w:color="auto"/>
            </w:tcBorders>
            <w:vAlign w:val="center"/>
          </w:tcPr>
          <w:p w14:paraId="6479FF68" w14:textId="77777777" w:rsidR="000E3C18" w:rsidRPr="009E58F2" w:rsidRDefault="000E3C18" w:rsidP="000E3C18">
            <w:pPr>
              <w:rPr>
                <w:rFonts w:ascii="Times New Roman" w:hAnsi="Times New Roman" w:cs="Times New Roman"/>
              </w:rPr>
            </w:pPr>
            <w:r w:rsidRPr="009E58F2">
              <w:rPr>
                <w:rFonts w:ascii="Times New Roman" w:hAnsi="Times New Roman" w:cs="Times New Roman"/>
                <w:sz w:val="18"/>
                <w:szCs w:val="18"/>
              </w:rPr>
              <w:t>用尺量测</w:t>
            </w:r>
          </w:p>
        </w:tc>
      </w:tr>
      <w:tr w:rsidR="000E3C18" w:rsidRPr="009E58F2" w14:paraId="17355CE8" w14:textId="77777777" w:rsidTr="00D77008">
        <w:trPr>
          <w:trHeight w:val="26"/>
          <w:jc w:val="center"/>
        </w:trPr>
        <w:tc>
          <w:tcPr>
            <w:tcW w:w="786" w:type="dxa"/>
            <w:vMerge/>
            <w:tcBorders>
              <w:left w:val="single" w:sz="4" w:space="0" w:color="auto"/>
              <w:right w:val="single" w:sz="4" w:space="0" w:color="auto"/>
            </w:tcBorders>
            <w:vAlign w:val="center"/>
          </w:tcPr>
          <w:p w14:paraId="6834F36D" w14:textId="77777777" w:rsidR="000E3C18" w:rsidRPr="009E58F2" w:rsidRDefault="000E3C18" w:rsidP="000E3C18">
            <w:pPr>
              <w:jc w:val="center"/>
              <w:rPr>
                <w:rFonts w:ascii="Times New Roman" w:hAnsi="Times New Roman" w:cs="Times New Roman"/>
                <w:sz w:val="18"/>
                <w:szCs w:val="18"/>
              </w:rPr>
            </w:pPr>
          </w:p>
        </w:tc>
        <w:tc>
          <w:tcPr>
            <w:tcW w:w="1336" w:type="dxa"/>
            <w:vMerge/>
            <w:tcBorders>
              <w:left w:val="single" w:sz="4" w:space="0" w:color="auto"/>
              <w:right w:val="single" w:sz="4" w:space="0" w:color="auto"/>
            </w:tcBorders>
            <w:vAlign w:val="center"/>
          </w:tcPr>
          <w:p w14:paraId="526B7BFB" w14:textId="77777777" w:rsidR="000E3C18" w:rsidRPr="009E58F2" w:rsidRDefault="000E3C18" w:rsidP="000E3C18">
            <w:pPr>
              <w:jc w:val="center"/>
              <w:rPr>
                <w:rFonts w:ascii="Times New Roman" w:hAnsi="Times New Roman"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00802ECB" w14:textId="05740341"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长度</w:t>
            </w:r>
          </w:p>
        </w:tc>
        <w:tc>
          <w:tcPr>
            <w:tcW w:w="1701" w:type="dxa"/>
            <w:tcBorders>
              <w:top w:val="single" w:sz="4" w:space="0" w:color="auto"/>
              <w:left w:val="single" w:sz="4" w:space="0" w:color="auto"/>
              <w:bottom w:val="single" w:sz="4" w:space="0" w:color="auto"/>
              <w:right w:val="single" w:sz="4" w:space="0" w:color="auto"/>
            </w:tcBorders>
            <w:vAlign w:val="center"/>
          </w:tcPr>
          <w:p w14:paraId="508FD6B8" w14:textId="7341E0E7"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±2</w:t>
            </w:r>
          </w:p>
        </w:tc>
        <w:tc>
          <w:tcPr>
            <w:tcW w:w="2646" w:type="dxa"/>
            <w:tcBorders>
              <w:top w:val="single" w:sz="4" w:space="0" w:color="auto"/>
              <w:left w:val="single" w:sz="4" w:space="0" w:color="auto"/>
              <w:bottom w:val="single" w:sz="4" w:space="0" w:color="auto"/>
              <w:right w:val="single" w:sz="4" w:space="0" w:color="auto"/>
            </w:tcBorders>
            <w:vAlign w:val="center"/>
          </w:tcPr>
          <w:p w14:paraId="392D3ACB" w14:textId="77777777" w:rsidR="000E3C18" w:rsidRPr="009E58F2" w:rsidRDefault="000E3C18" w:rsidP="000E3C18">
            <w:pPr>
              <w:rPr>
                <w:rFonts w:ascii="Times New Roman" w:hAnsi="Times New Roman" w:cs="Times New Roman"/>
              </w:rPr>
            </w:pPr>
            <w:r w:rsidRPr="009E58F2">
              <w:rPr>
                <w:rFonts w:ascii="Times New Roman" w:hAnsi="Times New Roman" w:cs="Times New Roman"/>
                <w:sz w:val="18"/>
                <w:szCs w:val="18"/>
              </w:rPr>
              <w:t>用尺量测</w:t>
            </w:r>
          </w:p>
        </w:tc>
      </w:tr>
      <w:tr w:rsidR="000E3C18" w:rsidRPr="009E58F2" w14:paraId="72E1C0DC" w14:textId="77777777" w:rsidTr="00D77008">
        <w:trPr>
          <w:trHeight w:val="26"/>
          <w:jc w:val="center"/>
        </w:trPr>
        <w:tc>
          <w:tcPr>
            <w:tcW w:w="786" w:type="dxa"/>
            <w:vMerge/>
            <w:tcBorders>
              <w:left w:val="single" w:sz="4" w:space="0" w:color="auto"/>
              <w:bottom w:val="single" w:sz="4" w:space="0" w:color="auto"/>
              <w:right w:val="single" w:sz="4" w:space="0" w:color="auto"/>
            </w:tcBorders>
            <w:vAlign w:val="center"/>
          </w:tcPr>
          <w:p w14:paraId="7539FDFB" w14:textId="77777777" w:rsidR="000E3C18" w:rsidRPr="009E58F2" w:rsidRDefault="000E3C18" w:rsidP="000E3C18">
            <w:pPr>
              <w:jc w:val="center"/>
              <w:rPr>
                <w:rFonts w:ascii="Times New Roman" w:hAnsi="Times New Roman" w:cs="Times New Roman"/>
                <w:sz w:val="18"/>
                <w:szCs w:val="18"/>
              </w:rPr>
            </w:pPr>
          </w:p>
        </w:tc>
        <w:tc>
          <w:tcPr>
            <w:tcW w:w="1336" w:type="dxa"/>
            <w:vMerge/>
            <w:tcBorders>
              <w:left w:val="single" w:sz="4" w:space="0" w:color="auto"/>
              <w:bottom w:val="single" w:sz="4" w:space="0" w:color="auto"/>
              <w:right w:val="single" w:sz="4" w:space="0" w:color="auto"/>
            </w:tcBorders>
            <w:vAlign w:val="center"/>
          </w:tcPr>
          <w:p w14:paraId="4CD16DE2" w14:textId="77777777" w:rsidR="000E3C18" w:rsidRPr="009E58F2" w:rsidRDefault="000E3C18" w:rsidP="000E3C18">
            <w:pPr>
              <w:jc w:val="center"/>
              <w:rPr>
                <w:rFonts w:ascii="Times New Roman" w:hAnsi="Times New Roman"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19715FEE" w14:textId="4C7ACD90"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宽度</w:t>
            </w:r>
          </w:p>
        </w:tc>
        <w:tc>
          <w:tcPr>
            <w:tcW w:w="1701" w:type="dxa"/>
            <w:tcBorders>
              <w:top w:val="single" w:sz="4" w:space="0" w:color="auto"/>
              <w:left w:val="single" w:sz="4" w:space="0" w:color="auto"/>
              <w:bottom w:val="single" w:sz="4" w:space="0" w:color="auto"/>
              <w:right w:val="single" w:sz="4" w:space="0" w:color="auto"/>
            </w:tcBorders>
            <w:vAlign w:val="center"/>
          </w:tcPr>
          <w:p w14:paraId="2D79E55C" w14:textId="3B36BA25"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±2</w:t>
            </w:r>
          </w:p>
        </w:tc>
        <w:tc>
          <w:tcPr>
            <w:tcW w:w="2646" w:type="dxa"/>
            <w:tcBorders>
              <w:top w:val="single" w:sz="4" w:space="0" w:color="auto"/>
              <w:left w:val="single" w:sz="4" w:space="0" w:color="auto"/>
              <w:bottom w:val="single" w:sz="4" w:space="0" w:color="auto"/>
              <w:right w:val="single" w:sz="4" w:space="0" w:color="auto"/>
            </w:tcBorders>
            <w:vAlign w:val="center"/>
          </w:tcPr>
          <w:p w14:paraId="3860C13B" w14:textId="77777777" w:rsidR="000E3C18" w:rsidRPr="009E58F2" w:rsidRDefault="000E3C18" w:rsidP="000E3C18">
            <w:pPr>
              <w:rPr>
                <w:rFonts w:ascii="Times New Roman" w:hAnsi="Times New Roman" w:cs="Times New Roman"/>
              </w:rPr>
            </w:pPr>
            <w:r w:rsidRPr="009E58F2">
              <w:rPr>
                <w:rFonts w:ascii="Times New Roman" w:hAnsi="Times New Roman" w:cs="Times New Roman"/>
                <w:sz w:val="18"/>
                <w:szCs w:val="18"/>
              </w:rPr>
              <w:t>用尺量测</w:t>
            </w:r>
          </w:p>
        </w:tc>
      </w:tr>
      <w:tr w:rsidR="000E3C18" w:rsidRPr="009E58F2" w14:paraId="44F868AC" w14:textId="77777777" w:rsidTr="00287855">
        <w:trPr>
          <w:trHeight w:val="26"/>
          <w:jc w:val="center"/>
        </w:trPr>
        <w:tc>
          <w:tcPr>
            <w:tcW w:w="786" w:type="dxa"/>
            <w:vMerge w:val="restart"/>
            <w:tcBorders>
              <w:left w:val="single" w:sz="4" w:space="0" w:color="auto"/>
              <w:right w:val="single" w:sz="4" w:space="0" w:color="auto"/>
            </w:tcBorders>
            <w:vAlign w:val="center"/>
          </w:tcPr>
          <w:p w14:paraId="59B09C40" w14:textId="53905F0C"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8</w:t>
            </w:r>
          </w:p>
        </w:tc>
        <w:tc>
          <w:tcPr>
            <w:tcW w:w="1336" w:type="dxa"/>
            <w:vMerge w:val="restart"/>
            <w:tcBorders>
              <w:left w:val="single" w:sz="4" w:space="0" w:color="auto"/>
              <w:right w:val="single" w:sz="4" w:space="0" w:color="auto"/>
            </w:tcBorders>
            <w:vAlign w:val="center"/>
          </w:tcPr>
          <w:p w14:paraId="6767257B" w14:textId="31CFE0F2"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预留洞</w:t>
            </w:r>
          </w:p>
        </w:tc>
        <w:tc>
          <w:tcPr>
            <w:tcW w:w="1275" w:type="dxa"/>
            <w:tcBorders>
              <w:top w:val="single" w:sz="4" w:space="0" w:color="auto"/>
              <w:left w:val="single" w:sz="4" w:space="0" w:color="auto"/>
              <w:bottom w:val="single" w:sz="4" w:space="0" w:color="auto"/>
              <w:right w:val="single" w:sz="4" w:space="0" w:color="auto"/>
            </w:tcBorders>
            <w:vAlign w:val="center"/>
          </w:tcPr>
          <w:p w14:paraId="7B15BE8A" w14:textId="7BF17AC1"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中心线位置</w:t>
            </w:r>
          </w:p>
        </w:tc>
        <w:tc>
          <w:tcPr>
            <w:tcW w:w="1701" w:type="dxa"/>
            <w:tcBorders>
              <w:top w:val="single" w:sz="4" w:space="0" w:color="auto"/>
              <w:left w:val="single" w:sz="4" w:space="0" w:color="auto"/>
              <w:bottom w:val="single" w:sz="4" w:space="0" w:color="auto"/>
              <w:right w:val="single" w:sz="4" w:space="0" w:color="auto"/>
            </w:tcBorders>
            <w:vAlign w:val="center"/>
          </w:tcPr>
          <w:p w14:paraId="0C3BB2B1" w14:textId="50039B60" w:rsidR="000E3C18" w:rsidRPr="009E58F2" w:rsidRDefault="000E3C18" w:rsidP="000E3C18">
            <w:pPr>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2646" w:type="dxa"/>
            <w:tcBorders>
              <w:top w:val="single" w:sz="4" w:space="0" w:color="auto"/>
              <w:left w:val="single" w:sz="4" w:space="0" w:color="auto"/>
              <w:bottom w:val="single" w:sz="4" w:space="0" w:color="auto"/>
              <w:right w:val="single" w:sz="4" w:space="0" w:color="auto"/>
            </w:tcBorders>
            <w:vAlign w:val="center"/>
          </w:tcPr>
          <w:p w14:paraId="6942DBD5" w14:textId="7F7458F9" w:rsidR="000E3C18" w:rsidRPr="009E58F2" w:rsidRDefault="000E3C18" w:rsidP="000E3C18">
            <w:pPr>
              <w:rPr>
                <w:rFonts w:ascii="Times New Roman" w:hAnsi="Times New Roman" w:cs="Times New Roman"/>
                <w:sz w:val="18"/>
                <w:szCs w:val="18"/>
              </w:rPr>
            </w:pPr>
            <w:r w:rsidRPr="009E58F2">
              <w:rPr>
                <w:rFonts w:ascii="Times New Roman" w:hAnsi="Times New Roman" w:cs="Times New Roman"/>
                <w:sz w:val="18"/>
                <w:szCs w:val="18"/>
              </w:rPr>
              <w:t>8</w:t>
            </w:r>
          </w:p>
        </w:tc>
      </w:tr>
      <w:tr w:rsidR="000E3C18" w:rsidRPr="009E58F2" w14:paraId="4EB9ABE1" w14:textId="77777777" w:rsidTr="00287855">
        <w:trPr>
          <w:trHeight w:val="26"/>
          <w:jc w:val="center"/>
        </w:trPr>
        <w:tc>
          <w:tcPr>
            <w:tcW w:w="786" w:type="dxa"/>
            <w:vMerge/>
            <w:tcBorders>
              <w:left w:val="single" w:sz="4" w:space="0" w:color="auto"/>
              <w:right w:val="single" w:sz="4" w:space="0" w:color="auto"/>
            </w:tcBorders>
            <w:vAlign w:val="center"/>
          </w:tcPr>
          <w:p w14:paraId="08D476B7" w14:textId="77777777" w:rsidR="000E3C18" w:rsidRPr="009E58F2" w:rsidRDefault="000E3C18" w:rsidP="000E3C18">
            <w:pPr>
              <w:jc w:val="center"/>
              <w:rPr>
                <w:rFonts w:ascii="Times New Roman" w:hAnsi="Times New Roman" w:cs="Times New Roman"/>
                <w:sz w:val="18"/>
                <w:szCs w:val="18"/>
              </w:rPr>
            </w:pPr>
          </w:p>
        </w:tc>
        <w:tc>
          <w:tcPr>
            <w:tcW w:w="1336" w:type="dxa"/>
            <w:vMerge/>
            <w:tcBorders>
              <w:left w:val="single" w:sz="4" w:space="0" w:color="auto"/>
              <w:right w:val="single" w:sz="4" w:space="0" w:color="auto"/>
            </w:tcBorders>
            <w:vAlign w:val="center"/>
          </w:tcPr>
          <w:p w14:paraId="59DAF0FE" w14:textId="77777777" w:rsidR="000E3C18" w:rsidRPr="009E58F2" w:rsidRDefault="000E3C18" w:rsidP="000E3C18">
            <w:pPr>
              <w:jc w:val="center"/>
              <w:rPr>
                <w:rFonts w:ascii="Times New Roman" w:hAnsi="Times New Roman"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3F5C280D" w14:textId="22DF1EA2"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尺寸</w:t>
            </w:r>
          </w:p>
        </w:tc>
        <w:tc>
          <w:tcPr>
            <w:tcW w:w="1701" w:type="dxa"/>
            <w:tcBorders>
              <w:top w:val="single" w:sz="4" w:space="0" w:color="auto"/>
              <w:left w:val="single" w:sz="4" w:space="0" w:color="auto"/>
              <w:bottom w:val="single" w:sz="4" w:space="0" w:color="auto"/>
              <w:right w:val="single" w:sz="4" w:space="0" w:color="auto"/>
            </w:tcBorders>
            <w:vAlign w:val="center"/>
          </w:tcPr>
          <w:p w14:paraId="4D794427" w14:textId="74A1DE06" w:rsidR="000E3C18" w:rsidRPr="009E58F2" w:rsidRDefault="000E3C18" w:rsidP="000E3C18">
            <w:pPr>
              <w:jc w:val="center"/>
              <w:rPr>
                <w:rFonts w:ascii="Times New Roman" w:hAnsi="Times New Roman" w:cs="Times New Roman"/>
                <w:sz w:val="18"/>
                <w:szCs w:val="18"/>
              </w:rPr>
            </w:pPr>
            <w:r w:rsidRPr="009E58F2">
              <w:rPr>
                <w:rFonts w:ascii="Times New Roman" w:hAnsi="Times New Roman" w:cs="Times New Roman"/>
                <w:sz w:val="18"/>
                <w:szCs w:val="18"/>
              </w:rPr>
              <w:t>+</w:t>
            </w:r>
            <w:r>
              <w:rPr>
                <w:rFonts w:ascii="Times New Roman" w:hAnsi="Times New Roman" w:cs="Times New Roman" w:hint="eastAsia"/>
                <w:sz w:val="18"/>
                <w:szCs w:val="18"/>
              </w:rPr>
              <w:t>2</w:t>
            </w:r>
            <w:r w:rsidRPr="009E58F2">
              <w:rPr>
                <w:rFonts w:ascii="Times New Roman" w:hAnsi="Times New Roman" w:cs="Times New Roman"/>
                <w:sz w:val="18"/>
                <w:szCs w:val="18"/>
              </w:rPr>
              <w:t>，</w:t>
            </w:r>
            <w:r w:rsidRPr="009E58F2">
              <w:rPr>
                <w:rFonts w:ascii="Times New Roman" w:hAnsi="Times New Roman" w:cs="Times New Roman"/>
                <w:sz w:val="18"/>
                <w:szCs w:val="18"/>
              </w:rPr>
              <w:t>0</w:t>
            </w:r>
          </w:p>
        </w:tc>
        <w:tc>
          <w:tcPr>
            <w:tcW w:w="2646" w:type="dxa"/>
            <w:tcBorders>
              <w:top w:val="single" w:sz="4" w:space="0" w:color="auto"/>
              <w:left w:val="single" w:sz="4" w:space="0" w:color="auto"/>
              <w:bottom w:val="single" w:sz="4" w:space="0" w:color="auto"/>
              <w:right w:val="single" w:sz="4" w:space="0" w:color="auto"/>
            </w:tcBorders>
            <w:vAlign w:val="center"/>
          </w:tcPr>
          <w:p w14:paraId="4038664F" w14:textId="77777777" w:rsidR="000E3C18" w:rsidRPr="009E58F2" w:rsidRDefault="000E3C18" w:rsidP="000E3C18">
            <w:pPr>
              <w:rPr>
                <w:rFonts w:ascii="Times New Roman" w:hAnsi="Times New Roman" w:cs="Times New Roman"/>
                <w:sz w:val="18"/>
                <w:szCs w:val="18"/>
              </w:rPr>
            </w:pPr>
            <w:r w:rsidRPr="009E58F2">
              <w:rPr>
                <w:rFonts w:ascii="Times New Roman" w:hAnsi="Times New Roman" w:cs="Times New Roman"/>
                <w:sz w:val="18"/>
                <w:szCs w:val="18"/>
              </w:rPr>
              <w:t>用尺量测纵横两个方向尺寸，取其中较大值</w:t>
            </w:r>
          </w:p>
        </w:tc>
      </w:tr>
    </w:tbl>
    <w:p w14:paraId="47B7101E" w14:textId="77777777" w:rsidR="007A40A8" w:rsidRPr="007A40A8" w:rsidRDefault="007A40A8">
      <w:pPr>
        <w:pStyle w:val="af2"/>
        <w:adjustRightInd w:val="0"/>
        <w:snapToGrid w:val="0"/>
        <w:ind w:left="420" w:firstLineChars="0" w:firstLine="0"/>
        <w:rPr>
          <w:rFonts w:ascii="Times New Roman" w:eastAsiaTheme="minorEastAsia" w:hAnsi="Times New Roman"/>
          <w:szCs w:val="21"/>
        </w:rPr>
      </w:pPr>
    </w:p>
    <w:p w14:paraId="17A03274" w14:textId="77777777" w:rsidR="00D14319" w:rsidRPr="009E58F2" w:rsidRDefault="00EE2C92">
      <w:pPr>
        <w:pStyle w:val="3"/>
        <w:spacing w:before="156" w:after="156"/>
        <w:jc w:val="center"/>
        <w:rPr>
          <w:rStyle w:val="20"/>
          <w:rFonts w:ascii="Times New Roman" w:eastAsiaTheme="minorEastAsia" w:hAnsi="Times New Roman" w:cs="Times New Roman"/>
          <w:b/>
        </w:rPr>
      </w:pPr>
      <w:bookmarkStart w:id="52" w:name="_Toc118894439"/>
      <w:r w:rsidRPr="009E58F2">
        <w:rPr>
          <w:rStyle w:val="20"/>
          <w:rFonts w:ascii="Times New Roman" w:eastAsiaTheme="minorEastAsia" w:hAnsi="Times New Roman" w:cs="Times New Roman"/>
          <w:b/>
        </w:rPr>
        <w:t xml:space="preserve">7.4 </w:t>
      </w:r>
      <w:r w:rsidRPr="009E58F2">
        <w:rPr>
          <w:rStyle w:val="20"/>
          <w:rFonts w:ascii="Times New Roman" w:eastAsiaTheme="minorEastAsia" w:hAnsi="Times New Roman" w:cs="Times New Roman"/>
          <w:b/>
        </w:rPr>
        <w:t>钢筋与预埋件</w:t>
      </w:r>
      <w:bookmarkEnd w:id="52"/>
    </w:p>
    <w:p w14:paraId="77BC5591" w14:textId="77777777" w:rsidR="00D14319" w:rsidRPr="009E58F2" w:rsidRDefault="00EE2C92">
      <w:pPr>
        <w:pStyle w:val="af2"/>
        <w:numPr>
          <w:ilvl w:val="0"/>
          <w:numId w:val="10"/>
        </w:numPr>
        <w:adjustRightInd w:val="0"/>
        <w:snapToGrid w:val="0"/>
        <w:spacing w:before="93"/>
        <w:ind w:firstLineChars="0"/>
        <w:rPr>
          <w:rFonts w:ascii="Times New Roman" w:eastAsiaTheme="minorEastAsia" w:hAnsi="Times New Roman"/>
          <w:szCs w:val="21"/>
        </w:rPr>
      </w:pPr>
      <w:r w:rsidRPr="009E58F2">
        <w:rPr>
          <w:rFonts w:ascii="Times New Roman" w:eastAsiaTheme="minorEastAsia" w:hAnsi="Times New Roman"/>
          <w:szCs w:val="21"/>
        </w:rPr>
        <w:t>钢筋宜采用自动化机械设备加工，并应符合现行国家标准《混凝土结构工程施工规范》</w:t>
      </w:r>
      <w:r w:rsidRPr="009E58F2">
        <w:rPr>
          <w:rFonts w:ascii="Times New Roman" w:eastAsiaTheme="minorEastAsia" w:hAnsi="Times New Roman"/>
          <w:szCs w:val="21"/>
        </w:rPr>
        <w:t>GB 50666</w:t>
      </w:r>
      <w:r w:rsidRPr="009E58F2">
        <w:rPr>
          <w:rFonts w:ascii="Times New Roman" w:eastAsiaTheme="minorEastAsia" w:hAnsi="Times New Roman"/>
          <w:szCs w:val="21"/>
        </w:rPr>
        <w:t>的规定。</w:t>
      </w:r>
    </w:p>
    <w:p w14:paraId="0F2B9C2E" w14:textId="77777777" w:rsidR="00D14319" w:rsidRPr="009E58F2" w:rsidRDefault="00EE2C92">
      <w:pPr>
        <w:pStyle w:val="af2"/>
        <w:numPr>
          <w:ilvl w:val="0"/>
          <w:numId w:val="10"/>
        </w:numPr>
        <w:adjustRightInd w:val="0"/>
        <w:snapToGrid w:val="0"/>
        <w:spacing w:before="93"/>
        <w:ind w:firstLineChars="0"/>
        <w:rPr>
          <w:rFonts w:ascii="Times New Roman" w:eastAsiaTheme="minorEastAsia" w:hAnsi="Times New Roman"/>
          <w:szCs w:val="21"/>
        </w:rPr>
      </w:pPr>
      <w:r w:rsidRPr="009E58F2">
        <w:rPr>
          <w:rFonts w:ascii="Times New Roman" w:eastAsiaTheme="minorEastAsia" w:hAnsi="Times New Roman"/>
          <w:szCs w:val="21"/>
        </w:rPr>
        <w:t>钢筋下料、连接及安装应符合现行国家标准《混凝土结构工程施工规范》</w:t>
      </w:r>
      <w:r w:rsidRPr="009E58F2">
        <w:rPr>
          <w:rFonts w:ascii="Times New Roman" w:eastAsiaTheme="minorEastAsia" w:hAnsi="Times New Roman"/>
          <w:szCs w:val="21"/>
        </w:rPr>
        <w:t>GB50666</w:t>
      </w:r>
      <w:r w:rsidRPr="009E58F2">
        <w:rPr>
          <w:rFonts w:ascii="Times New Roman" w:eastAsiaTheme="minorEastAsia" w:hAnsi="Times New Roman"/>
          <w:szCs w:val="21"/>
        </w:rPr>
        <w:t>的规定。</w:t>
      </w:r>
    </w:p>
    <w:p w14:paraId="171357F8" w14:textId="77777777" w:rsidR="00D14319" w:rsidRPr="009E58F2" w:rsidRDefault="00EE2C92">
      <w:pPr>
        <w:pStyle w:val="af2"/>
        <w:numPr>
          <w:ilvl w:val="0"/>
          <w:numId w:val="10"/>
        </w:numPr>
        <w:spacing w:before="93"/>
        <w:ind w:firstLineChars="0"/>
        <w:rPr>
          <w:rFonts w:ascii="Times New Roman" w:eastAsiaTheme="minorEastAsia" w:hAnsi="Times New Roman"/>
          <w:szCs w:val="21"/>
        </w:rPr>
      </w:pPr>
      <w:r w:rsidRPr="009E58F2">
        <w:rPr>
          <w:rFonts w:ascii="Times New Roman" w:eastAsiaTheme="minorEastAsia" w:hAnsi="Times New Roman"/>
          <w:szCs w:val="21"/>
        </w:rPr>
        <w:t>钢筋加工允许偏差和检验方法应符合表</w:t>
      </w:r>
      <w:r w:rsidRPr="009E58F2">
        <w:rPr>
          <w:rFonts w:ascii="Times New Roman" w:eastAsiaTheme="minorEastAsia" w:hAnsi="Times New Roman"/>
          <w:szCs w:val="21"/>
        </w:rPr>
        <w:t>7.4.3</w:t>
      </w:r>
      <w:r w:rsidRPr="009E58F2">
        <w:rPr>
          <w:rFonts w:ascii="Times New Roman" w:eastAsiaTheme="minorEastAsia" w:hAnsi="Times New Roman"/>
          <w:szCs w:val="21"/>
        </w:rPr>
        <w:t>的规定。</w:t>
      </w:r>
    </w:p>
    <w:p w14:paraId="5C2294F7" w14:textId="77777777" w:rsidR="00D14319" w:rsidRPr="009E58F2" w:rsidRDefault="00EE2C92">
      <w:pPr>
        <w:spacing w:beforeLines="50" w:before="156"/>
        <w:jc w:val="center"/>
        <w:rPr>
          <w:rFonts w:ascii="Times New Roman" w:hAnsi="Times New Roman" w:cs="Times New Roman"/>
          <w:b/>
          <w:bCs/>
          <w:sz w:val="18"/>
          <w:szCs w:val="18"/>
        </w:rPr>
      </w:pPr>
      <w:r w:rsidRPr="009E58F2">
        <w:rPr>
          <w:rFonts w:ascii="Times New Roman" w:hAnsi="Times New Roman" w:cs="Times New Roman"/>
          <w:b/>
          <w:bCs/>
          <w:sz w:val="18"/>
          <w:szCs w:val="18"/>
        </w:rPr>
        <w:t>表</w:t>
      </w:r>
      <w:r w:rsidRPr="009E58F2">
        <w:rPr>
          <w:rFonts w:ascii="Times New Roman" w:hAnsi="Times New Roman" w:cs="Times New Roman"/>
          <w:b/>
          <w:bCs/>
          <w:sz w:val="18"/>
          <w:szCs w:val="18"/>
        </w:rPr>
        <w:t xml:space="preserve">7.4.3 </w:t>
      </w:r>
      <w:r w:rsidRPr="009E58F2">
        <w:rPr>
          <w:rFonts w:ascii="Times New Roman" w:hAnsi="Times New Roman" w:cs="Times New Roman"/>
          <w:b/>
          <w:bCs/>
          <w:sz w:val="18"/>
          <w:szCs w:val="18"/>
        </w:rPr>
        <w:t>钢筋加工质量标准</w:t>
      </w:r>
    </w:p>
    <w:tbl>
      <w:tblPr>
        <w:tblStyle w:val="af"/>
        <w:tblW w:w="7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2"/>
        <w:gridCol w:w="2693"/>
        <w:gridCol w:w="1819"/>
        <w:gridCol w:w="1389"/>
      </w:tblGrid>
      <w:tr w:rsidR="00D14319" w:rsidRPr="009E58F2" w14:paraId="2E71D9B6" w14:textId="77777777">
        <w:trPr>
          <w:jc w:val="center"/>
        </w:trPr>
        <w:tc>
          <w:tcPr>
            <w:tcW w:w="1282" w:type="dxa"/>
            <w:vAlign w:val="center"/>
          </w:tcPr>
          <w:p w14:paraId="35B9B9B3"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序号</w:t>
            </w:r>
          </w:p>
        </w:tc>
        <w:tc>
          <w:tcPr>
            <w:tcW w:w="2693" w:type="dxa"/>
            <w:vAlign w:val="center"/>
          </w:tcPr>
          <w:p w14:paraId="3115C612"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项目</w:t>
            </w:r>
          </w:p>
        </w:tc>
        <w:tc>
          <w:tcPr>
            <w:tcW w:w="1819" w:type="dxa"/>
            <w:vAlign w:val="center"/>
          </w:tcPr>
          <w:p w14:paraId="2B5C634D"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允许偏差（</w:t>
            </w:r>
            <w:r w:rsidRPr="009E58F2">
              <w:rPr>
                <w:rFonts w:ascii="Times New Roman" w:hAnsi="Times New Roman" w:cs="Times New Roman"/>
                <w:sz w:val="18"/>
                <w:szCs w:val="18"/>
              </w:rPr>
              <w:t>mm</w:t>
            </w:r>
            <w:r w:rsidRPr="009E58F2">
              <w:rPr>
                <w:rFonts w:ascii="Times New Roman" w:hAnsi="Times New Roman" w:cs="Times New Roman"/>
                <w:sz w:val="18"/>
                <w:szCs w:val="18"/>
              </w:rPr>
              <w:t>）</w:t>
            </w:r>
          </w:p>
        </w:tc>
        <w:tc>
          <w:tcPr>
            <w:tcW w:w="1389" w:type="dxa"/>
            <w:vAlign w:val="center"/>
          </w:tcPr>
          <w:p w14:paraId="125A54BF"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检验方法</w:t>
            </w:r>
          </w:p>
        </w:tc>
      </w:tr>
      <w:tr w:rsidR="00D14319" w:rsidRPr="009E58F2" w14:paraId="5CEE1A0C" w14:textId="77777777">
        <w:trPr>
          <w:trHeight w:val="664"/>
          <w:jc w:val="center"/>
        </w:trPr>
        <w:tc>
          <w:tcPr>
            <w:tcW w:w="1282" w:type="dxa"/>
            <w:vAlign w:val="center"/>
          </w:tcPr>
          <w:p w14:paraId="60B9E90A"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1</w:t>
            </w:r>
          </w:p>
        </w:tc>
        <w:tc>
          <w:tcPr>
            <w:tcW w:w="2693" w:type="dxa"/>
            <w:vAlign w:val="center"/>
          </w:tcPr>
          <w:p w14:paraId="572E213D"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长度</w:t>
            </w:r>
          </w:p>
        </w:tc>
        <w:tc>
          <w:tcPr>
            <w:tcW w:w="1819" w:type="dxa"/>
            <w:vAlign w:val="center"/>
          </w:tcPr>
          <w:p w14:paraId="1FBDFDA0"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±10</w:t>
            </w:r>
          </w:p>
        </w:tc>
        <w:tc>
          <w:tcPr>
            <w:tcW w:w="1389" w:type="dxa"/>
            <w:vMerge w:val="restart"/>
            <w:vAlign w:val="center"/>
          </w:tcPr>
          <w:p w14:paraId="56B79C25"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钢尺检查</w:t>
            </w:r>
          </w:p>
        </w:tc>
      </w:tr>
      <w:tr w:rsidR="00D14319" w:rsidRPr="009E58F2" w14:paraId="581F68B7" w14:textId="77777777">
        <w:trPr>
          <w:jc w:val="center"/>
        </w:trPr>
        <w:tc>
          <w:tcPr>
            <w:tcW w:w="1282" w:type="dxa"/>
            <w:vAlign w:val="center"/>
          </w:tcPr>
          <w:p w14:paraId="356A19B3"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2</w:t>
            </w:r>
          </w:p>
        </w:tc>
        <w:tc>
          <w:tcPr>
            <w:tcW w:w="2693" w:type="dxa"/>
            <w:vAlign w:val="center"/>
          </w:tcPr>
          <w:p w14:paraId="4268AB9D"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弯折点位置</w:t>
            </w:r>
          </w:p>
        </w:tc>
        <w:tc>
          <w:tcPr>
            <w:tcW w:w="1819" w:type="dxa"/>
            <w:vAlign w:val="center"/>
          </w:tcPr>
          <w:p w14:paraId="448C79BB"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±20</w:t>
            </w:r>
          </w:p>
        </w:tc>
        <w:tc>
          <w:tcPr>
            <w:tcW w:w="1389" w:type="dxa"/>
            <w:vMerge/>
            <w:vAlign w:val="center"/>
          </w:tcPr>
          <w:p w14:paraId="5C26D0A6" w14:textId="77777777" w:rsidR="00D14319" w:rsidRPr="009E58F2" w:rsidRDefault="00D14319">
            <w:pPr>
              <w:jc w:val="center"/>
              <w:rPr>
                <w:rFonts w:ascii="Times New Roman" w:hAnsi="Times New Roman" w:cs="Times New Roman"/>
                <w:sz w:val="18"/>
                <w:szCs w:val="18"/>
              </w:rPr>
            </w:pPr>
          </w:p>
        </w:tc>
      </w:tr>
      <w:tr w:rsidR="00D14319" w:rsidRPr="009E58F2" w14:paraId="19E76717" w14:textId="77777777">
        <w:trPr>
          <w:trHeight w:val="510"/>
          <w:jc w:val="center"/>
        </w:trPr>
        <w:tc>
          <w:tcPr>
            <w:tcW w:w="1282" w:type="dxa"/>
            <w:vAlign w:val="center"/>
          </w:tcPr>
          <w:p w14:paraId="48010A59"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3</w:t>
            </w:r>
          </w:p>
        </w:tc>
        <w:tc>
          <w:tcPr>
            <w:tcW w:w="2693" w:type="dxa"/>
            <w:vAlign w:val="center"/>
          </w:tcPr>
          <w:p w14:paraId="6AF6D850"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箍筋外廓尺寸</w:t>
            </w:r>
          </w:p>
        </w:tc>
        <w:tc>
          <w:tcPr>
            <w:tcW w:w="1819" w:type="dxa"/>
            <w:vAlign w:val="center"/>
          </w:tcPr>
          <w:p w14:paraId="1AD5690E"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±5</w:t>
            </w:r>
          </w:p>
        </w:tc>
        <w:tc>
          <w:tcPr>
            <w:tcW w:w="1389" w:type="dxa"/>
            <w:vMerge/>
            <w:vAlign w:val="center"/>
          </w:tcPr>
          <w:p w14:paraId="082BF875" w14:textId="77777777" w:rsidR="00D14319" w:rsidRPr="009E58F2" w:rsidRDefault="00D14319">
            <w:pPr>
              <w:jc w:val="center"/>
              <w:rPr>
                <w:rFonts w:ascii="Times New Roman" w:hAnsi="Times New Roman" w:cs="Times New Roman"/>
                <w:sz w:val="18"/>
                <w:szCs w:val="18"/>
              </w:rPr>
            </w:pPr>
          </w:p>
        </w:tc>
      </w:tr>
    </w:tbl>
    <w:p w14:paraId="5D6A94E0" w14:textId="77777777" w:rsidR="00D14319" w:rsidRPr="009E58F2" w:rsidRDefault="00EE2C92">
      <w:pPr>
        <w:pStyle w:val="af2"/>
        <w:numPr>
          <w:ilvl w:val="0"/>
          <w:numId w:val="10"/>
        </w:numPr>
        <w:spacing w:before="93"/>
        <w:ind w:firstLineChars="0"/>
        <w:rPr>
          <w:rFonts w:ascii="Times New Roman" w:eastAsiaTheme="minorEastAsia" w:hAnsi="Times New Roman"/>
          <w:szCs w:val="21"/>
        </w:rPr>
      </w:pPr>
      <w:r w:rsidRPr="009E58F2">
        <w:rPr>
          <w:rFonts w:ascii="Times New Roman" w:eastAsiaTheme="minorEastAsia" w:hAnsi="Times New Roman"/>
          <w:szCs w:val="21"/>
        </w:rPr>
        <w:t>钢筋网片和钢筋骨架的尺寸偏差应符合表</w:t>
      </w:r>
      <w:r w:rsidRPr="009E58F2">
        <w:rPr>
          <w:rFonts w:ascii="Times New Roman" w:eastAsiaTheme="minorEastAsia" w:hAnsi="Times New Roman"/>
          <w:szCs w:val="21"/>
        </w:rPr>
        <w:t>7.4.4</w:t>
      </w:r>
      <w:r w:rsidRPr="009E58F2">
        <w:rPr>
          <w:rFonts w:ascii="Times New Roman" w:eastAsiaTheme="minorEastAsia" w:hAnsi="Times New Roman"/>
          <w:szCs w:val="21"/>
        </w:rPr>
        <w:t>的规定</w:t>
      </w:r>
    </w:p>
    <w:p w14:paraId="5CDE4611" w14:textId="77777777" w:rsidR="00D14319" w:rsidRPr="009E58F2" w:rsidRDefault="00EE2C92">
      <w:pPr>
        <w:pStyle w:val="af2"/>
        <w:ind w:left="420" w:firstLineChars="0" w:firstLine="0"/>
        <w:jc w:val="center"/>
        <w:rPr>
          <w:rFonts w:ascii="Times New Roman" w:eastAsiaTheme="minorEastAsia" w:hAnsi="Times New Roman"/>
          <w:b/>
          <w:sz w:val="18"/>
          <w:szCs w:val="21"/>
        </w:rPr>
      </w:pPr>
      <w:r w:rsidRPr="009E58F2">
        <w:rPr>
          <w:rFonts w:ascii="Times New Roman" w:eastAsiaTheme="minorEastAsia" w:hAnsi="Times New Roman"/>
          <w:b/>
          <w:sz w:val="18"/>
          <w:szCs w:val="21"/>
        </w:rPr>
        <w:t>表</w:t>
      </w:r>
      <w:r w:rsidRPr="009E58F2">
        <w:rPr>
          <w:rFonts w:ascii="Times New Roman" w:eastAsiaTheme="minorEastAsia" w:hAnsi="Times New Roman"/>
          <w:b/>
          <w:sz w:val="18"/>
          <w:szCs w:val="21"/>
        </w:rPr>
        <w:t>7.4.4</w:t>
      </w:r>
      <w:r w:rsidRPr="009E58F2">
        <w:rPr>
          <w:rFonts w:ascii="Times New Roman" w:eastAsiaTheme="minorEastAsia" w:hAnsi="Times New Roman"/>
          <w:b/>
          <w:sz w:val="18"/>
          <w:szCs w:val="21"/>
        </w:rPr>
        <w:t>钢筋网片和钢筋骨架尺寸允许偏差和检验方法</w:t>
      </w:r>
    </w:p>
    <w:tbl>
      <w:tblPr>
        <w:tblW w:w="7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
        <w:gridCol w:w="1963"/>
        <w:gridCol w:w="1843"/>
        <w:gridCol w:w="3361"/>
      </w:tblGrid>
      <w:tr w:rsidR="00D14319" w:rsidRPr="009E58F2" w14:paraId="66B89337" w14:textId="77777777">
        <w:trPr>
          <w:cantSplit/>
          <w:trHeight w:val="337"/>
          <w:jc w:val="center"/>
        </w:trPr>
        <w:tc>
          <w:tcPr>
            <w:tcW w:w="2547" w:type="dxa"/>
            <w:gridSpan w:val="2"/>
            <w:tcBorders>
              <w:top w:val="single" w:sz="4" w:space="0" w:color="auto"/>
              <w:left w:val="single" w:sz="4" w:space="0" w:color="auto"/>
              <w:bottom w:val="single" w:sz="4" w:space="0" w:color="auto"/>
              <w:right w:val="single" w:sz="4" w:space="0" w:color="auto"/>
            </w:tcBorders>
            <w:vAlign w:val="center"/>
          </w:tcPr>
          <w:p w14:paraId="5632DB35"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项目</w:t>
            </w:r>
          </w:p>
        </w:tc>
        <w:tc>
          <w:tcPr>
            <w:tcW w:w="1843" w:type="dxa"/>
            <w:tcBorders>
              <w:top w:val="single" w:sz="4" w:space="0" w:color="auto"/>
              <w:left w:val="single" w:sz="4" w:space="0" w:color="auto"/>
              <w:bottom w:val="single" w:sz="4" w:space="0" w:color="auto"/>
              <w:right w:val="single" w:sz="4" w:space="0" w:color="auto"/>
            </w:tcBorders>
            <w:vAlign w:val="center"/>
          </w:tcPr>
          <w:p w14:paraId="781062B5"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允许偏差（</w:t>
            </w:r>
            <w:r w:rsidRPr="009E58F2">
              <w:rPr>
                <w:rFonts w:ascii="Times New Roman" w:hAnsi="Times New Roman" w:cs="Times New Roman"/>
                <w:sz w:val="18"/>
                <w:szCs w:val="18"/>
              </w:rPr>
              <w:t>mm</w:t>
            </w:r>
            <w:r w:rsidRPr="009E58F2">
              <w:rPr>
                <w:rFonts w:ascii="Times New Roman" w:hAnsi="Times New Roman" w:cs="Times New Roman"/>
                <w:sz w:val="18"/>
                <w:szCs w:val="18"/>
              </w:rPr>
              <w:t>）</w:t>
            </w:r>
          </w:p>
        </w:tc>
        <w:tc>
          <w:tcPr>
            <w:tcW w:w="3361" w:type="dxa"/>
            <w:tcBorders>
              <w:top w:val="single" w:sz="4" w:space="0" w:color="auto"/>
              <w:left w:val="single" w:sz="4" w:space="0" w:color="auto"/>
              <w:bottom w:val="single" w:sz="4" w:space="0" w:color="auto"/>
              <w:right w:val="single" w:sz="4" w:space="0" w:color="auto"/>
            </w:tcBorders>
            <w:vAlign w:val="center"/>
          </w:tcPr>
          <w:p w14:paraId="27A7AD85"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检验方法</w:t>
            </w:r>
          </w:p>
        </w:tc>
      </w:tr>
      <w:tr w:rsidR="00D14319" w:rsidRPr="009E58F2" w14:paraId="2385EA71" w14:textId="77777777">
        <w:trPr>
          <w:cantSplit/>
          <w:trHeight w:val="337"/>
          <w:jc w:val="center"/>
        </w:trPr>
        <w:tc>
          <w:tcPr>
            <w:tcW w:w="584" w:type="dxa"/>
            <w:vMerge w:val="restart"/>
            <w:tcBorders>
              <w:top w:val="single" w:sz="4" w:space="0" w:color="auto"/>
              <w:left w:val="single" w:sz="4" w:space="0" w:color="auto"/>
              <w:right w:val="single" w:sz="4" w:space="0" w:color="auto"/>
            </w:tcBorders>
            <w:vAlign w:val="center"/>
          </w:tcPr>
          <w:p w14:paraId="51F4A542"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钢筋网片</w:t>
            </w:r>
          </w:p>
        </w:tc>
        <w:tc>
          <w:tcPr>
            <w:tcW w:w="1963" w:type="dxa"/>
            <w:tcBorders>
              <w:top w:val="single" w:sz="4" w:space="0" w:color="auto"/>
              <w:left w:val="single" w:sz="4" w:space="0" w:color="auto"/>
              <w:bottom w:val="single" w:sz="4" w:space="0" w:color="auto"/>
              <w:right w:val="single" w:sz="4" w:space="0" w:color="auto"/>
            </w:tcBorders>
            <w:vAlign w:val="center"/>
          </w:tcPr>
          <w:p w14:paraId="3174AD9E"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长、宽</w:t>
            </w:r>
          </w:p>
        </w:tc>
        <w:tc>
          <w:tcPr>
            <w:tcW w:w="1843" w:type="dxa"/>
            <w:tcBorders>
              <w:top w:val="single" w:sz="4" w:space="0" w:color="auto"/>
              <w:left w:val="single" w:sz="4" w:space="0" w:color="auto"/>
              <w:bottom w:val="single" w:sz="4" w:space="0" w:color="auto"/>
              <w:right w:val="single" w:sz="4" w:space="0" w:color="auto"/>
            </w:tcBorders>
            <w:vAlign w:val="center"/>
          </w:tcPr>
          <w:p w14:paraId="64355BAA"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±5</w:t>
            </w:r>
          </w:p>
        </w:tc>
        <w:tc>
          <w:tcPr>
            <w:tcW w:w="3361" w:type="dxa"/>
            <w:tcBorders>
              <w:top w:val="single" w:sz="4" w:space="0" w:color="auto"/>
              <w:left w:val="single" w:sz="4" w:space="0" w:color="auto"/>
              <w:bottom w:val="single" w:sz="4" w:space="0" w:color="auto"/>
              <w:right w:val="single" w:sz="4" w:space="0" w:color="auto"/>
            </w:tcBorders>
            <w:vAlign w:val="center"/>
          </w:tcPr>
          <w:p w14:paraId="6E0A7DB8"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钢尺检查</w:t>
            </w:r>
          </w:p>
        </w:tc>
      </w:tr>
      <w:tr w:rsidR="00D14319" w:rsidRPr="009E58F2" w14:paraId="0BC7B11B" w14:textId="77777777">
        <w:trPr>
          <w:cantSplit/>
          <w:trHeight w:val="337"/>
          <w:jc w:val="center"/>
        </w:trPr>
        <w:tc>
          <w:tcPr>
            <w:tcW w:w="584" w:type="dxa"/>
            <w:vMerge/>
            <w:tcBorders>
              <w:left w:val="single" w:sz="4" w:space="0" w:color="auto"/>
              <w:right w:val="single" w:sz="4" w:space="0" w:color="auto"/>
            </w:tcBorders>
            <w:vAlign w:val="center"/>
          </w:tcPr>
          <w:p w14:paraId="637FA86C" w14:textId="77777777" w:rsidR="00D14319" w:rsidRPr="009E58F2" w:rsidRDefault="00D14319">
            <w:pPr>
              <w:jc w:val="center"/>
              <w:rPr>
                <w:rFonts w:ascii="Times New Roman" w:hAnsi="Times New Roman" w:cs="Times New Roman"/>
                <w:sz w:val="18"/>
                <w:szCs w:val="18"/>
              </w:rPr>
            </w:pPr>
          </w:p>
        </w:tc>
        <w:tc>
          <w:tcPr>
            <w:tcW w:w="1963" w:type="dxa"/>
            <w:tcBorders>
              <w:top w:val="single" w:sz="4" w:space="0" w:color="auto"/>
              <w:left w:val="single" w:sz="4" w:space="0" w:color="auto"/>
              <w:bottom w:val="single" w:sz="4" w:space="0" w:color="auto"/>
              <w:right w:val="single" w:sz="4" w:space="0" w:color="auto"/>
            </w:tcBorders>
            <w:vAlign w:val="center"/>
          </w:tcPr>
          <w:p w14:paraId="336D19FE"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网眼尺寸</w:t>
            </w:r>
          </w:p>
        </w:tc>
        <w:tc>
          <w:tcPr>
            <w:tcW w:w="1843" w:type="dxa"/>
            <w:tcBorders>
              <w:top w:val="single" w:sz="4" w:space="0" w:color="auto"/>
              <w:left w:val="single" w:sz="4" w:space="0" w:color="auto"/>
              <w:bottom w:val="single" w:sz="4" w:space="0" w:color="auto"/>
              <w:right w:val="single" w:sz="4" w:space="0" w:color="auto"/>
            </w:tcBorders>
            <w:vAlign w:val="center"/>
          </w:tcPr>
          <w:p w14:paraId="7B8AE82E"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±10</w:t>
            </w:r>
          </w:p>
        </w:tc>
        <w:tc>
          <w:tcPr>
            <w:tcW w:w="3361" w:type="dxa"/>
            <w:tcBorders>
              <w:top w:val="single" w:sz="4" w:space="0" w:color="auto"/>
              <w:left w:val="single" w:sz="4" w:space="0" w:color="auto"/>
              <w:bottom w:val="single" w:sz="4" w:space="0" w:color="auto"/>
              <w:right w:val="single" w:sz="4" w:space="0" w:color="auto"/>
            </w:tcBorders>
            <w:vAlign w:val="center"/>
          </w:tcPr>
          <w:p w14:paraId="1AFA34C9"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钢尺量连续三档，取最大值</w:t>
            </w:r>
          </w:p>
        </w:tc>
      </w:tr>
      <w:tr w:rsidR="00D14319" w:rsidRPr="009E58F2" w14:paraId="5BD45B50" w14:textId="77777777">
        <w:trPr>
          <w:cantSplit/>
          <w:trHeight w:val="337"/>
          <w:jc w:val="center"/>
        </w:trPr>
        <w:tc>
          <w:tcPr>
            <w:tcW w:w="584" w:type="dxa"/>
            <w:vMerge/>
            <w:tcBorders>
              <w:left w:val="single" w:sz="4" w:space="0" w:color="auto"/>
              <w:right w:val="single" w:sz="4" w:space="0" w:color="auto"/>
            </w:tcBorders>
            <w:vAlign w:val="center"/>
          </w:tcPr>
          <w:p w14:paraId="06E20120" w14:textId="77777777" w:rsidR="00D14319" w:rsidRPr="009E58F2" w:rsidRDefault="00D14319">
            <w:pPr>
              <w:jc w:val="center"/>
              <w:rPr>
                <w:rFonts w:ascii="Times New Roman" w:hAnsi="Times New Roman" w:cs="Times New Roman"/>
                <w:sz w:val="18"/>
                <w:szCs w:val="18"/>
              </w:rPr>
            </w:pPr>
          </w:p>
        </w:tc>
        <w:tc>
          <w:tcPr>
            <w:tcW w:w="1963" w:type="dxa"/>
            <w:tcBorders>
              <w:top w:val="single" w:sz="4" w:space="0" w:color="auto"/>
              <w:left w:val="single" w:sz="4" w:space="0" w:color="auto"/>
              <w:bottom w:val="single" w:sz="4" w:space="0" w:color="auto"/>
              <w:right w:val="single" w:sz="4" w:space="0" w:color="auto"/>
            </w:tcBorders>
            <w:vAlign w:val="center"/>
          </w:tcPr>
          <w:p w14:paraId="2751D176"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对角线</w:t>
            </w:r>
          </w:p>
        </w:tc>
        <w:tc>
          <w:tcPr>
            <w:tcW w:w="1843" w:type="dxa"/>
            <w:tcBorders>
              <w:top w:val="single" w:sz="4" w:space="0" w:color="auto"/>
              <w:left w:val="single" w:sz="4" w:space="0" w:color="auto"/>
              <w:bottom w:val="single" w:sz="4" w:space="0" w:color="auto"/>
              <w:right w:val="single" w:sz="4" w:space="0" w:color="auto"/>
            </w:tcBorders>
            <w:vAlign w:val="center"/>
          </w:tcPr>
          <w:p w14:paraId="08DD757C"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5</w:t>
            </w:r>
          </w:p>
        </w:tc>
        <w:tc>
          <w:tcPr>
            <w:tcW w:w="3361" w:type="dxa"/>
            <w:tcBorders>
              <w:top w:val="single" w:sz="4" w:space="0" w:color="auto"/>
              <w:left w:val="single" w:sz="4" w:space="0" w:color="auto"/>
              <w:bottom w:val="single" w:sz="4" w:space="0" w:color="auto"/>
              <w:right w:val="single" w:sz="4" w:space="0" w:color="auto"/>
            </w:tcBorders>
            <w:vAlign w:val="center"/>
          </w:tcPr>
          <w:p w14:paraId="32F0D2D1"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钢尺检查</w:t>
            </w:r>
          </w:p>
        </w:tc>
      </w:tr>
      <w:tr w:rsidR="00D14319" w:rsidRPr="009E58F2" w14:paraId="61C1895A" w14:textId="77777777">
        <w:trPr>
          <w:cantSplit/>
          <w:trHeight w:val="337"/>
          <w:jc w:val="center"/>
        </w:trPr>
        <w:tc>
          <w:tcPr>
            <w:tcW w:w="584" w:type="dxa"/>
            <w:vMerge/>
            <w:tcBorders>
              <w:left w:val="single" w:sz="4" w:space="0" w:color="auto"/>
              <w:bottom w:val="single" w:sz="4" w:space="0" w:color="auto"/>
              <w:right w:val="single" w:sz="4" w:space="0" w:color="auto"/>
            </w:tcBorders>
            <w:vAlign w:val="center"/>
          </w:tcPr>
          <w:p w14:paraId="7CBFFF86" w14:textId="77777777" w:rsidR="00D14319" w:rsidRPr="009E58F2" w:rsidRDefault="00D14319">
            <w:pPr>
              <w:jc w:val="center"/>
              <w:rPr>
                <w:rFonts w:ascii="Times New Roman" w:hAnsi="Times New Roman" w:cs="Times New Roman"/>
                <w:sz w:val="18"/>
                <w:szCs w:val="18"/>
              </w:rPr>
            </w:pPr>
          </w:p>
        </w:tc>
        <w:tc>
          <w:tcPr>
            <w:tcW w:w="1963" w:type="dxa"/>
            <w:tcBorders>
              <w:top w:val="single" w:sz="4" w:space="0" w:color="auto"/>
              <w:left w:val="single" w:sz="4" w:space="0" w:color="auto"/>
              <w:bottom w:val="single" w:sz="4" w:space="0" w:color="auto"/>
              <w:right w:val="single" w:sz="4" w:space="0" w:color="auto"/>
            </w:tcBorders>
            <w:vAlign w:val="center"/>
          </w:tcPr>
          <w:p w14:paraId="6CBAB45C"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端头不齐</w:t>
            </w:r>
          </w:p>
        </w:tc>
        <w:tc>
          <w:tcPr>
            <w:tcW w:w="1843" w:type="dxa"/>
            <w:tcBorders>
              <w:top w:val="single" w:sz="4" w:space="0" w:color="auto"/>
              <w:left w:val="single" w:sz="4" w:space="0" w:color="auto"/>
              <w:bottom w:val="single" w:sz="4" w:space="0" w:color="auto"/>
              <w:right w:val="single" w:sz="4" w:space="0" w:color="auto"/>
            </w:tcBorders>
            <w:vAlign w:val="center"/>
          </w:tcPr>
          <w:p w14:paraId="51A610DA"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5</w:t>
            </w:r>
          </w:p>
        </w:tc>
        <w:tc>
          <w:tcPr>
            <w:tcW w:w="3361" w:type="dxa"/>
            <w:tcBorders>
              <w:top w:val="single" w:sz="4" w:space="0" w:color="auto"/>
              <w:left w:val="single" w:sz="4" w:space="0" w:color="auto"/>
              <w:bottom w:val="single" w:sz="4" w:space="0" w:color="auto"/>
              <w:right w:val="single" w:sz="4" w:space="0" w:color="auto"/>
            </w:tcBorders>
            <w:vAlign w:val="center"/>
          </w:tcPr>
          <w:p w14:paraId="6AE15688"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钢尺检查</w:t>
            </w:r>
          </w:p>
        </w:tc>
      </w:tr>
      <w:tr w:rsidR="00D14319" w:rsidRPr="009E58F2" w14:paraId="357957F4" w14:textId="77777777">
        <w:trPr>
          <w:cantSplit/>
          <w:trHeight w:val="337"/>
          <w:jc w:val="center"/>
        </w:trPr>
        <w:tc>
          <w:tcPr>
            <w:tcW w:w="584" w:type="dxa"/>
            <w:vMerge w:val="restart"/>
            <w:tcBorders>
              <w:top w:val="single" w:sz="4" w:space="0" w:color="auto"/>
              <w:left w:val="single" w:sz="4" w:space="0" w:color="auto"/>
              <w:right w:val="single" w:sz="4" w:space="0" w:color="auto"/>
            </w:tcBorders>
            <w:vAlign w:val="center"/>
          </w:tcPr>
          <w:p w14:paraId="58BF3BE7"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钢筋骨架</w:t>
            </w:r>
          </w:p>
        </w:tc>
        <w:tc>
          <w:tcPr>
            <w:tcW w:w="1963" w:type="dxa"/>
            <w:tcBorders>
              <w:top w:val="single" w:sz="4" w:space="0" w:color="auto"/>
              <w:left w:val="single" w:sz="4" w:space="0" w:color="auto"/>
              <w:bottom w:val="single" w:sz="4" w:space="0" w:color="auto"/>
              <w:right w:val="single" w:sz="4" w:space="0" w:color="auto"/>
            </w:tcBorders>
            <w:vAlign w:val="center"/>
          </w:tcPr>
          <w:p w14:paraId="3B69F093"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长</w:t>
            </w:r>
          </w:p>
        </w:tc>
        <w:tc>
          <w:tcPr>
            <w:tcW w:w="1843" w:type="dxa"/>
            <w:tcBorders>
              <w:top w:val="single" w:sz="4" w:space="0" w:color="auto"/>
              <w:left w:val="single" w:sz="4" w:space="0" w:color="auto"/>
              <w:bottom w:val="single" w:sz="4" w:space="0" w:color="auto"/>
              <w:right w:val="single" w:sz="4" w:space="0" w:color="auto"/>
            </w:tcBorders>
            <w:vAlign w:val="center"/>
          </w:tcPr>
          <w:p w14:paraId="6A3F0134"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0</w:t>
            </w:r>
            <w:r w:rsidRPr="009E58F2">
              <w:rPr>
                <w:rFonts w:ascii="Times New Roman" w:hAnsi="Times New Roman" w:cs="Times New Roman"/>
                <w:sz w:val="18"/>
                <w:szCs w:val="18"/>
              </w:rPr>
              <w:t>，</w:t>
            </w:r>
            <w:r w:rsidRPr="009E58F2">
              <w:rPr>
                <w:rFonts w:ascii="Times New Roman" w:hAnsi="Times New Roman" w:cs="Times New Roman"/>
                <w:sz w:val="18"/>
                <w:szCs w:val="18"/>
              </w:rPr>
              <w:t>-5</w:t>
            </w:r>
          </w:p>
        </w:tc>
        <w:tc>
          <w:tcPr>
            <w:tcW w:w="3361" w:type="dxa"/>
            <w:tcBorders>
              <w:top w:val="single" w:sz="4" w:space="0" w:color="auto"/>
              <w:left w:val="single" w:sz="4" w:space="0" w:color="auto"/>
              <w:bottom w:val="single" w:sz="4" w:space="0" w:color="auto"/>
              <w:right w:val="single" w:sz="4" w:space="0" w:color="auto"/>
            </w:tcBorders>
            <w:vAlign w:val="center"/>
          </w:tcPr>
          <w:p w14:paraId="0E1E24E0"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钢尺检查</w:t>
            </w:r>
          </w:p>
        </w:tc>
      </w:tr>
      <w:tr w:rsidR="00D14319" w:rsidRPr="009E58F2" w14:paraId="55542C06" w14:textId="77777777">
        <w:trPr>
          <w:cantSplit/>
          <w:trHeight w:val="337"/>
          <w:jc w:val="center"/>
        </w:trPr>
        <w:tc>
          <w:tcPr>
            <w:tcW w:w="584" w:type="dxa"/>
            <w:vMerge/>
            <w:tcBorders>
              <w:left w:val="single" w:sz="4" w:space="0" w:color="auto"/>
              <w:right w:val="single" w:sz="4" w:space="0" w:color="auto"/>
            </w:tcBorders>
            <w:vAlign w:val="center"/>
          </w:tcPr>
          <w:p w14:paraId="0B2FF66C" w14:textId="77777777" w:rsidR="00D14319" w:rsidRPr="009E58F2" w:rsidRDefault="00D14319">
            <w:pPr>
              <w:jc w:val="center"/>
              <w:rPr>
                <w:rFonts w:ascii="Times New Roman" w:hAnsi="Times New Roman" w:cs="Times New Roman"/>
                <w:sz w:val="18"/>
                <w:szCs w:val="18"/>
              </w:rPr>
            </w:pPr>
          </w:p>
        </w:tc>
        <w:tc>
          <w:tcPr>
            <w:tcW w:w="1963" w:type="dxa"/>
            <w:tcBorders>
              <w:top w:val="single" w:sz="4" w:space="0" w:color="auto"/>
              <w:left w:val="single" w:sz="4" w:space="0" w:color="auto"/>
              <w:bottom w:val="single" w:sz="4" w:space="0" w:color="auto"/>
              <w:right w:val="single" w:sz="4" w:space="0" w:color="auto"/>
            </w:tcBorders>
            <w:vAlign w:val="center"/>
          </w:tcPr>
          <w:p w14:paraId="4A0D4B5A"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宽</w:t>
            </w:r>
          </w:p>
        </w:tc>
        <w:tc>
          <w:tcPr>
            <w:tcW w:w="1843" w:type="dxa"/>
            <w:tcBorders>
              <w:top w:val="single" w:sz="4" w:space="0" w:color="auto"/>
              <w:left w:val="single" w:sz="4" w:space="0" w:color="auto"/>
              <w:bottom w:val="single" w:sz="4" w:space="0" w:color="auto"/>
              <w:right w:val="single" w:sz="4" w:space="0" w:color="auto"/>
            </w:tcBorders>
            <w:vAlign w:val="center"/>
          </w:tcPr>
          <w:p w14:paraId="7B10856C"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±5</w:t>
            </w:r>
          </w:p>
        </w:tc>
        <w:tc>
          <w:tcPr>
            <w:tcW w:w="3361" w:type="dxa"/>
            <w:tcBorders>
              <w:top w:val="single" w:sz="4" w:space="0" w:color="auto"/>
              <w:left w:val="single" w:sz="4" w:space="0" w:color="auto"/>
              <w:bottom w:val="single" w:sz="4" w:space="0" w:color="auto"/>
              <w:right w:val="single" w:sz="4" w:space="0" w:color="auto"/>
            </w:tcBorders>
            <w:vAlign w:val="center"/>
          </w:tcPr>
          <w:p w14:paraId="43DB763F"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钢尺检查</w:t>
            </w:r>
          </w:p>
        </w:tc>
      </w:tr>
      <w:tr w:rsidR="00D14319" w:rsidRPr="009E58F2" w14:paraId="042DC116" w14:textId="77777777">
        <w:trPr>
          <w:cantSplit/>
          <w:trHeight w:val="337"/>
          <w:jc w:val="center"/>
        </w:trPr>
        <w:tc>
          <w:tcPr>
            <w:tcW w:w="584" w:type="dxa"/>
            <w:vMerge/>
            <w:tcBorders>
              <w:left w:val="single" w:sz="4" w:space="0" w:color="auto"/>
              <w:right w:val="single" w:sz="4" w:space="0" w:color="auto"/>
            </w:tcBorders>
            <w:vAlign w:val="center"/>
          </w:tcPr>
          <w:p w14:paraId="1929B38E" w14:textId="77777777" w:rsidR="00D14319" w:rsidRPr="009E58F2" w:rsidRDefault="00D14319">
            <w:pPr>
              <w:jc w:val="center"/>
              <w:rPr>
                <w:rFonts w:ascii="Times New Roman" w:hAnsi="Times New Roman" w:cs="Times New Roman"/>
                <w:sz w:val="18"/>
                <w:szCs w:val="18"/>
              </w:rPr>
            </w:pPr>
          </w:p>
        </w:tc>
        <w:tc>
          <w:tcPr>
            <w:tcW w:w="1963" w:type="dxa"/>
            <w:tcBorders>
              <w:top w:val="single" w:sz="4" w:space="0" w:color="auto"/>
              <w:left w:val="single" w:sz="4" w:space="0" w:color="auto"/>
              <w:bottom w:val="single" w:sz="4" w:space="0" w:color="auto"/>
              <w:right w:val="single" w:sz="4" w:space="0" w:color="auto"/>
            </w:tcBorders>
            <w:vAlign w:val="center"/>
          </w:tcPr>
          <w:p w14:paraId="6FDA0C19"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高（厚）</w:t>
            </w:r>
          </w:p>
        </w:tc>
        <w:tc>
          <w:tcPr>
            <w:tcW w:w="1843" w:type="dxa"/>
            <w:tcBorders>
              <w:top w:val="single" w:sz="4" w:space="0" w:color="auto"/>
              <w:left w:val="single" w:sz="4" w:space="0" w:color="auto"/>
              <w:bottom w:val="single" w:sz="4" w:space="0" w:color="auto"/>
              <w:right w:val="single" w:sz="4" w:space="0" w:color="auto"/>
            </w:tcBorders>
            <w:vAlign w:val="center"/>
          </w:tcPr>
          <w:p w14:paraId="1B0F2028"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±5</w:t>
            </w:r>
          </w:p>
        </w:tc>
        <w:tc>
          <w:tcPr>
            <w:tcW w:w="3361" w:type="dxa"/>
            <w:tcBorders>
              <w:top w:val="single" w:sz="4" w:space="0" w:color="auto"/>
              <w:left w:val="single" w:sz="4" w:space="0" w:color="auto"/>
              <w:bottom w:val="single" w:sz="4" w:space="0" w:color="auto"/>
              <w:right w:val="single" w:sz="4" w:space="0" w:color="auto"/>
            </w:tcBorders>
            <w:vAlign w:val="center"/>
          </w:tcPr>
          <w:p w14:paraId="2E5168C9"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钢尺检查</w:t>
            </w:r>
          </w:p>
        </w:tc>
      </w:tr>
      <w:tr w:rsidR="00D14319" w:rsidRPr="009E58F2" w14:paraId="2013D98C" w14:textId="77777777">
        <w:trPr>
          <w:cantSplit/>
          <w:trHeight w:val="337"/>
          <w:jc w:val="center"/>
        </w:trPr>
        <w:tc>
          <w:tcPr>
            <w:tcW w:w="584" w:type="dxa"/>
            <w:vMerge/>
            <w:tcBorders>
              <w:left w:val="single" w:sz="4" w:space="0" w:color="auto"/>
              <w:right w:val="single" w:sz="4" w:space="0" w:color="auto"/>
            </w:tcBorders>
            <w:vAlign w:val="center"/>
          </w:tcPr>
          <w:p w14:paraId="6A552934" w14:textId="77777777" w:rsidR="00D14319" w:rsidRPr="009E58F2" w:rsidRDefault="00D14319">
            <w:pPr>
              <w:jc w:val="center"/>
              <w:rPr>
                <w:rFonts w:ascii="Times New Roman" w:hAnsi="Times New Roman" w:cs="Times New Roman"/>
                <w:sz w:val="18"/>
                <w:szCs w:val="18"/>
              </w:rPr>
            </w:pPr>
          </w:p>
        </w:tc>
        <w:tc>
          <w:tcPr>
            <w:tcW w:w="1963" w:type="dxa"/>
            <w:tcBorders>
              <w:top w:val="single" w:sz="4" w:space="0" w:color="auto"/>
              <w:left w:val="single" w:sz="4" w:space="0" w:color="auto"/>
              <w:bottom w:val="single" w:sz="4" w:space="0" w:color="auto"/>
              <w:right w:val="single" w:sz="4" w:space="0" w:color="auto"/>
            </w:tcBorders>
            <w:vAlign w:val="center"/>
          </w:tcPr>
          <w:p w14:paraId="601AA347"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主筋间距</w:t>
            </w:r>
          </w:p>
        </w:tc>
        <w:tc>
          <w:tcPr>
            <w:tcW w:w="1843" w:type="dxa"/>
            <w:tcBorders>
              <w:top w:val="single" w:sz="4" w:space="0" w:color="auto"/>
              <w:left w:val="single" w:sz="4" w:space="0" w:color="auto"/>
              <w:bottom w:val="single" w:sz="4" w:space="0" w:color="auto"/>
              <w:right w:val="single" w:sz="4" w:space="0" w:color="auto"/>
            </w:tcBorders>
            <w:vAlign w:val="center"/>
          </w:tcPr>
          <w:p w14:paraId="78F6D081"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±10</w:t>
            </w:r>
          </w:p>
        </w:tc>
        <w:tc>
          <w:tcPr>
            <w:tcW w:w="3361" w:type="dxa"/>
            <w:tcBorders>
              <w:top w:val="single" w:sz="4" w:space="0" w:color="auto"/>
              <w:left w:val="single" w:sz="4" w:space="0" w:color="auto"/>
              <w:bottom w:val="single" w:sz="4" w:space="0" w:color="auto"/>
              <w:right w:val="single" w:sz="4" w:space="0" w:color="auto"/>
            </w:tcBorders>
            <w:vAlign w:val="center"/>
          </w:tcPr>
          <w:p w14:paraId="2FA9CC6A"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钢尺量两端、中间各一点，取最大值</w:t>
            </w:r>
          </w:p>
        </w:tc>
      </w:tr>
      <w:tr w:rsidR="00D14319" w:rsidRPr="009E58F2" w14:paraId="4E7EC9E7" w14:textId="77777777">
        <w:trPr>
          <w:cantSplit/>
          <w:trHeight w:val="337"/>
          <w:jc w:val="center"/>
        </w:trPr>
        <w:tc>
          <w:tcPr>
            <w:tcW w:w="584" w:type="dxa"/>
            <w:vMerge/>
            <w:tcBorders>
              <w:left w:val="single" w:sz="4" w:space="0" w:color="auto"/>
              <w:right w:val="single" w:sz="4" w:space="0" w:color="auto"/>
            </w:tcBorders>
            <w:vAlign w:val="center"/>
          </w:tcPr>
          <w:p w14:paraId="348D9DF0" w14:textId="77777777" w:rsidR="00D14319" w:rsidRPr="009E58F2" w:rsidRDefault="00D14319">
            <w:pPr>
              <w:jc w:val="center"/>
              <w:rPr>
                <w:rFonts w:ascii="Times New Roman" w:hAnsi="Times New Roman" w:cs="Times New Roman"/>
                <w:sz w:val="18"/>
                <w:szCs w:val="18"/>
              </w:rPr>
            </w:pPr>
          </w:p>
        </w:tc>
        <w:tc>
          <w:tcPr>
            <w:tcW w:w="1963" w:type="dxa"/>
            <w:tcBorders>
              <w:top w:val="single" w:sz="4" w:space="0" w:color="auto"/>
              <w:left w:val="single" w:sz="4" w:space="0" w:color="auto"/>
              <w:bottom w:val="single" w:sz="4" w:space="0" w:color="auto"/>
              <w:right w:val="single" w:sz="4" w:space="0" w:color="auto"/>
            </w:tcBorders>
            <w:vAlign w:val="center"/>
          </w:tcPr>
          <w:p w14:paraId="37F0BE01"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主筋排距</w:t>
            </w:r>
          </w:p>
        </w:tc>
        <w:tc>
          <w:tcPr>
            <w:tcW w:w="1843" w:type="dxa"/>
            <w:tcBorders>
              <w:top w:val="single" w:sz="4" w:space="0" w:color="auto"/>
              <w:left w:val="single" w:sz="4" w:space="0" w:color="auto"/>
              <w:bottom w:val="single" w:sz="4" w:space="0" w:color="auto"/>
              <w:right w:val="single" w:sz="4" w:space="0" w:color="auto"/>
            </w:tcBorders>
            <w:vAlign w:val="center"/>
          </w:tcPr>
          <w:p w14:paraId="29B60096"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±5</w:t>
            </w:r>
          </w:p>
        </w:tc>
        <w:tc>
          <w:tcPr>
            <w:tcW w:w="3361" w:type="dxa"/>
            <w:tcBorders>
              <w:top w:val="single" w:sz="4" w:space="0" w:color="auto"/>
              <w:left w:val="single" w:sz="4" w:space="0" w:color="auto"/>
              <w:bottom w:val="single" w:sz="4" w:space="0" w:color="auto"/>
              <w:right w:val="single" w:sz="4" w:space="0" w:color="auto"/>
            </w:tcBorders>
            <w:vAlign w:val="center"/>
          </w:tcPr>
          <w:p w14:paraId="46413443"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钢尺量两端、中间各一点，取最大值</w:t>
            </w:r>
          </w:p>
        </w:tc>
      </w:tr>
      <w:tr w:rsidR="00D14319" w:rsidRPr="009E58F2" w14:paraId="62311270" w14:textId="77777777">
        <w:trPr>
          <w:cantSplit/>
          <w:trHeight w:val="337"/>
          <w:jc w:val="center"/>
        </w:trPr>
        <w:tc>
          <w:tcPr>
            <w:tcW w:w="584" w:type="dxa"/>
            <w:vMerge/>
            <w:tcBorders>
              <w:left w:val="single" w:sz="4" w:space="0" w:color="auto"/>
              <w:right w:val="single" w:sz="4" w:space="0" w:color="auto"/>
            </w:tcBorders>
            <w:vAlign w:val="center"/>
          </w:tcPr>
          <w:p w14:paraId="71147B68" w14:textId="77777777" w:rsidR="00D14319" w:rsidRPr="009E58F2" w:rsidRDefault="00D14319">
            <w:pPr>
              <w:jc w:val="center"/>
              <w:rPr>
                <w:rFonts w:ascii="Times New Roman" w:hAnsi="Times New Roman" w:cs="Times New Roman"/>
                <w:sz w:val="18"/>
                <w:szCs w:val="18"/>
              </w:rPr>
            </w:pPr>
          </w:p>
        </w:tc>
        <w:tc>
          <w:tcPr>
            <w:tcW w:w="1963" w:type="dxa"/>
            <w:tcBorders>
              <w:top w:val="single" w:sz="4" w:space="0" w:color="auto"/>
              <w:left w:val="single" w:sz="4" w:space="0" w:color="auto"/>
              <w:bottom w:val="single" w:sz="4" w:space="0" w:color="auto"/>
              <w:right w:val="single" w:sz="4" w:space="0" w:color="auto"/>
            </w:tcBorders>
            <w:vAlign w:val="center"/>
          </w:tcPr>
          <w:p w14:paraId="39CF327A"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箍筋间距</w:t>
            </w:r>
          </w:p>
        </w:tc>
        <w:tc>
          <w:tcPr>
            <w:tcW w:w="1843" w:type="dxa"/>
            <w:tcBorders>
              <w:top w:val="single" w:sz="4" w:space="0" w:color="auto"/>
              <w:left w:val="single" w:sz="4" w:space="0" w:color="auto"/>
              <w:bottom w:val="single" w:sz="4" w:space="0" w:color="auto"/>
              <w:right w:val="single" w:sz="4" w:space="0" w:color="auto"/>
            </w:tcBorders>
            <w:vAlign w:val="center"/>
          </w:tcPr>
          <w:p w14:paraId="5CD04929"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±10</w:t>
            </w:r>
          </w:p>
        </w:tc>
        <w:tc>
          <w:tcPr>
            <w:tcW w:w="3361" w:type="dxa"/>
            <w:tcBorders>
              <w:top w:val="single" w:sz="4" w:space="0" w:color="auto"/>
              <w:left w:val="single" w:sz="4" w:space="0" w:color="auto"/>
              <w:bottom w:val="single" w:sz="4" w:space="0" w:color="auto"/>
              <w:right w:val="single" w:sz="4" w:space="0" w:color="auto"/>
            </w:tcBorders>
            <w:vAlign w:val="center"/>
          </w:tcPr>
          <w:p w14:paraId="3D9397BD"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钢尺量连续三档，取最大值</w:t>
            </w:r>
          </w:p>
        </w:tc>
      </w:tr>
      <w:tr w:rsidR="00D14319" w:rsidRPr="009E58F2" w14:paraId="29940ED9" w14:textId="77777777">
        <w:trPr>
          <w:cantSplit/>
          <w:trHeight w:val="337"/>
          <w:jc w:val="center"/>
        </w:trPr>
        <w:tc>
          <w:tcPr>
            <w:tcW w:w="584" w:type="dxa"/>
            <w:vMerge/>
            <w:tcBorders>
              <w:left w:val="single" w:sz="4" w:space="0" w:color="auto"/>
              <w:right w:val="single" w:sz="4" w:space="0" w:color="auto"/>
            </w:tcBorders>
            <w:vAlign w:val="center"/>
          </w:tcPr>
          <w:p w14:paraId="0F9D384B" w14:textId="77777777" w:rsidR="00D14319" w:rsidRPr="009E58F2" w:rsidRDefault="00D14319">
            <w:pPr>
              <w:jc w:val="center"/>
              <w:rPr>
                <w:rFonts w:ascii="Times New Roman" w:hAnsi="Times New Roman" w:cs="Times New Roman"/>
                <w:sz w:val="18"/>
                <w:szCs w:val="18"/>
              </w:rPr>
            </w:pPr>
          </w:p>
        </w:tc>
        <w:tc>
          <w:tcPr>
            <w:tcW w:w="1963" w:type="dxa"/>
            <w:tcBorders>
              <w:top w:val="single" w:sz="4" w:space="0" w:color="auto"/>
              <w:left w:val="single" w:sz="4" w:space="0" w:color="auto"/>
              <w:bottom w:val="single" w:sz="4" w:space="0" w:color="auto"/>
              <w:right w:val="single" w:sz="4" w:space="0" w:color="auto"/>
            </w:tcBorders>
            <w:vAlign w:val="center"/>
          </w:tcPr>
          <w:p w14:paraId="1D85546A"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弯起点位置</w:t>
            </w:r>
          </w:p>
        </w:tc>
        <w:tc>
          <w:tcPr>
            <w:tcW w:w="1843" w:type="dxa"/>
            <w:tcBorders>
              <w:top w:val="single" w:sz="4" w:space="0" w:color="auto"/>
              <w:left w:val="single" w:sz="4" w:space="0" w:color="auto"/>
              <w:bottom w:val="single" w:sz="4" w:space="0" w:color="auto"/>
              <w:right w:val="single" w:sz="4" w:space="0" w:color="auto"/>
            </w:tcBorders>
            <w:vAlign w:val="center"/>
          </w:tcPr>
          <w:p w14:paraId="1F041EB5"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15</w:t>
            </w:r>
          </w:p>
        </w:tc>
        <w:tc>
          <w:tcPr>
            <w:tcW w:w="3361" w:type="dxa"/>
            <w:tcBorders>
              <w:top w:val="single" w:sz="4" w:space="0" w:color="auto"/>
              <w:left w:val="single" w:sz="4" w:space="0" w:color="auto"/>
              <w:bottom w:val="single" w:sz="4" w:space="0" w:color="auto"/>
              <w:right w:val="single" w:sz="4" w:space="0" w:color="auto"/>
            </w:tcBorders>
            <w:vAlign w:val="center"/>
          </w:tcPr>
          <w:p w14:paraId="7C1AC211"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钢尺检查</w:t>
            </w:r>
          </w:p>
        </w:tc>
      </w:tr>
      <w:tr w:rsidR="00D14319" w:rsidRPr="009E58F2" w14:paraId="7C26A13B" w14:textId="77777777">
        <w:trPr>
          <w:cantSplit/>
          <w:trHeight w:val="337"/>
          <w:jc w:val="center"/>
        </w:trPr>
        <w:tc>
          <w:tcPr>
            <w:tcW w:w="584" w:type="dxa"/>
            <w:vMerge/>
            <w:tcBorders>
              <w:left w:val="single" w:sz="4" w:space="0" w:color="auto"/>
              <w:right w:val="single" w:sz="4" w:space="0" w:color="auto"/>
            </w:tcBorders>
            <w:vAlign w:val="center"/>
          </w:tcPr>
          <w:p w14:paraId="300A5A4C" w14:textId="77777777" w:rsidR="00D14319" w:rsidRPr="009E58F2" w:rsidRDefault="00D14319">
            <w:pPr>
              <w:jc w:val="center"/>
              <w:rPr>
                <w:rFonts w:ascii="Times New Roman" w:hAnsi="Times New Roman" w:cs="Times New Roman"/>
                <w:sz w:val="18"/>
                <w:szCs w:val="18"/>
              </w:rPr>
            </w:pPr>
          </w:p>
        </w:tc>
        <w:tc>
          <w:tcPr>
            <w:tcW w:w="1963" w:type="dxa"/>
            <w:tcBorders>
              <w:top w:val="single" w:sz="4" w:space="0" w:color="auto"/>
              <w:left w:val="single" w:sz="4" w:space="0" w:color="auto"/>
              <w:bottom w:val="single" w:sz="4" w:space="0" w:color="auto"/>
              <w:right w:val="single" w:sz="4" w:space="0" w:color="auto"/>
            </w:tcBorders>
            <w:vAlign w:val="center"/>
          </w:tcPr>
          <w:p w14:paraId="1836E9AF"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端头不齐</w:t>
            </w:r>
          </w:p>
        </w:tc>
        <w:tc>
          <w:tcPr>
            <w:tcW w:w="1843" w:type="dxa"/>
            <w:tcBorders>
              <w:top w:val="single" w:sz="4" w:space="0" w:color="auto"/>
              <w:left w:val="single" w:sz="4" w:space="0" w:color="auto"/>
              <w:bottom w:val="single" w:sz="4" w:space="0" w:color="auto"/>
              <w:right w:val="single" w:sz="4" w:space="0" w:color="auto"/>
            </w:tcBorders>
            <w:vAlign w:val="center"/>
          </w:tcPr>
          <w:p w14:paraId="0DAF8A69"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5</w:t>
            </w:r>
          </w:p>
        </w:tc>
        <w:tc>
          <w:tcPr>
            <w:tcW w:w="3361" w:type="dxa"/>
            <w:tcBorders>
              <w:top w:val="single" w:sz="4" w:space="0" w:color="auto"/>
              <w:left w:val="single" w:sz="4" w:space="0" w:color="auto"/>
              <w:bottom w:val="single" w:sz="4" w:space="0" w:color="auto"/>
              <w:right w:val="single" w:sz="4" w:space="0" w:color="auto"/>
            </w:tcBorders>
            <w:vAlign w:val="center"/>
          </w:tcPr>
          <w:p w14:paraId="225D9B96"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钢尺检查</w:t>
            </w:r>
          </w:p>
        </w:tc>
      </w:tr>
      <w:tr w:rsidR="00D14319" w:rsidRPr="009E58F2" w14:paraId="4F894F9C" w14:textId="77777777">
        <w:trPr>
          <w:cantSplit/>
          <w:trHeight w:val="473"/>
          <w:jc w:val="center"/>
        </w:trPr>
        <w:tc>
          <w:tcPr>
            <w:tcW w:w="584" w:type="dxa"/>
            <w:vMerge/>
            <w:tcBorders>
              <w:left w:val="single" w:sz="4" w:space="0" w:color="auto"/>
              <w:right w:val="single" w:sz="4" w:space="0" w:color="auto"/>
            </w:tcBorders>
            <w:vAlign w:val="center"/>
          </w:tcPr>
          <w:p w14:paraId="7104492B" w14:textId="77777777" w:rsidR="00D14319" w:rsidRPr="009E58F2" w:rsidRDefault="00D14319">
            <w:pPr>
              <w:jc w:val="center"/>
              <w:rPr>
                <w:rFonts w:ascii="Times New Roman" w:hAnsi="Times New Roman" w:cs="Times New Roman"/>
                <w:sz w:val="18"/>
                <w:szCs w:val="18"/>
              </w:rPr>
            </w:pPr>
          </w:p>
        </w:tc>
        <w:tc>
          <w:tcPr>
            <w:tcW w:w="1963" w:type="dxa"/>
            <w:tcBorders>
              <w:top w:val="single" w:sz="4" w:space="0" w:color="auto"/>
              <w:left w:val="single" w:sz="4" w:space="0" w:color="auto"/>
              <w:right w:val="single" w:sz="4" w:space="0" w:color="auto"/>
            </w:tcBorders>
            <w:vAlign w:val="center"/>
          </w:tcPr>
          <w:p w14:paraId="4C77F6D3"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保护层</w:t>
            </w:r>
          </w:p>
        </w:tc>
        <w:tc>
          <w:tcPr>
            <w:tcW w:w="1843" w:type="dxa"/>
            <w:tcBorders>
              <w:top w:val="single" w:sz="4" w:space="0" w:color="auto"/>
              <w:left w:val="single" w:sz="4" w:space="0" w:color="auto"/>
              <w:right w:val="single" w:sz="4" w:space="0" w:color="auto"/>
            </w:tcBorders>
            <w:vAlign w:val="center"/>
          </w:tcPr>
          <w:p w14:paraId="3144CE66"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±3</w:t>
            </w:r>
          </w:p>
        </w:tc>
        <w:tc>
          <w:tcPr>
            <w:tcW w:w="3361" w:type="dxa"/>
            <w:tcBorders>
              <w:top w:val="single" w:sz="4" w:space="0" w:color="auto"/>
              <w:left w:val="single" w:sz="4" w:space="0" w:color="auto"/>
              <w:right w:val="single" w:sz="4" w:space="0" w:color="auto"/>
            </w:tcBorders>
            <w:vAlign w:val="center"/>
          </w:tcPr>
          <w:p w14:paraId="37AEFF6A"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钢尺检查</w:t>
            </w:r>
          </w:p>
        </w:tc>
      </w:tr>
    </w:tbl>
    <w:p w14:paraId="61C00629" w14:textId="77777777" w:rsidR="00D14319" w:rsidRPr="009E58F2" w:rsidRDefault="00EE2C92">
      <w:pPr>
        <w:pStyle w:val="af2"/>
        <w:numPr>
          <w:ilvl w:val="0"/>
          <w:numId w:val="10"/>
        </w:numPr>
        <w:adjustRightInd w:val="0"/>
        <w:snapToGrid w:val="0"/>
        <w:spacing w:before="93"/>
        <w:ind w:firstLineChars="0"/>
        <w:rPr>
          <w:rFonts w:ascii="Times New Roman" w:eastAsiaTheme="minorEastAsia" w:hAnsi="Times New Roman"/>
          <w:szCs w:val="21"/>
        </w:rPr>
      </w:pPr>
      <w:r w:rsidRPr="009E58F2">
        <w:rPr>
          <w:rFonts w:ascii="Times New Roman" w:eastAsiaTheme="minorEastAsia" w:hAnsi="Times New Roman"/>
          <w:szCs w:val="21"/>
        </w:rPr>
        <w:t>构件生产时所用的钢筋骨架宜采用专用吊具整体吊入模具内，吊装过程中应保证骨架的整体稳定性、不变形。必要时专用吊具宜作专项设计。</w:t>
      </w:r>
    </w:p>
    <w:p w14:paraId="1EB941B7" w14:textId="77777777" w:rsidR="00D14319" w:rsidRPr="009E58F2" w:rsidRDefault="00EE2C92">
      <w:pPr>
        <w:pStyle w:val="af2"/>
        <w:numPr>
          <w:ilvl w:val="0"/>
          <w:numId w:val="10"/>
        </w:numPr>
        <w:adjustRightInd w:val="0"/>
        <w:snapToGrid w:val="0"/>
        <w:spacing w:before="93"/>
        <w:ind w:firstLineChars="0"/>
        <w:rPr>
          <w:rFonts w:ascii="Times New Roman" w:eastAsiaTheme="minorEastAsia" w:hAnsi="Times New Roman"/>
          <w:szCs w:val="21"/>
        </w:rPr>
      </w:pPr>
      <w:r w:rsidRPr="009E58F2">
        <w:rPr>
          <w:rFonts w:ascii="Times New Roman" w:eastAsiaTheme="minorEastAsia" w:hAnsi="Times New Roman"/>
          <w:szCs w:val="21"/>
        </w:rPr>
        <w:t>预埋件用钢材及焊条的性能应符合设计要求，预埋件加工偏差应符合表</w:t>
      </w:r>
      <w:r w:rsidRPr="009E58F2">
        <w:rPr>
          <w:rFonts w:ascii="Times New Roman" w:eastAsiaTheme="minorEastAsia" w:hAnsi="Times New Roman"/>
          <w:szCs w:val="21"/>
        </w:rPr>
        <w:t>7.4.6</w:t>
      </w:r>
      <w:r w:rsidRPr="009E58F2">
        <w:rPr>
          <w:rFonts w:ascii="Times New Roman" w:eastAsiaTheme="minorEastAsia" w:hAnsi="Times New Roman"/>
          <w:szCs w:val="21"/>
        </w:rPr>
        <w:t>的规定。</w:t>
      </w:r>
    </w:p>
    <w:p w14:paraId="441AD5C2" w14:textId="77777777" w:rsidR="00D14319" w:rsidRPr="009E58F2" w:rsidRDefault="00EE2C92">
      <w:pPr>
        <w:pStyle w:val="af2"/>
        <w:ind w:left="420" w:firstLineChars="0" w:firstLine="0"/>
        <w:jc w:val="center"/>
        <w:rPr>
          <w:rFonts w:ascii="Times New Roman" w:eastAsiaTheme="minorEastAsia" w:hAnsi="Times New Roman"/>
          <w:b/>
          <w:sz w:val="18"/>
          <w:szCs w:val="21"/>
        </w:rPr>
      </w:pPr>
      <w:r w:rsidRPr="009E58F2">
        <w:rPr>
          <w:rFonts w:ascii="Times New Roman" w:eastAsiaTheme="minorEastAsia" w:hAnsi="Times New Roman"/>
          <w:b/>
          <w:sz w:val="18"/>
          <w:szCs w:val="21"/>
        </w:rPr>
        <w:t>表</w:t>
      </w:r>
      <w:r w:rsidRPr="009E58F2">
        <w:rPr>
          <w:rFonts w:ascii="Times New Roman" w:eastAsiaTheme="minorEastAsia" w:hAnsi="Times New Roman"/>
          <w:b/>
          <w:sz w:val="18"/>
          <w:szCs w:val="21"/>
        </w:rPr>
        <w:t xml:space="preserve">7.4.6 </w:t>
      </w:r>
      <w:r w:rsidRPr="009E58F2">
        <w:rPr>
          <w:rFonts w:ascii="Times New Roman" w:eastAsiaTheme="minorEastAsia" w:hAnsi="Times New Roman"/>
          <w:b/>
          <w:sz w:val="18"/>
          <w:szCs w:val="21"/>
        </w:rPr>
        <w:t>预埋件加工偏差</w:t>
      </w:r>
    </w:p>
    <w:tbl>
      <w:tblPr>
        <w:tblStyle w:val="af"/>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1107"/>
        <w:gridCol w:w="1789"/>
        <w:gridCol w:w="2669"/>
        <w:gridCol w:w="2067"/>
      </w:tblGrid>
      <w:tr w:rsidR="00D14319" w:rsidRPr="009E58F2" w14:paraId="4C9F51DA" w14:textId="77777777">
        <w:tc>
          <w:tcPr>
            <w:tcW w:w="675" w:type="dxa"/>
            <w:vAlign w:val="center"/>
          </w:tcPr>
          <w:p w14:paraId="548749DE"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项次</w:t>
            </w:r>
          </w:p>
        </w:tc>
        <w:tc>
          <w:tcPr>
            <w:tcW w:w="2977" w:type="dxa"/>
            <w:gridSpan w:val="2"/>
            <w:vAlign w:val="center"/>
          </w:tcPr>
          <w:p w14:paraId="6529B40B"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检验项目</w:t>
            </w:r>
          </w:p>
        </w:tc>
        <w:tc>
          <w:tcPr>
            <w:tcW w:w="2739" w:type="dxa"/>
            <w:vAlign w:val="center"/>
          </w:tcPr>
          <w:p w14:paraId="0BED0781"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允许偏差（</w:t>
            </w:r>
            <w:r w:rsidRPr="009E58F2">
              <w:rPr>
                <w:rFonts w:ascii="Times New Roman" w:hAnsi="Times New Roman" w:cs="Times New Roman"/>
                <w:sz w:val="18"/>
                <w:szCs w:val="18"/>
              </w:rPr>
              <w:t>mm</w:t>
            </w:r>
            <w:r w:rsidRPr="009E58F2">
              <w:rPr>
                <w:rFonts w:ascii="Times New Roman" w:hAnsi="Times New Roman" w:cs="Times New Roman"/>
                <w:sz w:val="18"/>
                <w:szCs w:val="18"/>
              </w:rPr>
              <w:t>）</w:t>
            </w:r>
          </w:p>
        </w:tc>
        <w:tc>
          <w:tcPr>
            <w:tcW w:w="2131" w:type="dxa"/>
            <w:vAlign w:val="center"/>
          </w:tcPr>
          <w:p w14:paraId="1F459CDB"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检验方法</w:t>
            </w:r>
          </w:p>
        </w:tc>
      </w:tr>
      <w:tr w:rsidR="00D14319" w:rsidRPr="009E58F2" w14:paraId="30D92F1A" w14:textId="77777777">
        <w:tc>
          <w:tcPr>
            <w:tcW w:w="675" w:type="dxa"/>
            <w:vAlign w:val="center"/>
          </w:tcPr>
          <w:p w14:paraId="1713FF4D"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1</w:t>
            </w:r>
          </w:p>
        </w:tc>
        <w:tc>
          <w:tcPr>
            <w:tcW w:w="2977" w:type="dxa"/>
            <w:gridSpan w:val="2"/>
            <w:vAlign w:val="center"/>
          </w:tcPr>
          <w:p w14:paraId="7535DE0C"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预埋件锚板的边长</w:t>
            </w:r>
          </w:p>
        </w:tc>
        <w:tc>
          <w:tcPr>
            <w:tcW w:w="2739" w:type="dxa"/>
            <w:vAlign w:val="center"/>
          </w:tcPr>
          <w:p w14:paraId="2E947197"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0</w:t>
            </w:r>
            <w:r w:rsidRPr="009E58F2">
              <w:rPr>
                <w:rFonts w:ascii="Times New Roman" w:hAnsi="Times New Roman" w:cs="Times New Roman"/>
                <w:sz w:val="18"/>
                <w:szCs w:val="18"/>
              </w:rPr>
              <w:t>，</w:t>
            </w:r>
            <w:r w:rsidRPr="009E58F2">
              <w:rPr>
                <w:rFonts w:ascii="Times New Roman" w:hAnsi="Times New Roman" w:cs="Times New Roman"/>
                <w:sz w:val="18"/>
                <w:szCs w:val="18"/>
              </w:rPr>
              <w:t>-5</w:t>
            </w:r>
          </w:p>
        </w:tc>
        <w:tc>
          <w:tcPr>
            <w:tcW w:w="2131" w:type="dxa"/>
            <w:vAlign w:val="center"/>
          </w:tcPr>
          <w:p w14:paraId="0FD671D2"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用钢尺量测</w:t>
            </w:r>
          </w:p>
        </w:tc>
      </w:tr>
      <w:tr w:rsidR="00D14319" w:rsidRPr="009E58F2" w14:paraId="79D5BB86" w14:textId="77777777">
        <w:tc>
          <w:tcPr>
            <w:tcW w:w="675" w:type="dxa"/>
            <w:vAlign w:val="center"/>
          </w:tcPr>
          <w:p w14:paraId="16F0B990"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2</w:t>
            </w:r>
          </w:p>
        </w:tc>
        <w:tc>
          <w:tcPr>
            <w:tcW w:w="2977" w:type="dxa"/>
            <w:gridSpan w:val="2"/>
            <w:vAlign w:val="center"/>
          </w:tcPr>
          <w:p w14:paraId="2C0B76DF"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预埋件锚板的平整度</w:t>
            </w:r>
          </w:p>
        </w:tc>
        <w:tc>
          <w:tcPr>
            <w:tcW w:w="2739" w:type="dxa"/>
            <w:vAlign w:val="center"/>
          </w:tcPr>
          <w:p w14:paraId="4EDC0D45"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1</w:t>
            </w:r>
          </w:p>
        </w:tc>
        <w:tc>
          <w:tcPr>
            <w:tcW w:w="2131" w:type="dxa"/>
            <w:vAlign w:val="center"/>
          </w:tcPr>
          <w:p w14:paraId="6AF5FC1C"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用直尺和塞尺量测</w:t>
            </w:r>
          </w:p>
        </w:tc>
      </w:tr>
      <w:tr w:rsidR="00D14319" w:rsidRPr="009E58F2" w14:paraId="2E333407" w14:textId="77777777">
        <w:tc>
          <w:tcPr>
            <w:tcW w:w="675" w:type="dxa"/>
            <w:vMerge w:val="restart"/>
            <w:vAlign w:val="center"/>
          </w:tcPr>
          <w:p w14:paraId="1787FF8A"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3</w:t>
            </w:r>
          </w:p>
        </w:tc>
        <w:tc>
          <w:tcPr>
            <w:tcW w:w="1134" w:type="dxa"/>
            <w:vMerge w:val="restart"/>
            <w:vAlign w:val="center"/>
          </w:tcPr>
          <w:p w14:paraId="57630E59"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锚筋</w:t>
            </w:r>
          </w:p>
        </w:tc>
        <w:tc>
          <w:tcPr>
            <w:tcW w:w="1843" w:type="dxa"/>
            <w:vAlign w:val="center"/>
          </w:tcPr>
          <w:p w14:paraId="0E2A5589"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长度</w:t>
            </w:r>
          </w:p>
        </w:tc>
        <w:tc>
          <w:tcPr>
            <w:tcW w:w="2739" w:type="dxa"/>
            <w:vAlign w:val="center"/>
          </w:tcPr>
          <w:p w14:paraId="09201D26"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10</w:t>
            </w:r>
            <w:r w:rsidRPr="009E58F2">
              <w:rPr>
                <w:rFonts w:ascii="Times New Roman" w:hAnsi="Times New Roman" w:cs="Times New Roman"/>
                <w:sz w:val="18"/>
                <w:szCs w:val="18"/>
              </w:rPr>
              <w:t>，</w:t>
            </w:r>
            <w:r w:rsidRPr="009E58F2">
              <w:rPr>
                <w:rFonts w:ascii="Times New Roman" w:hAnsi="Times New Roman" w:cs="Times New Roman"/>
                <w:sz w:val="18"/>
                <w:szCs w:val="18"/>
              </w:rPr>
              <w:t>-5</w:t>
            </w:r>
          </w:p>
        </w:tc>
        <w:tc>
          <w:tcPr>
            <w:tcW w:w="2131" w:type="dxa"/>
            <w:vAlign w:val="center"/>
          </w:tcPr>
          <w:p w14:paraId="300AED02"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用钢尺量测</w:t>
            </w:r>
          </w:p>
        </w:tc>
      </w:tr>
      <w:tr w:rsidR="00D14319" w:rsidRPr="009E58F2" w14:paraId="5DA58590" w14:textId="77777777">
        <w:tc>
          <w:tcPr>
            <w:tcW w:w="675" w:type="dxa"/>
            <w:vMerge/>
            <w:vAlign w:val="center"/>
          </w:tcPr>
          <w:p w14:paraId="7D5FC343" w14:textId="77777777" w:rsidR="00D14319" w:rsidRPr="009E58F2" w:rsidRDefault="00D14319">
            <w:pPr>
              <w:jc w:val="center"/>
              <w:rPr>
                <w:rFonts w:ascii="Times New Roman" w:hAnsi="Times New Roman" w:cs="Times New Roman"/>
                <w:sz w:val="18"/>
                <w:szCs w:val="18"/>
              </w:rPr>
            </w:pPr>
          </w:p>
        </w:tc>
        <w:tc>
          <w:tcPr>
            <w:tcW w:w="1134" w:type="dxa"/>
            <w:vMerge/>
            <w:vAlign w:val="center"/>
          </w:tcPr>
          <w:p w14:paraId="5DD2CF8F" w14:textId="77777777" w:rsidR="00D14319" w:rsidRPr="009E58F2" w:rsidRDefault="00D14319">
            <w:pPr>
              <w:jc w:val="center"/>
              <w:rPr>
                <w:rFonts w:ascii="Times New Roman" w:hAnsi="Times New Roman" w:cs="Times New Roman"/>
                <w:sz w:val="18"/>
                <w:szCs w:val="18"/>
              </w:rPr>
            </w:pPr>
          </w:p>
        </w:tc>
        <w:tc>
          <w:tcPr>
            <w:tcW w:w="1843" w:type="dxa"/>
            <w:vAlign w:val="center"/>
          </w:tcPr>
          <w:p w14:paraId="7B718247"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间距</w:t>
            </w:r>
          </w:p>
        </w:tc>
        <w:tc>
          <w:tcPr>
            <w:tcW w:w="2739" w:type="dxa"/>
            <w:vAlign w:val="center"/>
          </w:tcPr>
          <w:p w14:paraId="4C9FDC1F"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±10</w:t>
            </w:r>
          </w:p>
        </w:tc>
        <w:tc>
          <w:tcPr>
            <w:tcW w:w="2131" w:type="dxa"/>
            <w:vAlign w:val="center"/>
          </w:tcPr>
          <w:p w14:paraId="2BCC74B1" w14:textId="77777777" w:rsidR="00D14319" w:rsidRPr="009E58F2" w:rsidRDefault="00EE2C92">
            <w:pPr>
              <w:jc w:val="center"/>
              <w:rPr>
                <w:rFonts w:ascii="Times New Roman" w:hAnsi="Times New Roman" w:cs="Times New Roman"/>
                <w:sz w:val="18"/>
                <w:szCs w:val="18"/>
              </w:rPr>
            </w:pPr>
            <w:r w:rsidRPr="009E58F2">
              <w:rPr>
                <w:rFonts w:ascii="Times New Roman" w:hAnsi="Times New Roman" w:cs="Times New Roman"/>
                <w:sz w:val="18"/>
                <w:szCs w:val="18"/>
              </w:rPr>
              <w:t>用钢尺量测</w:t>
            </w:r>
          </w:p>
        </w:tc>
      </w:tr>
    </w:tbl>
    <w:p w14:paraId="3201C84B" w14:textId="77777777" w:rsidR="00D14319" w:rsidRPr="009E58F2" w:rsidRDefault="00D14319">
      <w:pPr>
        <w:pStyle w:val="af2"/>
        <w:adjustRightInd w:val="0"/>
        <w:snapToGrid w:val="0"/>
        <w:ind w:firstLineChars="0" w:firstLine="0"/>
        <w:rPr>
          <w:rFonts w:ascii="Times New Roman" w:eastAsiaTheme="minorEastAsia" w:hAnsi="Times New Roman"/>
          <w:szCs w:val="21"/>
        </w:rPr>
      </w:pPr>
    </w:p>
    <w:p w14:paraId="096DBD11" w14:textId="77777777" w:rsidR="00D14319" w:rsidRPr="009E58F2" w:rsidRDefault="00EE2C92">
      <w:pPr>
        <w:pStyle w:val="3"/>
        <w:spacing w:before="156" w:after="156"/>
        <w:jc w:val="center"/>
        <w:rPr>
          <w:rStyle w:val="20"/>
          <w:rFonts w:ascii="Times New Roman" w:eastAsiaTheme="minorEastAsia" w:hAnsi="Times New Roman" w:cs="Times New Roman"/>
          <w:b/>
        </w:rPr>
      </w:pPr>
      <w:bookmarkStart w:id="53" w:name="_Toc118894440"/>
      <w:r w:rsidRPr="009E58F2">
        <w:rPr>
          <w:rStyle w:val="20"/>
          <w:rFonts w:ascii="Times New Roman" w:eastAsiaTheme="minorEastAsia" w:hAnsi="Times New Roman" w:cs="Times New Roman"/>
          <w:b/>
        </w:rPr>
        <w:t xml:space="preserve">7.5 </w:t>
      </w:r>
      <w:r w:rsidRPr="009E58F2">
        <w:rPr>
          <w:rStyle w:val="20"/>
          <w:rFonts w:ascii="Times New Roman" w:eastAsiaTheme="minorEastAsia" w:hAnsi="Times New Roman" w:cs="Times New Roman"/>
          <w:b/>
        </w:rPr>
        <w:t>构件制作</w:t>
      </w:r>
      <w:bookmarkEnd w:id="53"/>
    </w:p>
    <w:p w14:paraId="51FAE428" w14:textId="7A7835BE" w:rsidR="00D14319" w:rsidRPr="00FE2D46" w:rsidRDefault="00EE2C92">
      <w:pPr>
        <w:pStyle w:val="af2"/>
        <w:numPr>
          <w:ilvl w:val="0"/>
          <w:numId w:val="11"/>
        </w:numPr>
        <w:spacing w:before="93"/>
        <w:ind w:firstLineChars="0"/>
        <w:rPr>
          <w:rFonts w:ascii="Times New Roman" w:eastAsiaTheme="minorEastAsia" w:hAnsi="Times New Roman"/>
          <w:szCs w:val="21"/>
        </w:rPr>
      </w:pPr>
      <w:r w:rsidRPr="009E58F2">
        <w:rPr>
          <w:rFonts w:ascii="Times New Roman" w:eastAsiaTheme="minorEastAsia" w:hAnsi="Times New Roman"/>
          <w:szCs w:val="21"/>
        </w:rPr>
        <w:t>浇筑混凝土前应进行</w:t>
      </w:r>
      <w:r w:rsidRPr="00FE2D46">
        <w:rPr>
          <w:rFonts w:ascii="Times New Roman" w:eastAsiaTheme="minorEastAsia" w:hAnsi="Times New Roman"/>
          <w:szCs w:val="21"/>
        </w:rPr>
        <w:t>隐蔽工程检查，检查项目除满足</w:t>
      </w:r>
      <w:r w:rsidR="00A41C2F" w:rsidRPr="00FE2D46">
        <w:rPr>
          <w:rFonts w:ascii="Times New Roman" w:eastAsiaTheme="minorEastAsia" w:hAnsi="Times New Roman" w:hint="eastAsia"/>
          <w:szCs w:val="21"/>
        </w:rPr>
        <w:t>现行国家标准</w:t>
      </w:r>
      <w:r w:rsidRPr="00FE2D46">
        <w:rPr>
          <w:rFonts w:ascii="Times New Roman" w:eastAsiaTheme="minorEastAsia" w:hAnsi="Times New Roman"/>
          <w:szCs w:val="21"/>
        </w:rPr>
        <w:t>《装配式混凝土建筑技术标准》</w:t>
      </w:r>
      <w:r w:rsidRPr="00FE2D46">
        <w:rPr>
          <w:rFonts w:ascii="Times New Roman" w:eastAsiaTheme="minorEastAsia" w:hAnsi="Times New Roman"/>
          <w:szCs w:val="21"/>
        </w:rPr>
        <w:t>GB/T51231</w:t>
      </w:r>
      <w:r w:rsidRPr="00FE2D46">
        <w:rPr>
          <w:rFonts w:ascii="Times New Roman" w:eastAsiaTheme="minorEastAsia" w:hAnsi="Times New Roman"/>
          <w:szCs w:val="21"/>
        </w:rPr>
        <w:t>的相关规定外，尚应重点检查预留螺栓孔的垂直度、直径及固定措施。</w:t>
      </w:r>
    </w:p>
    <w:p w14:paraId="210FA81A" w14:textId="6B09D69D" w:rsidR="00D14319" w:rsidRPr="00FE2D46" w:rsidRDefault="00EE2C92">
      <w:pPr>
        <w:pStyle w:val="af2"/>
        <w:numPr>
          <w:ilvl w:val="0"/>
          <w:numId w:val="11"/>
        </w:numPr>
        <w:spacing w:before="93"/>
        <w:ind w:firstLineChars="0"/>
        <w:rPr>
          <w:rFonts w:ascii="Times New Roman" w:eastAsiaTheme="minorEastAsia" w:hAnsi="Times New Roman"/>
          <w:szCs w:val="21"/>
        </w:rPr>
      </w:pPr>
      <w:r w:rsidRPr="00FE2D46">
        <w:rPr>
          <w:rFonts w:ascii="Times New Roman" w:eastAsiaTheme="minorEastAsia" w:hAnsi="Times New Roman"/>
          <w:szCs w:val="21"/>
        </w:rPr>
        <w:t>混凝土工作性能指标应根据预制构件产品特点和生产工艺确定，混凝土配合比设计应符合</w:t>
      </w:r>
      <w:r w:rsidR="00A41C2F" w:rsidRPr="00FE2D46">
        <w:rPr>
          <w:rFonts w:ascii="Times New Roman" w:eastAsiaTheme="minorEastAsia" w:hAnsi="Times New Roman" w:hint="eastAsia"/>
          <w:szCs w:val="21"/>
        </w:rPr>
        <w:t>现行国家标准</w:t>
      </w:r>
      <w:r w:rsidRPr="00FE2D46">
        <w:rPr>
          <w:rFonts w:ascii="Times New Roman" w:eastAsiaTheme="minorEastAsia" w:hAnsi="Times New Roman"/>
          <w:szCs w:val="21"/>
        </w:rPr>
        <w:t>《混凝土结构工程施工规范》</w:t>
      </w:r>
      <w:r w:rsidRPr="00FE2D46">
        <w:rPr>
          <w:rFonts w:ascii="Times New Roman" w:eastAsiaTheme="minorEastAsia" w:hAnsi="Times New Roman"/>
          <w:szCs w:val="21"/>
        </w:rPr>
        <w:t>GB 50666</w:t>
      </w:r>
      <w:r w:rsidRPr="00FE2D46">
        <w:rPr>
          <w:rFonts w:ascii="Times New Roman" w:eastAsiaTheme="minorEastAsia" w:hAnsi="Times New Roman"/>
          <w:szCs w:val="21"/>
        </w:rPr>
        <w:t>和</w:t>
      </w:r>
      <w:proofErr w:type="gramStart"/>
      <w:r w:rsidR="00A41C2F" w:rsidRPr="00FE2D46">
        <w:rPr>
          <w:rFonts w:ascii="Times New Roman" w:eastAsiaTheme="minorEastAsia" w:hAnsi="Times New Roman" w:hint="eastAsia"/>
          <w:szCs w:val="21"/>
        </w:rPr>
        <w:t>现行行业</w:t>
      </w:r>
      <w:proofErr w:type="gramEnd"/>
      <w:r w:rsidR="00A41C2F" w:rsidRPr="00FE2D46">
        <w:rPr>
          <w:rFonts w:ascii="Times New Roman" w:eastAsiaTheme="minorEastAsia" w:hAnsi="Times New Roman" w:hint="eastAsia"/>
          <w:szCs w:val="21"/>
        </w:rPr>
        <w:t>标准</w:t>
      </w:r>
      <w:r w:rsidRPr="00FE2D46">
        <w:rPr>
          <w:rFonts w:ascii="Times New Roman" w:eastAsiaTheme="minorEastAsia" w:hAnsi="Times New Roman"/>
          <w:szCs w:val="21"/>
        </w:rPr>
        <w:t>《普通混凝土配合比设计规程》</w:t>
      </w:r>
      <w:r w:rsidRPr="00FE2D46">
        <w:rPr>
          <w:rFonts w:ascii="Times New Roman" w:eastAsiaTheme="minorEastAsia" w:hAnsi="Times New Roman"/>
          <w:szCs w:val="21"/>
        </w:rPr>
        <w:t>JGJ 55</w:t>
      </w:r>
      <w:r w:rsidRPr="00FE2D46">
        <w:rPr>
          <w:rFonts w:ascii="Times New Roman" w:eastAsiaTheme="minorEastAsia" w:hAnsi="Times New Roman"/>
          <w:szCs w:val="21"/>
        </w:rPr>
        <w:t>的规定。</w:t>
      </w:r>
    </w:p>
    <w:p w14:paraId="70B0B18D" w14:textId="2097C986" w:rsidR="00D14319" w:rsidRPr="00FE2D46" w:rsidRDefault="00EE2C92">
      <w:pPr>
        <w:pStyle w:val="af2"/>
        <w:numPr>
          <w:ilvl w:val="0"/>
          <w:numId w:val="11"/>
        </w:numPr>
        <w:spacing w:before="93"/>
        <w:ind w:firstLineChars="0"/>
        <w:rPr>
          <w:rFonts w:ascii="Times New Roman" w:eastAsiaTheme="minorEastAsia" w:hAnsi="Times New Roman"/>
          <w:szCs w:val="21"/>
        </w:rPr>
      </w:pPr>
      <w:r w:rsidRPr="00FE2D46">
        <w:rPr>
          <w:rFonts w:ascii="Times New Roman" w:eastAsiaTheme="minorEastAsia" w:hAnsi="Times New Roman"/>
          <w:szCs w:val="21"/>
        </w:rPr>
        <w:t>混凝土应采用有自动计量装置的强制式搅拌机搅拌，并具有生产数据</w:t>
      </w:r>
      <w:proofErr w:type="gramStart"/>
      <w:r w:rsidRPr="00FE2D46">
        <w:rPr>
          <w:rFonts w:ascii="Times New Roman" w:eastAsiaTheme="minorEastAsia" w:hAnsi="Times New Roman"/>
          <w:szCs w:val="21"/>
        </w:rPr>
        <w:t>逐盘记录</w:t>
      </w:r>
      <w:proofErr w:type="gramEnd"/>
      <w:r w:rsidRPr="00FE2D46">
        <w:rPr>
          <w:rFonts w:ascii="Times New Roman" w:eastAsiaTheme="minorEastAsia" w:hAnsi="Times New Roman"/>
          <w:szCs w:val="21"/>
        </w:rPr>
        <w:t>和实时查询功能，原材料称量允许偏差应符合</w:t>
      </w:r>
      <w:r w:rsidR="00FE2D46" w:rsidRPr="00FE2D46">
        <w:rPr>
          <w:rFonts w:ascii="Times New Roman" w:eastAsiaTheme="minorEastAsia" w:hAnsi="Times New Roman" w:hint="eastAsia"/>
          <w:szCs w:val="21"/>
        </w:rPr>
        <w:t>现行国家标准</w:t>
      </w:r>
      <w:r w:rsidRPr="00FE2D46">
        <w:rPr>
          <w:rFonts w:ascii="Times New Roman" w:eastAsiaTheme="minorEastAsia" w:hAnsi="Times New Roman"/>
          <w:szCs w:val="21"/>
        </w:rPr>
        <w:t>《装配式混凝土建筑技术标准》</w:t>
      </w:r>
      <w:r w:rsidRPr="00FE2D46">
        <w:rPr>
          <w:rFonts w:ascii="Times New Roman" w:eastAsiaTheme="minorEastAsia" w:hAnsi="Times New Roman"/>
          <w:szCs w:val="21"/>
        </w:rPr>
        <w:t>GB/T51231</w:t>
      </w:r>
      <w:r w:rsidRPr="00FE2D46">
        <w:rPr>
          <w:rFonts w:ascii="Times New Roman" w:eastAsiaTheme="minorEastAsia" w:hAnsi="Times New Roman"/>
          <w:szCs w:val="21"/>
        </w:rPr>
        <w:t>的相关规定。</w:t>
      </w:r>
    </w:p>
    <w:p w14:paraId="459872B2" w14:textId="77777777" w:rsidR="00D14319" w:rsidRPr="009E58F2" w:rsidRDefault="00EE2C92">
      <w:pPr>
        <w:pStyle w:val="af2"/>
        <w:numPr>
          <w:ilvl w:val="0"/>
          <w:numId w:val="11"/>
        </w:numPr>
        <w:adjustRightInd w:val="0"/>
        <w:snapToGrid w:val="0"/>
        <w:spacing w:before="93"/>
        <w:ind w:firstLineChars="0"/>
        <w:rPr>
          <w:rFonts w:ascii="Times New Roman" w:eastAsiaTheme="minorEastAsia" w:hAnsi="Times New Roman"/>
          <w:szCs w:val="21"/>
        </w:rPr>
      </w:pPr>
      <w:r w:rsidRPr="00FE2D46">
        <w:rPr>
          <w:rFonts w:ascii="Times New Roman" w:eastAsiaTheme="minorEastAsia" w:hAnsi="Times New Roman"/>
          <w:szCs w:val="21"/>
        </w:rPr>
        <w:t>混凝土的取样与试验应符合相关规</w:t>
      </w:r>
      <w:r w:rsidRPr="009E58F2">
        <w:rPr>
          <w:rFonts w:ascii="Times New Roman" w:eastAsiaTheme="minorEastAsia" w:hAnsi="Times New Roman"/>
          <w:szCs w:val="21"/>
        </w:rPr>
        <w:t>范标准，还应根据预制构件吊装、脱模、放张等要求，留置足够数量的同条件混凝土试块进行强度检验。</w:t>
      </w:r>
    </w:p>
    <w:p w14:paraId="0474F5E7" w14:textId="77777777" w:rsidR="00D14319" w:rsidRPr="009E58F2" w:rsidRDefault="00EE2C92">
      <w:pPr>
        <w:pStyle w:val="af2"/>
        <w:numPr>
          <w:ilvl w:val="0"/>
          <w:numId w:val="11"/>
        </w:numPr>
        <w:adjustRightInd w:val="0"/>
        <w:snapToGrid w:val="0"/>
        <w:spacing w:before="93"/>
        <w:ind w:firstLineChars="0"/>
        <w:rPr>
          <w:rFonts w:ascii="Times New Roman" w:eastAsiaTheme="minorEastAsia" w:hAnsi="Times New Roman"/>
          <w:szCs w:val="21"/>
        </w:rPr>
      </w:pPr>
      <w:r w:rsidRPr="009E58F2">
        <w:rPr>
          <w:rFonts w:ascii="Times New Roman" w:eastAsiaTheme="minorEastAsia" w:hAnsi="Times New Roman"/>
          <w:szCs w:val="21"/>
        </w:rPr>
        <w:t>混凝土浇筑和振捣应符合现行国家标准《混凝土结构工程施工规范》</w:t>
      </w:r>
      <w:r w:rsidRPr="009E58F2">
        <w:rPr>
          <w:rFonts w:ascii="Times New Roman" w:eastAsiaTheme="minorEastAsia" w:hAnsi="Times New Roman"/>
          <w:szCs w:val="21"/>
        </w:rPr>
        <w:t>GB5066</w:t>
      </w:r>
      <w:r w:rsidRPr="009E58F2">
        <w:rPr>
          <w:rFonts w:ascii="Times New Roman" w:eastAsiaTheme="minorEastAsia" w:hAnsi="Times New Roman"/>
          <w:szCs w:val="21"/>
        </w:rPr>
        <w:t>、《装配式混凝土建筑技术规范》</w:t>
      </w:r>
      <w:r w:rsidRPr="009E58F2">
        <w:rPr>
          <w:rFonts w:ascii="Times New Roman" w:eastAsiaTheme="minorEastAsia" w:hAnsi="Times New Roman"/>
          <w:szCs w:val="21"/>
        </w:rPr>
        <w:t>GB/T51321</w:t>
      </w:r>
      <w:r w:rsidRPr="009E58F2">
        <w:rPr>
          <w:rFonts w:ascii="Times New Roman" w:eastAsiaTheme="minorEastAsia" w:hAnsi="Times New Roman"/>
          <w:szCs w:val="21"/>
        </w:rPr>
        <w:t>和设计要求。</w:t>
      </w:r>
    </w:p>
    <w:p w14:paraId="160A4D3A" w14:textId="162ACCCA" w:rsidR="00D14319" w:rsidRPr="007117E4" w:rsidRDefault="00EE2C92">
      <w:pPr>
        <w:pStyle w:val="af2"/>
        <w:numPr>
          <w:ilvl w:val="0"/>
          <w:numId w:val="11"/>
        </w:numPr>
        <w:adjustRightInd w:val="0"/>
        <w:snapToGrid w:val="0"/>
        <w:spacing w:before="93"/>
        <w:ind w:firstLineChars="0"/>
        <w:rPr>
          <w:rFonts w:ascii="Times New Roman" w:eastAsiaTheme="minorEastAsia" w:hAnsi="Times New Roman"/>
          <w:szCs w:val="21"/>
        </w:rPr>
      </w:pPr>
      <w:r w:rsidRPr="009E58F2">
        <w:rPr>
          <w:rFonts w:ascii="Times New Roman" w:eastAsiaTheme="minorEastAsia" w:hAnsi="Times New Roman"/>
          <w:szCs w:val="21"/>
        </w:rPr>
        <w:t>混凝土的养护</w:t>
      </w:r>
      <w:r w:rsidRPr="009E58F2">
        <w:rPr>
          <w:rStyle w:val="af4"/>
          <w:rFonts w:ascii="Times New Roman" w:eastAsiaTheme="minorEastAsia" w:hAnsi="Times New Roman"/>
          <w:bCs/>
        </w:rPr>
        <w:t>方式可以为自然养护、</w:t>
      </w:r>
      <w:r w:rsidRPr="007117E4">
        <w:rPr>
          <w:rStyle w:val="af4"/>
          <w:rFonts w:ascii="Times New Roman" w:eastAsiaTheme="minorEastAsia" w:hAnsi="Times New Roman"/>
          <w:bCs/>
        </w:rPr>
        <w:t>自然养护加养护</w:t>
      </w:r>
      <w:proofErr w:type="gramStart"/>
      <w:r w:rsidRPr="007117E4">
        <w:rPr>
          <w:rStyle w:val="af4"/>
          <w:rFonts w:ascii="Times New Roman" w:eastAsiaTheme="minorEastAsia" w:hAnsi="Times New Roman"/>
          <w:bCs/>
        </w:rPr>
        <w:t>剂或者</w:t>
      </w:r>
      <w:proofErr w:type="gramEnd"/>
      <w:r w:rsidRPr="007117E4">
        <w:rPr>
          <w:rStyle w:val="af4"/>
          <w:rFonts w:ascii="Times New Roman" w:eastAsiaTheme="minorEastAsia" w:hAnsi="Times New Roman"/>
          <w:bCs/>
        </w:rPr>
        <w:t>蒸汽养护，养护方式应根据预制构件的特点、生产环境、技术要求和生产任务量等因素合理选择，相关养护要求应满足</w:t>
      </w:r>
      <w:r w:rsidR="007117E4" w:rsidRPr="007117E4">
        <w:rPr>
          <w:rFonts w:ascii="Times New Roman" w:eastAsiaTheme="minorEastAsia" w:hAnsi="Times New Roman"/>
          <w:szCs w:val="21"/>
        </w:rPr>
        <w:t>现行国家标准</w:t>
      </w:r>
      <w:r w:rsidRPr="007117E4">
        <w:rPr>
          <w:rFonts w:ascii="Times New Roman" w:eastAsiaTheme="minorEastAsia" w:hAnsi="Times New Roman"/>
          <w:szCs w:val="21"/>
        </w:rPr>
        <w:t>《装配式混凝土建筑技术标准》</w:t>
      </w:r>
      <w:r w:rsidRPr="007117E4">
        <w:rPr>
          <w:rFonts w:ascii="Times New Roman" w:eastAsiaTheme="minorEastAsia" w:hAnsi="Times New Roman"/>
          <w:szCs w:val="21"/>
        </w:rPr>
        <w:t>GB/T51231</w:t>
      </w:r>
      <w:r w:rsidRPr="007117E4">
        <w:rPr>
          <w:rFonts w:ascii="Times New Roman" w:eastAsiaTheme="minorEastAsia" w:hAnsi="Times New Roman"/>
          <w:szCs w:val="21"/>
        </w:rPr>
        <w:t>的相关规定。</w:t>
      </w:r>
    </w:p>
    <w:p w14:paraId="2441674A" w14:textId="77777777" w:rsidR="00D14319" w:rsidRPr="007117E4" w:rsidRDefault="00EE2C92">
      <w:pPr>
        <w:pStyle w:val="af2"/>
        <w:numPr>
          <w:ilvl w:val="0"/>
          <w:numId w:val="12"/>
        </w:numPr>
        <w:adjustRightInd w:val="0"/>
        <w:snapToGrid w:val="0"/>
        <w:spacing w:before="93"/>
        <w:ind w:firstLineChars="0"/>
        <w:rPr>
          <w:rFonts w:ascii="Times New Roman" w:eastAsiaTheme="minorEastAsia" w:hAnsi="Times New Roman"/>
          <w:szCs w:val="21"/>
        </w:rPr>
      </w:pPr>
      <w:r w:rsidRPr="007117E4">
        <w:rPr>
          <w:rFonts w:ascii="Times New Roman" w:eastAsiaTheme="minorEastAsia" w:hAnsi="Times New Roman"/>
          <w:szCs w:val="21"/>
        </w:rPr>
        <w:t>预制构件脱模时，所需的混凝土立方体抗压强度应根据计算确定，且不应小于</w:t>
      </w:r>
      <w:r w:rsidRPr="007117E4">
        <w:rPr>
          <w:rFonts w:ascii="Times New Roman" w:eastAsiaTheme="minorEastAsia" w:hAnsi="Times New Roman"/>
          <w:szCs w:val="21"/>
        </w:rPr>
        <w:t xml:space="preserve"> 15N/mm</w:t>
      </w:r>
      <w:r w:rsidRPr="007117E4">
        <w:rPr>
          <w:rFonts w:ascii="Times New Roman" w:eastAsiaTheme="minorEastAsia" w:hAnsi="Times New Roman"/>
          <w:szCs w:val="21"/>
          <w:vertAlign w:val="superscript"/>
        </w:rPr>
        <w:t>2</w:t>
      </w:r>
      <w:r w:rsidRPr="007117E4">
        <w:rPr>
          <w:rFonts w:ascii="Times New Roman" w:eastAsiaTheme="minorEastAsia" w:hAnsi="Times New Roman"/>
          <w:szCs w:val="21"/>
        </w:rPr>
        <w:t>。除设计有要求外，预制构件的出厂时的混凝土强度不宜低于设计强度的</w:t>
      </w:r>
      <w:r w:rsidRPr="007117E4">
        <w:rPr>
          <w:rFonts w:ascii="Times New Roman" w:eastAsiaTheme="minorEastAsia" w:hAnsi="Times New Roman"/>
          <w:szCs w:val="21"/>
        </w:rPr>
        <w:t>75%</w:t>
      </w:r>
      <w:r w:rsidRPr="007117E4">
        <w:rPr>
          <w:rFonts w:ascii="Times New Roman" w:eastAsiaTheme="minorEastAsia" w:hAnsi="Times New Roman"/>
          <w:szCs w:val="21"/>
        </w:rPr>
        <w:t>。</w:t>
      </w:r>
    </w:p>
    <w:p w14:paraId="7C2444B7" w14:textId="10EC7549" w:rsidR="00D14319" w:rsidRPr="007117E4" w:rsidRDefault="00EE2C92">
      <w:pPr>
        <w:pStyle w:val="af2"/>
        <w:numPr>
          <w:ilvl w:val="0"/>
          <w:numId w:val="12"/>
        </w:numPr>
        <w:adjustRightInd w:val="0"/>
        <w:snapToGrid w:val="0"/>
        <w:spacing w:before="93"/>
        <w:ind w:firstLineChars="0"/>
        <w:rPr>
          <w:rStyle w:val="af4"/>
          <w:rFonts w:ascii="Times New Roman" w:eastAsiaTheme="minorEastAsia" w:hAnsi="Times New Roman"/>
          <w:bCs/>
        </w:rPr>
      </w:pPr>
      <w:r w:rsidRPr="007117E4">
        <w:rPr>
          <w:rFonts w:ascii="Times New Roman" w:eastAsiaTheme="minorEastAsia" w:hAnsi="Times New Roman"/>
          <w:szCs w:val="21"/>
        </w:rPr>
        <w:lastRenderedPageBreak/>
        <w:t>带面砖或石材的预制构件宜采用反打一次成型工艺制作，面砖或石材应与预制构件混凝土部分有可靠连接，相关生产工艺应符合</w:t>
      </w:r>
      <w:r w:rsidR="007117E4" w:rsidRPr="007117E4">
        <w:rPr>
          <w:rFonts w:ascii="Times New Roman" w:eastAsiaTheme="minorEastAsia" w:hAnsi="Times New Roman"/>
          <w:szCs w:val="21"/>
        </w:rPr>
        <w:t>现行国家标准</w:t>
      </w:r>
      <w:r w:rsidRPr="007117E4">
        <w:rPr>
          <w:rFonts w:ascii="Times New Roman" w:eastAsiaTheme="minorEastAsia" w:hAnsi="Times New Roman"/>
          <w:szCs w:val="21"/>
        </w:rPr>
        <w:t>《装配式混凝土建筑技术标准》</w:t>
      </w:r>
      <w:r w:rsidRPr="007117E4">
        <w:rPr>
          <w:rFonts w:ascii="Times New Roman" w:eastAsiaTheme="minorEastAsia" w:hAnsi="Times New Roman"/>
          <w:szCs w:val="21"/>
        </w:rPr>
        <w:t>GB/T51231</w:t>
      </w:r>
      <w:r w:rsidRPr="007117E4">
        <w:rPr>
          <w:rFonts w:ascii="Times New Roman" w:eastAsiaTheme="minorEastAsia" w:hAnsi="Times New Roman"/>
          <w:szCs w:val="21"/>
        </w:rPr>
        <w:t>的相关规定。</w:t>
      </w:r>
    </w:p>
    <w:p w14:paraId="166D2196" w14:textId="77777777" w:rsidR="00D14319" w:rsidRPr="009E58F2" w:rsidRDefault="00EE2C92">
      <w:pPr>
        <w:pStyle w:val="af2"/>
        <w:numPr>
          <w:ilvl w:val="0"/>
          <w:numId w:val="12"/>
        </w:numPr>
        <w:adjustRightInd w:val="0"/>
        <w:snapToGrid w:val="0"/>
        <w:spacing w:before="93"/>
        <w:ind w:firstLineChars="0"/>
        <w:rPr>
          <w:rFonts w:ascii="Times New Roman" w:eastAsiaTheme="minorEastAsia" w:hAnsi="Times New Roman"/>
          <w:szCs w:val="21"/>
        </w:rPr>
      </w:pPr>
      <w:r w:rsidRPr="009E58F2">
        <w:rPr>
          <w:rFonts w:ascii="Times New Roman" w:eastAsiaTheme="minorEastAsia" w:hAnsi="Times New Roman"/>
          <w:szCs w:val="21"/>
        </w:rPr>
        <w:t>带保温材料的预制构件宜采用水平浇筑方式成型。夹心保温墙板的成型尚应符合下列规定：</w:t>
      </w:r>
    </w:p>
    <w:p w14:paraId="73AE29C4" w14:textId="35BC1D05" w:rsidR="00D14319" w:rsidRPr="009E58F2" w:rsidRDefault="00241D70">
      <w:pPr>
        <w:pStyle w:val="af2"/>
        <w:numPr>
          <w:ilvl w:val="0"/>
          <w:numId w:val="13"/>
        </w:numPr>
        <w:adjustRightInd w:val="0"/>
        <w:snapToGrid w:val="0"/>
        <w:spacing w:before="93"/>
        <w:ind w:leftChars="200" w:firstLineChars="0" w:firstLine="0"/>
        <w:rPr>
          <w:rStyle w:val="af4"/>
          <w:rFonts w:ascii="Times New Roman" w:eastAsiaTheme="minorEastAsia" w:hAnsi="Times New Roman"/>
          <w:bCs/>
          <w:u w:color="000000"/>
        </w:rPr>
      </w:pPr>
      <w:r>
        <w:rPr>
          <w:rStyle w:val="af4"/>
          <w:rFonts w:ascii="Times New Roman" w:eastAsiaTheme="minorEastAsia" w:hAnsi="Times New Roman"/>
          <w:bCs/>
          <w:u w:color="000000"/>
        </w:rPr>
        <w:t>连接件</w:t>
      </w:r>
      <w:r w:rsidR="00EE2C92" w:rsidRPr="009E58F2">
        <w:rPr>
          <w:rStyle w:val="af4"/>
          <w:rFonts w:ascii="Times New Roman" w:eastAsiaTheme="minorEastAsia" w:hAnsi="Times New Roman"/>
          <w:bCs/>
          <w:u w:color="000000"/>
        </w:rPr>
        <w:t>的数量和位置应满足设计要求；</w:t>
      </w:r>
    </w:p>
    <w:p w14:paraId="7B853FD5" w14:textId="0ECEBCE6" w:rsidR="00D14319" w:rsidRPr="009E58F2" w:rsidRDefault="00EE2C92">
      <w:pPr>
        <w:pStyle w:val="af2"/>
        <w:numPr>
          <w:ilvl w:val="0"/>
          <w:numId w:val="13"/>
        </w:numPr>
        <w:adjustRightInd w:val="0"/>
        <w:snapToGrid w:val="0"/>
        <w:spacing w:before="93"/>
        <w:ind w:leftChars="200" w:firstLineChars="0" w:firstLine="0"/>
        <w:rPr>
          <w:rStyle w:val="af4"/>
          <w:rFonts w:ascii="Times New Roman" w:eastAsiaTheme="minorEastAsia" w:hAnsi="Times New Roman"/>
          <w:bCs/>
          <w:u w:color="000000"/>
        </w:rPr>
      </w:pPr>
      <w:r w:rsidRPr="009E58F2">
        <w:rPr>
          <w:rStyle w:val="af4"/>
          <w:rFonts w:ascii="Times New Roman" w:eastAsiaTheme="minorEastAsia" w:hAnsi="Times New Roman"/>
          <w:bCs/>
          <w:u w:color="000000"/>
        </w:rPr>
        <w:t>应采取可靠措施保证</w:t>
      </w:r>
      <w:r w:rsidR="00241D70">
        <w:rPr>
          <w:rStyle w:val="af4"/>
          <w:rFonts w:ascii="Times New Roman" w:eastAsiaTheme="minorEastAsia" w:hAnsi="Times New Roman"/>
          <w:bCs/>
          <w:u w:color="000000"/>
        </w:rPr>
        <w:t>连接件</w:t>
      </w:r>
      <w:r w:rsidRPr="009E58F2">
        <w:rPr>
          <w:rStyle w:val="af4"/>
          <w:rFonts w:ascii="Times New Roman" w:eastAsiaTheme="minorEastAsia" w:hAnsi="Times New Roman"/>
          <w:bCs/>
          <w:u w:color="000000"/>
        </w:rPr>
        <w:t>位置、保护层厚度，保证拉结在混凝土中可靠锚固；</w:t>
      </w:r>
    </w:p>
    <w:p w14:paraId="41EEC37E" w14:textId="77777777" w:rsidR="00D14319" w:rsidRPr="009E58F2" w:rsidRDefault="00EE2C92">
      <w:pPr>
        <w:pStyle w:val="af2"/>
        <w:numPr>
          <w:ilvl w:val="0"/>
          <w:numId w:val="13"/>
        </w:numPr>
        <w:adjustRightInd w:val="0"/>
        <w:snapToGrid w:val="0"/>
        <w:spacing w:before="93"/>
        <w:ind w:leftChars="200" w:firstLineChars="0" w:firstLine="0"/>
        <w:rPr>
          <w:rStyle w:val="af4"/>
          <w:rFonts w:ascii="Times New Roman" w:eastAsiaTheme="minorEastAsia" w:hAnsi="Times New Roman"/>
          <w:bCs/>
          <w:u w:color="000000"/>
        </w:rPr>
      </w:pPr>
      <w:r w:rsidRPr="009E58F2">
        <w:rPr>
          <w:rStyle w:val="af4"/>
          <w:rFonts w:ascii="Times New Roman" w:eastAsiaTheme="minorEastAsia" w:hAnsi="Times New Roman"/>
          <w:bCs/>
          <w:u w:color="000000"/>
        </w:rPr>
        <w:t>应保证保温材料间拼缝严密或使用粘结材料密封处理；</w:t>
      </w:r>
    </w:p>
    <w:p w14:paraId="7FCE8F03" w14:textId="77777777" w:rsidR="00D14319" w:rsidRPr="009E58F2" w:rsidRDefault="00EE2C92">
      <w:pPr>
        <w:pStyle w:val="af2"/>
        <w:numPr>
          <w:ilvl w:val="0"/>
          <w:numId w:val="13"/>
        </w:numPr>
        <w:adjustRightInd w:val="0"/>
        <w:snapToGrid w:val="0"/>
        <w:spacing w:before="93"/>
        <w:ind w:leftChars="200" w:firstLineChars="0" w:firstLine="0"/>
        <w:rPr>
          <w:rStyle w:val="af4"/>
          <w:rFonts w:ascii="Times New Roman" w:eastAsiaTheme="minorEastAsia" w:hAnsi="Times New Roman"/>
          <w:bCs/>
          <w:u w:color="000000"/>
        </w:rPr>
      </w:pPr>
      <w:r w:rsidRPr="009E58F2">
        <w:rPr>
          <w:rStyle w:val="af4"/>
          <w:rFonts w:ascii="Times New Roman" w:eastAsiaTheme="minorEastAsia" w:hAnsi="Times New Roman"/>
          <w:bCs/>
          <w:u w:color="000000"/>
        </w:rPr>
        <w:t>在上层混凝土浇筑完成前，下层混凝土不得初凝；</w:t>
      </w:r>
    </w:p>
    <w:p w14:paraId="325168EA" w14:textId="77777777" w:rsidR="00D14319" w:rsidRPr="009E58F2" w:rsidRDefault="00EE2C92">
      <w:pPr>
        <w:pStyle w:val="af2"/>
        <w:numPr>
          <w:ilvl w:val="0"/>
          <w:numId w:val="13"/>
        </w:numPr>
        <w:adjustRightInd w:val="0"/>
        <w:snapToGrid w:val="0"/>
        <w:spacing w:before="93"/>
        <w:ind w:leftChars="200" w:firstLineChars="0" w:firstLine="0"/>
        <w:rPr>
          <w:rStyle w:val="af4"/>
          <w:rFonts w:ascii="Times New Roman" w:eastAsiaTheme="minorEastAsia" w:hAnsi="Times New Roman"/>
          <w:bCs/>
          <w:u w:color="000000"/>
        </w:rPr>
      </w:pPr>
      <w:r w:rsidRPr="009E58F2">
        <w:rPr>
          <w:rStyle w:val="af4"/>
          <w:rFonts w:ascii="Times New Roman" w:eastAsiaTheme="minorEastAsia" w:hAnsi="Times New Roman"/>
          <w:bCs/>
          <w:u w:color="000000"/>
        </w:rPr>
        <w:t>应采取可靠措施防止保温层上浮。</w:t>
      </w:r>
    </w:p>
    <w:p w14:paraId="49A9EE30" w14:textId="77777777" w:rsidR="0089264C" w:rsidRPr="0089264C" w:rsidRDefault="00EE2C92" w:rsidP="0089264C">
      <w:pPr>
        <w:pStyle w:val="af2"/>
        <w:numPr>
          <w:ilvl w:val="0"/>
          <w:numId w:val="12"/>
        </w:numPr>
        <w:adjustRightInd w:val="0"/>
        <w:snapToGrid w:val="0"/>
        <w:spacing w:before="93"/>
        <w:ind w:firstLineChars="0"/>
        <w:jc w:val="left"/>
        <w:rPr>
          <w:rStyle w:val="af4"/>
          <w:rFonts w:ascii="Times New Roman" w:hAnsi="Times New Roman"/>
          <w:b/>
          <w:sz w:val="18"/>
          <w:szCs w:val="21"/>
        </w:rPr>
      </w:pPr>
      <w:r w:rsidRPr="0089264C">
        <w:rPr>
          <w:rStyle w:val="af4"/>
          <w:rFonts w:ascii="Times New Roman" w:eastAsiaTheme="minorEastAsia" w:hAnsi="Times New Roman"/>
          <w:bCs/>
          <w:u w:color="000000"/>
        </w:rPr>
        <w:t>预制构件成品的尺寸偏差应符合表</w:t>
      </w:r>
      <w:r w:rsidRPr="0089264C">
        <w:rPr>
          <w:rStyle w:val="af4"/>
          <w:rFonts w:ascii="Times New Roman" w:eastAsiaTheme="minorEastAsia" w:hAnsi="Times New Roman"/>
          <w:bCs/>
          <w:u w:color="000000"/>
        </w:rPr>
        <w:t>7.5.10</w:t>
      </w:r>
      <w:r w:rsidRPr="0089264C">
        <w:rPr>
          <w:rStyle w:val="af4"/>
          <w:rFonts w:ascii="Times New Roman" w:eastAsiaTheme="minorEastAsia" w:hAnsi="Times New Roman"/>
          <w:bCs/>
          <w:u w:color="000000"/>
        </w:rPr>
        <w:t>的要求。</w:t>
      </w:r>
    </w:p>
    <w:p w14:paraId="785C02EC" w14:textId="67191E3D" w:rsidR="00492B10" w:rsidRPr="0089264C" w:rsidRDefault="00492B10" w:rsidP="00EE28BE">
      <w:pPr>
        <w:pStyle w:val="af2"/>
        <w:numPr>
          <w:ilvl w:val="0"/>
          <w:numId w:val="12"/>
        </w:numPr>
        <w:adjustRightInd w:val="0"/>
        <w:snapToGrid w:val="0"/>
        <w:spacing w:before="93"/>
        <w:ind w:firstLineChars="0"/>
        <w:jc w:val="center"/>
        <w:rPr>
          <w:rFonts w:ascii="Times New Roman" w:hAnsi="Times New Roman"/>
          <w:b/>
          <w:sz w:val="18"/>
          <w:szCs w:val="21"/>
        </w:rPr>
      </w:pPr>
      <w:r w:rsidRPr="0089264C">
        <w:rPr>
          <w:rFonts w:ascii="Times New Roman" w:hAnsi="Times New Roman"/>
          <w:b/>
          <w:sz w:val="18"/>
          <w:szCs w:val="21"/>
        </w:rPr>
        <w:t>表</w:t>
      </w:r>
      <w:r w:rsidRPr="0089264C">
        <w:rPr>
          <w:rFonts w:ascii="Times New Roman" w:hAnsi="Times New Roman"/>
          <w:b/>
          <w:sz w:val="18"/>
          <w:szCs w:val="21"/>
        </w:rPr>
        <w:t xml:space="preserve">7.5.10 </w:t>
      </w:r>
      <w:r w:rsidRPr="0089264C">
        <w:rPr>
          <w:rFonts w:ascii="Times New Roman" w:hAnsi="Times New Roman"/>
          <w:b/>
          <w:sz w:val="18"/>
          <w:szCs w:val="21"/>
        </w:rPr>
        <w:t>预制构件成品偏差要求及检验方法</w:t>
      </w:r>
      <w:r w:rsidRPr="0089264C">
        <w:rPr>
          <w:rFonts w:ascii="Times New Roman" w:hAnsi="Times New Roman" w:hint="eastAsia"/>
          <w:b/>
          <w:sz w:val="18"/>
          <w:szCs w:val="21"/>
        </w:rPr>
        <w:t>（允许偏差都较大）</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7"/>
        <w:gridCol w:w="750"/>
        <w:gridCol w:w="1241"/>
        <w:gridCol w:w="139"/>
        <w:gridCol w:w="1379"/>
        <w:gridCol w:w="1243"/>
        <w:gridCol w:w="2947"/>
      </w:tblGrid>
      <w:tr w:rsidR="00492B10" w:rsidRPr="009E58F2" w14:paraId="20816919" w14:textId="77777777" w:rsidTr="00287855">
        <w:trPr>
          <w:trHeight w:val="496"/>
        </w:trPr>
        <w:tc>
          <w:tcPr>
            <w:tcW w:w="360" w:type="pct"/>
            <w:tcBorders>
              <w:top w:val="single" w:sz="4" w:space="0" w:color="auto"/>
              <w:left w:val="single" w:sz="4" w:space="0" w:color="auto"/>
              <w:bottom w:val="single" w:sz="4" w:space="0" w:color="auto"/>
              <w:right w:val="single" w:sz="4" w:space="0" w:color="auto"/>
            </w:tcBorders>
            <w:vAlign w:val="center"/>
          </w:tcPr>
          <w:p w14:paraId="7CE90906"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项次</w:t>
            </w:r>
          </w:p>
        </w:tc>
        <w:tc>
          <w:tcPr>
            <w:tcW w:w="2115" w:type="pct"/>
            <w:gridSpan w:val="4"/>
            <w:tcBorders>
              <w:top w:val="single" w:sz="4" w:space="0" w:color="auto"/>
              <w:left w:val="single" w:sz="4" w:space="0" w:color="auto"/>
              <w:bottom w:val="single" w:sz="4" w:space="0" w:color="auto"/>
              <w:right w:val="single" w:sz="4" w:space="0" w:color="auto"/>
            </w:tcBorders>
            <w:vAlign w:val="center"/>
          </w:tcPr>
          <w:p w14:paraId="130C1D99"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检验项目及内容</w:t>
            </w:r>
          </w:p>
        </w:tc>
        <w:tc>
          <w:tcPr>
            <w:tcW w:w="749" w:type="pct"/>
            <w:tcBorders>
              <w:top w:val="single" w:sz="4" w:space="0" w:color="auto"/>
              <w:left w:val="single" w:sz="4" w:space="0" w:color="auto"/>
              <w:bottom w:val="single" w:sz="4" w:space="0" w:color="auto"/>
              <w:right w:val="single" w:sz="4" w:space="0" w:color="auto"/>
            </w:tcBorders>
            <w:vAlign w:val="center"/>
          </w:tcPr>
          <w:p w14:paraId="52D83825"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允许偏差</w:t>
            </w:r>
            <w:r w:rsidRPr="009E58F2">
              <w:rPr>
                <w:rFonts w:ascii="Times New Roman" w:hAnsi="Times New Roman" w:cs="Times New Roman"/>
                <w:kern w:val="0"/>
                <w:sz w:val="18"/>
                <w:szCs w:val="18"/>
              </w:rPr>
              <w:t xml:space="preserve"> </w:t>
            </w:r>
            <w:r w:rsidRPr="009E58F2">
              <w:rPr>
                <w:rFonts w:ascii="Times New Roman" w:hAnsi="Times New Roman" w:cs="Times New Roman"/>
                <w:kern w:val="0"/>
                <w:sz w:val="18"/>
                <w:szCs w:val="18"/>
              </w:rPr>
              <w:t>（</w:t>
            </w:r>
            <w:r w:rsidRPr="009E58F2">
              <w:rPr>
                <w:rFonts w:ascii="Times New Roman" w:hAnsi="Times New Roman" w:cs="Times New Roman"/>
                <w:kern w:val="0"/>
                <w:sz w:val="18"/>
                <w:szCs w:val="18"/>
              </w:rPr>
              <w:t>mm</w:t>
            </w:r>
            <w:r w:rsidRPr="009E58F2">
              <w:rPr>
                <w:rFonts w:ascii="Times New Roman" w:hAnsi="Times New Roman" w:cs="Times New Roman"/>
                <w:kern w:val="0"/>
                <w:sz w:val="18"/>
                <w:szCs w:val="18"/>
              </w:rPr>
              <w:t>）</w:t>
            </w:r>
          </w:p>
        </w:tc>
        <w:tc>
          <w:tcPr>
            <w:tcW w:w="1776" w:type="pct"/>
            <w:tcBorders>
              <w:top w:val="single" w:sz="4" w:space="0" w:color="auto"/>
              <w:left w:val="single" w:sz="4" w:space="0" w:color="auto"/>
              <w:bottom w:val="single" w:sz="4" w:space="0" w:color="auto"/>
              <w:right w:val="single" w:sz="4" w:space="0" w:color="auto"/>
            </w:tcBorders>
            <w:vAlign w:val="center"/>
          </w:tcPr>
          <w:p w14:paraId="4BEEBACF"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检验方法</w:t>
            </w:r>
          </w:p>
        </w:tc>
      </w:tr>
      <w:tr w:rsidR="00492B10" w:rsidRPr="009E58F2" w14:paraId="00F2EF62" w14:textId="77777777" w:rsidTr="00287855">
        <w:trPr>
          <w:trHeight w:val="112"/>
        </w:trPr>
        <w:tc>
          <w:tcPr>
            <w:tcW w:w="360" w:type="pct"/>
            <w:vMerge w:val="restart"/>
            <w:tcBorders>
              <w:top w:val="single" w:sz="4" w:space="0" w:color="auto"/>
              <w:left w:val="single" w:sz="4" w:space="0" w:color="auto"/>
              <w:right w:val="single" w:sz="4" w:space="0" w:color="auto"/>
            </w:tcBorders>
            <w:vAlign w:val="center"/>
          </w:tcPr>
          <w:p w14:paraId="1FA9AC04"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1</w:t>
            </w:r>
          </w:p>
        </w:tc>
        <w:tc>
          <w:tcPr>
            <w:tcW w:w="452" w:type="pct"/>
            <w:vMerge w:val="restart"/>
            <w:tcBorders>
              <w:top w:val="single" w:sz="4" w:space="0" w:color="auto"/>
              <w:left w:val="single" w:sz="4" w:space="0" w:color="auto"/>
              <w:right w:val="single" w:sz="4" w:space="0" w:color="auto"/>
            </w:tcBorders>
            <w:vAlign w:val="center"/>
          </w:tcPr>
          <w:p w14:paraId="4B38D751"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墙板</w:t>
            </w:r>
          </w:p>
        </w:tc>
        <w:tc>
          <w:tcPr>
            <w:tcW w:w="832" w:type="pct"/>
            <w:gridSpan w:val="2"/>
            <w:vMerge w:val="restart"/>
            <w:tcBorders>
              <w:top w:val="single" w:sz="4" w:space="0" w:color="auto"/>
              <w:left w:val="single" w:sz="4" w:space="0" w:color="auto"/>
              <w:right w:val="single" w:sz="4" w:space="0" w:color="auto"/>
            </w:tcBorders>
            <w:vAlign w:val="center"/>
          </w:tcPr>
          <w:p w14:paraId="5EA90B4D"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高度</w:t>
            </w:r>
          </w:p>
        </w:tc>
        <w:tc>
          <w:tcPr>
            <w:tcW w:w="831" w:type="pct"/>
            <w:tcBorders>
              <w:top w:val="single" w:sz="4" w:space="0" w:color="auto"/>
              <w:left w:val="single" w:sz="4" w:space="0" w:color="auto"/>
              <w:right w:val="single" w:sz="4" w:space="0" w:color="auto"/>
            </w:tcBorders>
            <w:vAlign w:val="center"/>
          </w:tcPr>
          <w:p w14:paraId="162370C0"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≤6m</w:t>
            </w:r>
          </w:p>
        </w:tc>
        <w:tc>
          <w:tcPr>
            <w:tcW w:w="749" w:type="pct"/>
            <w:tcBorders>
              <w:top w:val="single" w:sz="4" w:space="0" w:color="auto"/>
              <w:left w:val="single" w:sz="4" w:space="0" w:color="auto"/>
              <w:right w:val="single" w:sz="4" w:space="0" w:color="auto"/>
            </w:tcBorders>
            <w:vAlign w:val="center"/>
          </w:tcPr>
          <w:p w14:paraId="68A93F2D" w14:textId="77777777" w:rsidR="00492B10" w:rsidRPr="009E58F2" w:rsidRDefault="00492B10" w:rsidP="00287855">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-3</w:t>
            </w:r>
            <w:r w:rsidRPr="009E58F2">
              <w:rPr>
                <w:rFonts w:ascii="Times New Roman" w:eastAsiaTheme="minorEastAsia" w:hAnsi="Times New Roman"/>
                <w:sz w:val="18"/>
                <w:szCs w:val="18"/>
              </w:rPr>
              <w:t>，</w:t>
            </w:r>
            <w:r w:rsidRPr="009E58F2">
              <w:rPr>
                <w:rFonts w:ascii="Times New Roman" w:eastAsiaTheme="minorEastAsia" w:hAnsi="Times New Roman"/>
                <w:sz w:val="18"/>
                <w:szCs w:val="18"/>
              </w:rPr>
              <w:t>2</w:t>
            </w:r>
          </w:p>
        </w:tc>
        <w:tc>
          <w:tcPr>
            <w:tcW w:w="1776" w:type="pct"/>
            <w:vMerge w:val="restart"/>
            <w:tcBorders>
              <w:top w:val="single" w:sz="4" w:space="0" w:color="auto"/>
              <w:left w:val="single" w:sz="4" w:space="0" w:color="auto"/>
              <w:right w:val="single" w:sz="4" w:space="0" w:color="auto"/>
            </w:tcBorders>
            <w:vAlign w:val="center"/>
          </w:tcPr>
          <w:p w14:paraId="3FE9A1DA"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尺量检查</w:t>
            </w:r>
          </w:p>
        </w:tc>
      </w:tr>
      <w:tr w:rsidR="00492B10" w:rsidRPr="009E58F2" w14:paraId="25540A49" w14:textId="77777777" w:rsidTr="00287855">
        <w:trPr>
          <w:trHeight w:val="111"/>
        </w:trPr>
        <w:tc>
          <w:tcPr>
            <w:tcW w:w="360" w:type="pct"/>
            <w:vMerge/>
            <w:tcBorders>
              <w:left w:val="single" w:sz="4" w:space="0" w:color="auto"/>
              <w:right w:val="single" w:sz="4" w:space="0" w:color="auto"/>
            </w:tcBorders>
            <w:vAlign w:val="center"/>
          </w:tcPr>
          <w:p w14:paraId="02D62526"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6C5BCC2A" w14:textId="77777777" w:rsidR="00492B10" w:rsidRPr="009E58F2" w:rsidRDefault="00492B10" w:rsidP="00287855">
            <w:pPr>
              <w:widowControl/>
              <w:jc w:val="center"/>
              <w:rPr>
                <w:rFonts w:ascii="Times New Roman" w:hAnsi="Times New Roman" w:cs="Times New Roman"/>
                <w:kern w:val="0"/>
                <w:sz w:val="18"/>
                <w:szCs w:val="18"/>
              </w:rPr>
            </w:pPr>
          </w:p>
        </w:tc>
        <w:tc>
          <w:tcPr>
            <w:tcW w:w="832" w:type="pct"/>
            <w:gridSpan w:val="2"/>
            <w:vMerge/>
            <w:tcBorders>
              <w:left w:val="single" w:sz="4" w:space="0" w:color="auto"/>
              <w:right w:val="single" w:sz="4" w:space="0" w:color="auto"/>
            </w:tcBorders>
            <w:vAlign w:val="center"/>
          </w:tcPr>
          <w:p w14:paraId="18B456CA" w14:textId="77777777" w:rsidR="00492B10" w:rsidRPr="009E58F2" w:rsidRDefault="00492B10" w:rsidP="00287855">
            <w:pPr>
              <w:widowControl/>
              <w:jc w:val="center"/>
              <w:rPr>
                <w:rFonts w:ascii="Times New Roman" w:hAnsi="Times New Roman" w:cs="Times New Roman"/>
                <w:kern w:val="0"/>
                <w:sz w:val="18"/>
                <w:szCs w:val="18"/>
              </w:rPr>
            </w:pPr>
          </w:p>
        </w:tc>
        <w:tc>
          <w:tcPr>
            <w:tcW w:w="831" w:type="pct"/>
            <w:tcBorders>
              <w:top w:val="single" w:sz="4" w:space="0" w:color="auto"/>
              <w:left w:val="single" w:sz="4" w:space="0" w:color="auto"/>
              <w:right w:val="single" w:sz="4" w:space="0" w:color="auto"/>
            </w:tcBorders>
            <w:vAlign w:val="center"/>
          </w:tcPr>
          <w:p w14:paraId="59724159" w14:textId="77777777" w:rsidR="00492B10" w:rsidRPr="009E58F2" w:rsidRDefault="00492B10" w:rsidP="00287855">
            <w:pPr>
              <w:jc w:val="center"/>
              <w:rPr>
                <w:rFonts w:ascii="Times New Roman" w:hAnsi="Times New Roman" w:cs="Times New Roman"/>
                <w:sz w:val="18"/>
                <w:szCs w:val="18"/>
              </w:rPr>
            </w:pPr>
            <w:r w:rsidRPr="009E58F2">
              <w:rPr>
                <w:rFonts w:ascii="Times New Roman" w:hAnsi="Times New Roman" w:cs="Times New Roman"/>
                <w:sz w:val="18"/>
                <w:szCs w:val="18"/>
              </w:rPr>
              <w:t>&gt;6m,</w:t>
            </w:r>
            <w:r w:rsidRPr="009E58F2">
              <w:rPr>
                <w:rFonts w:ascii="Times New Roman" w:hAnsi="Times New Roman" w:cs="Times New Roman"/>
                <w:sz w:val="18"/>
                <w:szCs w:val="18"/>
              </w:rPr>
              <w:t>且</w:t>
            </w:r>
            <w:r w:rsidRPr="009E58F2">
              <w:rPr>
                <w:rFonts w:ascii="Times New Roman" w:hAnsi="Times New Roman" w:cs="Times New Roman"/>
                <w:sz w:val="18"/>
                <w:szCs w:val="18"/>
              </w:rPr>
              <w:t>≤12m</w:t>
            </w:r>
          </w:p>
        </w:tc>
        <w:tc>
          <w:tcPr>
            <w:tcW w:w="749" w:type="pct"/>
            <w:tcBorders>
              <w:left w:val="single" w:sz="4" w:space="0" w:color="auto"/>
              <w:right w:val="single" w:sz="4" w:space="0" w:color="auto"/>
            </w:tcBorders>
            <w:vAlign w:val="center"/>
          </w:tcPr>
          <w:p w14:paraId="0F41D57E" w14:textId="77777777" w:rsidR="00492B10" w:rsidRPr="009E58F2" w:rsidRDefault="00492B10" w:rsidP="00287855">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w:t>
            </w:r>
            <w:r>
              <w:rPr>
                <w:rFonts w:ascii="Times New Roman" w:eastAsiaTheme="minorEastAsia" w:hAnsi="Times New Roman" w:hint="eastAsia"/>
                <w:sz w:val="18"/>
                <w:szCs w:val="18"/>
              </w:rPr>
              <w:t>4</w:t>
            </w:r>
            <w:r w:rsidRPr="009E58F2">
              <w:rPr>
                <w:rFonts w:ascii="Times New Roman" w:eastAsiaTheme="minorEastAsia" w:hAnsi="Times New Roman"/>
                <w:sz w:val="18"/>
                <w:szCs w:val="18"/>
              </w:rPr>
              <w:t>，</w:t>
            </w:r>
            <w:r>
              <w:rPr>
                <w:rFonts w:ascii="Times New Roman" w:eastAsiaTheme="minorEastAsia" w:hAnsi="Times New Roman" w:hint="eastAsia"/>
                <w:sz w:val="18"/>
                <w:szCs w:val="18"/>
              </w:rPr>
              <w:t>2</w:t>
            </w:r>
          </w:p>
        </w:tc>
        <w:tc>
          <w:tcPr>
            <w:tcW w:w="1776" w:type="pct"/>
            <w:vMerge/>
            <w:tcBorders>
              <w:left w:val="single" w:sz="4" w:space="0" w:color="auto"/>
              <w:right w:val="single" w:sz="4" w:space="0" w:color="auto"/>
            </w:tcBorders>
            <w:vAlign w:val="center"/>
          </w:tcPr>
          <w:p w14:paraId="6BA7F44C" w14:textId="77777777" w:rsidR="00492B10" w:rsidRPr="009E58F2" w:rsidRDefault="00492B10" w:rsidP="00287855">
            <w:pPr>
              <w:widowControl/>
              <w:jc w:val="center"/>
              <w:rPr>
                <w:rFonts w:ascii="Times New Roman" w:hAnsi="Times New Roman" w:cs="Times New Roman"/>
                <w:kern w:val="0"/>
                <w:sz w:val="18"/>
                <w:szCs w:val="18"/>
              </w:rPr>
            </w:pPr>
          </w:p>
        </w:tc>
      </w:tr>
      <w:tr w:rsidR="00492B10" w:rsidRPr="009E58F2" w14:paraId="3D434BEE" w14:textId="77777777" w:rsidTr="00287855">
        <w:trPr>
          <w:trHeight w:val="111"/>
        </w:trPr>
        <w:tc>
          <w:tcPr>
            <w:tcW w:w="360" w:type="pct"/>
            <w:vMerge/>
            <w:tcBorders>
              <w:left w:val="single" w:sz="4" w:space="0" w:color="auto"/>
              <w:right w:val="single" w:sz="4" w:space="0" w:color="auto"/>
            </w:tcBorders>
            <w:vAlign w:val="center"/>
          </w:tcPr>
          <w:p w14:paraId="241B63F8"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49D6E594" w14:textId="77777777" w:rsidR="00492B10" w:rsidRPr="009E58F2" w:rsidRDefault="00492B10" w:rsidP="00287855">
            <w:pPr>
              <w:widowControl/>
              <w:jc w:val="center"/>
              <w:rPr>
                <w:rFonts w:ascii="Times New Roman" w:hAnsi="Times New Roman" w:cs="Times New Roman"/>
                <w:kern w:val="0"/>
                <w:sz w:val="18"/>
                <w:szCs w:val="18"/>
              </w:rPr>
            </w:pPr>
          </w:p>
        </w:tc>
        <w:tc>
          <w:tcPr>
            <w:tcW w:w="832" w:type="pct"/>
            <w:gridSpan w:val="2"/>
            <w:vMerge/>
            <w:tcBorders>
              <w:left w:val="single" w:sz="4" w:space="0" w:color="auto"/>
              <w:right w:val="single" w:sz="4" w:space="0" w:color="auto"/>
            </w:tcBorders>
            <w:vAlign w:val="center"/>
          </w:tcPr>
          <w:p w14:paraId="5432395A" w14:textId="77777777" w:rsidR="00492B10" w:rsidRPr="009E58F2" w:rsidRDefault="00492B10" w:rsidP="00287855">
            <w:pPr>
              <w:widowControl/>
              <w:jc w:val="center"/>
              <w:rPr>
                <w:rFonts w:ascii="Times New Roman" w:hAnsi="Times New Roman" w:cs="Times New Roman"/>
                <w:kern w:val="0"/>
                <w:sz w:val="18"/>
                <w:szCs w:val="18"/>
              </w:rPr>
            </w:pPr>
          </w:p>
        </w:tc>
        <w:tc>
          <w:tcPr>
            <w:tcW w:w="831" w:type="pct"/>
            <w:tcBorders>
              <w:top w:val="single" w:sz="4" w:space="0" w:color="auto"/>
              <w:left w:val="single" w:sz="4" w:space="0" w:color="auto"/>
              <w:right w:val="single" w:sz="4" w:space="0" w:color="auto"/>
            </w:tcBorders>
            <w:vAlign w:val="center"/>
          </w:tcPr>
          <w:p w14:paraId="25CF22B0" w14:textId="77777777" w:rsidR="00492B10" w:rsidRPr="009E58F2" w:rsidRDefault="00492B10" w:rsidP="00287855">
            <w:pPr>
              <w:jc w:val="center"/>
              <w:rPr>
                <w:rFonts w:ascii="Times New Roman" w:hAnsi="Times New Roman" w:cs="Times New Roman"/>
                <w:sz w:val="18"/>
                <w:szCs w:val="18"/>
              </w:rPr>
            </w:pPr>
            <w:r w:rsidRPr="009E58F2">
              <w:rPr>
                <w:rFonts w:ascii="Times New Roman" w:hAnsi="Times New Roman" w:cs="Times New Roman"/>
                <w:sz w:val="18"/>
                <w:szCs w:val="18"/>
              </w:rPr>
              <w:t>&gt;12m</w:t>
            </w:r>
          </w:p>
        </w:tc>
        <w:tc>
          <w:tcPr>
            <w:tcW w:w="749" w:type="pct"/>
            <w:tcBorders>
              <w:left w:val="single" w:sz="4" w:space="0" w:color="auto"/>
              <w:bottom w:val="single" w:sz="4" w:space="0" w:color="auto"/>
              <w:right w:val="single" w:sz="4" w:space="0" w:color="auto"/>
            </w:tcBorders>
            <w:vAlign w:val="center"/>
          </w:tcPr>
          <w:p w14:paraId="1672907C" w14:textId="77777777" w:rsidR="00492B10" w:rsidRPr="009E58F2" w:rsidRDefault="00492B10" w:rsidP="00287855">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w:t>
            </w:r>
            <w:r>
              <w:rPr>
                <w:rFonts w:ascii="Times New Roman" w:eastAsiaTheme="minorEastAsia" w:hAnsi="Times New Roman" w:hint="eastAsia"/>
                <w:sz w:val="18"/>
                <w:szCs w:val="18"/>
              </w:rPr>
              <w:t>5</w:t>
            </w:r>
            <w:r w:rsidRPr="009E58F2">
              <w:rPr>
                <w:rFonts w:ascii="Times New Roman" w:eastAsiaTheme="minorEastAsia" w:hAnsi="Times New Roman"/>
                <w:sz w:val="18"/>
                <w:szCs w:val="18"/>
              </w:rPr>
              <w:t>，</w:t>
            </w:r>
            <w:r>
              <w:rPr>
                <w:rFonts w:ascii="Times New Roman" w:eastAsiaTheme="minorEastAsia" w:hAnsi="Times New Roman" w:hint="eastAsia"/>
                <w:sz w:val="18"/>
                <w:szCs w:val="18"/>
              </w:rPr>
              <w:t>3</w:t>
            </w:r>
          </w:p>
        </w:tc>
        <w:tc>
          <w:tcPr>
            <w:tcW w:w="1776" w:type="pct"/>
            <w:vMerge/>
            <w:tcBorders>
              <w:left w:val="single" w:sz="4" w:space="0" w:color="auto"/>
              <w:right w:val="single" w:sz="4" w:space="0" w:color="auto"/>
            </w:tcBorders>
            <w:vAlign w:val="center"/>
          </w:tcPr>
          <w:p w14:paraId="441D90A8" w14:textId="77777777" w:rsidR="00492B10" w:rsidRPr="009E58F2" w:rsidRDefault="00492B10" w:rsidP="00287855">
            <w:pPr>
              <w:widowControl/>
              <w:jc w:val="center"/>
              <w:rPr>
                <w:rFonts w:ascii="Times New Roman" w:hAnsi="Times New Roman" w:cs="Times New Roman"/>
                <w:kern w:val="0"/>
                <w:sz w:val="18"/>
                <w:szCs w:val="18"/>
              </w:rPr>
            </w:pPr>
          </w:p>
        </w:tc>
      </w:tr>
      <w:tr w:rsidR="00492B10" w:rsidRPr="009E58F2" w14:paraId="5E8DF141" w14:textId="77777777" w:rsidTr="00287855">
        <w:trPr>
          <w:trHeight w:val="223"/>
        </w:trPr>
        <w:tc>
          <w:tcPr>
            <w:tcW w:w="360" w:type="pct"/>
            <w:vMerge/>
            <w:tcBorders>
              <w:left w:val="single" w:sz="4" w:space="0" w:color="auto"/>
              <w:right w:val="single" w:sz="4" w:space="0" w:color="auto"/>
            </w:tcBorders>
            <w:vAlign w:val="center"/>
          </w:tcPr>
          <w:p w14:paraId="59C4CD90"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6E0F00ED" w14:textId="77777777" w:rsidR="00492B10" w:rsidRPr="009E58F2" w:rsidRDefault="00492B10" w:rsidP="00287855">
            <w:pPr>
              <w:widowControl/>
              <w:jc w:val="center"/>
              <w:rPr>
                <w:rFonts w:ascii="Times New Roman" w:hAnsi="Times New Roman" w:cs="Times New Roman"/>
                <w:kern w:val="0"/>
                <w:sz w:val="18"/>
                <w:szCs w:val="18"/>
              </w:rPr>
            </w:pPr>
          </w:p>
        </w:tc>
        <w:tc>
          <w:tcPr>
            <w:tcW w:w="1663" w:type="pct"/>
            <w:gridSpan w:val="3"/>
            <w:tcBorders>
              <w:left w:val="single" w:sz="4" w:space="0" w:color="auto"/>
              <w:right w:val="single" w:sz="4" w:space="0" w:color="auto"/>
            </w:tcBorders>
            <w:vAlign w:val="center"/>
          </w:tcPr>
          <w:p w14:paraId="50A3685A"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宽度</w:t>
            </w:r>
          </w:p>
        </w:tc>
        <w:tc>
          <w:tcPr>
            <w:tcW w:w="749" w:type="pct"/>
            <w:tcBorders>
              <w:bottom w:val="single" w:sz="4" w:space="0" w:color="auto"/>
              <w:right w:val="single" w:sz="4" w:space="0" w:color="auto"/>
            </w:tcBorders>
            <w:vAlign w:val="center"/>
          </w:tcPr>
          <w:p w14:paraId="27E72009"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-3</w:t>
            </w:r>
            <w:r w:rsidRPr="009E58F2">
              <w:rPr>
                <w:rFonts w:ascii="Times New Roman" w:hAnsi="Times New Roman" w:cs="Times New Roman"/>
                <w:kern w:val="0"/>
                <w:sz w:val="18"/>
                <w:szCs w:val="18"/>
              </w:rPr>
              <w:t>，</w:t>
            </w:r>
            <w:r w:rsidRPr="009E58F2">
              <w:rPr>
                <w:rFonts w:ascii="Times New Roman" w:hAnsi="Times New Roman" w:cs="Times New Roman"/>
                <w:kern w:val="0"/>
                <w:sz w:val="18"/>
                <w:szCs w:val="18"/>
              </w:rPr>
              <w:t>2</w:t>
            </w:r>
          </w:p>
        </w:tc>
        <w:tc>
          <w:tcPr>
            <w:tcW w:w="1776" w:type="pct"/>
            <w:vMerge/>
            <w:tcBorders>
              <w:left w:val="single" w:sz="4" w:space="0" w:color="auto"/>
              <w:right w:val="single" w:sz="4" w:space="0" w:color="auto"/>
            </w:tcBorders>
            <w:vAlign w:val="center"/>
          </w:tcPr>
          <w:p w14:paraId="68C4BCDA" w14:textId="77777777" w:rsidR="00492B10" w:rsidRPr="009E58F2" w:rsidRDefault="00492B10" w:rsidP="00287855">
            <w:pPr>
              <w:widowControl/>
              <w:jc w:val="center"/>
              <w:rPr>
                <w:rFonts w:ascii="Times New Roman" w:hAnsi="Times New Roman" w:cs="Times New Roman"/>
                <w:kern w:val="0"/>
                <w:sz w:val="18"/>
                <w:szCs w:val="18"/>
              </w:rPr>
            </w:pPr>
          </w:p>
        </w:tc>
      </w:tr>
      <w:tr w:rsidR="00492B10" w:rsidRPr="009E58F2" w14:paraId="240B848B" w14:textId="77777777" w:rsidTr="00287855">
        <w:trPr>
          <w:trHeight w:val="198"/>
        </w:trPr>
        <w:tc>
          <w:tcPr>
            <w:tcW w:w="360" w:type="pct"/>
            <w:vMerge/>
            <w:tcBorders>
              <w:left w:val="single" w:sz="4" w:space="0" w:color="auto"/>
              <w:right w:val="single" w:sz="4" w:space="0" w:color="auto"/>
            </w:tcBorders>
            <w:vAlign w:val="center"/>
          </w:tcPr>
          <w:p w14:paraId="066D2056"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237E2EED" w14:textId="77777777" w:rsidR="00492B10" w:rsidRPr="009E58F2" w:rsidRDefault="00492B10" w:rsidP="00287855">
            <w:pPr>
              <w:widowControl/>
              <w:jc w:val="center"/>
              <w:rPr>
                <w:rFonts w:ascii="Times New Roman" w:hAnsi="Times New Roman" w:cs="Times New Roman"/>
                <w:kern w:val="0"/>
                <w:sz w:val="18"/>
                <w:szCs w:val="18"/>
              </w:rPr>
            </w:pPr>
          </w:p>
        </w:tc>
        <w:tc>
          <w:tcPr>
            <w:tcW w:w="1663" w:type="pct"/>
            <w:gridSpan w:val="3"/>
            <w:tcBorders>
              <w:left w:val="single" w:sz="4" w:space="0" w:color="auto"/>
              <w:right w:val="single" w:sz="4" w:space="0" w:color="auto"/>
            </w:tcBorders>
            <w:vAlign w:val="center"/>
          </w:tcPr>
          <w:p w14:paraId="3ADB0FF7"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厚度</w:t>
            </w:r>
          </w:p>
        </w:tc>
        <w:tc>
          <w:tcPr>
            <w:tcW w:w="749" w:type="pct"/>
            <w:tcBorders>
              <w:top w:val="single" w:sz="4" w:space="0" w:color="auto"/>
              <w:right w:val="single" w:sz="4" w:space="0" w:color="auto"/>
            </w:tcBorders>
            <w:vAlign w:val="center"/>
          </w:tcPr>
          <w:p w14:paraId="010056B8"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-2</w:t>
            </w:r>
            <w:r w:rsidRPr="009E58F2">
              <w:rPr>
                <w:rFonts w:ascii="Times New Roman" w:hAnsi="Times New Roman" w:cs="Times New Roman"/>
                <w:kern w:val="0"/>
                <w:sz w:val="18"/>
                <w:szCs w:val="18"/>
              </w:rPr>
              <w:t>，</w:t>
            </w:r>
            <w:r w:rsidRPr="009E58F2">
              <w:rPr>
                <w:rFonts w:ascii="Times New Roman" w:hAnsi="Times New Roman" w:cs="Times New Roman"/>
                <w:kern w:val="0"/>
                <w:sz w:val="18"/>
                <w:szCs w:val="18"/>
              </w:rPr>
              <w:t>3</w:t>
            </w:r>
          </w:p>
        </w:tc>
        <w:tc>
          <w:tcPr>
            <w:tcW w:w="1776" w:type="pct"/>
            <w:tcBorders>
              <w:left w:val="single" w:sz="4" w:space="0" w:color="auto"/>
              <w:right w:val="single" w:sz="4" w:space="0" w:color="auto"/>
            </w:tcBorders>
            <w:vAlign w:val="center"/>
          </w:tcPr>
          <w:p w14:paraId="050B781C"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钢尺量一端及中部，取其中偏差绝对值较大处</w:t>
            </w:r>
          </w:p>
        </w:tc>
      </w:tr>
      <w:tr w:rsidR="00492B10" w:rsidRPr="009E58F2" w14:paraId="07B5E18A" w14:textId="77777777" w:rsidTr="00287855">
        <w:trPr>
          <w:trHeight w:val="198"/>
        </w:trPr>
        <w:tc>
          <w:tcPr>
            <w:tcW w:w="360" w:type="pct"/>
            <w:vMerge/>
            <w:tcBorders>
              <w:left w:val="single" w:sz="4" w:space="0" w:color="auto"/>
              <w:right w:val="single" w:sz="4" w:space="0" w:color="auto"/>
            </w:tcBorders>
            <w:vAlign w:val="center"/>
          </w:tcPr>
          <w:p w14:paraId="68E89A93"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3E7EDE4B" w14:textId="77777777" w:rsidR="00492B10" w:rsidRPr="009E58F2" w:rsidRDefault="00492B10" w:rsidP="00287855">
            <w:pPr>
              <w:widowControl/>
              <w:jc w:val="center"/>
              <w:rPr>
                <w:rFonts w:ascii="Times New Roman" w:hAnsi="Times New Roman" w:cs="Times New Roman"/>
                <w:kern w:val="0"/>
                <w:sz w:val="18"/>
                <w:szCs w:val="18"/>
              </w:rPr>
            </w:pPr>
          </w:p>
        </w:tc>
        <w:tc>
          <w:tcPr>
            <w:tcW w:w="832" w:type="pct"/>
            <w:gridSpan w:val="2"/>
            <w:vMerge w:val="restart"/>
            <w:tcBorders>
              <w:left w:val="single" w:sz="4" w:space="0" w:color="auto"/>
              <w:right w:val="single" w:sz="4" w:space="0" w:color="auto"/>
            </w:tcBorders>
            <w:vAlign w:val="center"/>
          </w:tcPr>
          <w:p w14:paraId="2422C029"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板面</w:t>
            </w:r>
          </w:p>
          <w:p w14:paraId="6432A15C"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平整度</w:t>
            </w:r>
          </w:p>
        </w:tc>
        <w:tc>
          <w:tcPr>
            <w:tcW w:w="831" w:type="pct"/>
            <w:tcBorders>
              <w:left w:val="single" w:sz="4" w:space="0" w:color="auto"/>
              <w:right w:val="single" w:sz="4" w:space="0" w:color="auto"/>
            </w:tcBorders>
            <w:vAlign w:val="center"/>
          </w:tcPr>
          <w:p w14:paraId="056536AB"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模板面</w:t>
            </w:r>
          </w:p>
        </w:tc>
        <w:tc>
          <w:tcPr>
            <w:tcW w:w="749" w:type="pct"/>
            <w:tcBorders>
              <w:top w:val="single" w:sz="4" w:space="0" w:color="auto"/>
              <w:right w:val="single" w:sz="4" w:space="0" w:color="auto"/>
            </w:tcBorders>
            <w:vAlign w:val="center"/>
          </w:tcPr>
          <w:p w14:paraId="16EEF559"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3</w:t>
            </w:r>
          </w:p>
        </w:tc>
        <w:tc>
          <w:tcPr>
            <w:tcW w:w="1776" w:type="pct"/>
            <w:vMerge w:val="restart"/>
            <w:tcBorders>
              <w:left w:val="single" w:sz="4" w:space="0" w:color="auto"/>
              <w:right w:val="single" w:sz="4" w:space="0" w:color="auto"/>
            </w:tcBorders>
            <w:vAlign w:val="center"/>
          </w:tcPr>
          <w:p w14:paraId="684705C9"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用</w:t>
            </w:r>
            <w:r w:rsidRPr="009E58F2">
              <w:rPr>
                <w:rFonts w:ascii="Times New Roman" w:hAnsi="Times New Roman" w:cs="Times New Roman"/>
                <w:kern w:val="0"/>
                <w:sz w:val="18"/>
                <w:szCs w:val="18"/>
              </w:rPr>
              <w:t>2m</w:t>
            </w:r>
            <w:r w:rsidRPr="009E58F2">
              <w:rPr>
                <w:rFonts w:ascii="Times New Roman" w:hAnsi="Times New Roman" w:cs="Times New Roman"/>
                <w:kern w:val="0"/>
                <w:sz w:val="18"/>
                <w:szCs w:val="18"/>
              </w:rPr>
              <w:t>靠尺和塞尺量</w:t>
            </w:r>
          </w:p>
        </w:tc>
      </w:tr>
      <w:tr w:rsidR="00492B10" w:rsidRPr="009E58F2" w14:paraId="667E143A" w14:textId="77777777" w:rsidTr="00287855">
        <w:trPr>
          <w:trHeight w:val="198"/>
        </w:trPr>
        <w:tc>
          <w:tcPr>
            <w:tcW w:w="360" w:type="pct"/>
            <w:vMerge/>
            <w:tcBorders>
              <w:left w:val="single" w:sz="4" w:space="0" w:color="auto"/>
              <w:right w:val="single" w:sz="4" w:space="0" w:color="auto"/>
            </w:tcBorders>
            <w:vAlign w:val="center"/>
          </w:tcPr>
          <w:p w14:paraId="679A25BA"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1FA62C0F" w14:textId="77777777" w:rsidR="00492B10" w:rsidRPr="009E58F2" w:rsidRDefault="00492B10" w:rsidP="00287855">
            <w:pPr>
              <w:widowControl/>
              <w:jc w:val="center"/>
              <w:rPr>
                <w:rFonts w:ascii="Times New Roman" w:hAnsi="Times New Roman" w:cs="Times New Roman"/>
                <w:kern w:val="0"/>
                <w:sz w:val="18"/>
                <w:szCs w:val="18"/>
              </w:rPr>
            </w:pPr>
          </w:p>
        </w:tc>
        <w:tc>
          <w:tcPr>
            <w:tcW w:w="832" w:type="pct"/>
            <w:gridSpan w:val="2"/>
            <w:vMerge/>
            <w:tcBorders>
              <w:left w:val="single" w:sz="4" w:space="0" w:color="auto"/>
              <w:right w:val="single" w:sz="4" w:space="0" w:color="auto"/>
            </w:tcBorders>
            <w:vAlign w:val="center"/>
          </w:tcPr>
          <w:p w14:paraId="44F50CF9" w14:textId="77777777" w:rsidR="00492B10" w:rsidRPr="009E58F2" w:rsidRDefault="00492B10" w:rsidP="00287855">
            <w:pPr>
              <w:widowControl/>
              <w:jc w:val="center"/>
              <w:rPr>
                <w:rFonts w:ascii="Times New Roman" w:hAnsi="Times New Roman" w:cs="Times New Roman"/>
                <w:kern w:val="0"/>
                <w:sz w:val="18"/>
                <w:szCs w:val="18"/>
              </w:rPr>
            </w:pPr>
          </w:p>
        </w:tc>
        <w:tc>
          <w:tcPr>
            <w:tcW w:w="831" w:type="pct"/>
            <w:tcBorders>
              <w:left w:val="single" w:sz="4" w:space="0" w:color="auto"/>
              <w:right w:val="single" w:sz="4" w:space="0" w:color="auto"/>
            </w:tcBorders>
            <w:vAlign w:val="center"/>
          </w:tcPr>
          <w:p w14:paraId="07FF77EA"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收光面</w:t>
            </w:r>
          </w:p>
        </w:tc>
        <w:tc>
          <w:tcPr>
            <w:tcW w:w="749" w:type="pct"/>
            <w:tcBorders>
              <w:top w:val="single" w:sz="4" w:space="0" w:color="auto"/>
              <w:right w:val="single" w:sz="4" w:space="0" w:color="auto"/>
            </w:tcBorders>
            <w:vAlign w:val="center"/>
          </w:tcPr>
          <w:p w14:paraId="6EA7FC1C"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4</w:t>
            </w:r>
          </w:p>
        </w:tc>
        <w:tc>
          <w:tcPr>
            <w:tcW w:w="1776" w:type="pct"/>
            <w:vMerge/>
            <w:tcBorders>
              <w:left w:val="single" w:sz="4" w:space="0" w:color="auto"/>
              <w:right w:val="single" w:sz="4" w:space="0" w:color="auto"/>
            </w:tcBorders>
            <w:vAlign w:val="center"/>
          </w:tcPr>
          <w:p w14:paraId="3D7FAF8A" w14:textId="77777777" w:rsidR="00492B10" w:rsidRPr="009E58F2" w:rsidRDefault="00492B10" w:rsidP="00287855">
            <w:pPr>
              <w:widowControl/>
              <w:jc w:val="center"/>
              <w:rPr>
                <w:rFonts w:ascii="Times New Roman" w:hAnsi="Times New Roman" w:cs="Times New Roman"/>
                <w:kern w:val="0"/>
                <w:sz w:val="18"/>
                <w:szCs w:val="18"/>
              </w:rPr>
            </w:pPr>
          </w:p>
        </w:tc>
      </w:tr>
      <w:tr w:rsidR="00492B10" w:rsidRPr="009E58F2" w14:paraId="4E1F6CA9" w14:textId="77777777" w:rsidTr="00287855">
        <w:trPr>
          <w:trHeight w:val="198"/>
        </w:trPr>
        <w:tc>
          <w:tcPr>
            <w:tcW w:w="360" w:type="pct"/>
            <w:vMerge/>
            <w:tcBorders>
              <w:left w:val="single" w:sz="4" w:space="0" w:color="auto"/>
              <w:right w:val="single" w:sz="4" w:space="0" w:color="auto"/>
            </w:tcBorders>
            <w:vAlign w:val="center"/>
          </w:tcPr>
          <w:p w14:paraId="0DDADFC6"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20C75538" w14:textId="77777777" w:rsidR="00492B10" w:rsidRPr="009E58F2" w:rsidRDefault="00492B10" w:rsidP="00287855">
            <w:pPr>
              <w:widowControl/>
              <w:jc w:val="center"/>
              <w:rPr>
                <w:rFonts w:ascii="Times New Roman" w:hAnsi="Times New Roman" w:cs="Times New Roman"/>
                <w:kern w:val="0"/>
                <w:sz w:val="18"/>
                <w:szCs w:val="18"/>
              </w:rPr>
            </w:pPr>
          </w:p>
        </w:tc>
        <w:tc>
          <w:tcPr>
            <w:tcW w:w="1663" w:type="pct"/>
            <w:gridSpan w:val="3"/>
            <w:tcBorders>
              <w:left w:val="single" w:sz="4" w:space="0" w:color="auto"/>
              <w:right w:val="single" w:sz="4" w:space="0" w:color="auto"/>
            </w:tcBorders>
            <w:vAlign w:val="center"/>
          </w:tcPr>
          <w:p w14:paraId="1A1D1838"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板面对角线差</w:t>
            </w:r>
          </w:p>
        </w:tc>
        <w:tc>
          <w:tcPr>
            <w:tcW w:w="749" w:type="pct"/>
            <w:tcBorders>
              <w:top w:val="single" w:sz="4" w:space="0" w:color="auto"/>
              <w:right w:val="single" w:sz="4" w:space="0" w:color="auto"/>
            </w:tcBorders>
            <w:vAlign w:val="center"/>
          </w:tcPr>
          <w:p w14:paraId="6936CBC5"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5</w:t>
            </w:r>
          </w:p>
        </w:tc>
        <w:tc>
          <w:tcPr>
            <w:tcW w:w="1776" w:type="pct"/>
            <w:tcBorders>
              <w:left w:val="single" w:sz="4" w:space="0" w:color="auto"/>
              <w:right w:val="single" w:sz="4" w:space="0" w:color="auto"/>
            </w:tcBorders>
            <w:vAlign w:val="center"/>
          </w:tcPr>
          <w:p w14:paraId="763443F1"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尺量两个对角线</w:t>
            </w:r>
          </w:p>
        </w:tc>
      </w:tr>
      <w:tr w:rsidR="00492B10" w:rsidRPr="009E58F2" w14:paraId="2BAC7152" w14:textId="77777777" w:rsidTr="00287855">
        <w:trPr>
          <w:trHeight w:val="198"/>
        </w:trPr>
        <w:tc>
          <w:tcPr>
            <w:tcW w:w="360" w:type="pct"/>
            <w:vMerge/>
            <w:tcBorders>
              <w:left w:val="single" w:sz="4" w:space="0" w:color="auto"/>
              <w:right w:val="single" w:sz="4" w:space="0" w:color="auto"/>
            </w:tcBorders>
            <w:vAlign w:val="center"/>
          </w:tcPr>
          <w:p w14:paraId="26986FD4"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4106E917" w14:textId="77777777" w:rsidR="00492B10" w:rsidRPr="009E58F2" w:rsidRDefault="00492B10" w:rsidP="00287855">
            <w:pPr>
              <w:widowControl/>
              <w:jc w:val="center"/>
              <w:rPr>
                <w:rFonts w:ascii="Times New Roman" w:hAnsi="Times New Roman" w:cs="Times New Roman"/>
                <w:kern w:val="0"/>
                <w:sz w:val="18"/>
                <w:szCs w:val="18"/>
              </w:rPr>
            </w:pPr>
          </w:p>
        </w:tc>
        <w:tc>
          <w:tcPr>
            <w:tcW w:w="1663" w:type="pct"/>
            <w:gridSpan w:val="3"/>
            <w:tcBorders>
              <w:left w:val="single" w:sz="4" w:space="0" w:color="auto"/>
              <w:right w:val="single" w:sz="4" w:space="0" w:color="auto"/>
            </w:tcBorders>
            <w:vAlign w:val="center"/>
          </w:tcPr>
          <w:p w14:paraId="4128DF5D"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翘曲</w:t>
            </w:r>
          </w:p>
        </w:tc>
        <w:tc>
          <w:tcPr>
            <w:tcW w:w="749" w:type="pct"/>
            <w:tcBorders>
              <w:top w:val="single" w:sz="4" w:space="0" w:color="auto"/>
              <w:right w:val="single" w:sz="4" w:space="0" w:color="auto"/>
            </w:tcBorders>
            <w:vAlign w:val="center"/>
          </w:tcPr>
          <w:p w14:paraId="580DBB9D" w14:textId="77777777" w:rsidR="00492B10" w:rsidRPr="009E58F2" w:rsidRDefault="00492B10" w:rsidP="00287855">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i/>
                <w:sz w:val="18"/>
                <w:szCs w:val="18"/>
              </w:rPr>
              <w:t>L</w:t>
            </w:r>
            <w:r w:rsidRPr="009E58F2">
              <w:rPr>
                <w:rFonts w:ascii="Times New Roman" w:eastAsiaTheme="minorEastAsia" w:hAnsi="Times New Roman"/>
                <w:sz w:val="18"/>
                <w:szCs w:val="18"/>
              </w:rPr>
              <w:t>/1000</w:t>
            </w:r>
            <w:r w:rsidRPr="009E58F2">
              <w:rPr>
                <w:rFonts w:ascii="Times New Roman" w:eastAsiaTheme="minorEastAsia" w:hAnsi="Times New Roman"/>
                <w:sz w:val="18"/>
                <w:szCs w:val="18"/>
              </w:rPr>
              <w:t>且</w:t>
            </w:r>
            <w:r w:rsidRPr="009E58F2">
              <w:rPr>
                <w:rFonts w:ascii="Times New Roman" w:eastAsiaTheme="minorEastAsia" w:hAnsi="Times New Roman"/>
                <w:sz w:val="18"/>
                <w:szCs w:val="18"/>
              </w:rPr>
              <w:t>≤5</w:t>
            </w:r>
          </w:p>
        </w:tc>
        <w:tc>
          <w:tcPr>
            <w:tcW w:w="1776" w:type="pct"/>
            <w:tcBorders>
              <w:left w:val="single" w:sz="4" w:space="0" w:color="auto"/>
              <w:right w:val="single" w:sz="4" w:space="0" w:color="auto"/>
            </w:tcBorders>
            <w:vAlign w:val="center"/>
          </w:tcPr>
          <w:p w14:paraId="21E36528"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调</w:t>
            </w:r>
            <w:proofErr w:type="gramStart"/>
            <w:r w:rsidRPr="009E58F2">
              <w:rPr>
                <w:rFonts w:ascii="Times New Roman" w:hAnsi="Times New Roman" w:cs="Times New Roman"/>
                <w:kern w:val="0"/>
                <w:sz w:val="18"/>
                <w:szCs w:val="18"/>
              </w:rPr>
              <w:t>平尺在两</w:t>
            </w:r>
            <w:proofErr w:type="gramEnd"/>
            <w:r w:rsidRPr="009E58F2">
              <w:rPr>
                <w:rFonts w:ascii="Times New Roman" w:hAnsi="Times New Roman" w:cs="Times New Roman"/>
                <w:kern w:val="0"/>
                <w:sz w:val="18"/>
                <w:szCs w:val="18"/>
              </w:rPr>
              <w:t>端量测</w:t>
            </w:r>
          </w:p>
        </w:tc>
      </w:tr>
      <w:tr w:rsidR="00492B10" w:rsidRPr="009E58F2" w14:paraId="5C9FB0F1" w14:textId="77777777" w:rsidTr="00287855">
        <w:trPr>
          <w:trHeight w:val="198"/>
        </w:trPr>
        <w:tc>
          <w:tcPr>
            <w:tcW w:w="360" w:type="pct"/>
            <w:vMerge/>
            <w:tcBorders>
              <w:left w:val="single" w:sz="4" w:space="0" w:color="auto"/>
              <w:right w:val="single" w:sz="4" w:space="0" w:color="auto"/>
            </w:tcBorders>
            <w:vAlign w:val="center"/>
          </w:tcPr>
          <w:p w14:paraId="11841CB3"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144DC490" w14:textId="77777777" w:rsidR="00492B10" w:rsidRPr="009E58F2" w:rsidRDefault="00492B10" w:rsidP="00287855">
            <w:pPr>
              <w:widowControl/>
              <w:jc w:val="center"/>
              <w:rPr>
                <w:rFonts w:ascii="Times New Roman" w:hAnsi="Times New Roman" w:cs="Times New Roman"/>
                <w:kern w:val="0"/>
                <w:sz w:val="18"/>
                <w:szCs w:val="18"/>
              </w:rPr>
            </w:pPr>
          </w:p>
        </w:tc>
        <w:tc>
          <w:tcPr>
            <w:tcW w:w="1663" w:type="pct"/>
            <w:gridSpan w:val="3"/>
            <w:tcBorders>
              <w:left w:val="single" w:sz="4" w:space="0" w:color="auto"/>
              <w:right w:val="single" w:sz="4" w:space="0" w:color="auto"/>
            </w:tcBorders>
            <w:vAlign w:val="center"/>
          </w:tcPr>
          <w:p w14:paraId="067A915F"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侧向弯曲</w:t>
            </w:r>
          </w:p>
        </w:tc>
        <w:tc>
          <w:tcPr>
            <w:tcW w:w="749" w:type="pct"/>
            <w:tcBorders>
              <w:top w:val="single" w:sz="4" w:space="0" w:color="auto"/>
              <w:bottom w:val="single" w:sz="4" w:space="0" w:color="auto"/>
              <w:right w:val="single" w:sz="4" w:space="0" w:color="auto"/>
            </w:tcBorders>
            <w:vAlign w:val="center"/>
          </w:tcPr>
          <w:p w14:paraId="2727A0D0" w14:textId="77777777" w:rsidR="00492B10" w:rsidRPr="009E58F2" w:rsidRDefault="00492B10" w:rsidP="00287855">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i/>
                <w:sz w:val="18"/>
                <w:szCs w:val="18"/>
              </w:rPr>
              <w:t>L</w:t>
            </w:r>
            <w:r w:rsidRPr="009E58F2">
              <w:rPr>
                <w:rFonts w:ascii="Times New Roman" w:eastAsiaTheme="minorEastAsia" w:hAnsi="Times New Roman"/>
                <w:sz w:val="18"/>
                <w:szCs w:val="18"/>
              </w:rPr>
              <w:t>/1000</w:t>
            </w:r>
          </w:p>
        </w:tc>
        <w:tc>
          <w:tcPr>
            <w:tcW w:w="1776" w:type="pct"/>
            <w:tcBorders>
              <w:left w:val="single" w:sz="4" w:space="0" w:color="auto"/>
              <w:right w:val="single" w:sz="4" w:space="0" w:color="auto"/>
            </w:tcBorders>
            <w:vAlign w:val="center"/>
          </w:tcPr>
          <w:p w14:paraId="365100FD"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拉线、钢尺量侧向弯曲最大处</w:t>
            </w:r>
          </w:p>
        </w:tc>
      </w:tr>
      <w:tr w:rsidR="00492B10" w:rsidRPr="009E58F2" w14:paraId="55569F32" w14:textId="77777777" w:rsidTr="00287855">
        <w:trPr>
          <w:trHeight w:val="198"/>
        </w:trPr>
        <w:tc>
          <w:tcPr>
            <w:tcW w:w="360" w:type="pct"/>
            <w:vMerge/>
            <w:tcBorders>
              <w:left w:val="single" w:sz="4" w:space="0" w:color="auto"/>
              <w:right w:val="single" w:sz="4" w:space="0" w:color="auto"/>
            </w:tcBorders>
            <w:vAlign w:val="center"/>
          </w:tcPr>
          <w:p w14:paraId="7553EEE1"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30002C12" w14:textId="77777777" w:rsidR="00492B10" w:rsidRPr="009E58F2" w:rsidRDefault="00492B10" w:rsidP="00287855">
            <w:pPr>
              <w:widowControl/>
              <w:jc w:val="center"/>
              <w:rPr>
                <w:rFonts w:ascii="Times New Roman" w:hAnsi="Times New Roman" w:cs="Times New Roman"/>
                <w:kern w:val="0"/>
                <w:sz w:val="18"/>
                <w:szCs w:val="18"/>
              </w:rPr>
            </w:pPr>
          </w:p>
        </w:tc>
        <w:tc>
          <w:tcPr>
            <w:tcW w:w="748" w:type="pct"/>
            <w:vMerge w:val="restart"/>
            <w:tcBorders>
              <w:left w:val="single" w:sz="4" w:space="0" w:color="auto"/>
              <w:right w:val="single" w:sz="4" w:space="0" w:color="auto"/>
            </w:tcBorders>
            <w:vAlign w:val="center"/>
          </w:tcPr>
          <w:p w14:paraId="11A76B9C"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预留螺栓孔</w:t>
            </w:r>
          </w:p>
        </w:tc>
        <w:tc>
          <w:tcPr>
            <w:tcW w:w="915" w:type="pct"/>
            <w:gridSpan w:val="2"/>
            <w:tcBorders>
              <w:left w:val="single" w:sz="4" w:space="0" w:color="auto"/>
              <w:right w:val="single" w:sz="4" w:space="0" w:color="auto"/>
            </w:tcBorders>
            <w:vAlign w:val="center"/>
          </w:tcPr>
          <w:p w14:paraId="5ED7F492"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直径</w:t>
            </w:r>
          </w:p>
        </w:tc>
        <w:tc>
          <w:tcPr>
            <w:tcW w:w="749" w:type="pct"/>
            <w:tcBorders>
              <w:top w:val="single" w:sz="4" w:space="0" w:color="auto"/>
              <w:bottom w:val="single" w:sz="4" w:space="0" w:color="auto"/>
              <w:right w:val="single" w:sz="4" w:space="0" w:color="auto"/>
            </w:tcBorders>
            <w:vAlign w:val="center"/>
          </w:tcPr>
          <w:p w14:paraId="1DCE6806"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sym w:font="Symbol" w:char="F0B1"/>
            </w:r>
            <w:r w:rsidRPr="009E58F2">
              <w:rPr>
                <w:rFonts w:ascii="Times New Roman" w:hAnsi="Times New Roman" w:cs="Times New Roman"/>
                <w:kern w:val="0"/>
                <w:sz w:val="18"/>
                <w:szCs w:val="18"/>
              </w:rPr>
              <w:t>2</w:t>
            </w:r>
          </w:p>
        </w:tc>
        <w:tc>
          <w:tcPr>
            <w:tcW w:w="1776" w:type="pct"/>
            <w:vMerge w:val="restart"/>
            <w:tcBorders>
              <w:left w:val="single" w:sz="4" w:space="0" w:color="auto"/>
              <w:right w:val="single" w:sz="4" w:space="0" w:color="auto"/>
            </w:tcBorders>
            <w:vAlign w:val="center"/>
          </w:tcPr>
          <w:p w14:paraId="12795FA3"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尺量检查</w:t>
            </w:r>
          </w:p>
        </w:tc>
      </w:tr>
      <w:tr w:rsidR="00492B10" w:rsidRPr="009E58F2" w14:paraId="37039569" w14:textId="77777777" w:rsidTr="00287855">
        <w:trPr>
          <w:trHeight w:val="198"/>
        </w:trPr>
        <w:tc>
          <w:tcPr>
            <w:tcW w:w="360" w:type="pct"/>
            <w:vMerge/>
            <w:tcBorders>
              <w:left w:val="single" w:sz="4" w:space="0" w:color="auto"/>
              <w:right w:val="single" w:sz="4" w:space="0" w:color="auto"/>
            </w:tcBorders>
            <w:vAlign w:val="center"/>
          </w:tcPr>
          <w:p w14:paraId="772616BB"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0B42EE69" w14:textId="77777777" w:rsidR="00492B10" w:rsidRPr="009E58F2" w:rsidRDefault="00492B10" w:rsidP="00287855">
            <w:pPr>
              <w:widowControl/>
              <w:jc w:val="center"/>
              <w:rPr>
                <w:rFonts w:ascii="Times New Roman" w:hAnsi="Times New Roman" w:cs="Times New Roman"/>
                <w:kern w:val="0"/>
                <w:sz w:val="18"/>
                <w:szCs w:val="18"/>
              </w:rPr>
            </w:pPr>
          </w:p>
        </w:tc>
        <w:tc>
          <w:tcPr>
            <w:tcW w:w="748" w:type="pct"/>
            <w:vMerge/>
            <w:tcBorders>
              <w:left w:val="single" w:sz="4" w:space="0" w:color="auto"/>
              <w:right w:val="single" w:sz="4" w:space="0" w:color="auto"/>
            </w:tcBorders>
            <w:vAlign w:val="center"/>
          </w:tcPr>
          <w:p w14:paraId="21C0E9F8" w14:textId="77777777" w:rsidR="00492B10" w:rsidRPr="009E58F2" w:rsidRDefault="00492B10" w:rsidP="00287855">
            <w:pPr>
              <w:widowControl/>
              <w:jc w:val="center"/>
              <w:rPr>
                <w:rFonts w:ascii="Times New Roman" w:hAnsi="Times New Roman" w:cs="Times New Roman"/>
                <w:kern w:val="0"/>
                <w:sz w:val="18"/>
                <w:szCs w:val="18"/>
              </w:rPr>
            </w:pPr>
          </w:p>
        </w:tc>
        <w:tc>
          <w:tcPr>
            <w:tcW w:w="915" w:type="pct"/>
            <w:gridSpan w:val="2"/>
            <w:tcBorders>
              <w:left w:val="single" w:sz="4" w:space="0" w:color="auto"/>
              <w:right w:val="single" w:sz="4" w:space="0" w:color="auto"/>
            </w:tcBorders>
            <w:vAlign w:val="center"/>
          </w:tcPr>
          <w:p w14:paraId="00DC8EF0"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中心位置</w:t>
            </w:r>
          </w:p>
        </w:tc>
        <w:tc>
          <w:tcPr>
            <w:tcW w:w="749" w:type="pct"/>
            <w:tcBorders>
              <w:top w:val="single" w:sz="4" w:space="0" w:color="auto"/>
              <w:bottom w:val="single" w:sz="4" w:space="0" w:color="auto"/>
              <w:right w:val="single" w:sz="4" w:space="0" w:color="auto"/>
            </w:tcBorders>
            <w:vAlign w:val="center"/>
          </w:tcPr>
          <w:p w14:paraId="28643760" w14:textId="77777777" w:rsidR="00492B10" w:rsidRPr="009E58F2" w:rsidRDefault="00492B10" w:rsidP="00287855">
            <w:pPr>
              <w:widowControl/>
              <w:jc w:val="center"/>
              <w:rPr>
                <w:rFonts w:ascii="Times New Roman" w:hAnsi="Times New Roman" w:cs="Times New Roman"/>
                <w:kern w:val="0"/>
                <w:sz w:val="18"/>
                <w:szCs w:val="18"/>
              </w:rPr>
            </w:pPr>
            <w:r>
              <w:rPr>
                <w:rFonts w:ascii="Times New Roman" w:hAnsi="Times New Roman" w:cs="Times New Roman" w:hint="eastAsia"/>
                <w:kern w:val="0"/>
                <w:sz w:val="18"/>
                <w:szCs w:val="18"/>
              </w:rPr>
              <w:t>2</w:t>
            </w:r>
          </w:p>
        </w:tc>
        <w:tc>
          <w:tcPr>
            <w:tcW w:w="1776" w:type="pct"/>
            <w:vMerge/>
            <w:tcBorders>
              <w:left w:val="single" w:sz="4" w:space="0" w:color="auto"/>
              <w:right w:val="single" w:sz="4" w:space="0" w:color="auto"/>
            </w:tcBorders>
            <w:vAlign w:val="center"/>
          </w:tcPr>
          <w:p w14:paraId="27AD1B78" w14:textId="77777777" w:rsidR="00492B10" w:rsidRPr="009E58F2" w:rsidRDefault="00492B10" w:rsidP="00287855">
            <w:pPr>
              <w:widowControl/>
              <w:jc w:val="center"/>
              <w:rPr>
                <w:rFonts w:ascii="Times New Roman" w:hAnsi="Times New Roman" w:cs="Times New Roman"/>
                <w:kern w:val="0"/>
                <w:sz w:val="18"/>
                <w:szCs w:val="18"/>
              </w:rPr>
            </w:pPr>
          </w:p>
        </w:tc>
      </w:tr>
      <w:tr w:rsidR="00492B10" w:rsidRPr="009E58F2" w14:paraId="4D80DAFA" w14:textId="77777777" w:rsidTr="00287855">
        <w:trPr>
          <w:trHeight w:val="198"/>
        </w:trPr>
        <w:tc>
          <w:tcPr>
            <w:tcW w:w="360" w:type="pct"/>
            <w:vMerge/>
            <w:tcBorders>
              <w:left w:val="single" w:sz="4" w:space="0" w:color="auto"/>
              <w:right w:val="single" w:sz="4" w:space="0" w:color="auto"/>
            </w:tcBorders>
            <w:vAlign w:val="center"/>
          </w:tcPr>
          <w:p w14:paraId="1F87B1EE"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33C1ABE9" w14:textId="77777777" w:rsidR="00492B10" w:rsidRPr="009E58F2" w:rsidRDefault="00492B10" w:rsidP="00287855">
            <w:pPr>
              <w:widowControl/>
              <w:jc w:val="center"/>
              <w:rPr>
                <w:rFonts w:ascii="Times New Roman" w:hAnsi="Times New Roman" w:cs="Times New Roman"/>
                <w:kern w:val="0"/>
                <w:sz w:val="18"/>
                <w:szCs w:val="18"/>
              </w:rPr>
            </w:pPr>
          </w:p>
        </w:tc>
        <w:tc>
          <w:tcPr>
            <w:tcW w:w="748" w:type="pct"/>
            <w:vMerge w:val="restart"/>
            <w:tcBorders>
              <w:left w:val="single" w:sz="4" w:space="0" w:color="auto"/>
              <w:right w:val="single" w:sz="4" w:space="0" w:color="auto"/>
            </w:tcBorders>
            <w:vAlign w:val="center"/>
          </w:tcPr>
          <w:p w14:paraId="27ECE92E"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预留洞口</w:t>
            </w:r>
          </w:p>
        </w:tc>
        <w:tc>
          <w:tcPr>
            <w:tcW w:w="915" w:type="pct"/>
            <w:gridSpan w:val="2"/>
            <w:tcBorders>
              <w:left w:val="single" w:sz="4" w:space="0" w:color="auto"/>
              <w:right w:val="single" w:sz="4" w:space="0" w:color="auto"/>
            </w:tcBorders>
            <w:vAlign w:val="center"/>
          </w:tcPr>
          <w:p w14:paraId="46BA53E4"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尺寸</w:t>
            </w:r>
          </w:p>
        </w:tc>
        <w:tc>
          <w:tcPr>
            <w:tcW w:w="749" w:type="pct"/>
            <w:tcBorders>
              <w:top w:val="single" w:sz="4" w:space="0" w:color="auto"/>
              <w:bottom w:val="single" w:sz="4" w:space="0" w:color="auto"/>
              <w:right w:val="single" w:sz="4" w:space="0" w:color="auto"/>
            </w:tcBorders>
            <w:vAlign w:val="center"/>
          </w:tcPr>
          <w:p w14:paraId="753124EC"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sym w:font="Symbol" w:char="F0B1"/>
            </w:r>
            <w:r w:rsidRPr="009E58F2">
              <w:rPr>
                <w:rFonts w:ascii="Times New Roman" w:hAnsi="Times New Roman" w:cs="Times New Roman"/>
                <w:kern w:val="0"/>
                <w:sz w:val="18"/>
                <w:szCs w:val="18"/>
              </w:rPr>
              <w:t>8</w:t>
            </w:r>
          </w:p>
        </w:tc>
        <w:tc>
          <w:tcPr>
            <w:tcW w:w="1776" w:type="pct"/>
            <w:vMerge/>
            <w:tcBorders>
              <w:left w:val="single" w:sz="4" w:space="0" w:color="auto"/>
              <w:right w:val="single" w:sz="4" w:space="0" w:color="auto"/>
            </w:tcBorders>
            <w:vAlign w:val="center"/>
          </w:tcPr>
          <w:p w14:paraId="79625C6E" w14:textId="77777777" w:rsidR="00492B10" w:rsidRPr="009E58F2" w:rsidRDefault="00492B10" w:rsidP="00287855">
            <w:pPr>
              <w:widowControl/>
              <w:jc w:val="center"/>
              <w:rPr>
                <w:rFonts w:ascii="Times New Roman" w:hAnsi="Times New Roman" w:cs="Times New Roman"/>
                <w:kern w:val="0"/>
                <w:sz w:val="18"/>
                <w:szCs w:val="18"/>
              </w:rPr>
            </w:pPr>
          </w:p>
        </w:tc>
      </w:tr>
      <w:tr w:rsidR="00492B10" w:rsidRPr="009E58F2" w14:paraId="2C760CB1" w14:textId="77777777" w:rsidTr="00287855">
        <w:trPr>
          <w:trHeight w:val="198"/>
        </w:trPr>
        <w:tc>
          <w:tcPr>
            <w:tcW w:w="360" w:type="pct"/>
            <w:vMerge/>
            <w:tcBorders>
              <w:left w:val="single" w:sz="4" w:space="0" w:color="auto"/>
              <w:right w:val="single" w:sz="4" w:space="0" w:color="auto"/>
            </w:tcBorders>
            <w:vAlign w:val="center"/>
          </w:tcPr>
          <w:p w14:paraId="635D7BC4"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1461EAF8" w14:textId="77777777" w:rsidR="00492B10" w:rsidRPr="009E58F2" w:rsidRDefault="00492B10" w:rsidP="00287855">
            <w:pPr>
              <w:widowControl/>
              <w:jc w:val="center"/>
              <w:rPr>
                <w:rFonts w:ascii="Times New Roman" w:hAnsi="Times New Roman" w:cs="Times New Roman"/>
                <w:kern w:val="0"/>
                <w:sz w:val="18"/>
                <w:szCs w:val="18"/>
              </w:rPr>
            </w:pPr>
          </w:p>
        </w:tc>
        <w:tc>
          <w:tcPr>
            <w:tcW w:w="748" w:type="pct"/>
            <w:vMerge/>
            <w:tcBorders>
              <w:left w:val="single" w:sz="4" w:space="0" w:color="auto"/>
              <w:right w:val="single" w:sz="4" w:space="0" w:color="auto"/>
            </w:tcBorders>
            <w:vAlign w:val="center"/>
          </w:tcPr>
          <w:p w14:paraId="0B7FDAA1" w14:textId="77777777" w:rsidR="00492B10" w:rsidRPr="009E58F2" w:rsidRDefault="00492B10" w:rsidP="00287855">
            <w:pPr>
              <w:widowControl/>
              <w:jc w:val="center"/>
              <w:rPr>
                <w:rFonts w:ascii="Times New Roman" w:hAnsi="Times New Roman" w:cs="Times New Roman"/>
                <w:kern w:val="0"/>
                <w:sz w:val="18"/>
                <w:szCs w:val="18"/>
              </w:rPr>
            </w:pPr>
          </w:p>
        </w:tc>
        <w:tc>
          <w:tcPr>
            <w:tcW w:w="915" w:type="pct"/>
            <w:gridSpan w:val="2"/>
            <w:tcBorders>
              <w:left w:val="single" w:sz="4" w:space="0" w:color="auto"/>
              <w:right w:val="single" w:sz="4" w:space="0" w:color="auto"/>
            </w:tcBorders>
            <w:vAlign w:val="center"/>
          </w:tcPr>
          <w:p w14:paraId="42F2FE3F"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中心位置</w:t>
            </w:r>
          </w:p>
        </w:tc>
        <w:tc>
          <w:tcPr>
            <w:tcW w:w="749" w:type="pct"/>
            <w:tcBorders>
              <w:top w:val="single" w:sz="4" w:space="0" w:color="auto"/>
              <w:bottom w:val="single" w:sz="4" w:space="0" w:color="auto"/>
              <w:right w:val="single" w:sz="4" w:space="0" w:color="auto"/>
            </w:tcBorders>
            <w:vAlign w:val="center"/>
          </w:tcPr>
          <w:p w14:paraId="7F1093B8"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8</w:t>
            </w:r>
          </w:p>
        </w:tc>
        <w:tc>
          <w:tcPr>
            <w:tcW w:w="1776" w:type="pct"/>
            <w:vMerge/>
            <w:tcBorders>
              <w:left w:val="single" w:sz="4" w:space="0" w:color="auto"/>
              <w:right w:val="single" w:sz="4" w:space="0" w:color="auto"/>
            </w:tcBorders>
            <w:vAlign w:val="center"/>
          </w:tcPr>
          <w:p w14:paraId="39FFFC12" w14:textId="77777777" w:rsidR="00492B10" w:rsidRPr="009E58F2" w:rsidRDefault="00492B10" w:rsidP="00287855">
            <w:pPr>
              <w:widowControl/>
              <w:jc w:val="center"/>
              <w:rPr>
                <w:rFonts w:ascii="Times New Roman" w:hAnsi="Times New Roman" w:cs="Times New Roman"/>
                <w:kern w:val="0"/>
                <w:sz w:val="18"/>
                <w:szCs w:val="18"/>
              </w:rPr>
            </w:pPr>
          </w:p>
        </w:tc>
      </w:tr>
      <w:tr w:rsidR="00492B10" w:rsidRPr="009E58F2" w14:paraId="6D18BC5B" w14:textId="77777777" w:rsidTr="00287855">
        <w:trPr>
          <w:trHeight w:val="62"/>
        </w:trPr>
        <w:tc>
          <w:tcPr>
            <w:tcW w:w="360" w:type="pct"/>
            <w:vMerge/>
            <w:tcBorders>
              <w:left w:val="single" w:sz="4" w:space="0" w:color="auto"/>
              <w:right w:val="single" w:sz="4" w:space="0" w:color="auto"/>
            </w:tcBorders>
            <w:vAlign w:val="center"/>
          </w:tcPr>
          <w:p w14:paraId="47D1A716"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5103C717" w14:textId="77777777" w:rsidR="00492B10" w:rsidRPr="009E58F2" w:rsidRDefault="00492B10" w:rsidP="00287855">
            <w:pPr>
              <w:widowControl/>
              <w:jc w:val="center"/>
              <w:rPr>
                <w:rFonts w:ascii="Times New Roman" w:hAnsi="Times New Roman" w:cs="Times New Roman"/>
                <w:kern w:val="0"/>
                <w:sz w:val="18"/>
                <w:szCs w:val="18"/>
              </w:rPr>
            </w:pPr>
          </w:p>
        </w:tc>
        <w:tc>
          <w:tcPr>
            <w:tcW w:w="748" w:type="pct"/>
            <w:vMerge w:val="restart"/>
            <w:tcBorders>
              <w:left w:val="single" w:sz="4" w:space="0" w:color="auto"/>
              <w:right w:val="single" w:sz="4" w:space="0" w:color="auto"/>
            </w:tcBorders>
            <w:vAlign w:val="center"/>
          </w:tcPr>
          <w:p w14:paraId="18F99DDE"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预留连接槽</w:t>
            </w:r>
          </w:p>
        </w:tc>
        <w:tc>
          <w:tcPr>
            <w:tcW w:w="915" w:type="pct"/>
            <w:gridSpan w:val="2"/>
            <w:tcBorders>
              <w:left w:val="single" w:sz="4" w:space="0" w:color="auto"/>
              <w:right w:val="single" w:sz="4" w:space="0" w:color="auto"/>
            </w:tcBorders>
            <w:vAlign w:val="center"/>
          </w:tcPr>
          <w:p w14:paraId="3B29FF54"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深度</w:t>
            </w:r>
          </w:p>
        </w:tc>
        <w:tc>
          <w:tcPr>
            <w:tcW w:w="749" w:type="pct"/>
            <w:tcBorders>
              <w:top w:val="single" w:sz="4" w:space="0" w:color="auto"/>
              <w:right w:val="single" w:sz="4" w:space="0" w:color="auto"/>
            </w:tcBorders>
            <w:vAlign w:val="center"/>
          </w:tcPr>
          <w:p w14:paraId="5534FD66"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sz w:val="18"/>
                <w:szCs w:val="18"/>
              </w:rPr>
              <w:t>-</w:t>
            </w:r>
            <w:r>
              <w:rPr>
                <w:rFonts w:ascii="Times New Roman" w:hAnsi="Times New Roman" w:cs="Times New Roman" w:hint="eastAsia"/>
                <w:sz w:val="18"/>
                <w:szCs w:val="18"/>
              </w:rPr>
              <w:t>4</w:t>
            </w:r>
            <w:r w:rsidRPr="009E58F2">
              <w:rPr>
                <w:rFonts w:ascii="Times New Roman" w:hAnsi="Times New Roman" w:cs="Times New Roman"/>
                <w:sz w:val="18"/>
                <w:szCs w:val="18"/>
              </w:rPr>
              <w:t>，</w:t>
            </w:r>
            <w:r>
              <w:rPr>
                <w:rFonts w:ascii="Times New Roman" w:hAnsi="Times New Roman" w:cs="Times New Roman" w:hint="eastAsia"/>
                <w:sz w:val="18"/>
                <w:szCs w:val="18"/>
              </w:rPr>
              <w:t>2</w:t>
            </w:r>
          </w:p>
        </w:tc>
        <w:tc>
          <w:tcPr>
            <w:tcW w:w="1776" w:type="pct"/>
            <w:vMerge w:val="restart"/>
            <w:tcBorders>
              <w:left w:val="single" w:sz="4" w:space="0" w:color="auto"/>
              <w:right w:val="single" w:sz="4" w:space="0" w:color="auto"/>
            </w:tcBorders>
            <w:vAlign w:val="center"/>
          </w:tcPr>
          <w:p w14:paraId="6CEA219F"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尺量检查</w:t>
            </w:r>
          </w:p>
        </w:tc>
      </w:tr>
      <w:tr w:rsidR="00492B10" w:rsidRPr="009E58F2" w14:paraId="26850BB9" w14:textId="77777777" w:rsidTr="00287855">
        <w:trPr>
          <w:trHeight w:val="60"/>
        </w:trPr>
        <w:tc>
          <w:tcPr>
            <w:tcW w:w="360" w:type="pct"/>
            <w:vMerge/>
            <w:tcBorders>
              <w:left w:val="single" w:sz="4" w:space="0" w:color="auto"/>
              <w:right w:val="single" w:sz="4" w:space="0" w:color="auto"/>
            </w:tcBorders>
            <w:vAlign w:val="center"/>
          </w:tcPr>
          <w:p w14:paraId="68FEE8F7"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163C39F4" w14:textId="77777777" w:rsidR="00492B10" w:rsidRPr="009E58F2" w:rsidRDefault="00492B10" w:rsidP="00287855">
            <w:pPr>
              <w:widowControl/>
              <w:jc w:val="center"/>
              <w:rPr>
                <w:rFonts w:ascii="Times New Roman" w:hAnsi="Times New Roman" w:cs="Times New Roman"/>
                <w:kern w:val="0"/>
                <w:sz w:val="18"/>
                <w:szCs w:val="18"/>
              </w:rPr>
            </w:pPr>
          </w:p>
        </w:tc>
        <w:tc>
          <w:tcPr>
            <w:tcW w:w="748" w:type="pct"/>
            <w:vMerge/>
            <w:tcBorders>
              <w:left w:val="single" w:sz="4" w:space="0" w:color="auto"/>
              <w:right w:val="single" w:sz="4" w:space="0" w:color="auto"/>
            </w:tcBorders>
            <w:vAlign w:val="center"/>
          </w:tcPr>
          <w:p w14:paraId="1F880089" w14:textId="77777777" w:rsidR="00492B10" w:rsidRPr="009E58F2" w:rsidRDefault="00492B10" w:rsidP="00287855">
            <w:pPr>
              <w:widowControl/>
              <w:jc w:val="center"/>
              <w:rPr>
                <w:rFonts w:ascii="Times New Roman" w:hAnsi="Times New Roman" w:cs="Times New Roman"/>
                <w:kern w:val="0"/>
                <w:sz w:val="18"/>
                <w:szCs w:val="18"/>
              </w:rPr>
            </w:pPr>
          </w:p>
        </w:tc>
        <w:tc>
          <w:tcPr>
            <w:tcW w:w="915" w:type="pct"/>
            <w:gridSpan w:val="2"/>
            <w:tcBorders>
              <w:left w:val="single" w:sz="4" w:space="0" w:color="auto"/>
              <w:right w:val="single" w:sz="4" w:space="0" w:color="auto"/>
            </w:tcBorders>
            <w:vAlign w:val="center"/>
          </w:tcPr>
          <w:p w14:paraId="3F8958C4"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中心位置</w:t>
            </w:r>
          </w:p>
        </w:tc>
        <w:tc>
          <w:tcPr>
            <w:tcW w:w="749" w:type="pct"/>
            <w:tcBorders>
              <w:right w:val="single" w:sz="4" w:space="0" w:color="auto"/>
            </w:tcBorders>
            <w:vAlign w:val="center"/>
          </w:tcPr>
          <w:p w14:paraId="131F3E9B"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w:t>
            </w:r>
            <w:r>
              <w:rPr>
                <w:rFonts w:ascii="Times New Roman" w:hAnsi="Times New Roman" w:cs="Times New Roman" w:hint="eastAsia"/>
                <w:kern w:val="0"/>
                <w:sz w:val="18"/>
                <w:szCs w:val="18"/>
              </w:rPr>
              <w:t>2</w:t>
            </w:r>
          </w:p>
        </w:tc>
        <w:tc>
          <w:tcPr>
            <w:tcW w:w="1776" w:type="pct"/>
            <w:vMerge/>
            <w:tcBorders>
              <w:left w:val="single" w:sz="4" w:space="0" w:color="auto"/>
              <w:right w:val="single" w:sz="4" w:space="0" w:color="auto"/>
            </w:tcBorders>
            <w:vAlign w:val="center"/>
          </w:tcPr>
          <w:p w14:paraId="30B18D43" w14:textId="77777777" w:rsidR="00492B10" w:rsidRPr="009E58F2" w:rsidRDefault="00492B10" w:rsidP="00287855">
            <w:pPr>
              <w:widowControl/>
              <w:jc w:val="center"/>
              <w:rPr>
                <w:rFonts w:ascii="Times New Roman" w:hAnsi="Times New Roman" w:cs="Times New Roman"/>
                <w:kern w:val="0"/>
                <w:sz w:val="18"/>
                <w:szCs w:val="18"/>
              </w:rPr>
            </w:pPr>
          </w:p>
        </w:tc>
      </w:tr>
      <w:tr w:rsidR="00492B10" w:rsidRPr="009E58F2" w14:paraId="3A986119" w14:textId="77777777" w:rsidTr="00287855">
        <w:trPr>
          <w:trHeight w:val="60"/>
        </w:trPr>
        <w:tc>
          <w:tcPr>
            <w:tcW w:w="360" w:type="pct"/>
            <w:vMerge/>
            <w:tcBorders>
              <w:left w:val="single" w:sz="4" w:space="0" w:color="auto"/>
              <w:right w:val="single" w:sz="4" w:space="0" w:color="auto"/>
            </w:tcBorders>
            <w:vAlign w:val="center"/>
          </w:tcPr>
          <w:p w14:paraId="591F7D84"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281F0B78" w14:textId="77777777" w:rsidR="00492B10" w:rsidRPr="009E58F2" w:rsidRDefault="00492B10" w:rsidP="00287855">
            <w:pPr>
              <w:widowControl/>
              <w:jc w:val="center"/>
              <w:rPr>
                <w:rFonts w:ascii="Times New Roman" w:hAnsi="Times New Roman" w:cs="Times New Roman"/>
                <w:kern w:val="0"/>
                <w:sz w:val="18"/>
                <w:szCs w:val="18"/>
              </w:rPr>
            </w:pPr>
          </w:p>
        </w:tc>
        <w:tc>
          <w:tcPr>
            <w:tcW w:w="748" w:type="pct"/>
            <w:vMerge/>
            <w:tcBorders>
              <w:left w:val="single" w:sz="4" w:space="0" w:color="auto"/>
              <w:right w:val="single" w:sz="4" w:space="0" w:color="auto"/>
            </w:tcBorders>
            <w:vAlign w:val="center"/>
          </w:tcPr>
          <w:p w14:paraId="4A07BE41" w14:textId="77777777" w:rsidR="00492B10" w:rsidRPr="009E58F2" w:rsidRDefault="00492B10" w:rsidP="00287855">
            <w:pPr>
              <w:widowControl/>
              <w:jc w:val="center"/>
              <w:rPr>
                <w:rFonts w:ascii="Times New Roman" w:hAnsi="Times New Roman" w:cs="Times New Roman"/>
                <w:kern w:val="0"/>
                <w:sz w:val="18"/>
                <w:szCs w:val="18"/>
              </w:rPr>
            </w:pPr>
          </w:p>
        </w:tc>
        <w:tc>
          <w:tcPr>
            <w:tcW w:w="915" w:type="pct"/>
            <w:gridSpan w:val="2"/>
            <w:tcBorders>
              <w:left w:val="single" w:sz="4" w:space="0" w:color="auto"/>
              <w:right w:val="single" w:sz="4" w:space="0" w:color="auto"/>
            </w:tcBorders>
            <w:vAlign w:val="center"/>
          </w:tcPr>
          <w:p w14:paraId="261A9E47"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长度</w:t>
            </w:r>
          </w:p>
        </w:tc>
        <w:tc>
          <w:tcPr>
            <w:tcW w:w="749" w:type="pct"/>
            <w:tcBorders>
              <w:right w:val="single" w:sz="4" w:space="0" w:color="auto"/>
            </w:tcBorders>
            <w:vAlign w:val="center"/>
          </w:tcPr>
          <w:p w14:paraId="6636DB63"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sz w:val="18"/>
                <w:szCs w:val="18"/>
              </w:rPr>
              <w:t>-</w:t>
            </w:r>
            <w:r>
              <w:rPr>
                <w:rFonts w:ascii="Times New Roman" w:hAnsi="Times New Roman" w:cs="Times New Roman" w:hint="eastAsia"/>
                <w:sz w:val="18"/>
                <w:szCs w:val="18"/>
              </w:rPr>
              <w:t>4</w:t>
            </w:r>
            <w:r w:rsidRPr="009E58F2">
              <w:rPr>
                <w:rFonts w:ascii="Times New Roman" w:hAnsi="Times New Roman" w:cs="Times New Roman"/>
                <w:sz w:val="18"/>
                <w:szCs w:val="18"/>
              </w:rPr>
              <w:t>，</w:t>
            </w:r>
            <w:r>
              <w:rPr>
                <w:rFonts w:ascii="Times New Roman" w:hAnsi="Times New Roman" w:cs="Times New Roman" w:hint="eastAsia"/>
                <w:sz w:val="18"/>
                <w:szCs w:val="18"/>
              </w:rPr>
              <w:t>2</w:t>
            </w:r>
          </w:p>
        </w:tc>
        <w:tc>
          <w:tcPr>
            <w:tcW w:w="1776" w:type="pct"/>
            <w:vMerge/>
            <w:tcBorders>
              <w:left w:val="single" w:sz="4" w:space="0" w:color="auto"/>
              <w:right w:val="single" w:sz="4" w:space="0" w:color="auto"/>
            </w:tcBorders>
            <w:vAlign w:val="center"/>
          </w:tcPr>
          <w:p w14:paraId="618B5DBF" w14:textId="77777777" w:rsidR="00492B10" w:rsidRPr="009E58F2" w:rsidRDefault="00492B10" w:rsidP="00287855">
            <w:pPr>
              <w:widowControl/>
              <w:jc w:val="center"/>
              <w:rPr>
                <w:rFonts w:ascii="Times New Roman" w:hAnsi="Times New Roman" w:cs="Times New Roman"/>
                <w:kern w:val="0"/>
                <w:sz w:val="18"/>
                <w:szCs w:val="18"/>
              </w:rPr>
            </w:pPr>
          </w:p>
        </w:tc>
      </w:tr>
      <w:tr w:rsidR="00492B10" w:rsidRPr="009E58F2" w14:paraId="4D9BFCBB" w14:textId="77777777" w:rsidTr="00287855">
        <w:trPr>
          <w:trHeight w:val="60"/>
        </w:trPr>
        <w:tc>
          <w:tcPr>
            <w:tcW w:w="360" w:type="pct"/>
            <w:vMerge/>
            <w:tcBorders>
              <w:left w:val="single" w:sz="4" w:space="0" w:color="auto"/>
              <w:right w:val="single" w:sz="4" w:space="0" w:color="auto"/>
            </w:tcBorders>
            <w:vAlign w:val="center"/>
          </w:tcPr>
          <w:p w14:paraId="02D1C777"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44DDC95E" w14:textId="77777777" w:rsidR="00492B10" w:rsidRPr="009E58F2" w:rsidRDefault="00492B10" w:rsidP="00287855">
            <w:pPr>
              <w:widowControl/>
              <w:jc w:val="center"/>
              <w:rPr>
                <w:rFonts w:ascii="Times New Roman" w:hAnsi="Times New Roman" w:cs="Times New Roman"/>
                <w:kern w:val="0"/>
                <w:sz w:val="18"/>
                <w:szCs w:val="18"/>
              </w:rPr>
            </w:pPr>
          </w:p>
        </w:tc>
        <w:tc>
          <w:tcPr>
            <w:tcW w:w="748" w:type="pct"/>
            <w:vMerge/>
            <w:tcBorders>
              <w:left w:val="single" w:sz="4" w:space="0" w:color="auto"/>
              <w:right w:val="single" w:sz="4" w:space="0" w:color="auto"/>
            </w:tcBorders>
            <w:vAlign w:val="center"/>
          </w:tcPr>
          <w:p w14:paraId="0B82EA47" w14:textId="77777777" w:rsidR="00492B10" w:rsidRPr="009E58F2" w:rsidRDefault="00492B10" w:rsidP="00287855">
            <w:pPr>
              <w:widowControl/>
              <w:jc w:val="center"/>
              <w:rPr>
                <w:rFonts w:ascii="Times New Roman" w:hAnsi="Times New Roman" w:cs="Times New Roman"/>
                <w:kern w:val="0"/>
                <w:sz w:val="18"/>
                <w:szCs w:val="18"/>
              </w:rPr>
            </w:pPr>
          </w:p>
        </w:tc>
        <w:tc>
          <w:tcPr>
            <w:tcW w:w="915" w:type="pct"/>
            <w:gridSpan w:val="2"/>
            <w:tcBorders>
              <w:left w:val="single" w:sz="4" w:space="0" w:color="auto"/>
              <w:right w:val="single" w:sz="4" w:space="0" w:color="auto"/>
            </w:tcBorders>
            <w:vAlign w:val="center"/>
          </w:tcPr>
          <w:p w14:paraId="38626914"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宽度</w:t>
            </w:r>
          </w:p>
        </w:tc>
        <w:tc>
          <w:tcPr>
            <w:tcW w:w="749" w:type="pct"/>
            <w:tcBorders>
              <w:bottom w:val="single" w:sz="4" w:space="0" w:color="auto"/>
              <w:right w:val="single" w:sz="4" w:space="0" w:color="auto"/>
            </w:tcBorders>
            <w:vAlign w:val="center"/>
          </w:tcPr>
          <w:p w14:paraId="32660274"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sz w:val="18"/>
                <w:szCs w:val="18"/>
              </w:rPr>
              <w:t>-</w:t>
            </w:r>
            <w:r>
              <w:rPr>
                <w:rFonts w:ascii="Times New Roman" w:hAnsi="Times New Roman" w:cs="Times New Roman" w:hint="eastAsia"/>
                <w:sz w:val="18"/>
                <w:szCs w:val="18"/>
              </w:rPr>
              <w:t>4</w:t>
            </w:r>
            <w:r w:rsidRPr="009E58F2">
              <w:rPr>
                <w:rFonts w:ascii="Times New Roman" w:hAnsi="Times New Roman" w:cs="Times New Roman"/>
                <w:sz w:val="18"/>
                <w:szCs w:val="18"/>
              </w:rPr>
              <w:t>，</w:t>
            </w:r>
            <w:r>
              <w:rPr>
                <w:rFonts w:ascii="Times New Roman" w:hAnsi="Times New Roman" w:cs="Times New Roman" w:hint="eastAsia"/>
                <w:sz w:val="18"/>
                <w:szCs w:val="18"/>
              </w:rPr>
              <w:t>2</w:t>
            </w:r>
          </w:p>
        </w:tc>
        <w:tc>
          <w:tcPr>
            <w:tcW w:w="1776" w:type="pct"/>
            <w:vMerge/>
            <w:tcBorders>
              <w:left w:val="single" w:sz="4" w:space="0" w:color="auto"/>
              <w:right w:val="single" w:sz="4" w:space="0" w:color="auto"/>
            </w:tcBorders>
            <w:vAlign w:val="center"/>
          </w:tcPr>
          <w:p w14:paraId="0E78DBFC" w14:textId="77777777" w:rsidR="00492B10" w:rsidRPr="009E58F2" w:rsidRDefault="00492B10" w:rsidP="00287855">
            <w:pPr>
              <w:widowControl/>
              <w:jc w:val="center"/>
              <w:rPr>
                <w:rFonts w:ascii="Times New Roman" w:hAnsi="Times New Roman" w:cs="Times New Roman"/>
                <w:kern w:val="0"/>
                <w:sz w:val="18"/>
                <w:szCs w:val="18"/>
              </w:rPr>
            </w:pPr>
          </w:p>
        </w:tc>
      </w:tr>
      <w:tr w:rsidR="00492B10" w:rsidRPr="009E58F2" w14:paraId="01A19ACE" w14:textId="77777777" w:rsidTr="00287855">
        <w:trPr>
          <w:trHeight w:val="112"/>
        </w:trPr>
        <w:tc>
          <w:tcPr>
            <w:tcW w:w="360" w:type="pct"/>
            <w:vMerge w:val="restart"/>
            <w:tcBorders>
              <w:top w:val="single" w:sz="4" w:space="0" w:color="auto"/>
              <w:left w:val="single" w:sz="4" w:space="0" w:color="auto"/>
              <w:right w:val="single" w:sz="4" w:space="0" w:color="auto"/>
            </w:tcBorders>
            <w:vAlign w:val="center"/>
          </w:tcPr>
          <w:p w14:paraId="743B75E3"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2</w:t>
            </w:r>
          </w:p>
        </w:tc>
        <w:tc>
          <w:tcPr>
            <w:tcW w:w="452" w:type="pct"/>
            <w:vMerge w:val="restart"/>
            <w:tcBorders>
              <w:top w:val="single" w:sz="4" w:space="0" w:color="auto"/>
              <w:left w:val="single" w:sz="4" w:space="0" w:color="auto"/>
              <w:right w:val="single" w:sz="4" w:space="0" w:color="auto"/>
            </w:tcBorders>
            <w:vAlign w:val="center"/>
          </w:tcPr>
          <w:p w14:paraId="28266B25"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楼板</w:t>
            </w:r>
          </w:p>
        </w:tc>
        <w:tc>
          <w:tcPr>
            <w:tcW w:w="748" w:type="pct"/>
            <w:vMerge w:val="restart"/>
            <w:tcBorders>
              <w:top w:val="single" w:sz="4" w:space="0" w:color="auto"/>
              <w:left w:val="single" w:sz="4" w:space="0" w:color="auto"/>
              <w:right w:val="single" w:sz="4" w:space="0" w:color="auto"/>
            </w:tcBorders>
            <w:vAlign w:val="center"/>
          </w:tcPr>
          <w:p w14:paraId="64E930A6"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长度</w:t>
            </w:r>
          </w:p>
        </w:tc>
        <w:tc>
          <w:tcPr>
            <w:tcW w:w="915" w:type="pct"/>
            <w:gridSpan w:val="2"/>
            <w:tcBorders>
              <w:top w:val="single" w:sz="4" w:space="0" w:color="auto"/>
              <w:left w:val="single" w:sz="4" w:space="0" w:color="auto"/>
              <w:right w:val="single" w:sz="4" w:space="0" w:color="auto"/>
            </w:tcBorders>
            <w:vAlign w:val="center"/>
          </w:tcPr>
          <w:p w14:paraId="60FC31B6"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≤6m</w:t>
            </w:r>
          </w:p>
        </w:tc>
        <w:tc>
          <w:tcPr>
            <w:tcW w:w="749" w:type="pct"/>
            <w:tcBorders>
              <w:top w:val="single" w:sz="4" w:space="0" w:color="auto"/>
              <w:left w:val="single" w:sz="4" w:space="0" w:color="auto"/>
              <w:right w:val="single" w:sz="4" w:space="0" w:color="auto"/>
            </w:tcBorders>
            <w:vAlign w:val="center"/>
          </w:tcPr>
          <w:p w14:paraId="460BF20D" w14:textId="77777777" w:rsidR="00492B10" w:rsidRPr="009E58F2" w:rsidRDefault="00492B10" w:rsidP="00287855">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-3</w:t>
            </w:r>
            <w:r w:rsidRPr="009E58F2">
              <w:rPr>
                <w:rFonts w:ascii="Times New Roman" w:eastAsiaTheme="minorEastAsia" w:hAnsi="Times New Roman"/>
                <w:sz w:val="18"/>
                <w:szCs w:val="18"/>
              </w:rPr>
              <w:t>，</w:t>
            </w:r>
            <w:r w:rsidRPr="009E58F2">
              <w:rPr>
                <w:rFonts w:ascii="Times New Roman" w:eastAsiaTheme="minorEastAsia" w:hAnsi="Times New Roman"/>
                <w:sz w:val="18"/>
                <w:szCs w:val="18"/>
              </w:rPr>
              <w:t>2</w:t>
            </w:r>
          </w:p>
        </w:tc>
        <w:tc>
          <w:tcPr>
            <w:tcW w:w="1776" w:type="pct"/>
            <w:vMerge w:val="restart"/>
            <w:tcBorders>
              <w:top w:val="single" w:sz="4" w:space="0" w:color="auto"/>
              <w:left w:val="single" w:sz="4" w:space="0" w:color="auto"/>
              <w:right w:val="single" w:sz="4" w:space="0" w:color="auto"/>
            </w:tcBorders>
            <w:vAlign w:val="center"/>
          </w:tcPr>
          <w:p w14:paraId="5351BBE1"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尺量检查</w:t>
            </w:r>
          </w:p>
        </w:tc>
      </w:tr>
      <w:tr w:rsidR="00492B10" w:rsidRPr="009E58F2" w14:paraId="19A985C5" w14:textId="77777777" w:rsidTr="00287855">
        <w:trPr>
          <w:trHeight w:val="111"/>
        </w:trPr>
        <w:tc>
          <w:tcPr>
            <w:tcW w:w="360" w:type="pct"/>
            <w:vMerge/>
            <w:tcBorders>
              <w:left w:val="single" w:sz="4" w:space="0" w:color="auto"/>
              <w:right w:val="single" w:sz="4" w:space="0" w:color="auto"/>
            </w:tcBorders>
            <w:vAlign w:val="center"/>
          </w:tcPr>
          <w:p w14:paraId="2FBC922D"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70408ACF" w14:textId="77777777" w:rsidR="00492B10" w:rsidRPr="009E58F2" w:rsidRDefault="00492B10" w:rsidP="00287855">
            <w:pPr>
              <w:widowControl/>
              <w:jc w:val="center"/>
              <w:rPr>
                <w:rFonts w:ascii="Times New Roman" w:hAnsi="Times New Roman" w:cs="Times New Roman"/>
                <w:kern w:val="0"/>
                <w:sz w:val="18"/>
                <w:szCs w:val="18"/>
              </w:rPr>
            </w:pPr>
          </w:p>
        </w:tc>
        <w:tc>
          <w:tcPr>
            <w:tcW w:w="748" w:type="pct"/>
            <w:vMerge/>
            <w:tcBorders>
              <w:left w:val="single" w:sz="4" w:space="0" w:color="auto"/>
              <w:right w:val="single" w:sz="4" w:space="0" w:color="auto"/>
            </w:tcBorders>
            <w:vAlign w:val="center"/>
          </w:tcPr>
          <w:p w14:paraId="771A10F5" w14:textId="77777777" w:rsidR="00492B10" w:rsidRPr="009E58F2" w:rsidRDefault="00492B10" w:rsidP="00287855">
            <w:pPr>
              <w:widowControl/>
              <w:jc w:val="center"/>
              <w:rPr>
                <w:rFonts w:ascii="Times New Roman" w:hAnsi="Times New Roman" w:cs="Times New Roman"/>
                <w:kern w:val="0"/>
                <w:sz w:val="18"/>
                <w:szCs w:val="18"/>
              </w:rPr>
            </w:pPr>
          </w:p>
        </w:tc>
        <w:tc>
          <w:tcPr>
            <w:tcW w:w="915" w:type="pct"/>
            <w:gridSpan w:val="2"/>
            <w:tcBorders>
              <w:top w:val="single" w:sz="4" w:space="0" w:color="auto"/>
              <w:left w:val="single" w:sz="4" w:space="0" w:color="auto"/>
              <w:right w:val="single" w:sz="4" w:space="0" w:color="auto"/>
            </w:tcBorders>
            <w:vAlign w:val="center"/>
          </w:tcPr>
          <w:p w14:paraId="3E0982DC" w14:textId="77777777" w:rsidR="00492B10" w:rsidRPr="009E58F2" w:rsidRDefault="00492B10" w:rsidP="00287855">
            <w:pPr>
              <w:jc w:val="center"/>
              <w:rPr>
                <w:rFonts w:ascii="Times New Roman" w:hAnsi="Times New Roman" w:cs="Times New Roman"/>
                <w:sz w:val="18"/>
                <w:szCs w:val="18"/>
              </w:rPr>
            </w:pPr>
            <w:r w:rsidRPr="009E58F2">
              <w:rPr>
                <w:rFonts w:ascii="Times New Roman" w:hAnsi="Times New Roman" w:cs="Times New Roman"/>
                <w:sz w:val="18"/>
                <w:szCs w:val="18"/>
              </w:rPr>
              <w:t>&gt;6m,</w:t>
            </w:r>
            <w:r w:rsidRPr="009E58F2">
              <w:rPr>
                <w:rFonts w:ascii="Times New Roman" w:hAnsi="Times New Roman" w:cs="Times New Roman"/>
                <w:sz w:val="18"/>
                <w:szCs w:val="18"/>
              </w:rPr>
              <w:t>且</w:t>
            </w:r>
            <w:r w:rsidRPr="009E58F2">
              <w:rPr>
                <w:rFonts w:ascii="Times New Roman" w:hAnsi="Times New Roman" w:cs="Times New Roman"/>
                <w:sz w:val="18"/>
                <w:szCs w:val="18"/>
              </w:rPr>
              <w:t>≤12m</w:t>
            </w:r>
          </w:p>
        </w:tc>
        <w:tc>
          <w:tcPr>
            <w:tcW w:w="749" w:type="pct"/>
            <w:tcBorders>
              <w:left w:val="single" w:sz="4" w:space="0" w:color="auto"/>
              <w:right w:val="single" w:sz="4" w:space="0" w:color="auto"/>
            </w:tcBorders>
            <w:vAlign w:val="center"/>
          </w:tcPr>
          <w:p w14:paraId="0DEE1581" w14:textId="77777777" w:rsidR="00492B10" w:rsidRPr="009E58F2" w:rsidRDefault="00492B10" w:rsidP="00287855">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w:t>
            </w:r>
            <w:r>
              <w:rPr>
                <w:rFonts w:ascii="Times New Roman" w:eastAsiaTheme="minorEastAsia" w:hAnsi="Times New Roman" w:hint="eastAsia"/>
                <w:sz w:val="18"/>
                <w:szCs w:val="18"/>
              </w:rPr>
              <w:t>4</w:t>
            </w:r>
            <w:r w:rsidRPr="009E58F2">
              <w:rPr>
                <w:rFonts w:ascii="Times New Roman" w:eastAsiaTheme="minorEastAsia" w:hAnsi="Times New Roman"/>
                <w:sz w:val="18"/>
                <w:szCs w:val="18"/>
              </w:rPr>
              <w:t>，</w:t>
            </w:r>
            <w:r>
              <w:rPr>
                <w:rFonts w:ascii="Times New Roman" w:eastAsiaTheme="minorEastAsia" w:hAnsi="Times New Roman" w:hint="eastAsia"/>
                <w:sz w:val="18"/>
                <w:szCs w:val="18"/>
              </w:rPr>
              <w:t>2</w:t>
            </w:r>
          </w:p>
        </w:tc>
        <w:tc>
          <w:tcPr>
            <w:tcW w:w="1776" w:type="pct"/>
            <w:vMerge/>
            <w:tcBorders>
              <w:left w:val="single" w:sz="4" w:space="0" w:color="auto"/>
              <w:right w:val="single" w:sz="4" w:space="0" w:color="auto"/>
            </w:tcBorders>
            <w:vAlign w:val="center"/>
          </w:tcPr>
          <w:p w14:paraId="01BBB8B4" w14:textId="77777777" w:rsidR="00492B10" w:rsidRPr="009E58F2" w:rsidRDefault="00492B10" w:rsidP="00287855">
            <w:pPr>
              <w:widowControl/>
              <w:jc w:val="center"/>
              <w:rPr>
                <w:rFonts w:ascii="Times New Roman" w:hAnsi="Times New Roman" w:cs="Times New Roman"/>
                <w:kern w:val="0"/>
                <w:sz w:val="18"/>
                <w:szCs w:val="18"/>
              </w:rPr>
            </w:pPr>
          </w:p>
        </w:tc>
      </w:tr>
      <w:tr w:rsidR="00492B10" w:rsidRPr="009E58F2" w14:paraId="1936ECF9" w14:textId="77777777" w:rsidTr="00287855">
        <w:trPr>
          <w:trHeight w:val="111"/>
        </w:trPr>
        <w:tc>
          <w:tcPr>
            <w:tcW w:w="360" w:type="pct"/>
            <w:vMerge/>
            <w:tcBorders>
              <w:left w:val="single" w:sz="4" w:space="0" w:color="auto"/>
              <w:right w:val="single" w:sz="4" w:space="0" w:color="auto"/>
            </w:tcBorders>
            <w:vAlign w:val="center"/>
          </w:tcPr>
          <w:p w14:paraId="177D88C6"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45F4D2DF" w14:textId="77777777" w:rsidR="00492B10" w:rsidRPr="009E58F2" w:rsidRDefault="00492B10" w:rsidP="00287855">
            <w:pPr>
              <w:widowControl/>
              <w:jc w:val="center"/>
              <w:rPr>
                <w:rFonts w:ascii="Times New Roman" w:hAnsi="Times New Roman" w:cs="Times New Roman"/>
                <w:kern w:val="0"/>
                <w:sz w:val="18"/>
                <w:szCs w:val="18"/>
              </w:rPr>
            </w:pPr>
          </w:p>
        </w:tc>
        <w:tc>
          <w:tcPr>
            <w:tcW w:w="748" w:type="pct"/>
            <w:vMerge/>
            <w:tcBorders>
              <w:left w:val="single" w:sz="4" w:space="0" w:color="auto"/>
              <w:right w:val="single" w:sz="4" w:space="0" w:color="auto"/>
            </w:tcBorders>
            <w:vAlign w:val="center"/>
          </w:tcPr>
          <w:p w14:paraId="5C4A7EAA" w14:textId="77777777" w:rsidR="00492B10" w:rsidRPr="009E58F2" w:rsidRDefault="00492B10" w:rsidP="00287855">
            <w:pPr>
              <w:widowControl/>
              <w:jc w:val="center"/>
              <w:rPr>
                <w:rFonts w:ascii="Times New Roman" w:hAnsi="Times New Roman" w:cs="Times New Roman"/>
                <w:kern w:val="0"/>
                <w:sz w:val="18"/>
                <w:szCs w:val="18"/>
              </w:rPr>
            </w:pPr>
          </w:p>
        </w:tc>
        <w:tc>
          <w:tcPr>
            <w:tcW w:w="915" w:type="pct"/>
            <w:gridSpan w:val="2"/>
            <w:tcBorders>
              <w:top w:val="single" w:sz="4" w:space="0" w:color="auto"/>
              <w:left w:val="single" w:sz="4" w:space="0" w:color="auto"/>
              <w:right w:val="single" w:sz="4" w:space="0" w:color="auto"/>
            </w:tcBorders>
            <w:vAlign w:val="center"/>
          </w:tcPr>
          <w:p w14:paraId="30EA2ECE" w14:textId="77777777" w:rsidR="00492B10" w:rsidRPr="009E58F2" w:rsidRDefault="00492B10" w:rsidP="00287855">
            <w:pPr>
              <w:jc w:val="center"/>
              <w:rPr>
                <w:rFonts w:ascii="Times New Roman" w:hAnsi="Times New Roman" w:cs="Times New Roman"/>
                <w:sz w:val="18"/>
                <w:szCs w:val="18"/>
              </w:rPr>
            </w:pPr>
            <w:r w:rsidRPr="009E58F2">
              <w:rPr>
                <w:rFonts w:ascii="Times New Roman" w:hAnsi="Times New Roman" w:cs="Times New Roman"/>
                <w:sz w:val="18"/>
                <w:szCs w:val="18"/>
              </w:rPr>
              <w:t>&gt;12m</w:t>
            </w:r>
          </w:p>
        </w:tc>
        <w:tc>
          <w:tcPr>
            <w:tcW w:w="749" w:type="pct"/>
            <w:tcBorders>
              <w:left w:val="single" w:sz="4" w:space="0" w:color="auto"/>
              <w:bottom w:val="single" w:sz="4" w:space="0" w:color="auto"/>
              <w:right w:val="single" w:sz="4" w:space="0" w:color="auto"/>
            </w:tcBorders>
            <w:vAlign w:val="center"/>
          </w:tcPr>
          <w:p w14:paraId="23124FA8" w14:textId="77777777" w:rsidR="00492B10" w:rsidRPr="009E58F2" w:rsidRDefault="00492B10" w:rsidP="00287855">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w:t>
            </w:r>
            <w:r>
              <w:rPr>
                <w:rFonts w:ascii="Times New Roman" w:eastAsiaTheme="minorEastAsia" w:hAnsi="Times New Roman" w:hint="eastAsia"/>
                <w:sz w:val="18"/>
                <w:szCs w:val="18"/>
              </w:rPr>
              <w:t>5</w:t>
            </w:r>
            <w:r w:rsidRPr="009E58F2">
              <w:rPr>
                <w:rFonts w:ascii="Times New Roman" w:eastAsiaTheme="minorEastAsia" w:hAnsi="Times New Roman"/>
                <w:sz w:val="18"/>
                <w:szCs w:val="18"/>
              </w:rPr>
              <w:t>，</w:t>
            </w:r>
            <w:r>
              <w:rPr>
                <w:rFonts w:ascii="Times New Roman" w:eastAsiaTheme="minorEastAsia" w:hAnsi="Times New Roman" w:hint="eastAsia"/>
                <w:sz w:val="18"/>
                <w:szCs w:val="18"/>
              </w:rPr>
              <w:t>3</w:t>
            </w:r>
          </w:p>
        </w:tc>
        <w:tc>
          <w:tcPr>
            <w:tcW w:w="1776" w:type="pct"/>
            <w:vMerge/>
            <w:tcBorders>
              <w:left w:val="single" w:sz="4" w:space="0" w:color="auto"/>
              <w:right w:val="single" w:sz="4" w:space="0" w:color="auto"/>
            </w:tcBorders>
            <w:vAlign w:val="center"/>
          </w:tcPr>
          <w:p w14:paraId="1086AA10" w14:textId="77777777" w:rsidR="00492B10" w:rsidRPr="009E58F2" w:rsidRDefault="00492B10" w:rsidP="00287855">
            <w:pPr>
              <w:widowControl/>
              <w:jc w:val="center"/>
              <w:rPr>
                <w:rFonts w:ascii="Times New Roman" w:hAnsi="Times New Roman" w:cs="Times New Roman"/>
                <w:kern w:val="0"/>
                <w:sz w:val="18"/>
                <w:szCs w:val="18"/>
              </w:rPr>
            </w:pPr>
          </w:p>
        </w:tc>
      </w:tr>
      <w:tr w:rsidR="00492B10" w:rsidRPr="009E58F2" w14:paraId="143A0721" w14:textId="77777777" w:rsidTr="00287855">
        <w:trPr>
          <w:trHeight w:val="223"/>
        </w:trPr>
        <w:tc>
          <w:tcPr>
            <w:tcW w:w="360" w:type="pct"/>
            <w:vMerge/>
            <w:tcBorders>
              <w:left w:val="single" w:sz="4" w:space="0" w:color="auto"/>
              <w:right w:val="single" w:sz="4" w:space="0" w:color="auto"/>
            </w:tcBorders>
            <w:vAlign w:val="center"/>
          </w:tcPr>
          <w:p w14:paraId="6B2DD908"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58EBFA2C" w14:textId="77777777" w:rsidR="00492B10" w:rsidRPr="009E58F2" w:rsidRDefault="00492B10" w:rsidP="00287855">
            <w:pPr>
              <w:widowControl/>
              <w:jc w:val="center"/>
              <w:rPr>
                <w:rFonts w:ascii="Times New Roman" w:hAnsi="Times New Roman" w:cs="Times New Roman"/>
                <w:kern w:val="0"/>
                <w:sz w:val="18"/>
                <w:szCs w:val="18"/>
              </w:rPr>
            </w:pPr>
          </w:p>
        </w:tc>
        <w:tc>
          <w:tcPr>
            <w:tcW w:w="1663" w:type="pct"/>
            <w:gridSpan w:val="3"/>
            <w:tcBorders>
              <w:left w:val="single" w:sz="4" w:space="0" w:color="auto"/>
              <w:right w:val="single" w:sz="4" w:space="0" w:color="auto"/>
            </w:tcBorders>
            <w:vAlign w:val="center"/>
          </w:tcPr>
          <w:p w14:paraId="6FE943F8"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宽度</w:t>
            </w:r>
          </w:p>
        </w:tc>
        <w:tc>
          <w:tcPr>
            <w:tcW w:w="749" w:type="pct"/>
            <w:tcBorders>
              <w:bottom w:val="single" w:sz="4" w:space="0" w:color="auto"/>
              <w:right w:val="single" w:sz="4" w:space="0" w:color="auto"/>
            </w:tcBorders>
            <w:vAlign w:val="center"/>
          </w:tcPr>
          <w:p w14:paraId="62E18710"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-5</w:t>
            </w:r>
            <w:r w:rsidRPr="009E58F2">
              <w:rPr>
                <w:rFonts w:ascii="Times New Roman" w:hAnsi="Times New Roman" w:cs="Times New Roman"/>
                <w:kern w:val="0"/>
                <w:sz w:val="18"/>
                <w:szCs w:val="18"/>
              </w:rPr>
              <w:t>，</w:t>
            </w:r>
            <w:r w:rsidRPr="009E58F2">
              <w:rPr>
                <w:rFonts w:ascii="Times New Roman" w:hAnsi="Times New Roman" w:cs="Times New Roman"/>
                <w:kern w:val="0"/>
                <w:sz w:val="18"/>
                <w:szCs w:val="18"/>
              </w:rPr>
              <w:t>2</w:t>
            </w:r>
          </w:p>
        </w:tc>
        <w:tc>
          <w:tcPr>
            <w:tcW w:w="1776" w:type="pct"/>
            <w:vMerge/>
            <w:tcBorders>
              <w:left w:val="single" w:sz="4" w:space="0" w:color="auto"/>
              <w:right w:val="single" w:sz="4" w:space="0" w:color="auto"/>
            </w:tcBorders>
            <w:vAlign w:val="center"/>
          </w:tcPr>
          <w:p w14:paraId="01076854" w14:textId="77777777" w:rsidR="00492B10" w:rsidRPr="009E58F2" w:rsidRDefault="00492B10" w:rsidP="00287855">
            <w:pPr>
              <w:widowControl/>
              <w:jc w:val="center"/>
              <w:rPr>
                <w:rFonts w:ascii="Times New Roman" w:hAnsi="Times New Roman" w:cs="Times New Roman"/>
                <w:kern w:val="0"/>
                <w:sz w:val="18"/>
                <w:szCs w:val="18"/>
              </w:rPr>
            </w:pPr>
          </w:p>
        </w:tc>
      </w:tr>
      <w:tr w:rsidR="00492B10" w:rsidRPr="009E58F2" w14:paraId="5B3A3EF9" w14:textId="77777777" w:rsidTr="00287855">
        <w:trPr>
          <w:trHeight w:val="198"/>
        </w:trPr>
        <w:tc>
          <w:tcPr>
            <w:tcW w:w="360" w:type="pct"/>
            <w:vMerge/>
            <w:tcBorders>
              <w:left w:val="single" w:sz="4" w:space="0" w:color="auto"/>
              <w:right w:val="single" w:sz="4" w:space="0" w:color="auto"/>
            </w:tcBorders>
            <w:vAlign w:val="center"/>
          </w:tcPr>
          <w:p w14:paraId="113041B4"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035544AA" w14:textId="77777777" w:rsidR="00492B10" w:rsidRPr="009E58F2" w:rsidRDefault="00492B10" w:rsidP="00287855">
            <w:pPr>
              <w:widowControl/>
              <w:jc w:val="center"/>
              <w:rPr>
                <w:rFonts w:ascii="Times New Roman" w:hAnsi="Times New Roman" w:cs="Times New Roman"/>
                <w:kern w:val="0"/>
                <w:sz w:val="18"/>
                <w:szCs w:val="18"/>
              </w:rPr>
            </w:pPr>
          </w:p>
        </w:tc>
        <w:tc>
          <w:tcPr>
            <w:tcW w:w="1663" w:type="pct"/>
            <w:gridSpan w:val="3"/>
            <w:tcBorders>
              <w:left w:val="single" w:sz="4" w:space="0" w:color="auto"/>
              <w:right w:val="single" w:sz="4" w:space="0" w:color="auto"/>
            </w:tcBorders>
            <w:vAlign w:val="center"/>
          </w:tcPr>
          <w:p w14:paraId="7937D44E"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厚度</w:t>
            </w:r>
          </w:p>
        </w:tc>
        <w:tc>
          <w:tcPr>
            <w:tcW w:w="749" w:type="pct"/>
            <w:tcBorders>
              <w:top w:val="single" w:sz="4" w:space="0" w:color="auto"/>
              <w:right w:val="single" w:sz="4" w:space="0" w:color="auto"/>
            </w:tcBorders>
            <w:vAlign w:val="center"/>
          </w:tcPr>
          <w:p w14:paraId="6DD8B2C7"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-2</w:t>
            </w:r>
            <w:r w:rsidRPr="009E58F2">
              <w:rPr>
                <w:rFonts w:ascii="Times New Roman" w:hAnsi="Times New Roman" w:cs="Times New Roman"/>
                <w:kern w:val="0"/>
                <w:sz w:val="18"/>
                <w:szCs w:val="18"/>
              </w:rPr>
              <w:t>，</w:t>
            </w:r>
            <w:r w:rsidRPr="009E58F2">
              <w:rPr>
                <w:rFonts w:ascii="Times New Roman" w:hAnsi="Times New Roman" w:cs="Times New Roman"/>
                <w:kern w:val="0"/>
                <w:sz w:val="18"/>
                <w:szCs w:val="18"/>
              </w:rPr>
              <w:t>3</w:t>
            </w:r>
          </w:p>
        </w:tc>
        <w:tc>
          <w:tcPr>
            <w:tcW w:w="1776" w:type="pct"/>
            <w:tcBorders>
              <w:left w:val="single" w:sz="4" w:space="0" w:color="auto"/>
              <w:right w:val="single" w:sz="4" w:space="0" w:color="auto"/>
            </w:tcBorders>
            <w:vAlign w:val="center"/>
          </w:tcPr>
          <w:p w14:paraId="2D4F6DF6"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钢尺量一端及中部，取其中偏差绝对值较大处</w:t>
            </w:r>
          </w:p>
        </w:tc>
      </w:tr>
      <w:tr w:rsidR="00492B10" w:rsidRPr="009E58F2" w14:paraId="6B5A7841" w14:textId="77777777" w:rsidTr="00287855">
        <w:trPr>
          <w:trHeight w:val="198"/>
        </w:trPr>
        <w:tc>
          <w:tcPr>
            <w:tcW w:w="360" w:type="pct"/>
            <w:vMerge/>
            <w:tcBorders>
              <w:left w:val="single" w:sz="4" w:space="0" w:color="auto"/>
              <w:right w:val="single" w:sz="4" w:space="0" w:color="auto"/>
            </w:tcBorders>
            <w:vAlign w:val="center"/>
          </w:tcPr>
          <w:p w14:paraId="648EB0AB"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511C84A2" w14:textId="77777777" w:rsidR="00492B10" w:rsidRPr="009E58F2" w:rsidRDefault="00492B10" w:rsidP="00287855">
            <w:pPr>
              <w:widowControl/>
              <w:jc w:val="center"/>
              <w:rPr>
                <w:rFonts w:ascii="Times New Roman" w:hAnsi="Times New Roman" w:cs="Times New Roman"/>
                <w:kern w:val="0"/>
                <w:sz w:val="18"/>
                <w:szCs w:val="18"/>
              </w:rPr>
            </w:pPr>
          </w:p>
        </w:tc>
        <w:tc>
          <w:tcPr>
            <w:tcW w:w="832" w:type="pct"/>
            <w:gridSpan w:val="2"/>
            <w:vMerge w:val="restart"/>
            <w:tcBorders>
              <w:left w:val="single" w:sz="4" w:space="0" w:color="auto"/>
              <w:right w:val="single" w:sz="4" w:space="0" w:color="auto"/>
            </w:tcBorders>
            <w:vAlign w:val="center"/>
          </w:tcPr>
          <w:p w14:paraId="4E192600"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板面</w:t>
            </w:r>
          </w:p>
          <w:p w14:paraId="35D39E19"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平整度</w:t>
            </w:r>
          </w:p>
        </w:tc>
        <w:tc>
          <w:tcPr>
            <w:tcW w:w="831" w:type="pct"/>
            <w:tcBorders>
              <w:left w:val="single" w:sz="4" w:space="0" w:color="auto"/>
              <w:right w:val="single" w:sz="4" w:space="0" w:color="auto"/>
            </w:tcBorders>
            <w:vAlign w:val="center"/>
          </w:tcPr>
          <w:p w14:paraId="12650598"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模板面</w:t>
            </w:r>
          </w:p>
        </w:tc>
        <w:tc>
          <w:tcPr>
            <w:tcW w:w="749" w:type="pct"/>
            <w:tcBorders>
              <w:top w:val="single" w:sz="4" w:space="0" w:color="auto"/>
              <w:right w:val="single" w:sz="4" w:space="0" w:color="auto"/>
            </w:tcBorders>
            <w:vAlign w:val="center"/>
          </w:tcPr>
          <w:p w14:paraId="489449E5"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3</w:t>
            </w:r>
          </w:p>
        </w:tc>
        <w:tc>
          <w:tcPr>
            <w:tcW w:w="1776" w:type="pct"/>
            <w:vMerge w:val="restart"/>
            <w:tcBorders>
              <w:left w:val="single" w:sz="4" w:space="0" w:color="auto"/>
              <w:right w:val="single" w:sz="4" w:space="0" w:color="auto"/>
            </w:tcBorders>
            <w:vAlign w:val="center"/>
          </w:tcPr>
          <w:p w14:paraId="7BE3C070"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用</w:t>
            </w:r>
            <w:r w:rsidRPr="009E58F2">
              <w:rPr>
                <w:rFonts w:ascii="Times New Roman" w:hAnsi="Times New Roman" w:cs="Times New Roman"/>
                <w:kern w:val="0"/>
                <w:sz w:val="18"/>
                <w:szCs w:val="18"/>
              </w:rPr>
              <w:t>2m</w:t>
            </w:r>
            <w:r w:rsidRPr="009E58F2">
              <w:rPr>
                <w:rFonts w:ascii="Times New Roman" w:hAnsi="Times New Roman" w:cs="Times New Roman"/>
                <w:kern w:val="0"/>
                <w:sz w:val="18"/>
                <w:szCs w:val="18"/>
              </w:rPr>
              <w:t>靠尺和塞尺量</w:t>
            </w:r>
          </w:p>
        </w:tc>
      </w:tr>
      <w:tr w:rsidR="00492B10" w:rsidRPr="009E58F2" w14:paraId="3A7ED251" w14:textId="77777777" w:rsidTr="00287855">
        <w:trPr>
          <w:trHeight w:val="198"/>
        </w:trPr>
        <w:tc>
          <w:tcPr>
            <w:tcW w:w="360" w:type="pct"/>
            <w:vMerge/>
            <w:tcBorders>
              <w:left w:val="single" w:sz="4" w:space="0" w:color="auto"/>
              <w:right w:val="single" w:sz="4" w:space="0" w:color="auto"/>
            </w:tcBorders>
            <w:vAlign w:val="center"/>
          </w:tcPr>
          <w:p w14:paraId="08C4414A"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6C09681B" w14:textId="77777777" w:rsidR="00492B10" w:rsidRPr="009E58F2" w:rsidRDefault="00492B10" w:rsidP="00287855">
            <w:pPr>
              <w:widowControl/>
              <w:jc w:val="center"/>
              <w:rPr>
                <w:rFonts w:ascii="Times New Roman" w:hAnsi="Times New Roman" w:cs="Times New Roman"/>
                <w:kern w:val="0"/>
                <w:sz w:val="18"/>
                <w:szCs w:val="18"/>
              </w:rPr>
            </w:pPr>
          </w:p>
        </w:tc>
        <w:tc>
          <w:tcPr>
            <w:tcW w:w="832" w:type="pct"/>
            <w:gridSpan w:val="2"/>
            <w:vMerge/>
            <w:tcBorders>
              <w:left w:val="single" w:sz="4" w:space="0" w:color="auto"/>
              <w:right w:val="single" w:sz="4" w:space="0" w:color="auto"/>
            </w:tcBorders>
            <w:vAlign w:val="center"/>
          </w:tcPr>
          <w:p w14:paraId="3FEBC4CD" w14:textId="77777777" w:rsidR="00492B10" w:rsidRPr="009E58F2" w:rsidRDefault="00492B10" w:rsidP="00287855">
            <w:pPr>
              <w:widowControl/>
              <w:jc w:val="center"/>
              <w:rPr>
                <w:rFonts w:ascii="Times New Roman" w:hAnsi="Times New Roman" w:cs="Times New Roman"/>
                <w:kern w:val="0"/>
                <w:sz w:val="18"/>
                <w:szCs w:val="18"/>
              </w:rPr>
            </w:pPr>
          </w:p>
        </w:tc>
        <w:tc>
          <w:tcPr>
            <w:tcW w:w="831" w:type="pct"/>
            <w:tcBorders>
              <w:left w:val="single" w:sz="4" w:space="0" w:color="auto"/>
              <w:right w:val="single" w:sz="4" w:space="0" w:color="auto"/>
            </w:tcBorders>
            <w:vAlign w:val="center"/>
          </w:tcPr>
          <w:p w14:paraId="52E9C304"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收光面</w:t>
            </w:r>
          </w:p>
        </w:tc>
        <w:tc>
          <w:tcPr>
            <w:tcW w:w="749" w:type="pct"/>
            <w:tcBorders>
              <w:top w:val="single" w:sz="4" w:space="0" w:color="auto"/>
              <w:right w:val="single" w:sz="4" w:space="0" w:color="auto"/>
            </w:tcBorders>
            <w:vAlign w:val="center"/>
          </w:tcPr>
          <w:p w14:paraId="6CEB426C"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4</w:t>
            </w:r>
          </w:p>
        </w:tc>
        <w:tc>
          <w:tcPr>
            <w:tcW w:w="1776" w:type="pct"/>
            <w:vMerge/>
            <w:tcBorders>
              <w:left w:val="single" w:sz="4" w:space="0" w:color="auto"/>
              <w:right w:val="single" w:sz="4" w:space="0" w:color="auto"/>
            </w:tcBorders>
            <w:vAlign w:val="center"/>
          </w:tcPr>
          <w:p w14:paraId="18601E80" w14:textId="77777777" w:rsidR="00492B10" w:rsidRPr="009E58F2" w:rsidRDefault="00492B10" w:rsidP="00287855">
            <w:pPr>
              <w:widowControl/>
              <w:jc w:val="center"/>
              <w:rPr>
                <w:rFonts w:ascii="Times New Roman" w:hAnsi="Times New Roman" w:cs="Times New Roman"/>
                <w:kern w:val="0"/>
                <w:sz w:val="18"/>
                <w:szCs w:val="18"/>
              </w:rPr>
            </w:pPr>
          </w:p>
        </w:tc>
      </w:tr>
      <w:tr w:rsidR="00492B10" w:rsidRPr="009E58F2" w14:paraId="5AC144F9" w14:textId="77777777" w:rsidTr="00287855">
        <w:trPr>
          <w:trHeight w:val="198"/>
        </w:trPr>
        <w:tc>
          <w:tcPr>
            <w:tcW w:w="360" w:type="pct"/>
            <w:vMerge/>
            <w:tcBorders>
              <w:left w:val="single" w:sz="4" w:space="0" w:color="auto"/>
              <w:right w:val="single" w:sz="4" w:space="0" w:color="auto"/>
            </w:tcBorders>
            <w:vAlign w:val="center"/>
          </w:tcPr>
          <w:p w14:paraId="2E5741A6"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647E3713" w14:textId="77777777" w:rsidR="00492B10" w:rsidRPr="009E58F2" w:rsidRDefault="00492B10" w:rsidP="00287855">
            <w:pPr>
              <w:widowControl/>
              <w:jc w:val="center"/>
              <w:rPr>
                <w:rFonts w:ascii="Times New Roman" w:hAnsi="Times New Roman" w:cs="Times New Roman"/>
                <w:kern w:val="0"/>
                <w:sz w:val="18"/>
                <w:szCs w:val="18"/>
              </w:rPr>
            </w:pPr>
          </w:p>
        </w:tc>
        <w:tc>
          <w:tcPr>
            <w:tcW w:w="1663" w:type="pct"/>
            <w:gridSpan w:val="3"/>
            <w:tcBorders>
              <w:left w:val="single" w:sz="4" w:space="0" w:color="auto"/>
              <w:right w:val="single" w:sz="4" w:space="0" w:color="auto"/>
            </w:tcBorders>
            <w:vAlign w:val="center"/>
          </w:tcPr>
          <w:p w14:paraId="5913AF77"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板面对角线差</w:t>
            </w:r>
          </w:p>
        </w:tc>
        <w:tc>
          <w:tcPr>
            <w:tcW w:w="749" w:type="pct"/>
            <w:tcBorders>
              <w:top w:val="single" w:sz="4" w:space="0" w:color="auto"/>
              <w:right w:val="single" w:sz="4" w:space="0" w:color="auto"/>
            </w:tcBorders>
            <w:vAlign w:val="center"/>
          </w:tcPr>
          <w:p w14:paraId="633F40B8"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5</w:t>
            </w:r>
          </w:p>
        </w:tc>
        <w:tc>
          <w:tcPr>
            <w:tcW w:w="1776" w:type="pct"/>
            <w:tcBorders>
              <w:left w:val="single" w:sz="4" w:space="0" w:color="auto"/>
              <w:right w:val="single" w:sz="4" w:space="0" w:color="auto"/>
            </w:tcBorders>
            <w:vAlign w:val="center"/>
          </w:tcPr>
          <w:p w14:paraId="0CA2C08B"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尺量两个对角线</w:t>
            </w:r>
          </w:p>
        </w:tc>
      </w:tr>
      <w:tr w:rsidR="00492B10" w:rsidRPr="009E58F2" w14:paraId="284C5963" w14:textId="77777777" w:rsidTr="00287855">
        <w:trPr>
          <w:trHeight w:val="198"/>
        </w:trPr>
        <w:tc>
          <w:tcPr>
            <w:tcW w:w="360" w:type="pct"/>
            <w:vMerge/>
            <w:tcBorders>
              <w:left w:val="single" w:sz="4" w:space="0" w:color="auto"/>
              <w:right w:val="single" w:sz="4" w:space="0" w:color="auto"/>
            </w:tcBorders>
            <w:vAlign w:val="center"/>
          </w:tcPr>
          <w:p w14:paraId="437FF24D"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1E7F58C1" w14:textId="77777777" w:rsidR="00492B10" w:rsidRPr="009E58F2" w:rsidRDefault="00492B10" w:rsidP="00287855">
            <w:pPr>
              <w:widowControl/>
              <w:jc w:val="center"/>
              <w:rPr>
                <w:rFonts w:ascii="Times New Roman" w:hAnsi="Times New Roman" w:cs="Times New Roman"/>
                <w:kern w:val="0"/>
                <w:sz w:val="18"/>
                <w:szCs w:val="18"/>
              </w:rPr>
            </w:pPr>
          </w:p>
        </w:tc>
        <w:tc>
          <w:tcPr>
            <w:tcW w:w="1663" w:type="pct"/>
            <w:gridSpan w:val="3"/>
            <w:tcBorders>
              <w:left w:val="single" w:sz="4" w:space="0" w:color="auto"/>
              <w:right w:val="single" w:sz="4" w:space="0" w:color="auto"/>
            </w:tcBorders>
            <w:vAlign w:val="center"/>
          </w:tcPr>
          <w:p w14:paraId="167CA35B"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翘曲</w:t>
            </w:r>
          </w:p>
        </w:tc>
        <w:tc>
          <w:tcPr>
            <w:tcW w:w="749" w:type="pct"/>
            <w:tcBorders>
              <w:top w:val="single" w:sz="4" w:space="0" w:color="auto"/>
              <w:right w:val="single" w:sz="4" w:space="0" w:color="auto"/>
            </w:tcBorders>
            <w:vAlign w:val="center"/>
          </w:tcPr>
          <w:p w14:paraId="46939939" w14:textId="77777777" w:rsidR="00492B10" w:rsidRPr="009E58F2" w:rsidRDefault="00492B10" w:rsidP="00287855">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i/>
                <w:sz w:val="18"/>
                <w:szCs w:val="18"/>
              </w:rPr>
              <w:t>L</w:t>
            </w:r>
            <w:r w:rsidRPr="009E58F2">
              <w:rPr>
                <w:rFonts w:ascii="Times New Roman" w:eastAsiaTheme="minorEastAsia" w:hAnsi="Times New Roman"/>
                <w:sz w:val="18"/>
                <w:szCs w:val="18"/>
              </w:rPr>
              <w:t>/1000</w:t>
            </w:r>
            <w:r w:rsidRPr="009E58F2">
              <w:rPr>
                <w:rFonts w:ascii="Times New Roman" w:eastAsiaTheme="minorEastAsia" w:hAnsi="Times New Roman"/>
                <w:sz w:val="18"/>
                <w:szCs w:val="18"/>
              </w:rPr>
              <w:t>且</w:t>
            </w:r>
            <w:r w:rsidRPr="009E58F2">
              <w:rPr>
                <w:rFonts w:ascii="Times New Roman" w:eastAsiaTheme="minorEastAsia" w:hAnsi="Times New Roman"/>
                <w:sz w:val="18"/>
                <w:szCs w:val="18"/>
              </w:rPr>
              <w:t>≤5</w:t>
            </w:r>
          </w:p>
        </w:tc>
        <w:tc>
          <w:tcPr>
            <w:tcW w:w="1776" w:type="pct"/>
            <w:tcBorders>
              <w:left w:val="single" w:sz="4" w:space="0" w:color="auto"/>
              <w:right w:val="single" w:sz="4" w:space="0" w:color="auto"/>
            </w:tcBorders>
            <w:vAlign w:val="center"/>
          </w:tcPr>
          <w:p w14:paraId="2769FE45"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调</w:t>
            </w:r>
            <w:proofErr w:type="gramStart"/>
            <w:r w:rsidRPr="009E58F2">
              <w:rPr>
                <w:rFonts w:ascii="Times New Roman" w:hAnsi="Times New Roman" w:cs="Times New Roman"/>
                <w:kern w:val="0"/>
                <w:sz w:val="18"/>
                <w:szCs w:val="18"/>
              </w:rPr>
              <w:t>平尺在两</w:t>
            </w:r>
            <w:proofErr w:type="gramEnd"/>
            <w:r w:rsidRPr="009E58F2">
              <w:rPr>
                <w:rFonts w:ascii="Times New Roman" w:hAnsi="Times New Roman" w:cs="Times New Roman"/>
                <w:kern w:val="0"/>
                <w:sz w:val="18"/>
                <w:szCs w:val="18"/>
              </w:rPr>
              <w:t>端量测</w:t>
            </w:r>
          </w:p>
        </w:tc>
      </w:tr>
      <w:tr w:rsidR="00492B10" w:rsidRPr="009E58F2" w14:paraId="510C3BD4" w14:textId="77777777" w:rsidTr="00287855">
        <w:trPr>
          <w:trHeight w:val="198"/>
        </w:trPr>
        <w:tc>
          <w:tcPr>
            <w:tcW w:w="360" w:type="pct"/>
            <w:vMerge/>
            <w:tcBorders>
              <w:left w:val="single" w:sz="4" w:space="0" w:color="auto"/>
              <w:right w:val="single" w:sz="4" w:space="0" w:color="auto"/>
            </w:tcBorders>
            <w:vAlign w:val="center"/>
          </w:tcPr>
          <w:p w14:paraId="140DE6E9"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7460381B" w14:textId="77777777" w:rsidR="00492B10" w:rsidRPr="009E58F2" w:rsidRDefault="00492B10" w:rsidP="00287855">
            <w:pPr>
              <w:widowControl/>
              <w:jc w:val="center"/>
              <w:rPr>
                <w:rFonts w:ascii="Times New Roman" w:hAnsi="Times New Roman" w:cs="Times New Roman"/>
                <w:kern w:val="0"/>
                <w:sz w:val="18"/>
                <w:szCs w:val="18"/>
              </w:rPr>
            </w:pPr>
          </w:p>
        </w:tc>
        <w:tc>
          <w:tcPr>
            <w:tcW w:w="1663" w:type="pct"/>
            <w:gridSpan w:val="3"/>
            <w:tcBorders>
              <w:left w:val="single" w:sz="4" w:space="0" w:color="auto"/>
              <w:right w:val="single" w:sz="4" w:space="0" w:color="auto"/>
            </w:tcBorders>
            <w:vAlign w:val="center"/>
          </w:tcPr>
          <w:p w14:paraId="2A555E3E"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侧向弯曲</w:t>
            </w:r>
          </w:p>
        </w:tc>
        <w:tc>
          <w:tcPr>
            <w:tcW w:w="749" w:type="pct"/>
            <w:tcBorders>
              <w:top w:val="single" w:sz="4" w:space="0" w:color="auto"/>
              <w:bottom w:val="single" w:sz="4" w:space="0" w:color="auto"/>
              <w:right w:val="single" w:sz="4" w:space="0" w:color="auto"/>
            </w:tcBorders>
            <w:vAlign w:val="center"/>
          </w:tcPr>
          <w:p w14:paraId="280D42DF" w14:textId="77777777" w:rsidR="00492B10" w:rsidRPr="009E58F2" w:rsidRDefault="00492B10" w:rsidP="00287855">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i/>
                <w:sz w:val="18"/>
                <w:szCs w:val="18"/>
              </w:rPr>
              <w:t>L</w:t>
            </w:r>
            <w:r w:rsidRPr="009E58F2">
              <w:rPr>
                <w:rFonts w:ascii="Times New Roman" w:eastAsiaTheme="minorEastAsia" w:hAnsi="Times New Roman"/>
                <w:sz w:val="18"/>
                <w:szCs w:val="18"/>
              </w:rPr>
              <w:t>/1000</w:t>
            </w:r>
          </w:p>
        </w:tc>
        <w:tc>
          <w:tcPr>
            <w:tcW w:w="1776" w:type="pct"/>
            <w:tcBorders>
              <w:left w:val="single" w:sz="4" w:space="0" w:color="auto"/>
              <w:right w:val="single" w:sz="4" w:space="0" w:color="auto"/>
            </w:tcBorders>
            <w:vAlign w:val="center"/>
          </w:tcPr>
          <w:p w14:paraId="1FCB3064"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拉线、钢尺量侧向弯曲最大处</w:t>
            </w:r>
          </w:p>
        </w:tc>
      </w:tr>
      <w:tr w:rsidR="00492B10" w:rsidRPr="009E58F2" w14:paraId="4BA5FC9F" w14:textId="77777777" w:rsidTr="00287855">
        <w:trPr>
          <w:trHeight w:val="198"/>
        </w:trPr>
        <w:tc>
          <w:tcPr>
            <w:tcW w:w="360" w:type="pct"/>
            <w:vMerge/>
            <w:tcBorders>
              <w:left w:val="single" w:sz="4" w:space="0" w:color="auto"/>
              <w:right w:val="single" w:sz="4" w:space="0" w:color="auto"/>
            </w:tcBorders>
            <w:vAlign w:val="center"/>
          </w:tcPr>
          <w:p w14:paraId="5D600323"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47654EB9" w14:textId="77777777" w:rsidR="00492B10" w:rsidRPr="009E58F2" w:rsidRDefault="00492B10" w:rsidP="00287855">
            <w:pPr>
              <w:widowControl/>
              <w:jc w:val="center"/>
              <w:rPr>
                <w:rFonts w:ascii="Times New Roman" w:hAnsi="Times New Roman" w:cs="Times New Roman"/>
                <w:kern w:val="0"/>
                <w:sz w:val="18"/>
                <w:szCs w:val="18"/>
              </w:rPr>
            </w:pPr>
          </w:p>
        </w:tc>
        <w:tc>
          <w:tcPr>
            <w:tcW w:w="748" w:type="pct"/>
            <w:vMerge w:val="restart"/>
            <w:tcBorders>
              <w:left w:val="single" w:sz="4" w:space="0" w:color="auto"/>
              <w:right w:val="single" w:sz="4" w:space="0" w:color="auto"/>
            </w:tcBorders>
            <w:vAlign w:val="center"/>
          </w:tcPr>
          <w:p w14:paraId="1489F676"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预留螺栓孔</w:t>
            </w:r>
          </w:p>
        </w:tc>
        <w:tc>
          <w:tcPr>
            <w:tcW w:w="915" w:type="pct"/>
            <w:gridSpan w:val="2"/>
            <w:tcBorders>
              <w:left w:val="single" w:sz="4" w:space="0" w:color="auto"/>
              <w:right w:val="single" w:sz="4" w:space="0" w:color="auto"/>
            </w:tcBorders>
            <w:vAlign w:val="center"/>
          </w:tcPr>
          <w:p w14:paraId="0BC0CBE3"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直径</w:t>
            </w:r>
          </w:p>
        </w:tc>
        <w:tc>
          <w:tcPr>
            <w:tcW w:w="749" w:type="pct"/>
            <w:tcBorders>
              <w:top w:val="single" w:sz="4" w:space="0" w:color="auto"/>
              <w:bottom w:val="single" w:sz="4" w:space="0" w:color="auto"/>
              <w:right w:val="single" w:sz="4" w:space="0" w:color="auto"/>
            </w:tcBorders>
            <w:vAlign w:val="center"/>
          </w:tcPr>
          <w:p w14:paraId="7E5A6DB9"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sym w:font="Symbol" w:char="F0B1"/>
            </w:r>
            <w:r w:rsidRPr="009E58F2">
              <w:rPr>
                <w:rFonts w:ascii="Times New Roman" w:hAnsi="Times New Roman" w:cs="Times New Roman"/>
                <w:kern w:val="0"/>
                <w:sz w:val="18"/>
                <w:szCs w:val="18"/>
              </w:rPr>
              <w:t>2</w:t>
            </w:r>
          </w:p>
        </w:tc>
        <w:tc>
          <w:tcPr>
            <w:tcW w:w="1776" w:type="pct"/>
            <w:vMerge w:val="restart"/>
            <w:tcBorders>
              <w:left w:val="single" w:sz="4" w:space="0" w:color="auto"/>
              <w:right w:val="single" w:sz="4" w:space="0" w:color="auto"/>
            </w:tcBorders>
            <w:vAlign w:val="center"/>
          </w:tcPr>
          <w:p w14:paraId="6E303D21"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尺量检查</w:t>
            </w:r>
          </w:p>
        </w:tc>
      </w:tr>
      <w:tr w:rsidR="00492B10" w:rsidRPr="009E58F2" w14:paraId="1C8DAF1B" w14:textId="77777777" w:rsidTr="00287855">
        <w:trPr>
          <w:trHeight w:val="198"/>
        </w:trPr>
        <w:tc>
          <w:tcPr>
            <w:tcW w:w="360" w:type="pct"/>
            <w:vMerge/>
            <w:tcBorders>
              <w:left w:val="single" w:sz="4" w:space="0" w:color="auto"/>
              <w:right w:val="single" w:sz="4" w:space="0" w:color="auto"/>
            </w:tcBorders>
            <w:vAlign w:val="center"/>
          </w:tcPr>
          <w:p w14:paraId="39D92D50"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5BAC2FD3" w14:textId="77777777" w:rsidR="00492B10" w:rsidRPr="009E58F2" w:rsidRDefault="00492B10" w:rsidP="00287855">
            <w:pPr>
              <w:widowControl/>
              <w:jc w:val="center"/>
              <w:rPr>
                <w:rFonts w:ascii="Times New Roman" w:hAnsi="Times New Roman" w:cs="Times New Roman"/>
                <w:kern w:val="0"/>
                <w:sz w:val="18"/>
                <w:szCs w:val="18"/>
              </w:rPr>
            </w:pPr>
          </w:p>
        </w:tc>
        <w:tc>
          <w:tcPr>
            <w:tcW w:w="748" w:type="pct"/>
            <w:vMerge/>
            <w:tcBorders>
              <w:left w:val="single" w:sz="4" w:space="0" w:color="auto"/>
              <w:right w:val="single" w:sz="4" w:space="0" w:color="auto"/>
            </w:tcBorders>
            <w:vAlign w:val="center"/>
          </w:tcPr>
          <w:p w14:paraId="77B3A2B7" w14:textId="77777777" w:rsidR="00492B10" w:rsidRPr="009E58F2" w:rsidRDefault="00492B10" w:rsidP="00287855">
            <w:pPr>
              <w:widowControl/>
              <w:jc w:val="center"/>
              <w:rPr>
                <w:rFonts w:ascii="Times New Roman" w:hAnsi="Times New Roman" w:cs="Times New Roman"/>
                <w:kern w:val="0"/>
                <w:sz w:val="18"/>
                <w:szCs w:val="18"/>
              </w:rPr>
            </w:pPr>
          </w:p>
        </w:tc>
        <w:tc>
          <w:tcPr>
            <w:tcW w:w="915" w:type="pct"/>
            <w:gridSpan w:val="2"/>
            <w:tcBorders>
              <w:left w:val="single" w:sz="4" w:space="0" w:color="auto"/>
              <w:right w:val="single" w:sz="4" w:space="0" w:color="auto"/>
            </w:tcBorders>
            <w:vAlign w:val="center"/>
          </w:tcPr>
          <w:p w14:paraId="41764A5B"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中心位置</w:t>
            </w:r>
          </w:p>
        </w:tc>
        <w:tc>
          <w:tcPr>
            <w:tcW w:w="749" w:type="pct"/>
            <w:tcBorders>
              <w:top w:val="single" w:sz="4" w:space="0" w:color="auto"/>
              <w:bottom w:val="single" w:sz="4" w:space="0" w:color="auto"/>
              <w:right w:val="single" w:sz="4" w:space="0" w:color="auto"/>
            </w:tcBorders>
            <w:vAlign w:val="center"/>
          </w:tcPr>
          <w:p w14:paraId="720F52E8" w14:textId="77777777" w:rsidR="00492B10" w:rsidRPr="009E58F2" w:rsidRDefault="00492B10" w:rsidP="00287855">
            <w:pPr>
              <w:widowControl/>
              <w:jc w:val="center"/>
              <w:rPr>
                <w:rFonts w:ascii="Times New Roman" w:hAnsi="Times New Roman" w:cs="Times New Roman"/>
                <w:kern w:val="0"/>
                <w:sz w:val="18"/>
                <w:szCs w:val="18"/>
              </w:rPr>
            </w:pPr>
            <w:r>
              <w:rPr>
                <w:rFonts w:ascii="Times New Roman" w:hAnsi="Times New Roman" w:cs="Times New Roman" w:hint="eastAsia"/>
                <w:kern w:val="0"/>
                <w:sz w:val="18"/>
                <w:szCs w:val="18"/>
              </w:rPr>
              <w:t>2</w:t>
            </w:r>
          </w:p>
        </w:tc>
        <w:tc>
          <w:tcPr>
            <w:tcW w:w="1776" w:type="pct"/>
            <w:vMerge/>
            <w:tcBorders>
              <w:left w:val="single" w:sz="4" w:space="0" w:color="auto"/>
              <w:right w:val="single" w:sz="4" w:space="0" w:color="auto"/>
            </w:tcBorders>
            <w:vAlign w:val="center"/>
          </w:tcPr>
          <w:p w14:paraId="50EC83EB" w14:textId="77777777" w:rsidR="00492B10" w:rsidRPr="009E58F2" w:rsidRDefault="00492B10" w:rsidP="00287855">
            <w:pPr>
              <w:widowControl/>
              <w:jc w:val="center"/>
              <w:rPr>
                <w:rFonts w:ascii="Times New Roman" w:hAnsi="Times New Roman" w:cs="Times New Roman"/>
                <w:kern w:val="0"/>
                <w:sz w:val="18"/>
                <w:szCs w:val="18"/>
              </w:rPr>
            </w:pPr>
          </w:p>
        </w:tc>
      </w:tr>
      <w:tr w:rsidR="00492B10" w:rsidRPr="009E58F2" w14:paraId="7A66F00F" w14:textId="77777777" w:rsidTr="00287855">
        <w:trPr>
          <w:trHeight w:val="198"/>
        </w:trPr>
        <w:tc>
          <w:tcPr>
            <w:tcW w:w="360" w:type="pct"/>
            <w:vMerge/>
            <w:tcBorders>
              <w:left w:val="single" w:sz="4" w:space="0" w:color="auto"/>
              <w:right w:val="single" w:sz="4" w:space="0" w:color="auto"/>
            </w:tcBorders>
            <w:vAlign w:val="center"/>
          </w:tcPr>
          <w:p w14:paraId="02836565"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05D58B38" w14:textId="77777777" w:rsidR="00492B10" w:rsidRPr="009E58F2" w:rsidRDefault="00492B10" w:rsidP="00287855">
            <w:pPr>
              <w:widowControl/>
              <w:jc w:val="center"/>
              <w:rPr>
                <w:rFonts w:ascii="Times New Roman" w:hAnsi="Times New Roman" w:cs="Times New Roman"/>
                <w:kern w:val="0"/>
                <w:sz w:val="18"/>
                <w:szCs w:val="18"/>
              </w:rPr>
            </w:pPr>
          </w:p>
        </w:tc>
        <w:tc>
          <w:tcPr>
            <w:tcW w:w="748" w:type="pct"/>
            <w:vMerge w:val="restart"/>
            <w:tcBorders>
              <w:left w:val="single" w:sz="4" w:space="0" w:color="auto"/>
              <w:right w:val="single" w:sz="4" w:space="0" w:color="auto"/>
            </w:tcBorders>
            <w:vAlign w:val="center"/>
          </w:tcPr>
          <w:p w14:paraId="6C4A874F"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预留洞口</w:t>
            </w:r>
          </w:p>
        </w:tc>
        <w:tc>
          <w:tcPr>
            <w:tcW w:w="915" w:type="pct"/>
            <w:gridSpan w:val="2"/>
            <w:tcBorders>
              <w:left w:val="single" w:sz="4" w:space="0" w:color="auto"/>
              <w:right w:val="single" w:sz="4" w:space="0" w:color="auto"/>
            </w:tcBorders>
            <w:vAlign w:val="center"/>
          </w:tcPr>
          <w:p w14:paraId="0235D9BB"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尺寸</w:t>
            </w:r>
          </w:p>
        </w:tc>
        <w:tc>
          <w:tcPr>
            <w:tcW w:w="749" w:type="pct"/>
            <w:tcBorders>
              <w:top w:val="single" w:sz="4" w:space="0" w:color="auto"/>
              <w:bottom w:val="single" w:sz="4" w:space="0" w:color="auto"/>
              <w:right w:val="single" w:sz="4" w:space="0" w:color="auto"/>
            </w:tcBorders>
            <w:vAlign w:val="center"/>
          </w:tcPr>
          <w:p w14:paraId="66EE7ED2"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sym w:font="Symbol" w:char="F0B1"/>
            </w:r>
            <w:r w:rsidRPr="009E58F2">
              <w:rPr>
                <w:rFonts w:ascii="Times New Roman" w:hAnsi="Times New Roman" w:cs="Times New Roman"/>
                <w:kern w:val="0"/>
                <w:sz w:val="18"/>
                <w:szCs w:val="18"/>
              </w:rPr>
              <w:t>8</w:t>
            </w:r>
          </w:p>
        </w:tc>
        <w:tc>
          <w:tcPr>
            <w:tcW w:w="1776" w:type="pct"/>
            <w:vMerge/>
            <w:tcBorders>
              <w:left w:val="single" w:sz="4" w:space="0" w:color="auto"/>
              <w:right w:val="single" w:sz="4" w:space="0" w:color="auto"/>
            </w:tcBorders>
            <w:vAlign w:val="center"/>
          </w:tcPr>
          <w:p w14:paraId="66843EB7" w14:textId="77777777" w:rsidR="00492B10" w:rsidRPr="009E58F2" w:rsidRDefault="00492B10" w:rsidP="00287855">
            <w:pPr>
              <w:widowControl/>
              <w:jc w:val="center"/>
              <w:rPr>
                <w:rFonts w:ascii="Times New Roman" w:hAnsi="Times New Roman" w:cs="Times New Roman"/>
                <w:kern w:val="0"/>
                <w:sz w:val="18"/>
                <w:szCs w:val="18"/>
              </w:rPr>
            </w:pPr>
          </w:p>
        </w:tc>
      </w:tr>
      <w:tr w:rsidR="00492B10" w:rsidRPr="009E58F2" w14:paraId="7B4E1F3F" w14:textId="77777777" w:rsidTr="00287855">
        <w:trPr>
          <w:trHeight w:val="198"/>
        </w:trPr>
        <w:tc>
          <w:tcPr>
            <w:tcW w:w="360" w:type="pct"/>
            <w:vMerge/>
            <w:tcBorders>
              <w:left w:val="single" w:sz="4" w:space="0" w:color="auto"/>
              <w:right w:val="single" w:sz="4" w:space="0" w:color="auto"/>
            </w:tcBorders>
            <w:vAlign w:val="center"/>
          </w:tcPr>
          <w:p w14:paraId="5A1459C5"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59C4D12D" w14:textId="77777777" w:rsidR="00492B10" w:rsidRPr="009E58F2" w:rsidRDefault="00492B10" w:rsidP="00287855">
            <w:pPr>
              <w:widowControl/>
              <w:jc w:val="center"/>
              <w:rPr>
                <w:rFonts w:ascii="Times New Roman" w:hAnsi="Times New Roman" w:cs="Times New Roman"/>
                <w:kern w:val="0"/>
                <w:sz w:val="18"/>
                <w:szCs w:val="18"/>
              </w:rPr>
            </w:pPr>
          </w:p>
        </w:tc>
        <w:tc>
          <w:tcPr>
            <w:tcW w:w="748" w:type="pct"/>
            <w:vMerge/>
            <w:tcBorders>
              <w:left w:val="single" w:sz="4" w:space="0" w:color="auto"/>
              <w:right w:val="single" w:sz="4" w:space="0" w:color="auto"/>
            </w:tcBorders>
            <w:vAlign w:val="center"/>
          </w:tcPr>
          <w:p w14:paraId="6E9999CA" w14:textId="77777777" w:rsidR="00492B10" w:rsidRPr="009E58F2" w:rsidRDefault="00492B10" w:rsidP="00287855">
            <w:pPr>
              <w:widowControl/>
              <w:jc w:val="center"/>
              <w:rPr>
                <w:rFonts w:ascii="Times New Roman" w:hAnsi="Times New Roman" w:cs="Times New Roman"/>
                <w:kern w:val="0"/>
                <w:sz w:val="18"/>
                <w:szCs w:val="18"/>
              </w:rPr>
            </w:pPr>
          </w:p>
        </w:tc>
        <w:tc>
          <w:tcPr>
            <w:tcW w:w="915" w:type="pct"/>
            <w:gridSpan w:val="2"/>
            <w:tcBorders>
              <w:left w:val="single" w:sz="4" w:space="0" w:color="auto"/>
              <w:right w:val="single" w:sz="4" w:space="0" w:color="auto"/>
            </w:tcBorders>
            <w:vAlign w:val="center"/>
          </w:tcPr>
          <w:p w14:paraId="15ADD08C"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中心位置</w:t>
            </w:r>
          </w:p>
        </w:tc>
        <w:tc>
          <w:tcPr>
            <w:tcW w:w="749" w:type="pct"/>
            <w:tcBorders>
              <w:top w:val="single" w:sz="4" w:space="0" w:color="auto"/>
              <w:bottom w:val="single" w:sz="4" w:space="0" w:color="auto"/>
              <w:right w:val="single" w:sz="4" w:space="0" w:color="auto"/>
            </w:tcBorders>
            <w:vAlign w:val="center"/>
          </w:tcPr>
          <w:p w14:paraId="48264F92"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8</w:t>
            </w:r>
          </w:p>
        </w:tc>
        <w:tc>
          <w:tcPr>
            <w:tcW w:w="1776" w:type="pct"/>
            <w:vMerge/>
            <w:tcBorders>
              <w:left w:val="single" w:sz="4" w:space="0" w:color="auto"/>
              <w:right w:val="single" w:sz="4" w:space="0" w:color="auto"/>
            </w:tcBorders>
            <w:vAlign w:val="center"/>
          </w:tcPr>
          <w:p w14:paraId="00C75D2C" w14:textId="77777777" w:rsidR="00492B10" w:rsidRPr="009E58F2" w:rsidRDefault="00492B10" w:rsidP="00287855">
            <w:pPr>
              <w:widowControl/>
              <w:jc w:val="center"/>
              <w:rPr>
                <w:rFonts w:ascii="Times New Roman" w:hAnsi="Times New Roman" w:cs="Times New Roman"/>
                <w:kern w:val="0"/>
                <w:sz w:val="18"/>
                <w:szCs w:val="18"/>
              </w:rPr>
            </w:pPr>
          </w:p>
        </w:tc>
      </w:tr>
      <w:tr w:rsidR="00492B10" w:rsidRPr="009E58F2" w14:paraId="7F57DD15" w14:textId="77777777" w:rsidTr="00287855">
        <w:trPr>
          <w:trHeight w:val="198"/>
        </w:trPr>
        <w:tc>
          <w:tcPr>
            <w:tcW w:w="360" w:type="pct"/>
            <w:vMerge/>
            <w:tcBorders>
              <w:left w:val="single" w:sz="4" w:space="0" w:color="auto"/>
              <w:right w:val="single" w:sz="4" w:space="0" w:color="auto"/>
            </w:tcBorders>
            <w:vAlign w:val="center"/>
          </w:tcPr>
          <w:p w14:paraId="7F11B1EA"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64E35751" w14:textId="77777777" w:rsidR="00492B10" w:rsidRPr="009E58F2" w:rsidRDefault="00492B10" w:rsidP="00287855">
            <w:pPr>
              <w:widowControl/>
              <w:jc w:val="center"/>
              <w:rPr>
                <w:rFonts w:ascii="Times New Roman" w:hAnsi="Times New Roman" w:cs="Times New Roman"/>
                <w:kern w:val="0"/>
                <w:sz w:val="18"/>
                <w:szCs w:val="18"/>
              </w:rPr>
            </w:pPr>
          </w:p>
        </w:tc>
        <w:tc>
          <w:tcPr>
            <w:tcW w:w="748" w:type="pct"/>
            <w:vMerge w:val="restart"/>
            <w:tcBorders>
              <w:left w:val="single" w:sz="4" w:space="0" w:color="auto"/>
              <w:right w:val="single" w:sz="4" w:space="0" w:color="auto"/>
            </w:tcBorders>
            <w:vAlign w:val="center"/>
          </w:tcPr>
          <w:p w14:paraId="00999B44"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预留连接槽</w:t>
            </w:r>
          </w:p>
        </w:tc>
        <w:tc>
          <w:tcPr>
            <w:tcW w:w="915" w:type="pct"/>
            <w:gridSpan w:val="2"/>
            <w:tcBorders>
              <w:left w:val="single" w:sz="4" w:space="0" w:color="auto"/>
              <w:right w:val="single" w:sz="4" w:space="0" w:color="auto"/>
            </w:tcBorders>
            <w:vAlign w:val="center"/>
          </w:tcPr>
          <w:p w14:paraId="1FE63534"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深度</w:t>
            </w:r>
          </w:p>
        </w:tc>
        <w:tc>
          <w:tcPr>
            <w:tcW w:w="749" w:type="pct"/>
            <w:tcBorders>
              <w:top w:val="single" w:sz="4" w:space="0" w:color="auto"/>
              <w:bottom w:val="single" w:sz="4" w:space="0" w:color="auto"/>
              <w:right w:val="single" w:sz="4" w:space="0" w:color="auto"/>
            </w:tcBorders>
            <w:vAlign w:val="center"/>
          </w:tcPr>
          <w:p w14:paraId="5D93D9E4"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sz w:val="18"/>
                <w:szCs w:val="18"/>
              </w:rPr>
              <w:t>-</w:t>
            </w:r>
            <w:r>
              <w:rPr>
                <w:rFonts w:ascii="Times New Roman" w:hAnsi="Times New Roman" w:cs="Times New Roman" w:hint="eastAsia"/>
                <w:sz w:val="18"/>
                <w:szCs w:val="18"/>
              </w:rPr>
              <w:t>4</w:t>
            </w:r>
            <w:r w:rsidRPr="009E58F2">
              <w:rPr>
                <w:rFonts w:ascii="Times New Roman" w:hAnsi="Times New Roman" w:cs="Times New Roman"/>
                <w:sz w:val="18"/>
                <w:szCs w:val="18"/>
              </w:rPr>
              <w:t>，</w:t>
            </w:r>
            <w:r>
              <w:rPr>
                <w:rFonts w:ascii="Times New Roman" w:hAnsi="Times New Roman" w:cs="Times New Roman" w:hint="eastAsia"/>
                <w:sz w:val="18"/>
                <w:szCs w:val="18"/>
              </w:rPr>
              <w:t>2</w:t>
            </w:r>
          </w:p>
        </w:tc>
        <w:tc>
          <w:tcPr>
            <w:tcW w:w="1776" w:type="pct"/>
            <w:vMerge w:val="restart"/>
            <w:tcBorders>
              <w:left w:val="single" w:sz="4" w:space="0" w:color="auto"/>
              <w:right w:val="single" w:sz="4" w:space="0" w:color="auto"/>
            </w:tcBorders>
            <w:vAlign w:val="center"/>
          </w:tcPr>
          <w:p w14:paraId="0C1AE88B"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尺量检查</w:t>
            </w:r>
          </w:p>
        </w:tc>
      </w:tr>
      <w:tr w:rsidR="00492B10" w:rsidRPr="009E58F2" w14:paraId="5AEF8C48" w14:textId="77777777" w:rsidTr="00287855">
        <w:trPr>
          <w:trHeight w:val="198"/>
        </w:trPr>
        <w:tc>
          <w:tcPr>
            <w:tcW w:w="360" w:type="pct"/>
            <w:vMerge/>
            <w:tcBorders>
              <w:left w:val="single" w:sz="4" w:space="0" w:color="auto"/>
              <w:right w:val="single" w:sz="4" w:space="0" w:color="auto"/>
            </w:tcBorders>
            <w:vAlign w:val="center"/>
          </w:tcPr>
          <w:p w14:paraId="68C95E7F"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103B0F52" w14:textId="77777777" w:rsidR="00492B10" w:rsidRPr="009E58F2" w:rsidRDefault="00492B10" w:rsidP="00287855">
            <w:pPr>
              <w:widowControl/>
              <w:jc w:val="center"/>
              <w:rPr>
                <w:rFonts w:ascii="Times New Roman" w:hAnsi="Times New Roman" w:cs="Times New Roman"/>
                <w:kern w:val="0"/>
                <w:sz w:val="18"/>
                <w:szCs w:val="18"/>
              </w:rPr>
            </w:pPr>
          </w:p>
        </w:tc>
        <w:tc>
          <w:tcPr>
            <w:tcW w:w="748" w:type="pct"/>
            <w:vMerge/>
            <w:tcBorders>
              <w:left w:val="single" w:sz="4" w:space="0" w:color="auto"/>
              <w:right w:val="single" w:sz="4" w:space="0" w:color="auto"/>
            </w:tcBorders>
            <w:vAlign w:val="center"/>
          </w:tcPr>
          <w:p w14:paraId="44C786D1" w14:textId="77777777" w:rsidR="00492B10" w:rsidRPr="009E58F2" w:rsidRDefault="00492B10" w:rsidP="00287855">
            <w:pPr>
              <w:widowControl/>
              <w:jc w:val="center"/>
              <w:rPr>
                <w:rFonts w:ascii="Times New Roman" w:hAnsi="Times New Roman" w:cs="Times New Roman"/>
                <w:kern w:val="0"/>
                <w:sz w:val="18"/>
                <w:szCs w:val="18"/>
              </w:rPr>
            </w:pPr>
          </w:p>
        </w:tc>
        <w:tc>
          <w:tcPr>
            <w:tcW w:w="915" w:type="pct"/>
            <w:gridSpan w:val="2"/>
            <w:tcBorders>
              <w:left w:val="single" w:sz="4" w:space="0" w:color="auto"/>
              <w:right w:val="single" w:sz="4" w:space="0" w:color="auto"/>
            </w:tcBorders>
            <w:vAlign w:val="center"/>
          </w:tcPr>
          <w:p w14:paraId="358BEB73"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中心位置</w:t>
            </w:r>
          </w:p>
        </w:tc>
        <w:tc>
          <w:tcPr>
            <w:tcW w:w="749" w:type="pct"/>
            <w:tcBorders>
              <w:top w:val="single" w:sz="4" w:space="0" w:color="auto"/>
              <w:bottom w:val="single" w:sz="4" w:space="0" w:color="auto"/>
              <w:right w:val="single" w:sz="4" w:space="0" w:color="auto"/>
            </w:tcBorders>
            <w:vAlign w:val="center"/>
          </w:tcPr>
          <w:p w14:paraId="53D4675A"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w:t>
            </w:r>
            <w:r>
              <w:rPr>
                <w:rFonts w:ascii="Times New Roman" w:hAnsi="Times New Roman" w:cs="Times New Roman" w:hint="eastAsia"/>
                <w:kern w:val="0"/>
                <w:sz w:val="18"/>
                <w:szCs w:val="18"/>
              </w:rPr>
              <w:t>2</w:t>
            </w:r>
          </w:p>
        </w:tc>
        <w:tc>
          <w:tcPr>
            <w:tcW w:w="1776" w:type="pct"/>
            <w:vMerge/>
            <w:tcBorders>
              <w:left w:val="single" w:sz="4" w:space="0" w:color="auto"/>
              <w:right w:val="single" w:sz="4" w:space="0" w:color="auto"/>
            </w:tcBorders>
            <w:vAlign w:val="center"/>
          </w:tcPr>
          <w:p w14:paraId="168DD9F7" w14:textId="77777777" w:rsidR="00492B10" w:rsidRPr="009E58F2" w:rsidRDefault="00492B10" w:rsidP="00287855">
            <w:pPr>
              <w:widowControl/>
              <w:jc w:val="center"/>
              <w:rPr>
                <w:rFonts w:ascii="Times New Roman" w:hAnsi="Times New Roman" w:cs="Times New Roman"/>
                <w:kern w:val="0"/>
                <w:sz w:val="18"/>
                <w:szCs w:val="18"/>
              </w:rPr>
            </w:pPr>
          </w:p>
        </w:tc>
      </w:tr>
      <w:tr w:rsidR="00492B10" w:rsidRPr="009E58F2" w14:paraId="1E6AB5AE" w14:textId="77777777" w:rsidTr="00287855">
        <w:trPr>
          <w:trHeight w:val="198"/>
        </w:trPr>
        <w:tc>
          <w:tcPr>
            <w:tcW w:w="360" w:type="pct"/>
            <w:vMerge/>
            <w:tcBorders>
              <w:left w:val="single" w:sz="4" w:space="0" w:color="auto"/>
              <w:right w:val="single" w:sz="4" w:space="0" w:color="auto"/>
            </w:tcBorders>
            <w:vAlign w:val="center"/>
          </w:tcPr>
          <w:p w14:paraId="32E57ECC"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293E2D61" w14:textId="77777777" w:rsidR="00492B10" w:rsidRPr="009E58F2" w:rsidRDefault="00492B10" w:rsidP="00287855">
            <w:pPr>
              <w:widowControl/>
              <w:jc w:val="center"/>
              <w:rPr>
                <w:rFonts w:ascii="Times New Roman" w:hAnsi="Times New Roman" w:cs="Times New Roman"/>
                <w:kern w:val="0"/>
                <w:sz w:val="18"/>
                <w:szCs w:val="18"/>
              </w:rPr>
            </w:pPr>
          </w:p>
        </w:tc>
        <w:tc>
          <w:tcPr>
            <w:tcW w:w="748" w:type="pct"/>
            <w:vMerge/>
            <w:tcBorders>
              <w:left w:val="single" w:sz="4" w:space="0" w:color="auto"/>
              <w:right w:val="single" w:sz="4" w:space="0" w:color="auto"/>
            </w:tcBorders>
            <w:vAlign w:val="center"/>
          </w:tcPr>
          <w:p w14:paraId="515FB0D6" w14:textId="77777777" w:rsidR="00492B10" w:rsidRPr="009E58F2" w:rsidRDefault="00492B10" w:rsidP="00287855">
            <w:pPr>
              <w:widowControl/>
              <w:jc w:val="center"/>
              <w:rPr>
                <w:rFonts w:ascii="Times New Roman" w:hAnsi="Times New Roman" w:cs="Times New Roman"/>
                <w:kern w:val="0"/>
                <w:sz w:val="18"/>
                <w:szCs w:val="18"/>
              </w:rPr>
            </w:pPr>
          </w:p>
        </w:tc>
        <w:tc>
          <w:tcPr>
            <w:tcW w:w="915" w:type="pct"/>
            <w:gridSpan w:val="2"/>
            <w:tcBorders>
              <w:left w:val="single" w:sz="4" w:space="0" w:color="auto"/>
              <w:right w:val="single" w:sz="4" w:space="0" w:color="auto"/>
            </w:tcBorders>
            <w:vAlign w:val="center"/>
          </w:tcPr>
          <w:p w14:paraId="5F0FF056"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长度</w:t>
            </w:r>
          </w:p>
        </w:tc>
        <w:tc>
          <w:tcPr>
            <w:tcW w:w="749" w:type="pct"/>
            <w:tcBorders>
              <w:top w:val="single" w:sz="4" w:space="0" w:color="auto"/>
              <w:bottom w:val="single" w:sz="4" w:space="0" w:color="auto"/>
              <w:right w:val="single" w:sz="4" w:space="0" w:color="auto"/>
            </w:tcBorders>
            <w:vAlign w:val="center"/>
          </w:tcPr>
          <w:p w14:paraId="0183F0FB"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sz w:val="18"/>
                <w:szCs w:val="18"/>
              </w:rPr>
              <w:t>-</w:t>
            </w:r>
            <w:r>
              <w:rPr>
                <w:rFonts w:ascii="Times New Roman" w:hAnsi="Times New Roman" w:cs="Times New Roman" w:hint="eastAsia"/>
                <w:sz w:val="18"/>
                <w:szCs w:val="18"/>
              </w:rPr>
              <w:t>4</w:t>
            </w:r>
            <w:r w:rsidRPr="009E58F2">
              <w:rPr>
                <w:rFonts w:ascii="Times New Roman" w:hAnsi="Times New Roman" w:cs="Times New Roman"/>
                <w:sz w:val="18"/>
                <w:szCs w:val="18"/>
              </w:rPr>
              <w:t>，</w:t>
            </w:r>
            <w:r>
              <w:rPr>
                <w:rFonts w:ascii="Times New Roman" w:hAnsi="Times New Roman" w:cs="Times New Roman" w:hint="eastAsia"/>
                <w:sz w:val="18"/>
                <w:szCs w:val="18"/>
              </w:rPr>
              <w:t>2</w:t>
            </w:r>
          </w:p>
        </w:tc>
        <w:tc>
          <w:tcPr>
            <w:tcW w:w="1776" w:type="pct"/>
            <w:vMerge/>
            <w:tcBorders>
              <w:left w:val="single" w:sz="4" w:space="0" w:color="auto"/>
              <w:right w:val="single" w:sz="4" w:space="0" w:color="auto"/>
            </w:tcBorders>
            <w:vAlign w:val="center"/>
          </w:tcPr>
          <w:p w14:paraId="3DC08994" w14:textId="77777777" w:rsidR="00492B10" w:rsidRPr="009E58F2" w:rsidRDefault="00492B10" w:rsidP="00287855">
            <w:pPr>
              <w:widowControl/>
              <w:jc w:val="center"/>
              <w:rPr>
                <w:rFonts w:ascii="Times New Roman" w:hAnsi="Times New Roman" w:cs="Times New Roman"/>
                <w:kern w:val="0"/>
                <w:sz w:val="18"/>
                <w:szCs w:val="18"/>
              </w:rPr>
            </w:pPr>
          </w:p>
        </w:tc>
      </w:tr>
      <w:tr w:rsidR="00492B10" w:rsidRPr="009E58F2" w14:paraId="484D407C" w14:textId="77777777" w:rsidTr="00287855">
        <w:trPr>
          <w:trHeight w:val="198"/>
        </w:trPr>
        <w:tc>
          <w:tcPr>
            <w:tcW w:w="360" w:type="pct"/>
            <w:vMerge/>
            <w:tcBorders>
              <w:left w:val="single" w:sz="4" w:space="0" w:color="auto"/>
              <w:right w:val="single" w:sz="4" w:space="0" w:color="auto"/>
            </w:tcBorders>
            <w:vAlign w:val="center"/>
          </w:tcPr>
          <w:p w14:paraId="7EC89B04"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70EFDB3E" w14:textId="77777777" w:rsidR="00492B10" w:rsidRPr="009E58F2" w:rsidRDefault="00492B10" w:rsidP="00287855">
            <w:pPr>
              <w:widowControl/>
              <w:jc w:val="center"/>
              <w:rPr>
                <w:rFonts w:ascii="Times New Roman" w:hAnsi="Times New Roman" w:cs="Times New Roman"/>
                <w:kern w:val="0"/>
                <w:sz w:val="18"/>
                <w:szCs w:val="18"/>
              </w:rPr>
            </w:pPr>
          </w:p>
        </w:tc>
        <w:tc>
          <w:tcPr>
            <w:tcW w:w="748" w:type="pct"/>
            <w:vMerge/>
            <w:tcBorders>
              <w:left w:val="single" w:sz="4" w:space="0" w:color="auto"/>
              <w:right w:val="single" w:sz="4" w:space="0" w:color="auto"/>
            </w:tcBorders>
            <w:vAlign w:val="center"/>
          </w:tcPr>
          <w:p w14:paraId="3CBABDDA" w14:textId="77777777" w:rsidR="00492B10" w:rsidRPr="009E58F2" w:rsidRDefault="00492B10" w:rsidP="00287855">
            <w:pPr>
              <w:widowControl/>
              <w:jc w:val="center"/>
              <w:rPr>
                <w:rFonts w:ascii="Times New Roman" w:hAnsi="Times New Roman" w:cs="Times New Roman"/>
                <w:kern w:val="0"/>
                <w:sz w:val="18"/>
                <w:szCs w:val="18"/>
              </w:rPr>
            </w:pPr>
          </w:p>
        </w:tc>
        <w:tc>
          <w:tcPr>
            <w:tcW w:w="915" w:type="pct"/>
            <w:gridSpan w:val="2"/>
            <w:tcBorders>
              <w:left w:val="single" w:sz="4" w:space="0" w:color="auto"/>
              <w:right w:val="single" w:sz="4" w:space="0" w:color="auto"/>
            </w:tcBorders>
            <w:vAlign w:val="center"/>
          </w:tcPr>
          <w:p w14:paraId="6312366D"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宽度</w:t>
            </w:r>
          </w:p>
        </w:tc>
        <w:tc>
          <w:tcPr>
            <w:tcW w:w="749" w:type="pct"/>
            <w:tcBorders>
              <w:top w:val="single" w:sz="4" w:space="0" w:color="auto"/>
              <w:bottom w:val="single" w:sz="4" w:space="0" w:color="auto"/>
              <w:right w:val="single" w:sz="4" w:space="0" w:color="auto"/>
            </w:tcBorders>
            <w:vAlign w:val="center"/>
          </w:tcPr>
          <w:p w14:paraId="4CBED275"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sz w:val="18"/>
                <w:szCs w:val="18"/>
              </w:rPr>
              <w:t>-</w:t>
            </w:r>
            <w:r>
              <w:rPr>
                <w:rFonts w:ascii="Times New Roman" w:hAnsi="Times New Roman" w:cs="Times New Roman" w:hint="eastAsia"/>
                <w:sz w:val="18"/>
                <w:szCs w:val="18"/>
              </w:rPr>
              <w:t>4</w:t>
            </w:r>
            <w:r w:rsidRPr="009E58F2">
              <w:rPr>
                <w:rFonts w:ascii="Times New Roman" w:hAnsi="Times New Roman" w:cs="Times New Roman"/>
                <w:sz w:val="18"/>
                <w:szCs w:val="18"/>
              </w:rPr>
              <w:t>，</w:t>
            </w:r>
            <w:r>
              <w:rPr>
                <w:rFonts w:ascii="Times New Roman" w:hAnsi="Times New Roman" w:cs="Times New Roman" w:hint="eastAsia"/>
                <w:sz w:val="18"/>
                <w:szCs w:val="18"/>
              </w:rPr>
              <w:t>2</w:t>
            </w:r>
          </w:p>
        </w:tc>
        <w:tc>
          <w:tcPr>
            <w:tcW w:w="1776" w:type="pct"/>
            <w:vMerge/>
            <w:tcBorders>
              <w:left w:val="single" w:sz="4" w:space="0" w:color="auto"/>
              <w:right w:val="single" w:sz="4" w:space="0" w:color="auto"/>
            </w:tcBorders>
            <w:vAlign w:val="center"/>
          </w:tcPr>
          <w:p w14:paraId="4F9CAAB2" w14:textId="77777777" w:rsidR="00492B10" w:rsidRPr="009E58F2" w:rsidRDefault="00492B10" w:rsidP="00287855">
            <w:pPr>
              <w:widowControl/>
              <w:jc w:val="center"/>
              <w:rPr>
                <w:rFonts w:ascii="Times New Roman" w:hAnsi="Times New Roman" w:cs="Times New Roman"/>
                <w:kern w:val="0"/>
                <w:sz w:val="18"/>
                <w:szCs w:val="18"/>
              </w:rPr>
            </w:pPr>
          </w:p>
        </w:tc>
      </w:tr>
      <w:tr w:rsidR="00492B10" w:rsidRPr="009E58F2" w14:paraId="0BA09C52" w14:textId="77777777" w:rsidTr="00287855">
        <w:trPr>
          <w:trHeight w:val="432"/>
        </w:trPr>
        <w:tc>
          <w:tcPr>
            <w:tcW w:w="360" w:type="pct"/>
            <w:vMerge w:val="restart"/>
            <w:tcBorders>
              <w:top w:val="single" w:sz="4" w:space="0" w:color="auto"/>
              <w:left w:val="single" w:sz="4" w:space="0" w:color="auto"/>
              <w:right w:val="single" w:sz="4" w:space="0" w:color="auto"/>
            </w:tcBorders>
            <w:vAlign w:val="center"/>
          </w:tcPr>
          <w:p w14:paraId="56AFBC5F"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3</w:t>
            </w:r>
          </w:p>
        </w:tc>
        <w:tc>
          <w:tcPr>
            <w:tcW w:w="452" w:type="pct"/>
            <w:vMerge w:val="restart"/>
            <w:tcBorders>
              <w:top w:val="single" w:sz="4" w:space="0" w:color="auto"/>
              <w:left w:val="single" w:sz="4" w:space="0" w:color="auto"/>
              <w:right w:val="single" w:sz="4" w:space="0" w:color="auto"/>
            </w:tcBorders>
            <w:vAlign w:val="center"/>
          </w:tcPr>
          <w:p w14:paraId="2EDA74DC"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楼梯</w:t>
            </w:r>
          </w:p>
        </w:tc>
        <w:tc>
          <w:tcPr>
            <w:tcW w:w="1663" w:type="pct"/>
            <w:gridSpan w:val="3"/>
            <w:tcBorders>
              <w:top w:val="single" w:sz="4" w:space="0" w:color="auto"/>
              <w:left w:val="single" w:sz="4" w:space="0" w:color="auto"/>
              <w:right w:val="single" w:sz="4" w:space="0" w:color="auto"/>
            </w:tcBorders>
            <w:vAlign w:val="center"/>
          </w:tcPr>
          <w:p w14:paraId="0DC1E86D"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长度</w:t>
            </w:r>
          </w:p>
        </w:tc>
        <w:tc>
          <w:tcPr>
            <w:tcW w:w="749" w:type="pct"/>
            <w:tcBorders>
              <w:top w:val="single" w:sz="4" w:space="0" w:color="auto"/>
              <w:left w:val="single" w:sz="4" w:space="0" w:color="auto"/>
              <w:bottom w:val="single" w:sz="4" w:space="0" w:color="auto"/>
              <w:right w:val="single" w:sz="4" w:space="0" w:color="auto"/>
            </w:tcBorders>
            <w:vAlign w:val="center"/>
          </w:tcPr>
          <w:p w14:paraId="62FE6288"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w:t>
            </w:r>
            <w:r>
              <w:rPr>
                <w:rFonts w:ascii="Times New Roman" w:hAnsi="Times New Roman" w:cs="Times New Roman" w:hint="eastAsia"/>
                <w:kern w:val="0"/>
                <w:sz w:val="18"/>
                <w:szCs w:val="18"/>
              </w:rPr>
              <w:t>3</w:t>
            </w:r>
          </w:p>
        </w:tc>
        <w:tc>
          <w:tcPr>
            <w:tcW w:w="1776" w:type="pct"/>
            <w:vMerge w:val="restart"/>
            <w:tcBorders>
              <w:top w:val="single" w:sz="4" w:space="0" w:color="auto"/>
              <w:left w:val="single" w:sz="4" w:space="0" w:color="auto"/>
              <w:right w:val="single" w:sz="4" w:space="0" w:color="auto"/>
            </w:tcBorders>
            <w:vAlign w:val="center"/>
          </w:tcPr>
          <w:p w14:paraId="5416D971"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尺量检查</w:t>
            </w:r>
          </w:p>
        </w:tc>
      </w:tr>
      <w:tr w:rsidR="00492B10" w:rsidRPr="009E58F2" w14:paraId="6D8BF044" w14:textId="77777777" w:rsidTr="00287855">
        <w:trPr>
          <w:trHeight w:val="223"/>
        </w:trPr>
        <w:tc>
          <w:tcPr>
            <w:tcW w:w="360" w:type="pct"/>
            <w:vMerge/>
            <w:tcBorders>
              <w:left w:val="single" w:sz="4" w:space="0" w:color="auto"/>
              <w:right w:val="single" w:sz="4" w:space="0" w:color="auto"/>
            </w:tcBorders>
            <w:vAlign w:val="center"/>
          </w:tcPr>
          <w:p w14:paraId="2B99A838"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40D72930" w14:textId="77777777" w:rsidR="00492B10" w:rsidRPr="009E58F2" w:rsidRDefault="00492B10" w:rsidP="00287855">
            <w:pPr>
              <w:widowControl/>
              <w:jc w:val="center"/>
              <w:rPr>
                <w:rFonts w:ascii="Times New Roman" w:hAnsi="Times New Roman" w:cs="Times New Roman"/>
                <w:kern w:val="0"/>
                <w:sz w:val="18"/>
                <w:szCs w:val="18"/>
              </w:rPr>
            </w:pPr>
          </w:p>
        </w:tc>
        <w:tc>
          <w:tcPr>
            <w:tcW w:w="1663" w:type="pct"/>
            <w:gridSpan w:val="3"/>
            <w:tcBorders>
              <w:left w:val="single" w:sz="4" w:space="0" w:color="auto"/>
              <w:right w:val="single" w:sz="4" w:space="0" w:color="auto"/>
            </w:tcBorders>
            <w:vAlign w:val="center"/>
          </w:tcPr>
          <w:p w14:paraId="1953DCCC"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宽度</w:t>
            </w:r>
          </w:p>
        </w:tc>
        <w:tc>
          <w:tcPr>
            <w:tcW w:w="749" w:type="pct"/>
            <w:tcBorders>
              <w:bottom w:val="single" w:sz="4" w:space="0" w:color="auto"/>
              <w:right w:val="single" w:sz="4" w:space="0" w:color="auto"/>
            </w:tcBorders>
            <w:vAlign w:val="center"/>
          </w:tcPr>
          <w:p w14:paraId="414A4717"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±3</w:t>
            </w:r>
          </w:p>
        </w:tc>
        <w:tc>
          <w:tcPr>
            <w:tcW w:w="1776" w:type="pct"/>
            <w:vMerge/>
            <w:tcBorders>
              <w:left w:val="single" w:sz="4" w:space="0" w:color="auto"/>
              <w:right w:val="single" w:sz="4" w:space="0" w:color="auto"/>
            </w:tcBorders>
            <w:vAlign w:val="center"/>
          </w:tcPr>
          <w:p w14:paraId="5996140C" w14:textId="77777777" w:rsidR="00492B10" w:rsidRPr="009E58F2" w:rsidRDefault="00492B10" w:rsidP="00287855">
            <w:pPr>
              <w:widowControl/>
              <w:jc w:val="center"/>
              <w:rPr>
                <w:rFonts w:ascii="Times New Roman" w:hAnsi="Times New Roman" w:cs="Times New Roman"/>
                <w:kern w:val="0"/>
                <w:sz w:val="18"/>
                <w:szCs w:val="18"/>
              </w:rPr>
            </w:pPr>
          </w:p>
        </w:tc>
      </w:tr>
      <w:tr w:rsidR="00492B10" w:rsidRPr="009E58F2" w14:paraId="5576FB1B" w14:textId="77777777" w:rsidTr="00287855">
        <w:trPr>
          <w:trHeight w:val="223"/>
        </w:trPr>
        <w:tc>
          <w:tcPr>
            <w:tcW w:w="360" w:type="pct"/>
            <w:vMerge/>
            <w:tcBorders>
              <w:left w:val="single" w:sz="4" w:space="0" w:color="auto"/>
              <w:right w:val="single" w:sz="4" w:space="0" w:color="auto"/>
            </w:tcBorders>
            <w:vAlign w:val="center"/>
          </w:tcPr>
          <w:p w14:paraId="2C8D4DBA"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43EB9723" w14:textId="77777777" w:rsidR="00492B10" w:rsidRPr="009E58F2" w:rsidRDefault="00492B10" w:rsidP="00287855">
            <w:pPr>
              <w:widowControl/>
              <w:jc w:val="center"/>
              <w:rPr>
                <w:rFonts w:ascii="Times New Roman" w:hAnsi="Times New Roman" w:cs="Times New Roman"/>
                <w:kern w:val="0"/>
                <w:sz w:val="18"/>
                <w:szCs w:val="18"/>
              </w:rPr>
            </w:pPr>
          </w:p>
        </w:tc>
        <w:tc>
          <w:tcPr>
            <w:tcW w:w="1663" w:type="pct"/>
            <w:gridSpan w:val="3"/>
            <w:tcBorders>
              <w:left w:val="single" w:sz="4" w:space="0" w:color="auto"/>
              <w:right w:val="single" w:sz="4" w:space="0" w:color="auto"/>
            </w:tcBorders>
            <w:vAlign w:val="center"/>
          </w:tcPr>
          <w:p w14:paraId="4011E6E4"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踏步高、踏步宽</w:t>
            </w:r>
          </w:p>
        </w:tc>
        <w:tc>
          <w:tcPr>
            <w:tcW w:w="749" w:type="pct"/>
            <w:tcBorders>
              <w:bottom w:val="single" w:sz="4" w:space="0" w:color="auto"/>
              <w:right w:val="single" w:sz="4" w:space="0" w:color="auto"/>
            </w:tcBorders>
            <w:vAlign w:val="center"/>
          </w:tcPr>
          <w:p w14:paraId="09D3961E"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±2</w:t>
            </w:r>
          </w:p>
        </w:tc>
        <w:tc>
          <w:tcPr>
            <w:tcW w:w="1776" w:type="pct"/>
            <w:tcBorders>
              <w:left w:val="single" w:sz="4" w:space="0" w:color="auto"/>
              <w:right w:val="single" w:sz="4" w:space="0" w:color="auto"/>
            </w:tcBorders>
            <w:vAlign w:val="center"/>
          </w:tcPr>
          <w:p w14:paraId="1532B5D9"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用靠尺和塞尺量</w:t>
            </w:r>
          </w:p>
        </w:tc>
      </w:tr>
      <w:tr w:rsidR="00492B10" w:rsidRPr="009E58F2" w14:paraId="3301748A" w14:textId="77777777" w:rsidTr="00287855">
        <w:trPr>
          <w:trHeight w:val="198"/>
        </w:trPr>
        <w:tc>
          <w:tcPr>
            <w:tcW w:w="360" w:type="pct"/>
            <w:vMerge/>
            <w:tcBorders>
              <w:left w:val="single" w:sz="4" w:space="0" w:color="auto"/>
              <w:right w:val="single" w:sz="4" w:space="0" w:color="auto"/>
            </w:tcBorders>
            <w:vAlign w:val="center"/>
          </w:tcPr>
          <w:p w14:paraId="508C1A44"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29D88C47" w14:textId="77777777" w:rsidR="00492B10" w:rsidRPr="009E58F2" w:rsidRDefault="00492B10" w:rsidP="00287855">
            <w:pPr>
              <w:widowControl/>
              <w:jc w:val="center"/>
              <w:rPr>
                <w:rFonts w:ascii="Times New Roman" w:hAnsi="Times New Roman" w:cs="Times New Roman"/>
                <w:kern w:val="0"/>
                <w:sz w:val="18"/>
                <w:szCs w:val="18"/>
              </w:rPr>
            </w:pPr>
          </w:p>
        </w:tc>
        <w:tc>
          <w:tcPr>
            <w:tcW w:w="1663" w:type="pct"/>
            <w:gridSpan w:val="3"/>
            <w:tcBorders>
              <w:left w:val="single" w:sz="4" w:space="0" w:color="auto"/>
              <w:right w:val="single" w:sz="4" w:space="0" w:color="auto"/>
            </w:tcBorders>
            <w:vAlign w:val="center"/>
          </w:tcPr>
          <w:p w14:paraId="738A5702"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踏步竖直面与水平面直角度</w:t>
            </w:r>
          </w:p>
        </w:tc>
        <w:tc>
          <w:tcPr>
            <w:tcW w:w="749" w:type="pct"/>
            <w:tcBorders>
              <w:top w:val="single" w:sz="4" w:space="0" w:color="auto"/>
              <w:right w:val="single" w:sz="4" w:space="0" w:color="auto"/>
            </w:tcBorders>
            <w:vAlign w:val="center"/>
          </w:tcPr>
          <w:p w14:paraId="1D38D20D"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sz w:val="18"/>
                <w:szCs w:val="18"/>
              </w:rPr>
              <w:t>≤2</w:t>
            </w:r>
          </w:p>
        </w:tc>
        <w:tc>
          <w:tcPr>
            <w:tcW w:w="1776" w:type="pct"/>
            <w:tcBorders>
              <w:left w:val="single" w:sz="4" w:space="0" w:color="auto"/>
              <w:right w:val="single" w:sz="4" w:space="0" w:color="auto"/>
            </w:tcBorders>
            <w:vAlign w:val="center"/>
          </w:tcPr>
          <w:p w14:paraId="27DF0CF9"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直角尺量</w:t>
            </w:r>
          </w:p>
        </w:tc>
      </w:tr>
      <w:tr w:rsidR="00492B10" w:rsidRPr="009E58F2" w14:paraId="475D0110" w14:textId="77777777" w:rsidTr="00287855">
        <w:trPr>
          <w:trHeight w:val="198"/>
        </w:trPr>
        <w:tc>
          <w:tcPr>
            <w:tcW w:w="360" w:type="pct"/>
            <w:vMerge/>
            <w:tcBorders>
              <w:left w:val="single" w:sz="4" w:space="0" w:color="auto"/>
              <w:right w:val="single" w:sz="4" w:space="0" w:color="auto"/>
            </w:tcBorders>
            <w:vAlign w:val="center"/>
          </w:tcPr>
          <w:p w14:paraId="59E0A1EE"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19B11276" w14:textId="77777777" w:rsidR="00492B10" w:rsidRPr="009E58F2" w:rsidRDefault="00492B10" w:rsidP="00287855">
            <w:pPr>
              <w:widowControl/>
              <w:jc w:val="center"/>
              <w:rPr>
                <w:rFonts w:ascii="Times New Roman" w:hAnsi="Times New Roman" w:cs="Times New Roman"/>
                <w:kern w:val="0"/>
                <w:sz w:val="18"/>
                <w:szCs w:val="18"/>
              </w:rPr>
            </w:pPr>
          </w:p>
        </w:tc>
        <w:tc>
          <w:tcPr>
            <w:tcW w:w="1663" w:type="pct"/>
            <w:gridSpan w:val="3"/>
            <w:tcBorders>
              <w:left w:val="single" w:sz="4" w:space="0" w:color="auto"/>
              <w:right w:val="single" w:sz="4" w:space="0" w:color="auto"/>
            </w:tcBorders>
            <w:vAlign w:val="center"/>
          </w:tcPr>
          <w:p w14:paraId="391DFB08"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背面平整度</w:t>
            </w:r>
          </w:p>
        </w:tc>
        <w:tc>
          <w:tcPr>
            <w:tcW w:w="749" w:type="pct"/>
            <w:tcBorders>
              <w:top w:val="single" w:sz="4" w:space="0" w:color="auto"/>
              <w:bottom w:val="single" w:sz="4" w:space="0" w:color="auto"/>
              <w:right w:val="single" w:sz="4" w:space="0" w:color="auto"/>
            </w:tcBorders>
            <w:vAlign w:val="center"/>
          </w:tcPr>
          <w:p w14:paraId="4E34244B"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≤3</w:t>
            </w:r>
          </w:p>
        </w:tc>
        <w:tc>
          <w:tcPr>
            <w:tcW w:w="1776" w:type="pct"/>
            <w:tcBorders>
              <w:left w:val="single" w:sz="4" w:space="0" w:color="auto"/>
              <w:right w:val="single" w:sz="4" w:space="0" w:color="auto"/>
            </w:tcBorders>
            <w:vAlign w:val="center"/>
          </w:tcPr>
          <w:p w14:paraId="4161288A"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拉线、钢尺量侧向弯曲最大处</w:t>
            </w:r>
          </w:p>
        </w:tc>
      </w:tr>
      <w:tr w:rsidR="00492B10" w:rsidRPr="009E58F2" w14:paraId="4C1F88D3" w14:textId="77777777" w:rsidTr="00287855">
        <w:trPr>
          <w:trHeight w:val="198"/>
        </w:trPr>
        <w:tc>
          <w:tcPr>
            <w:tcW w:w="360" w:type="pct"/>
            <w:vMerge/>
            <w:tcBorders>
              <w:left w:val="single" w:sz="4" w:space="0" w:color="auto"/>
              <w:right w:val="single" w:sz="4" w:space="0" w:color="auto"/>
            </w:tcBorders>
            <w:vAlign w:val="center"/>
          </w:tcPr>
          <w:p w14:paraId="55FE8EDD"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21BB9C23" w14:textId="77777777" w:rsidR="00492B10" w:rsidRPr="009E58F2" w:rsidRDefault="00492B10" w:rsidP="00287855">
            <w:pPr>
              <w:widowControl/>
              <w:jc w:val="center"/>
              <w:rPr>
                <w:rFonts w:ascii="Times New Roman" w:hAnsi="Times New Roman" w:cs="Times New Roman"/>
                <w:kern w:val="0"/>
                <w:sz w:val="18"/>
                <w:szCs w:val="18"/>
              </w:rPr>
            </w:pPr>
          </w:p>
        </w:tc>
        <w:tc>
          <w:tcPr>
            <w:tcW w:w="1663" w:type="pct"/>
            <w:gridSpan w:val="3"/>
            <w:tcBorders>
              <w:left w:val="single" w:sz="4" w:space="0" w:color="auto"/>
              <w:right w:val="single" w:sz="4" w:space="0" w:color="auto"/>
            </w:tcBorders>
            <w:vAlign w:val="center"/>
          </w:tcPr>
          <w:p w14:paraId="3561BB1D"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背面对角线差</w:t>
            </w:r>
          </w:p>
        </w:tc>
        <w:tc>
          <w:tcPr>
            <w:tcW w:w="749" w:type="pct"/>
            <w:tcBorders>
              <w:top w:val="single" w:sz="4" w:space="0" w:color="auto"/>
              <w:bottom w:val="single" w:sz="4" w:space="0" w:color="auto"/>
              <w:right w:val="single" w:sz="4" w:space="0" w:color="auto"/>
            </w:tcBorders>
            <w:vAlign w:val="center"/>
          </w:tcPr>
          <w:p w14:paraId="01541D8F"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5</w:t>
            </w:r>
          </w:p>
        </w:tc>
        <w:tc>
          <w:tcPr>
            <w:tcW w:w="1776" w:type="pct"/>
            <w:tcBorders>
              <w:left w:val="single" w:sz="4" w:space="0" w:color="auto"/>
              <w:right w:val="single" w:sz="4" w:space="0" w:color="auto"/>
            </w:tcBorders>
            <w:vAlign w:val="center"/>
          </w:tcPr>
          <w:p w14:paraId="12FE9825"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尺量两个对角线</w:t>
            </w:r>
          </w:p>
        </w:tc>
      </w:tr>
      <w:tr w:rsidR="00492B10" w:rsidRPr="009E58F2" w14:paraId="6B811D56" w14:textId="77777777" w:rsidTr="00287855">
        <w:trPr>
          <w:trHeight w:val="198"/>
        </w:trPr>
        <w:tc>
          <w:tcPr>
            <w:tcW w:w="360" w:type="pct"/>
            <w:vMerge w:val="restart"/>
            <w:tcBorders>
              <w:left w:val="single" w:sz="4" w:space="0" w:color="auto"/>
              <w:right w:val="single" w:sz="4" w:space="0" w:color="auto"/>
            </w:tcBorders>
            <w:vAlign w:val="center"/>
          </w:tcPr>
          <w:p w14:paraId="70D0F3A2"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4</w:t>
            </w:r>
          </w:p>
        </w:tc>
        <w:tc>
          <w:tcPr>
            <w:tcW w:w="452" w:type="pct"/>
            <w:vMerge w:val="restart"/>
            <w:tcBorders>
              <w:left w:val="single" w:sz="4" w:space="0" w:color="auto"/>
              <w:right w:val="single" w:sz="4" w:space="0" w:color="auto"/>
            </w:tcBorders>
            <w:vAlign w:val="center"/>
          </w:tcPr>
          <w:p w14:paraId="1B1F8271"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基础</w:t>
            </w:r>
          </w:p>
        </w:tc>
        <w:tc>
          <w:tcPr>
            <w:tcW w:w="832" w:type="pct"/>
            <w:gridSpan w:val="2"/>
            <w:vMerge w:val="restart"/>
            <w:tcBorders>
              <w:left w:val="single" w:sz="4" w:space="0" w:color="auto"/>
              <w:right w:val="single" w:sz="4" w:space="0" w:color="auto"/>
            </w:tcBorders>
            <w:vAlign w:val="center"/>
          </w:tcPr>
          <w:p w14:paraId="22DBF4CE"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长度</w:t>
            </w:r>
          </w:p>
        </w:tc>
        <w:tc>
          <w:tcPr>
            <w:tcW w:w="831" w:type="pct"/>
            <w:tcBorders>
              <w:left w:val="single" w:sz="4" w:space="0" w:color="auto"/>
              <w:right w:val="single" w:sz="4" w:space="0" w:color="auto"/>
            </w:tcBorders>
            <w:vAlign w:val="center"/>
          </w:tcPr>
          <w:p w14:paraId="6B4B4ED0"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≤6m</w:t>
            </w:r>
          </w:p>
        </w:tc>
        <w:tc>
          <w:tcPr>
            <w:tcW w:w="749" w:type="pct"/>
            <w:tcBorders>
              <w:top w:val="single" w:sz="4" w:space="0" w:color="auto"/>
              <w:bottom w:val="single" w:sz="4" w:space="0" w:color="auto"/>
              <w:right w:val="single" w:sz="4" w:space="0" w:color="auto"/>
            </w:tcBorders>
            <w:vAlign w:val="center"/>
          </w:tcPr>
          <w:p w14:paraId="431B6272" w14:textId="77777777" w:rsidR="00492B10" w:rsidRPr="009E58F2" w:rsidRDefault="00492B10" w:rsidP="00287855">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-3</w:t>
            </w:r>
            <w:r w:rsidRPr="009E58F2">
              <w:rPr>
                <w:rFonts w:ascii="Times New Roman" w:eastAsiaTheme="minorEastAsia" w:hAnsi="Times New Roman"/>
                <w:sz w:val="18"/>
                <w:szCs w:val="18"/>
              </w:rPr>
              <w:t>，</w:t>
            </w:r>
            <w:r w:rsidRPr="009E58F2">
              <w:rPr>
                <w:rFonts w:ascii="Times New Roman" w:eastAsiaTheme="minorEastAsia" w:hAnsi="Times New Roman"/>
                <w:sz w:val="18"/>
                <w:szCs w:val="18"/>
              </w:rPr>
              <w:t>2</w:t>
            </w:r>
          </w:p>
        </w:tc>
        <w:tc>
          <w:tcPr>
            <w:tcW w:w="1776" w:type="pct"/>
            <w:vMerge w:val="restart"/>
            <w:tcBorders>
              <w:left w:val="single" w:sz="4" w:space="0" w:color="auto"/>
              <w:right w:val="single" w:sz="4" w:space="0" w:color="auto"/>
            </w:tcBorders>
            <w:vAlign w:val="center"/>
          </w:tcPr>
          <w:p w14:paraId="0C9C8403"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尺量检查</w:t>
            </w:r>
          </w:p>
        </w:tc>
      </w:tr>
      <w:tr w:rsidR="00492B10" w:rsidRPr="009E58F2" w14:paraId="142DA520" w14:textId="77777777" w:rsidTr="00287855">
        <w:trPr>
          <w:trHeight w:val="198"/>
        </w:trPr>
        <w:tc>
          <w:tcPr>
            <w:tcW w:w="360" w:type="pct"/>
            <w:vMerge/>
            <w:tcBorders>
              <w:left w:val="single" w:sz="4" w:space="0" w:color="auto"/>
              <w:right w:val="single" w:sz="4" w:space="0" w:color="auto"/>
            </w:tcBorders>
            <w:vAlign w:val="center"/>
          </w:tcPr>
          <w:p w14:paraId="534F5990"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262BC3C1" w14:textId="77777777" w:rsidR="00492B10" w:rsidRPr="009E58F2" w:rsidRDefault="00492B10" w:rsidP="00287855">
            <w:pPr>
              <w:widowControl/>
              <w:jc w:val="center"/>
              <w:rPr>
                <w:rFonts w:ascii="Times New Roman" w:hAnsi="Times New Roman" w:cs="Times New Roman"/>
                <w:kern w:val="0"/>
                <w:sz w:val="18"/>
                <w:szCs w:val="18"/>
              </w:rPr>
            </w:pPr>
          </w:p>
        </w:tc>
        <w:tc>
          <w:tcPr>
            <w:tcW w:w="832" w:type="pct"/>
            <w:gridSpan w:val="2"/>
            <w:vMerge/>
            <w:tcBorders>
              <w:left w:val="single" w:sz="4" w:space="0" w:color="auto"/>
              <w:right w:val="single" w:sz="4" w:space="0" w:color="auto"/>
            </w:tcBorders>
            <w:vAlign w:val="center"/>
          </w:tcPr>
          <w:p w14:paraId="78017FCD" w14:textId="77777777" w:rsidR="00492B10" w:rsidRPr="009E58F2" w:rsidRDefault="00492B10" w:rsidP="00287855">
            <w:pPr>
              <w:widowControl/>
              <w:jc w:val="center"/>
              <w:rPr>
                <w:rFonts w:ascii="Times New Roman" w:hAnsi="Times New Roman" w:cs="Times New Roman"/>
                <w:kern w:val="0"/>
                <w:sz w:val="18"/>
                <w:szCs w:val="18"/>
              </w:rPr>
            </w:pPr>
          </w:p>
        </w:tc>
        <w:tc>
          <w:tcPr>
            <w:tcW w:w="831" w:type="pct"/>
            <w:tcBorders>
              <w:left w:val="single" w:sz="4" w:space="0" w:color="auto"/>
              <w:right w:val="single" w:sz="4" w:space="0" w:color="auto"/>
            </w:tcBorders>
            <w:vAlign w:val="center"/>
          </w:tcPr>
          <w:p w14:paraId="6C90E09E" w14:textId="77777777" w:rsidR="00492B10" w:rsidRPr="009E58F2" w:rsidRDefault="00492B10" w:rsidP="00287855">
            <w:pPr>
              <w:jc w:val="center"/>
              <w:rPr>
                <w:rFonts w:ascii="Times New Roman" w:hAnsi="Times New Roman" w:cs="Times New Roman"/>
                <w:sz w:val="18"/>
                <w:szCs w:val="18"/>
              </w:rPr>
            </w:pPr>
            <w:r w:rsidRPr="009E58F2">
              <w:rPr>
                <w:rFonts w:ascii="Times New Roman" w:hAnsi="Times New Roman" w:cs="Times New Roman"/>
                <w:sz w:val="18"/>
                <w:szCs w:val="18"/>
              </w:rPr>
              <w:t>&gt;6m,</w:t>
            </w:r>
            <w:r w:rsidRPr="009E58F2">
              <w:rPr>
                <w:rFonts w:ascii="Times New Roman" w:hAnsi="Times New Roman" w:cs="Times New Roman"/>
                <w:sz w:val="18"/>
                <w:szCs w:val="18"/>
              </w:rPr>
              <w:t>且</w:t>
            </w:r>
            <w:r w:rsidRPr="009E58F2">
              <w:rPr>
                <w:rFonts w:ascii="Times New Roman" w:hAnsi="Times New Roman" w:cs="Times New Roman"/>
                <w:sz w:val="18"/>
                <w:szCs w:val="18"/>
              </w:rPr>
              <w:t>≤12m</w:t>
            </w:r>
          </w:p>
        </w:tc>
        <w:tc>
          <w:tcPr>
            <w:tcW w:w="749" w:type="pct"/>
            <w:tcBorders>
              <w:top w:val="single" w:sz="4" w:space="0" w:color="auto"/>
              <w:bottom w:val="single" w:sz="4" w:space="0" w:color="auto"/>
              <w:right w:val="single" w:sz="4" w:space="0" w:color="auto"/>
            </w:tcBorders>
            <w:vAlign w:val="center"/>
          </w:tcPr>
          <w:p w14:paraId="0D060510" w14:textId="77777777" w:rsidR="00492B10" w:rsidRPr="009E58F2" w:rsidRDefault="00492B10" w:rsidP="00287855">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w:t>
            </w:r>
            <w:r>
              <w:rPr>
                <w:rFonts w:ascii="Times New Roman" w:eastAsiaTheme="minorEastAsia" w:hAnsi="Times New Roman" w:hint="eastAsia"/>
                <w:sz w:val="18"/>
                <w:szCs w:val="18"/>
              </w:rPr>
              <w:t>4</w:t>
            </w:r>
            <w:r w:rsidRPr="009E58F2">
              <w:rPr>
                <w:rFonts w:ascii="Times New Roman" w:eastAsiaTheme="minorEastAsia" w:hAnsi="Times New Roman"/>
                <w:sz w:val="18"/>
                <w:szCs w:val="18"/>
              </w:rPr>
              <w:t>，</w:t>
            </w:r>
            <w:r>
              <w:rPr>
                <w:rFonts w:ascii="Times New Roman" w:eastAsiaTheme="minorEastAsia" w:hAnsi="Times New Roman" w:hint="eastAsia"/>
                <w:sz w:val="18"/>
                <w:szCs w:val="18"/>
              </w:rPr>
              <w:t>2</w:t>
            </w:r>
          </w:p>
        </w:tc>
        <w:tc>
          <w:tcPr>
            <w:tcW w:w="1776" w:type="pct"/>
            <w:vMerge/>
            <w:tcBorders>
              <w:left w:val="single" w:sz="4" w:space="0" w:color="auto"/>
              <w:right w:val="single" w:sz="4" w:space="0" w:color="auto"/>
            </w:tcBorders>
            <w:vAlign w:val="center"/>
          </w:tcPr>
          <w:p w14:paraId="3AFCED70" w14:textId="77777777" w:rsidR="00492B10" w:rsidRPr="009E58F2" w:rsidRDefault="00492B10" w:rsidP="00287855">
            <w:pPr>
              <w:jc w:val="center"/>
              <w:rPr>
                <w:rFonts w:ascii="Times New Roman" w:hAnsi="Times New Roman" w:cs="Times New Roman"/>
                <w:kern w:val="0"/>
                <w:sz w:val="18"/>
                <w:szCs w:val="18"/>
              </w:rPr>
            </w:pPr>
          </w:p>
        </w:tc>
      </w:tr>
      <w:tr w:rsidR="00492B10" w:rsidRPr="009E58F2" w14:paraId="55C04079" w14:textId="77777777" w:rsidTr="00287855">
        <w:trPr>
          <w:trHeight w:val="198"/>
        </w:trPr>
        <w:tc>
          <w:tcPr>
            <w:tcW w:w="360" w:type="pct"/>
            <w:vMerge/>
            <w:tcBorders>
              <w:left w:val="single" w:sz="4" w:space="0" w:color="auto"/>
              <w:right w:val="single" w:sz="4" w:space="0" w:color="auto"/>
            </w:tcBorders>
            <w:vAlign w:val="center"/>
          </w:tcPr>
          <w:p w14:paraId="36248262"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31AAC790" w14:textId="77777777" w:rsidR="00492B10" w:rsidRPr="009E58F2" w:rsidRDefault="00492B10" w:rsidP="00287855">
            <w:pPr>
              <w:widowControl/>
              <w:jc w:val="center"/>
              <w:rPr>
                <w:rFonts w:ascii="Times New Roman" w:hAnsi="Times New Roman" w:cs="Times New Roman"/>
                <w:kern w:val="0"/>
                <w:sz w:val="18"/>
                <w:szCs w:val="18"/>
              </w:rPr>
            </w:pPr>
          </w:p>
        </w:tc>
        <w:tc>
          <w:tcPr>
            <w:tcW w:w="832" w:type="pct"/>
            <w:gridSpan w:val="2"/>
            <w:vMerge/>
            <w:tcBorders>
              <w:left w:val="single" w:sz="4" w:space="0" w:color="auto"/>
              <w:right w:val="single" w:sz="4" w:space="0" w:color="auto"/>
            </w:tcBorders>
            <w:vAlign w:val="center"/>
          </w:tcPr>
          <w:p w14:paraId="7FB6B09B" w14:textId="77777777" w:rsidR="00492B10" w:rsidRPr="009E58F2" w:rsidRDefault="00492B10" w:rsidP="00287855">
            <w:pPr>
              <w:widowControl/>
              <w:jc w:val="center"/>
              <w:rPr>
                <w:rFonts w:ascii="Times New Roman" w:hAnsi="Times New Roman" w:cs="Times New Roman"/>
                <w:kern w:val="0"/>
                <w:sz w:val="18"/>
                <w:szCs w:val="18"/>
              </w:rPr>
            </w:pPr>
          </w:p>
        </w:tc>
        <w:tc>
          <w:tcPr>
            <w:tcW w:w="831" w:type="pct"/>
            <w:tcBorders>
              <w:left w:val="single" w:sz="4" w:space="0" w:color="auto"/>
              <w:right w:val="single" w:sz="4" w:space="0" w:color="auto"/>
            </w:tcBorders>
            <w:vAlign w:val="center"/>
          </w:tcPr>
          <w:p w14:paraId="1EA22D96" w14:textId="77777777" w:rsidR="00492B10" w:rsidRPr="009E58F2" w:rsidRDefault="00492B10" w:rsidP="00287855">
            <w:pPr>
              <w:jc w:val="center"/>
              <w:rPr>
                <w:rFonts w:ascii="Times New Roman" w:hAnsi="Times New Roman" w:cs="Times New Roman"/>
                <w:sz w:val="18"/>
                <w:szCs w:val="18"/>
              </w:rPr>
            </w:pPr>
            <w:r w:rsidRPr="009E58F2">
              <w:rPr>
                <w:rFonts w:ascii="Times New Roman" w:hAnsi="Times New Roman" w:cs="Times New Roman"/>
                <w:sz w:val="18"/>
                <w:szCs w:val="18"/>
              </w:rPr>
              <w:t>&gt;12m</w:t>
            </w:r>
          </w:p>
        </w:tc>
        <w:tc>
          <w:tcPr>
            <w:tcW w:w="749" w:type="pct"/>
            <w:tcBorders>
              <w:top w:val="single" w:sz="4" w:space="0" w:color="auto"/>
              <w:bottom w:val="single" w:sz="4" w:space="0" w:color="auto"/>
              <w:right w:val="single" w:sz="4" w:space="0" w:color="auto"/>
            </w:tcBorders>
            <w:vAlign w:val="center"/>
          </w:tcPr>
          <w:p w14:paraId="4EBB8FF5" w14:textId="77777777" w:rsidR="00492B10" w:rsidRPr="009E58F2" w:rsidRDefault="00492B10" w:rsidP="00287855">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sz w:val="18"/>
                <w:szCs w:val="18"/>
              </w:rPr>
              <w:t>-</w:t>
            </w:r>
            <w:r>
              <w:rPr>
                <w:rFonts w:ascii="Times New Roman" w:eastAsiaTheme="minorEastAsia" w:hAnsi="Times New Roman" w:hint="eastAsia"/>
                <w:sz w:val="18"/>
                <w:szCs w:val="18"/>
              </w:rPr>
              <w:t>5</w:t>
            </w:r>
            <w:r w:rsidRPr="009E58F2">
              <w:rPr>
                <w:rFonts w:ascii="Times New Roman" w:eastAsiaTheme="minorEastAsia" w:hAnsi="Times New Roman"/>
                <w:sz w:val="18"/>
                <w:szCs w:val="18"/>
              </w:rPr>
              <w:t>，</w:t>
            </w:r>
            <w:r>
              <w:rPr>
                <w:rFonts w:ascii="Times New Roman" w:eastAsiaTheme="minorEastAsia" w:hAnsi="Times New Roman" w:hint="eastAsia"/>
                <w:sz w:val="18"/>
                <w:szCs w:val="18"/>
              </w:rPr>
              <w:t>3</w:t>
            </w:r>
          </w:p>
        </w:tc>
        <w:tc>
          <w:tcPr>
            <w:tcW w:w="1776" w:type="pct"/>
            <w:vMerge/>
            <w:tcBorders>
              <w:left w:val="single" w:sz="4" w:space="0" w:color="auto"/>
              <w:right w:val="single" w:sz="4" w:space="0" w:color="auto"/>
            </w:tcBorders>
            <w:vAlign w:val="center"/>
          </w:tcPr>
          <w:p w14:paraId="0C8E9A40" w14:textId="77777777" w:rsidR="00492B10" w:rsidRPr="009E58F2" w:rsidRDefault="00492B10" w:rsidP="00287855">
            <w:pPr>
              <w:jc w:val="center"/>
              <w:rPr>
                <w:rFonts w:ascii="Times New Roman" w:hAnsi="Times New Roman" w:cs="Times New Roman"/>
                <w:kern w:val="0"/>
                <w:sz w:val="18"/>
                <w:szCs w:val="18"/>
              </w:rPr>
            </w:pPr>
          </w:p>
        </w:tc>
      </w:tr>
      <w:tr w:rsidR="00492B10" w:rsidRPr="009E58F2" w14:paraId="0B9F9E23" w14:textId="77777777" w:rsidTr="00287855">
        <w:trPr>
          <w:trHeight w:val="198"/>
        </w:trPr>
        <w:tc>
          <w:tcPr>
            <w:tcW w:w="360" w:type="pct"/>
            <w:vMerge/>
            <w:tcBorders>
              <w:left w:val="single" w:sz="4" w:space="0" w:color="auto"/>
              <w:right w:val="single" w:sz="4" w:space="0" w:color="auto"/>
            </w:tcBorders>
            <w:vAlign w:val="center"/>
          </w:tcPr>
          <w:p w14:paraId="4B7636C7"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11203B73" w14:textId="77777777" w:rsidR="00492B10" w:rsidRPr="009E58F2" w:rsidRDefault="00492B10" w:rsidP="00287855">
            <w:pPr>
              <w:widowControl/>
              <w:jc w:val="center"/>
              <w:rPr>
                <w:rFonts w:ascii="Times New Roman" w:hAnsi="Times New Roman" w:cs="Times New Roman"/>
                <w:kern w:val="0"/>
                <w:sz w:val="18"/>
                <w:szCs w:val="18"/>
              </w:rPr>
            </w:pPr>
          </w:p>
        </w:tc>
        <w:tc>
          <w:tcPr>
            <w:tcW w:w="1663" w:type="pct"/>
            <w:gridSpan w:val="3"/>
            <w:tcBorders>
              <w:left w:val="single" w:sz="4" w:space="0" w:color="auto"/>
              <w:right w:val="single" w:sz="4" w:space="0" w:color="auto"/>
            </w:tcBorders>
            <w:vAlign w:val="center"/>
          </w:tcPr>
          <w:p w14:paraId="1C956560"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宽度</w:t>
            </w:r>
          </w:p>
        </w:tc>
        <w:tc>
          <w:tcPr>
            <w:tcW w:w="749" w:type="pct"/>
            <w:tcBorders>
              <w:top w:val="single" w:sz="4" w:space="0" w:color="auto"/>
              <w:bottom w:val="single" w:sz="4" w:space="0" w:color="auto"/>
              <w:right w:val="single" w:sz="4" w:space="0" w:color="auto"/>
            </w:tcBorders>
            <w:vAlign w:val="center"/>
          </w:tcPr>
          <w:p w14:paraId="2A5EC900"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-3</w:t>
            </w:r>
            <w:r w:rsidRPr="009E58F2">
              <w:rPr>
                <w:rFonts w:ascii="Times New Roman" w:hAnsi="Times New Roman" w:cs="Times New Roman"/>
                <w:kern w:val="0"/>
                <w:sz w:val="18"/>
                <w:szCs w:val="18"/>
              </w:rPr>
              <w:t>，</w:t>
            </w:r>
            <w:r w:rsidRPr="009E58F2">
              <w:rPr>
                <w:rFonts w:ascii="Times New Roman" w:hAnsi="Times New Roman" w:cs="Times New Roman"/>
                <w:kern w:val="0"/>
                <w:sz w:val="18"/>
                <w:szCs w:val="18"/>
              </w:rPr>
              <w:t>2</w:t>
            </w:r>
          </w:p>
        </w:tc>
        <w:tc>
          <w:tcPr>
            <w:tcW w:w="1776" w:type="pct"/>
            <w:vMerge/>
            <w:tcBorders>
              <w:left w:val="single" w:sz="4" w:space="0" w:color="auto"/>
              <w:right w:val="single" w:sz="4" w:space="0" w:color="auto"/>
            </w:tcBorders>
            <w:vAlign w:val="center"/>
          </w:tcPr>
          <w:p w14:paraId="1151D686" w14:textId="77777777" w:rsidR="00492B10" w:rsidRPr="009E58F2" w:rsidRDefault="00492B10" w:rsidP="00287855">
            <w:pPr>
              <w:widowControl/>
              <w:jc w:val="center"/>
              <w:rPr>
                <w:rFonts w:ascii="Times New Roman" w:hAnsi="Times New Roman" w:cs="Times New Roman"/>
                <w:kern w:val="0"/>
                <w:sz w:val="18"/>
                <w:szCs w:val="18"/>
              </w:rPr>
            </w:pPr>
          </w:p>
        </w:tc>
      </w:tr>
      <w:tr w:rsidR="00492B10" w:rsidRPr="009E58F2" w14:paraId="581FD394" w14:textId="77777777" w:rsidTr="00287855">
        <w:trPr>
          <w:trHeight w:val="198"/>
        </w:trPr>
        <w:tc>
          <w:tcPr>
            <w:tcW w:w="360" w:type="pct"/>
            <w:vMerge/>
            <w:tcBorders>
              <w:left w:val="single" w:sz="4" w:space="0" w:color="auto"/>
              <w:right w:val="single" w:sz="4" w:space="0" w:color="auto"/>
            </w:tcBorders>
            <w:vAlign w:val="center"/>
          </w:tcPr>
          <w:p w14:paraId="058254D3"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73FCC74A" w14:textId="77777777" w:rsidR="00492B10" w:rsidRPr="009E58F2" w:rsidRDefault="00492B10" w:rsidP="00287855">
            <w:pPr>
              <w:widowControl/>
              <w:jc w:val="center"/>
              <w:rPr>
                <w:rFonts w:ascii="Times New Roman" w:hAnsi="Times New Roman" w:cs="Times New Roman"/>
                <w:kern w:val="0"/>
                <w:sz w:val="18"/>
                <w:szCs w:val="18"/>
              </w:rPr>
            </w:pPr>
          </w:p>
        </w:tc>
        <w:tc>
          <w:tcPr>
            <w:tcW w:w="1663" w:type="pct"/>
            <w:gridSpan w:val="3"/>
            <w:tcBorders>
              <w:left w:val="single" w:sz="4" w:space="0" w:color="auto"/>
              <w:right w:val="single" w:sz="4" w:space="0" w:color="auto"/>
            </w:tcBorders>
            <w:vAlign w:val="center"/>
          </w:tcPr>
          <w:p w14:paraId="43765B44"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厚度</w:t>
            </w:r>
          </w:p>
        </w:tc>
        <w:tc>
          <w:tcPr>
            <w:tcW w:w="749" w:type="pct"/>
            <w:tcBorders>
              <w:top w:val="single" w:sz="4" w:space="0" w:color="auto"/>
              <w:bottom w:val="single" w:sz="4" w:space="0" w:color="auto"/>
              <w:right w:val="single" w:sz="4" w:space="0" w:color="auto"/>
            </w:tcBorders>
            <w:vAlign w:val="center"/>
          </w:tcPr>
          <w:p w14:paraId="2E98236F"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-2</w:t>
            </w:r>
            <w:r w:rsidRPr="009E58F2">
              <w:rPr>
                <w:rFonts w:ascii="Times New Roman" w:hAnsi="Times New Roman" w:cs="Times New Roman"/>
                <w:kern w:val="0"/>
                <w:sz w:val="18"/>
                <w:szCs w:val="18"/>
              </w:rPr>
              <w:t>，</w:t>
            </w:r>
            <w:r w:rsidRPr="009E58F2">
              <w:rPr>
                <w:rFonts w:ascii="Times New Roman" w:hAnsi="Times New Roman" w:cs="Times New Roman"/>
                <w:kern w:val="0"/>
                <w:sz w:val="18"/>
                <w:szCs w:val="18"/>
              </w:rPr>
              <w:t>3</w:t>
            </w:r>
          </w:p>
        </w:tc>
        <w:tc>
          <w:tcPr>
            <w:tcW w:w="1776" w:type="pct"/>
            <w:tcBorders>
              <w:left w:val="single" w:sz="4" w:space="0" w:color="auto"/>
              <w:right w:val="single" w:sz="4" w:space="0" w:color="auto"/>
            </w:tcBorders>
            <w:vAlign w:val="center"/>
          </w:tcPr>
          <w:p w14:paraId="1D942A19"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钢尺量一端及中部，取其中偏差绝对值较大处</w:t>
            </w:r>
          </w:p>
        </w:tc>
      </w:tr>
      <w:tr w:rsidR="00492B10" w:rsidRPr="009E58F2" w14:paraId="6F1BC44C" w14:textId="77777777" w:rsidTr="00287855">
        <w:trPr>
          <w:trHeight w:val="198"/>
        </w:trPr>
        <w:tc>
          <w:tcPr>
            <w:tcW w:w="360" w:type="pct"/>
            <w:vMerge/>
            <w:tcBorders>
              <w:left w:val="single" w:sz="4" w:space="0" w:color="auto"/>
              <w:right w:val="single" w:sz="4" w:space="0" w:color="auto"/>
            </w:tcBorders>
            <w:vAlign w:val="center"/>
          </w:tcPr>
          <w:p w14:paraId="5804AE14"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469722E3" w14:textId="77777777" w:rsidR="00492B10" w:rsidRPr="009E58F2" w:rsidRDefault="00492B10" w:rsidP="00287855">
            <w:pPr>
              <w:widowControl/>
              <w:jc w:val="center"/>
              <w:rPr>
                <w:rFonts w:ascii="Times New Roman" w:hAnsi="Times New Roman" w:cs="Times New Roman"/>
                <w:kern w:val="0"/>
                <w:sz w:val="18"/>
                <w:szCs w:val="18"/>
              </w:rPr>
            </w:pPr>
          </w:p>
        </w:tc>
        <w:tc>
          <w:tcPr>
            <w:tcW w:w="832" w:type="pct"/>
            <w:gridSpan w:val="2"/>
            <w:vMerge w:val="restart"/>
            <w:tcBorders>
              <w:left w:val="single" w:sz="4" w:space="0" w:color="auto"/>
              <w:right w:val="single" w:sz="4" w:space="0" w:color="auto"/>
            </w:tcBorders>
            <w:vAlign w:val="center"/>
          </w:tcPr>
          <w:p w14:paraId="2F222E57"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平整度</w:t>
            </w:r>
          </w:p>
        </w:tc>
        <w:tc>
          <w:tcPr>
            <w:tcW w:w="831" w:type="pct"/>
            <w:tcBorders>
              <w:left w:val="single" w:sz="4" w:space="0" w:color="auto"/>
              <w:right w:val="single" w:sz="4" w:space="0" w:color="auto"/>
            </w:tcBorders>
            <w:vAlign w:val="center"/>
          </w:tcPr>
          <w:p w14:paraId="4D588B35"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模板面</w:t>
            </w:r>
          </w:p>
        </w:tc>
        <w:tc>
          <w:tcPr>
            <w:tcW w:w="749" w:type="pct"/>
            <w:tcBorders>
              <w:top w:val="single" w:sz="4" w:space="0" w:color="auto"/>
              <w:bottom w:val="single" w:sz="4" w:space="0" w:color="auto"/>
              <w:right w:val="single" w:sz="4" w:space="0" w:color="auto"/>
            </w:tcBorders>
            <w:vAlign w:val="center"/>
          </w:tcPr>
          <w:p w14:paraId="58E154A8"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3</w:t>
            </w:r>
          </w:p>
        </w:tc>
        <w:tc>
          <w:tcPr>
            <w:tcW w:w="1776" w:type="pct"/>
            <w:vMerge w:val="restart"/>
            <w:tcBorders>
              <w:left w:val="single" w:sz="4" w:space="0" w:color="auto"/>
              <w:right w:val="single" w:sz="4" w:space="0" w:color="auto"/>
            </w:tcBorders>
            <w:vAlign w:val="center"/>
          </w:tcPr>
          <w:p w14:paraId="57799A28"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用</w:t>
            </w:r>
            <w:r w:rsidRPr="009E58F2">
              <w:rPr>
                <w:rFonts w:ascii="Times New Roman" w:hAnsi="Times New Roman" w:cs="Times New Roman"/>
                <w:kern w:val="0"/>
                <w:sz w:val="18"/>
                <w:szCs w:val="18"/>
              </w:rPr>
              <w:t>2m</w:t>
            </w:r>
            <w:r w:rsidRPr="009E58F2">
              <w:rPr>
                <w:rFonts w:ascii="Times New Roman" w:hAnsi="Times New Roman" w:cs="Times New Roman"/>
                <w:kern w:val="0"/>
                <w:sz w:val="18"/>
                <w:szCs w:val="18"/>
              </w:rPr>
              <w:t>靠尺和塞尺量</w:t>
            </w:r>
          </w:p>
        </w:tc>
      </w:tr>
      <w:tr w:rsidR="00492B10" w:rsidRPr="009E58F2" w14:paraId="67E20E39" w14:textId="77777777" w:rsidTr="00287855">
        <w:trPr>
          <w:trHeight w:val="198"/>
        </w:trPr>
        <w:tc>
          <w:tcPr>
            <w:tcW w:w="360" w:type="pct"/>
            <w:vMerge/>
            <w:tcBorders>
              <w:left w:val="single" w:sz="4" w:space="0" w:color="auto"/>
              <w:right w:val="single" w:sz="4" w:space="0" w:color="auto"/>
            </w:tcBorders>
            <w:vAlign w:val="center"/>
          </w:tcPr>
          <w:p w14:paraId="17469AA9"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0AA81366" w14:textId="77777777" w:rsidR="00492B10" w:rsidRPr="009E58F2" w:rsidRDefault="00492B10" w:rsidP="00287855">
            <w:pPr>
              <w:widowControl/>
              <w:jc w:val="center"/>
              <w:rPr>
                <w:rFonts w:ascii="Times New Roman" w:hAnsi="Times New Roman" w:cs="Times New Roman"/>
                <w:kern w:val="0"/>
                <w:sz w:val="18"/>
                <w:szCs w:val="18"/>
              </w:rPr>
            </w:pPr>
          </w:p>
        </w:tc>
        <w:tc>
          <w:tcPr>
            <w:tcW w:w="832" w:type="pct"/>
            <w:gridSpan w:val="2"/>
            <w:vMerge/>
            <w:tcBorders>
              <w:left w:val="single" w:sz="4" w:space="0" w:color="auto"/>
              <w:right w:val="single" w:sz="4" w:space="0" w:color="auto"/>
            </w:tcBorders>
            <w:vAlign w:val="center"/>
          </w:tcPr>
          <w:p w14:paraId="6CFCE6E6" w14:textId="77777777" w:rsidR="00492B10" w:rsidRPr="009E58F2" w:rsidRDefault="00492B10" w:rsidP="00287855">
            <w:pPr>
              <w:widowControl/>
              <w:jc w:val="center"/>
              <w:rPr>
                <w:rFonts w:ascii="Times New Roman" w:hAnsi="Times New Roman" w:cs="Times New Roman"/>
                <w:kern w:val="0"/>
                <w:sz w:val="18"/>
                <w:szCs w:val="18"/>
              </w:rPr>
            </w:pPr>
          </w:p>
        </w:tc>
        <w:tc>
          <w:tcPr>
            <w:tcW w:w="831" w:type="pct"/>
            <w:tcBorders>
              <w:left w:val="single" w:sz="4" w:space="0" w:color="auto"/>
              <w:right w:val="single" w:sz="4" w:space="0" w:color="auto"/>
            </w:tcBorders>
            <w:vAlign w:val="center"/>
          </w:tcPr>
          <w:p w14:paraId="3D330442"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收光面</w:t>
            </w:r>
          </w:p>
        </w:tc>
        <w:tc>
          <w:tcPr>
            <w:tcW w:w="749" w:type="pct"/>
            <w:tcBorders>
              <w:top w:val="single" w:sz="4" w:space="0" w:color="auto"/>
              <w:bottom w:val="single" w:sz="4" w:space="0" w:color="auto"/>
              <w:right w:val="single" w:sz="4" w:space="0" w:color="auto"/>
            </w:tcBorders>
            <w:vAlign w:val="center"/>
          </w:tcPr>
          <w:p w14:paraId="693737CF"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4</w:t>
            </w:r>
          </w:p>
        </w:tc>
        <w:tc>
          <w:tcPr>
            <w:tcW w:w="1776" w:type="pct"/>
            <w:vMerge/>
            <w:tcBorders>
              <w:left w:val="single" w:sz="4" w:space="0" w:color="auto"/>
              <w:right w:val="single" w:sz="4" w:space="0" w:color="auto"/>
            </w:tcBorders>
            <w:vAlign w:val="center"/>
          </w:tcPr>
          <w:p w14:paraId="0664E641" w14:textId="77777777" w:rsidR="00492B10" w:rsidRPr="009E58F2" w:rsidRDefault="00492B10" w:rsidP="00287855">
            <w:pPr>
              <w:widowControl/>
              <w:jc w:val="center"/>
              <w:rPr>
                <w:rFonts w:ascii="Times New Roman" w:hAnsi="Times New Roman" w:cs="Times New Roman"/>
                <w:kern w:val="0"/>
                <w:sz w:val="18"/>
                <w:szCs w:val="18"/>
              </w:rPr>
            </w:pPr>
          </w:p>
        </w:tc>
      </w:tr>
      <w:tr w:rsidR="00492B10" w:rsidRPr="009E58F2" w14:paraId="697A40B1" w14:textId="77777777" w:rsidTr="00287855">
        <w:trPr>
          <w:trHeight w:val="198"/>
        </w:trPr>
        <w:tc>
          <w:tcPr>
            <w:tcW w:w="360" w:type="pct"/>
            <w:vMerge/>
            <w:tcBorders>
              <w:left w:val="single" w:sz="4" w:space="0" w:color="auto"/>
              <w:right w:val="single" w:sz="4" w:space="0" w:color="auto"/>
            </w:tcBorders>
            <w:vAlign w:val="center"/>
          </w:tcPr>
          <w:p w14:paraId="66488CE7"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08525EDA" w14:textId="77777777" w:rsidR="00492B10" w:rsidRPr="009E58F2" w:rsidRDefault="00492B10" w:rsidP="00287855">
            <w:pPr>
              <w:widowControl/>
              <w:jc w:val="center"/>
              <w:rPr>
                <w:rFonts w:ascii="Times New Roman" w:hAnsi="Times New Roman" w:cs="Times New Roman"/>
                <w:kern w:val="0"/>
                <w:sz w:val="18"/>
                <w:szCs w:val="18"/>
              </w:rPr>
            </w:pPr>
          </w:p>
        </w:tc>
        <w:tc>
          <w:tcPr>
            <w:tcW w:w="1663" w:type="pct"/>
            <w:gridSpan w:val="3"/>
            <w:tcBorders>
              <w:left w:val="single" w:sz="4" w:space="0" w:color="auto"/>
              <w:right w:val="single" w:sz="4" w:space="0" w:color="auto"/>
            </w:tcBorders>
            <w:vAlign w:val="center"/>
          </w:tcPr>
          <w:p w14:paraId="5B0D7802"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板面对角线差</w:t>
            </w:r>
          </w:p>
        </w:tc>
        <w:tc>
          <w:tcPr>
            <w:tcW w:w="749" w:type="pct"/>
            <w:tcBorders>
              <w:top w:val="single" w:sz="4" w:space="0" w:color="auto"/>
              <w:bottom w:val="single" w:sz="4" w:space="0" w:color="auto"/>
              <w:right w:val="single" w:sz="4" w:space="0" w:color="auto"/>
            </w:tcBorders>
            <w:vAlign w:val="center"/>
          </w:tcPr>
          <w:p w14:paraId="2EC1C203"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5</w:t>
            </w:r>
          </w:p>
        </w:tc>
        <w:tc>
          <w:tcPr>
            <w:tcW w:w="1776" w:type="pct"/>
            <w:tcBorders>
              <w:left w:val="single" w:sz="4" w:space="0" w:color="auto"/>
              <w:right w:val="single" w:sz="4" w:space="0" w:color="auto"/>
            </w:tcBorders>
            <w:vAlign w:val="center"/>
          </w:tcPr>
          <w:p w14:paraId="5A3CCC66"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尺量两个对角线</w:t>
            </w:r>
          </w:p>
        </w:tc>
      </w:tr>
      <w:tr w:rsidR="00492B10" w:rsidRPr="009E58F2" w14:paraId="7EC84050" w14:textId="77777777" w:rsidTr="00287855">
        <w:trPr>
          <w:trHeight w:val="198"/>
        </w:trPr>
        <w:tc>
          <w:tcPr>
            <w:tcW w:w="360" w:type="pct"/>
            <w:vMerge/>
            <w:tcBorders>
              <w:left w:val="single" w:sz="4" w:space="0" w:color="auto"/>
              <w:right w:val="single" w:sz="4" w:space="0" w:color="auto"/>
            </w:tcBorders>
            <w:vAlign w:val="center"/>
          </w:tcPr>
          <w:p w14:paraId="1210A5C3"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23B3ED0D" w14:textId="77777777" w:rsidR="00492B10" w:rsidRPr="009E58F2" w:rsidRDefault="00492B10" w:rsidP="00287855">
            <w:pPr>
              <w:widowControl/>
              <w:jc w:val="center"/>
              <w:rPr>
                <w:rFonts w:ascii="Times New Roman" w:hAnsi="Times New Roman" w:cs="Times New Roman"/>
                <w:kern w:val="0"/>
                <w:sz w:val="18"/>
                <w:szCs w:val="18"/>
              </w:rPr>
            </w:pPr>
          </w:p>
        </w:tc>
        <w:tc>
          <w:tcPr>
            <w:tcW w:w="1663" w:type="pct"/>
            <w:gridSpan w:val="3"/>
            <w:tcBorders>
              <w:left w:val="single" w:sz="4" w:space="0" w:color="auto"/>
              <w:right w:val="single" w:sz="4" w:space="0" w:color="auto"/>
            </w:tcBorders>
            <w:vAlign w:val="center"/>
          </w:tcPr>
          <w:p w14:paraId="4899E2F0"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翘曲</w:t>
            </w:r>
          </w:p>
        </w:tc>
        <w:tc>
          <w:tcPr>
            <w:tcW w:w="749" w:type="pct"/>
            <w:tcBorders>
              <w:top w:val="single" w:sz="4" w:space="0" w:color="auto"/>
              <w:bottom w:val="single" w:sz="4" w:space="0" w:color="auto"/>
              <w:right w:val="single" w:sz="4" w:space="0" w:color="auto"/>
            </w:tcBorders>
            <w:vAlign w:val="center"/>
          </w:tcPr>
          <w:p w14:paraId="52A3FB83" w14:textId="77777777" w:rsidR="00492B10" w:rsidRPr="009E58F2" w:rsidRDefault="00492B10" w:rsidP="00287855">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i/>
                <w:sz w:val="18"/>
                <w:szCs w:val="18"/>
              </w:rPr>
              <w:t>L</w:t>
            </w:r>
            <w:r w:rsidRPr="009E58F2">
              <w:rPr>
                <w:rFonts w:ascii="Times New Roman" w:eastAsiaTheme="minorEastAsia" w:hAnsi="Times New Roman"/>
                <w:sz w:val="18"/>
                <w:szCs w:val="18"/>
              </w:rPr>
              <w:t>/1000</w:t>
            </w:r>
            <w:r w:rsidRPr="009E58F2">
              <w:rPr>
                <w:rFonts w:ascii="Times New Roman" w:eastAsiaTheme="minorEastAsia" w:hAnsi="Times New Roman"/>
                <w:sz w:val="18"/>
                <w:szCs w:val="18"/>
              </w:rPr>
              <w:t>且</w:t>
            </w:r>
            <w:r w:rsidRPr="009E58F2">
              <w:rPr>
                <w:rFonts w:ascii="Times New Roman" w:eastAsiaTheme="minorEastAsia" w:hAnsi="Times New Roman"/>
                <w:sz w:val="18"/>
                <w:szCs w:val="18"/>
              </w:rPr>
              <w:t>≤5</w:t>
            </w:r>
          </w:p>
        </w:tc>
        <w:tc>
          <w:tcPr>
            <w:tcW w:w="1776" w:type="pct"/>
            <w:tcBorders>
              <w:left w:val="single" w:sz="4" w:space="0" w:color="auto"/>
              <w:right w:val="single" w:sz="4" w:space="0" w:color="auto"/>
            </w:tcBorders>
            <w:vAlign w:val="center"/>
          </w:tcPr>
          <w:p w14:paraId="77F4A0C3"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调</w:t>
            </w:r>
            <w:proofErr w:type="gramStart"/>
            <w:r w:rsidRPr="009E58F2">
              <w:rPr>
                <w:rFonts w:ascii="Times New Roman" w:hAnsi="Times New Roman" w:cs="Times New Roman"/>
                <w:kern w:val="0"/>
                <w:sz w:val="18"/>
                <w:szCs w:val="18"/>
              </w:rPr>
              <w:t>平尺在两</w:t>
            </w:r>
            <w:proofErr w:type="gramEnd"/>
            <w:r w:rsidRPr="009E58F2">
              <w:rPr>
                <w:rFonts w:ascii="Times New Roman" w:hAnsi="Times New Roman" w:cs="Times New Roman"/>
                <w:kern w:val="0"/>
                <w:sz w:val="18"/>
                <w:szCs w:val="18"/>
              </w:rPr>
              <w:t>端量测</w:t>
            </w:r>
          </w:p>
        </w:tc>
      </w:tr>
      <w:tr w:rsidR="00492B10" w:rsidRPr="009E58F2" w14:paraId="02BDF180" w14:textId="77777777" w:rsidTr="00287855">
        <w:trPr>
          <w:trHeight w:val="198"/>
        </w:trPr>
        <w:tc>
          <w:tcPr>
            <w:tcW w:w="360" w:type="pct"/>
            <w:vMerge/>
            <w:tcBorders>
              <w:left w:val="single" w:sz="4" w:space="0" w:color="auto"/>
              <w:right w:val="single" w:sz="4" w:space="0" w:color="auto"/>
            </w:tcBorders>
            <w:vAlign w:val="center"/>
          </w:tcPr>
          <w:p w14:paraId="6358376B"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4A52F589" w14:textId="77777777" w:rsidR="00492B10" w:rsidRPr="009E58F2" w:rsidRDefault="00492B10" w:rsidP="00287855">
            <w:pPr>
              <w:widowControl/>
              <w:jc w:val="center"/>
              <w:rPr>
                <w:rFonts w:ascii="Times New Roman" w:hAnsi="Times New Roman" w:cs="Times New Roman"/>
                <w:kern w:val="0"/>
                <w:sz w:val="18"/>
                <w:szCs w:val="18"/>
              </w:rPr>
            </w:pPr>
          </w:p>
        </w:tc>
        <w:tc>
          <w:tcPr>
            <w:tcW w:w="1663" w:type="pct"/>
            <w:gridSpan w:val="3"/>
            <w:tcBorders>
              <w:left w:val="single" w:sz="4" w:space="0" w:color="auto"/>
              <w:right w:val="single" w:sz="4" w:space="0" w:color="auto"/>
            </w:tcBorders>
            <w:vAlign w:val="center"/>
          </w:tcPr>
          <w:p w14:paraId="6BA277A9"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侧向弯曲</w:t>
            </w:r>
          </w:p>
        </w:tc>
        <w:tc>
          <w:tcPr>
            <w:tcW w:w="749" w:type="pct"/>
            <w:tcBorders>
              <w:top w:val="single" w:sz="4" w:space="0" w:color="auto"/>
              <w:bottom w:val="single" w:sz="4" w:space="0" w:color="auto"/>
              <w:right w:val="single" w:sz="4" w:space="0" w:color="auto"/>
            </w:tcBorders>
            <w:vAlign w:val="center"/>
          </w:tcPr>
          <w:p w14:paraId="52D58801" w14:textId="77777777" w:rsidR="00492B10" w:rsidRPr="009E58F2" w:rsidRDefault="00492B10" w:rsidP="00287855">
            <w:pPr>
              <w:pStyle w:val="af2"/>
              <w:adjustRightInd w:val="0"/>
              <w:snapToGrid w:val="0"/>
              <w:ind w:firstLineChars="0" w:firstLine="0"/>
              <w:jc w:val="center"/>
              <w:rPr>
                <w:rFonts w:ascii="Times New Roman" w:eastAsiaTheme="minorEastAsia" w:hAnsi="Times New Roman"/>
                <w:sz w:val="18"/>
                <w:szCs w:val="18"/>
              </w:rPr>
            </w:pPr>
            <w:r w:rsidRPr="009E58F2">
              <w:rPr>
                <w:rFonts w:ascii="Times New Roman" w:eastAsiaTheme="minorEastAsia" w:hAnsi="Times New Roman"/>
                <w:i/>
                <w:sz w:val="18"/>
                <w:szCs w:val="18"/>
              </w:rPr>
              <w:t>L</w:t>
            </w:r>
            <w:r w:rsidRPr="009E58F2">
              <w:rPr>
                <w:rFonts w:ascii="Times New Roman" w:eastAsiaTheme="minorEastAsia" w:hAnsi="Times New Roman"/>
                <w:sz w:val="18"/>
                <w:szCs w:val="18"/>
              </w:rPr>
              <w:t>/1000</w:t>
            </w:r>
          </w:p>
        </w:tc>
        <w:tc>
          <w:tcPr>
            <w:tcW w:w="1776" w:type="pct"/>
            <w:tcBorders>
              <w:left w:val="single" w:sz="4" w:space="0" w:color="auto"/>
              <w:right w:val="single" w:sz="4" w:space="0" w:color="auto"/>
            </w:tcBorders>
            <w:vAlign w:val="center"/>
          </w:tcPr>
          <w:p w14:paraId="64CF60B5"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拉线、钢尺量侧向弯曲最大处</w:t>
            </w:r>
          </w:p>
        </w:tc>
      </w:tr>
      <w:tr w:rsidR="00492B10" w:rsidRPr="009E58F2" w14:paraId="4913AFA0" w14:textId="77777777" w:rsidTr="00287855">
        <w:trPr>
          <w:trHeight w:val="198"/>
        </w:trPr>
        <w:tc>
          <w:tcPr>
            <w:tcW w:w="360" w:type="pct"/>
            <w:vMerge/>
            <w:tcBorders>
              <w:left w:val="single" w:sz="4" w:space="0" w:color="auto"/>
              <w:right w:val="single" w:sz="4" w:space="0" w:color="auto"/>
            </w:tcBorders>
            <w:vAlign w:val="center"/>
          </w:tcPr>
          <w:p w14:paraId="4BE664A3"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60AF9057" w14:textId="77777777" w:rsidR="00492B10" w:rsidRPr="009E58F2" w:rsidRDefault="00492B10" w:rsidP="00287855">
            <w:pPr>
              <w:widowControl/>
              <w:jc w:val="center"/>
              <w:rPr>
                <w:rFonts w:ascii="Times New Roman" w:hAnsi="Times New Roman" w:cs="Times New Roman"/>
                <w:kern w:val="0"/>
                <w:sz w:val="18"/>
                <w:szCs w:val="18"/>
              </w:rPr>
            </w:pPr>
          </w:p>
        </w:tc>
        <w:tc>
          <w:tcPr>
            <w:tcW w:w="832" w:type="pct"/>
            <w:gridSpan w:val="2"/>
            <w:vMerge w:val="restart"/>
            <w:tcBorders>
              <w:left w:val="single" w:sz="4" w:space="0" w:color="auto"/>
              <w:right w:val="single" w:sz="4" w:space="0" w:color="auto"/>
            </w:tcBorders>
            <w:vAlign w:val="center"/>
          </w:tcPr>
          <w:p w14:paraId="4A414341"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预留螺栓孔</w:t>
            </w:r>
          </w:p>
        </w:tc>
        <w:tc>
          <w:tcPr>
            <w:tcW w:w="831" w:type="pct"/>
            <w:tcBorders>
              <w:left w:val="single" w:sz="4" w:space="0" w:color="auto"/>
              <w:right w:val="single" w:sz="4" w:space="0" w:color="auto"/>
            </w:tcBorders>
            <w:vAlign w:val="center"/>
          </w:tcPr>
          <w:p w14:paraId="44BDF2CC"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直径</w:t>
            </w:r>
          </w:p>
        </w:tc>
        <w:tc>
          <w:tcPr>
            <w:tcW w:w="749" w:type="pct"/>
            <w:tcBorders>
              <w:top w:val="single" w:sz="4" w:space="0" w:color="auto"/>
              <w:bottom w:val="single" w:sz="4" w:space="0" w:color="auto"/>
              <w:right w:val="single" w:sz="4" w:space="0" w:color="auto"/>
            </w:tcBorders>
            <w:vAlign w:val="center"/>
          </w:tcPr>
          <w:p w14:paraId="46186250"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sym w:font="Symbol" w:char="F0B1"/>
            </w:r>
            <w:r w:rsidRPr="009E58F2">
              <w:rPr>
                <w:rFonts w:ascii="Times New Roman" w:hAnsi="Times New Roman" w:cs="Times New Roman"/>
                <w:kern w:val="0"/>
                <w:sz w:val="18"/>
                <w:szCs w:val="18"/>
              </w:rPr>
              <w:t>2</w:t>
            </w:r>
          </w:p>
        </w:tc>
        <w:tc>
          <w:tcPr>
            <w:tcW w:w="1776" w:type="pct"/>
            <w:vMerge w:val="restart"/>
            <w:tcBorders>
              <w:left w:val="single" w:sz="4" w:space="0" w:color="auto"/>
              <w:right w:val="single" w:sz="4" w:space="0" w:color="auto"/>
            </w:tcBorders>
            <w:vAlign w:val="center"/>
          </w:tcPr>
          <w:p w14:paraId="3080679D"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尺量检查</w:t>
            </w:r>
          </w:p>
        </w:tc>
      </w:tr>
      <w:tr w:rsidR="00492B10" w:rsidRPr="009E58F2" w14:paraId="3A645EC6" w14:textId="77777777" w:rsidTr="00287855">
        <w:trPr>
          <w:trHeight w:val="198"/>
        </w:trPr>
        <w:tc>
          <w:tcPr>
            <w:tcW w:w="360" w:type="pct"/>
            <w:vMerge/>
            <w:tcBorders>
              <w:left w:val="single" w:sz="4" w:space="0" w:color="auto"/>
              <w:right w:val="single" w:sz="4" w:space="0" w:color="auto"/>
            </w:tcBorders>
            <w:vAlign w:val="center"/>
          </w:tcPr>
          <w:p w14:paraId="134572CE"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6A520EF7" w14:textId="77777777" w:rsidR="00492B10" w:rsidRPr="009E58F2" w:rsidRDefault="00492B10" w:rsidP="00287855">
            <w:pPr>
              <w:widowControl/>
              <w:jc w:val="center"/>
              <w:rPr>
                <w:rFonts w:ascii="Times New Roman" w:hAnsi="Times New Roman" w:cs="Times New Roman"/>
                <w:kern w:val="0"/>
                <w:sz w:val="18"/>
                <w:szCs w:val="18"/>
              </w:rPr>
            </w:pPr>
          </w:p>
        </w:tc>
        <w:tc>
          <w:tcPr>
            <w:tcW w:w="832" w:type="pct"/>
            <w:gridSpan w:val="2"/>
            <w:vMerge/>
            <w:tcBorders>
              <w:left w:val="single" w:sz="4" w:space="0" w:color="auto"/>
              <w:right w:val="single" w:sz="4" w:space="0" w:color="auto"/>
            </w:tcBorders>
            <w:vAlign w:val="center"/>
          </w:tcPr>
          <w:p w14:paraId="69151A88" w14:textId="77777777" w:rsidR="00492B10" w:rsidRPr="009E58F2" w:rsidRDefault="00492B10" w:rsidP="00287855">
            <w:pPr>
              <w:widowControl/>
              <w:jc w:val="center"/>
              <w:rPr>
                <w:rFonts w:ascii="Times New Roman" w:hAnsi="Times New Roman" w:cs="Times New Roman"/>
                <w:kern w:val="0"/>
                <w:sz w:val="18"/>
                <w:szCs w:val="18"/>
              </w:rPr>
            </w:pPr>
          </w:p>
        </w:tc>
        <w:tc>
          <w:tcPr>
            <w:tcW w:w="831" w:type="pct"/>
            <w:tcBorders>
              <w:left w:val="single" w:sz="4" w:space="0" w:color="auto"/>
              <w:right w:val="single" w:sz="4" w:space="0" w:color="auto"/>
            </w:tcBorders>
            <w:vAlign w:val="center"/>
          </w:tcPr>
          <w:p w14:paraId="69A7B676"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中心位置</w:t>
            </w:r>
          </w:p>
        </w:tc>
        <w:tc>
          <w:tcPr>
            <w:tcW w:w="749" w:type="pct"/>
            <w:tcBorders>
              <w:top w:val="single" w:sz="4" w:space="0" w:color="auto"/>
              <w:bottom w:val="single" w:sz="4" w:space="0" w:color="auto"/>
              <w:right w:val="single" w:sz="4" w:space="0" w:color="auto"/>
            </w:tcBorders>
            <w:vAlign w:val="center"/>
          </w:tcPr>
          <w:p w14:paraId="620FABA6" w14:textId="77777777" w:rsidR="00492B10" w:rsidRPr="009E58F2" w:rsidRDefault="00492B10" w:rsidP="00287855">
            <w:pPr>
              <w:widowControl/>
              <w:jc w:val="center"/>
              <w:rPr>
                <w:rFonts w:ascii="Times New Roman" w:hAnsi="Times New Roman" w:cs="Times New Roman"/>
                <w:kern w:val="0"/>
                <w:sz w:val="18"/>
                <w:szCs w:val="18"/>
              </w:rPr>
            </w:pPr>
            <w:r>
              <w:rPr>
                <w:rFonts w:ascii="Times New Roman" w:hAnsi="Times New Roman" w:cs="Times New Roman" w:hint="eastAsia"/>
                <w:kern w:val="0"/>
                <w:sz w:val="18"/>
                <w:szCs w:val="18"/>
              </w:rPr>
              <w:t>2</w:t>
            </w:r>
          </w:p>
        </w:tc>
        <w:tc>
          <w:tcPr>
            <w:tcW w:w="1776" w:type="pct"/>
            <w:vMerge/>
            <w:tcBorders>
              <w:left w:val="single" w:sz="4" w:space="0" w:color="auto"/>
              <w:right w:val="single" w:sz="4" w:space="0" w:color="auto"/>
            </w:tcBorders>
            <w:vAlign w:val="center"/>
          </w:tcPr>
          <w:p w14:paraId="0E38F6E5" w14:textId="77777777" w:rsidR="00492B10" w:rsidRPr="009E58F2" w:rsidRDefault="00492B10" w:rsidP="00287855">
            <w:pPr>
              <w:widowControl/>
              <w:jc w:val="center"/>
              <w:rPr>
                <w:rFonts w:ascii="Times New Roman" w:hAnsi="Times New Roman" w:cs="Times New Roman"/>
                <w:kern w:val="0"/>
                <w:sz w:val="18"/>
                <w:szCs w:val="18"/>
              </w:rPr>
            </w:pPr>
          </w:p>
        </w:tc>
      </w:tr>
      <w:tr w:rsidR="00492B10" w:rsidRPr="009E58F2" w14:paraId="17EFEA82" w14:textId="77777777" w:rsidTr="00287855">
        <w:trPr>
          <w:trHeight w:val="198"/>
        </w:trPr>
        <w:tc>
          <w:tcPr>
            <w:tcW w:w="360" w:type="pct"/>
            <w:vMerge/>
            <w:tcBorders>
              <w:left w:val="single" w:sz="4" w:space="0" w:color="auto"/>
              <w:right w:val="single" w:sz="4" w:space="0" w:color="auto"/>
            </w:tcBorders>
            <w:vAlign w:val="center"/>
          </w:tcPr>
          <w:p w14:paraId="37949285"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59C5C1D2" w14:textId="77777777" w:rsidR="00492B10" w:rsidRPr="009E58F2" w:rsidRDefault="00492B10" w:rsidP="00287855">
            <w:pPr>
              <w:widowControl/>
              <w:jc w:val="center"/>
              <w:rPr>
                <w:rFonts w:ascii="Times New Roman" w:hAnsi="Times New Roman" w:cs="Times New Roman"/>
                <w:kern w:val="0"/>
                <w:sz w:val="18"/>
                <w:szCs w:val="18"/>
              </w:rPr>
            </w:pPr>
          </w:p>
        </w:tc>
        <w:tc>
          <w:tcPr>
            <w:tcW w:w="832" w:type="pct"/>
            <w:gridSpan w:val="2"/>
            <w:vMerge w:val="restart"/>
            <w:tcBorders>
              <w:left w:val="single" w:sz="4" w:space="0" w:color="auto"/>
              <w:right w:val="single" w:sz="4" w:space="0" w:color="auto"/>
            </w:tcBorders>
            <w:vAlign w:val="center"/>
          </w:tcPr>
          <w:p w14:paraId="12A97666"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预留洞口</w:t>
            </w:r>
          </w:p>
        </w:tc>
        <w:tc>
          <w:tcPr>
            <w:tcW w:w="831" w:type="pct"/>
            <w:tcBorders>
              <w:left w:val="single" w:sz="4" w:space="0" w:color="auto"/>
              <w:right w:val="single" w:sz="4" w:space="0" w:color="auto"/>
            </w:tcBorders>
            <w:vAlign w:val="center"/>
          </w:tcPr>
          <w:p w14:paraId="0A2FEA1E"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尺寸</w:t>
            </w:r>
          </w:p>
        </w:tc>
        <w:tc>
          <w:tcPr>
            <w:tcW w:w="749" w:type="pct"/>
            <w:tcBorders>
              <w:top w:val="single" w:sz="4" w:space="0" w:color="auto"/>
              <w:bottom w:val="single" w:sz="4" w:space="0" w:color="auto"/>
              <w:right w:val="single" w:sz="4" w:space="0" w:color="auto"/>
            </w:tcBorders>
            <w:vAlign w:val="center"/>
          </w:tcPr>
          <w:p w14:paraId="6B354A2D"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sym w:font="Symbol" w:char="F0B1"/>
            </w:r>
            <w:r w:rsidRPr="009E58F2">
              <w:rPr>
                <w:rFonts w:ascii="Times New Roman" w:hAnsi="Times New Roman" w:cs="Times New Roman"/>
                <w:kern w:val="0"/>
                <w:sz w:val="18"/>
                <w:szCs w:val="18"/>
              </w:rPr>
              <w:t>8</w:t>
            </w:r>
          </w:p>
        </w:tc>
        <w:tc>
          <w:tcPr>
            <w:tcW w:w="1776" w:type="pct"/>
            <w:vMerge w:val="restart"/>
            <w:tcBorders>
              <w:left w:val="single" w:sz="4" w:space="0" w:color="auto"/>
              <w:right w:val="single" w:sz="4" w:space="0" w:color="auto"/>
            </w:tcBorders>
            <w:vAlign w:val="center"/>
          </w:tcPr>
          <w:p w14:paraId="766B92E9"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尺量检查</w:t>
            </w:r>
          </w:p>
        </w:tc>
      </w:tr>
      <w:tr w:rsidR="00492B10" w:rsidRPr="009E58F2" w14:paraId="0F4FC2FA" w14:textId="77777777" w:rsidTr="00287855">
        <w:trPr>
          <w:trHeight w:val="198"/>
        </w:trPr>
        <w:tc>
          <w:tcPr>
            <w:tcW w:w="360" w:type="pct"/>
            <w:vMerge/>
            <w:tcBorders>
              <w:left w:val="single" w:sz="4" w:space="0" w:color="auto"/>
              <w:right w:val="single" w:sz="4" w:space="0" w:color="auto"/>
            </w:tcBorders>
            <w:vAlign w:val="center"/>
          </w:tcPr>
          <w:p w14:paraId="6A044C6C"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41F4CB36" w14:textId="77777777" w:rsidR="00492B10" w:rsidRPr="009E58F2" w:rsidRDefault="00492B10" w:rsidP="00287855">
            <w:pPr>
              <w:widowControl/>
              <w:jc w:val="center"/>
              <w:rPr>
                <w:rFonts w:ascii="Times New Roman" w:hAnsi="Times New Roman" w:cs="Times New Roman"/>
                <w:kern w:val="0"/>
                <w:sz w:val="18"/>
                <w:szCs w:val="18"/>
              </w:rPr>
            </w:pPr>
          </w:p>
        </w:tc>
        <w:tc>
          <w:tcPr>
            <w:tcW w:w="832" w:type="pct"/>
            <w:gridSpan w:val="2"/>
            <w:vMerge/>
            <w:tcBorders>
              <w:left w:val="single" w:sz="4" w:space="0" w:color="auto"/>
              <w:right w:val="single" w:sz="4" w:space="0" w:color="auto"/>
            </w:tcBorders>
            <w:vAlign w:val="center"/>
          </w:tcPr>
          <w:p w14:paraId="6724B9BF" w14:textId="77777777" w:rsidR="00492B10" w:rsidRPr="009E58F2" w:rsidRDefault="00492B10" w:rsidP="00287855">
            <w:pPr>
              <w:widowControl/>
              <w:jc w:val="center"/>
              <w:rPr>
                <w:rFonts w:ascii="Times New Roman" w:hAnsi="Times New Roman" w:cs="Times New Roman"/>
                <w:kern w:val="0"/>
                <w:sz w:val="18"/>
                <w:szCs w:val="18"/>
              </w:rPr>
            </w:pPr>
          </w:p>
        </w:tc>
        <w:tc>
          <w:tcPr>
            <w:tcW w:w="831" w:type="pct"/>
            <w:tcBorders>
              <w:left w:val="single" w:sz="4" w:space="0" w:color="auto"/>
              <w:right w:val="single" w:sz="4" w:space="0" w:color="auto"/>
            </w:tcBorders>
            <w:vAlign w:val="center"/>
          </w:tcPr>
          <w:p w14:paraId="06F6BA25"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中心位置</w:t>
            </w:r>
          </w:p>
        </w:tc>
        <w:tc>
          <w:tcPr>
            <w:tcW w:w="749" w:type="pct"/>
            <w:tcBorders>
              <w:top w:val="single" w:sz="4" w:space="0" w:color="auto"/>
              <w:bottom w:val="single" w:sz="4" w:space="0" w:color="auto"/>
              <w:right w:val="single" w:sz="4" w:space="0" w:color="auto"/>
            </w:tcBorders>
            <w:vAlign w:val="center"/>
          </w:tcPr>
          <w:p w14:paraId="424FC42E"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8</w:t>
            </w:r>
          </w:p>
        </w:tc>
        <w:tc>
          <w:tcPr>
            <w:tcW w:w="1776" w:type="pct"/>
            <w:vMerge/>
            <w:tcBorders>
              <w:left w:val="single" w:sz="4" w:space="0" w:color="auto"/>
              <w:right w:val="single" w:sz="4" w:space="0" w:color="auto"/>
            </w:tcBorders>
            <w:vAlign w:val="center"/>
          </w:tcPr>
          <w:p w14:paraId="0925EF08" w14:textId="77777777" w:rsidR="00492B10" w:rsidRPr="009E58F2" w:rsidRDefault="00492B10" w:rsidP="00287855">
            <w:pPr>
              <w:widowControl/>
              <w:jc w:val="center"/>
              <w:rPr>
                <w:rFonts w:ascii="Times New Roman" w:hAnsi="Times New Roman" w:cs="Times New Roman"/>
                <w:kern w:val="0"/>
                <w:sz w:val="18"/>
                <w:szCs w:val="18"/>
              </w:rPr>
            </w:pPr>
          </w:p>
        </w:tc>
      </w:tr>
      <w:tr w:rsidR="00492B10" w:rsidRPr="009E58F2" w14:paraId="719718A1" w14:textId="77777777" w:rsidTr="00287855">
        <w:trPr>
          <w:trHeight w:val="198"/>
        </w:trPr>
        <w:tc>
          <w:tcPr>
            <w:tcW w:w="360" w:type="pct"/>
            <w:vMerge/>
            <w:tcBorders>
              <w:left w:val="single" w:sz="4" w:space="0" w:color="auto"/>
              <w:right w:val="single" w:sz="4" w:space="0" w:color="auto"/>
            </w:tcBorders>
            <w:vAlign w:val="center"/>
          </w:tcPr>
          <w:p w14:paraId="01F7A5B9"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149D66D4" w14:textId="77777777" w:rsidR="00492B10" w:rsidRPr="009E58F2" w:rsidRDefault="00492B10" w:rsidP="00287855">
            <w:pPr>
              <w:widowControl/>
              <w:jc w:val="center"/>
              <w:rPr>
                <w:rFonts w:ascii="Times New Roman" w:hAnsi="Times New Roman" w:cs="Times New Roman"/>
                <w:kern w:val="0"/>
                <w:sz w:val="18"/>
                <w:szCs w:val="18"/>
              </w:rPr>
            </w:pPr>
          </w:p>
        </w:tc>
        <w:tc>
          <w:tcPr>
            <w:tcW w:w="832" w:type="pct"/>
            <w:gridSpan w:val="2"/>
            <w:vMerge w:val="restart"/>
            <w:tcBorders>
              <w:left w:val="single" w:sz="4" w:space="0" w:color="auto"/>
              <w:right w:val="single" w:sz="4" w:space="0" w:color="auto"/>
            </w:tcBorders>
            <w:vAlign w:val="center"/>
          </w:tcPr>
          <w:p w14:paraId="757E8478"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预留连接槽</w:t>
            </w:r>
          </w:p>
        </w:tc>
        <w:tc>
          <w:tcPr>
            <w:tcW w:w="831" w:type="pct"/>
            <w:tcBorders>
              <w:left w:val="single" w:sz="4" w:space="0" w:color="auto"/>
              <w:right w:val="single" w:sz="4" w:space="0" w:color="auto"/>
            </w:tcBorders>
            <w:vAlign w:val="center"/>
          </w:tcPr>
          <w:p w14:paraId="11ACDBF1"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深度</w:t>
            </w:r>
          </w:p>
        </w:tc>
        <w:tc>
          <w:tcPr>
            <w:tcW w:w="749" w:type="pct"/>
            <w:tcBorders>
              <w:top w:val="single" w:sz="4" w:space="0" w:color="auto"/>
              <w:bottom w:val="single" w:sz="4" w:space="0" w:color="auto"/>
              <w:right w:val="single" w:sz="4" w:space="0" w:color="auto"/>
            </w:tcBorders>
            <w:vAlign w:val="center"/>
          </w:tcPr>
          <w:p w14:paraId="2F7E7934"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sz w:val="18"/>
                <w:szCs w:val="18"/>
              </w:rPr>
              <w:t>-</w:t>
            </w:r>
            <w:r>
              <w:rPr>
                <w:rFonts w:ascii="Times New Roman" w:hAnsi="Times New Roman" w:cs="Times New Roman" w:hint="eastAsia"/>
                <w:sz w:val="18"/>
                <w:szCs w:val="18"/>
              </w:rPr>
              <w:t>4</w:t>
            </w:r>
            <w:r w:rsidRPr="009E58F2">
              <w:rPr>
                <w:rFonts w:ascii="Times New Roman" w:hAnsi="Times New Roman" w:cs="Times New Roman"/>
                <w:sz w:val="18"/>
                <w:szCs w:val="18"/>
              </w:rPr>
              <w:t>，</w:t>
            </w:r>
            <w:r>
              <w:rPr>
                <w:rFonts w:ascii="Times New Roman" w:hAnsi="Times New Roman" w:cs="Times New Roman" w:hint="eastAsia"/>
                <w:sz w:val="18"/>
                <w:szCs w:val="18"/>
              </w:rPr>
              <w:t>2</w:t>
            </w:r>
          </w:p>
        </w:tc>
        <w:tc>
          <w:tcPr>
            <w:tcW w:w="1776" w:type="pct"/>
            <w:vMerge w:val="restart"/>
            <w:tcBorders>
              <w:left w:val="single" w:sz="4" w:space="0" w:color="auto"/>
              <w:right w:val="single" w:sz="4" w:space="0" w:color="auto"/>
            </w:tcBorders>
            <w:vAlign w:val="center"/>
          </w:tcPr>
          <w:p w14:paraId="21FC92C3"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尺量检查</w:t>
            </w:r>
          </w:p>
        </w:tc>
      </w:tr>
      <w:tr w:rsidR="00492B10" w:rsidRPr="009E58F2" w14:paraId="2CE0CD78" w14:textId="77777777" w:rsidTr="00287855">
        <w:trPr>
          <w:trHeight w:val="198"/>
        </w:trPr>
        <w:tc>
          <w:tcPr>
            <w:tcW w:w="360" w:type="pct"/>
            <w:vMerge/>
            <w:tcBorders>
              <w:left w:val="single" w:sz="4" w:space="0" w:color="auto"/>
              <w:right w:val="single" w:sz="4" w:space="0" w:color="auto"/>
            </w:tcBorders>
            <w:vAlign w:val="center"/>
          </w:tcPr>
          <w:p w14:paraId="4C98D7DE"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1E9E3166" w14:textId="77777777" w:rsidR="00492B10" w:rsidRPr="009E58F2" w:rsidRDefault="00492B10" w:rsidP="00287855">
            <w:pPr>
              <w:widowControl/>
              <w:jc w:val="center"/>
              <w:rPr>
                <w:rFonts w:ascii="Times New Roman" w:hAnsi="Times New Roman" w:cs="Times New Roman"/>
                <w:kern w:val="0"/>
                <w:sz w:val="18"/>
                <w:szCs w:val="18"/>
              </w:rPr>
            </w:pPr>
          </w:p>
        </w:tc>
        <w:tc>
          <w:tcPr>
            <w:tcW w:w="832" w:type="pct"/>
            <w:gridSpan w:val="2"/>
            <w:vMerge/>
            <w:tcBorders>
              <w:left w:val="single" w:sz="4" w:space="0" w:color="auto"/>
              <w:right w:val="single" w:sz="4" w:space="0" w:color="auto"/>
            </w:tcBorders>
            <w:vAlign w:val="center"/>
          </w:tcPr>
          <w:p w14:paraId="35D9D00D" w14:textId="77777777" w:rsidR="00492B10" w:rsidRPr="009E58F2" w:rsidRDefault="00492B10" w:rsidP="00287855">
            <w:pPr>
              <w:widowControl/>
              <w:jc w:val="center"/>
              <w:rPr>
                <w:rFonts w:ascii="Times New Roman" w:hAnsi="Times New Roman" w:cs="Times New Roman"/>
                <w:kern w:val="0"/>
                <w:sz w:val="18"/>
                <w:szCs w:val="18"/>
              </w:rPr>
            </w:pPr>
          </w:p>
        </w:tc>
        <w:tc>
          <w:tcPr>
            <w:tcW w:w="831" w:type="pct"/>
            <w:tcBorders>
              <w:left w:val="single" w:sz="4" w:space="0" w:color="auto"/>
              <w:right w:val="single" w:sz="4" w:space="0" w:color="auto"/>
            </w:tcBorders>
            <w:vAlign w:val="center"/>
          </w:tcPr>
          <w:p w14:paraId="000F4CD5"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中心位置</w:t>
            </w:r>
          </w:p>
        </w:tc>
        <w:tc>
          <w:tcPr>
            <w:tcW w:w="749" w:type="pct"/>
            <w:tcBorders>
              <w:top w:val="single" w:sz="4" w:space="0" w:color="auto"/>
              <w:bottom w:val="single" w:sz="4" w:space="0" w:color="auto"/>
              <w:right w:val="single" w:sz="4" w:space="0" w:color="auto"/>
            </w:tcBorders>
            <w:vAlign w:val="center"/>
          </w:tcPr>
          <w:p w14:paraId="66032D24"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w:t>
            </w:r>
            <w:r>
              <w:rPr>
                <w:rFonts w:ascii="Times New Roman" w:hAnsi="Times New Roman" w:cs="Times New Roman" w:hint="eastAsia"/>
                <w:kern w:val="0"/>
                <w:sz w:val="18"/>
                <w:szCs w:val="18"/>
              </w:rPr>
              <w:t>2</w:t>
            </w:r>
          </w:p>
        </w:tc>
        <w:tc>
          <w:tcPr>
            <w:tcW w:w="1776" w:type="pct"/>
            <w:vMerge/>
            <w:tcBorders>
              <w:left w:val="single" w:sz="4" w:space="0" w:color="auto"/>
              <w:right w:val="single" w:sz="4" w:space="0" w:color="auto"/>
            </w:tcBorders>
            <w:vAlign w:val="center"/>
          </w:tcPr>
          <w:p w14:paraId="22E7ACE7" w14:textId="77777777" w:rsidR="00492B10" w:rsidRPr="009E58F2" w:rsidRDefault="00492B10" w:rsidP="00287855">
            <w:pPr>
              <w:widowControl/>
              <w:jc w:val="center"/>
              <w:rPr>
                <w:rFonts w:ascii="Times New Roman" w:hAnsi="Times New Roman" w:cs="Times New Roman"/>
                <w:kern w:val="0"/>
                <w:sz w:val="18"/>
                <w:szCs w:val="18"/>
              </w:rPr>
            </w:pPr>
          </w:p>
        </w:tc>
      </w:tr>
      <w:tr w:rsidR="00492B10" w:rsidRPr="009E58F2" w14:paraId="1252DE9E" w14:textId="77777777" w:rsidTr="00287855">
        <w:trPr>
          <w:trHeight w:val="198"/>
        </w:trPr>
        <w:tc>
          <w:tcPr>
            <w:tcW w:w="360" w:type="pct"/>
            <w:vMerge/>
            <w:tcBorders>
              <w:left w:val="single" w:sz="4" w:space="0" w:color="auto"/>
              <w:right w:val="single" w:sz="4" w:space="0" w:color="auto"/>
            </w:tcBorders>
            <w:vAlign w:val="center"/>
          </w:tcPr>
          <w:p w14:paraId="47374D3C"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2F9ACC11" w14:textId="77777777" w:rsidR="00492B10" w:rsidRPr="009E58F2" w:rsidRDefault="00492B10" w:rsidP="00287855">
            <w:pPr>
              <w:widowControl/>
              <w:jc w:val="center"/>
              <w:rPr>
                <w:rFonts w:ascii="Times New Roman" w:hAnsi="Times New Roman" w:cs="Times New Roman"/>
                <w:kern w:val="0"/>
                <w:sz w:val="18"/>
                <w:szCs w:val="18"/>
              </w:rPr>
            </w:pPr>
          </w:p>
        </w:tc>
        <w:tc>
          <w:tcPr>
            <w:tcW w:w="832" w:type="pct"/>
            <w:gridSpan w:val="2"/>
            <w:vMerge/>
            <w:tcBorders>
              <w:left w:val="single" w:sz="4" w:space="0" w:color="auto"/>
              <w:right w:val="single" w:sz="4" w:space="0" w:color="auto"/>
            </w:tcBorders>
            <w:vAlign w:val="center"/>
          </w:tcPr>
          <w:p w14:paraId="609376C6" w14:textId="77777777" w:rsidR="00492B10" w:rsidRPr="009E58F2" w:rsidRDefault="00492B10" w:rsidP="00287855">
            <w:pPr>
              <w:widowControl/>
              <w:jc w:val="center"/>
              <w:rPr>
                <w:rFonts w:ascii="Times New Roman" w:hAnsi="Times New Roman" w:cs="Times New Roman"/>
                <w:kern w:val="0"/>
                <w:sz w:val="18"/>
                <w:szCs w:val="18"/>
              </w:rPr>
            </w:pPr>
          </w:p>
        </w:tc>
        <w:tc>
          <w:tcPr>
            <w:tcW w:w="831" w:type="pct"/>
            <w:tcBorders>
              <w:left w:val="single" w:sz="4" w:space="0" w:color="auto"/>
              <w:right w:val="single" w:sz="4" w:space="0" w:color="auto"/>
            </w:tcBorders>
            <w:vAlign w:val="center"/>
          </w:tcPr>
          <w:p w14:paraId="14407887"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长度</w:t>
            </w:r>
          </w:p>
        </w:tc>
        <w:tc>
          <w:tcPr>
            <w:tcW w:w="749" w:type="pct"/>
            <w:tcBorders>
              <w:top w:val="single" w:sz="4" w:space="0" w:color="auto"/>
              <w:bottom w:val="single" w:sz="4" w:space="0" w:color="auto"/>
              <w:right w:val="single" w:sz="4" w:space="0" w:color="auto"/>
            </w:tcBorders>
            <w:vAlign w:val="center"/>
          </w:tcPr>
          <w:p w14:paraId="085C8A6B"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sz w:val="18"/>
                <w:szCs w:val="18"/>
              </w:rPr>
              <w:t>-</w:t>
            </w:r>
            <w:r>
              <w:rPr>
                <w:rFonts w:ascii="Times New Roman" w:hAnsi="Times New Roman" w:cs="Times New Roman" w:hint="eastAsia"/>
                <w:sz w:val="18"/>
                <w:szCs w:val="18"/>
              </w:rPr>
              <w:t>4</w:t>
            </w:r>
            <w:r w:rsidRPr="009E58F2">
              <w:rPr>
                <w:rFonts w:ascii="Times New Roman" w:hAnsi="Times New Roman" w:cs="Times New Roman"/>
                <w:sz w:val="18"/>
                <w:szCs w:val="18"/>
              </w:rPr>
              <w:t>，</w:t>
            </w:r>
            <w:r>
              <w:rPr>
                <w:rFonts w:ascii="Times New Roman" w:hAnsi="Times New Roman" w:cs="Times New Roman" w:hint="eastAsia"/>
                <w:sz w:val="18"/>
                <w:szCs w:val="18"/>
              </w:rPr>
              <w:t>2</w:t>
            </w:r>
          </w:p>
        </w:tc>
        <w:tc>
          <w:tcPr>
            <w:tcW w:w="1776" w:type="pct"/>
            <w:vMerge/>
            <w:tcBorders>
              <w:left w:val="single" w:sz="4" w:space="0" w:color="auto"/>
              <w:right w:val="single" w:sz="4" w:space="0" w:color="auto"/>
            </w:tcBorders>
            <w:vAlign w:val="center"/>
          </w:tcPr>
          <w:p w14:paraId="6136E743" w14:textId="77777777" w:rsidR="00492B10" w:rsidRPr="009E58F2" w:rsidRDefault="00492B10" w:rsidP="00287855">
            <w:pPr>
              <w:widowControl/>
              <w:jc w:val="center"/>
              <w:rPr>
                <w:rFonts w:ascii="Times New Roman" w:hAnsi="Times New Roman" w:cs="Times New Roman"/>
                <w:kern w:val="0"/>
                <w:sz w:val="18"/>
                <w:szCs w:val="18"/>
              </w:rPr>
            </w:pPr>
          </w:p>
        </w:tc>
      </w:tr>
      <w:tr w:rsidR="00492B10" w:rsidRPr="009E58F2" w14:paraId="328DEE3B" w14:textId="77777777" w:rsidTr="00287855">
        <w:trPr>
          <w:trHeight w:val="198"/>
        </w:trPr>
        <w:tc>
          <w:tcPr>
            <w:tcW w:w="360" w:type="pct"/>
            <w:vMerge/>
            <w:tcBorders>
              <w:left w:val="single" w:sz="4" w:space="0" w:color="auto"/>
              <w:right w:val="single" w:sz="4" w:space="0" w:color="auto"/>
            </w:tcBorders>
            <w:vAlign w:val="center"/>
          </w:tcPr>
          <w:p w14:paraId="10330EBF" w14:textId="77777777" w:rsidR="00492B10" w:rsidRPr="009E58F2" w:rsidRDefault="00492B10" w:rsidP="00287855">
            <w:pPr>
              <w:widowControl/>
              <w:jc w:val="center"/>
              <w:rPr>
                <w:rFonts w:ascii="Times New Roman" w:hAnsi="Times New Roman" w:cs="Times New Roman"/>
                <w:kern w:val="0"/>
                <w:sz w:val="18"/>
                <w:szCs w:val="18"/>
              </w:rPr>
            </w:pPr>
          </w:p>
        </w:tc>
        <w:tc>
          <w:tcPr>
            <w:tcW w:w="452" w:type="pct"/>
            <w:vMerge/>
            <w:tcBorders>
              <w:left w:val="single" w:sz="4" w:space="0" w:color="auto"/>
              <w:right w:val="single" w:sz="4" w:space="0" w:color="auto"/>
            </w:tcBorders>
            <w:vAlign w:val="center"/>
          </w:tcPr>
          <w:p w14:paraId="11C96379" w14:textId="77777777" w:rsidR="00492B10" w:rsidRPr="009E58F2" w:rsidRDefault="00492B10" w:rsidP="00287855">
            <w:pPr>
              <w:widowControl/>
              <w:jc w:val="center"/>
              <w:rPr>
                <w:rFonts w:ascii="Times New Roman" w:hAnsi="Times New Roman" w:cs="Times New Roman"/>
                <w:kern w:val="0"/>
                <w:sz w:val="18"/>
                <w:szCs w:val="18"/>
              </w:rPr>
            </w:pPr>
          </w:p>
        </w:tc>
        <w:tc>
          <w:tcPr>
            <w:tcW w:w="832" w:type="pct"/>
            <w:gridSpan w:val="2"/>
            <w:vMerge/>
            <w:tcBorders>
              <w:left w:val="single" w:sz="4" w:space="0" w:color="auto"/>
              <w:right w:val="single" w:sz="4" w:space="0" w:color="auto"/>
            </w:tcBorders>
            <w:vAlign w:val="center"/>
          </w:tcPr>
          <w:p w14:paraId="75F9C144" w14:textId="77777777" w:rsidR="00492B10" w:rsidRPr="009E58F2" w:rsidRDefault="00492B10" w:rsidP="00287855">
            <w:pPr>
              <w:widowControl/>
              <w:jc w:val="center"/>
              <w:rPr>
                <w:rFonts w:ascii="Times New Roman" w:hAnsi="Times New Roman" w:cs="Times New Roman"/>
                <w:kern w:val="0"/>
                <w:sz w:val="18"/>
                <w:szCs w:val="18"/>
              </w:rPr>
            </w:pPr>
          </w:p>
        </w:tc>
        <w:tc>
          <w:tcPr>
            <w:tcW w:w="831" w:type="pct"/>
            <w:tcBorders>
              <w:left w:val="single" w:sz="4" w:space="0" w:color="auto"/>
              <w:right w:val="single" w:sz="4" w:space="0" w:color="auto"/>
            </w:tcBorders>
            <w:vAlign w:val="center"/>
          </w:tcPr>
          <w:p w14:paraId="09784345"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kern w:val="0"/>
                <w:sz w:val="18"/>
                <w:szCs w:val="18"/>
              </w:rPr>
              <w:t>宽度</w:t>
            </w:r>
          </w:p>
        </w:tc>
        <w:tc>
          <w:tcPr>
            <w:tcW w:w="749" w:type="pct"/>
            <w:tcBorders>
              <w:top w:val="single" w:sz="4" w:space="0" w:color="auto"/>
              <w:bottom w:val="single" w:sz="4" w:space="0" w:color="auto"/>
              <w:right w:val="single" w:sz="4" w:space="0" w:color="auto"/>
            </w:tcBorders>
            <w:vAlign w:val="center"/>
          </w:tcPr>
          <w:p w14:paraId="65B96164" w14:textId="77777777" w:rsidR="00492B10" w:rsidRPr="009E58F2" w:rsidRDefault="00492B10" w:rsidP="00287855">
            <w:pPr>
              <w:widowControl/>
              <w:jc w:val="center"/>
              <w:rPr>
                <w:rFonts w:ascii="Times New Roman" w:hAnsi="Times New Roman" w:cs="Times New Roman"/>
                <w:kern w:val="0"/>
                <w:sz w:val="18"/>
                <w:szCs w:val="18"/>
              </w:rPr>
            </w:pPr>
            <w:r w:rsidRPr="009E58F2">
              <w:rPr>
                <w:rFonts w:ascii="Times New Roman" w:hAnsi="Times New Roman" w:cs="Times New Roman"/>
                <w:sz w:val="18"/>
                <w:szCs w:val="18"/>
              </w:rPr>
              <w:t>-</w:t>
            </w:r>
            <w:r>
              <w:rPr>
                <w:rFonts w:ascii="Times New Roman" w:hAnsi="Times New Roman" w:cs="Times New Roman" w:hint="eastAsia"/>
                <w:sz w:val="18"/>
                <w:szCs w:val="18"/>
              </w:rPr>
              <w:t>4</w:t>
            </w:r>
            <w:r w:rsidRPr="009E58F2">
              <w:rPr>
                <w:rFonts w:ascii="Times New Roman" w:hAnsi="Times New Roman" w:cs="Times New Roman"/>
                <w:sz w:val="18"/>
                <w:szCs w:val="18"/>
              </w:rPr>
              <w:t>，</w:t>
            </w:r>
            <w:r>
              <w:rPr>
                <w:rFonts w:ascii="Times New Roman" w:hAnsi="Times New Roman" w:cs="Times New Roman" w:hint="eastAsia"/>
                <w:sz w:val="18"/>
                <w:szCs w:val="18"/>
              </w:rPr>
              <w:t>2</w:t>
            </w:r>
          </w:p>
        </w:tc>
        <w:tc>
          <w:tcPr>
            <w:tcW w:w="1776" w:type="pct"/>
            <w:vMerge/>
            <w:tcBorders>
              <w:left w:val="single" w:sz="4" w:space="0" w:color="auto"/>
              <w:right w:val="single" w:sz="4" w:space="0" w:color="auto"/>
            </w:tcBorders>
            <w:vAlign w:val="center"/>
          </w:tcPr>
          <w:p w14:paraId="13DA236E" w14:textId="77777777" w:rsidR="00492B10" w:rsidRPr="009E58F2" w:rsidRDefault="00492B10" w:rsidP="00287855">
            <w:pPr>
              <w:widowControl/>
              <w:jc w:val="center"/>
              <w:rPr>
                <w:rFonts w:ascii="Times New Roman" w:hAnsi="Times New Roman" w:cs="Times New Roman"/>
                <w:kern w:val="0"/>
                <w:sz w:val="18"/>
                <w:szCs w:val="18"/>
              </w:rPr>
            </w:pPr>
          </w:p>
        </w:tc>
      </w:tr>
    </w:tbl>
    <w:p w14:paraId="0ADA3676" w14:textId="77777777" w:rsidR="00D14319" w:rsidRPr="009E58F2" w:rsidRDefault="00D14319">
      <w:pPr>
        <w:pStyle w:val="af2"/>
        <w:adjustRightInd w:val="0"/>
        <w:snapToGrid w:val="0"/>
        <w:ind w:firstLineChars="0" w:firstLine="0"/>
        <w:rPr>
          <w:rFonts w:ascii="Times New Roman" w:eastAsiaTheme="minorEastAsia" w:hAnsi="Times New Roman"/>
          <w:szCs w:val="21"/>
        </w:rPr>
      </w:pPr>
    </w:p>
    <w:p w14:paraId="70680429" w14:textId="77777777" w:rsidR="00D14319" w:rsidRPr="009E58F2" w:rsidRDefault="00EE2C92">
      <w:pPr>
        <w:pStyle w:val="3"/>
        <w:spacing w:before="156" w:after="156"/>
        <w:jc w:val="center"/>
        <w:rPr>
          <w:rStyle w:val="20"/>
          <w:rFonts w:ascii="Times New Roman" w:eastAsiaTheme="minorEastAsia" w:hAnsi="Times New Roman" w:cs="Times New Roman"/>
          <w:b/>
        </w:rPr>
      </w:pPr>
      <w:bookmarkStart w:id="54" w:name="_Toc118894441"/>
      <w:r w:rsidRPr="009E58F2">
        <w:rPr>
          <w:rStyle w:val="20"/>
          <w:rFonts w:ascii="Times New Roman" w:eastAsiaTheme="minorEastAsia" w:hAnsi="Times New Roman" w:cs="Times New Roman"/>
          <w:b/>
        </w:rPr>
        <w:t xml:space="preserve">7.6 </w:t>
      </w:r>
      <w:r w:rsidRPr="009E58F2">
        <w:rPr>
          <w:rStyle w:val="20"/>
          <w:rFonts w:ascii="Times New Roman" w:eastAsiaTheme="minorEastAsia" w:hAnsi="Times New Roman" w:cs="Times New Roman"/>
          <w:b/>
        </w:rPr>
        <w:t>构件堆放与运输</w:t>
      </w:r>
      <w:bookmarkEnd w:id="54"/>
    </w:p>
    <w:p w14:paraId="61749B0B" w14:textId="77777777" w:rsidR="00D14319" w:rsidRPr="009E58F2" w:rsidRDefault="00EE2C92">
      <w:pPr>
        <w:pStyle w:val="af2"/>
        <w:numPr>
          <w:ilvl w:val="0"/>
          <w:numId w:val="14"/>
        </w:numPr>
        <w:adjustRightInd w:val="0"/>
        <w:snapToGrid w:val="0"/>
        <w:spacing w:before="93"/>
        <w:ind w:firstLineChars="0"/>
        <w:rPr>
          <w:rFonts w:ascii="Times New Roman" w:eastAsiaTheme="minorEastAsia" w:hAnsi="Times New Roman"/>
          <w:szCs w:val="21"/>
        </w:rPr>
      </w:pPr>
      <w:r w:rsidRPr="009E58F2">
        <w:rPr>
          <w:rFonts w:ascii="Times New Roman" w:eastAsiaTheme="minorEastAsia" w:hAnsi="Times New Roman"/>
          <w:szCs w:val="21"/>
        </w:rPr>
        <w:t>预制构件应制定成品保护、堆放和运输专项方案，其内容应包括运输方式、堆码顺序、堆放场地、运输线路、固定要求、堆放支垫及成品保护措施等。对于超高、超宽、形状特殊的构件的运输和堆放应有专门的质量安全保证措施。</w:t>
      </w:r>
    </w:p>
    <w:p w14:paraId="516CE277" w14:textId="77777777" w:rsidR="00D14319" w:rsidRPr="009E58F2" w:rsidRDefault="00EE2C92">
      <w:pPr>
        <w:pStyle w:val="af2"/>
        <w:numPr>
          <w:ilvl w:val="0"/>
          <w:numId w:val="14"/>
        </w:numPr>
        <w:adjustRightInd w:val="0"/>
        <w:snapToGrid w:val="0"/>
        <w:spacing w:before="93"/>
        <w:ind w:firstLineChars="0"/>
        <w:rPr>
          <w:rFonts w:ascii="Times New Roman" w:eastAsiaTheme="minorEastAsia" w:hAnsi="Times New Roman"/>
          <w:szCs w:val="21"/>
        </w:rPr>
      </w:pPr>
      <w:r w:rsidRPr="009E58F2">
        <w:rPr>
          <w:rFonts w:ascii="Times New Roman" w:eastAsiaTheme="minorEastAsia" w:hAnsi="Times New Roman"/>
          <w:szCs w:val="21"/>
        </w:rPr>
        <w:t>预制构件起吊应符合以下要求：</w:t>
      </w:r>
    </w:p>
    <w:p w14:paraId="5938D788" w14:textId="77777777" w:rsidR="00D14319" w:rsidRPr="009E58F2" w:rsidRDefault="00EE2C92">
      <w:pPr>
        <w:pStyle w:val="af2"/>
        <w:numPr>
          <w:ilvl w:val="0"/>
          <w:numId w:val="15"/>
        </w:numPr>
        <w:adjustRightInd w:val="0"/>
        <w:snapToGrid w:val="0"/>
        <w:spacing w:before="93"/>
        <w:ind w:left="0" w:firstLine="420"/>
        <w:rPr>
          <w:rFonts w:ascii="Times New Roman" w:eastAsiaTheme="minorEastAsia" w:hAnsi="Times New Roman"/>
          <w:szCs w:val="21"/>
        </w:rPr>
      </w:pPr>
      <w:r w:rsidRPr="009E58F2">
        <w:rPr>
          <w:rFonts w:ascii="Times New Roman" w:eastAsiaTheme="minorEastAsia" w:hAnsi="Times New Roman"/>
          <w:szCs w:val="21"/>
        </w:rPr>
        <w:lastRenderedPageBreak/>
        <w:t>应根据预制构件的形状、尺寸、重量和作业半径等要求选择吊具和起重设备，所采用的吊具和起重设备及其操作，应符合国家现行有关标准及产品应用技术手册的规定；</w:t>
      </w:r>
    </w:p>
    <w:p w14:paraId="74B15040" w14:textId="77777777" w:rsidR="00D14319" w:rsidRPr="009E58F2" w:rsidRDefault="00EE2C92">
      <w:pPr>
        <w:pStyle w:val="af2"/>
        <w:numPr>
          <w:ilvl w:val="0"/>
          <w:numId w:val="15"/>
        </w:numPr>
        <w:adjustRightInd w:val="0"/>
        <w:snapToGrid w:val="0"/>
        <w:spacing w:before="93"/>
        <w:ind w:left="0" w:firstLine="420"/>
        <w:rPr>
          <w:rFonts w:ascii="Times New Roman" w:eastAsiaTheme="minorEastAsia" w:hAnsi="Times New Roman"/>
          <w:szCs w:val="21"/>
        </w:rPr>
      </w:pPr>
      <w:r w:rsidRPr="009E58F2">
        <w:rPr>
          <w:rFonts w:ascii="Times New Roman" w:eastAsiaTheme="minorEastAsia" w:hAnsi="Times New Roman"/>
          <w:szCs w:val="21"/>
        </w:rPr>
        <w:t>吊点数量、位置应经计算确定，应保证吊具连接可靠，应采取措施保证起重设备的主钩位置、吊具及构件重心在竖直方向上重合；</w:t>
      </w:r>
    </w:p>
    <w:p w14:paraId="51608AE7" w14:textId="77777777" w:rsidR="00D14319" w:rsidRPr="009E58F2" w:rsidRDefault="00EE2C92">
      <w:pPr>
        <w:pStyle w:val="af2"/>
        <w:numPr>
          <w:ilvl w:val="0"/>
          <w:numId w:val="15"/>
        </w:numPr>
        <w:adjustRightInd w:val="0"/>
        <w:snapToGrid w:val="0"/>
        <w:spacing w:before="93"/>
        <w:ind w:left="0" w:firstLine="420"/>
        <w:rPr>
          <w:rFonts w:ascii="Times New Roman" w:eastAsiaTheme="minorEastAsia" w:hAnsi="Times New Roman"/>
          <w:szCs w:val="21"/>
        </w:rPr>
      </w:pPr>
      <w:r w:rsidRPr="009E58F2">
        <w:rPr>
          <w:rFonts w:ascii="Times New Roman" w:eastAsiaTheme="minorEastAsia" w:hAnsi="Times New Roman"/>
        </w:rPr>
        <w:t>吊索水平夹角不宜小于</w:t>
      </w:r>
      <w:r w:rsidRPr="009E58F2">
        <w:rPr>
          <w:rFonts w:ascii="Times New Roman" w:eastAsiaTheme="minorEastAsia" w:hAnsi="Times New Roman"/>
        </w:rPr>
        <w:t>60°</w:t>
      </w:r>
      <w:r w:rsidRPr="009E58F2">
        <w:rPr>
          <w:rFonts w:ascii="Times New Roman" w:eastAsiaTheme="minorEastAsia" w:hAnsi="Times New Roman"/>
        </w:rPr>
        <w:t>，不应小于</w:t>
      </w:r>
      <w:r w:rsidRPr="009E58F2">
        <w:rPr>
          <w:rFonts w:ascii="Times New Roman" w:eastAsiaTheme="minorEastAsia" w:hAnsi="Times New Roman"/>
        </w:rPr>
        <w:t>45°</w:t>
      </w:r>
      <w:r w:rsidRPr="009E58F2">
        <w:rPr>
          <w:rFonts w:ascii="Times New Roman" w:eastAsiaTheme="minorEastAsia" w:hAnsi="Times New Roman"/>
        </w:rPr>
        <w:t>；</w:t>
      </w:r>
    </w:p>
    <w:p w14:paraId="7FBDB03B" w14:textId="77777777" w:rsidR="00D14319" w:rsidRPr="009E58F2" w:rsidRDefault="00EE2C92">
      <w:pPr>
        <w:pStyle w:val="af2"/>
        <w:numPr>
          <w:ilvl w:val="0"/>
          <w:numId w:val="15"/>
        </w:numPr>
        <w:adjustRightInd w:val="0"/>
        <w:snapToGrid w:val="0"/>
        <w:spacing w:before="93"/>
        <w:ind w:left="0" w:firstLine="420"/>
        <w:rPr>
          <w:rFonts w:ascii="Times New Roman" w:eastAsiaTheme="minorEastAsia" w:hAnsi="Times New Roman"/>
          <w:szCs w:val="21"/>
        </w:rPr>
      </w:pPr>
      <w:r w:rsidRPr="009E58F2">
        <w:rPr>
          <w:rFonts w:ascii="Times New Roman" w:eastAsiaTheme="minorEastAsia" w:hAnsi="Times New Roman"/>
        </w:rPr>
        <w:t>应采用慢起、稳升、缓放的操作方式，吊运过程，应保持稳定，不得偏斜、摇摆和扭转，严禁吊装构件长时间悬停在空中；</w:t>
      </w:r>
    </w:p>
    <w:p w14:paraId="2B1ED25A" w14:textId="77777777" w:rsidR="00D14319" w:rsidRPr="009E58F2" w:rsidRDefault="00EE2C92">
      <w:pPr>
        <w:pStyle w:val="af2"/>
        <w:numPr>
          <w:ilvl w:val="0"/>
          <w:numId w:val="15"/>
        </w:numPr>
        <w:adjustRightInd w:val="0"/>
        <w:snapToGrid w:val="0"/>
        <w:spacing w:before="93"/>
        <w:ind w:left="0" w:firstLine="420"/>
        <w:rPr>
          <w:rFonts w:ascii="Times New Roman" w:eastAsiaTheme="minorEastAsia" w:hAnsi="Times New Roman"/>
          <w:szCs w:val="21"/>
        </w:rPr>
      </w:pPr>
      <w:r w:rsidRPr="009E58F2">
        <w:rPr>
          <w:rFonts w:ascii="Times New Roman" w:eastAsiaTheme="minorEastAsia" w:hAnsi="Times New Roman"/>
          <w:szCs w:val="21"/>
        </w:rPr>
        <w:t>正式起吊前应进行试吊，试吊时将重物缓慢提升到离地约</w:t>
      </w:r>
      <w:r w:rsidRPr="009E58F2">
        <w:rPr>
          <w:rFonts w:ascii="Times New Roman" w:eastAsiaTheme="minorEastAsia" w:hAnsi="Times New Roman"/>
          <w:szCs w:val="21"/>
        </w:rPr>
        <w:t>200mm</w:t>
      </w:r>
      <w:r w:rsidRPr="009E58F2">
        <w:rPr>
          <w:rFonts w:ascii="Times New Roman" w:eastAsiaTheme="minorEastAsia" w:hAnsi="Times New Roman"/>
          <w:szCs w:val="21"/>
        </w:rPr>
        <w:t>时暂停，检查起重设备、吊索具</w:t>
      </w:r>
      <w:proofErr w:type="gramStart"/>
      <w:r w:rsidRPr="009E58F2">
        <w:rPr>
          <w:rFonts w:ascii="Times New Roman" w:eastAsiaTheme="minorEastAsia" w:hAnsi="Times New Roman"/>
          <w:szCs w:val="21"/>
        </w:rPr>
        <w:t>及吊物</w:t>
      </w:r>
      <w:proofErr w:type="gramEnd"/>
      <w:r w:rsidRPr="009E58F2">
        <w:rPr>
          <w:rFonts w:ascii="Times New Roman" w:eastAsiaTheme="minorEastAsia" w:hAnsi="Times New Roman"/>
          <w:szCs w:val="21"/>
        </w:rPr>
        <w:t>等，确认安全平稳后方可继续起吊。</w:t>
      </w:r>
    </w:p>
    <w:p w14:paraId="5878978B" w14:textId="77777777" w:rsidR="00D14319" w:rsidRPr="009E58F2" w:rsidRDefault="00EE2C92">
      <w:pPr>
        <w:pStyle w:val="af2"/>
        <w:numPr>
          <w:ilvl w:val="0"/>
          <w:numId w:val="14"/>
        </w:numPr>
        <w:adjustRightInd w:val="0"/>
        <w:snapToGrid w:val="0"/>
        <w:spacing w:before="93"/>
        <w:ind w:firstLineChars="0"/>
        <w:rPr>
          <w:rFonts w:ascii="Times New Roman" w:eastAsiaTheme="minorEastAsia" w:hAnsi="Times New Roman"/>
          <w:szCs w:val="21"/>
        </w:rPr>
      </w:pPr>
      <w:r w:rsidRPr="009E58F2">
        <w:rPr>
          <w:rFonts w:ascii="Times New Roman" w:eastAsiaTheme="minorEastAsia" w:hAnsi="Times New Roman"/>
          <w:szCs w:val="21"/>
        </w:rPr>
        <w:t>预制构件存放应符合以下要求：</w:t>
      </w:r>
    </w:p>
    <w:p w14:paraId="255A88F6" w14:textId="77777777" w:rsidR="00D14319" w:rsidRPr="009E58F2" w:rsidRDefault="00EE2C92">
      <w:pPr>
        <w:pStyle w:val="af2"/>
        <w:numPr>
          <w:ilvl w:val="0"/>
          <w:numId w:val="16"/>
        </w:numPr>
        <w:adjustRightInd w:val="0"/>
        <w:snapToGrid w:val="0"/>
        <w:spacing w:before="93"/>
        <w:ind w:left="0" w:firstLine="420"/>
        <w:rPr>
          <w:rFonts w:ascii="Times New Roman" w:eastAsiaTheme="minorEastAsia" w:hAnsi="Times New Roman"/>
          <w:szCs w:val="21"/>
        </w:rPr>
      </w:pPr>
      <w:r w:rsidRPr="009E58F2">
        <w:rPr>
          <w:rFonts w:ascii="Times New Roman" w:eastAsiaTheme="minorEastAsia" w:hAnsi="Times New Roman"/>
          <w:szCs w:val="21"/>
        </w:rPr>
        <w:t>构件存放场地应平整、坚实，有良好的排水措施。存放区内道路应满足构件运输出厂的相关要求。</w:t>
      </w:r>
    </w:p>
    <w:p w14:paraId="1D451A90" w14:textId="77777777" w:rsidR="00D14319" w:rsidRPr="009E58F2" w:rsidRDefault="00EE2C92">
      <w:pPr>
        <w:pStyle w:val="af2"/>
        <w:numPr>
          <w:ilvl w:val="0"/>
          <w:numId w:val="16"/>
        </w:numPr>
        <w:adjustRightInd w:val="0"/>
        <w:snapToGrid w:val="0"/>
        <w:spacing w:before="93"/>
        <w:ind w:left="0" w:firstLine="420"/>
        <w:rPr>
          <w:rFonts w:ascii="Times New Roman" w:eastAsiaTheme="minorEastAsia" w:hAnsi="Times New Roman"/>
          <w:szCs w:val="21"/>
        </w:rPr>
      </w:pPr>
      <w:r w:rsidRPr="009E58F2">
        <w:rPr>
          <w:rFonts w:ascii="Times New Roman" w:eastAsiaTheme="minorEastAsia" w:hAnsi="Times New Roman"/>
          <w:szCs w:val="21"/>
        </w:rPr>
        <w:t>存放库区宜实行分区管理和信息化台账管理；</w:t>
      </w:r>
    </w:p>
    <w:p w14:paraId="7F18CDF1" w14:textId="77777777" w:rsidR="00D14319" w:rsidRPr="009E58F2" w:rsidRDefault="00EE2C92">
      <w:pPr>
        <w:pStyle w:val="af2"/>
        <w:numPr>
          <w:ilvl w:val="0"/>
          <w:numId w:val="16"/>
        </w:numPr>
        <w:adjustRightInd w:val="0"/>
        <w:snapToGrid w:val="0"/>
        <w:spacing w:before="93"/>
        <w:ind w:left="0" w:firstLine="420"/>
        <w:rPr>
          <w:rFonts w:ascii="Times New Roman" w:eastAsiaTheme="minorEastAsia" w:hAnsi="Times New Roman"/>
          <w:szCs w:val="21"/>
        </w:rPr>
      </w:pPr>
      <w:r w:rsidRPr="009E58F2">
        <w:rPr>
          <w:rFonts w:ascii="Times New Roman" w:eastAsiaTheme="minorEastAsia" w:hAnsi="Times New Roman"/>
          <w:szCs w:val="21"/>
        </w:rPr>
        <w:t>堆放场地应设置在吊机覆盖范围内，避免起吊盲点及二次搬运，堆放、吊装工作范围内不得有障碍物，且不受其他作业影响；</w:t>
      </w:r>
    </w:p>
    <w:p w14:paraId="75A18943" w14:textId="77777777" w:rsidR="00D14319" w:rsidRPr="009E58F2" w:rsidRDefault="00EE2C92">
      <w:pPr>
        <w:pStyle w:val="af2"/>
        <w:numPr>
          <w:ilvl w:val="0"/>
          <w:numId w:val="16"/>
        </w:numPr>
        <w:adjustRightInd w:val="0"/>
        <w:snapToGrid w:val="0"/>
        <w:spacing w:before="93"/>
        <w:ind w:left="0" w:firstLine="420"/>
        <w:rPr>
          <w:rFonts w:ascii="Times New Roman" w:eastAsiaTheme="minorEastAsia" w:hAnsi="Times New Roman"/>
          <w:szCs w:val="21"/>
        </w:rPr>
      </w:pPr>
      <w:r w:rsidRPr="009E58F2">
        <w:rPr>
          <w:rFonts w:ascii="Times New Roman" w:eastAsiaTheme="minorEastAsia" w:hAnsi="Times New Roman"/>
        </w:rPr>
        <w:t>预制构件</w:t>
      </w:r>
      <w:proofErr w:type="gramStart"/>
      <w:r w:rsidRPr="009E58F2">
        <w:rPr>
          <w:rFonts w:ascii="Times New Roman" w:eastAsiaTheme="minorEastAsia" w:hAnsi="Times New Roman"/>
        </w:rPr>
        <w:t>宜按照</w:t>
      </w:r>
      <w:proofErr w:type="gramEnd"/>
      <w:r w:rsidRPr="009E58F2">
        <w:rPr>
          <w:rFonts w:ascii="Times New Roman" w:eastAsiaTheme="minorEastAsia" w:hAnsi="Times New Roman"/>
        </w:rPr>
        <w:t>产品品种、规格型号、检验状态、安装时间等分类存放，产品标识明确、耐久，预埋吊件向上，标志向外；</w:t>
      </w:r>
    </w:p>
    <w:p w14:paraId="511BD323" w14:textId="77777777" w:rsidR="00D14319" w:rsidRPr="009E58F2" w:rsidRDefault="00EE2C92">
      <w:pPr>
        <w:pStyle w:val="af2"/>
        <w:numPr>
          <w:ilvl w:val="0"/>
          <w:numId w:val="16"/>
        </w:numPr>
        <w:adjustRightInd w:val="0"/>
        <w:snapToGrid w:val="0"/>
        <w:spacing w:before="93"/>
        <w:ind w:left="0" w:firstLine="420"/>
        <w:rPr>
          <w:rFonts w:ascii="Times New Roman" w:eastAsiaTheme="minorEastAsia" w:hAnsi="Times New Roman"/>
          <w:szCs w:val="21"/>
        </w:rPr>
      </w:pPr>
      <w:r w:rsidRPr="009E58F2">
        <w:rPr>
          <w:rFonts w:ascii="Times New Roman" w:eastAsiaTheme="minorEastAsia" w:hAnsi="Times New Roman"/>
        </w:rPr>
        <w:t>应合理设置</w:t>
      </w:r>
      <w:proofErr w:type="gramStart"/>
      <w:r w:rsidRPr="009E58F2">
        <w:rPr>
          <w:rFonts w:ascii="Times New Roman" w:eastAsiaTheme="minorEastAsia" w:hAnsi="Times New Roman"/>
        </w:rPr>
        <w:t>垫块或垫木</w:t>
      </w:r>
      <w:proofErr w:type="gramEnd"/>
      <w:r w:rsidRPr="009E58F2">
        <w:rPr>
          <w:rFonts w:ascii="Times New Roman" w:eastAsiaTheme="minorEastAsia" w:hAnsi="Times New Roman"/>
        </w:rPr>
        <w:t>位置</w:t>
      </w:r>
      <w:r w:rsidRPr="009E58F2">
        <w:rPr>
          <w:rFonts w:ascii="Times New Roman" w:eastAsiaTheme="minorEastAsia" w:hAnsi="Times New Roman"/>
          <w:szCs w:val="21"/>
        </w:rPr>
        <w:t>，</w:t>
      </w:r>
      <w:proofErr w:type="gramStart"/>
      <w:r w:rsidRPr="009E58F2">
        <w:rPr>
          <w:rFonts w:ascii="Times New Roman" w:eastAsiaTheme="minorEastAsia" w:hAnsi="Times New Roman"/>
        </w:rPr>
        <w:t>垫木或垫块</w:t>
      </w:r>
      <w:proofErr w:type="gramEnd"/>
      <w:r w:rsidRPr="009E58F2">
        <w:rPr>
          <w:rFonts w:ascii="Times New Roman" w:eastAsiaTheme="minorEastAsia" w:hAnsi="Times New Roman"/>
        </w:rPr>
        <w:t>的位置宜与</w:t>
      </w:r>
      <w:r w:rsidRPr="009E58F2">
        <w:rPr>
          <w:rFonts w:ascii="Times New Roman" w:eastAsiaTheme="minorEastAsia" w:hAnsi="Times New Roman"/>
          <w:spacing w:val="-1"/>
        </w:rPr>
        <w:t>脱模、</w:t>
      </w:r>
      <w:r w:rsidRPr="009E58F2">
        <w:rPr>
          <w:rFonts w:ascii="Times New Roman" w:eastAsiaTheme="minorEastAsia" w:hAnsi="Times New Roman"/>
          <w:szCs w:val="21"/>
        </w:rPr>
        <w:t>吊装时的起吊位置在同一垂直线上，</w:t>
      </w:r>
      <w:proofErr w:type="gramStart"/>
      <w:r w:rsidRPr="009E58F2">
        <w:rPr>
          <w:rFonts w:ascii="Times New Roman" w:eastAsiaTheme="minorEastAsia" w:hAnsi="Times New Roman"/>
        </w:rPr>
        <w:t>垫木或垫块</w:t>
      </w:r>
      <w:proofErr w:type="gramEnd"/>
      <w:r w:rsidRPr="009E58F2">
        <w:rPr>
          <w:rFonts w:ascii="Times New Roman" w:eastAsiaTheme="minorEastAsia" w:hAnsi="Times New Roman"/>
          <w:szCs w:val="21"/>
        </w:rPr>
        <w:t>与构件间</w:t>
      </w:r>
      <w:proofErr w:type="gramStart"/>
      <w:r w:rsidRPr="009E58F2">
        <w:rPr>
          <w:rFonts w:ascii="Times New Roman" w:eastAsiaTheme="minorEastAsia" w:hAnsi="Times New Roman"/>
          <w:szCs w:val="21"/>
        </w:rPr>
        <w:t>宜设置</w:t>
      </w:r>
      <w:proofErr w:type="gramEnd"/>
      <w:r w:rsidRPr="009E58F2">
        <w:rPr>
          <w:rFonts w:ascii="Times New Roman" w:eastAsiaTheme="minorEastAsia" w:hAnsi="Times New Roman"/>
          <w:szCs w:val="21"/>
        </w:rPr>
        <w:t>缓冲垫；</w:t>
      </w:r>
      <w:r w:rsidRPr="009E58F2">
        <w:rPr>
          <w:rFonts w:ascii="Times New Roman" w:eastAsiaTheme="minorEastAsia" w:hAnsi="Times New Roman"/>
          <w:szCs w:val="21"/>
        </w:rPr>
        <w:t xml:space="preserve"> </w:t>
      </w:r>
    </w:p>
    <w:p w14:paraId="337FD309" w14:textId="77777777" w:rsidR="00D14319" w:rsidRPr="009E58F2" w:rsidRDefault="00EE2C92">
      <w:pPr>
        <w:pStyle w:val="af2"/>
        <w:numPr>
          <w:ilvl w:val="0"/>
          <w:numId w:val="16"/>
        </w:numPr>
        <w:adjustRightInd w:val="0"/>
        <w:snapToGrid w:val="0"/>
        <w:spacing w:before="93"/>
        <w:ind w:left="0" w:firstLine="420"/>
        <w:rPr>
          <w:rFonts w:ascii="Times New Roman" w:eastAsiaTheme="minorEastAsia" w:hAnsi="Times New Roman"/>
          <w:szCs w:val="21"/>
        </w:rPr>
      </w:pPr>
      <w:r w:rsidRPr="009E58F2">
        <w:rPr>
          <w:rFonts w:ascii="Times New Roman" w:eastAsiaTheme="minorEastAsia" w:hAnsi="Times New Roman"/>
          <w:szCs w:val="21"/>
        </w:rPr>
        <w:t>与清水混凝土面接触</w:t>
      </w:r>
      <w:proofErr w:type="gramStart"/>
      <w:r w:rsidRPr="009E58F2">
        <w:rPr>
          <w:rFonts w:ascii="Times New Roman" w:eastAsiaTheme="minorEastAsia" w:hAnsi="Times New Roman"/>
          <w:szCs w:val="21"/>
        </w:rPr>
        <w:t>的垫块应</w:t>
      </w:r>
      <w:proofErr w:type="gramEnd"/>
      <w:r w:rsidRPr="009E58F2">
        <w:rPr>
          <w:rFonts w:ascii="Times New Roman" w:eastAsiaTheme="minorEastAsia" w:hAnsi="Times New Roman"/>
          <w:szCs w:val="21"/>
        </w:rPr>
        <w:t>采取防污染措施；</w:t>
      </w:r>
    </w:p>
    <w:p w14:paraId="49CFDAA2" w14:textId="77777777" w:rsidR="00D14319" w:rsidRPr="009E58F2" w:rsidRDefault="00EE2C92">
      <w:pPr>
        <w:pStyle w:val="af2"/>
        <w:numPr>
          <w:ilvl w:val="0"/>
          <w:numId w:val="16"/>
        </w:numPr>
        <w:adjustRightInd w:val="0"/>
        <w:snapToGrid w:val="0"/>
        <w:spacing w:before="93"/>
        <w:ind w:left="0" w:firstLine="420"/>
        <w:rPr>
          <w:rFonts w:ascii="Times New Roman" w:eastAsiaTheme="minorEastAsia" w:hAnsi="Times New Roman"/>
          <w:szCs w:val="21"/>
        </w:rPr>
      </w:pPr>
      <w:r w:rsidRPr="009E58F2">
        <w:rPr>
          <w:rFonts w:ascii="Times New Roman" w:eastAsiaTheme="minorEastAsia" w:hAnsi="Times New Roman"/>
          <w:szCs w:val="21"/>
        </w:rPr>
        <w:t>预制楼板、预制楼梯宜平放，重叠堆放预制构件时，</w:t>
      </w:r>
      <w:proofErr w:type="gramStart"/>
      <w:r w:rsidRPr="009E58F2">
        <w:rPr>
          <w:rFonts w:ascii="Times New Roman" w:eastAsiaTheme="minorEastAsia" w:hAnsi="Times New Roman"/>
          <w:szCs w:val="21"/>
        </w:rPr>
        <w:t>垫块应</w:t>
      </w:r>
      <w:proofErr w:type="gramEnd"/>
      <w:r w:rsidRPr="009E58F2">
        <w:rPr>
          <w:rFonts w:ascii="Times New Roman" w:eastAsiaTheme="minorEastAsia" w:hAnsi="Times New Roman"/>
          <w:szCs w:val="21"/>
        </w:rPr>
        <w:t>上下对齐，叠放层数不宜大于</w:t>
      </w:r>
      <w:r w:rsidRPr="009E58F2">
        <w:rPr>
          <w:rFonts w:ascii="Times New Roman" w:eastAsiaTheme="minorEastAsia" w:hAnsi="Times New Roman"/>
          <w:szCs w:val="21"/>
        </w:rPr>
        <w:t>6</w:t>
      </w:r>
      <w:r w:rsidRPr="009E58F2">
        <w:rPr>
          <w:rFonts w:ascii="Times New Roman" w:eastAsiaTheme="minorEastAsia" w:hAnsi="Times New Roman"/>
          <w:szCs w:val="21"/>
        </w:rPr>
        <w:t>层。</w:t>
      </w:r>
    </w:p>
    <w:p w14:paraId="460354F0" w14:textId="77777777" w:rsidR="00D14319" w:rsidRPr="009E58F2" w:rsidRDefault="00EE2C92">
      <w:pPr>
        <w:pStyle w:val="af2"/>
        <w:numPr>
          <w:ilvl w:val="0"/>
          <w:numId w:val="16"/>
        </w:numPr>
        <w:adjustRightInd w:val="0"/>
        <w:snapToGrid w:val="0"/>
        <w:spacing w:before="93"/>
        <w:ind w:left="0" w:firstLine="420"/>
        <w:rPr>
          <w:rFonts w:ascii="Times New Roman" w:eastAsiaTheme="minorEastAsia" w:hAnsi="Times New Roman"/>
          <w:szCs w:val="21"/>
        </w:rPr>
      </w:pPr>
      <w:r w:rsidRPr="009E58F2">
        <w:rPr>
          <w:rFonts w:ascii="Times New Roman" w:eastAsiaTheme="minorEastAsia" w:hAnsi="Times New Roman"/>
          <w:szCs w:val="21"/>
        </w:rPr>
        <w:t>预制墙板宜采用专用支架直立存放，支架应有足够的强度和刚度，薄弱构件、构件薄弱部位及门窗洞口应采取防止变形开裂的临时加固措施；</w:t>
      </w:r>
    </w:p>
    <w:p w14:paraId="08DE5E19" w14:textId="77777777" w:rsidR="00D14319" w:rsidRPr="009E58F2" w:rsidRDefault="00EE2C92">
      <w:pPr>
        <w:pStyle w:val="af2"/>
        <w:numPr>
          <w:ilvl w:val="0"/>
          <w:numId w:val="14"/>
        </w:numPr>
        <w:adjustRightInd w:val="0"/>
        <w:snapToGrid w:val="0"/>
        <w:spacing w:before="93"/>
        <w:ind w:firstLineChars="0"/>
        <w:rPr>
          <w:rFonts w:ascii="Times New Roman" w:eastAsiaTheme="minorEastAsia" w:hAnsi="Times New Roman"/>
          <w:szCs w:val="21"/>
        </w:rPr>
      </w:pPr>
      <w:r w:rsidRPr="009E58F2">
        <w:rPr>
          <w:rFonts w:ascii="Times New Roman" w:eastAsiaTheme="minorEastAsia" w:hAnsi="Times New Roman"/>
          <w:szCs w:val="21"/>
        </w:rPr>
        <w:t>预制构件运输应符合以下要求：</w:t>
      </w:r>
    </w:p>
    <w:p w14:paraId="55CC8F91" w14:textId="77777777" w:rsidR="00D14319" w:rsidRPr="009E58F2" w:rsidRDefault="00EE2C92">
      <w:pPr>
        <w:pStyle w:val="af2"/>
        <w:numPr>
          <w:ilvl w:val="0"/>
          <w:numId w:val="17"/>
        </w:numPr>
        <w:adjustRightInd w:val="0"/>
        <w:snapToGrid w:val="0"/>
        <w:spacing w:before="93"/>
        <w:ind w:left="0" w:firstLine="420"/>
        <w:rPr>
          <w:rFonts w:ascii="Times New Roman" w:eastAsiaTheme="minorEastAsia" w:hAnsi="Times New Roman"/>
        </w:rPr>
      </w:pPr>
      <w:r w:rsidRPr="009E58F2">
        <w:rPr>
          <w:rFonts w:ascii="Times New Roman" w:eastAsiaTheme="minorEastAsia" w:hAnsi="Times New Roman"/>
        </w:rPr>
        <w:t>构件运输前应对运输路线的坡道、桥梁、曲率半径、架空线路、空中障碍物等进行全面勘察，运输路线最小曲率半径应不小于运输车的允许转弯半径，且应尽量避开拥堵路段以及拥堵时段。</w:t>
      </w:r>
    </w:p>
    <w:p w14:paraId="23AC8724" w14:textId="77777777" w:rsidR="00D14319" w:rsidRPr="009E58F2" w:rsidRDefault="00EE2C92">
      <w:pPr>
        <w:pStyle w:val="af2"/>
        <w:numPr>
          <w:ilvl w:val="0"/>
          <w:numId w:val="17"/>
        </w:numPr>
        <w:adjustRightInd w:val="0"/>
        <w:snapToGrid w:val="0"/>
        <w:spacing w:before="93"/>
        <w:ind w:left="0" w:firstLine="420"/>
        <w:rPr>
          <w:rFonts w:ascii="Times New Roman" w:eastAsiaTheme="minorEastAsia" w:hAnsi="Times New Roman"/>
        </w:rPr>
      </w:pPr>
      <w:r w:rsidRPr="009E58F2">
        <w:rPr>
          <w:rFonts w:ascii="Times New Roman" w:eastAsiaTheme="minorEastAsia" w:hAnsi="Times New Roman"/>
        </w:rPr>
        <w:t>运输车内构件应采用柔性支点支承，且应支撑或者绑扎牢固，防止倾覆；构件与钢丝绳等刚性物体之间应当放置保护衬垫，防止损伤构件棱角。</w:t>
      </w:r>
    </w:p>
    <w:p w14:paraId="2CC94546" w14:textId="77777777" w:rsidR="00D14319" w:rsidRPr="009E58F2" w:rsidRDefault="00EE2C92">
      <w:pPr>
        <w:pStyle w:val="af2"/>
        <w:numPr>
          <w:ilvl w:val="0"/>
          <w:numId w:val="17"/>
        </w:numPr>
        <w:adjustRightInd w:val="0"/>
        <w:snapToGrid w:val="0"/>
        <w:spacing w:before="93"/>
        <w:ind w:left="0" w:firstLine="420"/>
        <w:rPr>
          <w:rFonts w:ascii="Times New Roman" w:eastAsiaTheme="minorEastAsia" w:hAnsi="Times New Roman"/>
        </w:rPr>
      </w:pPr>
      <w:r w:rsidRPr="009E58F2">
        <w:rPr>
          <w:rFonts w:ascii="Times New Roman" w:eastAsiaTheme="minorEastAsia" w:hAnsi="Times New Roman"/>
        </w:rPr>
        <w:t>构件装卸时应采取措施保证车体的平衡。</w:t>
      </w:r>
    </w:p>
    <w:p w14:paraId="40735610" w14:textId="77777777" w:rsidR="00D14319" w:rsidRPr="009E58F2" w:rsidRDefault="00EE2C92">
      <w:pPr>
        <w:pStyle w:val="af2"/>
        <w:numPr>
          <w:ilvl w:val="0"/>
          <w:numId w:val="17"/>
        </w:numPr>
        <w:adjustRightInd w:val="0"/>
        <w:snapToGrid w:val="0"/>
        <w:spacing w:before="93"/>
        <w:ind w:left="0" w:firstLine="420"/>
        <w:rPr>
          <w:rFonts w:ascii="Times New Roman" w:eastAsiaTheme="minorEastAsia" w:hAnsi="Times New Roman"/>
        </w:rPr>
      </w:pPr>
      <w:r w:rsidRPr="009E58F2">
        <w:rPr>
          <w:rFonts w:ascii="Times New Roman" w:eastAsiaTheme="minorEastAsia" w:hAnsi="Times New Roman"/>
        </w:rPr>
        <w:t>运输车起步和运行应缓慢、平稳，严禁突然加速或紧急制动，当运输车接近目的地时应减速徐停。</w:t>
      </w:r>
    </w:p>
    <w:p w14:paraId="23B9702B" w14:textId="77777777" w:rsidR="00D14319" w:rsidRPr="009E58F2" w:rsidRDefault="00EE2C92">
      <w:pPr>
        <w:pStyle w:val="af2"/>
        <w:numPr>
          <w:ilvl w:val="0"/>
          <w:numId w:val="17"/>
        </w:numPr>
        <w:adjustRightInd w:val="0"/>
        <w:snapToGrid w:val="0"/>
        <w:spacing w:before="93"/>
        <w:ind w:left="0" w:firstLine="420"/>
        <w:rPr>
          <w:rFonts w:ascii="Times New Roman" w:eastAsiaTheme="minorEastAsia" w:hAnsi="Times New Roman"/>
        </w:rPr>
      </w:pPr>
      <w:r w:rsidRPr="009E58F2">
        <w:rPr>
          <w:rFonts w:ascii="Times New Roman" w:eastAsiaTheme="minorEastAsia" w:hAnsi="Times New Roman"/>
        </w:rPr>
        <w:t>运输车应当在车身上安装安全警示灯，并悬挂安全警示标志。</w:t>
      </w:r>
    </w:p>
    <w:p w14:paraId="1C10D89F" w14:textId="77777777" w:rsidR="00D14319" w:rsidRPr="009E58F2" w:rsidRDefault="00EE2C92">
      <w:pPr>
        <w:pStyle w:val="af2"/>
        <w:numPr>
          <w:ilvl w:val="0"/>
          <w:numId w:val="14"/>
        </w:numPr>
        <w:adjustRightInd w:val="0"/>
        <w:snapToGrid w:val="0"/>
        <w:spacing w:before="93"/>
        <w:ind w:firstLineChars="0"/>
        <w:rPr>
          <w:rFonts w:ascii="Times New Roman" w:eastAsiaTheme="minorEastAsia" w:hAnsi="Times New Roman"/>
          <w:szCs w:val="21"/>
        </w:rPr>
      </w:pPr>
      <w:r w:rsidRPr="009E58F2">
        <w:rPr>
          <w:rFonts w:ascii="Times New Roman" w:eastAsiaTheme="minorEastAsia" w:hAnsi="Times New Roman"/>
          <w:szCs w:val="21"/>
        </w:rPr>
        <w:t>墙板的运输与堆放应符合下列规定：</w:t>
      </w:r>
    </w:p>
    <w:p w14:paraId="4D530BAD" w14:textId="77777777" w:rsidR="00D14319" w:rsidRPr="009E58F2" w:rsidRDefault="00EE2C92">
      <w:pPr>
        <w:pStyle w:val="af2"/>
        <w:numPr>
          <w:ilvl w:val="0"/>
          <w:numId w:val="18"/>
        </w:numPr>
        <w:adjustRightInd w:val="0"/>
        <w:snapToGrid w:val="0"/>
        <w:spacing w:before="93"/>
        <w:ind w:left="0" w:firstLine="420"/>
        <w:rPr>
          <w:rFonts w:ascii="Times New Roman" w:eastAsiaTheme="minorEastAsia" w:hAnsi="Times New Roman"/>
        </w:rPr>
      </w:pPr>
      <w:r w:rsidRPr="009E58F2">
        <w:rPr>
          <w:rFonts w:ascii="Times New Roman" w:eastAsiaTheme="minorEastAsia" w:hAnsi="Times New Roman"/>
        </w:rPr>
        <w:t>当采用靠</w:t>
      </w:r>
      <w:proofErr w:type="gramStart"/>
      <w:r w:rsidRPr="009E58F2">
        <w:rPr>
          <w:rFonts w:ascii="Times New Roman" w:eastAsiaTheme="minorEastAsia" w:hAnsi="Times New Roman"/>
        </w:rPr>
        <w:t>放架运输</w:t>
      </w:r>
      <w:proofErr w:type="gramEnd"/>
      <w:r w:rsidRPr="009E58F2">
        <w:rPr>
          <w:rFonts w:ascii="Times New Roman" w:eastAsiaTheme="minorEastAsia" w:hAnsi="Times New Roman"/>
        </w:rPr>
        <w:t>墙板构件时，靠</w:t>
      </w:r>
      <w:proofErr w:type="gramStart"/>
      <w:r w:rsidRPr="009E58F2">
        <w:rPr>
          <w:rFonts w:ascii="Times New Roman" w:eastAsiaTheme="minorEastAsia" w:hAnsi="Times New Roman"/>
        </w:rPr>
        <w:t>放架应</w:t>
      </w:r>
      <w:proofErr w:type="gramEnd"/>
      <w:r w:rsidRPr="009E58F2">
        <w:rPr>
          <w:rFonts w:ascii="Times New Roman" w:eastAsiaTheme="minorEastAsia" w:hAnsi="Times New Roman"/>
        </w:rPr>
        <w:t>具有足够的承载力和刚度，与地面倾斜角宜大于</w:t>
      </w:r>
      <w:r w:rsidRPr="009E58F2">
        <w:rPr>
          <w:rFonts w:ascii="Times New Roman" w:eastAsiaTheme="minorEastAsia" w:hAnsi="Times New Roman"/>
        </w:rPr>
        <w:t>80</w:t>
      </w:r>
      <w:r w:rsidRPr="009E58F2">
        <w:rPr>
          <w:rFonts w:ascii="Times New Roman" w:eastAsiaTheme="minorEastAsia" w:hAnsi="Times New Roman"/>
        </w:rPr>
        <w:t>度；墙板宜对称靠</w:t>
      </w:r>
      <w:proofErr w:type="gramStart"/>
      <w:r w:rsidRPr="009E58F2">
        <w:rPr>
          <w:rFonts w:ascii="Times New Roman" w:eastAsiaTheme="minorEastAsia" w:hAnsi="Times New Roman"/>
        </w:rPr>
        <w:t>放且外饰</w:t>
      </w:r>
      <w:proofErr w:type="gramEnd"/>
      <w:r w:rsidRPr="009E58F2">
        <w:rPr>
          <w:rFonts w:ascii="Times New Roman" w:eastAsiaTheme="minorEastAsia" w:hAnsi="Times New Roman"/>
        </w:rPr>
        <w:t>面朝外，构件上部宜采用</w:t>
      </w:r>
      <w:proofErr w:type="gramStart"/>
      <w:r w:rsidRPr="009E58F2">
        <w:rPr>
          <w:rFonts w:ascii="Times New Roman" w:eastAsiaTheme="minorEastAsia" w:hAnsi="Times New Roman"/>
        </w:rPr>
        <w:t>木垫块</w:t>
      </w:r>
      <w:proofErr w:type="gramEnd"/>
      <w:r w:rsidRPr="009E58F2">
        <w:rPr>
          <w:rFonts w:ascii="Times New Roman" w:eastAsiaTheme="minorEastAsia" w:hAnsi="Times New Roman"/>
        </w:rPr>
        <w:t>隔离；运输时构件应采取固定措施；</w:t>
      </w:r>
    </w:p>
    <w:p w14:paraId="05F3C35E" w14:textId="77777777" w:rsidR="00D14319" w:rsidRPr="009E58F2" w:rsidRDefault="00EE2C92">
      <w:pPr>
        <w:pStyle w:val="af2"/>
        <w:numPr>
          <w:ilvl w:val="0"/>
          <w:numId w:val="18"/>
        </w:numPr>
        <w:adjustRightInd w:val="0"/>
        <w:snapToGrid w:val="0"/>
        <w:spacing w:before="93"/>
        <w:ind w:left="0" w:firstLine="420"/>
        <w:rPr>
          <w:rFonts w:ascii="Times New Roman" w:eastAsiaTheme="minorEastAsia" w:hAnsi="Times New Roman"/>
        </w:rPr>
      </w:pPr>
      <w:r w:rsidRPr="009E58F2">
        <w:rPr>
          <w:rFonts w:ascii="Times New Roman" w:eastAsiaTheme="minorEastAsia" w:hAnsi="Times New Roman"/>
        </w:rPr>
        <w:t>当采用插放架直立运输墙板构件时，宜采取直立运输方式；插放架应有足够的承载力和刚度，并应支垫稳固；</w:t>
      </w:r>
    </w:p>
    <w:p w14:paraId="739AA69E" w14:textId="671A6CA5" w:rsidR="00D14319" w:rsidRDefault="00EE2C92">
      <w:pPr>
        <w:pStyle w:val="af2"/>
        <w:numPr>
          <w:ilvl w:val="0"/>
          <w:numId w:val="18"/>
        </w:numPr>
        <w:adjustRightInd w:val="0"/>
        <w:snapToGrid w:val="0"/>
        <w:spacing w:before="93"/>
        <w:ind w:left="0" w:firstLine="420"/>
        <w:rPr>
          <w:rFonts w:ascii="Times New Roman" w:eastAsiaTheme="minorEastAsia" w:hAnsi="Times New Roman"/>
        </w:rPr>
      </w:pPr>
      <w:r w:rsidRPr="009E58F2">
        <w:rPr>
          <w:rFonts w:ascii="Times New Roman" w:eastAsiaTheme="minorEastAsia" w:hAnsi="Times New Roman"/>
        </w:rPr>
        <w:t>采用叠层平放的方式堆放或运输构件时，应采取防止构件开裂的措施。</w:t>
      </w:r>
    </w:p>
    <w:p w14:paraId="7BC6D28D" w14:textId="0A40DED8" w:rsidR="001C6BFC" w:rsidRPr="009E58F2" w:rsidRDefault="001C6BFC">
      <w:pPr>
        <w:pStyle w:val="af2"/>
        <w:numPr>
          <w:ilvl w:val="0"/>
          <w:numId w:val="18"/>
        </w:numPr>
        <w:adjustRightInd w:val="0"/>
        <w:snapToGrid w:val="0"/>
        <w:spacing w:before="93"/>
        <w:ind w:left="0" w:firstLine="420"/>
        <w:rPr>
          <w:rFonts w:ascii="Times New Roman" w:eastAsiaTheme="minorEastAsia" w:hAnsi="Times New Roman"/>
        </w:rPr>
      </w:pPr>
      <w:r>
        <w:rPr>
          <w:rFonts w:ascii="Times New Roman" w:eastAsiaTheme="minorEastAsia" w:hAnsi="Times New Roman" w:hint="eastAsia"/>
        </w:rPr>
        <w:t>墙板运输应充分考虑当地交通运输条件。</w:t>
      </w:r>
    </w:p>
    <w:p w14:paraId="0EF6E174" w14:textId="77777777" w:rsidR="00D14319" w:rsidRPr="009E58F2" w:rsidRDefault="00D14319">
      <w:pPr>
        <w:spacing w:before="93"/>
        <w:rPr>
          <w:rFonts w:ascii="Times New Roman" w:hAnsi="Times New Roman" w:cs="Times New Roman"/>
          <w:szCs w:val="21"/>
        </w:rPr>
        <w:sectPr w:rsidR="00D14319" w:rsidRPr="009E58F2">
          <w:pgSz w:w="11906" w:h="16838"/>
          <w:pgMar w:top="1440" w:right="1800" w:bottom="1440" w:left="1800" w:header="851" w:footer="992" w:gutter="0"/>
          <w:cols w:space="425"/>
          <w:docGrid w:type="lines" w:linePitch="312"/>
        </w:sectPr>
      </w:pPr>
    </w:p>
    <w:p w14:paraId="3033E1E7" w14:textId="77777777" w:rsidR="00D14319" w:rsidRPr="009E58F2" w:rsidRDefault="00EE2C92">
      <w:pPr>
        <w:pStyle w:val="1"/>
        <w:spacing w:beforeLines="100" w:before="312" w:afterLines="100" w:after="312"/>
        <w:rPr>
          <w:rFonts w:ascii="Times New Roman" w:eastAsiaTheme="minorEastAsia" w:hAnsi="Times New Roman" w:cs="Times New Roman"/>
        </w:rPr>
      </w:pPr>
      <w:bookmarkStart w:id="55" w:name="_Toc118894442"/>
      <w:r w:rsidRPr="009E58F2">
        <w:rPr>
          <w:rFonts w:ascii="Times New Roman" w:eastAsiaTheme="minorEastAsia" w:hAnsi="Times New Roman" w:cs="Times New Roman"/>
        </w:rPr>
        <w:lastRenderedPageBreak/>
        <w:t xml:space="preserve">8 </w:t>
      </w:r>
      <w:r w:rsidRPr="009E58F2">
        <w:rPr>
          <w:rFonts w:ascii="Times New Roman" w:eastAsiaTheme="minorEastAsia" w:hAnsi="Times New Roman" w:cs="Times New Roman"/>
        </w:rPr>
        <w:t>施工</w:t>
      </w:r>
      <w:bookmarkEnd w:id="55"/>
    </w:p>
    <w:p w14:paraId="516E2EB0" w14:textId="77777777" w:rsidR="00D14319" w:rsidRPr="009E58F2" w:rsidRDefault="00EE2C92">
      <w:pPr>
        <w:pStyle w:val="3"/>
        <w:spacing w:before="156" w:after="156"/>
        <w:jc w:val="center"/>
        <w:rPr>
          <w:rStyle w:val="20"/>
          <w:rFonts w:ascii="Times New Roman" w:eastAsiaTheme="minorEastAsia" w:hAnsi="Times New Roman" w:cs="Times New Roman"/>
          <w:b/>
        </w:rPr>
      </w:pPr>
      <w:bookmarkStart w:id="56" w:name="_Toc29548336"/>
      <w:bookmarkStart w:id="57" w:name="_Toc19794"/>
      <w:bookmarkStart w:id="58" w:name="_Toc5481"/>
      <w:bookmarkStart w:id="59" w:name="_Toc434338333"/>
      <w:bookmarkStart w:id="60" w:name="_Toc24986900"/>
      <w:bookmarkStart w:id="61" w:name="_Toc118894443"/>
      <w:r w:rsidRPr="009E58F2">
        <w:rPr>
          <w:rStyle w:val="20"/>
          <w:rFonts w:ascii="Times New Roman" w:eastAsiaTheme="minorEastAsia" w:hAnsi="Times New Roman" w:cs="Times New Roman"/>
          <w:b/>
        </w:rPr>
        <w:t>8.1</w:t>
      </w:r>
      <w:bookmarkStart w:id="62" w:name="_Toc434334220"/>
      <w:r w:rsidRPr="009E58F2">
        <w:rPr>
          <w:rStyle w:val="20"/>
          <w:rFonts w:ascii="Times New Roman" w:eastAsiaTheme="minorEastAsia" w:hAnsi="Times New Roman" w:cs="Times New Roman"/>
          <w:b/>
        </w:rPr>
        <w:t xml:space="preserve"> </w:t>
      </w:r>
      <w:r w:rsidRPr="009E58F2">
        <w:rPr>
          <w:rStyle w:val="20"/>
          <w:rFonts w:ascii="Times New Roman" w:eastAsiaTheme="minorEastAsia" w:hAnsi="Times New Roman" w:cs="Times New Roman"/>
          <w:b/>
        </w:rPr>
        <w:t>一般规定</w:t>
      </w:r>
      <w:bookmarkEnd w:id="56"/>
      <w:bookmarkEnd w:id="57"/>
      <w:bookmarkEnd w:id="58"/>
      <w:bookmarkEnd w:id="59"/>
      <w:bookmarkEnd w:id="60"/>
      <w:bookmarkEnd w:id="61"/>
      <w:bookmarkEnd w:id="62"/>
    </w:p>
    <w:p w14:paraId="0B01F2A1" w14:textId="7714EFE7" w:rsidR="00D14319" w:rsidRPr="009E58F2" w:rsidRDefault="00EE2C92">
      <w:pPr>
        <w:spacing w:before="93"/>
        <w:rPr>
          <w:rFonts w:ascii="Times New Roman" w:hAnsi="Times New Roman" w:cs="Times New Roman"/>
          <w:kern w:val="0"/>
          <w:szCs w:val="21"/>
        </w:rPr>
      </w:pPr>
      <w:r w:rsidRPr="009E58F2">
        <w:rPr>
          <w:rFonts w:ascii="Times New Roman" w:hAnsi="Times New Roman" w:cs="Times New Roman"/>
          <w:b/>
          <w:kern w:val="0"/>
          <w:szCs w:val="21"/>
        </w:rPr>
        <w:t xml:space="preserve">8.1.1 </w:t>
      </w:r>
      <w:r w:rsidR="0049350F" w:rsidRPr="00936138">
        <w:rPr>
          <w:rFonts w:ascii="Times New Roman" w:hAnsi="Times New Roman" w:cs="Times New Roman"/>
          <w:kern w:val="0"/>
          <w:szCs w:val="21"/>
        </w:rPr>
        <w:t>低多层螺栓拼接装配式混凝土墙板建筑</w:t>
      </w:r>
      <w:r w:rsidRPr="009E58F2">
        <w:rPr>
          <w:rFonts w:ascii="Times New Roman" w:hAnsi="Times New Roman" w:cs="Times New Roman"/>
          <w:kern w:val="0"/>
          <w:szCs w:val="21"/>
        </w:rPr>
        <w:t>施工应遵循标准化、模数化、集成化、工业化的思路，施工工艺标准的制定、深化设计、设计优化应综合考虑设计思路、施工要素、加工制造能力、运输及堆放、施工条件要求。</w:t>
      </w:r>
    </w:p>
    <w:p w14:paraId="64C5B20C" w14:textId="0BF4E70F" w:rsidR="00D14319" w:rsidRPr="009E58F2" w:rsidRDefault="00EE2C92">
      <w:pPr>
        <w:spacing w:before="93"/>
        <w:rPr>
          <w:rFonts w:ascii="Times New Roman" w:hAnsi="Times New Roman" w:cs="Times New Roman"/>
          <w:kern w:val="0"/>
          <w:szCs w:val="21"/>
        </w:rPr>
      </w:pPr>
      <w:r w:rsidRPr="009E58F2">
        <w:rPr>
          <w:rFonts w:ascii="Times New Roman" w:hAnsi="Times New Roman" w:cs="Times New Roman"/>
          <w:b/>
          <w:kern w:val="0"/>
          <w:szCs w:val="21"/>
        </w:rPr>
        <w:t xml:space="preserve">8.1.2 </w:t>
      </w:r>
      <w:r w:rsidR="0049350F" w:rsidRPr="00936138">
        <w:rPr>
          <w:rFonts w:ascii="Times New Roman" w:hAnsi="Times New Roman" w:cs="Times New Roman"/>
          <w:kern w:val="0"/>
          <w:szCs w:val="21"/>
        </w:rPr>
        <w:t>低多层螺栓拼接装配式混凝土墙板建筑</w:t>
      </w:r>
      <w:r w:rsidRPr="009E58F2">
        <w:rPr>
          <w:rFonts w:ascii="Times New Roman" w:hAnsi="Times New Roman" w:cs="Times New Roman"/>
          <w:kern w:val="0"/>
          <w:szCs w:val="21"/>
        </w:rPr>
        <w:t>的施工除满足本规程的要求外，尚应满足相关国家及行业规范标准要求。</w:t>
      </w:r>
    </w:p>
    <w:p w14:paraId="0F4C72F8" w14:textId="04F59548" w:rsidR="00D14319" w:rsidRPr="009E58F2" w:rsidRDefault="00EE2C92">
      <w:pPr>
        <w:spacing w:before="93"/>
        <w:rPr>
          <w:rFonts w:ascii="Times New Roman" w:hAnsi="Times New Roman" w:cs="Times New Roman"/>
          <w:kern w:val="0"/>
          <w:szCs w:val="21"/>
        </w:rPr>
      </w:pPr>
      <w:r w:rsidRPr="009E58F2">
        <w:rPr>
          <w:rFonts w:ascii="Times New Roman" w:hAnsi="Times New Roman" w:cs="Times New Roman"/>
          <w:b/>
          <w:kern w:val="0"/>
          <w:szCs w:val="21"/>
        </w:rPr>
        <w:t xml:space="preserve">8.1.3 </w:t>
      </w:r>
      <w:r w:rsidR="0049350F" w:rsidRPr="00936138">
        <w:rPr>
          <w:rFonts w:ascii="Times New Roman" w:hAnsi="Times New Roman" w:cs="Times New Roman"/>
          <w:kern w:val="0"/>
          <w:szCs w:val="21"/>
        </w:rPr>
        <w:t>低多层螺栓拼接装配式混凝土墙板建筑</w:t>
      </w:r>
      <w:r w:rsidRPr="009E58F2">
        <w:rPr>
          <w:rFonts w:ascii="Times New Roman" w:hAnsi="Times New Roman" w:cs="Times New Roman"/>
          <w:kern w:val="0"/>
          <w:szCs w:val="21"/>
        </w:rPr>
        <w:t>在施工前进行充分的技术准备工作，编制实施性施工组织设计和专项方案、人员培训、进行信息化模拟，具体要求应满足现行国家标准《装配式混凝土建筑技术标准》</w:t>
      </w:r>
      <w:r w:rsidRPr="009E58F2">
        <w:rPr>
          <w:rFonts w:ascii="Times New Roman" w:hAnsi="Times New Roman" w:cs="Times New Roman"/>
          <w:kern w:val="0"/>
          <w:szCs w:val="21"/>
        </w:rPr>
        <w:t>GB51231</w:t>
      </w:r>
      <w:r w:rsidRPr="009E58F2">
        <w:rPr>
          <w:rFonts w:ascii="Times New Roman" w:hAnsi="Times New Roman" w:cs="Times New Roman"/>
          <w:kern w:val="0"/>
          <w:szCs w:val="21"/>
        </w:rPr>
        <w:t>的有关规定。</w:t>
      </w:r>
    </w:p>
    <w:p w14:paraId="02E34A32" w14:textId="77777777" w:rsidR="00D14319" w:rsidRPr="009E58F2" w:rsidRDefault="00EE2C92">
      <w:pPr>
        <w:spacing w:before="93"/>
        <w:rPr>
          <w:rFonts w:ascii="Times New Roman" w:hAnsi="Times New Roman" w:cs="Times New Roman"/>
          <w:b/>
          <w:kern w:val="0"/>
          <w:szCs w:val="21"/>
        </w:rPr>
      </w:pPr>
      <w:r w:rsidRPr="009E58F2">
        <w:rPr>
          <w:rFonts w:ascii="Times New Roman" w:hAnsi="Times New Roman" w:cs="Times New Roman"/>
          <w:b/>
          <w:kern w:val="0"/>
          <w:szCs w:val="21"/>
        </w:rPr>
        <w:t xml:space="preserve">8.1.4 </w:t>
      </w:r>
      <w:r w:rsidRPr="009E58F2">
        <w:rPr>
          <w:rFonts w:ascii="Times New Roman" w:hAnsi="Times New Roman" w:cs="Times New Roman"/>
          <w:bCs/>
          <w:kern w:val="0"/>
          <w:szCs w:val="21"/>
        </w:rPr>
        <w:t>工程施工前，应由建设单位组织设计、咨询、施工、生产、监理等单位对设计文件进行交底和会审。</w:t>
      </w:r>
    </w:p>
    <w:p w14:paraId="64A2192F" w14:textId="4BF538AC" w:rsidR="00D14319" w:rsidRPr="009E58F2" w:rsidRDefault="00EE2C92">
      <w:pPr>
        <w:spacing w:before="93"/>
        <w:rPr>
          <w:rFonts w:ascii="Times New Roman" w:hAnsi="Times New Roman" w:cs="Times New Roman"/>
          <w:b/>
          <w:kern w:val="0"/>
          <w:szCs w:val="21"/>
        </w:rPr>
      </w:pPr>
      <w:r w:rsidRPr="009E58F2">
        <w:rPr>
          <w:rFonts w:ascii="Times New Roman" w:hAnsi="Times New Roman" w:cs="Times New Roman"/>
          <w:b/>
          <w:kern w:val="0"/>
          <w:szCs w:val="21"/>
        </w:rPr>
        <w:t xml:space="preserve">8.1.5 </w:t>
      </w:r>
      <w:r w:rsidR="0049350F" w:rsidRPr="00936138">
        <w:rPr>
          <w:rFonts w:ascii="Times New Roman" w:hAnsi="Times New Roman" w:cs="Times New Roman"/>
          <w:kern w:val="0"/>
          <w:szCs w:val="21"/>
        </w:rPr>
        <w:t>低多层螺栓拼接装配式混凝土墙板建筑</w:t>
      </w:r>
      <w:r w:rsidRPr="00936138">
        <w:rPr>
          <w:rFonts w:ascii="Times New Roman" w:hAnsi="Times New Roman" w:cs="Times New Roman"/>
          <w:kern w:val="0"/>
          <w:szCs w:val="21"/>
        </w:rPr>
        <w:t>施工宜采</w:t>
      </w:r>
      <w:r w:rsidRPr="009E58F2">
        <w:rPr>
          <w:rFonts w:ascii="Times New Roman" w:hAnsi="Times New Roman" w:cs="Times New Roman"/>
          <w:bCs/>
          <w:kern w:val="0"/>
          <w:szCs w:val="21"/>
        </w:rPr>
        <w:t>用工具化、标准化和定型化的工装系统，在使用前应进行必要的施工验算。</w:t>
      </w:r>
    </w:p>
    <w:p w14:paraId="39AD02AF" w14:textId="2C01B6F6" w:rsidR="00D14319" w:rsidRPr="009E58F2" w:rsidRDefault="00EE2C92">
      <w:pPr>
        <w:adjustRightInd w:val="0"/>
        <w:snapToGrid w:val="0"/>
        <w:spacing w:before="93"/>
        <w:rPr>
          <w:rFonts w:ascii="Times New Roman" w:hAnsi="Times New Roman" w:cs="Times New Roman"/>
          <w:bCs/>
          <w:kern w:val="0"/>
          <w:szCs w:val="21"/>
        </w:rPr>
      </w:pPr>
      <w:r w:rsidRPr="009E58F2">
        <w:rPr>
          <w:rFonts w:ascii="Times New Roman" w:hAnsi="Times New Roman" w:cs="Times New Roman"/>
          <w:b/>
          <w:kern w:val="0"/>
          <w:szCs w:val="21"/>
        </w:rPr>
        <w:t xml:space="preserve">8.1.6 </w:t>
      </w:r>
      <w:r w:rsidR="0049350F" w:rsidRPr="00936138">
        <w:rPr>
          <w:rFonts w:ascii="Times New Roman" w:hAnsi="Times New Roman" w:cs="Times New Roman"/>
          <w:kern w:val="0"/>
          <w:szCs w:val="21"/>
        </w:rPr>
        <w:t>低多层螺栓拼接装配式混凝土墙板建筑</w:t>
      </w:r>
      <w:r w:rsidRPr="00936138">
        <w:rPr>
          <w:rFonts w:ascii="Times New Roman" w:hAnsi="Times New Roman" w:cs="Times New Roman"/>
          <w:kern w:val="0"/>
          <w:szCs w:val="21"/>
        </w:rPr>
        <w:t>工程</w:t>
      </w:r>
      <w:r w:rsidRPr="009E58F2">
        <w:rPr>
          <w:rFonts w:ascii="Times New Roman" w:hAnsi="Times New Roman" w:cs="Times New Roman"/>
          <w:bCs/>
          <w:kern w:val="0"/>
          <w:szCs w:val="21"/>
        </w:rPr>
        <w:t>施工前，宜选择有代表性的单元或部分进行试安装，并应根据试安装结果及时调整施工工艺、完善施工方案。</w:t>
      </w:r>
    </w:p>
    <w:p w14:paraId="3D4CBF8D" w14:textId="77777777" w:rsidR="00D14319" w:rsidRPr="009E58F2" w:rsidRDefault="00EE2C92">
      <w:pPr>
        <w:pStyle w:val="3"/>
        <w:spacing w:before="156" w:after="156"/>
        <w:jc w:val="center"/>
        <w:rPr>
          <w:rStyle w:val="20"/>
          <w:rFonts w:ascii="Times New Roman" w:eastAsiaTheme="minorEastAsia" w:hAnsi="Times New Roman" w:cs="Times New Roman"/>
          <w:b/>
        </w:rPr>
      </w:pPr>
      <w:bookmarkStart w:id="63" w:name="_Toc118894444"/>
      <w:r w:rsidRPr="009E58F2">
        <w:rPr>
          <w:rStyle w:val="20"/>
          <w:rFonts w:ascii="Times New Roman" w:eastAsiaTheme="minorEastAsia" w:hAnsi="Times New Roman" w:cs="Times New Roman"/>
          <w:b/>
        </w:rPr>
        <w:t xml:space="preserve">8.2 </w:t>
      </w:r>
      <w:r w:rsidRPr="009E58F2">
        <w:rPr>
          <w:rStyle w:val="20"/>
          <w:rFonts w:ascii="Times New Roman" w:eastAsiaTheme="minorEastAsia" w:hAnsi="Times New Roman" w:cs="Times New Roman"/>
          <w:b/>
        </w:rPr>
        <w:t>地基与基础施工</w:t>
      </w:r>
      <w:bookmarkEnd w:id="63"/>
    </w:p>
    <w:p w14:paraId="445D651B" w14:textId="77777777" w:rsidR="00D14319" w:rsidRPr="009E58F2" w:rsidRDefault="00EE2C92">
      <w:pPr>
        <w:adjustRightInd w:val="0"/>
        <w:snapToGrid w:val="0"/>
        <w:spacing w:before="93"/>
        <w:rPr>
          <w:rFonts w:ascii="Times New Roman" w:hAnsi="Times New Roman" w:cs="Times New Roman"/>
          <w:sz w:val="20"/>
          <w:szCs w:val="20"/>
        </w:rPr>
      </w:pPr>
      <w:r w:rsidRPr="009E58F2">
        <w:rPr>
          <w:rFonts w:ascii="Times New Roman" w:hAnsi="Times New Roman" w:cs="Times New Roman"/>
          <w:b/>
          <w:kern w:val="0"/>
          <w:sz w:val="20"/>
          <w:szCs w:val="20"/>
        </w:rPr>
        <w:t xml:space="preserve">8.2.1 </w:t>
      </w:r>
      <w:r w:rsidRPr="009E58F2">
        <w:rPr>
          <w:rFonts w:ascii="Times New Roman" w:hAnsi="Times New Roman" w:cs="Times New Roman"/>
          <w:sz w:val="20"/>
          <w:szCs w:val="20"/>
        </w:rPr>
        <w:t>基础施工前，应进行测量放线、设置构件安装定位标识。测量放线应符合现行国家标准《工程测量规范》</w:t>
      </w:r>
      <w:r w:rsidRPr="009E58F2">
        <w:rPr>
          <w:rFonts w:ascii="Times New Roman" w:hAnsi="Times New Roman" w:cs="Times New Roman"/>
          <w:sz w:val="20"/>
          <w:szCs w:val="20"/>
        </w:rPr>
        <w:t>GB50026</w:t>
      </w:r>
      <w:r w:rsidRPr="009E58F2">
        <w:rPr>
          <w:rFonts w:ascii="Times New Roman" w:hAnsi="Times New Roman" w:cs="Times New Roman"/>
          <w:sz w:val="20"/>
          <w:szCs w:val="20"/>
        </w:rPr>
        <w:t>的规定。</w:t>
      </w:r>
    </w:p>
    <w:p w14:paraId="4DFC9154" w14:textId="77777777" w:rsidR="00D14319" w:rsidRPr="009E58F2" w:rsidRDefault="00EE2C92">
      <w:pPr>
        <w:spacing w:before="93"/>
        <w:rPr>
          <w:rFonts w:ascii="Times New Roman" w:hAnsi="Times New Roman" w:cs="Times New Roman"/>
          <w:kern w:val="0"/>
          <w:sz w:val="20"/>
          <w:szCs w:val="20"/>
        </w:rPr>
      </w:pPr>
      <w:r w:rsidRPr="009E58F2">
        <w:rPr>
          <w:rFonts w:ascii="Times New Roman" w:hAnsi="Times New Roman" w:cs="Times New Roman"/>
          <w:b/>
          <w:kern w:val="0"/>
          <w:sz w:val="20"/>
          <w:szCs w:val="20"/>
        </w:rPr>
        <w:t xml:space="preserve">8.2.2 </w:t>
      </w:r>
      <w:r w:rsidRPr="009E58F2">
        <w:rPr>
          <w:rFonts w:ascii="Times New Roman" w:hAnsi="Times New Roman" w:cs="Times New Roman"/>
          <w:kern w:val="0"/>
          <w:sz w:val="20"/>
          <w:szCs w:val="20"/>
        </w:rPr>
        <w:t>基坑</w:t>
      </w:r>
      <w:r w:rsidRPr="009E58F2">
        <w:rPr>
          <w:rFonts w:ascii="Times New Roman" w:hAnsi="Times New Roman" w:cs="Times New Roman"/>
          <w:kern w:val="0"/>
          <w:sz w:val="20"/>
          <w:szCs w:val="20"/>
        </w:rPr>
        <w:t>(</w:t>
      </w:r>
      <w:r w:rsidRPr="009E58F2">
        <w:rPr>
          <w:rFonts w:ascii="Times New Roman" w:hAnsi="Times New Roman" w:cs="Times New Roman"/>
          <w:kern w:val="0"/>
          <w:sz w:val="20"/>
          <w:szCs w:val="20"/>
        </w:rPr>
        <w:t>槽</w:t>
      </w:r>
      <w:r w:rsidRPr="009E58F2">
        <w:rPr>
          <w:rFonts w:ascii="Times New Roman" w:hAnsi="Times New Roman" w:cs="Times New Roman"/>
          <w:kern w:val="0"/>
          <w:sz w:val="20"/>
          <w:szCs w:val="20"/>
        </w:rPr>
        <w:t>)</w:t>
      </w:r>
      <w:r w:rsidRPr="009E58F2">
        <w:rPr>
          <w:rFonts w:ascii="Times New Roman" w:hAnsi="Times New Roman" w:cs="Times New Roman"/>
          <w:kern w:val="0"/>
          <w:sz w:val="20"/>
          <w:szCs w:val="20"/>
        </w:rPr>
        <w:t>的开挖应符合设计要求，并应符合现行国家标准《建筑地基基础工程施工质量验收规范相关要求》</w:t>
      </w:r>
      <w:r w:rsidRPr="009E58F2">
        <w:rPr>
          <w:rFonts w:ascii="Times New Roman" w:hAnsi="Times New Roman" w:cs="Times New Roman"/>
          <w:kern w:val="0"/>
          <w:sz w:val="20"/>
          <w:szCs w:val="20"/>
        </w:rPr>
        <w:t>GB50202</w:t>
      </w:r>
      <w:r w:rsidRPr="009E58F2">
        <w:rPr>
          <w:rFonts w:ascii="Times New Roman" w:hAnsi="Times New Roman" w:cs="Times New Roman"/>
          <w:kern w:val="0"/>
          <w:sz w:val="20"/>
          <w:szCs w:val="20"/>
        </w:rPr>
        <w:t>的规定。基坑</w:t>
      </w:r>
      <w:r w:rsidRPr="009E58F2">
        <w:rPr>
          <w:rFonts w:ascii="Times New Roman" w:hAnsi="Times New Roman" w:cs="Times New Roman"/>
          <w:kern w:val="0"/>
          <w:sz w:val="20"/>
          <w:szCs w:val="20"/>
        </w:rPr>
        <w:t>(</w:t>
      </w:r>
      <w:r w:rsidRPr="009E58F2">
        <w:rPr>
          <w:rFonts w:ascii="Times New Roman" w:hAnsi="Times New Roman" w:cs="Times New Roman"/>
          <w:kern w:val="0"/>
          <w:sz w:val="20"/>
          <w:szCs w:val="20"/>
        </w:rPr>
        <w:t>槽</w:t>
      </w:r>
      <w:r w:rsidRPr="009E58F2">
        <w:rPr>
          <w:rFonts w:ascii="Times New Roman" w:hAnsi="Times New Roman" w:cs="Times New Roman"/>
          <w:kern w:val="0"/>
          <w:sz w:val="20"/>
          <w:szCs w:val="20"/>
        </w:rPr>
        <w:t>)</w:t>
      </w:r>
      <w:r w:rsidRPr="009E58F2">
        <w:rPr>
          <w:rFonts w:ascii="Times New Roman" w:hAnsi="Times New Roman" w:cs="Times New Roman"/>
          <w:kern w:val="0"/>
          <w:sz w:val="20"/>
          <w:szCs w:val="20"/>
        </w:rPr>
        <w:t>开挖至设计标高后，应对坑底进行保护，经验槽合格后，方可进行下一步施工。</w:t>
      </w:r>
    </w:p>
    <w:p w14:paraId="6D601928" w14:textId="77777777" w:rsidR="00D14319" w:rsidRPr="009E58F2" w:rsidRDefault="00EE2C92">
      <w:pPr>
        <w:spacing w:before="93"/>
        <w:rPr>
          <w:rFonts w:ascii="Times New Roman" w:hAnsi="Times New Roman" w:cs="Times New Roman"/>
          <w:kern w:val="0"/>
          <w:sz w:val="20"/>
          <w:szCs w:val="20"/>
        </w:rPr>
      </w:pPr>
      <w:r w:rsidRPr="009E58F2">
        <w:rPr>
          <w:rFonts w:ascii="Times New Roman" w:hAnsi="Times New Roman" w:cs="Times New Roman"/>
          <w:b/>
          <w:kern w:val="0"/>
          <w:sz w:val="20"/>
          <w:szCs w:val="20"/>
        </w:rPr>
        <w:t xml:space="preserve">8.2.3 </w:t>
      </w:r>
      <w:r w:rsidRPr="009E58F2">
        <w:rPr>
          <w:rFonts w:ascii="Times New Roman" w:hAnsi="Times New Roman" w:cs="Times New Roman"/>
          <w:kern w:val="0"/>
          <w:sz w:val="20"/>
          <w:szCs w:val="20"/>
        </w:rPr>
        <w:t>预制基础底应设置垫层，并应按照设计要求进行防水、防腐施工。</w:t>
      </w:r>
    </w:p>
    <w:p w14:paraId="1AB204FA" w14:textId="77777777" w:rsidR="00D14319" w:rsidRPr="009E58F2" w:rsidRDefault="00EE2C92">
      <w:pPr>
        <w:spacing w:before="93"/>
        <w:rPr>
          <w:rFonts w:ascii="Times New Roman" w:hAnsi="Times New Roman" w:cs="Times New Roman"/>
          <w:kern w:val="0"/>
          <w:sz w:val="20"/>
          <w:szCs w:val="20"/>
        </w:rPr>
      </w:pPr>
      <w:r w:rsidRPr="009E58F2">
        <w:rPr>
          <w:rFonts w:ascii="Times New Roman" w:hAnsi="Times New Roman" w:cs="Times New Roman"/>
          <w:b/>
          <w:kern w:val="0"/>
          <w:sz w:val="20"/>
          <w:szCs w:val="20"/>
        </w:rPr>
        <w:t xml:space="preserve">8.2.4 </w:t>
      </w:r>
      <w:r w:rsidRPr="009E58F2">
        <w:rPr>
          <w:rFonts w:ascii="Times New Roman" w:hAnsi="Times New Roman" w:cs="Times New Roman"/>
          <w:kern w:val="0"/>
          <w:sz w:val="20"/>
          <w:szCs w:val="20"/>
        </w:rPr>
        <w:t>基础吊装前应对混凝土实体强度进行检查，强度达到</w:t>
      </w:r>
      <w:r w:rsidRPr="009E58F2">
        <w:rPr>
          <w:rFonts w:ascii="Times New Roman" w:hAnsi="Times New Roman" w:cs="Times New Roman"/>
          <w:kern w:val="0"/>
          <w:sz w:val="20"/>
          <w:szCs w:val="20"/>
        </w:rPr>
        <w:t>75%</w:t>
      </w:r>
      <w:r w:rsidRPr="009E58F2">
        <w:rPr>
          <w:rFonts w:ascii="Times New Roman" w:hAnsi="Times New Roman" w:cs="Times New Roman"/>
          <w:kern w:val="0"/>
          <w:sz w:val="20"/>
          <w:szCs w:val="20"/>
        </w:rPr>
        <w:t>方可进行吊装安装。</w:t>
      </w:r>
    </w:p>
    <w:p w14:paraId="3A759E99" w14:textId="77777777" w:rsidR="00D14319" w:rsidRPr="009E58F2" w:rsidRDefault="00EE2C92">
      <w:pPr>
        <w:spacing w:before="93"/>
        <w:rPr>
          <w:rFonts w:ascii="Times New Roman" w:hAnsi="Times New Roman" w:cs="Times New Roman"/>
          <w:kern w:val="0"/>
          <w:sz w:val="20"/>
          <w:szCs w:val="20"/>
        </w:rPr>
      </w:pPr>
      <w:r w:rsidRPr="009E58F2">
        <w:rPr>
          <w:rFonts w:ascii="Times New Roman" w:hAnsi="Times New Roman" w:cs="Times New Roman"/>
          <w:b/>
          <w:kern w:val="0"/>
          <w:sz w:val="20"/>
          <w:szCs w:val="20"/>
        </w:rPr>
        <w:t xml:space="preserve">8.2.5 </w:t>
      </w:r>
      <w:r w:rsidRPr="009E58F2">
        <w:rPr>
          <w:rFonts w:ascii="Times New Roman" w:hAnsi="Times New Roman" w:cs="Times New Roman"/>
          <w:kern w:val="0"/>
          <w:sz w:val="20"/>
          <w:szCs w:val="20"/>
        </w:rPr>
        <w:t>基础设置湿接缝部位施工应满足设计要求，并参照</w:t>
      </w:r>
      <w:r w:rsidRPr="009E58F2">
        <w:rPr>
          <w:rFonts w:ascii="Times New Roman" w:hAnsi="Times New Roman" w:cs="Times New Roman"/>
          <w:sz w:val="20"/>
          <w:szCs w:val="20"/>
        </w:rPr>
        <w:t>现行国家标准</w:t>
      </w:r>
      <w:r w:rsidRPr="009E58F2">
        <w:rPr>
          <w:rFonts w:ascii="Times New Roman" w:hAnsi="Times New Roman" w:cs="Times New Roman"/>
          <w:kern w:val="0"/>
          <w:sz w:val="20"/>
          <w:szCs w:val="20"/>
        </w:rPr>
        <w:t>《装配式混凝土建筑技术标准》</w:t>
      </w:r>
      <w:r w:rsidRPr="009E58F2">
        <w:rPr>
          <w:rFonts w:ascii="Times New Roman" w:hAnsi="Times New Roman" w:cs="Times New Roman"/>
          <w:kern w:val="0"/>
          <w:sz w:val="20"/>
          <w:szCs w:val="20"/>
        </w:rPr>
        <w:t>GB/T51231</w:t>
      </w:r>
      <w:r w:rsidRPr="009E58F2">
        <w:rPr>
          <w:rFonts w:ascii="Times New Roman" w:hAnsi="Times New Roman" w:cs="Times New Roman"/>
          <w:kern w:val="0"/>
          <w:sz w:val="20"/>
          <w:szCs w:val="20"/>
        </w:rPr>
        <w:t>执行。</w:t>
      </w:r>
    </w:p>
    <w:p w14:paraId="4D521AC3" w14:textId="77777777" w:rsidR="00D14319" w:rsidRPr="009E58F2" w:rsidRDefault="00EE2C92">
      <w:pPr>
        <w:pStyle w:val="3"/>
        <w:spacing w:before="156" w:after="156"/>
        <w:jc w:val="center"/>
        <w:rPr>
          <w:rStyle w:val="20"/>
          <w:rFonts w:ascii="Times New Roman" w:eastAsiaTheme="minorEastAsia" w:hAnsi="Times New Roman" w:cs="Times New Roman"/>
          <w:b/>
        </w:rPr>
      </w:pPr>
      <w:bookmarkStart w:id="64" w:name="_Toc118894445"/>
      <w:r w:rsidRPr="009E58F2">
        <w:rPr>
          <w:rStyle w:val="20"/>
          <w:rFonts w:ascii="Times New Roman" w:eastAsiaTheme="minorEastAsia" w:hAnsi="Times New Roman" w:cs="Times New Roman"/>
          <w:b/>
        </w:rPr>
        <w:t xml:space="preserve">8.3 </w:t>
      </w:r>
      <w:r w:rsidRPr="009E58F2">
        <w:rPr>
          <w:rStyle w:val="20"/>
          <w:rFonts w:ascii="Times New Roman" w:eastAsiaTheme="minorEastAsia" w:hAnsi="Times New Roman" w:cs="Times New Roman"/>
          <w:b/>
        </w:rPr>
        <w:t>构件与节点施工</w:t>
      </w:r>
      <w:bookmarkEnd w:id="64"/>
    </w:p>
    <w:p w14:paraId="61D99A1B" w14:textId="58D4C71E" w:rsidR="00D14319" w:rsidRPr="009E58F2" w:rsidRDefault="00EE2C92">
      <w:pPr>
        <w:spacing w:before="93"/>
        <w:rPr>
          <w:rFonts w:ascii="Times New Roman" w:hAnsi="Times New Roman" w:cs="Times New Roman"/>
          <w:b/>
          <w:kern w:val="0"/>
          <w:sz w:val="20"/>
          <w:szCs w:val="20"/>
        </w:rPr>
      </w:pPr>
      <w:r w:rsidRPr="009E58F2">
        <w:rPr>
          <w:rFonts w:ascii="Times New Roman" w:hAnsi="Times New Roman" w:cs="Times New Roman"/>
          <w:b/>
          <w:kern w:val="0"/>
          <w:sz w:val="20"/>
          <w:szCs w:val="20"/>
        </w:rPr>
        <w:t xml:space="preserve">8.3.1 </w:t>
      </w:r>
      <w:r w:rsidR="0049350F" w:rsidRPr="00936138">
        <w:rPr>
          <w:rFonts w:ascii="Times New Roman" w:hAnsi="Times New Roman" w:cs="Times New Roman"/>
          <w:kern w:val="0"/>
          <w:szCs w:val="21"/>
        </w:rPr>
        <w:t>低多层螺栓拼接装配式混凝土墙板建筑</w:t>
      </w:r>
      <w:r w:rsidRPr="00936138">
        <w:rPr>
          <w:rFonts w:ascii="Times New Roman" w:hAnsi="Times New Roman" w:cs="Times New Roman"/>
          <w:kern w:val="0"/>
          <w:szCs w:val="21"/>
        </w:rPr>
        <w:t>施</w:t>
      </w:r>
      <w:r w:rsidRPr="009E58F2">
        <w:rPr>
          <w:rFonts w:ascii="Times New Roman" w:hAnsi="Times New Roman" w:cs="Times New Roman"/>
          <w:kern w:val="0"/>
          <w:sz w:val="20"/>
          <w:szCs w:val="20"/>
        </w:rPr>
        <w:t>工应制定专项方案。专项施工方案</w:t>
      </w:r>
      <w:r w:rsidRPr="009E58F2">
        <w:rPr>
          <w:rFonts w:ascii="Times New Roman" w:hAnsi="Times New Roman" w:cs="Times New Roman"/>
          <w:kern w:val="0"/>
          <w:szCs w:val="21"/>
        </w:rPr>
        <w:t>应满足现行国家标准《装配式混凝土建筑技术标准》</w:t>
      </w:r>
      <w:r w:rsidRPr="009E58F2">
        <w:rPr>
          <w:rFonts w:ascii="Times New Roman" w:hAnsi="Times New Roman" w:cs="Times New Roman"/>
          <w:kern w:val="0"/>
          <w:szCs w:val="21"/>
        </w:rPr>
        <w:t>GB51231</w:t>
      </w:r>
      <w:r w:rsidRPr="009E58F2">
        <w:rPr>
          <w:rFonts w:ascii="Times New Roman" w:hAnsi="Times New Roman" w:cs="Times New Roman"/>
          <w:kern w:val="0"/>
          <w:szCs w:val="21"/>
        </w:rPr>
        <w:t>的有关规定</w:t>
      </w:r>
      <w:r w:rsidRPr="009E58F2">
        <w:rPr>
          <w:rFonts w:ascii="Times New Roman" w:hAnsi="Times New Roman" w:cs="Times New Roman"/>
          <w:kern w:val="0"/>
          <w:sz w:val="20"/>
          <w:szCs w:val="20"/>
        </w:rPr>
        <w:t>。</w:t>
      </w:r>
    </w:p>
    <w:p w14:paraId="73F9F3E5" w14:textId="77777777" w:rsidR="00D14319" w:rsidRPr="009E58F2" w:rsidRDefault="00EE2C92">
      <w:pPr>
        <w:adjustRightInd w:val="0"/>
        <w:snapToGrid w:val="0"/>
        <w:spacing w:before="93"/>
        <w:rPr>
          <w:rFonts w:ascii="Times New Roman" w:hAnsi="Times New Roman" w:cs="Times New Roman"/>
          <w:sz w:val="20"/>
          <w:szCs w:val="20"/>
        </w:rPr>
      </w:pPr>
      <w:r w:rsidRPr="009E58F2">
        <w:rPr>
          <w:rFonts w:ascii="Times New Roman" w:hAnsi="Times New Roman" w:cs="Times New Roman"/>
          <w:b/>
          <w:kern w:val="0"/>
          <w:sz w:val="20"/>
          <w:szCs w:val="20"/>
        </w:rPr>
        <w:t xml:space="preserve">8.3.2 </w:t>
      </w:r>
      <w:r w:rsidRPr="009E58F2">
        <w:rPr>
          <w:rFonts w:ascii="Times New Roman" w:hAnsi="Times New Roman" w:cs="Times New Roman"/>
          <w:sz w:val="20"/>
          <w:szCs w:val="20"/>
        </w:rPr>
        <w:t>安装施工前，应核对已施工完成结构的进行质量核查，核查内容和要求应</w:t>
      </w:r>
      <w:r w:rsidRPr="009E58F2">
        <w:rPr>
          <w:rFonts w:ascii="Times New Roman" w:hAnsi="Times New Roman" w:cs="Times New Roman"/>
          <w:kern w:val="0"/>
          <w:szCs w:val="21"/>
        </w:rPr>
        <w:t>满足现行国家标准《装配式混凝土建筑技术标准》</w:t>
      </w:r>
      <w:r w:rsidRPr="009E58F2">
        <w:rPr>
          <w:rFonts w:ascii="Times New Roman" w:hAnsi="Times New Roman" w:cs="Times New Roman"/>
          <w:kern w:val="0"/>
          <w:szCs w:val="21"/>
        </w:rPr>
        <w:t>GB51231</w:t>
      </w:r>
      <w:r w:rsidRPr="009E58F2">
        <w:rPr>
          <w:rFonts w:ascii="Times New Roman" w:hAnsi="Times New Roman" w:cs="Times New Roman"/>
          <w:kern w:val="0"/>
          <w:szCs w:val="21"/>
        </w:rPr>
        <w:t>的有关规定</w:t>
      </w:r>
      <w:r w:rsidRPr="009E58F2">
        <w:rPr>
          <w:rFonts w:ascii="Times New Roman" w:hAnsi="Times New Roman" w:cs="Times New Roman"/>
          <w:kern w:val="0"/>
          <w:sz w:val="20"/>
          <w:szCs w:val="20"/>
        </w:rPr>
        <w:t>。</w:t>
      </w:r>
    </w:p>
    <w:p w14:paraId="570E7C38" w14:textId="77777777" w:rsidR="00D14319" w:rsidRPr="009E58F2" w:rsidRDefault="00EE2C92">
      <w:pPr>
        <w:spacing w:before="93"/>
        <w:rPr>
          <w:rFonts w:ascii="Times New Roman" w:hAnsi="Times New Roman" w:cs="Times New Roman"/>
          <w:kern w:val="0"/>
          <w:sz w:val="20"/>
          <w:szCs w:val="20"/>
        </w:rPr>
      </w:pPr>
      <w:r w:rsidRPr="009E58F2">
        <w:rPr>
          <w:rFonts w:ascii="Times New Roman" w:hAnsi="Times New Roman" w:cs="Times New Roman"/>
          <w:b/>
          <w:kern w:val="0"/>
          <w:sz w:val="20"/>
          <w:szCs w:val="20"/>
        </w:rPr>
        <w:t xml:space="preserve">8.3.3 </w:t>
      </w:r>
      <w:r w:rsidRPr="009E58F2">
        <w:rPr>
          <w:rFonts w:ascii="Times New Roman" w:hAnsi="Times New Roman" w:cs="Times New Roman"/>
          <w:kern w:val="0"/>
          <w:sz w:val="20"/>
          <w:szCs w:val="20"/>
        </w:rPr>
        <w:t>应根据预制构件的形状、尺寸、重量和作业半径等要求选择吊具和起重设备，吊点数量、位置应经计算确定。起吊作业应保证吊具连接可靠，吊索水平夹角不宜小于</w:t>
      </w:r>
      <w:r w:rsidRPr="009E58F2">
        <w:rPr>
          <w:rFonts w:ascii="Times New Roman" w:hAnsi="Times New Roman" w:cs="Times New Roman"/>
          <w:kern w:val="0"/>
          <w:sz w:val="20"/>
          <w:szCs w:val="20"/>
        </w:rPr>
        <w:t>60°</w:t>
      </w:r>
      <w:r w:rsidRPr="009E58F2">
        <w:rPr>
          <w:rFonts w:ascii="Times New Roman" w:hAnsi="Times New Roman" w:cs="Times New Roman"/>
          <w:kern w:val="0"/>
          <w:sz w:val="20"/>
          <w:szCs w:val="20"/>
        </w:rPr>
        <w:t>，不应小于</w:t>
      </w:r>
      <w:r w:rsidRPr="009E58F2">
        <w:rPr>
          <w:rFonts w:ascii="Times New Roman" w:hAnsi="Times New Roman" w:cs="Times New Roman"/>
          <w:kern w:val="0"/>
          <w:sz w:val="20"/>
          <w:szCs w:val="20"/>
        </w:rPr>
        <w:t>45°</w:t>
      </w:r>
      <w:r w:rsidRPr="009E58F2">
        <w:rPr>
          <w:rFonts w:ascii="Times New Roman" w:hAnsi="Times New Roman" w:cs="Times New Roman"/>
          <w:kern w:val="0"/>
          <w:sz w:val="20"/>
          <w:szCs w:val="20"/>
        </w:rPr>
        <w:t>，</w:t>
      </w:r>
      <w:r w:rsidRPr="009E58F2">
        <w:rPr>
          <w:rFonts w:ascii="Times New Roman" w:hAnsi="Times New Roman" w:cs="Times New Roman"/>
          <w:kern w:val="0"/>
          <w:sz w:val="20"/>
          <w:szCs w:val="20"/>
        </w:rPr>
        <w:lastRenderedPageBreak/>
        <w:t>吊装大型构件、薄壁构件或形状复杂的构件时，应使用分配梁或分配桁架类吊具，并应采取避免构件变形和损伤的临时加固措施。</w:t>
      </w:r>
    </w:p>
    <w:p w14:paraId="61C05D10" w14:textId="77777777" w:rsidR="00D14319" w:rsidRPr="009E58F2" w:rsidRDefault="00EE2C92">
      <w:pPr>
        <w:spacing w:before="93"/>
        <w:rPr>
          <w:rFonts w:ascii="Times New Roman" w:hAnsi="Times New Roman" w:cs="Times New Roman"/>
          <w:kern w:val="0"/>
          <w:sz w:val="20"/>
          <w:szCs w:val="20"/>
        </w:rPr>
      </w:pPr>
      <w:r w:rsidRPr="009E58F2">
        <w:rPr>
          <w:rFonts w:ascii="Times New Roman" w:hAnsi="Times New Roman" w:cs="Times New Roman"/>
          <w:b/>
          <w:kern w:val="0"/>
          <w:sz w:val="20"/>
          <w:szCs w:val="20"/>
        </w:rPr>
        <w:t xml:space="preserve">8.3.4 </w:t>
      </w:r>
      <w:r w:rsidRPr="009E58F2">
        <w:rPr>
          <w:rFonts w:ascii="Times New Roman" w:hAnsi="Times New Roman" w:cs="Times New Roman"/>
          <w:kern w:val="0"/>
          <w:sz w:val="20"/>
          <w:szCs w:val="20"/>
        </w:rPr>
        <w:t>预制构件成品外露保温板应采取防止开裂措施，外露预埋件和连结件等外露金属件应按不同环境类别进行防护或防腐、防锈</w:t>
      </w:r>
      <w:r w:rsidRPr="009E58F2">
        <w:rPr>
          <w:rFonts w:ascii="Times New Roman" w:hAnsi="Times New Roman" w:cs="Times New Roman"/>
          <w:b/>
          <w:kern w:val="0"/>
          <w:sz w:val="20"/>
          <w:szCs w:val="20"/>
        </w:rPr>
        <w:t>，</w:t>
      </w:r>
      <w:r w:rsidRPr="009E58F2">
        <w:rPr>
          <w:rFonts w:ascii="Times New Roman" w:hAnsi="Times New Roman" w:cs="Times New Roman"/>
          <w:kern w:val="0"/>
          <w:sz w:val="20"/>
          <w:szCs w:val="20"/>
        </w:rPr>
        <w:t>螺栓孔应采取防止堵塞的临时封堵措施。</w:t>
      </w:r>
    </w:p>
    <w:p w14:paraId="2BBF1E28" w14:textId="77777777" w:rsidR="00D14319" w:rsidRPr="009E58F2" w:rsidRDefault="00EE2C92">
      <w:pPr>
        <w:adjustRightInd w:val="0"/>
        <w:snapToGrid w:val="0"/>
        <w:spacing w:before="93"/>
        <w:rPr>
          <w:rFonts w:ascii="Times New Roman" w:hAnsi="Times New Roman" w:cs="Times New Roman"/>
          <w:kern w:val="0"/>
          <w:sz w:val="20"/>
          <w:szCs w:val="20"/>
        </w:rPr>
      </w:pPr>
      <w:r w:rsidRPr="009E58F2">
        <w:rPr>
          <w:rFonts w:ascii="Times New Roman" w:hAnsi="Times New Roman" w:cs="Times New Roman"/>
          <w:b/>
          <w:kern w:val="0"/>
          <w:sz w:val="20"/>
          <w:szCs w:val="20"/>
        </w:rPr>
        <w:t xml:space="preserve">8.3.5 </w:t>
      </w:r>
      <w:r w:rsidRPr="009E58F2">
        <w:rPr>
          <w:rFonts w:ascii="Times New Roman" w:hAnsi="Times New Roman" w:cs="Times New Roman"/>
          <w:kern w:val="0"/>
          <w:sz w:val="20"/>
          <w:szCs w:val="20"/>
        </w:rPr>
        <w:t>构件的临时支撑</w:t>
      </w:r>
      <w:r w:rsidRPr="009E58F2">
        <w:rPr>
          <w:rFonts w:ascii="Times New Roman" w:hAnsi="Times New Roman" w:cs="Times New Roman"/>
          <w:sz w:val="20"/>
          <w:szCs w:val="20"/>
        </w:rPr>
        <w:t>应</w:t>
      </w:r>
      <w:r w:rsidRPr="009E58F2">
        <w:rPr>
          <w:rFonts w:ascii="Times New Roman" w:hAnsi="Times New Roman" w:cs="Times New Roman"/>
          <w:kern w:val="0"/>
          <w:szCs w:val="21"/>
        </w:rPr>
        <w:t>满足现行国家标准《装配式混凝土建筑技术标准》</w:t>
      </w:r>
      <w:r w:rsidRPr="009E58F2">
        <w:rPr>
          <w:rFonts w:ascii="Times New Roman" w:hAnsi="Times New Roman" w:cs="Times New Roman"/>
          <w:kern w:val="0"/>
          <w:szCs w:val="21"/>
        </w:rPr>
        <w:t>GB51231</w:t>
      </w:r>
      <w:r w:rsidRPr="009E58F2">
        <w:rPr>
          <w:rFonts w:ascii="Times New Roman" w:hAnsi="Times New Roman" w:cs="Times New Roman"/>
          <w:kern w:val="0"/>
          <w:szCs w:val="21"/>
        </w:rPr>
        <w:t>的有关规定</w:t>
      </w:r>
      <w:r w:rsidRPr="009E58F2">
        <w:rPr>
          <w:rFonts w:ascii="Times New Roman" w:hAnsi="Times New Roman" w:cs="Times New Roman"/>
          <w:kern w:val="0"/>
          <w:sz w:val="20"/>
          <w:szCs w:val="20"/>
        </w:rPr>
        <w:t>，构件连接部位连接螺栓完成紧固后，方可拆除临时支撑系统。</w:t>
      </w:r>
    </w:p>
    <w:p w14:paraId="5DF4BB39" w14:textId="77777777" w:rsidR="00D14319" w:rsidRPr="009E58F2" w:rsidRDefault="00EE2C92">
      <w:pPr>
        <w:spacing w:before="93"/>
        <w:rPr>
          <w:rFonts w:ascii="Times New Roman" w:hAnsi="Times New Roman" w:cs="Times New Roman"/>
          <w:kern w:val="0"/>
          <w:sz w:val="20"/>
          <w:szCs w:val="20"/>
        </w:rPr>
      </w:pPr>
      <w:r w:rsidRPr="009E58F2">
        <w:rPr>
          <w:rFonts w:ascii="Times New Roman" w:hAnsi="Times New Roman" w:cs="Times New Roman"/>
          <w:b/>
          <w:kern w:val="0"/>
          <w:sz w:val="20"/>
          <w:szCs w:val="20"/>
        </w:rPr>
        <w:t xml:space="preserve">8.3.6 </w:t>
      </w:r>
      <w:r w:rsidRPr="009E58F2">
        <w:rPr>
          <w:rFonts w:ascii="Times New Roman" w:hAnsi="Times New Roman" w:cs="Times New Roman"/>
          <w:kern w:val="0"/>
          <w:sz w:val="20"/>
          <w:szCs w:val="20"/>
        </w:rPr>
        <w:t>节点钢结构紧固件连接工艺和质量应符合国家现行标准《钢结构工程施工规范》</w:t>
      </w:r>
      <w:r w:rsidRPr="009E58F2">
        <w:rPr>
          <w:rFonts w:ascii="Times New Roman" w:hAnsi="Times New Roman" w:cs="Times New Roman"/>
          <w:kern w:val="0"/>
          <w:sz w:val="20"/>
          <w:szCs w:val="20"/>
        </w:rPr>
        <w:t>GB 50755</w:t>
      </w:r>
      <w:r w:rsidRPr="009E58F2">
        <w:rPr>
          <w:rFonts w:ascii="Times New Roman" w:hAnsi="Times New Roman" w:cs="Times New Roman"/>
          <w:kern w:val="0"/>
          <w:sz w:val="20"/>
          <w:szCs w:val="20"/>
        </w:rPr>
        <w:t>、《钢结构工程施工质量验收规范》</w:t>
      </w:r>
      <w:r w:rsidRPr="009E58F2">
        <w:rPr>
          <w:rFonts w:ascii="Times New Roman" w:hAnsi="Times New Roman" w:cs="Times New Roman"/>
          <w:kern w:val="0"/>
          <w:sz w:val="20"/>
          <w:szCs w:val="20"/>
        </w:rPr>
        <w:t>GB 50205</w:t>
      </w:r>
      <w:r w:rsidRPr="009E58F2">
        <w:rPr>
          <w:rFonts w:ascii="Times New Roman" w:hAnsi="Times New Roman" w:cs="Times New Roman"/>
          <w:kern w:val="0"/>
          <w:sz w:val="20"/>
          <w:szCs w:val="20"/>
        </w:rPr>
        <w:t>和《钢结构高强度螺栓拼接技术规程》</w:t>
      </w:r>
      <w:r w:rsidRPr="009E58F2">
        <w:rPr>
          <w:rFonts w:ascii="Times New Roman" w:hAnsi="Times New Roman" w:cs="Times New Roman"/>
          <w:kern w:val="0"/>
          <w:sz w:val="20"/>
          <w:szCs w:val="20"/>
        </w:rPr>
        <w:t>JGJ 82</w:t>
      </w:r>
      <w:r w:rsidRPr="009E58F2">
        <w:rPr>
          <w:rFonts w:ascii="Times New Roman" w:hAnsi="Times New Roman" w:cs="Times New Roman"/>
          <w:kern w:val="0"/>
          <w:sz w:val="20"/>
          <w:szCs w:val="20"/>
        </w:rPr>
        <w:t>的规定。</w:t>
      </w:r>
    </w:p>
    <w:p w14:paraId="10BF599E" w14:textId="77777777" w:rsidR="00D14319" w:rsidRPr="009E58F2" w:rsidRDefault="00EE2C92">
      <w:pPr>
        <w:spacing w:before="93"/>
        <w:rPr>
          <w:rFonts w:ascii="Times New Roman" w:hAnsi="Times New Roman" w:cs="Times New Roman"/>
          <w:kern w:val="0"/>
          <w:sz w:val="20"/>
          <w:szCs w:val="20"/>
        </w:rPr>
      </w:pPr>
      <w:r w:rsidRPr="009E58F2">
        <w:rPr>
          <w:rFonts w:ascii="Times New Roman" w:hAnsi="Times New Roman" w:cs="Times New Roman"/>
          <w:b/>
          <w:kern w:val="0"/>
          <w:sz w:val="20"/>
          <w:szCs w:val="20"/>
        </w:rPr>
        <w:t xml:space="preserve">8.3.7 </w:t>
      </w:r>
      <w:r w:rsidRPr="009E58F2">
        <w:rPr>
          <w:rFonts w:ascii="Times New Roman" w:hAnsi="Times New Roman" w:cs="Times New Roman"/>
          <w:kern w:val="0"/>
          <w:sz w:val="20"/>
          <w:szCs w:val="20"/>
        </w:rPr>
        <w:t>节点钢结构现场</w:t>
      </w:r>
      <w:proofErr w:type="gramStart"/>
      <w:r w:rsidRPr="009E58F2">
        <w:rPr>
          <w:rFonts w:ascii="Times New Roman" w:hAnsi="Times New Roman" w:cs="Times New Roman"/>
          <w:kern w:val="0"/>
          <w:sz w:val="20"/>
          <w:szCs w:val="20"/>
        </w:rPr>
        <w:t>涂装应满足</w:t>
      </w:r>
      <w:proofErr w:type="gramEnd"/>
      <w:r w:rsidRPr="009E58F2">
        <w:rPr>
          <w:rFonts w:ascii="Times New Roman" w:hAnsi="Times New Roman" w:cs="Times New Roman"/>
          <w:kern w:val="0"/>
          <w:sz w:val="20"/>
          <w:szCs w:val="20"/>
        </w:rPr>
        <w:t>现行国家标准《钢结构工程施工规范》</w:t>
      </w:r>
      <w:r w:rsidRPr="009E58F2">
        <w:rPr>
          <w:rFonts w:ascii="Times New Roman" w:hAnsi="Times New Roman" w:cs="Times New Roman"/>
          <w:kern w:val="0"/>
          <w:sz w:val="20"/>
          <w:szCs w:val="20"/>
        </w:rPr>
        <w:t>GB 50755</w:t>
      </w:r>
      <w:r w:rsidRPr="009E58F2">
        <w:rPr>
          <w:rFonts w:ascii="Times New Roman" w:hAnsi="Times New Roman" w:cs="Times New Roman"/>
          <w:kern w:val="0"/>
          <w:sz w:val="20"/>
          <w:szCs w:val="20"/>
        </w:rPr>
        <w:t>和《钢结构工程施工质量验收规范》</w:t>
      </w:r>
      <w:r w:rsidRPr="009E58F2">
        <w:rPr>
          <w:rFonts w:ascii="Times New Roman" w:hAnsi="Times New Roman" w:cs="Times New Roman"/>
          <w:kern w:val="0"/>
          <w:sz w:val="20"/>
          <w:szCs w:val="20"/>
        </w:rPr>
        <w:t>GB 50205</w:t>
      </w:r>
      <w:r w:rsidRPr="009E58F2">
        <w:rPr>
          <w:rFonts w:ascii="Times New Roman" w:hAnsi="Times New Roman" w:cs="Times New Roman"/>
          <w:kern w:val="0"/>
          <w:sz w:val="20"/>
          <w:szCs w:val="20"/>
        </w:rPr>
        <w:t>的规定。</w:t>
      </w:r>
    </w:p>
    <w:p w14:paraId="17DDC90F" w14:textId="77777777" w:rsidR="00D14319" w:rsidRPr="009E58F2" w:rsidRDefault="00EE2C92">
      <w:pPr>
        <w:pStyle w:val="3"/>
        <w:spacing w:before="156" w:after="156"/>
        <w:jc w:val="center"/>
        <w:rPr>
          <w:rStyle w:val="20"/>
          <w:rFonts w:ascii="Times New Roman" w:eastAsiaTheme="minorEastAsia" w:hAnsi="Times New Roman" w:cs="Times New Roman"/>
          <w:b/>
        </w:rPr>
      </w:pPr>
      <w:bookmarkStart w:id="65" w:name="_Toc118894446"/>
      <w:r w:rsidRPr="009E58F2">
        <w:rPr>
          <w:rStyle w:val="20"/>
          <w:rFonts w:ascii="Times New Roman" w:eastAsiaTheme="minorEastAsia" w:hAnsi="Times New Roman" w:cs="Times New Roman"/>
          <w:b/>
        </w:rPr>
        <w:t xml:space="preserve">8.4 </w:t>
      </w:r>
      <w:r w:rsidRPr="009E58F2">
        <w:rPr>
          <w:rStyle w:val="20"/>
          <w:rFonts w:ascii="Times New Roman" w:eastAsiaTheme="minorEastAsia" w:hAnsi="Times New Roman" w:cs="Times New Roman"/>
          <w:b/>
        </w:rPr>
        <w:t>设备与管线安装</w:t>
      </w:r>
      <w:bookmarkEnd w:id="65"/>
    </w:p>
    <w:p w14:paraId="327702F1" w14:textId="77777777" w:rsidR="00D14319" w:rsidRPr="009E58F2" w:rsidRDefault="00EE2C92">
      <w:pPr>
        <w:spacing w:before="93"/>
        <w:rPr>
          <w:rFonts w:ascii="Times New Roman" w:hAnsi="Times New Roman" w:cs="Times New Roman"/>
          <w:kern w:val="0"/>
          <w:sz w:val="20"/>
          <w:szCs w:val="20"/>
        </w:rPr>
      </w:pPr>
      <w:r w:rsidRPr="009E58F2">
        <w:rPr>
          <w:rFonts w:ascii="Times New Roman" w:hAnsi="Times New Roman" w:cs="Times New Roman"/>
          <w:b/>
          <w:kern w:val="0"/>
          <w:sz w:val="20"/>
          <w:szCs w:val="20"/>
        </w:rPr>
        <w:t xml:space="preserve">8.4.1 </w:t>
      </w:r>
      <w:r w:rsidRPr="009E58F2">
        <w:rPr>
          <w:rFonts w:ascii="Times New Roman" w:hAnsi="Times New Roman" w:cs="Times New Roman"/>
          <w:kern w:val="0"/>
          <w:sz w:val="20"/>
          <w:szCs w:val="20"/>
        </w:rPr>
        <w:t>设备与管线施工前应按设计文件核对设备及管线参数。与结构构件连接时宜采用</w:t>
      </w:r>
      <w:proofErr w:type="gramStart"/>
      <w:r w:rsidRPr="009E58F2">
        <w:rPr>
          <w:rFonts w:ascii="Times New Roman" w:hAnsi="Times New Roman" w:cs="Times New Roman"/>
          <w:kern w:val="0"/>
          <w:sz w:val="20"/>
          <w:szCs w:val="20"/>
        </w:rPr>
        <w:t>预留埋件的</w:t>
      </w:r>
      <w:proofErr w:type="gramEnd"/>
      <w:r w:rsidRPr="009E58F2">
        <w:rPr>
          <w:rFonts w:ascii="Times New Roman" w:hAnsi="Times New Roman" w:cs="Times New Roman"/>
          <w:kern w:val="0"/>
          <w:sz w:val="20"/>
          <w:szCs w:val="20"/>
        </w:rPr>
        <w:t>连接方式。隐蔽在装饰层内的管道应采取方便更换、维修的措施，参照</w:t>
      </w:r>
      <w:r w:rsidRPr="009E58F2">
        <w:rPr>
          <w:rFonts w:ascii="Times New Roman" w:hAnsi="Times New Roman" w:cs="Times New Roman"/>
          <w:sz w:val="20"/>
          <w:szCs w:val="20"/>
        </w:rPr>
        <w:t>现行国家标准</w:t>
      </w:r>
      <w:r w:rsidRPr="009E58F2">
        <w:rPr>
          <w:rFonts w:ascii="Times New Roman" w:hAnsi="Times New Roman" w:cs="Times New Roman"/>
          <w:kern w:val="0"/>
          <w:sz w:val="20"/>
          <w:szCs w:val="20"/>
        </w:rPr>
        <w:t>《装配式混凝土建筑技术标准》</w:t>
      </w:r>
      <w:r w:rsidRPr="009E58F2">
        <w:rPr>
          <w:rFonts w:ascii="Times New Roman" w:hAnsi="Times New Roman" w:cs="Times New Roman"/>
          <w:kern w:val="0"/>
          <w:sz w:val="20"/>
          <w:szCs w:val="20"/>
        </w:rPr>
        <w:t>GB/T51231</w:t>
      </w:r>
      <w:r w:rsidRPr="009E58F2">
        <w:rPr>
          <w:rFonts w:ascii="Times New Roman" w:hAnsi="Times New Roman" w:cs="Times New Roman"/>
          <w:kern w:val="0"/>
          <w:sz w:val="20"/>
          <w:szCs w:val="20"/>
        </w:rPr>
        <w:t>执行。</w:t>
      </w:r>
    </w:p>
    <w:p w14:paraId="1AB89DC3" w14:textId="77777777" w:rsidR="00D14319" w:rsidRPr="009E58F2" w:rsidRDefault="00EE2C92">
      <w:pPr>
        <w:spacing w:before="93"/>
        <w:rPr>
          <w:rFonts w:ascii="Times New Roman" w:hAnsi="Times New Roman" w:cs="Times New Roman"/>
          <w:kern w:val="0"/>
          <w:sz w:val="20"/>
          <w:szCs w:val="20"/>
        </w:rPr>
      </w:pPr>
      <w:r w:rsidRPr="009E58F2">
        <w:rPr>
          <w:rFonts w:ascii="Times New Roman" w:hAnsi="Times New Roman" w:cs="Times New Roman"/>
          <w:b/>
          <w:kern w:val="0"/>
          <w:sz w:val="20"/>
          <w:szCs w:val="20"/>
        </w:rPr>
        <w:t xml:space="preserve">8.4.2 </w:t>
      </w:r>
      <w:r w:rsidRPr="009E58F2">
        <w:rPr>
          <w:rFonts w:ascii="Times New Roman" w:hAnsi="Times New Roman" w:cs="Times New Roman"/>
          <w:kern w:val="0"/>
          <w:sz w:val="20"/>
          <w:szCs w:val="20"/>
        </w:rPr>
        <w:t>防雷引下线、防侧击雷、等电位连接施工应与预制构件安装配合，并应满足</w:t>
      </w:r>
      <w:r w:rsidRPr="009E58F2">
        <w:rPr>
          <w:rFonts w:ascii="Times New Roman" w:hAnsi="Times New Roman" w:cs="Times New Roman"/>
          <w:sz w:val="20"/>
          <w:szCs w:val="20"/>
        </w:rPr>
        <w:t>现行国家标准</w:t>
      </w:r>
      <w:r w:rsidRPr="009E58F2">
        <w:rPr>
          <w:rFonts w:ascii="Times New Roman" w:hAnsi="Times New Roman" w:cs="Times New Roman"/>
          <w:kern w:val="0"/>
          <w:sz w:val="20"/>
          <w:szCs w:val="20"/>
        </w:rPr>
        <w:t>《建筑电气工程施工质量验收规范》</w:t>
      </w:r>
      <w:r w:rsidRPr="009E58F2">
        <w:rPr>
          <w:rFonts w:ascii="Times New Roman" w:hAnsi="Times New Roman" w:cs="Times New Roman"/>
          <w:kern w:val="0"/>
          <w:sz w:val="20"/>
          <w:szCs w:val="20"/>
        </w:rPr>
        <w:t>GB 50303</w:t>
      </w:r>
      <w:r w:rsidRPr="009E58F2">
        <w:rPr>
          <w:rFonts w:ascii="Times New Roman" w:hAnsi="Times New Roman" w:cs="Times New Roman"/>
          <w:kern w:val="0"/>
          <w:sz w:val="20"/>
          <w:szCs w:val="20"/>
        </w:rPr>
        <w:t>、</w:t>
      </w:r>
      <w:r w:rsidRPr="009E58F2">
        <w:rPr>
          <w:rFonts w:ascii="Times New Roman" w:hAnsi="Times New Roman" w:cs="Times New Roman"/>
          <w:kern w:val="0"/>
          <w:szCs w:val="21"/>
        </w:rPr>
        <w:t>《装配式混凝土建筑技术标准》</w:t>
      </w:r>
      <w:r w:rsidRPr="009E58F2">
        <w:rPr>
          <w:rFonts w:ascii="Times New Roman" w:hAnsi="Times New Roman" w:cs="Times New Roman"/>
          <w:kern w:val="0"/>
          <w:szCs w:val="21"/>
        </w:rPr>
        <w:t>GB51231</w:t>
      </w:r>
      <w:r w:rsidRPr="009E58F2">
        <w:rPr>
          <w:rFonts w:ascii="Times New Roman" w:hAnsi="Times New Roman" w:cs="Times New Roman"/>
          <w:kern w:val="0"/>
          <w:szCs w:val="21"/>
        </w:rPr>
        <w:t>相关规定。</w:t>
      </w:r>
    </w:p>
    <w:p w14:paraId="3788FCE2" w14:textId="77777777" w:rsidR="00D14319" w:rsidRPr="009E58F2" w:rsidRDefault="00EE2C92">
      <w:pPr>
        <w:pStyle w:val="3"/>
        <w:spacing w:before="156" w:after="156"/>
        <w:jc w:val="center"/>
        <w:rPr>
          <w:rStyle w:val="20"/>
          <w:rFonts w:ascii="Times New Roman" w:eastAsiaTheme="minorEastAsia" w:hAnsi="Times New Roman" w:cs="Times New Roman"/>
          <w:b/>
        </w:rPr>
      </w:pPr>
      <w:bookmarkStart w:id="66" w:name="_Toc118894447"/>
      <w:r w:rsidRPr="009E58F2">
        <w:rPr>
          <w:rStyle w:val="20"/>
          <w:rFonts w:ascii="Times New Roman" w:eastAsiaTheme="minorEastAsia" w:hAnsi="Times New Roman" w:cs="Times New Roman"/>
          <w:b/>
        </w:rPr>
        <w:t xml:space="preserve">8.5 </w:t>
      </w:r>
      <w:r w:rsidRPr="009E58F2">
        <w:rPr>
          <w:rStyle w:val="20"/>
          <w:rFonts w:ascii="Times New Roman" w:eastAsiaTheme="minorEastAsia" w:hAnsi="Times New Roman" w:cs="Times New Roman"/>
          <w:b/>
        </w:rPr>
        <w:t>密封与防水施工</w:t>
      </w:r>
      <w:bookmarkEnd w:id="66"/>
    </w:p>
    <w:p w14:paraId="1D5A490A" w14:textId="77777777" w:rsidR="00D14319" w:rsidRPr="009E58F2" w:rsidRDefault="00EE2C92">
      <w:pPr>
        <w:spacing w:before="93"/>
        <w:rPr>
          <w:rFonts w:ascii="Times New Roman" w:hAnsi="Times New Roman" w:cs="Times New Roman"/>
          <w:bCs/>
          <w:kern w:val="0"/>
          <w:sz w:val="20"/>
          <w:szCs w:val="20"/>
        </w:rPr>
      </w:pPr>
      <w:r w:rsidRPr="009E58F2">
        <w:rPr>
          <w:rFonts w:ascii="Times New Roman" w:hAnsi="Times New Roman" w:cs="Times New Roman"/>
          <w:b/>
          <w:kern w:val="0"/>
          <w:sz w:val="20"/>
          <w:szCs w:val="20"/>
        </w:rPr>
        <w:t xml:space="preserve">8.5.1 </w:t>
      </w:r>
      <w:r w:rsidRPr="009E58F2">
        <w:rPr>
          <w:rFonts w:ascii="Times New Roman" w:hAnsi="Times New Roman" w:cs="Times New Roman"/>
          <w:bCs/>
          <w:kern w:val="0"/>
          <w:sz w:val="20"/>
          <w:szCs w:val="20"/>
        </w:rPr>
        <w:t>外墙板接缝防水施工前，应将板缝空腔清理干净，按设计要求填塞背衬材料，密封材料嵌</w:t>
      </w:r>
      <w:proofErr w:type="gramStart"/>
      <w:r w:rsidRPr="009E58F2">
        <w:rPr>
          <w:rFonts w:ascii="Times New Roman" w:hAnsi="Times New Roman" w:cs="Times New Roman"/>
          <w:bCs/>
          <w:kern w:val="0"/>
          <w:sz w:val="20"/>
          <w:szCs w:val="20"/>
        </w:rPr>
        <w:t>填应饱满</w:t>
      </w:r>
      <w:proofErr w:type="gramEnd"/>
      <w:r w:rsidRPr="009E58F2">
        <w:rPr>
          <w:rFonts w:ascii="Times New Roman" w:hAnsi="Times New Roman" w:cs="Times New Roman"/>
          <w:bCs/>
          <w:kern w:val="0"/>
          <w:sz w:val="20"/>
          <w:szCs w:val="20"/>
        </w:rPr>
        <w:t>、密实、均匀、顺直、表面平滑，其厚度及耐久性应满足设计要求。</w:t>
      </w:r>
    </w:p>
    <w:p w14:paraId="2BB0BD6E" w14:textId="77777777" w:rsidR="00D14319" w:rsidRPr="009E58F2" w:rsidRDefault="00EE2C92">
      <w:pPr>
        <w:spacing w:before="93"/>
        <w:rPr>
          <w:rFonts w:ascii="Times New Roman" w:hAnsi="Times New Roman" w:cs="Times New Roman"/>
          <w:bCs/>
          <w:kern w:val="0"/>
          <w:sz w:val="20"/>
          <w:szCs w:val="20"/>
        </w:rPr>
      </w:pPr>
      <w:r w:rsidRPr="009E58F2">
        <w:rPr>
          <w:rFonts w:ascii="Times New Roman" w:hAnsi="Times New Roman" w:cs="Times New Roman"/>
          <w:b/>
          <w:kern w:val="0"/>
          <w:sz w:val="20"/>
          <w:szCs w:val="20"/>
        </w:rPr>
        <w:t xml:space="preserve">8.5.2 </w:t>
      </w:r>
      <w:r w:rsidRPr="009E58F2">
        <w:rPr>
          <w:rFonts w:ascii="Times New Roman" w:hAnsi="Times New Roman" w:cs="Times New Roman"/>
          <w:bCs/>
          <w:kern w:val="0"/>
          <w:sz w:val="20"/>
          <w:szCs w:val="20"/>
        </w:rPr>
        <w:t>背衬材料宜采用柔软闭孔的圆形或扁平的聚乙烯条，宽度应</w:t>
      </w:r>
      <w:proofErr w:type="gramStart"/>
      <w:r w:rsidRPr="009E58F2">
        <w:rPr>
          <w:rFonts w:ascii="Times New Roman" w:hAnsi="Times New Roman" w:cs="Times New Roman"/>
          <w:bCs/>
          <w:kern w:val="0"/>
          <w:sz w:val="20"/>
          <w:szCs w:val="20"/>
        </w:rPr>
        <w:t>大于缝宽的</w:t>
      </w:r>
      <w:proofErr w:type="gramEnd"/>
      <w:r w:rsidRPr="009E58F2">
        <w:rPr>
          <w:rFonts w:ascii="Times New Roman" w:hAnsi="Times New Roman" w:cs="Times New Roman"/>
          <w:bCs/>
          <w:kern w:val="0"/>
          <w:sz w:val="20"/>
          <w:szCs w:val="20"/>
        </w:rPr>
        <w:t>1.25</w:t>
      </w:r>
      <w:r w:rsidRPr="009E58F2">
        <w:rPr>
          <w:rFonts w:ascii="Times New Roman" w:hAnsi="Times New Roman" w:cs="Times New Roman"/>
          <w:bCs/>
          <w:kern w:val="0"/>
          <w:sz w:val="20"/>
          <w:szCs w:val="20"/>
        </w:rPr>
        <w:t>倍。</w:t>
      </w:r>
    </w:p>
    <w:p w14:paraId="365FF2AA" w14:textId="77777777" w:rsidR="00D14319" w:rsidRPr="009E58F2" w:rsidRDefault="00EE2C92">
      <w:pPr>
        <w:spacing w:before="93"/>
        <w:rPr>
          <w:rFonts w:ascii="Times New Roman" w:hAnsi="Times New Roman" w:cs="Times New Roman"/>
          <w:bCs/>
          <w:kern w:val="0"/>
          <w:sz w:val="20"/>
          <w:szCs w:val="20"/>
        </w:rPr>
      </w:pPr>
      <w:r w:rsidRPr="009E58F2">
        <w:rPr>
          <w:rFonts w:ascii="Times New Roman" w:hAnsi="Times New Roman" w:cs="Times New Roman"/>
          <w:b/>
          <w:kern w:val="0"/>
          <w:sz w:val="20"/>
          <w:szCs w:val="20"/>
        </w:rPr>
        <w:t xml:space="preserve">8.5.3 </w:t>
      </w:r>
      <w:r w:rsidRPr="009E58F2">
        <w:rPr>
          <w:rFonts w:ascii="Times New Roman" w:hAnsi="Times New Roman" w:cs="Times New Roman"/>
          <w:bCs/>
          <w:kern w:val="0"/>
          <w:sz w:val="20"/>
          <w:szCs w:val="20"/>
        </w:rPr>
        <w:t>密封胶</w:t>
      </w:r>
      <w:proofErr w:type="gramStart"/>
      <w:r w:rsidRPr="009E58F2">
        <w:rPr>
          <w:rFonts w:ascii="Times New Roman" w:hAnsi="Times New Roman" w:cs="Times New Roman"/>
          <w:bCs/>
          <w:kern w:val="0"/>
          <w:sz w:val="20"/>
          <w:szCs w:val="20"/>
        </w:rPr>
        <w:t>的打胶厚度</w:t>
      </w:r>
      <w:proofErr w:type="gramEnd"/>
      <w:r w:rsidRPr="009E58F2">
        <w:rPr>
          <w:rFonts w:ascii="Times New Roman" w:hAnsi="Times New Roman" w:cs="Times New Roman"/>
          <w:bCs/>
          <w:kern w:val="0"/>
          <w:sz w:val="20"/>
          <w:szCs w:val="20"/>
        </w:rPr>
        <w:t>应满足设计要求。当设计未明确要求时接缝宽小于</w:t>
      </w:r>
      <w:r w:rsidRPr="009E58F2">
        <w:rPr>
          <w:rFonts w:ascii="Times New Roman" w:hAnsi="Times New Roman" w:cs="Times New Roman"/>
          <w:bCs/>
          <w:kern w:val="0"/>
          <w:sz w:val="20"/>
          <w:szCs w:val="20"/>
        </w:rPr>
        <w:t>10mm </w:t>
      </w:r>
      <w:r w:rsidRPr="009E58F2">
        <w:rPr>
          <w:rFonts w:ascii="Times New Roman" w:hAnsi="Times New Roman" w:cs="Times New Roman"/>
          <w:bCs/>
          <w:kern w:val="0"/>
          <w:sz w:val="20"/>
          <w:szCs w:val="20"/>
        </w:rPr>
        <w:t>时</w:t>
      </w:r>
      <w:proofErr w:type="gramStart"/>
      <w:r w:rsidRPr="009E58F2">
        <w:rPr>
          <w:rFonts w:ascii="Times New Roman" w:hAnsi="Times New Roman" w:cs="Times New Roman"/>
          <w:bCs/>
          <w:kern w:val="0"/>
          <w:sz w:val="20"/>
          <w:szCs w:val="20"/>
        </w:rPr>
        <w:t>宽深比宜为</w:t>
      </w:r>
      <w:proofErr w:type="gramEnd"/>
      <w:r w:rsidRPr="009E58F2">
        <w:rPr>
          <w:rFonts w:ascii="Times New Roman" w:hAnsi="Times New Roman" w:cs="Times New Roman"/>
          <w:bCs/>
          <w:kern w:val="0"/>
          <w:sz w:val="20"/>
          <w:szCs w:val="20"/>
        </w:rPr>
        <w:t>1:1</w:t>
      </w:r>
      <w:r w:rsidRPr="009E58F2">
        <w:rPr>
          <w:rFonts w:ascii="Times New Roman" w:hAnsi="Times New Roman" w:cs="Times New Roman"/>
          <w:bCs/>
          <w:kern w:val="0"/>
          <w:sz w:val="20"/>
          <w:szCs w:val="20"/>
        </w:rPr>
        <w:t>，接缝宽大于</w:t>
      </w:r>
      <w:r w:rsidRPr="009E58F2">
        <w:rPr>
          <w:rFonts w:ascii="Times New Roman" w:hAnsi="Times New Roman" w:cs="Times New Roman"/>
          <w:bCs/>
          <w:kern w:val="0"/>
          <w:sz w:val="20"/>
          <w:szCs w:val="20"/>
        </w:rPr>
        <w:t>10mm</w:t>
      </w:r>
      <w:r w:rsidRPr="009E58F2">
        <w:rPr>
          <w:rFonts w:ascii="Times New Roman" w:hAnsi="Times New Roman" w:cs="Times New Roman"/>
          <w:bCs/>
          <w:kern w:val="0"/>
          <w:sz w:val="20"/>
          <w:szCs w:val="20"/>
        </w:rPr>
        <w:t>时</w:t>
      </w:r>
      <w:proofErr w:type="gramStart"/>
      <w:r w:rsidRPr="009E58F2">
        <w:rPr>
          <w:rFonts w:ascii="Times New Roman" w:hAnsi="Times New Roman" w:cs="Times New Roman"/>
          <w:bCs/>
          <w:kern w:val="0"/>
          <w:sz w:val="20"/>
          <w:szCs w:val="20"/>
        </w:rPr>
        <w:t>宽深比宜为</w:t>
      </w:r>
      <w:proofErr w:type="gramEnd"/>
      <w:r w:rsidRPr="009E58F2">
        <w:rPr>
          <w:rFonts w:ascii="Times New Roman" w:hAnsi="Times New Roman" w:cs="Times New Roman"/>
          <w:bCs/>
          <w:kern w:val="0"/>
          <w:sz w:val="20"/>
          <w:szCs w:val="20"/>
        </w:rPr>
        <w:t>2:1</w:t>
      </w:r>
      <w:r w:rsidRPr="009E58F2">
        <w:rPr>
          <w:rFonts w:ascii="Times New Roman" w:hAnsi="Times New Roman" w:cs="Times New Roman"/>
          <w:bCs/>
          <w:kern w:val="0"/>
          <w:sz w:val="20"/>
          <w:szCs w:val="20"/>
        </w:rPr>
        <w:t>。</w:t>
      </w:r>
    </w:p>
    <w:p w14:paraId="19ED2519" w14:textId="77777777" w:rsidR="00D14319" w:rsidRPr="009E58F2" w:rsidRDefault="00EE2C92">
      <w:pPr>
        <w:pStyle w:val="3"/>
        <w:spacing w:before="156" w:after="156"/>
        <w:jc w:val="center"/>
        <w:rPr>
          <w:rStyle w:val="20"/>
          <w:rFonts w:ascii="Times New Roman" w:eastAsiaTheme="minorEastAsia" w:hAnsi="Times New Roman" w:cs="Times New Roman"/>
          <w:b/>
        </w:rPr>
      </w:pPr>
      <w:bookmarkStart w:id="67" w:name="_Toc118894448"/>
      <w:r w:rsidRPr="009E58F2">
        <w:rPr>
          <w:rStyle w:val="20"/>
          <w:rFonts w:ascii="Times New Roman" w:eastAsiaTheme="minorEastAsia" w:hAnsi="Times New Roman" w:cs="Times New Roman"/>
          <w:b/>
        </w:rPr>
        <w:t xml:space="preserve">8.6 </w:t>
      </w:r>
      <w:r w:rsidRPr="009E58F2">
        <w:rPr>
          <w:rStyle w:val="20"/>
          <w:rFonts w:ascii="Times New Roman" w:eastAsiaTheme="minorEastAsia" w:hAnsi="Times New Roman" w:cs="Times New Roman"/>
          <w:b/>
        </w:rPr>
        <w:t>安全措施</w:t>
      </w:r>
      <w:bookmarkEnd w:id="67"/>
    </w:p>
    <w:p w14:paraId="39B4F28B" w14:textId="238AE798" w:rsidR="00D14319" w:rsidRPr="009E58F2" w:rsidRDefault="00EE2C92">
      <w:pPr>
        <w:spacing w:before="93"/>
        <w:rPr>
          <w:rFonts w:ascii="Times New Roman" w:hAnsi="Times New Roman" w:cs="Times New Roman"/>
          <w:kern w:val="0"/>
          <w:sz w:val="20"/>
          <w:szCs w:val="20"/>
        </w:rPr>
      </w:pPr>
      <w:r w:rsidRPr="009E58F2">
        <w:rPr>
          <w:rFonts w:ascii="Times New Roman" w:hAnsi="Times New Roman" w:cs="Times New Roman"/>
          <w:b/>
          <w:kern w:val="0"/>
          <w:sz w:val="20"/>
          <w:szCs w:val="20"/>
        </w:rPr>
        <w:t xml:space="preserve">8.6.1 </w:t>
      </w:r>
      <w:r w:rsidR="0049350F" w:rsidRPr="00F02F93">
        <w:rPr>
          <w:rFonts w:ascii="Times New Roman" w:hAnsi="Times New Roman" w:cs="Times New Roman"/>
          <w:kern w:val="0"/>
          <w:sz w:val="20"/>
          <w:szCs w:val="20"/>
        </w:rPr>
        <w:t>低多层螺栓拼接装配式混凝土墙板建筑</w:t>
      </w:r>
      <w:r w:rsidRPr="009E58F2">
        <w:rPr>
          <w:rFonts w:ascii="Times New Roman" w:hAnsi="Times New Roman" w:cs="Times New Roman"/>
          <w:kern w:val="0"/>
          <w:sz w:val="20"/>
          <w:szCs w:val="20"/>
        </w:rPr>
        <w:t>施工前应编制专项方案并按规定组织专家论证，应对吊装作业及相关人员进行安全培训与交底。</w:t>
      </w:r>
    </w:p>
    <w:p w14:paraId="6DC99CC1" w14:textId="32FC098D" w:rsidR="00D14319" w:rsidRPr="009E58F2" w:rsidRDefault="00EE2C92">
      <w:pPr>
        <w:spacing w:before="93"/>
        <w:rPr>
          <w:rFonts w:ascii="Times New Roman" w:hAnsi="Times New Roman" w:cs="Times New Roman"/>
          <w:sz w:val="20"/>
          <w:szCs w:val="20"/>
        </w:rPr>
      </w:pPr>
      <w:r w:rsidRPr="009E58F2">
        <w:rPr>
          <w:rFonts w:ascii="Times New Roman" w:hAnsi="Times New Roman" w:cs="Times New Roman"/>
          <w:b/>
          <w:kern w:val="0"/>
          <w:sz w:val="20"/>
          <w:szCs w:val="20"/>
        </w:rPr>
        <w:t xml:space="preserve">8.6.2 </w:t>
      </w:r>
      <w:r w:rsidRPr="009E58F2">
        <w:rPr>
          <w:rFonts w:ascii="Times New Roman" w:hAnsi="Times New Roman" w:cs="Times New Roman"/>
          <w:sz w:val="20"/>
          <w:szCs w:val="20"/>
        </w:rPr>
        <w:t>施工现场应根据施工平面布置</w:t>
      </w:r>
      <w:proofErr w:type="gramStart"/>
      <w:r w:rsidRPr="009E58F2">
        <w:rPr>
          <w:rFonts w:ascii="Times New Roman" w:hAnsi="Times New Roman" w:cs="Times New Roman"/>
          <w:sz w:val="20"/>
          <w:szCs w:val="20"/>
        </w:rPr>
        <w:t>图规划</w:t>
      </w:r>
      <w:proofErr w:type="gramEnd"/>
      <w:r w:rsidRPr="009E58F2">
        <w:rPr>
          <w:rFonts w:ascii="Times New Roman" w:hAnsi="Times New Roman" w:cs="Times New Roman"/>
          <w:sz w:val="20"/>
          <w:szCs w:val="20"/>
        </w:rPr>
        <w:t>运输道路及堆放场地并应满足安全需求。</w:t>
      </w:r>
    </w:p>
    <w:p w14:paraId="6A8F8548" w14:textId="3E80FF1F" w:rsidR="00D14319" w:rsidRPr="009E58F2" w:rsidRDefault="00EE2C92">
      <w:pPr>
        <w:spacing w:before="93"/>
        <w:rPr>
          <w:rFonts w:ascii="Times New Roman" w:hAnsi="Times New Roman" w:cs="Times New Roman"/>
          <w:bCs/>
          <w:kern w:val="0"/>
          <w:sz w:val="20"/>
          <w:szCs w:val="20"/>
        </w:rPr>
      </w:pPr>
      <w:r w:rsidRPr="009E58F2">
        <w:rPr>
          <w:rFonts w:ascii="Times New Roman" w:hAnsi="Times New Roman" w:cs="Times New Roman"/>
          <w:b/>
          <w:kern w:val="0"/>
          <w:sz w:val="20"/>
          <w:szCs w:val="20"/>
        </w:rPr>
        <w:t>8.6.3</w:t>
      </w:r>
      <w:r w:rsidRPr="009E58F2">
        <w:rPr>
          <w:rFonts w:ascii="Times New Roman" w:hAnsi="Times New Roman" w:cs="Times New Roman"/>
          <w:bCs/>
          <w:kern w:val="0"/>
          <w:sz w:val="20"/>
          <w:szCs w:val="20"/>
        </w:rPr>
        <w:t xml:space="preserve"> </w:t>
      </w:r>
      <w:r w:rsidRPr="009E58F2">
        <w:rPr>
          <w:rFonts w:ascii="Times New Roman" w:hAnsi="Times New Roman" w:cs="Times New Roman"/>
          <w:bCs/>
          <w:kern w:val="0"/>
          <w:sz w:val="20"/>
          <w:szCs w:val="20"/>
        </w:rPr>
        <w:t>预制构件的卸车和吊装应制定安全措施，并应满足现行国家标准《装配式混凝土建筑技术标准》</w:t>
      </w:r>
      <w:r w:rsidRPr="009E58F2">
        <w:rPr>
          <w:rFonts w:ascii="Times New Roman" w:hAnsi="Times New Roman" w:cs="Times New Roman"/>
          <w:bCs/>
          <w:kern w:val="0"/>
          <w:sz w:val="20"/>
          <w:szCs w:val="20"/>
        </w:rPr>
        <w:t>GB51231</w:t>
      </w:r>
      <w:r w:rsidRPr="009E58F2">
        <w:rPr>
          <w:rFonts w:ascii="Times New Roman" w:hAnsi="Times New Roman" w:cs="Times New Roman"/>
          <w:bCs/>
          <w:kern w:val="0"/>
          <w:sz w:val="20"/>
          <w:szCs w:val="20"/>
        </w:rPr>
        <w:t>、《混凝土结构工程施工规范》</w:t>
      </w:r>
      <w:r w:rsidR="007117E4">
        <w:rPr>
          <w:rFonts w:ascii="Times New Roman" w:hAnsi="Times New Roman" w:cs="Times New Roman" w:hint="eastAsia"/>
          <w:bCs/>
          <w:kern w:val="0"/>
          <w:sz w:val="20"/>
          <w:szCs w:val="20"/>
        </w:rPr>
        <w:t>G</w:t>
      </w:r>
      <w:r w:rsidR="007117E4">
        <w:rPr>
          <w:rFonts w:ascii="Times New Roman" w:hAnsi="Times New Roman" w:cs="Times New Roman"/>
          <w:bCs/>
          <w:kern w:val="0"/>
          <w:sz w:val="20"/>
          <w:szCs w:val="20"/>
        </w:rPr>
        <w:t>B</w:t>
      </w:r>
      <w:r w:rsidRPr="009E58F2">
        <w:rPr>
          <w:rFonts w:ascii="Times New Roman" w:hAnsi="Times New Roman" w:cs="Times New Roman"/>
          <w:bCs/>
          <w:kern w:val="0"/>
          <w:sz w:val="20"/>
          <w:szCs w:val="20"/>
        </w:rPr>
        <w:t>50666</w:t>
      </w:r>
      <w:r w:rsidRPr="009E58F2">
        <w:rPr>
          <w:rFonts w:ascii="Times New Roman" w:hAnsi="Times New Roman" w:cs="Times New Roman"/>
          <w:bCs/>
          <w:kern w:val="0"/>
          <w:sz w:val="20"/>
          <w:szCs w:val="20"/>
        </w:rPr>
        <w:t>相关规定。</w:t>
      </w:r>
    </w:p>
    <w:p w14:paraId="1EF90E06" w14:textId="77777777" w:rsidR="00D14319" w:rsidRPr="009E58F2" w:rsidRDefault="00D14319">
      <w:pPr>
        <w:spacing w:before="93"/>
        <w:rPr>
          <w:rFonts w:ascii="Times New Roman" w:hAnsi="Times New Roman" w:cs="Times New Roman"/>
          <w:szCs w:val="21"/>
        </w:rPr>
        <w:sectPr w:rsidR="00D14319" w:rsidRPr="009E58F2">
          <w:pgSz w:w="11906" w:h="16838"/>
          <w:pgMar w:top="1440" w:right="1800" w:bottom="1440" w:left="1800" w:header="851" w:footer="992" w:gutter="0"/>
          <w:cols w:space="425"/>
          <w:docGrid w:type="lines" w:linePitch="312"/>
        </w:sectPr>
      </w:pPr>
    </w:p>
    <w:p w14:paraId="539BC11D" w14:textId="77777777" w:rsidR="00D14319" w:rsidRPr="009E58F2" w:rsidRDefault="00EE2C92">
      <w:pPr>
        <w:pStyle w:val="1"/>
        <w:spacing w:beforeLines="100" w:before="312" w:afterLines="100" w:after="312"/>
        <w:rPr>
          <w:rFonts w:ascii="Times New Roman" w:eastAsiaTheme="minorEastAsia" w:hAnsi="Times New Roman" w:cs="Times New Roman"/>
        </w:rPr>
      </w:pPr>
      <w:bookmarkStart w:id="68" w:name="_Toc118894449"/>
      <w:r w:rsidRPr="009E58F2">
        <w:rPr>
          <w:rFonts w:ascii="Times New Roman" w:eastAsiaTheme="minorEastAsia" w:hAnsi="Times New Roman" w:cs="Times New Roman"/>
        </w:rPr>
        <w:lastRenderedPageBreak/>
        <w:t xml:space="preserve">9 </w:t>
      </w:r>
      <w:r w:rsidRPr="009E58F2">
        <w:rPr>
          <w:rFonts w:ascii="Times New Roman" w:eastAsiaTheme="minorEastAsia" w:hAnsi="Times New Roman" w:cs="Times New Roman"/>
        </w:rPr>
        <w:t>质量验收</w:t>
      </w:r>
      <w:bookmarkEnd w:id="68"/>
    </w:p>
    <w:p w14:paraId="194C5393" w14:textId="77777777" w:rsidR="00D14319" w:rsidRPr="009E58F2" w:rsidRDefault="00EE2C92">
      <w:pPr>
        <w:pStyle w:val="3"/>
        <w:spacing w:before="156" w:after="156"/>
        <w:jc w:val="center"/>
        <w:rPr>
          <w:rStyle w:val="2Char"/>
          <w:rFonts w:ascii="Times New Roman" w:eastAsiaTheme="minorEastAsia" w:hAnsi="Times New Roman" w:cs="Times New Roman"/>
          <w:b/>
        </w:rPr>
      </w:pPr>
      <w:r w:rsidRPr="009E58F2">
        <w:rPr>
          <w:rStyle w:val="2Char"/>
          <w:rFonts w:ascii="Times New Roman" w:eastAsiaTheme="minorEastAsia" w:hAnsi="Times New Roman" w:cs="Times New Roman"/>
          <w:b/>
        </w:rPr>
        <w:t xml:space="preserve">9.1 </w:t>
      </w:r>
      <w:r w:rsidRPr="009E58F2">
        <w:rPr>
          <w:rStyle w:val="2Char"/>
          <w:rFonts w:ascii="Times New Roman" w:eastAsiaTheme="minorEastAsia" w:hAnsi="Times New Roman" w:cs="Times New Roman"/>
          <w:b/>
        </w:rPr>
        <w:t>一般规定</w:t>
      </w:r>
    </w:p>
    <w:p w14:paraId="202EE04F" w14:textId="1494623B" w:rsidR="00D14319" w:rsidRPr="009E58F2" w:rsidRDefault="00EE2C92">
      <w:pPr>
        <w:pStyle w:val="af2"/>
        <w:tabs>
          <w:tab w:val="left" w:pos="0"/>
        </w:tabs>
        <w:spacing w:before="93"/>
        <w:ind w:firstLineChars="0" w:firstLine="0"/>
        <w:rPr>
          <w:rFonts w:ascii="Times New Roman" w:eastAsiaTheme="minorEastAsia" w:hAnsi="Times New Roman"/>
        </w:rPr>
      </w:pPr>
      <w:r w:rsidRPr="009E58F2">
        <w:rPr>
          <w:rFonts w:ascii="Times New Roman" w:eastAsiaTheme="minorEastAsia" w:hAnsi="Times New Roman"/>
          <w:b/>
          <w:bCs/>
        </w:rPr>
        <w:t xml:space="preserve">9.1.1 </w:t>
      </w:r>
      <w:r w:rsidR="0049350F">
        <w:rPr>
          <w:rFonts w:ascii="Times New Roman" w:eastAsiaTheme="minorEastAsia" w:hAnsi="Times New Roman"/>
        </w:rPr>
        <w:t>低多层螺栓拼接装配式混凝土墙板建筑</w:t>
      </w:r>
      <w:r w:rsidRPr="009E58F2">
        <w:rPr>
          <w:rFonts w:ascii="Times New Roman" w:eastAsiaTheme="minorEastAsia" w:hAnsi="Times New Roman"/>
        </w:rPr>
        <w:t>除按本规程进行验收外，尚应满足</w:t>
      </w:r>
      <w:r w:rsidR="004D0B19" w:rsidRPr="004D0B19">
        <w:rPr>
          <w:rFonts w:ascii="Times New Roman" w:eastAsiaTheme="minorEastAsia" w:hAnsi="Times New Roman" w:hint="eastAsia"/>
        </w:rPr>
        <w:t>现行国家标准</w:t>
      </w:r>
      <w:r w:rsidRPr="009E58F2">
        <w:rPr>
          <w:rFonts w:ascii="Times New Roman" w:eastAsiaTheme="minorEastAsia" w:hAnsi="Times New Roman"/>
        </w:rPr>
        <w:t>《建筑工程施工质量验收统一标准》</w:t>
      </w:r>
      <w:r w:rsidRPr="009E58F2">
        <w:rPr>
          <w:rFonts w:ascii="Times New Roman" w:eastAsiaTheme="minorEastAsia" w:hAnsi="Times New Roman"/>
        </w:rPr>
        <w:t>GB 50300</w:t>
      </w:r>
      <w:r w:rsidRPr="009E58F2">
        <w:rPr>
          <w:rFonts w:ascii="Times New Roman" w:eastAsiaTheme="minorEastAsia" w:hAnsi="Times New Roman"/>
        </w:rPr>
        <w:t>、《建筑地基基础工程施工质量验收规范》</w:t>
      </w:r>
      <w:r w:rsidRPr="009E58F2">
        <w:rPr>
          <w:rFonts w:ascii="Times New Roman" w:eastAsiaTheme="minorEastAsia" w:hAnsi="Times New Roman"/>
        </w:rPr>
        <w:t>GB 50202</w:t>
      </w:r>
      <w:r w:rsidRPr="009E58F2">
        <w:rPr>
          <w:rFonts w:ascii="Times New Roman" w:eastAsiaTheme="minorEastAsia" w:hAnsi="Times New Roman"/>
        </w:rPr>
        <w:t>、《混凝土结构工程施工质量验收规范》</w:t>
      </w:r>
      <w:r w:rsidRPr="009E58F2">
        <w:rPr>
          <w:rFonts w:ascii="Times New Roman" w:eastAsiaTheme="minorEastAsia" w:hAnsi="Times New Roman"/>
        </w:rPr>
        <w:t>GB 50204</w:t>
      </w:r>
      <w:r w:rsidRPr="009E58F2">
        <w:rPr>
          <w:rFonts w:ascii="Times New Roman" w:eastAsiaTheme="minorEastAsia" w:hAnsi="Times New Roman"/>
        </w:rPr>
        <w:t>、《装配式混凝土建筑技术标准》</w:t>
      </w:r>
      <w:r w:rsidRPr="009E58F2">
        <w:rPr>
          <w:rFonts w:ascii="Times New Roman" w:eastAsiaTheme="minorEastAsia" w:hAnsi="Times New Roman"/>
        </w:rPr>
        <w:t>GB/T 51231</w:t>
      </w:r>
      <w:r w:rsidRPr="009E58F2">
        <w:rPr>
          <w:rFonts w:ascii="Times New Roman" w:eastAsiaTheme="minorEastAsia" w:hAnsi="Times New Roman"/>
        </w:rPr>
        <w:t>及</w:t>
      </w:r>
      <w:proofErr w:type="gramStart"/>
      <w:r w:rsidR="001F11CF" w:rsidRPr="001F11CF">
        <w:rPr>
          <w:rFonts w:ascii="Times New Roman" w:eastAsiaTheme="minorEastAsia" w:hAnsi="Times New Roman" w:hint="eastAsia"/>
        </w:rPr>
        <w:t>现行</w:t>
      </w:r>
      <w:r w:rsidR="001F11CF">
        <w:rPr>
          <w:rFonts w:ascii="Times New Roman" w:eastAsiaTheme="minorEastAsia" w:hAnsi="Times New Roman" w:hint="eastAsia"/>
        </w:rPr>
        <w:t>行业</w:t>
      </w:r>
      <w:proofErr w:type="gramEnd"/>
      <w:r w:rsidR="001F11CF" w:rsidRPr="001F11CF">
        <w:rPr>
          <w:rFonts w:ascii="Times New Roman" w:eastAsiaTheme="minorEastAsia" w:hAnsi="Times New Roman" w:hint="eastAsia"/>
        </w:rPr>
        <w:t>标准</w:t>
      </w:r>
      <w:r w:rsidRPr="009E58F2">
        <w:rPr>
          <w:rFonts w:ascii="Times New Roman" w:eastAsiaTheme="minorEastAsia" w:hAnsi="Times New Roman"/>
        </w:rPr>
        <w:t>《装配式混凝土结构技术规程》</w:t>
      </w:r>
      <w:r w:rsidRPr="009E58F2">
        <w:rPr>
          <w:rFonts w:ascii="Times New Roman" w:eastAsiaTheme="minorEastAsia" w:hAnsi="Times New Roman"/>
        </w:rPr>
        <w:t>JGJ 1</w:t>
      </w:r>
      <w:r w:rsidRPr="009E58F2">
        <w:rPr>
          <w:rFonts w:ascii="Times New Roman" w:eastAsiaTheme="minorEastAsia" w:hAnsi="Times New Roman"/>
        </w:rPr>
        <w:t>的相关规定进行单位工程、分部工程、分项工程和检验批的划分和质量验收。</w:t>
      </w:r>
    </w:p>
    <w:p w14:paraId="415FE920" w14:textId="2764C75D" w:rsidR="00D14319" w:rsidRPr="009E58F2" w:rsidRDefault="00EE2C92">
      <w:pPr>
        <w:pStyle w:val="af2"/>
        <w:tabs>
          <w:tab w:val="left" w:pos="0"/>
        </w:tabs>
        <w:spacing w:before="93"/>
        <w:ind w:firstLineChars="0" w:firstLine="0"/>
        <w:rPr>
          <w:rFonts w:ascii="Times New Roman" w:eastAsiaTheme="minorEastAsia" w:hAnsi="Times New Roman"/>
        </w:rPr>
      </w:pPr>
      <w:r w:rsidRPr="009E58F2">
        <w:rPr>
          <w:rFonts w:ascii="Times New Roman" w:eastAsiaTheme="minorEastAsia" w:hAnsi="Times New Roman"/>
          <w:b/>
          <w:bCs/>
        </w:rPr>
        <w:t>9.1.2</w:t>
      </w:r>
      <w:r w:rsidRPr="009E58F2">
        <w:rPr>
          <w:rFonts w:ascii="Times New Roman" w:eastAsiaTheme="minorEastAsia" w:hAnsi="Times New Roman"/>
          <w:szCs w:val="21"/>
        </w:rPr>
        <w:t xml:space="preserve"> </w:t>
      </w:r>
      <w:r w:rsidRPr="009E58F2">
        <w:rPr>
          <w:rFonts w:ascii="Times New Roman" w:eastAsiaTheme="minorEastAsia" w:hAnsi="Times New Roman"/>
          <w:szCs w:val="21"/>
        </w:rPr>
        <w:t>低多层螺栓拼接装配式混凝土墙板建筑的装饰装修、机电安装等应按</w:t>
      </w:r>
      <w:r w:rsidR="00C22ADA" w:rsidRPr="009E58F2">
        <w:rPr>
          <w:rFonts w:ascii="Times New Roman" w:eastAsiaTheme="minorEastAsia" w:hAnsi="Times New Roman"/>
          <w:szCs w:val="21"/>
        </w:rPr>
        <w:t>现行</w:t>
      </w:r>
      <w:r w:rsidRPr="009E58F2">
        <w:rPr>
          <w:rFonts w:ascii="Times New Roman" w:eastAsiaTheme="minorEastAsia" w:hAnsi="Times New Roman"/>
          <w:szCs w:val="21"/>
        </w:rPr>
        <w:t>国家标准《建筑装</w:t>
      </w:r>
      <w:r w:rsidRPr="009E58F2">
        <w:rPr>
          <w:rFonts w:ascii="Times New Roman" w:eastAsiaTheme="minorEastAsia" w:hAnsi="Times New Roman"/>
        </w:rPr>
        <w:t>饰装修工程质量验收标准》</w:t>
      </w:r>
      <w:r w:rsidRPr="009E58F2">
        <w:rPr>
          <w:rFonts w:ascii="Times New Roman" w:eastAsiaTheme="minorEastAsia" w:hAnsi="Times New Roman"/>
        </w:rPr>
        <w:t>GB 50210</w:t>
      </w:r>
      <w:r w:rsidRPr="009E58F2">
        <w:rPr>
          <w:rFonts w:ascii="Times New Roman" w:eastAsiaTheme="minorEastAsia" w:hAnsi="Times New Roman"/>
        </w:rPr>
        <w:t>和《建筑电气工程施工质量验收标准》</w:t>
      </w:r>
      <w:r w:rsidRPr="009E58F2">
        <w:rPr>
          <w:rFonts w:ascii="Times New Roman" w:eastAsiaTheme="minorEastAsia" w:hAnsi="Times New Roman"/>
        </w:rPr>
        <w:t>GB 50303</w:t>
      </w:r>
      <w:r w:rsidRPr="009E58F2">
        <w:rPr>
          <w:rFonts w:ascii="Times New Roman" w:eastAsiaTheme="minorEastAsia" w:hAnsi="Times New Roman"/>
        </w:rPr>
        <w:t>的规定进行质量验收。</w:t>
      </w:r>
    </w:p>
    <w:p w14:paraId="177F53D5" w14:textId="2B9D68A8" w:rsidR="00D14319" w:rsidRPr="009E58F2" w:rsidRDefault="00EE2C92">
      <w:pPr>
        <w:pStyle w:val="af2"/>
        <w:tabs>
          <w:tab w:val="left" w:pos="0"/>
        </w:tabs>
        <w:spacing w:before="93"/>
        <w:ind w:firstLineChars="0" w:firstLine="0"/>
        <w:rPr>
          <w:rFonts w:ascii="Times New Roman" w:eastAsiaTheme="minorEastAsia" w:hAnsi="Times New Roman"/>
        </w:rPr>
      </w:pPr>
      <w:r w:rsidRPr="009E58F2">
        <w:rPr>
          <w:rFonts w:ascii="Times New Roman" w:eastAsiaTheme="minorEastAsia" w:hAnsi="Times New Roman"/>
          <w:b/>
          <w:bCs/>
        </w:rPr>
        <w:t>9.1.3</w:t>
      </w:r>
      <w:r w:rsidRPr="009E58F2">
        <w:rPr>
          <w:rFonts w:ascii="Times New Roman" w:eastAsiaTheme="minorEastAsia" w:hAnsi="Times New Roman"/>
        </w:rPr>
        <w:t xml:space="preserve"> </w:t>
      </w:r>
      <w:r w:rsidR="0049350F">
        <w:rPr>
          <w:rFonts w:ascii="Times New Roman" w:eastAsiaTheme="minorEastAsia" w:hAnsi="Times New Roman"/>
        </w:rPr>
        <w:t>低多层螺栓拼接装配式混凝土墙板建筑</w:t>
      </w:r>
      <w:r w:rsidRPr="009E58F2">
        <w:rPr>
          <w:rFonts w:ascii="Times New Roman" w:eastAsiaTheme="minorEastAsia" w:hAnsi="Times New Roman"/>
        </w:rPr>
        <w:t>工程应按混凝土结构子分部工程进行验收。</w:t>
      </w:r>
    </w:p>
    <w:p w14:paraId="0ABFD8BD" w14:textId="295AF185" w:rsidR="00D14319" w:rsidRPr="009E58F2" w:rsidRDefault="00EE2C92">
      <w:pPr>
        <w:pStyle w:val="af2"/>
        <w:tabs>
          <w:tab w:val="left" w:pos="0"/>
        </w:tabs>
        <w:spacing w:before="93"/>
        <w:ind w:firstLineChars="0" w:firstLine="0"/>
        <w:rPr>
          <w:rFonts w:ascii="Times New Roman" w:eastAsiaTheme="minorEastAsia" w:hAnsi="Times New Roman"/>
        </w:rPr>
      </w:pPr>
      <w:r w:rsidRPr="009E58F2">
        <w:rPr>
          <w:rFonts w:ascii="Times New Roman" w:eastAsiaTheme="minorEastAsia" w:hAnsi="Times New Roman"/>
          <w:b/>
          <w:bCs/>
        </w:rPr>
        <w:t>9.1.4</w:t>
      </w:r>
      <w:r w:rsidRPr="009E58F2">
        <w:rPr>
          <w:rFonts w:ascii="Times New Roman" w:eastAsiaTheme="minorEastAsia" w:hAnsi="Times New Roman"/>
        </w:rPr>
        <w:t xml:space="preserve"> </w:t>
      </w:r>
      <w:r w:rsidR="0049350F">
        <w:rPr>
          <w:rFonts w:ascii="Times New Roman" w:eastAsiaTheme="minorEastAsia" w:hAnsi="Times New Roman"/>
        </w:rPr>
        <w:t>低多层螺栓拼接装配式混凝土墙板建筑</w:t>
      </w:r>
      <w:r w:rsidRPr="009E58F2">
        <w:rPr>
          <w:rFonts w:ascii="Times New Roman" w:eastAsiaTheme="minorEastAsia" w:hAnsi="Times New Roman"/>
          <w:szCs w:val="21"/>
        </w:rPr>
        <w:t>钢板、螺栓等连接用材料的进场验收应符合现行国家标准《钢结构工程施工质量验收规范》</w:t>
      </w:r>
      <w:r w:rsidRPr="009E58F2">
        <w:rPr>
          <w:rFonts w:ascii="Times New Roman" w:eastAsiaTheme="minorEastAsia" w:hAnsi="Times New Roman"/>
          <w:szCs w:val="21"/>
        </w:rPr>
        <w:t>GB 50205</w:t>
      </w:r>
      <w:r w:rsidRPr="009E58F2">
        <w:rPr>
          <w:rFonts w:ascii="Times New Roman" w:eastAsiaTheme="minorEastAsia" w:hAnsi="Times New Roman"/>
          <w:szCs w:val="21"/>
        </w:rPr>
        <w:t>的规定。</w:t>
      </w:r>
    </w:p>
    <w:p w14:paraId="7CEA93A3" w14:textId="77777777" w:rsidR="00D14319" w:rsidRPr="009E58F2" w:rsidRDefault="00EE2C92">
      <w:pPr>
        <w:pStyle w:val="af2"/>
        <w:tabs>
          <w:tab w:val="left" w:pos="0"/>
        </w:tabs>
        <w:spacing w:before="93"/>
        <w:ind w:firstLineChars="0" w:firstLine="0"/>
        <w:rPr>
          <w:rFonts w:ascii="Times New Roman" w:eastAsiaTheme="minorEastAsia" w:hAnsi="Times New Roman"/>
        </w:rPr>
      </w:pPr>
      <w:r w:rsidRPr="009E58F2">
        <w:rPr>
          <w:rFonts w:ascii="Times New Roman" w:eastAsiaTheme="minorEastAsia" w:hAnsi="Times New Roman"/>
          <w:b/>
          <w:bCs/>
        </w:rPr>
        <w:t>9.1.5</w:t>
      </w:r>
      <w:r w:rsidRPr="009E58F2">
        <w:rPr>
          <w:rFonts w:ascii="Times New Roman" w:eastAsiaTheme="minorEastAsia" w:hAnsi="Times New Roman"/>
          <w:szCs w:val="21"/>
        </w:rPr>
        <w:t xml:space="preserve"> </w:t>
      </w:r>
      <w:r w:rsidRPr="009E58F2">
        <w:rPr>
          <w:rFonts w:ascii="Times New Roman" w:eastAsiaTheme="minorEastAsia" w:hAnsi="Times New Roman"/>
          <w:szCs w:val="21"/>
        </w:rPr>
        <w:t>用于</w:t>
      </w:r>
      <w:r w:rsidRPr="009E58F2">
        <w:rPr>
          <w:rFonts w:ascii="Times New Roman" w:eastAsiaTheme="minorEastAsia" w:hAnsi="Times New Roman"/>
        </w:rPr>
        <w:t>低多层螺栓拼接装配式混凝土墙板</w:t>
      </w:r>
      <w:r w:rsidRPr="009E58F2">
        <w:rPr>
          <w:rFonts w:ascii="Times New Roman" w:eastAsiaTheme="minorEastAsia" w:hAnsi="Times New Roman"/>
          <w:szCs w:val="21"/>
        </w:rPr>
        <w:t>接缝的密封胶进场复验项目应包括下垂度、</w:t>
      </w:r>
      <w:proofErr w:type="gramStart"/>
      <w:r w:rsidRPr="009E58F2">
        <w:rPr>
          <w:rFonts w:ascii="Times New Roman" w:eastAsiaTheme="minorEastAsia" w:hAnsi="Times New Roman"/>
          <w:szCs w:val="21"/>
        </w:rPr>
        <w:t>表干时间</w:t>
      </w:r>
      <w:proofErr w:type="gramEnd"/>
      <w:r w:rsidRPr="009E58F2">
        <w:rPr>
          <w:rFonts w:ascii="Times New Roman" w:eastAsiaTheme="minorEastAsia" w:hAnsi="Times New Roman"/>
          <w:szCs w:val="21"/>
        </w:rPr>
        <w:t>、挤出性、适用期、弹性恢复率、拉伸模量和质量损失率。</w:t>
      </w:r>
    </w:p>
    <w:p w14:paraId="4E2ED145" w14:textId="3F1F4FC8" w:rsidR="00D14319" w:rsidRPr="009E58F2" w:rsidRDefault="00EE2C92">
      <w:pPr>
        <w:pStyle w:val="af2"/>
        <w:tabs>
          <w:tab w:val="left" w:pos="0"/>
        </w:tabs>
        <w:spacing w:before="93"/>
        <w:ind w:firstLineChars="0" w:firstLine="0"/>
        <w:rPr>
          <w:rFonts w:ascii="Times New Roman" w:eastAsiaTheme="minorEastAsia" w:hAnsi="Times New Roman"/>
        </w:rPr>
      </w:pPr>
      <w:r w:rsidRPr="009E58F2">
        <w:rPr>
          <w:rFonts w:ascii="Times New Roman" w:eastAsiaTheme="minorEastAsia" w:hAnsi="Times New Roman"/>
          <w:b/>
          <w:bCs/>
        </w:rPr>
        <w:t>9.1.6</w:t>
      </w:r>
      <w:r w:rsidRPr="009E58F2">
        <w:rPr>
          <w:rFonts w:ascii="Times New Roman" w:eastAsiaTheme="minorEastAsia" w:hAnsi="Times New Roman"/>
        </w:rPr>
        <w:t xml:space="preserve"> </w:t>
      </w:r>
      <w:r w:rsidR="0049350F">
        <w:rPr>
          <w:rFonts w:ascii="Times New Roman" w:eastAsiaTheme="minorEastAsia" w:hAnsi="Times New Roman"/>
        </w:rPr>
        <w:t>低多层螺栓拼接装配式混凝土墙板建筑</w:t>
      </w:r>
      <w:r w:rsidRPr="009E58F2">
        <w:rPr>
          <w:rFonts w:ascii="Times New Roman" w:eastAsiaTheme="minorEastAsia" w:hAnsi="Times New Roman"/>
          <w:szCs w:val="21"/>
        </w:rPr>
        <w:t>验收时，除应按现行国家标准《混凝土结构工程施工质量验收规范》</w:t>
      </w:r>
      <w:r w:rsidRPr="009E58F2">
        <w:rPr>
          <w:rFonts w:ascii="Times New Roman" w:eastAsiaTheme="minorEastAsia" w:hAnsi="Times New Roman"/>
          <w:szCs w:val="21"/>
        </w:rPr>
        <w:t>GB50204</w:t>
      </w:r>
      <w:r w:rsidRPr="009E58F2">
        <w:rPr>
          <w:rFonts w:ascii="Times New Roman" w:eastAsiaTheme="minorEastAsia" w:hAnsi="Times New Roman"/>
          <w:szCs w:val="21"/>
        </w:rPr>
        <w:t>的要求提供文件和记录外，尚应提供下列文件和记录：</w:t>
      </w:r>
    </w:p>
    <w:p w14:paraId="751F240C" w14:textId="77777777" w:rsidR="00D14319" w:rsidRPr="009E58F2" w:rsidRDefault="00EE2C92">
      <w:pPr>
        <w:numPr>
          <w:ilvl w:val="3"/>
          <w:numId w:val="19"/>
        </w:numPr>
        <w:spacing w:before="93"/>
        <w:ind w:firstLineChars="200" w:firstLine="420"/>
        <w:rPr>
          <w:rFonts w:ascii="Times New Roman" w:hAnsi="Times New Roman" w:cs="Times New Roman"/>
        </w:rPr>
      </w:pPr>
      <w:r w:rsidRPr="009E58F2">
        <w:rPr>
          <w:rFonts w:ascii="Times New Roman" w:hAnsi="Times New Roman" w:cs="Times New Roman"/>
        </w:rPr>
        <w:t>工程设计文件、预制构件深化设计图。</w:t>
      </w:r>
    </w:p>
    <w:p w14:paraId="46B6D459" w14:textId="77777777" w:rsidR="00D14319" w:rsidRPr="009E58F2" w:rsidRDefault="00EE2C92">
      <w:pPr>
        <w:numPr>
          <w:ilvl w:val="3"/>
          <w:numId w:val="19"/>
        </w:numPr>
        <w:spacing w:before="93"/>
        <w:ind w:firstLineChars="200" w:firstLine="420"/>
        <w:rPr>
          <w:rFonts w:ascii="Times New Roman" w:hAnsi="Times New Roman" w:cs="Times New Roman"/>
        </w:rPr>
      </w:pPr>
      <w:r w:rsidRPr="009E58F2">
        <w:rPr>
          <w:rFonts w:ascii="Times New Roman" w:hAnsi="Times New Roman" w:cs="Times New Roman"/>
        </w:rPr>
        <w:t>预制构件、主要材料及配件的质量证明文件、进场验收记录、抽样复验报告。</w:t>
      </w:r>
    </w:p>
    <w:p w14:paraId="6EFD3B10" w14:textId="77777777" w:rsidR="00D14319" w:rsidRPr="009E58F2" w:rsidRDefault="00EE2C92">
      <w:pPr>
        <w:numPr>
          <w:ilvl w:val="3"/>
          <w:numId w:val="19"/>
        </w:numPr>
        <w:spacing w:before="93"/>
        <w:ind w:firstLineChars="200" w:firstLine="420"/>
        <w:rPr>
          <w:rFonts w:ascii="Times New Roman" w:hAnsi="Times New Roman" w:cs="Times New Roman"/>
        </w:rPr>
      </w:pPr>
      <w:r w:rsidRPr="009E58F2">
        <w:rPr>
          <w:rFonts w:ascii="Times New Roman" w:hAnsi="Times New Roman" w:cs="Times New Roman"/>
        </w:rPr>
        <w:t>预制构件安装施工记录。</w:t>
      </w:r>
    </w:p>
    <w:p w14:paraId="03CFC1C3" w14:textId="77777777" w:rsidR="00D14319" w:rsidRPr="009E58F2" w:rsidRDefault="00EE2C92">
      <w:pPr>
        <w:numPr>
          <w:ilvl w:val="3"/>
          <w:numId w:val="19"/>
        </w:numPr>
        <w:spacing w:before="93"/>
        <w:ind w:firstLineChars="200" w:firstLine="420"/>
        <w:rPr>
          <w:rFonts w:ascii="Times New Roman" w:hAnsi="Times New Roman" w:cs="Times New Roman"/>
        </w:rPr>
      </w:pPr>
      <w:r w:rsidRPr="009E58F2">
        <w:rPr>
          <w:rFonts w:ascii="Times New Roman" w:hAnsi="Times New Roman" w:cs="Times New Roman"/>
        </w:rPr>
        <w:t>隐蔽工程检查验收文件。</w:t>
      </w:r>
    </w:p>
    <w:p w14:paraId="54490D83" w14:textId="71A5979C" w:rsidR="00D14319" w:rsidRPr="009E58F2" w:rsidRDefault="0049350F">
      <w:pPr>
        <w:numPr>
          <w:ilvl w:val="3"/>
          <w:numId w:val="19"/>
        </w:numPr>
        <w:spacing w:before="93"/>
        <w:ind w:firstLineChars="200" w:firstLine="420"/>
        <w:rPr>
          <w:rFonts w:ascii="Times New Roman" w:hAnsi="Times New Roman" w:cs="Times New Roman"/>
        </w:rPr>
      </w:pPr>
      <w:r>
        <w:rPr>
          <w:rFonts w:ascii="Times New Roman" w:hAnsi="Times New Roman" w:cs="Times New Roman"/>
        </w:rPr>
        <w:t>低多层螺栓拼接装配式混凝土墙板建筑</w:t>
      </w:r>
      <w:r w:rsidRPr="009E58F2">
        <w:rPr>
          <w:rFonts w:ascii="Times New Roman" w:hAnsi="Times New Roman" w:cs="Times New Roman"/>
        </w:rPr>
        <w:t>分项工程质量验收文件。</w:t>
      </w:r>
    </w:p>
    <w:p w14:paraId="119832DC" w14:textId="7FF90B27" w:rsidR="00D14319" w:rsidRPr="009E58F2" w:rsidRDefault="0049350F">
      <w:pPr>
        <w:numPr>
          <w:ilvl w:val="3"/>
          <w:numId w:val="19"/>
        </w:numPr>
        <w:spacing w:before="93"/>
        <w:ind w:firstLineChars="200" w:firstLine="420"/>
        <w:rPr>
          <w:rFonts w:ascii="Times New Roman" w:hAnsi="Times New Roman" w:cs="Times New Roman"/>
        </w:rPr>
      </w:pPr>
      <w:r>
        <w:rPr>
          <w:rFonts w:ascii="Times New Roman" w:hAnsi="Times New Roman" w:cs="Times New Roman"/>
        </w:rPr>
        <w:t>低多层螺栓拼接装配式混凝土墙板建筑</w:t>
      </w:r>
      <w:r w:rsidRPr="009E58F2">
        <w:rPr>
          <w:rFonts w:ascii="Times New Roman" w:hAnsi="Times New Roman" w:cs="Times New Roman"/>
        </w:rPr>
        <w:t>工程的重大质量问题的处理方案和验收记录。</w:t>
      </w:r>
    </w:p>
    <w:p w14:paraId="16E3D45A" w14:textId="4A2AA391" w:rsidR="00D14319" w:rsidRPr="009E58F2" w:rsidRDefault="0049350F">
      <w:pPr>
        <w:numPr>
          <w:ilvl w:val="3"/>
          <w:numId w:val="19"/>
        </w:numPr>
        <w:spacing w:before="93"/>
        <w:ind w:firstLineChars="200" w:firstLine="420"/>
        <w:rPr>
          <w:rFonts w:ascii="Times New Roman" w:hAnsi="Times New Roman" w:cs="Times New Roman"/>
        </w:rPr>
      </w:pPr>
      <w:r>
        <w:rPr>
          <w:rFonts w:ascii="Times New Roman" w:hAnsi="Times New Roman" w:cs="Times New Roman"/>
        </w:rPr>
        <w:t>低多层螺栓拼接装配式混凝土墙板建筑</w:t>
      </w:r>
      <w:r w:rsidRPr="009E58F2">
        <w:rPr>
          <w:rFonts w:ascii="Times New Roman" w:hAnsi="Times New Roman" w:cs="Times New Roman"/>
        </w:rPr>
        <w:t>工程的其他文件和记录。</w:t>
      </w:r>
    </w:p>
    <w:p w14:paraId="3D563D8A" w14:textId="77777777" w:rsidR="00D14319" w:rsidRPr="009E58F2" w:rsidRDefault="00EE2C92">
      <w:pPr>
        <w:widowControl/>
        <w:jc w:val="left"/>
        <w:rPr>
          <w:rStyle w:val="2Char"/>
          <w:rFonts w:ascii="Times New Roman" w:eastAsiaTheme="minorEastAsia" w:hAnsi="Times New Roman" w:cs="Times New Roman"/>
        </w:rPr>
      </w:pPr>
      <w:bookmarkStart w:id="69" w:name="_Toc57044671"/>
      <w:r w:rsidRPr="009E58F2">
        <w:rPr>
          <w:rStyle w:val="2Char"/>
          <w:rFonts w:ascii="Times New Roman" w:eastAsiaTheme="minorEastAsia" w:hAnsi="Times New Roman" w:cs="Times New Roman"/>
          <w:b w:val="0"/>
        </w:rPr>
        <w:br w:type="page"/>
      </w:r>
    </w:p>
    <w:p w14:paraId="30839D7E" w14:textId="77777777" w:rsidR="00D14319" w:rsidRPr="009E58F2" w:rsidRDefault="00EE2C92">
      <w:pPr>
        <w:pStyle w:val="3"/>
        <w:spacing w:before="156" w:after="156"/>
        <w:jc w:val="center"/>
        <w:rPr>
          <w:rStyle w:val="2Char"/>
          <w:rFonts w:ascii="Times New Roman" w:eastAsiaTheme="minorEastAsia" w:hAnsi="Times New Roman" w:cs="Times New Roman"/>
          <w:b/>
        </w:rPr>
      </w:pPr>
      <w:r w:rsidRPr="009E58F2">
        <w:rPr>
          <w:rStyle w:val="2Char"/>
          <w:rFonts w:ascii="Times New Roman" w:eastAsiaTheme="minorEastAsia" w:hAnsi="Times New Roman" w:cs="Times New Roman"/>
          <w:b/>
        </w:rPr>
        <w:lastRenderedPageBreak/>
        <w:t xml:space="preserve">9.2 </w:t>
      </w:r>
      <w:r w:rsidRPr="009E58F2">
        <w:rPr>
          <w:rStyle w:val="2Char"/>
          <w:rFonts w:ascii="Times New Roman" w:eastAsiaTheme="minorEastAsia" w:hAnsi="Times New Roman" w:cs="Times New Roman"/>
          <w:b/>
        </w:rPr>
        <w:t>预制构件</w:t>
      </w:r>
      <w:bookmarkEnd w:id="69"/>
    </w:p>
    <w:p w14:paraId="443DB3C1" w14:textId="77777777" w:rsidR="00D14319" w:rsidRPr="009E58F2" w:rsidRDefault="00EE2C92">
      <w:pPr>
        <w:pStyle w:val="11"/>
        <w:spacing w:before="93" w:line="360" w:lineRule="auto"/>
        <w:ind w:firstLine="422"/>
        <w:jc w:val="center"/>
        <w:rPr>
          <w:rFonts w:ascii="Times New Roman" w:eastAsiaTheme="minorEastAsia" w:hAnsi="Times New Roman"/>
          <w:b/>
        </w:rPr>
      </w:pPr>
      <w:r w:rsidRPr="009E58F2">
        <w:rPr>
          <w:rFonts w:ascii="Times New Roman" w:eastAsiaTheme="minorEastAsia" w:hAnsi="Times New Roman"/>
          <w:b/>
        </w:rPr>
        <w:t>主控项目</w:t>
      </w:r>
    </w:p>
    <w:p w14:paraId="0E25C9CF" w14:textId="77777777" w:rsidR="00D14319" w:rsidRPr="009E58F2" w:rsidRDefault="00EE2C92">
      <w:pPr>
        <w:pStyle w:val="af5"/>
        <w:tabs>
          <w:tab w:val="left" w:pos="0"/>
        </w:tabs>
        <w:spacing w:before="93" w:line="240" w:lineRule="auto"/>
        <w:ind w:firstLineChars="0" w:firstLine="0"/>
        <w:rPr>
          <w:rFonts w:eastAsiaTheme="minorEastAsia" w:hAnsi="Times New Roman"/>
          <w:color w:val="auto"/>
          <w:sz w:val="21"/>
          <w:szCs w:val="21"/>
        </w:rPr>
      </w:pPr>
      <w:r w:rsidRPr="009E58F2">
        <w:rPr>
          <w:rFonts w:eastAsiaTheme="minorEastAsia" w:hAnsi="Times New Roman"/>
          <w:b/>
          <w:bCs/>
          <w:color w:val="auto"/>
          <w:sz w:val="21"/>
        </w:rPr>
        <w:t xml:space="preserve">9.2.1 </w:t>
      </w:r>
      <w:r w:rsidRPr="009E58F2">
        <w:rPr>
          <w:rFonts w:eastAsiaTheme="minorEastAsia" w:hAnsi="Times New Roman"/>
          <w:color w:val="auto"/>
          <w:sz w:val="21"/>
          <w:szCs w:val="21"/>
        </w:rPr>
        <w:t>专业企业生产的预制构件，进场时应检查质量证明文件。</w:t>
      </w:r>
    </w:p>
    <w:p w14:paraId="5ABBC3BE" w14:textId="77777777" w:rsidR="00D14319" w:rsidRPr="009E58F2" w:rsidRDefault="00EE2C92">
      <w:pPr>
        <w:spacing w:before="93"/>
        <w:ind w:left="442"/>
        <w:rPr>
          <w:rFonts w:ascii="Times New Roman" w:hAnsi="Times New Roman" w:cs="Times New Roman"/>
        </w:rPr>
      </w:pPr>
      <w:r w:rsidRPr="009E58F2">
        <w:rPr>
          <w:rFonts w:ascii="Times New Roman" w:hAnsi="Times New Roman" w:cs="Times New Roman"/>
        </w:rPr>
        <w:t>检查数量：全数检查。</w:t>
      </w:r>
    </w:p>
    <w:p w14:paraId="70513D0B" w14:textId="77777777" w:rsidR="00D14319" w:rsidRPr="009E58F2" w:rsidRDefault="00EE2C92">
      <w:pPr>
        <w:spacing w:before="93"/>
        <w:ind w:left="442"/>
        <w:rPr>
          <w:rFonts w:ascii="Times New Roman" w:hAnsi="Times New Roman" w:cs="Times New Roman"/>
        </w:rPr>
      </w:pPr>
      <w:r w:rsidRPr="009E58F2">
        <w:rPr>
          <w:rFonts w:ascii="Times New Roman" w:hAnsi="Times New Roman" w:cs="Times New Roman"/>
        </w:rPr>
        <w:t>检验方法：检查质量证明文件或质量验收记录。</w:t>
      </w:r>
    </w:p>
    <w:p w14:paraId="779FB3D9" w14:textId="77777777" w:rsidR="00D14319" w:rsidRPr="009E58F2" w:rsidRDefault="00EE2C92">
      <w:pPr>
        <w:pStyle w:val="af5"/>
        <w:tabs>
          <w:tab w:val="left" w:pos="0"/>
        </w:tabs>
        <w:spacing w:before="93" w:line="240" w:lineRule="auto"/>
        <w:ind w:firstLineChars="0" w:firstLine="0"/>
        <w:rPr>
          <w:rFonts w:eastAsiaTheme="minorEastAsia" w:hAnsi="Times New Roman"/>
          <w:color w:val="auto"/>
          <w:sz w:val="21"/>
          <w:szCs w:val="21"/>
        </w:rPr>
      </w:pPr>
      <w:r w:rsidRPr="009E58F2">
        <w:rPr>
          <w:rFonts w:eastAsiaTheme="minorEastAsia" w:hAnsi="Times New Roman"/>
          <w:b/>
          <w:bCs/>
          <w:color w:val="auto"/>
          <w:sz w:val="21"/>
        </w:rPr>
        <w:t>9.2.2</w:t>
      </w:r>
      <w:r w:rsidRPr="009E58F2">
        <w:rPr>
          <w:rFonts w:eastAsiaTheme="minorEastAsia" w:hAnsi="Times New Roman"/>
          <w:color w:val="auto"/>
          <w:sz w:val="22"/>
          <w:szCs w:val="22"/>
        </w:rPr>
        <w:t xml:space="preserve"> </w:t>
      </w:r>
      <w:r w:rsidRPr="009E58F2">
        <w:rPr>
          <w:rFonts w:eastAsiaTheme="minorEastAsia" w:hAnsi="Times New Roman"/>
          <w:color w:val="auto"/>
          <w:sz w:val="21"/>
          <w:szCs w:val="21"/>
        </w:rPr>
        <w:t>低多层螺栓拼接装配式混凝土墙板可不进行结构性能检验但应采取下列措施</w:t>
      </w:r>
      <w:r w:rsidRPr="009E58F2">
        <w:rPr>
          <w:rFonts w:eastAsiaTheme="minorEastAsia" w:hAnsi="Times New Roman"/>
          <w:color w:val="auto"/>
          <w:sz w:val="21"/>
          <w:szCs w:val="21"/>
        </w:rPr>
        <w:t>:</w:t>
      </w:r>
    </w:p>
    <w:p w14:paraId="44C3788E" w14:textId="07096F54" w:rsidR="00D14319" w:rsidRPr="009E58F2" w:rsidRDefault="00EE2C92">
      <w:pPr>
        <w:numPr>
          <w:ilvl w:val="3"/>
          <w:numId w:val="20"/>
        </w:numPr>
        <w:spacing w:before="93"/>
        <w:ind w:firstLineChars="200" w:firstLine="420"/>
        <w:rPr>
          <w:rFonts w:ascii="Times New Roman" w:hAnsi="Times New Roman" w:cs="Times New Roman"/>
        </w:rPr>
      </w:pPr>
      <w:r w:rsidRPr="009E58F2">
        <w:rPr>
          <w:rFonts w:ascii="Times New Roman" w:hAnsi="Times New Roman" w:cs="Times New Roman"/>
        </w:rPr>
        <w:t>施工单位或监理单位代表宜驻厂监督生产过程</w:t>
      </w:r>
      <w:r w:rsidR="00C22ADA">
        <w:rPr>
          <w:rFonts w:ascii="Times New Roman" w:hAnsi="Times New Roman" w:cs="Times New Roman" w:hint="eastAsia"/>
        </w:rPr>
        <w:t>；</w:t>
      </w:r>
    </w:p>
    <w:p w14:paraId="19F4A8A5" w14:textId="77777777" w:rsidR="00D14319" w:rsidRPr="009E58F2" w:rsidRDefault="00EE2C92">
      <w:pPr>
        <w:numPr>
          <w:ilvl w:val="3"/>
          <w:numId w:val="20"/>
        </w:numPr>
        <w:spacing w:before="93"/>
        <w:ind w:firstLineChars="200" w:firstLine="420"/>
        <w:rPr>
          <w:rFonts w:ascii="Times New Roman" w:hAnsi="Times New Roman" w:cs="Times New Roman"/>
        </w:rPr>
      </w:pPr>
      <w:r w:rsidRPr="009E58F2">
        <w:rPr>
          <w:rFonts w:ascii="Times New Roman" w:hAnsi="Times New Roman" w:cs="Times New Roman"/>
        </w:rPr>
        <w:t>当无驻厂监督时，预制构件进场时应对其主要受力钢筋数量、规格、间距、保护层厚度及混凝土强度等进行实体检验。</w:t>
      </w:r>
    </w:p>
    <w:p w14:paraId="59F6793D" w14:textId="77777777" w:rsidR="00D14319" w:rsidRPr="009E58F2" w:rsidRDefault="00EE2C92">
      <w:pPr>
        <w:pStyle w:val="af5"/>
        <w:tabs>
          <w:tab w:val="left" w:pos="0"/>
        </w:tabs>
        <w:spacing w:before="93" w:line="240" w:lineRule="auto"/>
        <w:ind w:firstLineChars="0" w:firstLine="0"/>
        <w:rPr>
          <w:rFonts w:eastAsiaTheme="minorEastAsia" w:hAnsi="Times New Roman"/>
          <w:color w:val="auto"/>
          <w:sz w:val="21"/>
          <w:szCs w:val="21"/>
        </w:rPr>
      </w:pPr>
      <w:r w:rsidRPr="009E58F2">
        <w:rPr>
          <w:rFonts w:eastAsiaTheme="minorEastAsia" w:hAnsi="Times New Roman"/>
          <w:b/>
          <w:bCs/>
          <w:color w:val="auto"/>
          <w:sz w:val="21"/>
        </w:rPr>
        <w:t>9.2.3</w:t>
      </w:r>
      <w:r w:rsidRPr="009E58F2">
        <w:rPr>
          <w:rFonts w:eastAsiaTheme="minorEastAsia" w:hAnsi="Times New Roman"/>
          <w:color w:val="auto"/>
          <w:sz w:val="22"/>
          <w:szCs w:val="22"/>
        </w:rPr>
        <w:t xml:space="preserve"> </w:t>
      </w:r>
      <w:r w:rsidRPr="009E58F2">
        <w:rPr>
          <w:rFonts w:eastAsiaTheme="minorEastAsia" w:hAnsi="Times New Roman"/>
          <w:color w:val="auto"/>
          <w:sz w:val="21"/>
          <w:szCs w:val="21"/>
        </w:rPr>
        <w:t>预制楼梯、全预制楼板等</w:t>
      </w:r>
      <w:proofErr w:type="gramStart"/>
      <w:r w:rsidRPr="009E58F2">
        <w:rPr>
          <w:rFonts w:eastAsiaTheme="minorEastAsia" w:hAnsi="Times New Roman"/>
          <w:color w:val="auto"/>
          <w:sz w:val="21"/>
          <w:szCs w:val="21"/>
        </w:rPr>
        <w:t>简支受弯构件</w:t>
      </w:r>
      <w:proofErr w:type="gramEnd"/>
      <w:r w:rsidRPr="009E58F2">
        <w:rPr>
          <w:rFonts w:eastAsiaTheme="minorEastAsia" w:hAnsi="Times New Roman"/>
          <w:color w:val="auto"/>
          <w:sz w:val="21"/>
          <w:szCs w:val="21"/>
        </w:rPr>
        <w:t>进场时应进行结构性能检验并符合下列规定：</w:t>
      </w:r>
    </w:p>
    <w:p w14:paraId="5F95F4F2" w14:textId="77777777" w:rsidR="00D14319" w:rsidRPr="009E58F2" w:rsidRDefault="00EE2C92">
      <w:pPr>
        <w:numPr>
          <w:ilvl w:val="3"/>
          <w:numId w:val="21"/>
        </w:numPr>
        <w:spacing w:before="93"/>
        <w:ind w:firstLineChars="200" w:firstLine="420"/>
        <w:rPr>
          <w:rFonts w:ascii="Times New Roman" w:hAnsi="Times New Roman" w:cs="Times New Roman"/>
        </w:rPr>
      </w:pPr>
      <w:r w:rsidRPr="009E58F2">
        <w:rPr>
          <w:rFonts w:ascii="Times New Roman" w:hAnsi="Times New Roman" w:cs="Times New Roman"/>
        </w:rPr>
        <w:t>结构性能检验应符合国家现行标准的有关规定及设计的要求，检验要求和试验方法应符合要求和试验方法应符合现行国家标准《混凝土结构工程施工质量验收规范》</w:t>
      </w:r>
      <w:r w:rsidRPr="009E58F2">
        <w:rPr>
          <w:rFonts w:ascii="Times New Roman" w:hAnsi="Times New Roman" w:cs="Times New Roman"/>
        </w:rPr>
        <w:t>GB50204</w:t>
      </w:r>
      <w:r w:rsidRPr="009E58F2">
        <w:rPr>
          <w:rFonts w:ascii="Times New Roman" w:hAnsi="Times New Roman" w:cs="Times New Roman"/>
        </w:rPr>
        <w:t>的有关规定；</w:t>
      </w:r>
    </w:p>
    <w:p w14:paraId="16E2D550" w14:textId="77777777" w:rsidR="00D14319" w:rsidRPr="009E58F2" w:rsidRDefault="00EE2C92">
      <w:pPr>
        <w:numPr>
          <w:ilvl w:val="3"/>
          <w:numId w:val="21"/>
        </w:numPr>
        <w:spacing w:before="93"/>
        <w:ind w:firstLineChars="200" w:firstLine="420"/>
        <w:rPr>
          <w:rFonts w:ascii="Times New Roman" w:hAnsi="Times New Roman" w:cs="Times New Roman"/>
        </w:rPr>
      </w:pPr>
      <w:r w:rsidRPr="009E58F2">
        <w:rPr>
          <w:rFonts w:ascii="Times New Roman" w:hAnsi="Times New Roman" w:cs="Times New Roman"/>
        </w:rPr>
        <w:t>钢筋混凝土构件和预应力混凝土构件应进行承载力、挠度和裂缝宽度检验；不允许出现裂缝的预应力混凝土构件应进行承载力、挠度和抗裂检验；</w:t>
      </w:r>
    </w:p>
    <w:p w14:paraId="171E1909" w14:textId="77777777" w:rsidR="00D14319" w:rsidRPr="009E58F2" w:rsidRDefault="00EE2C92">
      <w:pPr>
        <w:numPr>
          <w:ilvl w:val="3"/>
          <w:numId w:val="21"/>
        </w:numPr>
        <w:spacing w:before="93"/>
        <w:ind w:firstLineChars="200" w:firstLine="420"/>
        <w:rPr>
          <w:rFonts w:ascii="Times New Roman" w:hAnsi="Times New Roman" w:cs="Times New Roman"/>
        </w:rPr>
      </w:pPr>
      <w:r w:rsidRPr="009E58F2">
        <w:rPr>
          <w:rFonts w:ascii="Times New Roman" w:hAnsi="Times New Roman" w:cs="Times New Roman"/>
        </w:rPr>
        <w:t>对使用数量较少的构件，当能提供可靠依据时，可不进行结构性能检验；</w:t>
      </w:r>
    </w:p>
    <w:p w14:paraId="78B31FDE" w14:textId="77777777" w:rsidR="00D14319" w:rsidRPr="009E58F2" w:rsidRDefault="00EE2C92">
      <w:pPr>
        <w:numPr>
          <w:ilvl w:val="3"/>
          <w:numId w:val="21"/>
        </w:numPr>
        <w:spacing w:before="93"/>
        <w:ind w:firstLineChars="200" w:firstLine="420"/>
        <w:rPr>
          <w:rFonts w:ascii="Times New Roman" w:hAnsi="Times New Roman" w:cs="Times New Roman"/>
        </w:rPr>
      </w:pPr>
      <w:r w:rsidRPr="009E58F2">
        <w:rPr>
          <w:rFonts w:ascii="Times New Roman" w:hAnsi="Times New Roman" w:cs="Times New Roman"/>
        </w:rPr>
        <w:t>对多个工程共同使用的同类型预制构件，结构性能检验可共同委托，其结果对多个工程共同有效。</w:t>
      </w:r>
    </w:p>
    <w:p w14:paraId="0ADA914C" w14:textId="77777777" w:rsidR="00D14319" w:rsidRPr="009E58F2" w:rsidRDefault="00EE2C92">
      <w:pPr>
        <w:spacing w:before="93"/>
        <w:ind w:firstLineChars="200" w:firstLine="420"/>
        <w:rPr>
          <w:rFonts w:ascii="Times New Roman" w:hAnsi="Times New Roman" w:cs="Times New Roman"/>
        </w:rPr>
      </w:pPr>
      <w:r w:rsidRPr="009E58F2">
        <w:rPr>
          <w:rFonts w:ascii="Times New Roman" w:hAnsi="Times New Roman" w:cs="Times New Roman"/>
        </w:rPr>
        <w:t>检验数量：同一类型预制构件不超过</w:t>
      </w:r>
      <w:r w:rsidRPr="009E58F2">
        <w:rPr>
          <w:rFonts w:ascii="Times New Roman" w:hAnsi="Times New Roman" w:cs="Times New Roman"/>
        </w:rPr>
        <w:t>1000</w:t>
      </w:r>
      <w:r w:rsidRPr="009E58F2">
        <w:rPr>
          <w:rFonts w:ascii="Times New Roman" w:hAnsi="Times New Roman" w:cs="Times New Roman"/>
        </w:rPr>
        <w:t>个为</w:t>
      </w:r>
      <w:r w:rsidRPr="009E58F2">
        <w:rPr>
          <w:rFonts w:ascii="Times New Roman" w:hAnsi="Times New Roman" w:cs="Times New Roman"/>
        </w:rPr>
        <w:t>1</w:t>
      </w:r>
      <w:r w:rsidRPr="009E58F2">
        <w:rPr>
          <w:rFonts w:ascii="Times New Roman" w:hAnsi="Times New Roman" w:cs="Times New Roman"/>
        </w:rPr>
        <w:t>批，每批随机抽取</w:t>
      </w:r>
      <w:r w:rsidRPr="009E58F2">
        <w:rPr>
          <w:rFonts w:ascii="Times New Roman" w:hAnsi="Times New Roman" w:cs="Times New Roman"/>
        </w:rPr>
        <w:t>1</w:t>
      </w:r>
      <w:r w:rsidRPr="009E58F2">
        <w:rPr>
          <w:rFonts w:ascii="Times New Roman" w:hAnsi="Times New Roman" w:cs="Times New Roman"/>
        </w:rPr>
        <w:t>个构件进行结构性能检验。</w:t>
      </w:r>
    </w:p>
    <w:p w14:paraId="7E04B7A5" w14:textId="77777777" w:rsidR="00D14319" w:rsidRPr="009E58F2" w:rsidRDefault="00EE2C92">
      <w:pPr>
        <w:spacing w:before="93"/>
        <w:ind w:firstLineChars="200" w:firstLine="420"/>
        <w:rPr>
          <w:rFonts w:ascii="Times New Roman" w:hAnsi="Times New Roman" w:cs="Times New Roman"/>
        </w:rPr>
      </w:pPr>
      <w:r w:rsidRPr="009E58F2">
        <w:rPr>
          <w:rFonts w:ascii="Times New Roman" w:hAnsi="Times New Roman" w:cs="Times New Roman"/>
        </w:rPr>
        <w:t>检验方法：检验结构性能检验报告或实体检验报告。</w:t>
      </w:r>
    </w:p>
    <w:p w14:paraId="16062723" w14:textId="77777777" w:rsidR="00D14319" w:rsidRPr="009E58F2" w:rsidRDefault="00EE2C92">
      <w:pPr>
        <w:spacing w:before="93"/>
        <w:ind w:firstLineChars="200" w:firstLine="360"/>
        <w:rPr>
          <w:rFonts w:ascii="Times New Roman" w:hAnsi="Times New Roman" w:cs="Times New Roman"/>
          <w:sz w:val="18"/>
        </w:rPr>
      </w:pPr>
      <w:r w:rsidRPr="009E58F2">
        <w:rPr>
          <w:rFonts w:ascii="Times New Roman" w:hAnsi="Times New Roman" w:cs="Times New Roman"/>
          <w:sz w:val="18"/>
        </w:rPr>
        <w:t>注：</w:t>
      </w:r>
      <w:r w:rsidRPr="009E58F2">
        <w:rPr>
          <w:rFonts w:ascii="Times New Roman" w:hAnsi="Times New Roman" w:cs="Times New Roman"/>
          <w:sz w:val="18"/>
        </w:rPr>
        <w:t>“</w:t>
      </w:r>
      <w:r w:rsidRPr="009E58F2">
        <w:rPr>
          <w:rFonts w:ascii="Times New Roman" w:hAnsi="Times New Roman" w:cs="Times New Roman"/>
          <w:sz w:val="18"/>
        </w:rPr>
        <w:t>同一类型</w:t>
      </w:r>
      <w:r w:rsidRPr="009E58F2">
        <w:rPr>
          <w:rFonts w:ascii="Times New Roman" w:hAnsi="Times New Roman" w:cs="Times New Roman"/>
          <w:sz w:val="18"/>
        </w:rPr>
        <w:t>”</w:t>
      </w:r>
      <w:r w:rsidRPr="009E58F2">
        <w:rPr>
          <w:rFonts w:ascii="Times New Roman" w:hAnsi="Times New Roman" w:cs="Times New Roman"/>
          <w:sz w:val="18"/>
        </w:rPr>
        <w:t>是指统一钢种，同一混凝土等级、同一生产工艺和同</w:t>
      </w:r>
      <w:proofErr w:type="gramStart"/>
      <w:r w:rsidRPr="009E58F2">
        <w:rPr>
          <w:rFonts w:ascii="Times New Roman" w:hAnsi="Times New Roman" w:cs="Times New Roman"/>
          <w:sz w:val="18"/>
        </w:rPr>
        <w:t>一结构</w:t>
      </w:r>
      <w:proofErr w:type="gramEnd"/>
      <w:r w:rsidRPr="009E58F2">
        <w:rPr>
          <w:rFonts w:ascii="Times New Roman" w:hAnsi="Times New Roman" w:cs="Times New Roman"/>
          <w:sz w:val="18"/>
        </w:rPr>
        <w:t>形式。抽取预制构件时，宜从设计荷载最大、受力最不利或生产数量最多的预制构件中抽取。</w:t>
      </w:r>
    </w:p>
    <w:p w14:paraId="0518164D" w14:textId="77777777" w:rsidR="00D14319" w:rsidRPr="009E58F2" w:rsidRDefault="00EE2C92">
      <w:pPr>
        <w:pStyle w:val="af2"/>
        <w:tabs>
          <w:tab w:val="left" w:pos="0"/>
        </w:tabs>
        <w:spacing w:before="93"/>
        <w:ind w:firstLineChars="0" w:firstLine="0"/>
        <w:rPr>
          <w:rFonts w:ascii="Times New Roman" w:eastAsiaTheme="minorEastAsia" w:hAnsi="Times New Roman"/>
        </w:rPr>
      </w:pPr>
      <w:r w:rsidRPr="009E58F2">
        <w:rPr>
          <w:rFonts w:ascii="Times New Roman" w:eastAsiaTheme="minorEastAsia" w:hAnsi="Times New Roman"/>
          <w:b/>
          <w:bCs/>
        </w:rPr>
        <w:t>9.2.4</w:t>
      </w:r>
      <w:r w:rsidRPr="009E58F2">
        <w:rPr>
          <w:rFonts w:ascii="Times New Roman" w:eastAsiaTheme="minorEastAsia" w:hAnsi="Times New Roman"/>
          <w:sz w:val="22"/>
          <w:szCs w:val="22"/>
        </w:rPr>
        <w:t xml:space="preserve"> </w:t>
      </w:r>
      <w:r w:rsidRPr="009E58F2">
        <w:rPr>
          <w:rFonts w:ascii="Times New Roman" w:eastAsiaTheme="minorEastAsia" w:hAnsi="Times New Roman"/>
        </w:rPr>
        <w:t>预制构件的外观质量不应有严重缺陷，且不应有影响结构性能和安装、使用功能的尺寸偏差。</w:t>
      </w:r>
    </w:p>
    <w:p w14:paraId="081C3E60" w14:textId="77777777" w:rsidR="00D14319" w:rsidRPr="009E58F2" w:rsidRDefault="00EE2C92">
      <w:pPr>
        <w:spacing w:before="93"/>
        <w:ind w:left="440"/>
        <w:rPr>
          <w:rFonts w:ascii="Times New Roman" w:hAnsi="Times New Roman" w:cs="Times New Roman"/>
        </w:rPr>
      </w:pPr>
      <w:r w:rsidRPr="009E58F2">
        <w:rPr>
          <w:rFonts w:ascii="Times New Roman" w:hAnsi="Times New Roman" w:cs="Times New Roman"/>
        </w:rPr>
        <w:t>检查数量：全数检查。</w:t>
      </w:r>
    </w:p>
    <w:p w14:paraId="3E919768" w14:textId="77777777" w:rsidR="00D14319" w:rsidRPr="009E58F2" w:rsidRDefault="00EE2C92">
      <w:pPr>
        <w:spacing w:before="93"/>
        <w:ind w:left="440"/>
        <w:rPr>
          <w:rFonts w:ascii="Times New Roman" w:hAnsi="Times New Roman" w:cs="Times New Roman"/>
        </w:rPr>
      </w:pPr>
      <w:r w:rsidRPr="009E58F2">
        <w:rPr>
          <w:rFonts w:ascii="Times New Roman" w:hAnsi="Times New Roman" w:cs="Times New Roman"/>
        </w:rPr>
        <w:t>检验方法：观察、尺量；检查处理记录。</w:t>
      </w:r>
    </w:p>
    <w:p w14:paraId="726A42E6" w14:textId="63AE6B37" w:rsidR="00D14319" w:rsidRPr="009E58F2" w:rsidRDefault="00EE2C92">
      <w:pPr>
        <w:pStyle w:val="af2"/>
        <w:tabs>
          <w:tab w:val="left" w:pos="0"/>
        </w:tabs>
        <w:spacing w:before="93"/>
        <w:ind w:firstLineChars="0" w:firstLine="0"/>
        <w:rPr>
          <w:rFonts w:ascii="Times New Roman" w:eastAsiaTheme="minorEastAsia" w:hAnsi="Times New Roman"/>
        </w:rPr>
      </w:pPr>
      <w:r w:rsidRPr="009E58F2">
        <w:rPr>
          <w:rFonts w:ascii="Times New Roman" w:eastAsiaTheme="minorEastAsia" w:hAnsi="Times New Roman"/>
          <w:b/>
          <w:bCs/>
        </w:rPr>
        <w:t>9.2.5</w:t>
      </w:r>
      <w:r w:rsidRPr="009E58F2">
        <w:rPr>
          <w:rFonts w:ascii="Times New Roman" w:eastAsiaTheme="minorEastAsia" w:hAnsi="Times New Roman"/>
          <w:sz w:val="22"/>
          <w:szCs w:val="22"/>
        </w:rPr>
        <w:t xml:space="preserve"> </w:t>
      </w:r>
      <w:r w:rsidRPr="009E58F2">
        <w:rPr>
          <w:rFonts w:ascii="Times New Roman" w:eastAsiaTheme="minorEastAsia" w:hAnsi="Times New Roman"/>
        </w:rPr>
        <w:t>预制构件上的</w:t>
      </w:r>
      <w:r w:rsidR="00241D70">
        <w:rPr>
          <w:rFonts w:ascii="Times New Roman" w:eastAsiaTheme="minorEastAsia" w:hAnsi="Times New Roman"/>
        </w:rPr>
        <w:t>连接件</w:t>
      </w:r>
      <w:r w:rsidRPr="009E58F2">
        <w:rPr>
          <w:rFonts w:ascii="Times New Roman" w:eastAsiaTheme="minorEastAsia" w:hAnsi="Times New Roman"/>
        </w:rPr>
        <w:t>、预埋件、预埋管线等的材料质量、规格和数量以及预留孔、预留洞的数量应符合设计要求。</w:t>
      </w:r>
    </w:p>
    <w:p w14:paraId="719574C0" w14:textId="77777777" w:rsidR="00D14319" w:rsidRPr="009E58F2" w:rsidRDefault="00EE2C92">
      <w:pPr>
        <w:spacing w:before="93"/>
        <w:ind w:left="440"/>
        <w:rPr>
          <w:rFonts w:ascii="Times New Roman" w:hAnsi="Times New Roman" w:cs="Times New Roman"/>
        </w:rPr>
      </w:pPr>
      <w:r w:rsidRPr="009E58F2">
        <w:rPr>
          <w:rFonts w:ascii="Times New Roman" w:hAnsi="Times New Roman" w:cs="Times New Roman"/>
        </w:rPr>
        <w:t>检查数量：全数检查。</w:t>
      </w:r>
    </w:p>
    <w:p w14:paraId="0DACEC0E" w14:textId="77777777" w:rsidR="00D14319" w:rsidRPr="009E58F2" w:rsidRDefault="00EE2C92">
      <w:pPr>
        <w:spacing w:before="93"/>
        <w:ind w:left="440"/>
        <w:rPr>
          <w:rFonts w:ascii="Times New Roman" w:hAnsi="Times New Roman" w:cs="Times New Roman"/>
        </w:rPr>
      </w:pPr>
      <w:r w:rsidRPr="009E58F2">
        <w:rPr>
          <w:rFonts w:ascii="Times New Roman" w:hAnsi="Times New Roman" w:cs="Times New Roman"/>
        </w:rPr>
        <w:t>检验方法：观察、尺量；检查产品合格证。</w:t>
      </w:r>
    </w:p>
    <w:p w14:paraId="3DE883C4" w14:textId="77777777" w:rsidR="00D14319" w:rsidRPr="009E58F2" w:rsidRDefault="00EE2C92">
      <w:pPr>
        <w:pStyle w:val="af2"/>
        <w:tabs>
          <w:tab w:val="left" w:pos="0"/>
        </w:tabs>
        <w:spacing w:before="93"/>
        <w:ind w:firstLineChars="0" w:firstLine="0"/>
        <w:rPr>
          <w:rFonts w:ascii="Times New Roman" w:eastAsiaTheme="minorEastAsia" w:hAnsi="Times New Roman"/>
        </w:rPr>
      </w:pPr>
      <w:r w:rsidRPr="009E58F2">
        <w:rPr>
          <w:rFonts w:ascii="Times New Roman" w:eastAsiaTheme="minorEastAsia" w:hAnsi="Times New Roman"/>
          <w:b/>
          <w:bCs/>
        </w:rPr>
        <w:t>9.2.6</w:t>
      </w:r>
      <w:r w:rsidRPr="009E58F2">
        <w:rPr>
          <w:rFonts w:ascii="Times New Roman" w:eastAsiaTheme="minorEastAsia" w:hAnsi="Times New Roman"/>
          <w:sz w:val="22"/>
          <w:szCs w:val="22"/>
        </w:rPr>
        <w:t xml:space="preserve"> </w:t>
      </w:r>
      <w:r w:rsidRPr="009E58F2">
        <w:rPr>
          <w:rFonts w:ascii="Times New Roman" w:eastAsiaTheme="minorEastAsia" w:hAnsi="Times New Roman"/>
        </w:rPr>
        <w:t>预制构件表面预贴饰面砖、石材等饰面与混凝土的粘结性能应符合设计规定和国家现行有关标准的规定。</w:t>
      </w:r>
    </w:p>
    <w:p w14:paraId="1C13D644" w14:textId="77777777" w:rsidR="00D14319" w:rsidRPr="009E58F2" w:rsidRDefault="00EE2C92">
      <w:pPr>
        <w:spacing w:before="93"/>
        <w:ind w:left="440"/>
        <w:rPr>
          <w:rFonts w:ascii="Times New Roman" w:hAnsi="Times New Roman" w:cs="Times New Roman"/>
        </w:rPr>
      </w:pPr>
      <w:r w:rsidRPr="009E58F2">
        <w:rPr>
          <w:rFonts w:ascii="Times New Roman" w:hAnsi="Times New Roman" w:cs="Times New Roman"/>
        </w:rPr>
        <w:t>检验数量：按批检验。</w:t>
      </w:r>
    </w:p>
    <w:p w14:paraId="400F9CEF" w14:textId="77777777" w:rsidR="00D14319" w:rsidRPr="009E58F2" w:rsidRDefault="00EE2C92">
      <w:pPr>
        <w:spacing w:before="93"/>
        <w:ind w:left="440"/>
        <w:rPr>
          <w:rFonts w:ascii="Times New Roman" w:hAnsi="Times New Roman" w:cs="Times New Roman"/>
        </w:rPr>
      </w:pPr>
      <w:r w:rsidRPr="009E58F2">
        <w:rPr>
          <w:rFonts w:ascii="Times New Roman" w:hAnsi="Times New Roman" w:cs="Times New Roman"/>
        </w:rPr>
        <w:lastRenderedPageBreak/>
        <w:t>检验方法：检验抗拉拔强度检验报告</w:t>
      </w:r>
    </w:p>
    <w:p w14:paraId="32045970" w14:textId="77777777" w:rsidR="00D14319" w:rsidRPr="009E58F2" w:rsidRDefault="00EE2C92">
      <w:pPr>
        <w:pStyle w:val="11"/>
        <w:spacing w:before="93" w:line="360" w:lineRule="auto"/>
        <w:ind w:firstLine="422"/>
        <w:jc w:val="center"/>
        <w:rPr>
          <w:rFonts w:ascii="Times New Roman" w:eastAsiaTheme="minorEastAsia" w:hAnsi="Times New Roman"/>
          <w:b/>
        </w:rPr>
      </w:pPr>
      <w:r w:rsidRPr="009E58F2">
        <w:rPr>
          <w:rFonts w:ascii="Times New Roman" w:eastAsiaTheme="minorEastAsia" w:hAnsi="Times New Roman"/>
          <w:b/>
        </w:rPr>
        <w:t>一般项目</w:t>
      </w:r>
    </w:p>
    <w:p w14:paraId="6BE7E4A4" w14:textId="77777777" w:rsidR="00D14319" w:rsidRPr="009E58F2" w:rsidRDefault="00EE2C92">
      <w:pPr>
        <w:pStyle w:val="af2"/>
        <w:tabs>
          <w:tab w:val="left" w:pos="0"/>
        </w:tabs>
        <w:spacing w:before="93"/>
        <w:ind w:firstLineChars="0" w:firstLine="0"/>
        <w:rPr>
          <w:rFonts w:ascii="Times New Roman" w:eastAsiaTheme="minorEastAsia" w:hAnsi="Times New Roman"/>
        </w:rPr>
      </w:pPr>
      <w:r w:rsidRPr="009E58F2">
        <w:rPr>
          <w:rFonts w:ascii="Times New Roman" w:eastAsiaTheme="minorEastAsia" w:hAnsi="Times New Roman"/>
          <w:b/>
          <w:bCs/>
        </w:rPr>
        <w:t>9.2.7</w:t>
      </w:r>
      <w:r w:rsidRPr="009E58F2">
        <w:rPr>
          <w:rFonts w:ascii="Times New Roman" w:eastAsiaTheme="minorEastAsia" w:hAnsi="Times New Roman"/>
          <w:sz w:val="22"/>
          <w:szCs w:val="22"/>
        </w:rPr>
        <w:t xml:space="preserve"> </w:t>
      </w:r>
      <w:r w:rsidRPr="009E58F2">
        <w:rPr>
          <w:rFonts w:ascii="Times New Roman" w:eastAsiaTheme="minorEastAsia" w:hAnsi="Times New Roman"/>
        </w:rPr>
        <w:t>预制构件应有标识。</w:t>
      </w:r>
    </w:p>
    <w:p w14:paraId="3A3B684E" w14:textId="77777777" w:rsidR="00D14319" w:rsidRPr="009E58F2" w:rsidRDefault="00EE2C92">
      <w:pPr>
        <w:spacing w:before="93"/>
        <w:ind w:left="440"/>
        <w:rPr>
          <w:rFonts w:ascii="Times New Roman" w:hAnsi="Times New Roman" w:cs="Times New Roman"/>
        </w:rPr>
      </w:pPr>
      <w:r w:rsidRPr="009E58F2">
        <w:rPr>
          <w:rFonts w:ascii="Times New Roman" w:hAnsi="Times New Roman" w:cs="Times New Roman"/>
        </w:rPr>
        <w:t>检查数量：全数检查。</w:t>
      </w:r>
    </w:p>
    <w:p w14:paraId="141D5493" w14:textId="77777777" w:rsidR="00D14319" w:rsidRPr="009E58F2" w:rsidRDefault="00EE2C92">
      <w:pPr>
        <w:spacing w:before="93"/>
        <w:ind w:left="440"/>
        <w:rPr>
          <w:rFonts w:ascii="Times New Roman" w:hAnsi="Times New Roman" w:cs="Times New Roman"/>
        </w:rPr>
      </w:pPr>
      <w:r w:rsidRPr="009E58F2">
        <w:rPr>
          <w:rFonts w:ascii="Times New Roman" w:hAnsi="Times New Roman" w:cs="Times New Roman"/>
        </w:rPr>
        <w:t>检查方法：观察。</w:t>
      </w:r>
    </w:p>
    <w:p w14:paraId="444255E2" w14:textId="77777777" w:rsidR="00D14319" w:rsidRPr="009E58F2" w:rsidRDefault="00EE2C92">
      <w:pPr>
        <w:pStyle w:val="af2"/>
        <w:tabs>
          <w:tab w:val="left" w:pos="0"/>
        </w:tabs>
        <w:spacing w:before="93"/>
        <w:ind w:firstLineChars="0" w:firstLine="0"/>
        <w:rPr>
          <w:rFonts w:ascii="Times New Roman" w:eastAsiaTheme="minorEastAsia" w:hAnsi="Times New Roman"/>
        </w:rPr>
      </w:pPr>
      <w:r w:rsidRPr="009E58F2">
        <w:rPr>
          <w:rFonts w:ascii="Times New Roman" w:eastAsiaTheme="minorEastAsia" w:hAnsi="Times New Roman"/>
          <w:b/>
          <w:bCs/>
        </w:rPr>
        <w:t>9.2.8</w:t>
      </w:r>
      <w:r w:rsidRPr="009E58F2">
        <w:rPr>
          <w:rFonts w:ascii="Times New Roman" w:eastAsiaTheme="minorEastAsia" w:hAnsi="Times New Roman"/>
          <w:sz w:val="22"/>
          <w:szCs w:val="22"/>
        </w:rPr>
        <w:t xml:space="preserve"> </w:t>
      </w:r>
      <w:r w:rsidRPr="009E58F2">
        <w:rPr>
          <w:rFonts w:ascii="Times New Roman" w:eastAsiaTheme="minorEastAsia" w:hAnsi="Times New Roman"/>
        </w:rPr>
        <w:t>预制构件外观质量不应有一般缺陷，对出现的一般缺后应要求构件生产单位按技术处理方案进行处理，并重新检查验收。</w:t>
      </w:r>
    </w:p>
    <w:p w14:paraId="3FE587B5" w14:textId="77777777" w:rsidR="00D14319" w:rsidRPr="009E58F2" w:rsidRDefault="00EE2C92">
      <w:pPr>
        <w:spacing w:before="93"/>
        <w:ind w:left="440"/>
        <w:rPr>
          <w:rFonts w:ascii="Times New Roman" w:hAnsi="Times New Roman" w:cs="Times New Roman"/>
        </w:rPr>
      </w:pPr>
      <w:r w:rsidRPr="009E58F2">
        <w:rPr>
          <w:rFonts w:ascii="Times New Roman" w:hAnsi="Times New Roman" w:cs="Times New Roman"/>
        </w:rPr>
        <w:t>检查数量：全数检查。</w:t>
      </w:r>
    </w:p>
    <w:p w14:paraId="639404F7" w14:textId="77777777" w:rsidR="00D14319" w:rsidRPr="009E58F2" w:rsidRDefault="00EE2C92">
      <w:pPr>
        <w:spacing w:before="93"/>
        <w:ind w:left="440"/>
        <w:rPr>
          <w:rFonts w:ascii="Times New Roman" w:hAnsi="Times New Roman" w:cs="Times New Roman"/>
        </w:rPr>
      </w:pPr>
      <w:r w:rsidRPr="009E58F2">
        <w:rPr>
          <w:rFonts w:ascii="Times New Roman" w:hAnsi="Times New Roman" w:cs="Times New Roman"/>
        </w:rPr>
        <w:t>检查方法：观察，检查技术处理方案和处理记录。</w:t>
      </w:r>
    </w:p>
    <w:p w14:paraId="408F6C3F" w14:textId="77777777" w:rsidR="00D14319" w:rsidRPr="009E58F2" w:rsidRDefault="00EE2C92">
      <w:pPr>
        <w:pStyle w:val="af2"/>
        <w:tabs>
          <w:tab w:val="left" w:pos="0"/>
        </w:tabs>
        <w:spacing w:before="93"/>
        <w:ind w:firstLineChars="0" w:firstLine="0"/>
        <w:rPr>
          <w:rFonts w:ascii="Times New Roman" w:eastAsiaTheme="minorEastAsia" w:hAnsi="Times New Roman"/>
        </w:rPr>
      </w:pPr>
      <w:r w:rsidRPr="009E58F2">
        <w:rPr>
          <w:rFonts w:ascii="Times New Roman" w:eastAsiaTheme="minorEastAsia" w:hAnsi="Times New Roman"/>
          <w:b/>
          <w:bCs/>
        </w:rPr>
        <w:t>9.2.9</w:t>
      </w:r>
      <w:r w:rsidRPr="009E58F2">
        <w:rPr>
          <w:rFonts w:ascii="Times New Roman" w:eastAsiaTheme="minorEastAsia" w:hAnsi="Times New Roman"/>
          <w:sz w:val="22"/>
          <w:szCs w:val="22"/>
        </w:rPr>
        <w:t xml:space="preserve"> </w:t>
      </w:r>
      <w:r w:rsidRPr="009E58F2">
        <w:rPr>
          <w:rFonts w:ascii="Times New Roman" w:eastAsiaTheme="minorEastAsia" w:hAnsi="Times New Roman"/>
        </w:rPr>
        <w:t>预制构件尺寸偏差及检验方法应符合本规程表</w:t>
      </w:r>
      <w:r w:rsidRPr="009E58F2">
        <w:rPr>
          <w:rFonts w:ascii="Times New Roman" w:eastAsiaTheme="minorEastAsia" w:hAnsi="Times New Roman"/>
        </w:rPr>
        <w:t>8.5.10</w:t>
      </w:r>
      <w:r w:rsidRPr="009E58F2">
        <w:rPr>
          <w:rFonts w:ascii="Times New Roman" w:eastAsiaTheme="minorEastAsia" w:hAnsi="Times New Roman"/>
        </w:rPr>
        <w:t>的规定；设计有专门规定时，尚应符合设计要求。</w:t>
      </w:r>
    </w:p>
    <w:p w14:paraId="593871AB" w14:textId="77777777" w:rsidR="00D14319" w:rsidRPr="009E58F2" w:rsidRDefault="00EE2C92">
      <w:pPr>
        <w:spacing w:before="93"/>
        <w:ind w:left="440"/>
        <w:rPr>
          <w:rFonts w:ascii="Times New Roman" w:hAnsi="Times New Roman" w:cs="Times New Roman"/>
        </w:rPr>
      </w:pPr>
      <w:r w:rsidRPr="009E58F2">
        <w:rPr>
          <w:rFonts w:ascii="Times New Roman" w:hAnsi="Times New Roman" w:cs="Times New Roman"/>
        </w:rPr>
        <w:t>检查数量：按进场检验批，同一类型的构件每批应抽查构件数量的</w:t>
      </w:r>
      <w:r w:rsidRPr="009E58F2">
        <w:rPr>
          <w:rFonts w:ascii="Times New Roman" w:hAnsi="Times New Roman" w:cs="Times New Roman"/>
        </w:rPr>
        <w:t>5</w:t>
      </w:r>
      <w:r w:rsidRPr="009E58F2">
        <w:rPr>
          <w:rFonts w:ascii="Times New Roman" w:hAnsi="Times New Roman" w:cs="Times New Roman"/>
        </w:rPr>
        <w:t>％，且不应少于</w:t>
      </w:r>
      <w:r w:rsidRPr="009E58F2">
        <w:rPr>
          <w:rFonts w:ascii="Times New Roman" w:hAnsi="Times New Roman" w:cs="Times New Roman"/>
        </w:rPr>
        <w:t>3</w:t>
      </w:r>
      <w:r w:rsidRPr="009E58F2">
        <w:rPr>
          <w:rFonts w:ascii="Times New Roman" w:hAnsi="Times New Roman" w:cs="Times New Roman"/>
        </w:rPr>
        <w:t>件。</w:t>
      </w:r>
    </w:p>
    <w:p w14:paraId="656DA395" w14:textId="77777777" w:rsidR="00D14319" w:rsidRPr="009E58F2" w:rsidRDefault="00EE2C92">
      <w:pPr>
        <w:spacing w:before="93"/>
        <w:ind w:left="440"/>
        <w:rPr>
          <w:rFonts w:ascii="Times New Roman" w:hAnsi="Times New Roman" w:cs="Times New Roman"/>
        </w:rPr>
      </w:pPr>
      <w:r w:rsidRPr="009E58F2">
        <w:rPr>
          <w:rFonts w:ascii="Times New Roman" w:hAnsi="Times New Roman" w:cs="Times New Roman"/>
        </w:rPr>
        <w:t>检验方法：表</w:t>
      </w:r>
      <w:r w:rsidRPr="009E58F2">
        <w:rPr>
          <w:rFonts w:ascii="Times New Roman" w:hAnsi="Times New Roman" w:cs="Times New Roman"/>
        </w:rPr>
        <w:t>8.5.10</w:t>
      </w:r>
      <w:r w:rsidRPr="009E58F2">
        <w:rPr>
          <w:rFonts w:ascii="Times New Roman" w:hAnsi="Times New Roman" w:cs="Times New Roman"/>
        </w:rPr>
        <w:t>所示检验方法。</w:t>
      </w:r>
    </w:p>
    <w:p w14:paraId="3A296BA3" w14:textId="77777777" w:rsidR="00D14319" w:rsidRPr="009E58F2" w:rsidRDefault="00EE2C92">
      <w:pPr>
        <w:pStyle w:val="3"/>
        <w:spacing w:before="156" w:after="156"/>
        <w:jc w:val="center"/>
        <w:rPr>
          <w:rStyle w:val="2Char"/>
          <w:rFonts w:ascii="Times New Roman" w:eastAsiaTheme="minorEastAsia" w:hAnsi="Times New Roman" w:cs="Times New Roman"/>
          <w:b/>
        </w:rPr>
      </w:pPr>
      <w:r w:rsidRPr="009E58F2">
        <w:rPr>
          <w:rStyle w:val="2Char"/>
          <w:rFonts w:ascii="Times New Roman" w:eastAsiaTheme="minorEastAsia" w:hAnsi="Times New Roman" w:cs="Times New Roman"/>
          <w:b/>
        </w:rPr>
        <w:t>9.3</w:t>
      </w:r>
      <w:r w:rsidRPr="009E58F2">
        <w:rPr>
          <w:rStyle w:val="2Char"/>
          <w:rFonts w:ascii="Times New Roman" w:eastAsiaTheme="minorEastAsia" w:hAnsi="Times New Roman" w:cs="Times New Roman"/>
          <w:b/>
        </w:rPr>
        <w:t>预制构件安装与连接</w:t>
      </w:r>
    </w:p>
    <w:p w14:paraId="62132441" w14:textId="77777777" w:rsidR="00D14319" w:rsidRPr="009E58F2" w:rsidRDefault="00EE2C92">
      <w:pPr>
        <w:pStyle w:val="11"/>
        <w:spacing w:before="93" w:line="360" w:lineRule="auto"/>
        <w:ind w:firstLine="422"/>
        <w:jc w:val="center"/>
        <w:rPr>
          <w:rFonts w:ascii="Times New Roman" w:eastAsiaTheme="minorEastAsia" w:hAnsi="Times New Roman"/>
          <w:b/>
        </w:rPr>
      </w:pPr>
      <w:r w:rsidRPr="009E58F2">
        <w:rPr>
          <w:rFonts w:ascii="Times New Roman" w:eastAsiaTheme="minorEastAsia" w:hAnsi="Times New Roman"/>
          <w:b/>
        </w:rPr>
        <w:t>主控项目</w:t>
      </w:r>
    </w:p>
    <w:p w14:paraId="1362BBDD" w14:textId="77777777" w:rsidR="00D14319" w:rsidRPr="009E58F2" w:rsidRDefault="00EE2C92">
      <w:pPr>
        <w:pStyle w:val="af2"/>
        <w:tabs>
          <w:tab w:val="left" w:pos="0"/>
        </w:tabs>
        <w:spacing w:before="93"/>
        <w:ind w:firstLineChars="0" w:firstLine="0"/>
        <w:rPr>
          <w:rFonts w:ascii="Times New Roman" w:eastAsiaTheme="minorEastAsia" w:hAnsi="Times New Roman"/>
        </w:rPr>
      </w:pPr>
      <w:r w:rsidRPr="009E58F2">
        <w:rPr>
          <w:rFonts w:ascii="Times New Roman" w:eastAsiaTheme="minorEastAsia" w:hAnsi="Times New Roman"/>
          <w:b/>
          <w:bCs/>
        </w:rPr>
        <w:t>9.3.1</w:t>
      </w:r>
      <w:r w:rsidRPr="009E58F2">
        <w:rPr>
          <w:rFonts w:ascii="Times New Roman" w:eastAsiaTheme="minorEastAsia" w:hAnsi="Times New Roman"/>
        </w:rPr>
        <w:t xml:space="preserve"> </w:t>
      </w:r>
      <w:r w:rsidRPr="009E58F2">
        <w:rPr>
          <w:rFonts w:ascii="Times New Roman" w:eastAsiaTheme="minorEastAsia" w:hAnsi="Times New Roman"/>
        </w:rPr>
        <w:t>预制构件临时固定措施应符合设计、专项施工方案要求及国家现行有关标准的规定。</w:t>
      </w:r>
    </w:p>
    <w:p w14:paraId="4DCDD67D" w14:textId="77777777" w:rsidR="00D14319" w:rsidRPr="009E58F2" w:rsidRDefault="00EE2C92">
      <w:pPr>
        <w:spacing w:before="93"/>
        <w:ind w:left="440"/>
        <w:rPr>
          <w:rFonts w:ascii="Times New Roman" w:hAnsi="Times New Roman" w:cs="Times New Roman"/>
        </w:rPr>
      </w:pPr>
      <w:r w:rsidRPr="009E58F2">
        <w:rPr>
          <w:rFonts w:ascii="Times New Roman" w:hAnsi="Times New Roman" w:cs="Times New Roman"/>
        </w:rPr>
        <w:t>检查数量：全数检查。</w:t>
      </w:r>
    </w:p>
    <w:p w14:paraId="6CAA6501" w14:textId="4A40AC36" w:rsidR="00D14319" w:rsidRDefault="00EE2C92">
      <w:pPr>
        <w:spacing w:before="93"/>
        <w:ind w:left="440"/>
        <w:rPr>
          <w:rFonts w:ascii="Times New Roman" w:hAnsi="Times New Roman" w:cs="Times New Roman"/>
          <w:noProof/>
        </w:rPr>
      </w:pPr>
      <w:r w:rsidRPr="009E58F2">
        <w:rPr>
          <w:rFonts w:ascii="Times New Roman" w:hAnsi="Times New Roman" w:cs="Times New Roman"/>
        </w:rPr>
        <w:t>检查方法：观察检查，检验施工方案、施工记录或设计文件。</w:t>
      </w:r>
    </w:p>
    <w:p w14:paraId="5BE25291" w14:textId="77777777" w:rsidR="00081D89" w:rsidRDefault="00081D89" w:rsidP="00081D89">
      <w:pPr>
        <w:spacing w:before="93"/>
        <w:ind w:left="440"/>
        <w:jc w:val="center"/>
        <w:rPr>
          <w:rFonts w:ascii="Times New Roman" w:hAnsi="Times New Roman" w:cs="Times New Roman"/>
        </w:rPr>
      </w:pPr>
      <w:r>
        <w:rPr>
          <w:rFonts w:ascii="Times New Roman" w:hAnsi="Times New Roman" w:cs="Times New Roman" w:hint="eastAsia"/>
        </w:rPr>
        <w:t>表</w:t>
      </w:r>
      <w:r>
        <w:rPr>
          <w:rFonts w:ascii="Times New Roman" w:hAnsi="Times New Roman" w:cs="Times New Roman" w:hint="eastAsia"/>
        </w:rPr>
        <w:t>9</w:t>
      </w:r>
      <w:r>
        <w:rPr>
          <w:rFonts w:ascii="Times New Roman" w:hAnsi="Times New Roman" w:cs="Times New Roman"/>
        </w:rPr>
        <w:t xml:space="preserve">.3.1 </w:t>
      </w:r>
      <w:r>
        <w:rPr>
          <w:rFonts w:ascii="Times New Roman" w:hAnsi="Times New Roman" w:cs="Times New Roman" w:hint="eastAsia"/>
        </w:rPr>
        <w:t>预制构件安装尺寸的允许偏差及检验方法</w:t>
      </w:r>
    </w:p>
    <w:tbl>
      <w:tblPr>
        <w:tblStyle w:val="af"/>
        <w:tblW w:w="0" w:type="auto"/>
        <w:jc w:val="center"/>
        <w:tblLook w:val="04A0" w:firstRow="1" w:lastRow="0" w:firstColumn="1" w:lastColumn="0" w:noHBand="0" w:noVBand="1"/>
      </w:tblPr>
      <w:tblGrid>
        <w:gridCol w:w="1256"/>
        <w:gridCol w:w="1207"/>
        <w:gridCol w:w="1465"/>
        <w:gridCol w:w="8"/>
        <w:gridCol w:w="955"/>
        <w:gridCol w:w="8"/>
        <w:gridCol w:w="2685"/>
        <w:gridCol w:w="8"/>
      </w:tblGrid>
      <w:tr w:rsidR="00081D89" w14:paraId="12A7A1AB" w14:textId="77777777" w:rsidTr="008A19A5">
        <w:trPr>
          <w:jc w:val="center"/>
        </w:trPr>
        <w:tc>
          <w:tcPr>
            <w:tcW w:w="3936" w:type="dxa"/>
            <w:gridSpan w:val="4"/>
          </w:tcPr>
          <w:p w14:paraId="04CA5E43" w14:textId="77777777" w:rsidR="00081D89" w:rsidRDefault="00081D89" w:rsidP="008A19A5">
            <w:pPr>
              <w:spacing w:before="93"/>
              <w:jc w:val="center"/>
              <w:rPr>
                <w:rFonts w:ascii="Times New Roman" w:hAnsi="Times New Roman" w:cs="Times New Roman"/>
              </w:rPr>
            </w:pPr>
            <w:r>
              <w:rPr>
                <w:rFonts w:ascii="Times New Roman" w:hAnsi="Times New Roman" w:cs="Times New Roman" w:hint="eastAsia"/>
              </w:rPr>
              <w:t>项目</w:t>
            </w:r>
          </w:p>
        </w:tc>
        <w:tc>
          <w:tcPr>
            <w:tcW w:w="963" w:type="dxa"/>
            <w:gridSpan w:val="2"/>
          </w:tcPr>
          <w:p w14:paraId="628EEE4E" w14:textId="77777777" w:rsidR="00081D89" w:rsidRDefault="00081D89" w:rsidP="008A19A5">
            <w:pPr>
              <w:spacing w:before="93"/>
              <w:rPr>
                <w:rFonts w:ascii="Times New Roman" w:hAnsi="Times New Roman" w:cs="Times New Roman"/>
              </w:rPr>
            </w:pPr>
            <w:r>
              <w:rPr>
                <w:rFonts w:ascii="Times New Roman" w:hAnsi="Times New Roman" w:cs="Times New Roman" w:hint="eastAsia"/>
              </w:rPr>
              <w:t>允许偏差（</w:t>
            </w:r>
            <w:r>
              <w:rPr>
                <w:rFonts w:ascii="Times New Roman" w:hAnsi="Times New Roman" w:cs="Times New Roman" w:hint="eastAsia"/>
              </w:rPr>
              <w:t>mm</w:t>
            </w:r>
            <w:r>
              <w:rPr>
                <w:rFonts w:ascii="Times New Roman" w:hAnsi="Times New Roman" w:cs="Times New Roman" w:hint="eastAsia"/>
              </w:rPr>
              <w:t>）</w:t>
            </w:r>
          </w:p>
        </w:tc>
        <w:tc>
          <w:tcPr>
            <w:tcW w:w="2693" w:type="dxa"/>
            <w:gridSpan w:val="2"/>
          </w:tcPr>
          <w:p w14:paraId="2059087F" w14:textId="77777777" w:rsidR="00081D89" w:rsidRDefault="00081D89" w:rsidP="008A19A5">
            <w:pPr>
              <w:spacing w:before="93"/>
              <w:rPr>
                <w:rFonts w:ascii="Times New Roman" w:hAnsi="Times New Roman" w:cs="Times New Roman"/>
              </w:rPr>
            </w:pPr>
            <w:r>
              <w:rPr>
                <w:rFonts w:ascii="Times New Roman" w:hAnsi="Times New Roman" w:cs="Times New Roman" w:hint="eastAsia"/>
              </w:rPr>
              <w:t>检验方法</w:t>
            </w:r>
          </w:p>
        </w:tc>
      </w:tr>
      <w:tr w:rsidR="00081D89" w14:paraId="7608EDC8" w14:textId="77777777" w:rsidTr="008A19A5">
        <w:trPr>
          <w:gridAfter w:val="1"/>
          <w:wAfter w:w="8" w:type="dxa"/>
          <w:jc w:val="center"/>
        </w:trPr>
        <w:tc>
          <w:tcPr>
            <w:tcW w:w="1256" w:type="dxa"/>
            <w:vMerge w:val="restart"/>
          </w:tcPr>
          <w:p w14:paraId="43F1D312" w14:textId="77777777" w:rsidR="00081D89" w:rsidRDefault="00081D89" w:rsidP="008A19A5">
            <w:pPr>
              <w:spacing w:before="93"/>
              <w:rPr>
                <w:rFonts w:ascii="Times New Roman" w:hAnsi="Times New Roman" w:cs="Times New Roman"/>
              </w:rPr>
            </w:pPr>
            <w:r>
              <w:rPr>
                <w:rFonts w:ascii="Times New Roman" w:hAnsi="Times New Roman" w:cs="Times New Roman" w:hint="eastAsia"/>
              </w:rPr>
              <w:t>构件中心线对轴线位置</w:t>
            </w:r>
          </w:p>
        </w:tc>
        <w:tc>
          <w:tcPr>
            <w:tcW w:w="2672" w:type="dxa"/>
            <w:gridSpan w:val="2"/>
          </w:tcPr>
          <w:p w14:paraId="2F3B2AFD" w14:textId="77777777" w:rsidR="00081D89" w:rsidRDefault="00081D89" w:rsidP="008A19A5">
            <w:pPr>
              <w:spacing w:before="93"/>
              <w:rPr>
                <w:rFonts w:ascii="Times New Roman" w:hAnsi="Times New Roman" w:cs="Times New Roman"/>
              </w:rPr>
            </w:pPr>
            <w:r>
              <w:rPr>
                <w:rFonts w:ascii="Times New Roman" w:hAnsi="Times New Roman" w:cs="Times New Roman" w:hint="eastAsia"/>
              </w:rPr>
              <w:t>基础</w:t>
            </w:r>
          </w:p>
        </w:tc>
        <w:tc>
          <w:tcPr>
            <w:tcW w:w="963" w:type="dxa"/>
            <w:gridSpan w:val="2"/>
          </w:tcPr>
          <w:p w14:paraId="0BECF066" w14:textId="77777777" w:rsidR="00081D89" w:rsidRDefault="00081D89" w:rsidP="008A19A5">
            <w:pPr>
              <w:spacing w:before="93"/>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5</w:t>
            </w:r>
          </w:p>
        </w:tc>
        <w:tc>
          <w:tcPr>
            <w:tcW w:w="2693" w:type="dxa"/>
            <w:gridSpan w:val="2"/>
            <w:vMerge w:val="restart"/>
          </w:tcPr>
          <w:p w14:paraId="1BCF2D48" w14:textId="77777777" w:rsidR="00081D89" w:rsidRDefault="00081D89" w:rsidP="008A19A5">
            <w:pPr>
              <w:spacing w:before="93"/>
              <w:rPr>
                <w:rFonts w:ascii="Times New Roman" w:hAnsi="Times New Roman" w:cs="Times New Roman"/>
              </w:rPr>
            </w:pPr>
            <w:r>
              <w:rPr>
                <w:rFonts w:ascii="Times New Roman" w:hAnsi="Times New Roman" w:cs="Times New Roman" w:hint="eastAsia"/>
              </w:rPr>
              <w:t>经纬仪及尺量</w:t>
            </w:r>
          </w:p>
        </w:tc>
      </w:tr>
      <w:tr w:rsidR="00081D89" w14:paraId="0C067305" w14:textId="77777777" w:rsidTr="008A19A5">
        <w:trPr>
          <w:gridAfter w:val="1"/>
          <w:wAfter w:w="8" w:type="dxa"/>
          <w:jc w:val="center"/>
        </w:trPr>
        <w:tc>
          <w:tcPr>
            <w:tcW w:w="1256" w:type="dxa"/>
            <w:vMerge/>
          </w:tcPr>
          <w:p w14:paraId="4F970E90" w14:textId="77777777" w:rsidR="00081D89" w:rsidRDefault="00081D89" w:rsidP="008A19A5">
            <w:pPr>
              <w:spacing w:before="93"/>
              <w:rPr>
                <w:rFonts w:ascii="Times New Roman" w:hAnsi="Times New Roman" w:cs="Times New Roman"/>
              </w:rPr>
            </w:pPr>
          </w:p>
        </w:tc>
        <w:tc>
          <w:tcPr>
            <w:tcW w:w="2672" w:type="dxa"/>
            <w:gridSpan w:val="2"/>
          </w:tcPr>
          <w:p w14:paraId="71167C5B" w14:textId="77777777" w:rsidR="00081D89" w:rsidRDefault="00081D89" w:rsidP="008A19A5">
            <w:pPr>
              <w:spacing w:before="93"/>
              <w:rPr>
                <w:rFonts w:ascii="Times New Roman" w:hAnsi="Times New Roman" w:cs="Times New Roman"/>
              </w:rPr>
            </w:pPr>
            <w:r>
              <w:rPr>
                <w:rFonts w:ascii="Times New Roman" w:hAnsi="Times New Roman" w:cs="Times New Roman" w:hint="eastAsia"/>
              </w:rPr>
              <w:t>竖向构件</w:t>
            </w:r>
          </w:p>
        </w:tc>
        <w:tc>
          <w:tcPr>
            <w:tcW w:w="963" w:type="dxa"/>
            <w:gridSpan w:val="2"/>
          </w:tcPr>
          <w:p w14:paraId="06ADAB4B" w14:textId="77777777" w:rsidR="00081D89" w:rsidRDefault="00081D89" w:rsidP="008A19A5">
            <w:pPr>
              <w:spacing w:before="93"/>
              <w:rPr>
                <w:rFonts w:ascii="Times New Roman" w:hAnsi="Times New Roman" w:cs="Times New Roman"/>
              </w:rPr>
            </w:pPr>
            <w:r>
              <w:rPr>
                <w:rFonts w:ascii="Times New Roman" w:hAnsi="Times New Roman" w:cs="Times New Roman" w:hint="eastAsia"/>
              </w:rPr>
              <w:t>8</w:t>
            </w:r>
          </w:p>
        </w:tc>
        <w:tc>
          <w:tcPr>
            <w:tcW w:w="2693" w:type="dxa"/>
            <w:gridSpan w:val="2"/>
            <w:vMerge/>
          </w:tcPr>
          <w:p w14:paraId="4F911604" w14:textId="77777777" w:rsidR="00081D89" w:rsidRDefault="00081D89" w:rsidP="008A19A5">
            <w:pPr>
              <w:spacing w:before="93"/>
              <w:rPr>
                <w:rFonts w:ascii="Times New Roman" w:hAnsi="Times New Roman" w:cs="Times New Roman"/>
              </w:rPr>
            </w:pPr>
          </w:p>
        </w:tc>
      </w:tr>
      <w:tr w:rsidR="00081D89" w14:paraId="47B2CE28" w14:textId="77777777" w:rsidTr="008A19A5">
        <w:trPr>
          <w:gridAfter w:val="1"/>
          <w:wAfter w:w="8" w:type="dxa"/>
          <w:jc w:val="center"/>
        </w:trPr>
        <w:tc>
          <w:tcPr>
            <w:tcW w:w="1256" w:type="dxa"/>
            <w:vMerge/>
          </w:tcPr>
          <w:p w14:paraId="6E7738F1" w14:textId="77777777" w:rsidR="00081D89" w:rsidRDefault="00081D89" w:rsidP="008A19A5">
            <w:pPr>
              <w:spacing w:before="93"/>
              <w:rPr>
                <w:rFonts w:ascii="Times New Roman" w:hAnsi="Times New Roman" w:cs="Times New Roman"/>
              </w:rPr>
            </w:pPr>
          </w:p>
        </w:tc>
        <w:tc>
          <w:tcPr>
            <w:tcW w:w="2672" w:type="dxa"/>
            <w:gridSpan w:val="2"/>
          </w:tcPr>
          <w:p w14:paraId="6ED0633E" w14:textId="77777777" w:rsidR="00081D89" w:rsidRDefault="00081D89" w:rsidP="008A19A5">
            <w:pPr>
              <w:spacing w:before="93"/>
              <w:rPr>
                <w:rFonts w:ascii="Times New Roman" w:hAnsi="Times New Roman" w:cs="Times New Roman"/>
              </w:rPr>
            </w:pPr>
            <w:r>
              <w:rPr>
                <w:rFonts w:ascii="Times New Roman" w:hAnsi="Times New Roman" w:cs="Times New Roman" w:hint="eastAsia"/>
              </w:rPr>
              <w:t>水平构件</w:t>
            </w:r>
          </w:p>
        </w:tc>
        <w:tc>
          <w:tcPr>
            <w:tcW w:w="963" w:type="dxa"/>
            <w:gridSpan w:val="2"/>
          </w:tcPr>
          <w:p w14:paraId="4B7C3EBA" w14:textId="77777777" w:rsidR="00081D89" w:rsidRDefault="00081D89" w:rsidP="008A19A5">
            <w:pPr>
              <w:spacing w:before="93"/>
              <w:rPr>
                <w:rFonts w:ascii="Times New Roman" w:hAnsi="Times New Roman" w:cs="Times New Roman"/>
              </w:rPr>
            </w:pPr>
            <w:r>
              <w:rPr>
                <w:rFonts w:ascii="Times New Roman" w:hAnsi="Times New Roman" w:cs="Times New Roman" w:hint="eastAsia"/>
              </w:rPr>
              <w:t>5</w:t>
            </w:r>
          </w:p>
        </w:tc>
        <w:tc>
          <w:tcPr>
            <w:tcW w:w="2693" w:type="dxa"/>
            <w:gridSpan w:val="2"/>
            <w:vMerge/>
          </w:tcPr>
          <w:p w14:paraId="787F537D" w14:textId="77777777" w:rsidR="00081D89" w:rsidRDefault="00081D89" w:rsidP="008A19A5">
            <w:pPr>
              <w:spacing w:before="93"/>
              <w:rPr>
                <w:rFonts w:ascii="Times New Roman" w:hAnsi="Times New Roman" w:cs="Times New Roman"/>
              </w:rPr>
            </w:pPr>
          </w:p>
        </w:tc>
      </w:tr>
      <w:tr w:rsidR="00081D89" w14:paraId="584D61A1" w14:textId="77777777" w:rsidTr="008A19A5">
        <w:trPr>
          <w:gridAfter w:val="1"/>
          <w:wAfter w:w="8" w:type="dxa"/>
          <w:jc w:val="center"/>
        </w:trPr>
        <w:tc>
          <w:tcPr>
            <w:tcW w:w="1256" w:type="dxa"/>
          </w:tcPr>
          <w:p w14:paraId="319BB62A" w14:textId="77777777" w:rsidR="00081D89" w:rsidRDefault="00081D89" w:rsidP="008A19A5">
            <w:pPr>
              <w:spacing w:before="93"/>
              <w:rPr>
                <w:rFonts w:ascii="Times New Roman" w:hAnsi="Times New Roman" w:cs="Times New Roman"/>
              </w:rPr>
            </w:pPr>
            <w:r>
              <w:rPr>
                <w:rFonts w:ascii="Times New Roman" w:hAnsi="Times New Roman" w:cs="Times New Roman" w:hint="eastAsia"/>
              </w:rPr>
              <w:t>构件标高</w:t>
            </w:r>
          </w:p>
        </w:tc>
        <w:tc>
          <w:tcPr>
            <w:tcW w:w="2672" w:type="dxa"/>
            <w:gridSpan w:val="2"/>
          </w:tcPr>
          <w:p w14:paraId="3DA836BC" w14:textId="77777777" w:rsidR="00081D89" w:rsidRDefault="00081D89" w:rsidP="008A19A5">
            <w:pPr>
              <w:spacing w:before="93"/>
              <w:rPr>
                <w:rFonts w:ascii="Times New Roman" w:hAnsi="Times New Roman" w:cs="Times New Roman"/>
              </w:rPr>
            </w:pPr>
            <w:r>
              <w:rPr>
                <w:rFonts w:ascii="Times New Roman" w:hAnsi="Times New Roman" w:cs="Times New Roman" w:hint="eastAsia"/>
              </w:rPr>
              <w:t>墙、板底面或顶面</w:t>
            </w:r>
          </w:p>
        </w:tc>
        <w:tc>
          <w:tcPr>
            <w:tcW w:w="963" w:type="dxa"/>
            <w:gridSpan w:val="2"/>
          </w:tcPr>
          <w:p w14:paraId="79489D17" w14:textId="77777777" w:rsidR="00081D89" w:rsidRDefault="00081D89" w:rsidP="008A19A5">
            <w:pPr>
              <w:spacing w:before="93"/>
              <w:rPr>
                <w:rFonts w:ascii="Times New Roman" w:hAnsi="Times New Roman" w:cs="Times New Roman"/>
              </w:rPr>
            </w:pPr>
            <w:r>
              <w:rPr>
                <w:rFonts w:ascii="Times New Roman" w:hAnsi="Times New Roman" w:cs="Times New Roman" w:hint="eastAsia"/>
              </w:rPr>
              <w:t>±</w:t>
            </w:r>
            <w:r>
              <w:rPr>
                <w:rFonts w:ascii="Times New Roman" w:hAnsi="Times New Roman" w:cs="Times New Roman"/>
              </w:rPr>
              <w:t>5</w:t>
            </w:r>
          </w:p>
        </w:tc>
        <w:tc>
          <w:tcPr>
            <w:tcW w:w="2693" w:type="dxa"/>
            <w:gridSpan w:val="2"/>
          </w:tcPr>
          <w:p w14:paraId="71BF708A" w14:textId="77777777" w:rsidR="00081D89" w:rsidRDefault="00081D89" w:rsidP="008A19A5">
            <w:pPr>
              <w:spacing w:before="93"/>
              <w:rPr>
                <w:rFonts w:ascii="Times New Roman" w:hAnsi="Times New Roman" w:cs="Times New Roman"/>
              </w:rPr>
            </w:pPr>
            <w:r>
              <w:rPr>
                <w:rFonts w:ascii="Times New Roman" w:hAnsi="Times New Roman" w:cs="Times New Roman" w:hint="eastAsia"/>
              </w:rPr>
              <w:t>水准仪器或拉线、尺量</w:t>
            </w:r>
          </w:p>
        </w:tc>
      </w:tr>
      <w:tr w:rsidR="00081D89" w14:paraId="22AC6859" w14:textId="77777777" w:rsidTr="008A19A5">
        <w:trPr>
          <w:gridAfter w:val="1"/>
          <w:wAfter w:w="8" w:type="dxa"/>
          <w:jc w:val="center"/>
        </w:trPr>
        <w:tc>
          <w:tcPr>
            <w:tcW w:w="1256" w:type="dxa"/>
            <w:vMerge w:val="restart"/>
          </w:tcPr>
          <w:p w14:paraId="2BA7554D" w14:textId="77777777" w:rsidR="00081D89" w:rsidRDefault="00081D89" w:rsidP="008A19A5">
            <w:pPr>
              <w:spacing w:before="93"/>
              <w:rPr>
                <w:rFonts w:ascii="Times New Roman" w:hAnsi="Times New Roman" w:cs="Times New Roman"/>
              </w:rPr>
            </w:pPr>
            <w:r>
              <w:rPr>
                <w:rFonts w:ascii="Times New Roman" w:hAnsi="Times New Roman" w:cs="Times New Roman" w:hint="eastAsia"/>
              </w:rPr>
              <w:t>构件垂直度</w:t>
            </w:r>
          </w:p>
        </w:tc>
        <w:tc>
          <w:tcPr>
            <w:tcW w:w="1207" w:type="dxa"/>
            <w:vMerge w:val="restart"/>
            <w:tcBorders>
              <w:right w:val="single" w:sz="4" w:space="0" w:color="auto"/>
            </w:tcBorders>
          </w:tcPr>
          <w:p w14:paraId="4D802F75" w14:textId="77777777" w:rsidR="00081D89" w:rsidRDefault="00081D89" w:rsidP="008A19A5">
            <w:pPr>
              <w:spacing w:before="93"/>
              <w:rPr>
                <w:rFonts w:ascii="Times New Roman" w:hAnsi="Times New Roman" w:cs="Times New Roman"/>
              </w:rPr>
            </w:pPr>
            <w:r>
              <w:rPr>
                <w:rFonts w:ascii="Times New Roman" w:hAnsi="Times New Roman" w:cs="Times New Roman" w:hint="eastAsia"/>
              </w:rPr>
              <w:t>墙</w:t>
            </w:r>
          </w:p>
        </w:tc>
        <w:tc>
          <w:tcPr>
            <w:tcW w:w="1465" w:type="dxa"/>
            <w:tcBorders>
              <w:left w:val="single" w:sz="4" w:space="0" w:color="auto"/>
            </w:tcBorders>
          </w:tcPr>
          <w:p w14:paraId="49A97618" w14:textId="77777777" w:rsidR="00081D89" w:rsidRDefault="00081D89" w:rsidP="008A19A5">
            <w:pPr>
              <w:spacing w:before="93"/>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6m</w:t>
            </w:r>
          </w:p>
        </w:tc>
        <w:tc>
          <w:tcPr>
            <w:tcW w:w="963" w:type="dxa"/>
            <w:gridSpan w:val="2"/>
          </w:tcPr>
          <w:p w14:paraId="0524415A" w14:textId="77777777" w:rsidR="00081D89" w:rsidRDefault="00081D89" w:rsidP="008A19A5">
            <w:pPr>
              <w:spacing w:before="93"/>
              <w:rPr>
                <w:rFonts w:ascii="Times New Roman" w:hAnsi="Times New Roman" w:cs="Times New Roman"/>
              </w:rPr>
            </w:pPr>
            <w:r>
              <w:rPr>
                <w:rFonts w:ascii="Times New Roman" w:hAnsi="Times New Roman" w:cs="Times New Roman" w:hint="eastAsia"/>
              </w:rPr>
              <w:t>5</w:t>
            </w:r>
          </w:p>
        </w:tc>
        <w:tc>
          <w:tcPr>
            <w:tcW w:w="2693" w:type="dxa"/>
            <w:gridSpan w:val="2"/>
            <w:vMerge w:val="restart"/>
          </w:tcPr>
          <w:p w14:paraId="5AEBC9DF" w14:textId="77777777" w:rsidR="00081D89" w:rsidRDefault="00081D89" w:rsidP="008A19A5">
            <w:pPr>
              <w:spacing w:before="93"/>
              <w:rPr>
                <w:rFonts w:ascii="Times New Roman" w:hAnsi="Times New Roman" w:cs="Times New Roman"/>
              </w:rPr>
            </w:pPr>
            <w:r>
              <w:rPr>
                <w:rFonts w:ascii="Times New Roman" w:hAnsi="Times New Roman" w:cs="Times New Roman" w:hint="eastAsia"/>
              </w:rPr>
              <w:t>经纬仪及吊线、尺量</w:t>
            </w:r>
          </w:p>
        </w:tc>
      </w:tr>
      <w:tr w:rsidR="00081D89" w14:paraId="3D302729" w14:textId="77777777" w:rsidTr="008A19A5">
        <w:trPr>
          <w:gridAfter w:val="1"/>
          <w:wAfter w:w="8" w:type="dxa"/>
          <w:jc w:val="center"/>
        </w:trPr>
        <w:tc>
          <w:tcPr>
            <w:tcW w:w="1256" w:type="dxa"/>
            <w:vMerge/>
          </w:tcPr>
          <w:p w14:paraId="4B2BED3B" w14:textId="77777777" w:rsidR="00081D89" w:rsidRDefault="00081D89" w:rsidP="008A19A5">
            <w:pPr>
              <w:spacing w:before="93"/>
              <w:rPr>
                <w:rFonts w:ascii="Times New Roman" w:hAnsi="Times New Roman" w:cs="Times New Roman"/>
              </w:rPr>
            </w:pPr>
          </w:p>
        </w:tc>
        <w:tc>
          <w:tcPr>
            <w:tcW w:w="1207" w:type="dxa"/>
            <w:vMerge/>
            <w:tcBorders>
              <w:right w:val="single" w:sz="4" w:space="0" w:color="auto"/>
            </w:tcBorders>
          </w:tcPr>
          <w:p w14:paraId="6F38D489" w14:textId="77777777" w:rsidR="00081D89" w:rsidRDefault="00081D89" w:rsidP="008A19A5">
            <w:pPr>
              <w:spacing w:before="93"/>
              <w:rPr>
                <w:rFonts w:ascii="Times New Roman" w:hAnsi="Times New Roman" w:cs="Times New Roman"/>
              </w:rPr>
            </w:pPr>
          </w:p>
        </w:tc>
        <w:tc>
          <w:tcPr>
            <w:tcW w:w="1465" w:type="dxa"/>
            <w:tcBorders>
              <w:left w:val="single" w:sz="4" w:space="0" w:color="auto"/>
            </w:tcBorders>
          </w:tcPr>
          <w:p w14:paraId="723E7F62" w14:textId="77777777" w:rsidR="00081D89" w:rsidRPr="007349FC" w:rsidRDefault="00081D89" w:rsidP="008A19A5">
            <w:pPr>
              <w:spacing w:before="93"/>
              <w:rPr>
                <w:rFonts w:ascii="Times New Roman" w:hAnsi="Times New Roman" w:cs="Times New Roman"/>
                <w:sz w:val="22"/>
                <w:szCs w:val="28"/>
              </w:rPr>
            </w:pPr>
            <w:r>
              <w:rPr>
                <w:rFonts w:ascii="Times New Roman" w:hAnsi="Times New Roman" w:cs="Times New Roman" w:hint="eastAsia"/>
                <w:sz w:val="22"/>
                <w:szCs w:val="28"/>
              </w:rPr>
              <w:t>＞</w:t>
            </w:r>
            <w:r>
              <w:rPr>
                <w:rFonts w:ascii="Times New Roman" w:hAnsi="Times New Roman" w:cs="Times New Roman" w:hint="eastAsia"/>
                <w:sz w:val="22"/>
                <w:szCs w:val="28"/>
              </w:rPr>
              <w:t>6m</w:t>
            </w:r>
          </w:p>
        </w:tc>
        <w:tc>
          <w:tcPr>
            <w:tcW w:w="963" w:type="dxa"/>
            <w:gridSpan w:val="2"/>
          </w:tcPr>
          <w:p w14:paraId="62A9B6EE" w14:textId="77777777" w:rsidR="00081D89" w:rsidRDefault="00081D89" w:rsidP="008A19A5">
            <w:pPr>
              <w:spacing w:before="93"/>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0</w:t>
            </w:r>
          </w:p>
        </w:tc>
        <w:tc>
          <w:tcPr>
            <w:tcW w:w="2693" w:type="dxa"/>
            <w:gridSpan w:val="2"/>
            <w:vMerge/>
          </w:tcPr>
          <w:p w14:paraId="23DBAAB2" w14:textId="77777777" w:rsidR="00081D89" w:rsidRDefault="00081D89" w:rsidP="008A19A5">
            <w:pPr>
              <w:spacing w:before="93"/>
              <w:rPr>
                <w:rFonts w:ascii="Times New Roman" w:hAnsi="Times New Roman" w:cs="Times New Roman"/>
              </w:rPr>
            </w:pPr>
          </w:p>
        </w:tc>
      </w:tr>
      <w:tr w:rsidR="00081D89" w14:paraId="273C62F0" w14:textId="77777777" w:rsidTr="008A19A5">
        <w:trPr>
          <w:gridAfter w:val="1"/>
          <w:wAfter w:w="8" w:type="dxa"/>
          <w:jc w:val="center"/>
        </w:trPr>
        <w:tc>
          <w:tcPr>
            <w:tcW w:w="1256" w:type="dxa"/>
            <w:vMerge w:val="restart"/>
          </w:tcPr>
          <w:p w14:paraId="7B5B2815" w14:textId="77777777" w:rsidR="00081D89" w:rsidRDefault="00081D89" w:rsidP="008A19A5">
            <w:pPr>
              <w:spacing w:before="93"/>
              <w:rPr>
                <w:rFonts w:ascii="Times New Roman" w:hAnsi="Times New Roman" w:cs="Times New Roman"/>
              </w:rPr>
            </w:pPr>
            <w:r>
              <w:rPr>
                <w:rFonts w:ascii="Times New Roman" w:hAnsi="Times New Roman" w:cs="Times New Roman" w:hint="eastAsia"/>
              </w:rPr>
              <w:t>相邻构件平整度</w:t>
            </w:r>
          </w:p>
        </w:tc>
        <w:tc>
          <w:tcPr>
            <w:tcW w:w="2672" w:type="dxa"/>
            <w:gridSpan w:val="2"/>
          </w:tcPr>
          <w:p w14:paraId="731DA5D0" w14:textId="77777777" w:rsidR="00081D89" w:rsidRDefault="00081D89" w:rsidP="008A19A5">
            <w:pPr>
              <w:spacing w:before="93"/>
              <w:rPr>
                <w:rFonts w:ascii="Times New Roman" w:hAnsi="Times New Roman" w:cs="Times New Roman"/>
                <w:sz w:val="22"/>
                <w:szCs w:val="28"/>
              </w:rPr>
            </w:pPr>
            <w:r>
              <w:rPr>
                <w:rFonts w:ascii="Times New Roman" w:hAnsi="Times New Roman" w:cs="Times New Roman" w:hint="eastAsia"/>
              </w:rPr>
              <w:t>板端面</w:t>
            </w:r>
          </w:p>
        </w:tc>
        <w:tc>
          <w:tcPr>
            <w:tcW w:w="963" w:type="dxa"/>
            <w:gridSpan w:val="2"/>
          </w:tcPr>
          <w:p w14:paraId="536F03E3" w14:textId="77777777" w:rsidR="00081D89" w:rsidRDefault="00081D89" w:rsidP="008A19A5">
            <w:pPr>
              <w:spacing w:before="93"/>
              <w:rPr>
                <w:rFonts w:ascii="Times New Roman" w:hAnsi="Times New Roman" w:cs="Times New Roman"/>
              </w:rPr>
            </w:pPr>
            <w:r>
              <w:rPr>
                <w:rFonts w:ascii="Times New Roman" w:hAnsi="Times New Roman" w:cs="Times New Roman" w:hint="eastAsia"/>
              </w:rPr>
              <w:t>5</w:t>
            </w:r>
          </w:p>
        </w:tc>
        <w:tc>
          <w:tcPr>
            <w:tcW w:w="2693" w:type="dxa"/>
            <w:gridSpan w:val="2"/>
            <w:vMerge w:val="restart"/>
          </w:tcPr>
          <w:p w14:paraId="64F507E2" w14:textId="77777777" w:rsidR="00081D89" w:rsidRDefault="00081D89" w:rsidP="008A19A5">
            <w:pPr>
              <w:spacing w:before="93"/>
              <w:rPr>
                <w:rFonts w:ascii="Times New Roman" w:hAnsi="Times New Roman" w:cs="Times New Roman"/>
              </w:rPr>
            </w:pPr>
            <w:r>
              <w:rPr>
                <w:rFonts w:ascii="Times New Roman" w:hAnsi="Times New Roman" w:cs="Times New Roman" w:hint="eastAsia"/>
              </w:rPr>
              <w:t>2m</w:t>
            </w:r>
            <w:r>
              <w:rPr>
                <w:rFonts w:ascii="Times New Roman" w:hAnsi="Times New Roman" w:cs="Times New Roman" w:hint="eastAsia"/>
              </w:rPr>
              <w:t>靠尺和塞尺量测</w:t>
            </w:r>
          </w:p>
        </w:tc>
      </w:tr>
      <w:tr w:rsidR="00081D89" w14:paraId="15EAE3BD" w14:textId="77777777" w:rsidTr="008A19A5">
        <w:trPr>
          <w:gridAfter w:val="1"/>
          <w:wAfter w:w="8" w:type="dxa"/>
          <w:jc w:val="center"/>
        </w:trPr>
        <w:tc>
          <w:tcPr>
            <w:tcW w:w="1256" w:type="dxa"/>
            <w:vMerge/>
          </w:tcPr>
          <w:p w14:paraId="52AC5200" w14:textId="77777777" w:rsidR="00081D89" w:rsidRDefault="00081D89" w:rsidP="008A19A5">
            <w:pPr>
              <w:spacing w:before="93"/>
              <w:rPr>
                <w:rFonts w:ascii="Times New Roman" w:hAnsi="Times New Roman" w:cs="Times New Roman"/>
              </w:rPr>
            </w:pPr>
          </w:p>
        </w:tc>
        <w:tc>
          <w:tcPr>
            <w:tcW w:w="1207" w:type="dxa"/>
            <w:vMerge w:val="restart"/>
            <w:tcBorders>
              <w:right w:val="single" w:sz="4" w:space="0" w:color="auto"/>
            </w:tcBorders>
          </w:tcPr>
          <w:p w14:paraId="37D2A869" w14:textId="77777777" w:rsidR="00081D89" w:rsidRDefault="00081D89" w:rsidP="008A19A5">
            <w:pPr>
              <w:spacing w:before="93"/>
              <w:rPr>
                <w:rFonts w:ascii="Times New Roman" w:hAnsi="Times New Roman" w:cs="Times New Roman"/>
              </w:rPr>
            </w:pPr>
            <w:r>
              <w:rPr>
                <w:rFonts w:ascii="Times New Roman" w:hAnsi="Times New Roman" w:cs="Times New Roman" w:hint="eastAsia"/>
              </w:rPr>
              <w:t>板底面</w:t>
            </w:r>
          </w:p>
        </w:tc>
        <w:tc>
          <w:tcPr>
            <w:tcW w:w="1465" w:type="dxa"/>
            <w:tcBorders>
              <w:left w:val="single" w:sz="4" w:space="0" w:color="auto"/>
            </w:tcBorders>
          </w:tcPr>
          <w:p w14:paraId="279398E4" w14:textId="77777777" w:rsidR="00081D89" w:rsidRDefault="00081D89" w:rsidP="008A19A5">
            <w:pPr>
              <w:spacing w:before="93"/>
              <w:rPr>
                <w:rFonts w:ascii="Times New Roman" w:hAnsi="Times New Roman" w:cs="Times New Roman"/>
                <w:sz w:val="22"/>
                <w:szCs w:val="28"/>
              </w:rPr>
            </w:pPr>
            <w:r>
              <w:rPr>
                <w:rFonts w:ascii="Times New Roman" w:hAnsi="Times New Roman" w:cs="Times New Roman" w:hint="eastAsia"/>
                <w:sz w:val="22"/>
                <w:szCs w:val="28"/>
              </w:rPr>
              <w:t>外露</w:t>
            </w:r>
          </w:p>
        </w:tc>
        <w:tc>
          <w:tcPr>
            <w:tcW w:w="963" w:type="dxa"/>
            <w:gridSpan w:val="2"/>
          </w:tcPr>
          <w:p w14:paraId="645D2703" w14:textId="77777777" w:rsidR="00081D89" w:rsidRDefault="00081D89" w:rsidP="008A19A5">
            <w:pPr>
              <w:spacing w:before="93"/>
              <w:rPr>
                <w:rFonts w:ascii="Times New Roman" w:hAnsi="Times New Roman" w:cs="Times New Roman"/>
              </w:rPr>
            </w:pPr>
            <w:r>
              <w:rPr>
                <w:rFonts w:ascii="Times New Roman" w:hAnsi="Times New Roman" w:cs="Times New Roman" w:hint="eastAsia"/>
              </w:rPr>
              <w:t>3</w:t>
            </w:r>
          </w:p>
        </w:tc>
        <w:tc>
          <w:tcPr>
            <w:tcW w:w="2693" w:type="dxa"/>
            <w:gridSpan w:val="2"/>
            <w:vMerge/>
          </w:tcPr>
          <w:p w14:paraId="64AE832B" w14:textId="77777777" w:rsidR="00081D89" w:rsidRDefault="00081D89" w:rsidP="008A19A5">
            <w:pPr>
              <w:spacing w:before="93"/>
              <w:rPr>
                <w:rFonts w:ascii="Times New Roman" w:hAnsi="Times New Roman" w:cs="Times New Roman"/>
              </w:rPr>
            </w:pPr>
          </w:p>
        </w:tc>
      </w:tr>
      <w:tr w:rsidR="00081D89" w14:paraId="0A0A68CE" w14:textId="77777777" w:rsidTr="008A19A5">
        <w:trPr>
          <w:gridAfter w:val="1"/>
          <w:wAfter w:w="8" w:type="dxa"/>
          <w:jc w:val="center"/>
        </w:trPr>
        <w:tc>
          <w:tcPr>
            <w:tcW w:w="1256" w:type="dxa"/>
            <w:vMerge/>
          </w:tcPr>
          <w:p w14:paraId="6F2F7857" w14:textId="77777777" w:rsidR="00081D89" w:rsidRDefault="00081D89" w:rsidP="008A19A5">
            <w:pPr>
              <w:spacing w:before="93"/>
              <w:rPr>
                <w:rFonts w:ascii="Times New Roman" w:hAnsi="Times New Roman" w:cs="Times New Roman"/>
              </w:rPr>
            </w:pPr>
          </w:p>
        </w:tc>
        <w:tc>
          <w:tcPr>
            <w:tcW w:w="1207" w:type="dxa"/>
            <w:vMerge/>
            <w:tcBorders>
              <w:right w:val="single" w:sz="4" w:space="0" w:color="auto"/>
            </w:tcBorders>
          </w:tcPr>
          <w:p w14:paraId="0B2881AB" w14:textId="77777777" w:rsidR="00081D89" w:rsidRDefault="00081D89" w:rsidP="008A19A5">
            <w:pPr>
              <w:spacing w:before="93"/>
              <w:rPr>
                <w:rFonts w:ascii="Times New Roman" w:hAnsi="Times New Roman" w:cs="Times New Roman"/>
              </w:rPr>
            </w:pPr>
          </w:p>
        </w:tc>
        <w:tc>
          <w:tcPr>
            <w:tcW w:w="1465" w:type="dxa"/>
            <w:tcBorders>
              <w:left w:val="single" w:sz="4" w:space="0" w:color="auto"/>
            </w:tcBorders>
          </w:tcPr>
          <w:p w14:paraId="2C032B81" w14:textId="77777777" w:rsidR="00081D89" w:rsidRDefault="00081D89" w:rsidP="008A19A5">
            <w:pPr>
              <w:spacing w:before="93"/>
              <w:rPr>
                <w:rFonts w:ascii="Times New Roman" w:hAnsi="Times New Roman" w:cs="Times New Roman"/>
                <w:sz w:val="22"/>
                <w:szCs w:val="28"/>
              </w:rPr>
            </w:pPr>
            <w:r>
              <w:rPr>
                <w:rFonts w:ascii="Times New Roman" w:hAnsi="Times New Roman" w:cs="Times New Roman" w:hint="eastAsia"/>
                <w:sz w:val="22"/>
                <w:szCs w:val="28"/>
              </w:rPr>
              <w:t>不外露</w:t>
            </w:r>
          </w:p>
        </w:tc>
        <w:tc>
          <w:tcPr>
            <w:tcW w:w="963" w:type="dxa"/>
            <w:gridSpan w:val="2"/>
          </w:tcPr>
          <w:p w14:paraId="10A8B80D" w14:textId="77777777" w:rsidR="00081D89" w:rsidRDefault="00081D89" w:rsidP="008A19A5">
            <w:pPr>
              <w:spacing w:before="93"/>
              <w:rPr>
                <w:rFonts w:ascii="Times New Roman" w:hAnsi="Times New Roman" w:cs="Times New Roman"/>
              </w:rPr>
            </w:pPr>
            <w:r>
              <w:rPr>
                <w:rFonts w:ascii="Times New Roman" w:hAnsi="Times New Roman" w:cs="Times New Roman" w:hint="eastAsia"/>
              </w:rPr>
              <w:t>5</w:t>
            </w:r>
          </w:p>
        </w:tc>
        <w:tc>
          <w:tcPr>
            <w:tcW w:w="2693" w:type="dxa"/>
            <w:gridSpan w:val="2"/>
            <w:vMerge/>
          </w:tcPr>
          <w:p w14:paraId="33A98970" w14:textId="77777777" w:rsidR="00081D89" w:rsidRDefault="00081D89" w:rsidP="008A19A5">
            <w:pPr>
              <w:spacing w:before="93"/>
              <w:rPr>
                <w:rFonts w:ascii="Times New Roman" w:hAnsi="Times New Roman" w:cs="Times New Roman"/>
              </w:rPr>
            </w:pPr>
          </w:p>
        </w:tc>
      </w:tr>
      <w:tr w:rsidR="00081D89" w14:paraId="2478970F" w14:textId="77777777" w:rsidTr="008A19A5">
        <w:trPr>
          <w:gridAfter w:val="1"/>
          <w:wAfter w:w="8" w:type="dxa"/>
          <w:jc w:val="center"/>
        </w:trPr>
        <w:tc>
          <w:tcPr>
            <w:tcW w:w="1256" w:type="dxa"/>
            <w:vMerge/>
          </w:tcPr>
          <w:p w14:paraId="4C635584" w14:textId="77777777" w:rsidR="00081D89" w:rsidRDefault="00081D89" w:rsidP="008A19A5">
            <w:pPr>
              <w:spacing w:before="93"/>
              <w:rPr>
                <w:rFonts w:ascii="Times New Roman" w:hAnsi="Times New Roman" w:cs="Times New Roman"/>
              </w:rPr>
            </w:pPr>
          </w:p>
        </w:tc>
        <w:tc>
          <w:tcPr>
            <w:tcW w:w="1207" w:type="dxa"/>
            <w:vMerge w:val="restart"/>
            <w:tcBorders>
              <w:right w:val="single" w:sz="4" w:space="0" w:color="auto"/>
            </w:tcBorders>
          </w:tcPr>
          <w:p w14:paraId="19D48904" w14:textId="77777777" w:rsidR="00081D89" w:rsidRDefault="00081D89" w:rsidP="008A19A5">
            <w:pPr>
              <w:spacing w:before="93"/>
              <w:rPr>
                <w:rFonts w:ascii="Times New Roman" w:hAnsi="Times New Roman" w:cs="Times New Roman"/>
              </w:rPr>
            </w:pPr>
            <w:r>
              <w:rPr>
                <w:rFonts w:ascii="Times New Roman" w:hAnsi="Times New Roman" w:cs="Times New Roman" w:hint="eastAsia"/>
              </w:rPr>
              <w:t>墙侧面</w:t>
            </w:r>
          </w:p>
        </w:tc>
        <w:tc>
          <w:tcPr>
            <w:tcW w:w="1465" w:type="dxa"/>
            <w:tcBorders>
              <w:left w:val="single" w:sz="4" w:space="0" w:color="auto"/>
            </w:tcBorders>
          </w:tcPr>
          <w:p w14:paraId="09990CB0" w14:textId="77777777" w:rsidR="00081D89" w:rsidRDefault="00081D89" w:rsidP="008A19A5">
            <w:pPr>
              <w:spacing w:before="93"/>
              <w:rPr>
                <w:rFonts w:ascii="Times New Roman" w:hAnsi="Times New Roman" w:cs="Times New Roman"/>
                <w:sz w:val="22"/>
                <w:szCs w:val="28"/>
              </w:rPr>
            </w:pPr>
            <w:r>
              <w:rPr>
                <w:rFonts w:ascii="Times New Roman" w:hAnsi="Times New Roman" w:cs="Times New Roman" w:hint="eastAsia"/>
                <w:sz w:val="22"/>
                <w:szCs w:val="28"/>
              </w:rPr>
              <w:t>外露</w:t>
            </w:r>
          </w:p>
        </w:tc>
        <w:tc>
          <w:tcPr>
            <w:tcW w:w="963" w:type="dxa"/>
            <w:gridSpan w:val="2"/>
          </w:tcPr>
          <w:p w14:paraId="4F88722F" w14:textId="77777777" w:rsidR="00081D89" w:rsidRDefault="00081D89" w:rsidP="008A19A5">
            <w:pPr>
              <w:spacing w:before="93"/>
              <w:rPr>
                <w:rFonts w:ascii="Times New Roman" w:hAnsi="Times New Roman" w:cs="Times New Roman"/>
              </w:rPr>
            </w:pPr>
            <w:r>
              <w:rPr>
                <w:rFonts w:ascii="Times New Roman" w:hAnsi="Times New Roman" w:cs="Times New Roman"/>
              </w:rPr>
              <w:t>5</w:t>
            </w:r>
          </w:p>
        </w:tc>
        <w:tc>
          <w:tcPr>
            <w:tcW w:w="2693" w:type="dxa"/>
            <w:gridSpan w:val="2"/>
            <w:vMerge/>
          </w:tcPr>
          <w:p w14:paraId="40916265" w14:textId="77777777" w:rsidR="00081D89" w:rsidRDefault="00081D89" w:rsidP="008A19A5">
            <w:pPr>
              <w:spacing w:before="93"/>
              <w:rPr>
                <w:rFonts w:ascii="Times New Roman" w:hAnsi="Times New Roman" w:cs="Times New Roman"/>
              </w:rPr>
            </w:pPr>
          </w:p>
        </w:tc>
      </w:tr>
      <w:tr w:rsidR="00081D89" w14:paraId="1667E6A7" w14:textId="77777777" w:rsidTr="008A19A5">
        <w:trPr>
          <w:gridAfter w:val="1"/>
          <w:wAfter w:w="8" w:type="dxa"/>
          <w:jc w:val="center"/>
        </w:trPr>
        <w:tc>
          <w:tcPr>
            <w:tcW w:w="1256" w:type="dxa"/>
            <w:vMerge/>
          </w:tcPr>
          <w:p w14:paraId="4147D02C" w14:textId="77777777" w:rsidR="00081D89" w:rsidRDefault="00081D89" w:rsidP="008A19A5">
            <w:pPr>
              <w:spacing w:before="93"/>
              <w:rPr>
                <w:rFonts w:ascii="Times New Roman" w:hAnsi="Times New Roman" w:cs="Times New Roman"/>
              </w:rPr>
            </w:pPr>
          </w:p>
        </w:tc>
        <w:tc>
          <w:tcPr>
            <w:tcW w:w="1207" w:type="dxa"/>
            <w:vMerge/>
            <w:tcBorders>
              <w:right w:val="single" w:sz="4" w:space="0" w:color="auto"/>
            </w:tcBorders>
          </w:tcPr>
          <w:p w14:paraId="7B0A0AE3" w14:textId="77777777" w:rsidR="00081D89" w:rsidRDefault="00081D89" w:rsidP="008A19A5">
            <w:pPr>
              <w:spacing w:before="93"/>
              <w:rPr>
                <w:rFonts w:ascii="Times New Roman" w:hAnsi="Times New Roman" w:cs="Times New Roman"/>
              </w:rPr>
            </w:pPr>
          </w:p>
        </w:tc>
        <w:tc>
          <w:tcPr>
            <w:tcW w:w="1465" w:type="dxa"/>
            <w:tcBorders>
              <w:left w:val="single" w:sz="4" w:space="0" w:color="auto"/>
            </w:tcBorders>
          </w:tcPr>
          <w:p w14:paraId="4B509DAD" w14:textId="77777777" w:rsidR="00081D89" w:rsidRDefault="00081D89" w:rsidP="008A19A5">
            <w:pPr>
              <w:spacing w:before="93"/>
              <w:rPr>
                <w:rFonts w:ascii="Times New Roman" w:hAnsi="Times New Roman" w:cs="Times New Roman"/>
                <w:sz w:val="22"/>
                <w:szCs w:val="28"/>
              </w:rPr>
            </w:pPr>
            <w:r>
              <w:rPr>
                <w:rFonts w:ascii="Times New Roman" w:hAnsi="Times New Roman" w:cs="Times New Roman" w:hint="eastAsia"/>
                <w:sz w:val="22"/>
                <w:szCs w:val="28"/>
              </w:rPr>
              <w:t>不外露</w:t>
            </w:r>
          </w:p>
        </w:tc>
        <w:tc>
          <w:tcPr>
            <w:tcW w:w="963" w:type="dxa"/>
            <w:gridSpan w:val="2"/>
          </w:tcPr>
          <w:p w14:paraId="6EBDCF62" w14:textId="77777777" w:rsidR="00081D89" w:rsidRDefault="00081D89" w:rsidP="008A19A5">
            <w:pPr>
              <w:spacing w:before="93"/>
              <w:rPr>
                <w:rFonts w:ascii="Times New Roman" w:hAnsi="Times New Roman" w:cs="Times New Roman"/>
              </w:rPr>
            </w:pPr>
            <w:r>
              <w:rPr>
                <w:rFonts w:ascii="Times New Roman" w:hAnsi="Times New Roman" w:cs="Times New Roman"/>
              </w:rPr>
              <w:t>8</w:t>
            </w:r>
          </w:p>
        </w:tc>
        <w:tc>
          <w:tcPr>
            <w:tcW w:w="2693" w:type="dxa"/>
            <w:gridSpan w:val="2"/>
            <w:vMerge/>
          </w:tcPr>
          <w:p w14:paraId="02C9E521" w14:textId="77777777" w:rsidR="00081D89" w:rsidRDefault="00081D89" w:rsidP="008A19A5">
            <w:pPr>
              <w:spacing w:before="93"/>
              <w:rPr>
                <w:rFonts w:ascii="Times New Roman" w:hAnsi="Times New Roman" w:cs="Times New Roman"/>
              </w:rPr>
            </w:pPr>
          </w:p>
        </w:tc>
      </w:tr>
      <w:tr w:rsidR="00081D89" w14:paraId="63AE6715" w14:textId="77777777" w:rsidTr="008A19A5">
        <w:trPr>
          <w:gridAfter w:val="1"/>
          <w:wAfter w:w="8" w:type="dxa"/>
          <w:jc w:val="center"/>
        </w:trPr>
        <w:tc>
          <w:tcPr>
            <w:tcW w:w="1256" w:type="dxa"/>
          </w:tcPr>
          <w:p w14:paraId="2B0848F9" w14:textId="77777777" w:rsidR="00081D89" w:rsidRDefault="00081D89" w:rsidP="008A19A5">
            <w:pPr>
              <w:spacing w:before="93"/>
              <w:rPr>
                <w:rFonts w:ascii="Times New Roman" w:hAnsi="Times New Roman" w:cs="Times New Roman"/>
              </w:rPr>
            </w:pPr>
            <w:r>
              <w:rPr>
                <w:rFonts w:ascii="Times New Roman" w:hAnsi="Times New Roman" w:cs="Times New Roman" w:hint="eastAsia"/>
              </w:rPr>
              <w:lastRenderedPageBreak/>
              <w:t>构件搁置长度</w:t>
            </w:r>
          </w:p>
        </w:tc>
        <w:tc>
          <w:tcPr>
            <w:tcW w:w="2672" w:type="dxa"/>
            <w:gridSpan w:val="2"/>
          </w:tcPr>
          <w:p w14:paraId="77E43AB1" w14:textId="77777777" w:rsidR="00081D89" w:rsidRDefault="00081D89" w:rsidP="008A19A5">
            <w:pPr>
              <w:spacing w:before="93"/>
              <w:rPr>
                <w:rFonts w:ascii="Times New Roman" w:hAnsi="Times New Roman" w:cs="Times New Roman"/>
              </w:rPr>
            </w:pPr>
            <w:r>
              <w:rPr>
                <w:rFonts w:ascii="Times New Roman" w:hAnsi="Times New Roman" w:cs="Times New Roman" w:hint="eastAsia"/>
              </w:rPr>
              <w:t>板</w:t>
            </w:r>
          </w:p>
        </w:tc>
        <w:tc>
          <w:tcPr>
            <w:tcW w:w="963" w:type="dxa"/>
            <w:gridSpan w:val="2"/>
          </w:tcPr>
          <w:p w14:paraId="09AC8806" w14:textId="77777777" w:rsidR="00081D89" w:rsidRDefault="00081D89" w:rsidP="008A19A5">
            <w:pPr>
              <w:spacing w:before="93"/>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rPr>
              <w:t>0</w:t>
            </w:r>
          </w:p>
        </w:tc>
        <w:tc>
          <w:tcPr>
            <w:tcW w:w="2693" w:type="dxa"/>
            <w:gridSpan w:val="2"/>
          </w:tcPr>
          <w:p w14:paraId="3AEAFB10" w14:textId="77777777" w:rsidR="00081D89" w:rsidRDefault="00081D89" w:rsidP="008A19A5">
            <w:pPr>
              <w:spacing w:before="93"/>
              <w:rPr>
                <w:rFonts w:ascii="Times New Roman" w:hAnsi="Times New Roman" w:cs="Times New Roman"/>
              </w:rPr>
            </w:pPr>
            <w:r>
              <w:rPr>
                <w:rFonts w:ascii="Times New Roman" w:hAnsi="Times New Roman" w:cs="Times New Roman" w:hint="eastAsia"/>
              </w:rPr>
              <w:t>尺量</w:t>
            </w:r>
          </w:p>
        </w:tc>
      </w:tr>
      <w:tr w:rsidR="00081D89" w14:paraId="4B44A40F" w14:textId="77777777" w:rsidTr="008A19A5">
        <w:trPr>
          <w:gridAfter w:val="1"/>
          <w:wAfter w:w="8" w:type="dxa"/>
          <w:jc w:val="center"/>
        </w:trPr>
        <w:tc>
          <w:tcPr>
            <w:tcW w:w="1256" w:type="dxa"/>
          </w:tcPr>
          <w:p w14:paraId="34B57B67" w14:textId="77777777" w:rsidR="00081D89" w:rsidRDefault="00081D89" w:rsidP="008A19A5">
            <w:pPr>
              <w:spacing w:before="93"/>
              <w:rPr>
                <w:rFonts w:ascii="Times New Roman" w:hAnsi="Times New Roman" w:cs="Times New Roman"/>
              </w:rPr>
            </w:pPr>
            <w:r>
              <w:rPr>
                <w:rFonts w:ascii="Times New Roman" w:hAnsi="Times New Roman" w:cs="Times New Roman" w:hint="eastAsia"/>
              </w:rPr>
              <w:t>支座、支垫中心位置</w:t>
            </w:r>
          </w:p>
        </w:tc>
        <w:tc>
          <w:tcPr>
            <w:tcW w:w="2672" w:type="dxa"/>
            <w:gridSpan w:val="2"/>
          </w:tcPr>
          <w:p w14:paraId="314BF20A" w14:textId="77777777" w:rsidR="00081D89" w:rsidRDefault="00081D89" w:rsidP="008A19A5">
            <w:pPr>
              <w:spacing w:before="93"/>
              <w:rPr>
                <w:rFonts w:ascii="Times New Roman" w:hAnsi="Times New Roman" w:cs="Times New Roman"/>
              </w:rPr>
            </w:pPr>
            <w:r>
              <w:rPr>
                <w:rFonts w:ascii="Times New Roman" w:hAnsi="Times New Roman" w:cs="Times New Roman" w:hint="eastAsia"/>
              </w:rPr>
              <w:t>墙、板</w:t>
            </w:r>
          </w:p>
        </w:tc>
        <w:tc>
          <w:tcPr>
            <w:tcW w:w="963" w:type="dxa"/>
            <w:gridSpan w:val="2"/>
          </w:tcPr>
          <w:p w14:paraId="49913862" w14:textId="77777777" w:rsidR="00081D89" w:rsidRDefault="00081D89" w:rsidP="008A19A5">
            <w:pPr>
              <w:spacing w:before="93"/>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0</w:t>
            </w:r>
          </w:p>
        </w:tc>
        <w:tc>
          <w:tcPr>
            <w:tcW w:w="2693" w:type="dxa"/>
            <w:gridSpan w:val="2"/>
          </w:tcPr>
          <w:p w14:paraId="632CDDC4" w14:textId="77777777" w:rsidR="00081D89" w:rsidRDefault="00081D89" w:rsidP="008A19A5">
            <w:pPr>
              <w:spacing w:before="93"/>
              <w:rPr>
                <w:rFonts w:ascii="Times New Roman" w:hAnsi="Times New Roman" w:cs="Times New Roman"/>
              </w:rPr>
            </w:pPr>
            <w:r>
              <w:rPr>
                <w:rFonts w:ascii="Times New Roman" w:hAnsi="Times New Roman" w:cs="Times New Roman" w:hint="eastAsia"/>
              </w:rPr>
              <w:t>尺量</w:t>
            </w:r>
          </w:p>
        </w:tc>
      </w:tr>
      <w:tr w:rsidR="00081D89" w14:paraId="6F1D14B6" w14:textId="77777777" w:rsidTr="008A19A5">
        <w:trPr>
          <w:gridAfter w:val="1"/>
          <w:wAfter w:w="8" w:type="dxa"/>
          <w:jc w:val="center"/>
        </w:trPr>
        <w:tc>
          <w:tcPr>
            <w:tcW w:w="1256" w:type="dxa"/>
          </w:tcPr>
          <w:p w14:paraId="2356B6F5" w14:textId="77777777" w:rsidR="00081D89" w:rsidRDefault="00081D89" w:rsidP="008A19A5">
            <w:pPr>
              <w:spacing w:before="93"/>
              <w:rPr>
                <w:rFonts w:ascii="Times New Roman" w:hAnsi="Times New Roman" w:cs="Times New Roman"/>
              </w:rPr>
            </w:pPr>
            <w:r>
              <w:rPr>
                <w:rFonts w:ascii="Times New Roman" w:hAnsi="Times New Roman" w:cs="Times New Roman" w:hint="eastAsia"/>
              </w:rPr>
              <w:t>墙板接缝</w:t>
            </w:r>
          </w:p>
        </w:tc>
        <w:tc>
          <w:tcPr>
            <w:tcW w:w="2672" w:type="dxa"/>
            <w:gridSpan w:val="2"/>
          </w:tcPr>
          <w:p w14:paraId="50B590DF" w14:textId="77777777" w:rsidR="00081D89" w:rsidRDefault="00081D89" w:rsidP="008A19A5">
            <w:pPr>
              <w:spacing w:before="93"/>
              <w:rPr>
                <w:rFonts w:ascii="Times New Roman" w:hAnsi="Times New Roman" w:cs="Times New Roman"/>
              </w:rPr>
            </w:pPr>
            <w:r>
              <w:rPr>
                <w:rFonts w:ascii="Times New Roman" w:hAnsi="Times New Roman" w:cs="Times New Roman" w:hint="eastAsia"/>
              </w:rPr>
              <w:t>宽度</w:t>
            </w:r>
          </w:p>
        </w:tc>
        <w:tc>
          <w:tcPr>
            <w:tcW w:w="963" w:type="dxa"/>
            <w:gridSpan w:val="2"/>
          </w:tcPr>
          <w:p w14:paraId="608399DF" w14:textId="77777777" w:rsidR="00081D89" w:rsidRDefault="00081D89" w:rsidP="008A19A5">
            <w:pPr>
              <w:spacing w:before="93"/>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5</w:t>
            </w:r>
          </w:p>
        </w:tc>
        <w:tc>
          <w:tcPr>
            <w:tcW w:w="2693" w:type="dxa"/>
            <w:gridSpan w:val="2"/>
          </w:tcPr>
          <w:p w14:paraId="33B2D834" w14:textId="77777777" w:rsidR="00081D89" w:rsidRDefault="00081D89" w:rsidP="008A19A5">
            <w:pPr>
              <w:spacing w:before="93"/>
              <w:rPr>
                <w:rFonts w:ascii="Times New Roman" w:hAnsi="Times New Roman" w:cs="Times New Roman"/>
              </w:rPr>
            </w:pPr>
            <w:r>
              <w:rPr>
                <w:rFonts w:ascii="Times New Roman" w:hAnsi="Times New Roman" w:cs="Times New Roman" w:hint="eastAsia"/>
              </w:rPr>
              <w:t>尺量</w:t>
            </w:r>
          </w:p>
        </w:tc>
      </w:tr>
    </w:tbl>
    <w:p w14:paraId="7A9AB967" w14:textId="77777777" w:rsidR="00081D89" w:rsidRPr="009E58F2" w:rsidRDefault="00081D89">
      <w:pPr>
        <w:spacing w:before="93"/>
        <w:ind w:left="440"/>
        <w:rPr>
          <w:rFonts w:ascii="Times New Roman" w:hAnsi="Times New Roman" w:cs="Times New Roman"/>
        </w:rPr>
      </w:pPr>
    </w:p>
    <w:p w14:paraId="5FF1D145" w14:textId="77777777" w:rsidR="00D14319" w:rsidRPr="009E58F2" w:rsidRDefault="00EE2C92">
      <w:pPr>
        <w:pStyle w:val="af2"/>
        <w:tabs>
          <w:tab w:val="left" w:pos="0"/>
        </w:tabs>
        <w:spacing w:before="93"/>
        <w:ind w:firstLineChars="0" w:firstLine="0"/>
        <w:rPr>
          <w:rFonts w:ascii="Times New Roman" w:eastAsiaTheme="minorEastAsia" w:hAnsi="Times New Roman"/>
        </w:rPr>
      </w:pPr>
      <w:r w:rsidRPr="009E58F2">
        <w:rPr>
          <w:rFonts w:ascii="Times New Roman" w:eastAsiaTheme="minorEastAsia" w:hAnsi="Times New Roman"/>
          <w:b/>
          <w:bCs/>
        </w:rPr>
        <w:t>9.3.2</w:t>
      </w:r>
      <w:r w:rsidRPr="009E58F2">
        <w:rPr>
          <w:rFonts w:ascii="Times New Roman" w:eastAsiaTheme="minorEastAsia" w:hAnsi="Times New Roman"/>
          <w:szCs w:val="21"/>
        </w:rPr>
        <w:t xml:space="preserve"> </w:t>
      </w:r>
      <w:r w:rsidRPr="009E58F2">
        <w:rPr>
          <w:rFonts w:ascii="Times New Roman" w:eastAsiaTheme="minorEastAsia" w:hAnsi="Times New Roman"/>
        </w:rPr>
        <w:t>预制构件底部接缝座浆料强度应符合设计要求。</w:t>
      </w:r>
    </w:p>
    <w:p w14:paraId="5AF63249" w14:textId="77777777" w:rsidR="00D14319" w:rsidRPr="009E58F2" w:rsidRDefault="00EE2C92">
      <w:pPr>
        <w:spacing w:before="93"/>
        <w:ind w:left="440"/>
        <w:rPr>
          <w:rFonts w:ascii="Times New Roman" w:hAnsi="Times New Roman" w:cs="Times New Roman"/>
        </w:rPr>
      </w:pPr>
      <w:r w:rsidRPr="009E58F2">
        <w:rPr>
          <w:rFonts w:ascii="Times New Roman" w:hAnsi="Times New Roman" w:cs="Times New Roman"/>
        </w:rPr>
        <w:t>检验数量：按批检验，以每层为一检验批；每个工作班同</w:t>
      </w:r>
      <w:proofErr w:type="gramStart"/>
      <w:r w:rsidRPr="009E58F2">
        <w:rPr>
          <w:rFonts w:ascii="Times New Roman" w:hAnsi="Times New Roman" w:cs="Times New Roman"/>
        </w:rPr>
        <w:t>一配合</w:t>
      </w:r>
      <w:proofErr w:type="gramEnd"/>
      <w:r w:rsidRPr="009E58F2">
        <w:rPr>
          <w:rFonts w:ascii="Times New Roman" w:hAnsi="Times New Roman" w:cs="Times New Roman"/>
        </w:rPr>
        <w:t>比应制作</w:t>
      </w:r>
      <w:r w:rsidRPr="009E58F2">
        <w:rPr>
          <w:rFonts w:ascii="Times New Roman" w:hAnsi="Times New Roman" w:cs="Times New Roman"/>
        </w:rPr>
        <w:t>1</w:t>
      </w:r>
      <w:r w:rsidRPr="009E58F2">
        <w:rPr>
          <w:rFonts w:ascii="Times New Roman" w:hAnsi="Times New Roman" w:cs="Times New Roman"/>
        </w:rPr>
        <w:t>组且每层不应少于</w:t>
      </w:r>
      <w:r w:rsidRPr="009E58F2">
        <w:rPr>
          <w:rFonts w:ascii="Times New Roman" w:hAnsi="Times New Roman" w:cs="Times New Roman"/>
        </w:rPr>
        <w:t>3</w:t>
      </w:r>
      <w:r w:rsidRPr="009E58F2">
        <w:rPr>
          <w:rFonts w:ascii="Times New Roman" w:hAnsi="Times New Roman" w:cs="Times New Roman"/>
        </w:rPr>
        <w:t>组边长为</w:t>
      </w:r>
      <w:r w:rsidRPr="009E58F2">
        <w:rPr>
          <w:rFonts w:ascii="Times New Roman" w:hAnsi="Times New Roman" w:cs="Times New Roman"/>
        </w:rPr>
        <w:t>70.7mm</w:t>
      </w:r>
      <w:r w:rsidRPr="009E58F2">
        <w:rPr>
          <w:rFonts w:ascii="Times New Roman" w:hAnsi="Times New Roman" w:cs="Times New Roman"/>
        </w:rPr>
        <w:t>的立方体试件，标准养护</w:t>
      </w:r>
      <w:r w:rsidRPr="009E58F2">
        <w:rPr>
          <w:rFonts w:ascii="Times New Roman" w:hAnsi="Times New Roman" w:cs="Times New Roman"/>
        </w:rPr>
        <w:t>28d</w:t>
      </w:r>
      <w:r w:rsidRPr="009E58F2">
        <w:rPr>
          <w:rFonts w:ascii="Times New Roman" w:hAnsi="Times New Roman" w:cs="Times New Roman"/>
        </w:rPr>
        <w:t>后进行抗压强度试验。</w:t>
      </w:r>
    </w:p>
    <w:p w14:paraId="31F3FBC7" w14:textId="77777777" w:rsidR="00D14319" w:rsidRPr="009E58F2" w:rsidRDefault="00EE2C92">
      <w:pPr>
        <w:spacing w:before="93"/>
        <w:ind w:left="440"/>
        <w:rPr>
          <w:rFonts w:ascii="Times New Roman" w:hAnsi="Times New Roman" w:cs="Times New Roman"/>
        </w:rPr>
      </w:pPr>
      <w:r w:rsidRPr="009E58F2">
        <w:rPr>
          <w:rFonts w:ascii="Times New Roman" w:hAnsi="Times New Roman" w:cs="Times New Roman"/>
        </w:rPr>
        <w:t>检验方法：检查座浆料强度试验报告及评定记录。</w:t>
      </w:r>
    </w:p>
    <w:p w14:paraId="780ED24A" w14:textId="71DF92E4" w:rsidR="00D14319" w:rsidRPr="009E58F2" w:rsidRDefault="00EE2C92">
      <w:pPr>
        <w:pStyle w:val="af2"/>
        <w:tabs>
          <w:tab w:val="left" w:pos="0"/>
        </w:tabs>
        <w:spacing w:before="93"/>
        <w:ind w:firstLineChars="0" w:firstLine="0"/>
        <w:rPr>
          <w:rFonts w:ascii="Times New Roman" w:eastAsiaTheme="minorEastAsia" w:hAnsi="Times New Roman"/>
        </w:rPr>
      </w:pPr>
      <w:r w:rsidRPr="009E58F2">
        <w:rPr>
          <w:rFonts w:ascii="Times New Roman" w:eastAsiaTheme="minorEastAsia" w:hAnsi="Times New Roman"/>
          <w:b/>
          <w:bCs/>
        </w:rPr>
        <w:t>9.3.3</w:t>
      </w:r>
      <w:r w:rsidRPr="009E58F2">
        <w:rPr>
          <w:rFonts w:ascii="Times New Roman" w:eastAsiaTheme="minorEastAsia" w:hAnsi="Times New Roman"/>
          <w:szCs w:val="21"/>
        </w:rPr>
        <w:t xml:space="preserve"> </w:t>
      </w:r>
      <w:r w:rsidRPr="009E58F2">
        <w:rPr>
          <w:rFonts w:ascii="Times New Roman" w:eastAsiaTheme="minorEastAsia" w:hAnsi="Times New Roman"/>
        </w:rPr>
        <w:t>连接节点处螺栓的材质、规格应符合设计要求及现行国家标准《钢结构设计标准》</w:t>
      </w:r>
      <w:r w:rsidRPr="009E58F2">
        <w:rPr>
          <w:rFonts w:ascii="Times New Roman" w:eastAsiaTheme="minorEastAsia" w:hAnsi="Times New Roman"/>
        </w:rPr>
        <w:t>GB50017</w:t>
      </w:r>
      <w:r w:rsidRPr="009E58F2">
        <w:rPr>
          <w:rFonts w:ascii="Times New Roman" w:eastAsiaTheme="minorEastAsia" w:hAnsi="Times New Roman"/>
        </w:rPr>
        <w:t>和《钢结构工程施工质量验收规范》</w:t>
      </w:r>
      <w:r w:rsidRPr="009E58F2">
        <w:rPr>
          <w:rFonts w:ascii="Times New Roman" w:eastAsiaTheme="minorEastAsia" w:hAnsi="Times New Roman"/>
        </w:rPr>
        <w:t>GB50205</w:t>
      </w:r>
      <w:r w:rsidRPr="009E58F2">
        <w:rPr>
          <w:rFonts w:ascii="Times New Roman" w:eastAsiaTheme="minorEastAsia" w:hAnsi="Times New Roman"/>
        </w:rPr>
        <w:t>的有关规定</w:t>
      </w:r>
      <w:r w:rsidR="004B56BB">
        <w:rPr>
          <w:rFonts w:ascii="Times New Roman" w:eastAsiaTheme="minorEastAsia" w:hAnsi="Times New Roman" w:hint="eastAsia"/>
        </w:rPr>
        <w:t>，预紧力矩符合</w:t>
      </w:r>
      <w:r w:rsidR="004B56BB">
        <w:rPr>
          <w:rFonts w:ascii="Times New Roman" w:eastAsiaTheme="minorEastAsia" w:hAnsi="Times New Roman" w:hint="eastAsia"/>
        </w:rPr>
        <w:t>6.5.10</w:t>
      </w:r>
      <w:r w:rsidR="004B56BB">
        <w:rPr>
          <w:rFonts w:ascii="Times New Roman" w:eastAsiaTheme="minorEastAsia" w:hAnsi="Times New Roman" w:hint="eastAsia"/>
        </w:rPr>
        <w:t>条要求。</w:t>
      </w:r>
    </w:p>
    <w:p w14:paraId="6BA64848" w14:textId="77777777" w:rsidR="00D14319" w:rsidRPr="009E58F2" w:rsidRDefault="00EE2C92">
      <w:pPr>
        <w:spacing w:before="93"/>
        <w:ind w:left="440"/>
        <w:rPr>
          <w:rFonts w:ascii="Times New Roman" w:hAnsi="Times New Roman" w:cs="Times New Roman"/>
        </w:rPr>
      </w:pPr>
      <w:r w:rsidRPr="009E58F2">
        <w:rPr>
          <w:rFonts w:ascii="Times New Roman" w:hAnsi="Times New Roman" w:cs="Times New Roman"/>
        </w:rPr>
        <w:t>检验数量：全数检验</w:t>
      </w:r>
    </w:p>
    <w:p w14:paraId="652FE578" w14:textId="7A752222" w:rsidR="00D14319" w:rsidRPr="009E58F2" w:rsidRDefault="00EE2C92">
      <w:pPr>
        <w:spacing w:before="93"/>
        <w:ind w:left="440"/>
        <w:rPr>
          <w:rFonts w:ascii="Times New Roman" w:hAnsi="Times New Roman" w:cs="Times New Roman"/>
        </w:rPr>
      </w:pPr>
      <w:r w:rsidRPr="009E58F2">
        <w:rPr>
          <w:rFonts w:ascii="Times New Roman" w:hAnsi="Times New Roman" w:cs="Times New Roman"/>
        </w:rPr>
        <w:t>检验方法：应符合现行国家标准《钢结构工程施工质量验收规范》</w:t>
      </w:r>
      <w:r w:rsidR="009625B9" w:rsidRPr="009E58F2">
        <w:rPr>
          <w:rFonts w:ascii="Times New Roman" w:hAnsi="Times New Roman"/>
        </w:rPr>
        <w:t>GB50205</w:t>
      </w:r>
      <w:r w:rsidRPr="009E58F2">
        <w:rPr>
          <w:rFonts w:ascii="Times New Roman" w:hAnsi="Times New Roman" w:cs="Times New Roman"/>
        </w:rPr>
        <w:t>的有关规定。</w:t>
      </w:r>
    </w:p>
    <w:p w14:paraId="79831B69" w14:textId="77777777" w:rsidR="00D14319" w:rsidRPr="009E58F2" w:rsidRDefault="00EE2C92">
      <w:pPr>
        <w:pStyle w:val="af2"/>
        <w:tabs>
          <w:tab w:val="left" w:pos="0"/>
        </w:tabs>
        <w:spacing w:before="93"/>
        <w:ind w:firstLineChars="0" w:firstLine="0"/>
        <w:rPr>
          <w:rFonts w:ascii="Times New Roman" w:eastAsiaTheme="minorEastAsia" w:hAnsi="Times New Roman"/>
        </w:rPr>
      </w:pPr>
      <w:r w:rsidRPr="009E58F2">
        <w:rPr>
          <w:rFonts w:ascii="Times New Roman" w:eastAsiaTheme="minorEastAsia" w:hAnsi="Times New Roman"/>
          <w:b/>
          <w:bCs/>
        </w:rPr>
        <w:t>9.3.4</w:t>
      </w:r>
      <w:r w:rsidRPr="009E58F2">
        <w:rPr>
          <w:rFonts w:ascii="Times New Roman" w:eastAsiaTheme="minorEastAsia" w:hAnsi="Times New Roman"/>
          <w:szCs w:val="21"/>
        </w:rPr>
        <w:t xml:space="preserve"> </w:t>
      </w:r>
      <w:r w:rsidRPr="009E58F2">
        <w:rPr>
          <w:rFonts w:ascii="Times New Roman" w:eastAsiaTheme="minorEastAsia" w:hAnsi="Times New Roman"/>
        </w:rPr>
        <w:t>施工完成后，构件外观质量不应有严重缺陷且不得有影响结构性能和使用功能的尺寸偏差。</w:t>
      </w:r>
    </w:p>
    <w:p w14:paraId="35BF7DC9" w14:textId="77777777" w:rsidR="00D14319" w:rsidRPr="009E58F2" w:rsidRDefault="00EE2C92">
      <w:pPr>
        <w:spacing w:before="93"/>
        <w:ind w:left="440"/>
        <w:rPr>
          <w:rFonts w:ascii="Times New Roman" w:hAnsi="Times New Roman" w:cs="Times New Roman"/>
        </w:rPr>
      </w:pPr>
      <w:r w:rsidRPr="009E58F2">
        <w:rPr>
          <w:rFonts w:ascii="Times New Roman" w:hAnsi="Times New Roman" w:cs="Times New Roman"/>
        </w:rPr>
        <w:t>检查数量：全数检查。</w:t>
      </w:r>
    </w:p>
    <w:p w14:paraId="0E495E91" w14:textId="77777777" w:rsidR="00D14319" w:rsidRPr="009E58F2" w:rsidRDefault="00EE2C92">
      <w:pPr>
        <w:spacing w:before="93"/>
        <w:ind w:left="440"/>
        <w:rPr>
          <w:rFonts w:ascii="Times New Roman" w:hAnsi="Times New Roman" w:cs="Times New Roman"/>
        </w:rPr>
      </w:pPr>
      <w:r w:rsidRPr="009E58F2">
        <w:rPr>
          <w:rFonts w:ascii="Times New Roman" w:hAnsi="Times New Roman" w:cs="Times New Roman"/>
        </w:rPr>
        <w:t>检验方法：观察，量测；检查处理记录。</w:t>
      </w:r>
    </w:p>
    <w:p w14:paraId="2FBD8C49" w14:textId="77777777" w:rsidR="00D14319" w:rsidRPr="009E58F2" w:rsidRDefault="00EE2C92">
      <w:pPr>
        <w:pStyle w:val="af2"/>
        <w:tabs>
          <w:tab w:val="left" w:pos="0"/>
        </w:tabs>
        <w:spacing w:before="93"/>
        <w:ind w:firstLineChars="0" w:firstLine="0"/>
        <w:rPr>
          <w:rFonts w:ascii="Times New Roman" w:eastAsiaTheme="minorEastAsia" w:hAnsi="Times New Roman"/>
        </w:rPr>
      </w:pPr>
      <w:r w:rsidRPr="009E58F2">
        <w:rPr>
          <w:rFonts w:ascii="Times New Roman" w:eastAsiaTheme="minorEastAsia" w:hAnsi="Times New Roman"/>
          <w:b/>
          <w:bCs/>
        </w:rPr>
        <w:t>9.3.5</w:t>
      </w:r>
      <w:r w:rsidRPr="009E58F2">
        <w:rPr>
          <w:rFonts w:ascii="Times New Roman" w:eastAsiaTheme="minorEastAsia" w:hAnsi="Times New Roman"/>
          <w:szCs w:val="21"/>
        </w:rPr>
        <w:t xml:space="preserve"> </w:t>
      </w:r>
      <w:r w:rsidRPr="009E58F2">
        <w:rPr>
          <w:rFonts w:ascii="Times New Roman" w:eastAsiaTheme="minorEastAsia" w:hAnsi="Times New Roman"/>
        </w:rPr>
        <w:t>预制构件拼缝处防水密封胶材料应符合设计要求，材料进场时间应对材料的标识、包装、规格、产品合格证和质量检验报告等厂家提供的技术资料等进行进场检验。</w:t>
      </w:r>
    </w:p>
    <w:p w14:paraId="15BB9B6C" w14:textId="77777777" w:rsidR="00D14319" w:rsidRPr="009E58F2" w:rsidRDefault="00EE2C92">
      <w:pPr>
        <w:spacing w:before="93"/>
        <w:ind w:left="440"/>
        <w:rPr>
          <w:rFonts w:ascii="Times New Roman" w:hAnsi="Times New Roman" w:cs="Times New Roman"/>
        </w:rPr>
      </w:pPr>
      <w:r w:rsidRPr="009E58F2">
        <w:rPr>
          <w:rFonts w:ascii="Times New Roman" w:hAnsi="Times New Roman" w:cs="Times New Roman"/>
        </w:rPr>
        <w:t>检查数量：以同一品种、同一类型、同一级别的产品每</w:t>
      </w:r>
      <w:r w:rsidRPr="009E58F2">
        <w:rPr>
          <w:rFonts w:ascii="Times New Roman" w:hAnsi="Times New Roman" w:cs="Times New Roman"/>
        </w:rPr>
        <w:t>2.5t</w:t>
      </w:r>
      <w:r w:rsidRPr="009E58F2">
        <w:rPr>
          <w:rFonts w:ascii="Times New Roman" w:hAnsi="Times New Roman" w:cs="Times New Roman"/>
        </w:rPr>
        <w:t>为一批进行检验，不足</w:t>
      </w:r>
      <w:r w:rsidRPr="009E58F2">
        <w:rPr>
          <w:rFonts w:ascii="Times New Roman" w:hAnsi="Times New Roman" w:cs="Times New Roman"/>
        </w:rPr>
        <w:t>2.5t</w:t>
      </w:r>
      <w:r w:rsidRPr="009E58F2">
        <w:rPr>
          <w:rFonts w:ascii="Times New Roman" w:hAnsi="Times New Roman" w:cs="Times New Roman"/>
        </w:rPr>
        <w:t>也作为一批。</w:t>
      </w:r>
    </w:p>
    <w:p w14:paraId="59463BF9" w14:textId="77777777" w:rsidR="00D14319" w:rsidRPr="009E58F2" w:rsidRDefault="00EE2C92">
      <w:pPr>
        <w:spacing w:before="93"/>
        <w:ind w:left="440"/>
        <w:rPr>
          <w:rFonts w:ascii="Times New Roman" w:hAnsi="Times New Roman" w:cs="Times New Roman"/>
        </w:rPr>
      </w:pPr>
      <w:r w:rsidRPr="009E58F2">
        <w:rPr>
          <w:rFonts w:ascii="Times New Roman" w:hAnsi="Times New Roman" w:cs="Times New Roman"/>
        </w:rPr>
        <w:t>检验方法：型式检验报告和抽样复检报告。</w:t>
      </w:r>
    </w:p>
    <w:p w14:paraId="7677B312" w14:textId="77777777" w:rsidR="00D14319" w:rsidRPr="009E58F2" w:rsidRDefault="00EE2C92">
      <w:pPr>
        <w:pStyle w:val="af2"/>
        <w:tabs>
          <w:tab w:val="left" w:pos="0"/>
        </w:tabs>
        <w:spacing w:before="93"/>
        <w:ind w:firstLineChars="0" w:firstLine="0"/>
        <w:rPr>
          <w:rFonts w:ascii="Times New Roman" w:eastAsiaTheme="minorEastAsia" w:hAnsi="Times New Roman"/>
        </w:rPr>
      </w:pPr>
      <w:r w:rsidRPr="009E58F2">
        <w:rPr>
          <w:rFonts w:ascii="Times New Roman" w:eastAsiaTheme="minorEastAsia" w:hAnsi="Times New Roman"/>
          <w:b/>
          <w:bCs/>
        </w:rPr>
        <w:t>9.3.6</w:t>
      </w:r>
      <w:r w:rsidRPr="009E58F2">
        <w:rPr>
          <w:rFonts w:ascii="Times New Roman" w:eastAsiaTheme="minorEastAsia" w:hAnsi="Times New Roman"/>
          <w:szCs w:val="21"/>
        </w:rPr>
        <w:t xml:space="preserve"> </w:t>
      </w:r>
      <w:r w:rsidRPr="009E58F2">
        <w:rPr>
          <w:rFonts w:ascii="Times New Roman" w:eastAsiaTheme="minorEastAsia" w:hAnsi="Times New Roman"/>
        </w:rPr>
        <w:t>外墙接缝防水性能符合设计要求。</w:t>
      </w:r>
    </w:p>
    <w:p w14:paraId="691D9DCA" w14:textId="092B8A8E" w:rsidR="00D14319" w:rsidRPr="009E58F2" w:rsidRDefault="00EE2C92">
      <w:pPr>
        <w:spacing w:before="93"/>
        <w:ind w:left="440"/>
        <w:rPr>
          <w:rFonts w:ascii="Times New Roman" w:hAnsi="Times New Roman" w:cs="Times New Roman"/>
        </w:rPr>
      </w:pPr>
      <w:r w:rsidRPr="009E58F2">
        <w:rPr>
          <w:rFonts w:ascii="Times New Roman" w:hAnsi="Times New Roman" w:cs="Times New Roman"/>
        </w:rPr>
        <w:t>检查数量：按批检验，每</w:t>
      </w:r>
      <w:r w:rsidRPr="009E58F2">
        <w:rPr>
          <w:rFonts w:ascii="Times New Roman" w:hAnsi="Times New Roman" w:cs="Times New Roman"/>
        </w:rPr>
        <w:t>1000m</w:t>
      </w:r>
      <w:r w:rsidRPr="00DB3466">
        <w:rPr>
          <w:rFonts w:ascii="Times New Roman" w:hAnsi="Times New Roman" w:cs="Times New Roman"/>
          <w:vertAlign w:val="superscript"/>
        </w:rPr>
        <w:t>2</w:t>
      </w:r>
      <w:r w:rsidRPr="009E58F2">
        <w:rPr>
          <w:rFonts w:ascii="Times New Roman" w:hAnsi="Times New Roman" w:cs="Times New Roman"/>
        </w:rPr>
        <w:t>外墙（含窗）面积应划分为一个检验批，不足</w:t>
      </w:r>
      <w:r w:rsidRPr="009E58F2">
        <w:rPr>
          <w:rFonts w:ascii="Times New Roman" w:hAnsi="Times New Roman" w:cs="Times New Roman"/>
        </w:rPr>
        <w:t>1000m</w:t>
      </w:r>
      <w:r w:rsidRPr="00DB3466">
        <w:rPr>
          <w:rFonts w:ascii="Times New Roman" w:hAnsi="Times New Roman" w:cs="Times New Roman"/>
          <w:vertAlign w:val="superscript"/>
        </w:rPr>
        <w:t>2</w:t>
      </w:r>
      <w:r w:rsidRPr="009E58F2">
        <w:rPr>
          <w:rFonts w:ascii="Times New Roman" w:hAnsi="Times New Roman" w:cs="Times New Roman"/>
        </w:rPr>
        <w:t>时也划分为一个检验批；每个检验批应至少抽查一处，抽查部位应为相邻两层</w:t>
      </w:r>
      <w:r w:rsidRPr="009E58F2">
        <w:rPr>
          <w:rFonts w:ascii="Times New Roman" w:hAnsi="Times New Roman" w:cs="Times New Roman"/>
        </w:rPr>
        <w:t>4</w:t>
      </w:r>
      <w:r w:rsidRPr="009E58F2">
        <w:rPr>
          <w:rFonts w:ascii="Times New Roman" w:hAnsi="Times New Roman" w:cs="Times New Roman"/>
        </w:rPr>
        <w:t>块墙板形成的水平和竖向十字接缝区域，面积不得少于</w:t>
      </w:r>
      <w:r w:rsidRPr="009E58F2">
        <w:rPr>
          <w:rFonts w:ascii="Times New Roman" w:hAnsi="Times New Roman" w:cs="Times New Roman"/>
        </w:rPr>
        <w:t>10m</w:t>
      </w:r>
      <w:r w:rsidRPr="00DB3466">
        <w:rPr>
          <w:rFonts w:ascii="Times New Roman" w:hAnsi="Times New Roman" w:cs="Times New Roman"/>
          <w:vertAlign w:val="superscript"/>
        </w:rPr>
        <w:t>2</w:t>
      </w:r>
      <w:r w:rsidRPr="009E58F2">
        <w:rPr>
          <w:rFonts w:ascii="Times New Roman" w:hAnsi="Times New Roman" w:cs="Times New Roman"/>
        </w:rPr>
        <w:t>。</w:t>
      </w:r>
    </w:p>
    <w:p w14:paraId="303B5016" w14:textId="77777777" w:rsidR="00D14319" w:rsidRPr="009E58F2" w:rsidRDefault="00EE2C92">
      <w:pPr>
        <w:spacing w:before="93"/>
        <w:ind w:left="440"/>
        <w:rPr>
          <w:rFonts w:ascii="Times New Roman" w:hAnsi="Times New Roman" w:cs="Times New Roman"/>
        </w:rPr>
      </w:pPr>
      <w:r w:rsidRPr="009E58F2">
        <w:rPr>
          <w:rFonts w:ascii="Times New Roman" w:hAnsi="Times New Roman" w:cs="Times New Roman"/>
        </w:rPr>
        <w:t>检验方法：检查现场淋水试验报告。</w:t>
      </w:r>
    </w:p>
    <w:p w14:paraId="6E7C1F93" w14:textId="77777777" w:rsidR="00D14319" w:rsidRPr="009E58F2" w:rsidRDefault="00EE2C92">
      <w:pPr>
        <w:pStyle w:val="11"/>
        <w:spacing w:before="93" w:line="360" w:lineRule="auto"/>
        <w:ind w:firstLine="422"/>
        <w:jc w:val="center"/>
        <w:rPr>
          <w:rFonts w:ascii="Times New Roman" w:eastAsiaTheme="minorEastAsia" w:hAnsi="Times New Roman"/>
          <w:b/>
        </w:rPr>
      </w:pPr>
      <w:r w:rsidRPr="009E58F2">
        <w:rPr>
          <w:rFonts w:ascii="Times New Roman" w:eastAsiaTheme="minorEastAsia" w:hAnsi="Times New Roman"/>
          <w:b/>
        </w:rPr>
        <w:t>一般项目</w:t>
      </w:r>
    </w:p>
    <w:p w14:paraId="2AD44476" w14:textId="77777777" w:rsidR="00D14319" w:rsidRPr="009E58F2" w:rsidRDefault="00EE2C92">
      <w:pPr>
        <w:pStyle w:val="af2"/>
        <w:tabs>
          <w:tab w:val="left" w:pos="0"/>
        </w:tabs>
        <w:spacing w:before="93"/>
        <w:ind w:firstLineChars="0" w:firstLine="0"/>
        <w:rPr>
          <w:rFonts w:ascii="Times New Roman" w:eastAsiaTheme="minorEastAsia" w:hAnsi="Times New Roman"/>
        </w:rPr>
      </w:pPr>
      <w:r w:rsidRPr="009E58F2">
        <w:rPr>
          <w:rFonts w:ascii="Times New Roman" w:eastAsiaTheme="minorEastAsia" w:hAnsi="Times New Roman"/>
          <w:b/>
          <w:bCs/>
        </w:rPr>
        <w:t>9.3.7</w:t>
      </w:r>
      <w:r w:rsidRPr="009E58F2">
        <w:rPr>
          <w:rFonts w:ascii="Times New Roman" w:eastAsiaTheme="minorEastAsia" w:hAnsi="Times New Roman"/>
        </w:rPr>
        <w:t xml:space="preserve"> </w:t>
      </w:r>
      <w:r w:rsidRPr="009E58F2">
        <w:rPr>
          <w:rFonts w:ascii="Times New Roman" w:eastAsiaTheme="minorEastAsia" w:hAnsi="Times New Roman"/>
        </w:rPr>
        <w:t>装配式结构分项工程的施工尺寸偏差及检验方法应符合设计要求；当无设计要求时，应符合本规程表</w:t>
      </w:r>
      <w:r w:rsidRPr="009E58F2">
        <w:rPr>
          <w:rFonts w:ascii="Times New Roman" w:eastAsiaTheme="minorEastAsia" w:hAnsi="Times New Roman"/>
        </w:rPr>
        <w:t>8.3.5</w:t>
      </w:r>
      <w:r w:rsidRPr="009E58F2">
        <w:rPr>
          <w:rFonts w:ascii="Times New Roman" w:eastAsiaTheme="minorEastAsia" w:hAnsi="Times New Roman"/>
        </w:rPr>
        <w:t>、</w:t>
      </w:r>
      <w:r w:rsidRPr="009E58F2">
        <w:rPr>
          <w:rFonts w:ascii="Times New Roman" w:eastAsiaTheme="minorEastAsia" w:hAnsi="Times New Roman"/>
        </w:rPr>
        <w:t>8.4.4</w:t>
      </w:r>
      <w:r w:rsidRPr="009E58F2">
        <w:rPr>
          <w:rFonts w:ascii="Times New Roman" w:eastAsiaTheme="minorEastAsia" w:hAnsi="Times New Roman"/>
        </w:rPr>
        <w:t>、</w:t>
      </w:r>
      <w:r w:rsidRPr="009E58F2">
        <w:rPr>
          <w:rFonts w:ascii="Times New Roman" w:eastAsiaTheme="minorEastAsia" w:hAnsi="Times New Roman"/>
        </w:rPr>
        <w:t>8.5.10</w:t>
      </w:r>
      <w:r w:rsidRPr="009E58F2">
        <w:rPr>
          <w:rFonts w:ascii="Times New Roman" w:eastAsiaTheme="minorEastAsia" w:hAnsi="Times New Roman"/>
        </w:rPr>
        <w:t>的规定。</w:t>
      </w:r>
    </w:p>
    <w:p w14:paraId="2C5338A9" w14:textId="77777777" w:rsidR="00D14319" w:rsidRPr="009E58F2" w:rsidRDefault="00EE2C92">
      <w:pPr>
        <w:pStyle w:val="af2"/>
        <w:spacing w:before="93"/>
        <w:rPr>
          <w:rFonts w:ascii="Times New Roman" w:eastAsiaTheme="minorEastAsia" w:hAnsi="Times New Roman"/>
        </w:rPr>
      </w:pPr>
      <w:r w:rsidRPr="009E58F2">
        <w:rPr>
          <w:rFonts w:ascii="Times New Roman" w:eastAsiaTheme="minorEastAsia" w:hAnsi="Times New Roman"/>
        </w:rPr>
        <w:t>检查数量：按楼层、结构缝或施工段划分检验批。同一检验批内，墙和</w:t>
      </w:r>
      <w:proofErr w:type="gramStart"/>
      <w:r w:rsidRPr="009E58F2">
        <w:rPr>
          <w:rFonts w:ascii="Times New Roman" w:eastAsiaTheme="minorEastAsia" w:hAnsi="Times New Roman"/>
        </w:rPr>
        <w:t>板应</w:t>
      </w:r>
      <w:proofErr w:type="gramEnd"/>
      <w:r w:rsidRPr="009E58F2">
        <w:rPr>
          <w:rFonts w:ascii="Times New Roman" w:eastAsiaTheme="minorEastAsia" w:hAnsi="Times New Roman"/>
        </w:rPr>
        <w:t>按有代表性的自然间抽查</w:t>
      </w:r>
      <w:r w:rsidRPr="009E58F2">
        <w:rPr>
          <w:rFonts w:ascii="Times New Roman" w:eastAsiaTheme="minorEastAsia" w:hAnsi="Times New Roman"/>
        </w:rPr>
        <w:t>10%</w:t>
      </w:r>
      <w:r w:rsidRPr="009E58F2">
        <w:rPr>
          <w:rFonts w:ascii="Times New Roman" w:eastAsiaTheme="minorEastAsia" w:hAnsi="Times New Roman"/>
        </w:rPr>
        <w:t>，且不少于</w:t>
      </w:r>
      <w:r w:rsidRPr="009E58F2">
        <w:rPr>
          <w:rFonts w:ascii="Times New Roman" w:eastAsiaTheme="minorEastAsia" w:hAnsi="Times New Roman"/>
        </w:rPr>
        <w:t>3</w:t>
      </w:r>
      <w:r w:rsidRPr="009E58F2">
        <w:rPr>
          <w:rFonts w:ascii="Times New Roman" w:eastAsiaTheme="minorEastAsia" w:hAnsi="Times New Roman"/>
        </w:rPr>
        <w:t>间；基础应抽查构件数量的</w:t>
      </w:r>
      <w:r w:rsidRPr="009E58F2">
        <w:rPr>
          <w:rFonts w:ascii="Times New Roman" w:eastAsiaTheme="minorEastAsia" w:hAnsi="Times New Roman"/>
        </w:rPr>
        <w:t>10%</w:t>
      </w:r>
      <w:r w:rsidRPr="009E58F2">
        <w:rPr>
          <w:rFonts w:ascii="Times New Roman" w:eastAsiaTheme="minorEastAsia" w:hAnsi="Times New Roman"/>
        </w:rPr>
        <w:t>，且不少于</w:t>
      </w:r>
      <w:r w:rsidRPr="009E58F2">
        <w:rPr>
          <w:rFonts w:ascii="Times New Roman" w:eastAsiaTheme="minorEastAsia" w:hAnsi="Times New Roman"/>
        </w:rPr>
        <w:t>3</w:t>
      </w:r>
      <w:r w:rsidRPr="009E58F2">
        <w:rPr>
          <w:rFonts w:ascii="Times New Roman" w:eastAsiaTheme="minorEastAsia" w:hAnsi="Times New Roman"/>
        </w:rPr>
        <w:t>件；对大空间结构，墙可按相邻轴线间高度</w:t>
      </w:r>
      <w:r w:rsidRPr="009E58F2">
        <w:rPr>
          <w:rFonts w:ascii="Times New Roman" w:eastAsiaTheme="minorEastAsia" w:hAnsi="Times New Roman"/>
        </w:rPr>
        <w:t>5m</w:t>
      </w:r>
      <w:r w:rsidRPr="009E58F2">
        <w:rPr>
          <w:rFonts w:ascii="Times New Roman" w:eastAsiaTheme="minorEastAsia" w:hAnsi="Times New Roman"/>
        </w:rPr>
        <w:t>左右划分检查面，板可按纵、横轴线划分检查面，抽查</w:t>
      </w:r>
      <w:r w:rsidRPr="009E58F2">
        <w:rPr>
          <w:rFonts w:ascii="Times New Roman" w:eastAsiaTheme="minorEastAsia" w:hAnsi="Times New Roman"/>
        </w:rPr>
        <w:t>10%</w:t>
      </w:r>
      <w:r w:rsidRPr="009E58F2">
        <w:rPr>
          <w:rFonts w:ascii="Times New Roman" w:eastAsiaTheme="minorEastAsia" w:hAnsi="Times New Roman"/>
        </w:rPr>
        <w:t>，且均不小于</w:t>
      </w:r>
      <w:r w:rsidRPr="009E58F2">
        <w:rPr>
          <w:rFonts w:ascii="Times New Roman" w:eastAsiaTheme="minorEastAsia" w:hAnsi="Times New Roman"/>
        </w:rPr>
        <w:t>3</w:t>
      </w:r>
      <w:r w:rsidRPr="009E58F2">
        <w:rPr>
          <w:rFonts w:ascii="Times New Roman" w:eastAsiaTheme="minorEastAsia" w:hAnsi="Times New Roman"/>
        </w:rPr>
        <w:t>面。</w:t>
      </w:r>
    </w:p>
    <w:p w14:paraId="0FB1846A" w14:textId="77777777" w:rsidR="00D14319" w:rsidRPr="009E58F2" w:rsidRDefault="00EE2C92">
      <w:pPr>
        <w:pStyle w:val="af2"/>
        <w:spacing w:before="93"/>
        <w:rPr>
          <w:rFonts w:ascii="Times New Roman" w:eastAsiaTheme="minorEastAsia" w:hAnsi="Times New Roman"/>
        </w:rPr>
      </w:pPr>
      <w:r w:rsidRPr="009E58F2">
        <w:rPr>
          <w:rFonts w:ascii="Times New Roman" w:eastAsiaTheme="minorEastAsia" w:hAnsi="Times New Roman"/>
        </w:rPr>
        <w:lastRenderedPageBreak/>
        <w:t>检查方法：检查现场淋水试验报告。</w:t>
      </w:r>
    </w:p>
    <w:p w14:paraId="283181E5" w14:textId="77777777" w:rsidR="00D14319" w:rsidRPr="009E58F2" w:rsidRDefault="00EE2C92">
      <w:pPr>
        <w:pStyle w:val="af2"/>
        <w:tabs>
          <w:tab w:val="left" w:pos="0"/>
        </w:tabs>
        <w:spacing w:before="93"/>
        <w:ind w:firstLineChars="0" w:firstLine="0"/>
        <w:rPr>
          <w:rFonts w:ascii="Times New Roman" w:eastAsiaTheme="minorEastAsia" w:hAnsi="Times New Roman"/>
        </w:rPr>
      </w:pPr>
      <w:r w:rsidRPr="009E58F2">
        <w:rPr>
          <w:rFonts w:ascii="Times New Roman" w:eastAsiaTheme="minorEastAsia" w:hAnsi="Times New Roman"/>
          <w:b/>
          <w:bCs/>
        </w:rPr>
        <w:t>9.3.8</w:t>
      </w:r>
      <w:r w:rsidRPr="009E58F2">
        <w:rPr>
          <w:rFonts w:ascii="Times New Roman" w:eastAsiaTheme="minorEastAsia" w:hAnsi="Times New Roman"/>
        </w:rPr>
        <w:t xml:space="preserve"> </w:t>
      </w:r>
      <w:r w:rsidRPr="009E58F2">
        <w:rPr>
          <w:rFonts w:ascii="Times New Roman" w:eastAsiaTheme="minorEastAsia" w:hAnsi="Times New Roman"/>
        </w:rPr>
        <w:t>预制构件拼缝防水节点基层应符合设计要求。</w:t>
      </w:r>
    </w:p>
    <w:p w14:paraId="0E50E830" w14:textId="77777777" w:rsidR="00D14319" w:rsidRPr="009E58F2" w:rsidRDefault="00EE2C92">
      <w:pPr>
        <w:pStyle w:val="af2"/>
        <w:spacing w:before="93"/>
        <w:rPr>
          <w:rFonts w:ascii="Times New Roman" w:eastAsiaTheme="minorEastAsia" w:hAnsi="Times New Roman"/>
        </w:rPr>
      </w:pPr>
      <w:r w:rsidRPr="009E58F2">
        <w:rPr>
          <w:rFonts w:ascii="Times New Roman" w:eastAsiaTheme="minorEastAsia" w:hAnsi="Times New Roman"/>
        </w:rPr>
        <w:t>检查数量：全数检查。</w:t>
      </w:r>
    </w:p>
    <w:p w14:paraId="50E8438A" w14:textId="77777777" w:rsidR="00D14319" w:rsidRPr="009E58F2" w:rsidRDefault="00EE2C92">
      <w:pPr>
        <w:pStyle w:val="af2"/>
        <w:spacing w:before="93"/>
        <w:rPr>
          <w:rFonts w:ascii="Times New Roman" w:eastAsiaTheme="minorEastAsia" w:hAnsi="Times New Roman"/>
        </w:rPr>
      </w:pPr>
      <w:r w:rsidRPr="009E58F2">
        <w:rPr>
          <w:rFonts w:ascii="Times New Roman" w:eastAsiaTheme="minorEastAsia" w:hAnsi="Times New Roman"/>
        </w:rPr>
        <w:t>检验方法：观察检查。</w:t>
      </w:r>
    </w:p>
    <w:p w14:paraId="7973F79F" w14:textId="77777777" w:rsidR="00D14319" w:rsidRPr="009E58F2" w:rsidRDefault="00EE2C92">
      <w:pPr>
        <w:pStyle w:val="af2"/>
        <w:tabs>
          <w:tab w:val="left" w:pos="0"/>
        </w:tabs>
        <w:spacing w:before="93"/>
        <w:ind w:firstLineChars="0" w:firstLine="0"/>
        <w:rPr>
          <w:rFonts w:ascii="Times New Roman" w:eastAsiaTheme="minorEastAsia" w:hAnsi="Times New Roman"/>
        </w:rPr>
      </w:pPr>
      <w:r w:rsidRPr="009E58F2">
        <w:rPr>
          <w:rFonts w:ascii="Times New Roman" w:eastAsiaTheme="minorEastAsia" w:hAnsi="Times New Roman"/>
          <w:b/>
          <w:bCs/>
        </w:rPr>
        <w:t>9.3.9</w:t>
      </w:r>
      <w:r w:rsidRPr="009E58F2">
        <w:rPr>
          <w:rFonts w:ascii="Times New Roman" w:eastAsiaTheme="minorEastAsia" w:hAnsi="Times New Roman"/>
        </w:rPr>
        <w:t xml:space="preserve"> </w:t>
      </w:r>
      <w:r w:rsidRPr="009E58F2">
        <w:rPr>
          <w:rFonts w:ascii="Times New Roman" w:eastAsiaTheme="minorEastAsia" w:hAnsi="Times New Roman"/>
        </w:rPr>
        <w:t>密封胶缝应横平竖直、深浅一致、宽窄均匀、光滑顺直。密封胶缝允许偏差应符合表</w:t>
      </w:r>
      <w:r w:rsidRPr="009E58F2">
        <w:rPr>
          <w:rFonts w:ascii="Times New Roman" w:eastAsiaTheme="minorEastAsia" w:hAnsi="Times New Roman"/>
        </w:rPr>
        <w:t>9.3.9</w:t>
      </w:r>
      <w:r w:rsidRPr="009E58F2">
        <w:rPr>
          <w:rFonts w:ascii="Times New Roman" w:eastAsiaTheme="minorEastAsia" w:hAnsi="Times New Roman"/>
        </w:rPr>
        <w:t>的规定。</w:t>
      </w:r>
    </w:p>
    <w:p w14:paraId="70EF7D94" w14:textId="77777777" w:rsidR="00D14319" w:rsidRPr="009E58F2" w:rsidRDefault="00EE2C92">
      <w:pPr>
        <w:pStyle w:val="af2"/>
        <w:spacing w:before="93"/>
        <w:rPr>
          <w:rFonts w:ascii="Times New Roman" w:eastAsiaTheme="minorEastAsia" w:hAnsi="Times New Roman"/>
        </w:rPr>
      </w:pPr>
      <w:r w:rsidRPr="009E58F2">
        <w:rPr>
          <w:rFonts w:ascii="Times New Roman" w:eastAsiaTheme="minorEastAsia" w:hAnsi="Times New Roman"/>
        </w:rPr>
        <w:t>检查数量：全数检查。</w:t>
      </w:r>
    </w:p>
    <w:p w14:paraId="2EB1897B" w14:textId="77777777" w:rsidR="00D14319" w:rsidRPr="009E58F2" w:rsidRDefault="00EE2C92">
      <w:pPr>
        <w:pStyle w:val="af2"/>
        <w:spacing w:before="93"/>
        <w:rPr>
          <w:rFonts w:ascii="Times New Roman" w:eastAsiaTheme="minorEastAsia" w:hAnsi="Times New Roman"/>
        </w:rPr>
      </w:pPr>
      <w:r w:rsidRPr="009E58F2">
        <w:rPr>
          <w:rFonts w:ascii="Times New Roman" w:eastAsiaTheme="minorEastAsia" w:hAnsi="Times New Roman"/>
        </w:rPr>
        <w:t>检验方法：观察检查。</w:t>
      </w:r>
    </w:p>
    <w:p w14:paraId="6BF4111E" w14:textId="77777777" w:rsidR="00D14319" w:rsidRPr="009E58F2" w:rsidRDefault="00EE2C92">
      <w:pPr>
        <w:pStyle w:val="af2"/>
        <w:ind w:left="420" w:firstLineChars="0" w:firstLine="0"/>
        <w:jc w:val="center"/>
        <w:rPr>
          <w:rFonts w:ascii="Times New Roman" w:eastAsiaTheme="minorEastAsia" w:hAnsi="Times New Roman"/>
          <w:b/>
          <w:sz w:val="18"/>
          <w:szCs w:val="21"/>
        </w:rPr>
      </w:pPr>
      <w:r w:rsidRPr="009E58F2">
        <w:rPr>
          <w:rFonts w:ascii="Times New Roman" w:eastAsiaTheme="minorEastAsia" w:hAnsi="Times New Roman"/>
          <w:b/>
          <w:sz w:val="18"/>
          <w:szCs w:val="21"/>
        </w:rPr>
        <w:t>表</w:t>
      </w:r>
      <w:r w:rsidRPr="009E58F2">
        <w:rPr>
          <w:rFonts w:ascii="Times New Roman" w:eastAsiaTheme="minorEastAsia" w:hAnsi="Times New Roman"/>
          <w:b/>
          <w:sz w:val="18"/>
          <w:szCs w:val="21"/>
        </w:rPr>
        <w:t xml:space="preserve">9.3.9 </w:t>
      </w:r>
      <w:r w:rsidRPr="009E58F2">
        <w:rPr>
          <w:rFonts w:ascii="Times New Roman" w:eastAsiaTheme="minorEastAsia" w:hAnsi="Times New Roman"/>
          <w:b/>
          <w:sz w:val="18"/>
          <w:szCs w:val="21"/>
        </w:rPr>
        <w:t>密封胶缝允许偏差</w:t>
      </w:r>
    </w:p>
    <w:tbl>
      <w:tblPr>
        <w:tblStyle w:val="af"/>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6146"/>
      </w:tblGrid>
      <w:tr w:rsidR="00D14319" w:rsidRPr="009E58F2" w14:paraId="2848F8B1" w14:textId="77777777">
        <w:trPr>
          <w:jc w:val="center"/>
        </w:trPr>
        <w:tc>
          <w:tcPr>
            <w:tcW w:w="1275" w:type="dxa"/>
          </w:tcPr>
          <w:p w14:paraId="0D419926" w14:textId="77777777" w:rsidR="00D14319" w:rsidRPr="009E58F2" w:rsidRDefault="00EE2C92">
            <w:pPr>
              <w:jc w:val="center"/>
              <w:rPr>
                <w:rFonts w:ascii="Times New Roman" w:hAnsi="Times New Roman" w:cs="Times New Roman"/>
                <w:sz w:val="18"/>
                <w:szCs w:val="21"/>
              </w:rPr>
            </w:pPr>
            <w:r w:rsidRPr="009E58F2">
              <w:rPr>
                <w:rFonts w:ascii="Times New Roman" w:hAnsi="Times New Roman" w:cs="Times New Roman"/>
                <w:sz w:val="18"/>
                <w:szCs w:val="21"/>
              </w:rPr>
              <w:t>指标</w:t>
            </w:r>
          </w:p>
        </w:tc>
        <w:tc>
          <w:tcPr>
            <w:tcW w:w="6146" w:type="dxa"/>
          </w:tcPr>
          <w:p w14:paraId="289CF3FD" w14:textId="77777777" w:rsidR="00D14319" w:rsidRPr="009E58F2" w:rsidRDefault="00EE2C92">
            <w:pPr>
              <w:jc w:val="center"/>
              <w:rPr>
                <w:rFonts w:ascii="Times New Roman" w:hAnsi="Times New Roman" w:cs="Times New Roman"/>
                <w:sz w:val="18"/>
                <w:szCs w:val="21"/>
              </w:rPr>
            </w:pPr>
            <w:r w:rsidRPr="009E58F2">
              <w:rPr>
                <w:rFonts w:ascii="Times New Roman" w:hAnsi="Times New Roman" w:cs="Times New Roman"/>
                <w:sz w:val="18"/>
                <w:szCs w:val="21"/>
              </w:rPr>
              <w:t>允许偏差（</w:t>
            </w:r>
            <w:r w:rsidRPr="009E58F2">
              <w:rPr>
                <w:rFonts w:ascii="Times New Roman" w:hAnsi="Times New Roman" w:cs="Times New Roman"/>
                <w:sz w:val="18"/>
                <w:szCs w:val="21"/>
              </w:rPr>
              <w:t>mm</w:t>
            </w:r>
            <w:r w:rsidRPr="009E58F2">
              <w:rPr>
                <w:rFonts w:ascii="Times New Roman" w:hAnsi="Times New Roman" w:cs="Times New Roman"/>
                <w:sz w:val="18"/>
                <w:szCs w:val="21"/>
              </w:rPr>
              <w:t>）</w:t>
            </w:r>
          </w:p>
        </w:tc>
      </w:tr>
      <w:tr w:rsidR="00D14319" w:rsidRPr="009E58F2" w14:paraId="7168F07B" w14:textId="77777777">
        <w:trPr>
          <w:jc w:val="center"/>
        </w:trPr>
        <w:tc>
          <w:tcPr>
            <w:tcW w:w="1275" w:type="dxa"/>
          </w:tcPr>
          <w:p w14:paraId="12797898" w14:textId="77777777" w:rsidR="00D14319" w:rsidRPr="009E58F2" w:rsidRDefault="00EE2C92">
            <w:pPr>
              <w:jc w:val="center"/>
              <w:rPr>
                <w:rFonts w:ascii="Times New Roman" w:hAnsi="Times New Roman" w:cs="Times New Roman"/>
                <w:sz w:val="18"/>
                <w:szCs w:val="21"/>
              </w:rPr>
            </w:pPr>
            <w:r w:rsidRPr="009E58F2">
              <w:rPr>
                <w:rFonts w:ascii="Times New Roman" w:hAnsi="Times New Roman" w:cs="Times New Roman"/>
                <w:sz w:val="18"/>
                <w:szCs w:val="21"/>
              </w:rPr>
              <w:t>宽度</w:t>
            </w:r>
          </w:p>
        </w:tc>
        <w:tc>
          <w:tcPr>
            <w:tcW w:w="6146" w:type="dxa"/>
          </w:tcPr>
          <w:p w14:paraId="59140DF9" w14:textId="77777777" w:rsidR="00D14319" w:rsidRPr="009E58F2" w:rsidRDefault="00EE2C92">
            <w:pPr>
              <w:jc w:val="center"/>
              <w:rPr>
                <w:rFonts w:ascii="Times New Roman" w:hAnsi="Times New Roman" w:cs="Times New Roman"/>
                <w:sz w:val="18"/>
                <w:szCs w:val="21"/>
              </w:rPr>
            </w:pPr>
            <w:r w:rsidRPr="009E58F2">
              <w:rPr>
                <w:rFonts w:ascii="Times New Roman" w:hAnsi="Times New Roman" w:cs="Times New Roman"/>
                <w:sz w:val="18"/>
                <w:szCs w:val="21"/>
              </w:rPr>
              <w:t>±5</w:t>
            </w:r>
          </w:p>
        </w:tc>
      </w:tr>
      <w:tr w:rsidR="00D14319" w:rsidRPr="009E58F2" w14:paraId="2AEDEF84" w14:textId="77777777">
        <w:trPr>
          <w:jc w:val="center"/>
        </w:trPr>
        <w:tc>
          <w:tcPr>
            <w:tcW w:w="1275" w:type="dxa"/>
          </w:tcPr>
          <w:p w14:paraId="61DE9585" w14:textId="77777777" w:rsidR="00D14319" w:rsidRPr="009E58F2" w:rsidRDefault="00EE2C92">
            <w:pPr>
              <w:jc w:val="center"/>
              <w:rPr>
                <w:rFonts w:ascii="Times New Roman" w:hAnsi="Times New Roman" w:cs="Times New Roman"/>
                <w:sz w:val="18"/>
                <w:szCs w:val="21"/>
              </w:rPr>
            </w:pPr>
            <w:r w:rsidRPr="009E58F2">
              <w:rPr>
                <w:rFonts w:ascii="Times New Roman" w:hAnsi="Times New Roman" w:cs="Times New Roman"/>
                <w:sz w:val="18"/>
                <w:szCs w:val="21"/>
              </w:rPr>
              <w:t>深度</w:t>
            </w:r>
          </w:p>
        </w:tc>
        <w:tc>
          <w:tcPr>
            <w:tcW w:w="6146" w:type="dxa"/>
          </w:tcPr>
          <w:p w14:paraId="331AEC74" w14:textId="77777777" w:rsidR="00D14319" w:rsidRPr="009E58F2" w:rsidRDefault="00EE2C92">
            <w:pPr>
              <w:jc w:val="center"/>
              <w:rPr>
                <w:rFonts w:ascii="Times New Roman" w:hAnsi="Times New Roman" w:cs="Times New Roman"/>
                <w:sz w:val="18"/>
                <w:szCs w:val="21"/>
              </w:rPr>
            </w:pPr>
            <w:r w:rsidRPr="009E58F2">
              <w:rPr>
                <w:rFonts w:ascii="Times New Roman" w:hAnsi="Times New Roman" w:cs="Times New Roman"/>
                <w:sz w:val="18"/>
                <w:szCs w:val="21"/>
              </w:rPr>
              <w:t>±3</w:t>
            </w:r>
          </w:p>
        </w:tc>
      </w:tr>
      <w:tr w:rsidR="00D14319" w:rsidRPr="009E58F2" w14:paraId="49C0C497" w14:textId="77777777">
        <w:trPr>
          <w:jc w:val="center"/>
        </w:trPr>
        <w:tc>
          <w:tcPr>
            <w:tcW w:w="1275" w:type="dxa"/>
          </w:tcPr>
          <w:p w14:paraId="050A5879" w14:textId="77777777" w:rsidR="00D14319" w:rsidRPr="009E58F2" w:rsidRDefault="00EE2C92">
            <w:pPr>
              <w:jc w:val="center"/>
              <w:rPr>
                <w:rFonts w:ascii="Times New Roman" w:hAnsi="Times New Roman" w:cs="Times New Roman"/>
                <w:sz w:val="18"/>
                <w:szCs w:val="21"/>
              </w:rPr>
            </w:pPr>
            <w:r w:rsidRPr="009E58F2">
              <w:rPr>
                <w:rFonts w:ascii="Times New Roman" w:hAnsi="Times New Roman" w:cs="Times New Roman"/>
                <w:sz w:val="18"/>
                <w:szCs w:val="21"/>
              </w:rPr>
              <w:t>外观</w:t>
            </w:r>
          </w:p>
        </w:tc>
        <w:tc>
          <w:tcPr>
            <w:tcW w:w="6146" w:type="dxa"/>
          </w:tcPr>
          <w:p w14:paraId="78F0D24D" w14:textId="77777777" w:rsidR="00D14319" w:rsidRPr="009E58F2" w:rsidRDefault="00EE2C92">
            <w:pPr>
              <w:jc w:val="center"/>
              <w:rPr>
                <w:rFonts w:ascii="Times New Roman" w:hAnsi="Times New Roman" w:cs="Times New Roman"/>
                <w:sz w:val="18"/>
                <w:szCs w:val="21"/>
              </w:rPr>
            </w:pPr>
            <w:r w:rsidRPr="009E58F2">
              <w:rPr>
                <w:rFonts w:ascii="Times New Roman" w:hAnsi="Times New Roman" w:cs="Times New Roman"/>
                <w:sz w:val="18"/>
                <w:szCs w:val="21"/>
              </w:rPr>
              <w:t>无明显气泡和肉眼可见裂缝</w:t>
            </w:r>
          </w:p>
        </w:tc>
      </w:tr>
    </w:tbl>
    <w:p w14:paraId="0342AF00" w14:textId="77777777" w:rsidR="00D14319" w:rsidRPr="009E58F2" w:rsidRDefault="00EE2C92">
      <w:pPr>
        <w:pStyle w:val="af2"/>
        <w:tabs>
          <w:tab w:val="left" w:pos="0"/>
        </w:tabs>
        <w:spacing w:before="93"/>
        <w:ind w:firstLineChars="0" w:firstLine="0"/>
        <w:rPr>
          <w:rFonts w:ascii="Times New Roman" w:eastAsiaTheme="minorEastAsia" w:hAnsi="Times New Roman"/>
        </w:rPr>
      </w:pPr>
      <w:r w:rsidRPr="009E58F2">
        <w:rPr>
          <w:rFonts w:ascii="Times New Roman" w:eastAsiaTheme="minorEastAsia" w:hAnsi="Times New Roman"/>
          <w:b/>
          <w:bCs/>
        </w:rPr>
        <w:t>9.3.10</w:t>
      </w:r>
      <w:r w:rsidRPr="009E58F2">
        <w:rPr>
          <w:rFonts w:ascii="Times New Roman" w:eastAsiaTheme="minorEastAsia" w:hAnsi="Times New Roman"/>
          <w:szCs w:val="21"/>
        </w:rPr>
        <w:t xml:space="preserve"> </w:t>
      </w:r>
      <w:r w:rsidRPr="009E58F2">
        <w:rPr>
          <w:rFonts w:ascii="Times New Roman" w:eastAsiaTheme="minorEastAsia" w:hAnsi="Times New Roman"/>
        </w:rPr>
        <w:t>密封胶应打注饱满、密实、连续、均匀、无气泡，宽度和深度应符合设计要求。</w:t>
      </w:r>
    </w:p>
    <w:p w14:paraId="304033D2" w14:textId="77777777" w:rsidR="00D14319" w:rsidRPr="009E58F2" w:rsidRDefault="00EE2C92">
      <w:pPr>
        <w:pStyle w:val="af2"/>
        <w:spacing w:before="93"/>
        <w:rPr>
          <w:rFonts w:ascii="Times New Roman" w:eastAsiaTheme="minorEastAsia" w:hAnsi="Times New Roman"/>
        </w:rPr>
      </w:pPr>
      <w:r w:rsidRPr="009E58F2">
        <w:rPr>
          <w:rFonts w:ascii="Times New Roman" w:eastAsiaTheme="minorEastAsia" w:hAnsi="Times New Roman"/>
        </w:rPr>
        <w:t>检查数量：全数检查。</w:t>
      </w:r>
    </w:p>
    <w:p w14:paraId="2A10C833" w14:textId="77777777" w:rsidR="00D14319" w:rsidRPr="009E58F2" w:rsidRDefault="00EE2C92">
      <w:pPr>
        <w:pStyle w:val="af2"/>
        <w:spacing w:before="93"/>
        <w:rPr>
          <w:rFonts w:ascii="Times New Roman" w:eastAsiaTheme="minorEastAsia" w:hAnsi="Times New Roman"/>
        </w:rPr>
      </w:pPr>
      <w:r w:rsidRPr="009E58F2">
        <w:rPr>
          <w:rFonts w:ascii="Times New Roman" w:eastAsiaTheme="minorEastAsia" w:hAnsi="Times New Roman"/>
        </w:rPr>
        <w:t>检验方法：观察检查、尺量。</w:t>
      </w:r>
    </w:p>
    <w:p w14:paraId="60DD0CE4" w14:textId="77777777" w:rsidR="00D14319" w:rsidRPr="009E58F2" w:rsidRDefault="00EE2C92">
      <w:pPr>
        <w:pStyle w:val="af2"/>
        <w:tabs>
          <w:tab w:val="left" w:pos="0"/>
        </w:tabs>
        <w:spacing w:before="93"/>
        <w:ind w:firstLineChars="0" w:firstLine="0"/>
        <w:rPr>
          <w:rFonts w:ascii="Times New Roman" w:eastAsiaTheme="minorEastAsia" w:hAnsi="Times New Roman"/>
        </w:rPr>
      </w:pPr>
      <w:r w:rsidRPr="009E58F2">
        <w:rPr>
          <w:rFonts w:ascii="Times New Roman" w:eastAsiaTheme="minorEastAsia" w:hAnsi="Times New Roman"/>
          <w:b/>
          <w:bCs/>
        </w:rPr>
        <w:t>9.3.11</w:t>
      </w:r>
      <w:r w:rsidRPr="009E58F2">
        <w:rPr>
          <w:rFonts w:ascii="Times New Roman" w:eastAsiaTheme="minorEastAsia" w:hAnsi="Times New Roman"/>
          <w:szCs w:val="21"/>
        </w:rPr>
        <w:t xml:space="preserve"> </w:t>
      </w:r>
      <w:r w:rsidRPr="009E58F2">
        <w:rPr>
          <w:rFonts w:ascii="Times New Roman" w:eastAsiaTheme="minorEastAsia" w:hAnsi="Times New Roman"/>
        </w:rPr>
        <w:t>预制构件拼缝防水节点空腔排水构造应符合设计要求。</w:t>
      </w:r>
    </w:p>
    <w:p w14:paraId="1B4461CB" w14:textId="77777777" w:rsidR="00D14319" w:rsidRPr="009E58F2" w:rsidRDefault="00EE2C92">
      <w:pPr>
        <w:pStyle w:val="af2"/>
        <w:spacing w:before="93"/>
        <w:rPr>
          <w:rFonts w:ascii="Times New Roman" w:eastAsiaTheme="minorEastAsia" w:hAnsi="Times New Roman"/>
        </w:rPr>
      </w:pPr>
      <w:r w:rsidRPr="009E58F2">
        <w:rPr>
          <w:rFonts w:ascii="Times New Roman" w:eastAsiaTheme="minorEastAsia" w:hAnsi="Times New Roman"/>
        </w:rPr>
        <w:t>检查数量：全数检查。</w:t>
      </w:r>
    </w:p>
    <w:p w14:paraId="29686FDB" w14:textId="77777777" w:rsidR="00D14319" w:rsidRPr="009E58F2" w:rsidRDefault="00EE2C92">
      <w:pPr>
        <w:pStyle w:val="af2"/>
        <w:spacing w:before="93"/>
        <w:rPr>
          <w:rFonts w:ascii="Times New Roman" w:eastAsiaTheme="minorEastAsia" w:hAnsi="Times New Roman"/>
          <w:szCs w:val="21"/>
        </w:rPr>
        <w:sectPr w:rsidR="00D14319" w:rsidRPr="009E58F2">
          <w:pgSz w:w="11906" w:h="16838"/>
          <w:pgMar w:top="1440" w:right="1800" w:bottom="1440" w:left="1800" w:header="851" w:footer="992" w:gutter="0"/>
          <w:cols w:space="425"/>
          <w:docGrid w:type="lines" w:linePitch="312"/>
        </w:sectPr>
      </w:pPr>
      <w:r w:rsidRPr="009E58F2">
        <w:rPr>
          <w:rFonts w:ascii="Times New Roman" w:eastAsiaTheme="minorEastAsia" w:hAnsi="Times New Roman"/>
        </w:rPr>
        <w:t>检验方法：观察检查。</w:t>
      </w:r>
    </w:p>
    <w:p w14:paraId="2697E67F" w14:textId="77777777" w:rsidR="00D14319" w:rsidRPr="009E58F2" w:rsidRDefault="00EE2C92">
      <w:pPr>
        <w:pStyle w:val="1"/>
        <w:spacing w:beforeLines="100" w:before="312" w:afterLines="100" w:after="312"/>
        <w:rPr>
          <w:rFonts w:ascii="Times New Roman" w:eastAsiaTheme="minorEastAsia" w:hAnsi="Times New Roman" w:cs="Times New Roman"/>
        </w:rPr>
      </w:pPr>
      <w:bookmarkStart w:id="70" w:name="_Toc118894450"/>
      <w:r w:rsidRPr="009E58F2">
        <w:rPr>
          <w:rFonts w:ascii="Times New Roman" w:eastAsiaTheme="minorEastAsia" w:hAnsi="Times New Roman" w:cs="Times New Roman"/>
        </w:rPr>
        <w:lastRenderedPageBreak/>
        <w:t xml:space="preserve">10 </w:t>
      </w:r>
      <w:r w:rsidRPr="009E58F2">
        <w:rPr>
          <w:rFonts w:ascii="Times New Roman" w:eastAsiaTheme="minorEastAsia" w:hAnsi="Times New Roman" w:cs="Times New Roman"/>
        </w:rPr>
        <w:t>维护与拆除</w:t>
      </w:r>
      <w:bookmarkEnd w:id="70"/>
    </w:p>
    <w:p w14:paraId="2C7269FC" w14:textId="77777777" w:rsidR="00D14319" w:rsidRPr="00D93375" w:rsidRDefault="00EE2C92">
      <w:pPr>
        <w:pStyle w:val="3"/>
        <w:spacing w:before="156" w:after="156"/>
        <w:jc w:val="center"/>
        <w:rPr>
          <w:rStyle w:val="20"/>
          <w:rFonts w:ascii="Times New Roman" w:eastAsiaTheme="minorEastAsia" w:hAnsi="Times New Roman"/>
          <w:b/>
        </w:rPr>
      </w:pPr>
      <w:bookmarkStart w:id="71" w:name="_Toc118894451"/>
      <w:bookmarkStart w:id="72" w:name="_Toc6663"/>
      <w:r w:rsidRPr="00D93375">
        <w:rPr>
          <w:rStyle w:val="20"/>
          <w:rFonts w:ascii="Times New Roman" w:eastAsiaTheme="minorEastAsia" w:hAnsi="Times New Roman"/>
          <w:b/>
        </w:rPr>
        <w:t xml:space="preserve">10.1 </w:t>
      </w:r>
      <w:r w:rsidRPr="00D93375">
        <w:rPr>
          <w:rStyle w:val="20"/>
          <w:rFonts w:ascii="Times New Roman" w:eastAsiaTheme="minorEastAsia" w:hAnsi="Times New Roman"/>
          <w:b/>
        </w:rPr>
        <w:t>一般规定</w:t>
      </w:r>
      <w:bookmarkEnd w:id="71"/>
    </w:p>
    <w:p w14:paraId="3C58A5D7" w14:textId="4FCEDF94" w:rsidR="00D14319" w:rsidRPr="009E58F2" w:rsidRDefault="00EE2C92">
      <w:pPr>
        <w:pStyle w:val="af2"/>
        <w:tabs>
          <w:tab w:val="left" w:pos="0"/>
        </w:tabs>
        <w:spacing w:before="93"/>
        <w:ind w:firstLineChars="0" w:firstLine="0"/>
        <w:rPr>
          <w:rFonts w:ascii="Times New Roman" w:eastAsiaTheme="minorEastAsia" w:hAnsi="Times New Roman"/>
          <w:szCs w:val="21"/>
        </w:rPr>
      </w:pPr>
      <w:r w:rsidRPr="009E58F2">
        <w:rPr>
          <w:rFonts w:ascii="Times New Roman" w:eastAsiaTheme="minorEastAsia" w:hAnsi="Times New Roman"/>
          <w:b/>
          <w:bCs/>
          <w:szCs w:val="21"/>
        </w:rPr>
        <w:t>10.1.1</w:t>
      </w:r>
      <w:r w:rsidRPr="009F4887">
        <w:rPr>
          <w:rFonts w:ascii="Times New Roman" w:eastAsiaTheme="minorEastAsia" w:hAnsi="Times New Roman"/>
          <w:szCs w:val="21"/>
        </w:rPr>
        <w:t xml:space="preserve"> </w:t>
      </w:r>
      <w:r w:rsidR="0049350F" w:rsidRPr="009F4887">
        <w:rPr>
          <w:rFonts w:ascii="Times New Roman" w:eastAsiaTheme="minorEastAsia" w:hAnsi="Times New Roman"/>
          <w:szCs w:val="21"/>
        </w:rPr>
        <w:t>低多层螺栓拼接装配式混凝土墙板建筑</w:t>
      </w:r>
      <w:r w:rsidRPr="009E58F2">
        <w:rPr>
          <w:rFonts w:ascii="Times New Roman" w:eastAsiaTheme="minorEastAsia" w:hAnsi="Times New Roman"/>
          <w:szCs w:val="21"/>
        </w:rPr>
        <w:t>在使用过程中使用单位应根据设计说明及使用说明书要求开展定期检查和维护。</w:t>
      </w:r>
    </w:p>
    <w:p w14:paraId="2FDEF2E9" w14:textId="70537E54" w:rsidR="00D14319" w:rsidRPr="009E58F2" w:rsidRDefault="00EE2C92">
      <w:pPr>
        <w:pStyle w:val="af2"/>
        <w:tabs>
          <w:tab w:val="left" w:pos="0"/>
        </w:tabs>
        <w:spacing w:before="93"/>
        <w:ind w:firstLineChars="0" w:firstLine="0"/>
        <w:rPr>
          <w:rFonts w:ascii="Times New Roman" w:eastAsiaTheme="minorEastAsia" w:hAnsi="Times New Roman"/>
          <w:szCs w:val="21"/>
        </w:rPr>
      </w:pPr>
      <w:r w:rsidRPr="009E58F2">
        <w:rPr>
          <w:rFonts w:ascii="Times New Roman" w:eastAsiaTheme="minorEastAsia" w:hAnsi="Times New Roman"/>
          <w:b/>
          <w:bCs/>
          <w:szCs w:val="21"/>
        </w:rPr>
        <w:t>10.1.2</w:t>
      </w:r>
      <w:r w:rsidRPr="009F4887">
        <w:rPr>
          <w:rFonts w:ascii="Times New Roman" w:eastAsiaTheme="minorEastAsia" w:hAnsi="Times New Roman"/>
          <w:szCs w:val="21"/>
        </w:rPr>
        <w:t xml:space="preserve"> </w:t>
      </w:r>
      <w:r w:rsidR="0049350F" w:rsidRPr="009F4887">
        <w:rPr>
          <w:rFonts w:ascii="Times New Roman" w:eastAsiaTheme="minorEastAsia" w:hAnsi="Times New Roman"/>
          <w:szCs w:val="21"/>
        </w:rPr>
        <w:t>低多层螺栓拼接装配式混凝土墙板建筑</w:t>
      </w:r>
      <w:r w:rsidRPr="009E58F2">
        <w:rPr>
          <w:rFonts w:ascii="Times New Roman" w:eastAsiaTheme="minorEastAsia" w:hAnsi="Times New Roman"/>
          <w:szCs w:val="21"/>
        </w:rPr>
        <w:t>拆除前应编制施工组织设计、安全专项施工方案和生产安全事故应急预案。专项施工方案内容应包括工程概况、编制依据、拆除计划、拆除施工工艺、部品部件保护措施、部品部件修复措施、施工安全保障措施、劳动力计划、计算书及相关图纸等。</w:t>
      </w:r>
    </w:p>
    <w:p w14:paraId="1719AB44" w14:textId="173D7151" w:rsidR="00D14319" w:rsidRPr="009E58F2" w:rsidRDefault="00EE2C92">
      <w:pPr>
        <w:pStyle w:val="af2"/>
        <w:tabs>
          <w:tab w:val="left" w:pos="0"/>
        </w:tabs>
        <w:spacing w:before="93"/>
        <w:ind w:firstLineChars="0" w:firstLine="0"/>
        <w:rPr>
          <w:rFonts w:ascii="Times New Roman" w:eastAsiaTheme="minorEastAsia" w:hAnsi="Times New Roman"/>
          <w:szCs w:val="21"/>
        </w:rPr>
      </w:pPr>
      <w:r w:rsidRPr="009E58F2">
        <w:rPr>
          <w:rFonts w:ascii="Times New Roman" w:eastAsiaTheme="minorEastAsia" w:hAnsi="Times New Roman"/>
          <w:b/>
          <w:bCs/>
          <w:szCs w:val="21"/>
        </w:rPr>
        <w:t>10.1.3</w:t>
      </w:r>
      <w:r w:rsidRPr="009F4887">
        <w:rPr>
          <w:rFonts w:ascii="Times New Roman" w:eastAsiaTheme="minorEastAsia" w:hAnsi="Times New Roman"/>
          <w:szCs w:val="21"/>
        </w:rPr>
        <w:t xml:space="preserve"> </w:t>
      </w:r>
      <w:r w:rsidR="0049350F" w:rsidRPr="009F4887">
        <w:rPr>
          <w:rFonts w:ascii="Times New Roman" w:eastAsiaTheme="minorEastAsia" w:hAnsi="Times New Roman"/>
          <w:szCs w:val="21"/>
        </w:rPr>
        <w:t>低多层螺栓拼接装配式混凝土墙板建筑</w:t>
      </w:r>
      <w:r w:rsidRPr="009E58F2">
        <w:rPr>
          <w:rFonts w:ascii="Times New Roman" w:eastAsiaTheme="minorEastAsia" w:hAnsi="Times New Roman"/>
          <w:szCs w:val="21"/>
        </w:rPr>
        <w:t>的维护与拆除</w:t>
      </w:r>
      <w:proofErr w:type="gramStart"/>
      <w:r w:rsidRPr="009E58F2">
        <w:rPr>
          <w:rFonts w:ascii="Times New Roman" w:eastAsiaTheme="minorEastAsia" w:hAnsi="Times New Roman"/>
          <w:szCs w:val="21"/>
        </w:rPr>
        <w:t>除</w:t>
      </w:r>
      <w:proofErr w:type="gramEnd"/>
      <w:r w:rsidRPr="009E58F2">
        <w:rPr>
          <w:rFonts w:ascii="Times New Roman" w:eastAsiaTheme="minorEastAsia" w:hAnsi="Times New Roman"/>
          <w:szCs w:val="21"/>
        </w:rPr>
        <w:t>满足本规程的要求外，尚应满足相关国家及行业规范标准要求。</w:t>
      </w:r>
    </w:p>
    <w:p w14:paraId="4ECC0247" w14:textId="77777777" w:rsidR="00D14319" w:rsidRPr="009E58F2" w:rsidRDefault="00EE2C92">
      <w:pPr>
        <w:pStyle w:val="3"/>
        <w:spacing w:before="156" w:after="156"/>
        <w:jc w:val="center"/>
        <w:rPr>
          <w:rStyle w:val="20"/>
          <w:rFonts w:ascii="Times New Roman" w:eastAsiaTheme="minorEastAsia" w:hAnsi="Times New Roman" w:cs="Times New Roman"/>
          <w:b/>
          <w:bCs/>
        </w:rPr>
      </w:pPr>
      <w:bookmarkStart w:id="73" w:name="_Toc114148858"/>
      <w:bookmarkStart w:id="74" w:name="_Toc118894452"/>
      <w:bookmarkStart w:id="75" w:name="_Toc22916"/>
      <w:bookmarkEnd w:id="72"/>
      <w:r w:rsidRPr="009E58F2">
        <w:rPr>
          <w:rStyle w:val="20"/>
          <w:rFonts w:ascii="Times New Roman" w:eastAsiaTheme="minorEastAsia" w:hAnsi="Times New Roman" w:cs="Times New Roman"/>
          <w:b/>
          <w:bCs/>
        </w:rPr>
        <w:t xml:space="preserve">10.2 </w:t>
      </w:r>
      <w:r w:rsidRPr="009E58F2">
        <w:rPr>
          <w:rStyle w:val="20"/>
          <w:rFonts w:ascii="Times New Roman" w:eastAsiaTheme="minorEastAsia" w:hAnsi="Times New Roman" w:cs="Times New Roman"/>
          <w:b/>
          <w:bCs/>
        </w:rPr>
        <w:t>节点维护</w:t>
      </w:r>
      <w:bookmarkEnd w:id="73"/>
      <w:bookmarkEnd w:id="74"/>
    </w:p>
    <w:bookmarkEnd w:id="75"/>
    <w:p w14:paraId="03804EF0" w14:textId="2F2E49A9" w:rsidR="00D14319" w:rsidRPr="009E58F2" w:rsidRDefault="00EE2C92">
      <w:pPr>
        <w:pStyle w:val="af2"/>
        <w:tabs>
          <w:tab w:val="left" w:pos="0"/>
        </w:tabs>
        <w:spacing w:before="93"/>
        <w:ind w:firstLineChars="0" w:firstLine="0"/>
        <w:rPr>
          <w:rFonts w:ascii="Times New Roman" w:eastAsiaTheme="minorEastAsia" w:hAnsi="Times New Roman"/>
          <w:szCs w:val="21"/>
        </w:rPr>
      </w:pPr>
      <w:r w:rsidRPr="009E58F2">
        <w:rPr>
          <w:rFonts w:ascii="Times New Roman" w:eastAsiaTheme="minorEastAsia" w:hAnsi="Times New Roman"/>
          <w:b/>
          <w:bCs/>
          <w:szCs w:val="21"/>
        </w:rPr>
        <w:t>10.2.1</w:t>
      </w:r>
      <w:r w:rsidRPr="009E58F2">
        <w:rPr>
          <w:rFonts w:ascii="Times New Roman" w:eastAsiaTheme="minorEastAsia" w:hAnsi="Times New Roman"/>
          <w:szCs w:val="21"/>
        </w:rPr>
        <w:t xml:space="preserve"> </w:t>
      </w:r>
      <w:r w:rsidRPr="009E58F2">
        <w:rPr>
          <w:rFonts w:ascii="Times New Roman" w:eastAsiaTheme="minorEastAsia" w:hAnsi="Times New Roman"/>
          <w:szCs w:val="21"/>
        </w:rPr>
        <w:t>构件拼接后，应对裸露的构件连接节点及时采取防腐措施，具体可参照</w:t>
      </w:r>
      <w:r w:rsidR="00EF5CF3">
        <w:rPr>
          <w:rFonts w:ascii="Times New Roman" w:eastAsiaTheme="minorEastAsia" w:hAnsi="Times New Roman" w:hint="eastAsia"/>
          <w:szCs w:val="21"/>
        </w:rPr>
        <w:t>现行国家标准</w:t>
      </w:r>
      <w:r w:rsidRPr="009E58F2">
        <w:rPr>
          <w:rFonts w:ascii="Times New Roman" w:eastAsiaTheme="minorEastAsia" w:hAnsi="Times New Roman"/>
          <w:szCs w:val="21"/>
        </w:rPr>
        <w:t>《钢结构工程施工规范》</w:t>
      </w:r>
      <w:r w:rsidRPr="009E58F2">
        <w:rPr>
          <w:rFonts w:ascii="Times New Roman" w:eastAsiaTheme="minorEastAsia" w:hAnsi="Times New Roman"/>
          <w:szCs w:val="21"/>
        </w:rPr>
        <w:t>GB50755</w:t>
      </w:r>
      <w:r w:rsidRPr="009E58F2">
        <w:rPr>
          <w:rFonts w:ascii="Times New Roman" w:eastAsiaTheme="minorEastAsia" w:hAnsi="Times New Roman"/>
          <w:szCs w:val="21"/>
        </w:rPr>
        <w:t>、《钢结构工程施工质量验收规范》</w:t>
      </w:r>
      <w:r w:rsidRPr="009E58F2">
        <w:rPr>
          <w:rFonts w:ascii="Times New Roman" w:eastAsiaTheme="minorEastAsia" w:hAnsi="Times New Roman"/>
          <w:szCs w:val="21"/>
        </w:rPr>
        <w:t>GB50205</w:t>
      </w:r>
      <w:r w:rsidRPr="009E58F2">
        <w:rPr>
          <w:rFonts w:ascii="Times New Roman" w:eastAsiaTheme="minorEastAsia" w:hAnsi="Times New Roman"/>
          <w:szCs w:val="21"/>
        </w:rPr>
        <w:t>执行。</w:t>
      </w:r>
    </w:p>
    <w:p w14:paraId="6C610B4D" w14:textId="177FFE9A" w:rsidR="00D14319" w:rsidRPr="009E58F2" w:rsidRDefault="00EE2C92">
      <w:pPr>
        <w:pStyle w:val="af2"/>
        <w:tabs>
          <w:tab w:val="left" w:pos="0"/>
        </w:tabs>
        <w:spacing w:before="93"/>
        <w:ind w:firstLineChars="0" w:firstLine="0"/>
        <w:rPr>
          <w:rFonts w:ascii="Times New Roman" w:eastAsiaTheme="minorEastAsia" w:hAnsi="Times New Roman"/>
          <w:szCs w:val="21"/>
        </w:rPr>
      </w:pPr>
      <w:r w:rsidRPr="009E58F2">
        <w:rPr>
          <w:rFonts w:ascii="Times New Roman" w:eastAsiaTheme="minorEastAsia" w:hAnsi="Times New Roman"/>
          <w:b/>
          <w:bCs/>
          <w:szCs w:val="21"/>
        </w:rPr>
        <w:t>10.2.2</w:t>
      </w:r>
      <w:r w:rsidRPr="009E58F2">
        <w:rPr>
          <w:rFonts w:ascii="Times New Roman" w:eastAsiaTheme="minorEastAsia" w:hAnsi="Times New Roman"/>
          <w:szCs w:val="21"/>
        </w:rPr>
        <w:t xml:space="preserve"> </w:t>
      </w:r>
      <w:r w:rsidR="004B56BB">
        <w:rPr>
          <w:rFonts w:ascii="Times New Roman" w:eastAsiaTheme="minorEastAsia" w:hAnsi="Times New Roman" w:hint="eastAsia"/>
          <w:szCs w:val="21"/>
        </w:rPr>
        <w:t>对后期需要拆除的建筑，</w:t>
      </w:r>
      <w:r w:rsidRPr="009E58F2">
        <w:rPr>
          <w:rFonts w:ascii="Times New Roman" w:eastAsiaTheme="minorEastAsia" w:hAnsi="Times New Roman"/>
          <w:szCs w:val="21"/>
        </w:rPr>
        <w:t>在开展墙面抹灰、地板找平等装修活动前，应采取措施（如：加设盖板）防止连接节点部位的钢板、螺栓与抹面层、找平层等紧密粘贴。</w:t>
      </w:r>
    </w:p>
    <w:p w14:paraId="61FB7910" w14:textId="3594EB8B" w:rsidR="00D14319" w:rsidRPr="009E58F2" w:rsidRDefault="00EE2C92">
      <w:pPr>
        <w:pStyle w:val="af2"/>
        <w:tabs>
          <w:tab w:val="left" w:pos="0"/>
        </w:tabs>
        <w:spacing w:before="93"/>
        <w:ind w:firstLineChars="0" w:firstLine="0"/>
        <w:rPr>
          <w:rFonts w:ascii="Times New Roman" w:eastAsiaTheme="minorEastAsia" w:hAnsi="Times New Roman"/>
          <w:szCs w:val="21"/>
        </w:rPr>
      </w:pPr>
      <w:r w:rsidRPr="009E58F2">
        <w:rPr>
          <w:rFonts w:ascii="Times New Roman" w:eastAsiaTheme="minorEastAsia" w:hAnsi="Times New Roman"/>
          <w:b/>
          <w:bCs/>
          <w:szCs w:val="21"/>
        </w:rPr>
        <w:t>10.2.3</w:t>
      </w:r>
      <w:r w:rsidRPr="00FB675E">
        <w:rPr>
          <w:rFonts w:ascii="Times New Roman" w:eastAsiaTheme="minorEastAsia" w:hAnsi="Times New Roman"/>
          <w:szCs w:val="21"/>
        </w:rPr>
        <w:t xml:space="preserve"> </w:t>
      </w:r>
      <w:r w:rsidR="00BB67E4" w:rsidRPr="00FB675E">
        <w:rPr>
          <w:rFonts w:ascii="Times New Roman" w:eastAsiaTheme="minorEastAsia" w:hAnsi="Times New Roman"/>
          <w:szCs w:val="21"/>
        </w:rPr>
        <w:t>低多层螺栓拼接装配式</w:t>
      </w:r>
      <w:r w:rsidR="00BB67E4" w:rsidRPr="00FB675E">
        <w:rPr>
          <w:rFonts w:ascii="Times New Roman" w:eastAsiaTheme="minorEastAsia" w:hAnsi="Times New Roman" w:hint="eastAsia"/>
          <w:szCs w:val="21"/>
        </w:rPr>
        <w:t>混凝土</w:t>
      </w:r>
      <w:r w:rsidR="00BB67E4" w:rsidRPr="00FB675E">
        <w:rPr>
          <w:rFonts w:ascii="Times New Roman" w:eastAsiaTheme="minorEastAsia" w:hAnsi="Times New Roman"/>
          <w:szCs w:val="21"/>
        </w:rPr>
        <w:t>墙板</w:t>
      </w:r>
      <w:r w:rsidR="00BB67E4" w:rsidRPr="00FB675E">
        <w:rPr>
          <w:rFonts w:ascii="Times New Roman" w:eastAsiaTheme="minorEastAsia" w:hAnsi="Times New Roman" w:hint="eastAsia"/>
          <w:szCs w:val="21"/>
        </w:rPr>
        <w:t>建筑</w:t>
      </w:r>
      <w:r w:rsidRPr="009E58F2">
        <w:rPr>
          <w:rFonts w:ascii="Times New Roman" w:eastAsiaTheme="minorEastAsia" w:hAnsi="Times New Roman"/>
          <w:szCs w:val="21"/>
        </w:rPr>
        <w:t>设计文件中应注明其设计条件、使用性质及使用环境。</w:t>
      </w:r>
    </w:p>
    <w:p w14:paraId="076050D4" w14:textId="04FE70EE" w:rsidR="00D14319" w:rsidRPr="009E58F2" w:rsidRDefault="00EE2C92">
      <w:pPr>
        <w:pStyle w:val="af2"/>
        <w:tabs>
          <w:tab w:val="left" w:pos="0"/>
        </w:tabs>
        <w:spacing w:before="93"/>
        <w:ind w:firstLineChars="0" w:firstLine="0"/>
        <w:rPr>
          <w:rFonts w:ascii="Times New Roman" w:eastAsiaTheme="minorEastAsia" w:hAnsi="Times New Roman"/>
          <w:szCs w:val="21"/>
        </w:rPr>
      </w:pPr>
      <w:r w:rsidRPr="009E58F2">
        <w:rPr>
          <w:rFonts w:ascii="Times New Roman" w:eastAsiaTheme="minorEastAsia" w:hAnsi="Times New Roman"/>
          <w:b/>
          <w:bCs/>
          <w:szCs w:val="21"/>
        </w:rPr>
        <w:t>10.2.4</w:t>
      </w:r>
      <w:r w:rsidRPr="00FB675E">
        <w:rPr>
          <w:rFonts w:ascii="Times New Roman" w:eastAsiaTheme="minorEastAsia" w:hAnsi="Times New Roman"/>
          <w:szCs w:val="21"/>
        </w:rPr>
        <w:t xml:space="preserve"> </w:t>
      </w:r>
      <w:r w:rsidR="00BB67E4" w:rsidRPr="00FB675E">
        <w:rPr>
          <w:rFonts w:ascii="Times New Roman" w:eastAsiaTheme="minorEastAsia" w:hAnsi="Times New Roman"/>
          <w:szCs w:val="21"/>
        </w:rPr>
        <w:t>低多层螺栓拼接装配式</w:t>
      </w:r>
      <w:r w:rsidR="00BB67E4" w:rsidRPr="00FB675E">
        <w:rPr>
          <w:rFonts w:ascii="Times New Roman" w:eastAsiaTheme="minorEastAsia" w:hAnsi="Times New Roman" w:hint="eastAsia"/>
          <w:szCs w:val="21"/>
        </w:rPr>
        <w:t>混凝土</w:t>
      </w:r>
      <w:r w:rsidR="00BB67E4" w:rsidRPr="00FB675E">
        <w:rPr>
          <w:rFonts w:ascii="Times New Roman" w:eastAsiaTheme="minorEastAsia" w:hAnsi="Times New Roman"/>
          <w:szCs w:val="21"/>
        </w:rPr>
        <w:t>墙板</w:t>
      </w:r>
      <w:r w:rsidRPr="009E58F2">
        <w:rPr>
          <w:rFonts w:ascii="Times New Roman" w:eastAsiaTheme="minorEastAsia" w:hAnsi="Times New Roman"/>
          <w:szCs w:val="21"/>
        </w:rPr>
        <w:t>建筑的建设单位在交付物业时，应按国家有关规定的要求，提供《建筑质量保证书》和《建筑使用说明书》。</w:t>
      </w:r>
    </w:p>
    <w:p w14:paraId="15098BB7" w14:textId="7C5F7CDD" w:rsidR="00D14319" w:rsidRPr="009E58F2" w:rsidRDefault="00EE2C92">
      <w:pPr>
        <w:pStyle w:val="af2"/>
        <w:tabs>
          <w:tab w:val="left" w:pos="0"/>
        </w:tabs>
        <w:spacing w:before="93"/>
        <w:ind w:firstLineChars="0" w:firstLine="0"/>
        <w:rPr>
          <w:rFonts w:ascii="Times New Roman" w:eastAsiaTheme="minorEastAsia" w:hAnsi="Times New Roman"/>
          <w:szCs w:val="21"/>
        </w:rPr>
      </w:pPr>
      <w:r w:rsidRPr="009E58F2">
        <w:rPr>
          <w:rFonts w:ascii="Times New Roman" w:eastAsiaTheme="minorEastAsia" w:hAnsi="Times New Roman"/>
          <w:b/>
          <w:bCs/>
          <w:szCs w:val="21"/>
        </w:rPr>
        <w:t xml:space="preserve">10.2.5 </w:t>
      </w:r>
      <w:r w:rsidRPr="009E58F2">
        <w:rPr>
          <w:rFonts w:ascii="Times New Roman" w:eastAsiaTheme="minorEastAsia" w:hAnsi="Times New Roman"/>
          <w:szCs w:val="21"/>
        </w:rPr>
        <w:t>《建筑使用说明书》除应按现行有关规定执行外，尚应包含以下内容：</w:t>
      </w:r>
    </w:p>
    <w:p w14:paraId="2A41B5E3" w14:textId="76461BA6" w:rsidR="00D14319" w:rsidRPr="009E58F2" w:rsidRDefault="00EE2C92">
      <w:pPr>
        <w:spacing w:line="360" w:lineRule="auto"/>
        <w:ind w:firstLineChars="200" w:firstLine="420"/>
        <w:rPr>
          <w:rFonts w:ascii="Times New Roman" w:hAnsi="Times New Roman" w:cs="Times New Roman"/>
          <w:szCs w:val="21"/>
        </w:rPr>
      </w:pPr>
      <w:r w:rsidRPr="009E58F2">
        <w:rPr>
          <w:rFonts w:ascii="Times New Roman" w:hAnsi="Times New Roman" w:cs="Times New Roman"/>
          <w:szCs w:val="21"/>
        </w:rPr>
        <w:t xml:space="preserve">1 </w:t>
      </w:r>
      <w:r w:rsidRPr="009E58F2">
        <w:rPr>
          <w:rFonts w:ascii="Times New Roman" w:hAnsi="Times New Roman" w:cs="Times New Roman"/>
          <w:szCs w:val="21"/>
        </w:rPr>
        <w:t>二次装修、改造的注意事项，应包含允许业主或使用者自行变更的部分与禁止部分。</w:t>
      </w:r>
      <w:r w:rsidRPr="009E58F2">
        <w:rPr>
          <w:rFonts w:ascii="Times New Roman" w:hAnsi="Times New Roman" w:cs="Times New Roman"/>
          <w:szCs w:val="21"/>
        </w:rPr>
        <w:t xml:space="preserve"> </w:t>
      </w:r>
    </w:p>
    <w:p w14:paraId="35EB871A" w14:textId="7A9FA8C3" w:rsidR="00D14319" w:rsidRPr="009E58F2" w:rsidRDefault="00EE2C92">
      <w:pPr>
        <w:spacing w:line="360" w:lineRule="auto"/>
        <w:ind w:firstLine="400"/>
        <w:rPr>
          <w:rFonts w:ascii="Times New Roman" w:hAnsi="Times New Roman" w:cs="Times New Roman"/>
          <w:szCs w:val="21"/>
        </w:rPr>
      </w:pPr>
      <w:r w:rsidRPr="009E58F2">
        <w:rPr>
          <w:rFonts w:ascii="Times New Roman" w:hAnsi="Times New Roman" w:cs="Times New Roman"/>
          <w:szCs w:val="21"/>
        </w:rPr>
        <w:t xml:space="preserve">2 </w:t>
      </w:r>
      <w:r w:rsidRPr="009E58F2">
        <w:rPr>
          <w:rFonts w:ascii="Times New Roman" w:hAnsi="Times New Roman" w:cs="Times New Roman"/>
          <w:szCs w:val="21"/>
        </w:rPr>
        <w:t>建筑部品部件生产厂、供应商提供的产品使用维护说明书，主要部品部件宜注明合理的检查与使用维护年限及维护周期。</w:t>
      </w:r>
    </w:p>
    <w:p w14:paraId="27AACEC8" w14:textId="5A1A2B9D" w:rsidR="00D14319" w:rsidRPr="009E58F2" w:rsidRDefault="00EE2C92">
      <w:pPr>
        <w:spacing w:line="360" w:lineRule="auto"/>
        <w:ind w:firstLine="400"/>
        <w:rPr>
          <w:rFonts w:ascii="Times New Roman" w:hAnsi="Times New Roman" w:cs="Times New Roman"/>
          <w:szCs w:val="21"/>
        </w:rPr>
      </w:pPr>
      <w:r w:rsidRPr="009E58F2">
        <w:rPr>
          <w:rFonts w:ascii="Times New Roman" w:hAnsi="Times New Roman" w:cs="Times New Roman"/>
          <w:szCs w:val="21"/>
        </w:rPr>
        <w:t xml:space="preserve">3 </w:t>
      </w:r>
      <w:r w:rsidRPr="009E58F2">
        <w:rPr>
          <w:rFonts w:ascii="Times New Roman" w:hAnsi="Times New Roman" w:cs="Times New Roman"/>
          <w:szCs w:val="21"/>
        </w:rPr>
        <w:t>螺栓连接节点应根据使用环境明确防腐、防锈有效使用年限和维护要求。</w:t>
      </w:r>
    </w:p>
    <w:p w14:paraId="5ECB9C6E" w14:textId="2464F56C" w:rsidR="00D14319" w:rsidRPr="009E58F2" w:rsidRDefault="00EE2C92">
      <w:pPr>
        <w:pStyle w:val="af2"/>
        <w:tabs>
          <w:tab w:val="left" w:pos="0"/>
        </w:tabs>
        <w:spacing w:before="93"/>
        <w:ind w:firstLineChars="0" w:firstLine="0"/>
        <w:rPr>
          <w:rFonts w:ascii="Times New Roman" w:eastAsiaTheme="minorEastAsia" w:hAnsi="Times New Roman"/>
          <w:b/>
          <w:bCs/>
          <w:szCs w:val="21"/>
        </w:rPr>
      </w:pPr>
      <w:r w:rsidRPr="009E58F2">
        <w:rPr>
          <w:rFonts w:ascii="Times New Roman" w:eastAsiaTheme="minorEastAsia" w:hAnsi="Times New Roman"/>
          <w:b/>
          <w:bCs/>
          <w:szCs w:val="21"/>
        </w:rPr>
        <w:t xml:space="preserve">10.2.6 </w:t>
      </w:r>
      <w:r w:rsidRPr="009E58F2">
        <w:rPr>
          <w:rFonts w:ascii="Times New Roman" w:eastAsiaTheme="minorEastAsia" w:hAnsi="Times New Roman"/>
          <w:szCs w:val="21"/>
        </w:rPr>
        <w:t>使用与维护宜采用信息化手段，建立建筑、设备与管线等的管理档案。</w:t>
      </w:r>
      <w:proofErr w:type="gramStart"/>
      <w:r w:rsidRPr="009E58F2">
        <w:rPr>
          <w:rFonts w:ascii="Times New Roman" w:eastAsiaTheme="minorEastAsia" w:hAnsi="Times New Roman"/>
          <w:szCs w:val="21"/>
        </w:rPr>
        <w:t>当遇地震</w:t>
      </w:r>
      <w:proofErr w:type="gramEnd"/>
      <w:r w:rsidRPr="009E58F2">
        <w:rPr>
          <w:rFonts w:ascii="Times New Roman" w:eastAsiaTheme="minorEastAsia" w:hAnsi="Times New Roman"/>
          <w:szCs w:val="21"/>
        </w:rPr>
        <w:t>、火灾等灾害时，灾后应对建筑进行检查，并视破损程度进行维修。</w:t>
      </w:r>
    </w:p>
    <w:p w14:paraId="443D16A1" w14:textId="77777777" w:rsidR="00D14319" w:rsidRPr="009E58F2" w:rsidRDefault="00D14319">
      <w:pPr>
        <w:pStyle w:val="af2"/>
        <w:tabs>
          <w:tab w:val="left" w:pos="0"/>
        </w:tabs>
        <w:spacing w:before="93"/>
        <w:ind w:firstLineChars="0" w:firstLine="0"/>
        <w:rPr>
          <w:rFonts w:ascii="Times New Roman" w:eastAsiaTheme="minorEastAsia" w:hAnsi="Times New Roman"/>
          <w:szCs w:val="21"/>
        </w:rPr>
      </w:pPr>
    </w:p>
    <w:p w14:paraId="769A0330" w14:textId="77777777" w:rsidR="00D14319" w:rsidRPr="009E58F2" w:rsidRDefault="00EE2C92">
      <w:pPr>
        <w:pStyle w:val="3"/>
        <w:spacing w:before="156" w:after="156"/>
        <w:jc w:val="center"/>
        <w:rPr>
          <w:rStyle w:val="2Char"/>
          <w:rFonts w:ascii="Times New Roman" w:eastAsiaTheme="minorEastAsia" w:hAnsi="Times New Roman" w:cs="Times New Roman"/>
          <w:b/>
          <w:bCs/>
        </w:rPr>
      </w:pPr>
      <w:bookmarkStart w:id="76" w:name="_Toc8836"/>
      <w:r w:rsidRPr="009E58F2">
        <w:rPr>
          <w:rStyle w:val="2Char"/>
          <w:rFonts w:ascii="Times New Roman" w:eastAsiaTheme="minorEastAsia" w:hAnsi="Times New Roman" w:cs="Times New Roman"/>
          <w:b/>
          <w:bCs/>
        </w:rPr>
        <w:t xml:space="preserve">10.3 </w:t>
      </w:r>
      <w:r w:rsidRPr="009E58F2">
        <w:rPr>
          <w:rStyle w:val="2Char"/>
          <w:rFonts w:ascii="Times New Roman" w:eastAsiaTheme="minorEastAsia" w:hAnsi="Times New Roman" w:cs="Times New Roman"/>
          <w:b/>
          <w:bCs/>
        </w:rPr>
        <w:t>构件拆除</w:t>
      </w:r>
    </w:p>
    <w:bookmarkEnd w:id="76"/>
    <w:p w14:paraId="0D794D70" w14:textId="77777777" w:rsidR="00D14319" w:rsidRPr="009E58F2" w:rsidRDefault="00EE2C92">
      <w:pPr>
        <w:pStyle w:val="af2"/>
        <w:tabs>
          <w:tab w:val="left" w:pos="0"/>
        </w:tabs>
        <w:spacing w:before="93"/>
        <w:ind w:firstLineChars="0" w:firstLine="0"/>
        <w:rPr>
          <w:rFonts w:ascii="Times New Roman" w:eastAsiaTheme="minorEastAsia" w:hAnsi="Times New Roman"/>
          <w:szCs w:val="21"/>
        </w:rPr>
      </w:pPr>
      <w:r w:rsidRPr="009E58F2">
        <w:rPr>
          <w:rFonts w:ascii="Times New Roman" w:eastAsiaTheme="minorEastAsia" w:hAnsi="Times New Roman"/>
          <w:b/>
          <w:bCs/>
          <w:szCs w:val="21"/>
        </w:rPr>
        <w:t>10.3.1</w:t>
      </w:r>
      <w:r w:rsidRPr="009E58F2">
        <w:rPr>
          <w:rFonts w:ascii="Times New Roman" w:eastAsiaTheme="minorEastAsia" w:hAnsi="Times New Roman"/>
          <w:szCs w:val="21"/>
        </w:rPr>
        <w:t xml:space="preserve"> </w:t>
      </w:r>
      <w:r w:rsidRPr="009E58F2">
        <w:rPr>
          <w:rFonts w:ascii="Times New Roman" w:eastAsiaTheme="minorEastAsia" w:hAnsi="Times New Roman"/>
          <w:szCs w:val="21"/>
        </w:rPr>
        <w:t>构件拆除前，应先将保温层、装饰层、吊顶层等剔除干净，使连接节点和吊点裸露。</w:t>
      </w:r>
    </w:p>
    <w:p w14:paraId="019C850D" w14:textId="77777777" w:rsidR="00D14319" w:rsidRPr="009E58F2" w:rsidRDefault="00EE2C92">
      <w:pPr>
        <w:pStyle w:val="af2"/>
        <w:tabs>
          <w:tab w:val="left" w:pos="0"/>
        </w:tabs>
        <w:spacing w:before="93"/>
        <w:ind w:firstLineChars="0" w:firstLine="0"/>
        <w:rPr>
          <w:rFonts w:ascii="Times New Roman" w:eastAsiaTheme="minorEastAsia" w:hAnsi="Times New Roman"/>
          <w:szCs w:val="21"/>
        </w:rPr>
      </w:pPr>
      <w:r w:rsidRPr="009E58F2">
        <w:rPr>
          <w:rFonts w:ascii="Times New Roman" w:eastAsiaTheme="minorEastAsia" w:hAnsi="Times New Roman"/>
          <w:b/>
          <w:bCs/>
          <w:szCs w:val="21"/>
        </w:rPr>
        <w:t>10.3.2</w:t>
      </w:r>
      <w:r w:rsidRPr="009E58F2">
        <w:rPr>
          <w:rFonts w:ascii="Times New Roman" w:eastAsiaTheme="minorEastAsia" w:hAnsi="Times New Roman"/>
          <w:szCs w:val="21"/>
        </w:rPr>
        <w:t xml:space="preserve"> </w:t>
      </w:r>
      <w:r w:rsidRPr="009E58F2">
        <w:rPr>
          <w:rFonts w:ascii="Times New Roman" w:eastAsiaTheme="minorEastAsia" w:hAnsi="Times New Roman"/>
          <w:szCs w:val="21"/>
        </w:rPr>
        <w:t>构件拆除使用的机械设备应符合施工组织设计要求，严禁超载作业或任意扩大使用范围。供机械停放、作业的场地应具有足够承载力。</w:t>
      </w:r>
    </w:p>
    <w:p w14:paraId="6CA90283" w14:textId="22A918BF" w:rsidR="00D14319" w:rsidRPr="009E58F2" w:rsidRDefault="00EE2C92">
      <w:pPr>
        <w:pStyle w:val="af2"/>
        <w:tabs>
          <w:tab w:val="left" w:pos="0"/>
        </w:tabs>
        <w:spacing w:before="93"/>
        <w:ind w:firstLineChars="0" w:firstLine="0"/>
        <w:rPr>
          <w:rFonts w:ascii="Times New Roman" w:eastAsiaTheme="minorEastAsia" w:hAnsi="Times New Roman"/>
          <w:szCs w:val="21"/>
        </w:rPr>
      </w:pPr>
      <w:r w:rsidRPr="009E58F2">
        <w:rPr>
          <w:rFonts w:ascii="Times New Roman" w:eastAsiaTheme="minorEastAsia" w:hAnsi="Times New Roman"/>
          <w:b/>
          <w:bCs/>
          <w:szCs w:val="21"/>
        </w:rPr>
        <w:lastRenderedPageBreak/>
        <w:t>10.3.3</w:t>
      </w:r>
      <w:r w:rsidRPr="009E58F2">
        <w:rPr>
          <w:rFonts w:ascii="Times New Roman" w:eastAsiaTheme="minorEastAsia" w:hAnsi="Times New Roman"/>
          <w:szCs w:val="21"/>
        </w:rPr>
        <w:t xml:space="preserve"> </w:t>
      </w:r>
      <w:r w:rsidRPr="009E58F2">
        <w:rPr>
          <w:rFonts w:ascii="Times New Roman" w:eastAsiaTheme="minorEastAsia" w:hAnsi="Times New Roman"/>
          <w:szCs w:val="21"/>
        </w:rPr>
        <w:t>拆除作业的起重机司机，必须执行吊装操作规程。信号指挥人员应按现行国家标准</w:t>
      </w:r>
      <w:r w:rsidR="007244F1" w:rsidRPr="007244F1">
        <w:rPr>
          <w:rFonts w:ascii="Times New Roman" w:eastAsiaTheme="minorEastAsia" w:hAnsi="Times New Roman" w:hint="eastAsia"/>
          <w:szCs w:val="21"/>
        </w:rPr>
        <w:t>《起重机</w:t>
      </w:r>
      <w:r w:rsidR="007244F1" w:rsidRPr="007244F1">
        <w:rPr>
          <w:rFonts w:ascii="Times New Roman" w:eastAsiaTheme="minorEastAsia" w:hAnsi="Times New Roman" w:hint="eastAsia"/>
          <w:szCs w:val="21"/>
        </w:rPr>
        <w:t xml:space="preserve"> </w:t>
      </w:r>
      <w:r w:rsidR="007244F1" w:rsidRPr="007244F1">
        <w:rPr>
          <w:rFonts w:ascii="Times New Roman" w:eastAsiaTheme="minorEastAsia" w:hAnsi="Times New Roman" w:hint="eastAsia"/>
          <w:szCs w:val="21"/>
        </w:rPr>
        <w:t>手势信号》</w:t>
      </w:r>
      <w:r w:rsidR="007244F1" w:rsidRPr="007244F1">
        <w:rPr>
          <w:rFonts w:ascii="Times New Roman" w:eastAsiaTheme="minorEastAsia" w:hAnsi="Times New Roman" w:hint="eastAsia"/>
          <w:szCs w:val="21"/>
        </w:rPr>
        <w:t>GB/T 5082</w:t>
      </w:r>
      <w:r w:rsidRPr="009E58F2">
        <w:rPr>
          <w:rFonts w:ascii="Times New Roman" w:eastAsiaTheme="minorEastAsia" w:hAnsi="Times New Roman"/>
          <w:szCs w:val="21"/>
        </w:rPr>
        <w:t>的规定执行。</w:t>
      </w:r>
    </w:p>
    <w:p w14:paraId="2AD23DAC" w14:textId="77777777" w:rsidR="00D14319" w:rsidRPr="009E58F2" w:rsidRDefault="00EE2C92">
      <w:pPr>
        <w:pStyle w:val="af2"/>
        <w:tabs>
          <w:tab w:val="left" w:pos="0"/>
        </w:tabs>
        <w:spacing w:before="93"/>
        <w:ind w:firstLineChars="0" w:firstLine="0"/>
        <w:rPr>
          <w:rFonts w:ascii="Times New Roman" w:eastAsiaTheme="minorEastAsia" w:hAnsi="Times New Roman"/>
          <w:szCs w:val="21"/>
        </w:rPr>
      </w:pPr>
      <w:r w:rsidRPr="009E58F2">
        <w:rPr>
          <w:rFonts w:ascii="Times New Roman" w:eastAsiaTheme="minorEastAsia" w:hAnsi="Times New Roman"/>
          <w:b/>
          <w:bCs/>
          <w:szCs w:val="21"/>
        </w:rPr>
        <w:t>10.3.4</w:t>
      </w:r>
      <w:r w:rsidRPr="009E58F2">
        <w:rPr>
          <w:rFonts w:ascii="Times New Roman" w:eastAsiaTheme="minorEastAsia" w:hAnsi="Times New Roman"/>
          <w:szCs w:val="21"/>
        </w:rPr>
        <w:t xml:space="preserve"> </w:t>
      </w:r>
      <w:r w:rsidRPr="009E58F2">
        <w:rPr>
          <w:rFonts w:ascii="Times New Roman" w:eastAsiaTheme="minorEastAsia" w:hAnsi="Times New Roman"/>
          <w:szCs w:val="21"/>
        </w:rPr>
        <w:t>机械设备前端工作装置的作业高度应超过拟拆除物的高度。</w:t>
      </w:r>
    </w:p>
    <w:p w14:paraId="5E94CC05" w14:textId="77777777" w:rsidR="00D14319" w:rsidRPr="009E58F2" w:rsidRDefault="00EE2C92">
      <w:pPr>
        <w:pStyle w:val="af2"/>
        <w:tabs>
          <w:tab w:val="left" w:pos="0"/>
        </w:tabs>
        <w:spacing w:before="93"/>
        <w:ind w:firstLineChars="0" w:firstLine="0"/>
        <w:rPr>
          <w:rFonts w:ascii="Times New Roman" w:eastAsiaTheme="minorEastAsia" w:hAnsi="Times New Roman"/>
          <w:szCs w:val="21"/>
        </w:rPr>
      </w:pPr>
      <w:r w:rsidRPr="009E58F2">
        <w:rPr>
          <w:rFonts w:ascii="Times New Roman" w:eastAsiaTheme="minorEastAsia" w:hAnsi="Times New Roman"/>
          <w:b/>
          <w:bCs/>
          <w:szCs w:val="21"/>
        </w:rPr>
        <w:t>10.3.5</w:t>
      </w:r>
      <w:r w:rsidRPr="009E58F2">
        <w:rPr>
          <w:rFonts w:ascii="Times New Roman" w:eastAsiaTheme="minorEastAsia" w:hAnsi="Times New Roman"/>
          <w:szCs w:val="21"/>
        </w:rPr>
        <w:t xml:space="preserve"> </w:t>
      </w:r>
      <w:r w:rsidRPr="009E58F2">
        <w:rPr>
          <w:rFonts w:ascii="Times New Roman" w:eastAsiaTheme="minorEastAsia" w:hAnsi="Times New Roman"/>
          <w:szCs w:val="21"/>
        </w:rPr>
        <w:t>应从上至下逐层拆除，先</w:t>
      </w:r>
      <w:proofErr w:type="gramStart"/>
      <w:r w:rsidRPr="009E58F2">
        <w:rPr>
          <w:rFonts w:ascii="Times New Roman" w:eastAsiaTheme="minorEastAsia" w:hAnsi="Times New Roman"/>
          <w:szCs w:val="21"/>
        </w:rPr>
        <w:t>拆除非</w:t>
      </w:r>
      <w:proofErr w:type="gramEnd"/>
      <w:r w:rsidRPr="009E58F2">
        <w:rPr>
          <w:rFonts w:ascii="Times New Roman" w:eastAsiaTheme="minorEastAsia" w:hAnsi="Times New Roman"/>
          <w:szCs w:val="21"/>
        </w:rPr>
        <w:t>承重构件，再拆除承重构件；对于承重构件，应先拆除楼板，再拆除墙板。</w:t>
      </w:r>
    </w:p>
    <w:p w14:paraId="0D63C22C" w14:textId="77777777" w:rsidR="00D14319" w:rsidRPr="009E58F2" w:rsidRDefault="00EE2C92">
      <w:pPr>
        <w:pStyle w:val="af2"/>
        <w:tabs>
          <w:tab w:val="left" w:pos="0"/>
        </w:tabs>
        <w:spacing w:before="93"/>
        <w:ind w:firstLineChars="0" w:firstLine="0"/>
        <w:rPr>
          <w:rFonts w:ascii="Times New Roman" w:eastAsiaTheme="minorEastAsia" w:hAnsi="Times New Roman"/>
          <w:szCs w:val="21"/>
        </w:rPr>
      </w:pPr>
      <w:r w:rsidRPr="009E58F2">
        <w:rPr>
          <w:rFonts w:ascii="Times New Roman" w:eastAsiaTheme="minorEastAsia" w:hAnsi="Times New Roman"/>
          <w:b/>
          <w:bCs/>
          <w:szCs w:val="21"/>
        </w:rPr>
        <w:t>10.3.6</w:t>
      </w:r>
      <w:r w:rsidRPr="009E58F2">
        <w:rPr>
          <w:rFonts w:ascii="Times New Roman" w:eastAsiaTheme="minorEastAsia" w:hAnsi="Times New Roman"/>
          <w:szCs w:val="21"/>
        </w:rPr>
        <w:t xml:space="preserve"> </w:t>
      </w:r>
      <w:r w:rsidRPr="009E58F2">
        <w:rPr>
          <w:rFonts w:ascii="Times New Roman" w:eastAsiaTheme="minorEastAsia" w:hAnsi="Times New Roman"/>
          <w:szCs w:val="21"/>
        </w:rPr>
        <w:t>预制构件的拆除应分块分片进行，必须采用吊索吊具将构件锁定牢固，当起重机吊稳后，方可拆卸螺栓或进行切割作业。</w:t>
      </w:r>
    </w:p>
    <w:p w14:paraId="471CCA1B" w14:textId="77777777" w:rsidR="00D14319" w:rsidRPr="009E58F2" w:rsidRDefault="00EE2C92">
      <w:pPr>
        <w:pStyle w:val="af2"/>
        <w:tabs>
          <w:tab w:val="left" w:pos="0"/>
        </w:tabs>
        <w:spacing w:before="93"/>
        <w:ind w:firstLineChars="0" w:firstLine="0"/>
        <w:rPr>
          <w:rFonts w:ascii="Times New Roman" w:eastAsiaTheme="minorEastAsia" w:hAnsi="Times New Roman"/>
          <w:szCs w:val="21"/>
        </w:rPr>
      </w:pPr>
      <w:r w:rsidRPr="009E58F2">
        <w:rPr>
          <w:rFonts w:ascii="Times New Roman" w:eastAsiaTheme="minorEastAsia" w:hAnsi="Times New Roman"/>
          <w:b/>
          <w:bCs/>
          <w:szCs w:val="21"/>
        </w:rPr>
        <w:t>10.3.7</w:t>
      </w:r>
      <w:r w:rsidRPr="009E58F2">
        <w:rPr>
          <w:rFonts w:ascii="Times New Roman" w:eastAsiaTheme="minorEastAsia" w:hAnsi="Times New Roman"/>
          <w:szCs w:val="21"/>
        </w:rPr>
        <w:t xml:space="preserve"> </w:t>
      </w:r>
      <w:r w:rsidRPr="009E58F2">
        <w:rPr>
          <w:rFonts w:ascii="Times New Roman" w:eastAsiaTheme="minorEastAsia" w:hAnsi="Times New Roman"/>
          <w:szCs w:val="21"/>
        </w:rPr>
        <w:t>构件吊运过程中，应采用辅助措施使被吊物处于稳定状态。</w:t>
      </w:r>
    </w:p>
    <w:p w14:paraId="36824986" w14:textId="77777777" w:rsidR="00D14319" w:rsidRPr="009E58F2" w:rsidRDefault="00EE2C92">
      <w:pPr>
        <w:pStyle w:val="af2"/>
        <w:tabs>
          <w:tab w:val="left" w:pos="0"/>
        </w:tabs>
        <w:spacing w:before="93"/>
        <w:ind w:firstLineChars="0" w:firstLine="0"/>
        <w:rPr>
          <w:rFonts w:ascii="Times New Roman" w:eastAsiaTheme="minorEastAsia" w:hAnsi="Times New Roman"/>
          <w:szCs w:val="21"/>
        </w:rPr>
      </w:pPr>
      <w:r w:rsidRPr="009E58F2">
        <w:rPr>
          <w:rFonts w:ascii="Times New Roman" w:eastAsiaTheme="minorEastAsia" w:hAnsi="Times New Roman"/>
          <w:b/>
          <w:bCs/>
          <w:szCs w:val="21"/>
        </w:rPr>
        <w:t>10.3.8</w:t>
      </w:r>
      <w:r w:rsidRPr="009E58F2">
        <w:rPr>
          <w:rFonts w:ascii="Times New Roman" w:eastAsiaTheme="minorEastAsia" w:hAnsi="Times New Roman"/>
          <w:szCs w:val="21"/>
        </w:rPr>
        <w:t xml:space="preserve"> </w:t>
      </w:r>
      <w:r w:rsidRPr="009E58F2">
        <w:rPr>
          <w:rFonts w:ascii="Times New Roman" w:eastAsiaTheme="minorEastAsia" w:hAnsi="Times New Roman"/>
          <w:szCs w:val="21"/>
        </w:rPr>
        <w:t>当机械拆除作业需要人工配合时，人员与机械不得在同一作业面上同时作业。</w:t>
      </w:r>
    </w:p>
    <w:p w14:paraId="3F4B59BE" w14:textId="77777777" w:rsidR="00D14319" w:rsidRPr="009E58F2" w:rsidRDefault="00EE2C92">
      <w:pPr>
        <w:pStyle w:val="af2"/>
        <w:tabs>
          <w:tab w:val="left" w:pos="0"/>
        </w:tabs>
        <w:spacing w:before="93"/>
        <w:ind w:firstLineChars="0" w:firstLine="0"/>
        <w:rPr>
          <w:rFonts w:ascii="Times New Roman" w:eastAsiaTheme="minorEastAsia" w:hAnsi="Times New Roman"/>
          <w:szCs w:val="21"/>
        </w:rPr>
      </w:pPr>
      <w:r w:rsidRPr="009E58F2">
        <w:rPr>
          <w:rFonts w:ascii="Times New Roman" w:eastAsiaTheme="minorEastAsia" w:hAnsi="Times New Roman"/>
          <w:b/>
          <w:bCs/>
          <w:szCs w:val="21"/>
        </w:rPr>
        <w:t>10.3.9</w:t>
      </w:r>
      <w:r w:rsidRPr="009E58F2">
        <w:rPr>
          <w:rFonts w:ascii="Times New Roman" w:eastAsiaTheme="minorEastAsia" w:hAnsi="Times New Roman"/>
          <w:szCs w:val="21"/>
        </w:rPr>
        <w:t xml:space="preserve"> </w:t>
      </w:r>
      <w:r w:rsidRPr="009E58F2">
        <w:rPr>
          <w:rFonts w:ascii="Times New Roman" w:eastAsiaTheme="minorEastAsia" w:hAnsi="Times New Roman"/>
          <w:szCs w:val="21"/>
        </w:rPr>
        <w:t>拆除的构件宜分类存放，并记录其安装部位等信息。</w:t>
      </w:r>
    </w:p>
    <w:p w14:paraId="48BEB37A" w14:textId="23256BA4" w:rsidR="00D14319" w:rsidRPr="009E58F2" w:rsidRDefault="00EE2C92">
      <w:pPr>
        <w:pStyle w:val="af2"/>
        <w:tabs>
          <w:tab w:val="left" w:pos="0"/>
        </w:tabs>
        <w:spacing w:before="93"/>
        <w:ind w:firstLineChars="0" w:firstLine="0"/>
        <w:rPr>
          <w:rFonts w:ascii="Times New Roman" w:eastAsiaTheme="minorEastAsia" w:hAnsi="Times New Roman"/>
          <w:szCs w:val="21"/>
        </w:rPr>
      </w:pPr>
      <w:r w:rsidRPr="009E58F2">
        <w:rPr>
          <w:rFonts w:ascii="Times New Roman" w:eastAsiaTheme="minorEastAsia" w:hAnsi="Times New Roman"/>
          <w:b/>
          <w:bCs/>
          <w:szCs w:val="21"/>
        </w:rPr>
        <w:t xml:space="preserve">10.3.10 </w:t>
      </w:r>
      <w:r w:rsidRPr="009E58F2">
        <w:rPr>
          <w:rFonts w:ascii="Times New Roman" w:eastAsiaTheme="minorEastAsia" w:hAnsi="Times New Roman"/>
          <w:szCs w:val="21"/>
        </w:rPr>
        <w:t>构件拆除应遵循</w:t>
      </w:r>
      <w:r w:rsidRPr="009E58F2">
        <w:rPr>
          <w:rFonts w:ascii="Times New Roman" w:eastAsiaTheme="minorEastAsia" w:hAnsi="Times New Roman"/>
          <w:szCs w:val="21"/>
        </w:rPr>
        <w:t>“</w:t>
      </w:r>
      <w:r w:rsidRPr="009E58F2">
        <w:rPr>
          <w:rFonts w:ascii="Times New Roman" w:eastAsiaTheme="minorEastAsia" w:hAnsi="Times New Roman"/>
          <w:szCs w:val="21"/>
        </w:rPr>
        <w:t>先装后拆、后装先拆、先装饰后结构、先水平后竖向、先加固后拆除</w:t>
      </w:r>
      <w:r w:rsidRPr="009E58F2">
        <w:rPr>
          <w:rFonts w:ascii="Times New Roman" w:eastAsiaTheme="minorEastAsia" w:hAnsi="Times New Roman"/>
          <w:szCs w:val="21"/>
        </w:rPr>
        <w:t>”</w:t>
      </w:r>
      <w:r w:rsidRPr="009E58F2">
        <w:rPr>
          <w:rFonts w:ascii="Times New Roman" w:eastAsiaTheme="minorEastAsia" w:hAnsi="Times New Roman"/>
          <w:szCs w:val="21"/>
        </w:rPr>
        <w:t>的原则逐层拆除。</w:t>
      </w:r>
    </w:p>
    <w:p w14:paraId="56F826E9" w14:textId="6D9F2A19" w:rsidR="00D14319" w:rsidRPr="009E58F2" w:rsidRDefault="00EE2C92">
      <w:pPr>
        <w:pStyle w:val="af2"/>
        <w:tabs>
          <w:tab w:val="left" w:pos="0"/>
        </w:tabs>
        <w:spacing w:before="93"/>
        <w:ind w:firstLineChars="0" w:firstLine="0"/>
        <w:rPr>
          <w:rFonts w:ascii="Times New Roman" w:eastAsiaTheme="minorEastAsia" w:hAnsi="Times New Roman"/>
          <w:szCs w:val="21"/>
        </w:rPr>
      </w:pPr>
      <w:r w:rsidRPr="009E58F2">
        <w:rPr>
          <w:rFonts w:ascii="Times New Roman" w:eastAsiaTheme="minorEastAsia" w:hAnsi="Times New Roman"/>
          <w:b/>
          <w:bCs/>
          <w:szCs w:val="21"/>
        </w:rPr>
        <w:t xml:space="preserve">10.3.11 </w:t>
      </w:r>
      <w:r w:rsidRPr="009E58F2">
        <w:rPr>
          <w:rFonts w:ascii="Times New Roman" w:eastAsiaTheme="minorEastAsia" w:hAnsi="Times New Roman"/>
          <w:szCs w:val="21"/>
        </w:rPr>
        <w:t>拆除装饰性部品部件时宜</w:t>
      </w:r>
      <w:proofErr w:type="gramStart"/>
      <w:r w:rsidRPr="009E58F2">
        <w:rPr>
          <w:rFonts w:ascii="Times New Roman" w:eastAsiaTheme="minorEastAsia" w:hAnsi="Times New Roman"/>
          <w:szCs w:val="21"/>
        </w:rPr>
        <w:t>保持部</w:t>
      </w:r>
      <w:proofErr w:type="gramEnd"/>
      <w:r w:rsidRPr="009E58F2">
        <w:rPr>
          <w:rFonts w:ascii="Times New Roman" w:eastAsiaTheme="minorEastAsia" w:hAnsi="Times New Roman"/>
          <w:szCs w:val="21"/>
        </w:rPr>
        <w:t>品部件的完整性，做好防护、防雨雪、防风措施。对拆除的装饰构件应按照材料类型根据损坏程度进行分类码放。</w:t>
      </w:r>
    </w:p>
    <w:p w14:paraId="08F99F73" w14:textId="0E1EF1C7" w:rsidR="00D14319" w:rsidRPr="009E58F2" w:rsidRDefault="00EE2C92">
      <w:pPr>
        <w:pStyle w:val="af2"/>
        <w:tabs>
          <w:tab w:val="left" w:pos="0"/>
        </w:tabs>
        <w:spacing w:before="93"/>
        <w:ind w:firstLineChars="0" w:firstLine="0"/>
        <w:rPr>
          <w:rFonts w:ascii="Times New Roman" w:eastAsiaTheme="minorEastAsia" w:hAnsi="Times New Roman"/>
          <w:szCs w:val="21"/>
        </w:rPr>
      </w:pPr>
      <w:r w:rsidRPr="009E58F2">
        <w:rPr>
          <w:rFonts w:ascii="Times New Roman" w:eastAsiaTheme="minorEastAsia" w:hAnsi="Times New Roman"/>
          <w:b/>
          <w:bCs/>
          <w:szCs w:val="21"/>
        </w:rPr>
        <w:t xml:space="preserve">10.3.12 </w:t>
      </w:r>
      <w:r w:rsidRPr="009E58F2">
        <w:rPr>
          <w:rFonts w:ascii="Times New Roman" w:eastAsiaTheme="minorEastAsia" w:hAnsi="Times New Roman"/>
          <w:szCs w:val="21"/>
        </w:rPr>
        <w:t>非独立支撑的水平构件在拆除前应加设临时支撑，临时支撑设置应经过计算确定，并满足强度、刚度和稳定性要求。再满足支撑要求的前提下根据台班拆除量后解除水平构件间的约束、与竖向构件间的约束，解除约束的构件应及时拆除，</w:t>
      </w:r>
      <w:proofErr w:type="gramStart"/>
      <w:r w:rsidRPr="009E58F2">
        <w:rPr>
          <w:rFonts w:ascii="Times New Roman" w:eastAsiaTheme="minorEastAsia" w:hAnsi="Times New Roman"/>
          <w:szCs w:val="21"/>
        </w:rPr>
        <w:t>当遇特殊情况</w:t>
      </w:r>
      <w:proofErr w:type="gramEnd"/>
      <w:r w:rsidRPr="009E58F2">
        <w:rPr>
          <w:rFonts w:ascii="Times New Roman" w:eastAsiaTheme="minorEastAsia" w:hAnsi="Times New Roman"/>
          <w:szCs w:val="21"/>
        </w:rPr>
        <w:t>无法及时拆除的应采取临时加固措施。</w:t>
      </w:r>
    </w:p>
    <w:p w14:paraId="6B66BA58" w14:textId="542E19F6" w:rsidR="00D14319" w:rsidRPr="009E58F2" w:rsidRDefault="00EE2C92">
      <w:pPr>
        <w:pStyle w:val="af2"/>
        <w:tabs>
          <w:tab w:val="left" w:pos="0"/>
        </w:tabs>
        <w:spacing w:before="93"/>
        <w:ind w:firstLineChars="0" w:firstLine="0"/>
        <w:rPr>
          <w:rFonts w:ascii="Times New Roman" w:eastAsiaTheme="minorEastAsia" w:hAnsi="Times New Roman"/>
          <w:szCs w:val="21"/>
        </w:rPr>
      </w:pPr>
      <w:r w:rsidRPr="009E58F2">
        <w:rPr>
          <w:rFonts w:ascii="Times New Roman" w:eastAsiaTheme="minorEastAsia" w:hAnsi="Times New Roman"/>
          <w:b/>
          <w:bCs/>
          <w:szCs w:val="21"/>
        </w:rPr>
        <w:t xml:space="preserve">10.3.13 </w:t>
      </w:r>
      <w:r w:rsidRPr="009E58F2">
        <w:rPr>
          <w:rFonts w:ascii="Times New Roman" w:eastAsiaTheme="minorEastAsia" w:hAnsi="Times New Roman"/>
          <w:szCs w:val="21"/>
        </w:rPr>
        <w:t>竖向构件拆除时应先进行临时加固，再逐片拆除连接螺栓后，不得一次性拆除所有构件连接螺栓。</w:t>
      </w:r>
    </w:p>
    <w:p w14:paraId="5F07AB51" w14:textId="07A6D4D4" w:rsidR="00D14319" w:rsidRPr="009E58F2" w:rsidRDefault="00EE2C92">
      <w:pPr>
        <w:pStyle w:val="af2"/>
        <w:tabs>
          <w:tab w:val="left" w:pos="0"/>
        </w:tabs>
        <w:spacing w:before="93"/>
        <w:ind w:firstLineChars="0" w:firstLine="0"/>
        <w:rPr>
          <w:rFonts w:ascii="Times New Roman" w:eastAsiaTheme="minorEastAsia" w:hAnsi="Times New Roman"/>
          <w:szCs w:val="21"/>
        </w:rPr>
      </w:pPr>
      <w:r w:rsidRPr="009E58F2">
        <w:rPr>
          <w:rFonts w:ascii="Times New Roman" w:eastAsiaTheme="minorEastAsia" w:hAnsi="Times New Roman"/>
          <w:b/>
          <w:bCs/>
          <w:szCs w:val="21"/>
        </w:rPr>
        <w:t xml:space="preserve">10.3.14 </w:t>
      </w:r>
      <w:r w:rsidRPr="009E58F2">
        <w:rPr>
          <w:rFonts w:ascii="Times New Roman" w:eastAsiaTheme="minorEastAsia" w:hAnsi="Times New Roman"/>
          <w:szCs w:val="21"/>
        </w:rPr>
        <w:t>对拆除的构件对其结构性能、外观质量进行检查，</w:t>
      </w:r>
      <w:proofErr w:type="gramStart"/>
      <w:r w:rsidRPr="009E58F2">
        <w:rPr>
          <w:rFonts w:ascii="Times New Roman" w:eastAsiaTheme="minorEastAsia" w:hAnsi="Times New Roman"/>
          <w:szCs w:val="21"/>
        </w:rPr>
        <w:t>当符合</w:t>
      </w:r>
      <w:proofErr w:type="gramEnd"/>
      <w:r w:rsidRPr="009E58F2">
        <w:rPr>
          <w:rFonts w:ascii="Times New Roman" w:eastAsiaTheme="minorEastAsia" w:hAnsi="Times New Roman"/>
          <w:szCs w:val="21"/>
        </w:rPr>
        <w:t>新建建筑要求的可直接应用；对于结构性能满足要求、外观质量存在缺陷的因进行修补处理，修补后符合新建建筑要求后方可应用；对于存在轻微结构性缺陷的构件</w:t>
      </w:r>
      <w:proofErr w:type="gramStart"/>
      <w:r w:rsidRPr="009E58F2">
        <w:rPr>
          <w:rFonts w:ascii="Times New Roman" w:eastAsiaTheme="minorEastAsia" w:hAnsi="Times New Roman"/>
          <w:szCs w:val="21"/>
        </w:rPr>
        <w:t>因制定</w:t>
      </w:r>
      <w:proofErr w:type="gramEnd"/>
      <w:r w:rsidRPr="009E58F2">
        <w:rPr>
          <w:rFonts w:ascii="Times New Roman" w:eastAsiaTheme="minorEastAsia" w:hAnsi="Times New Roman"/>
          <w:szCs w:val="21"/>
        </w:rPr>
        <w:t>修补方案，修补后符合新建建筑要求后方可应用，修补后仍不能满足要求的不得使用；对于存在严重质量缺陷的构件不得使用。</w:t>
      </w:r>
    </w:p>
    <w:p w14:paraId="44442B40" w14:textId="263F700E" w:rsidR="00D14319" w:rsidRPr="009E58F2" w:rsidRDefault="00EE2C92">
      <w:pPr>
        <w:pStyle w:val="af2"/>
        <w:tabs>
          <w:tab w:val="left" w:pos="0"/>
        </w:tabs>
        <w:spacing w:before="93"/>
        <w:ind w:firstLineChars="0" w:firstLine="0"/>
        <w:rPr>
          <w:rFonts w:ascii="Times New Roman" w:eastAsiaTheme="minorEastAsia" w:hAnsi="Times New Roman"/>
          <w:b/>
          <w:bCs/>
          <w:szCs w:val="21"/>
        </w:rPr>
      </w:pPr>
      <w:r w:rsidRPr="009E58F2">
        <w:rPr>
          <w:rFonts w:ascii="Times New Roman" w:eastAsiaTheme="minorEastAsia" w:hAnsi="Times New Roman"/>
          <w:b/>
          <w:bCs/>
          <w:szCs w:val="21"/>
        </w:rPr>
        <w:t xml:space="preserve">10.3.15 </w:t>
      </w:r>
      <w:r w:rsidRPr="009E58F2">
        <w:rPr>
          <w:rFonts w:ascii="Times New Roman" w:eastAsiaTheme="minorEastAsia" w:hAnsi="Times New Roman"/>
          <w:b/>
          <w:bCs/>
          <w:szCs w:val="21"/>
        </w:rPr>
        <w:t>对拆除工程应满足以下安全要求：</w:t>
      </w:r>
    </w:p>
    <w:p w14:paraId="063C1483" w14:textId="0EA26FC9" w:rsidR="00D14319" w:rsidRPr="009E58F2" w:rsidRDefault="00EE2C92">
      <w:pPr>
        <w:numPr>
          <w:ilvl w:val="3"/>
          <w:numId w:val="22"/>
        </w:numPr>
        <w:adjustRightInd w:val="0"/>
        <w:snapToGrid w:val="0"/>
        <w:ind w:firstLineChars="200" w:firstLine="400"/>
        <w:rPr>
          <w:rFonts w:ascii="Times New Roman" w:hAnsi="Times New Roman" w:cs="Times New Roman"/>
          <w:sz w:val="20"/>
          <w:szCs w:val="20"/>
        </w:rPr>
      </w:pPr>
      <w:r w:rsidRPr="009E58F2">
        <w:rPr>
          <w:rFonts w:ascii="Times New Roman" w:hAnsi="Times New Roman" w:cs="Times New Roman"/>
          <w:sz w:val="20"/>
          <w:szCs w:val="20"/>
        </w:rPr>
        <w:t>拆除工程施工必须按施工组织设计、安全专项施工方案实施；在拆除施工现场划定危险区域，设置警戒线和相关的安全警示标志，并应由专人监护。</w:t>
      </w:r>
    </w:p>
    <w:p w14:paraId="49EBAC66" w14:textId="7C22E706" w:rsidR="00D14319" w:rsidRPr="009E58F2" w:rsidRDefault="00EE2C92">
      <w:pPr>
        <w:numPr>
          <w:ilvl w:val="3"/>
          <w:numId w:val="22"/>
        </w:numPr>
        <w:adjustRightInd w:val="0"/>
        <w:snapToGrid w:val="0"/>
        <w:ind w:firstLineChars="200" w:firstLine="400"/>
        <w:rPr>
          <w:rFonts w:ascii="Times New Roman" w:hAnsi="Times New Roman" w:cs="Times New Roman"/>
          <w:sz w:val="20"/>
          <w:szCs w:val="20"/>
        </w:rPr>
      </w:pPr>
      <w:r w:rsidRPr="009E58F2">
        <w:rPr>
          <w:rFonts w:ascii="Times New Roman" w:hAnsi="Times New Roman" w:cs="Times New Roman"/>
          <w:sz w:val="20"/>
          <w:szCs w:val="20"/>
        </w:rPr>
        <w:t>拆除工程施工作业前，必须对影响作业的管线、设施和树木的挪移或防护措施等进行复查，确认安全后方可施工。</w:t>
      </w:r>
    </w:p>
    <w:p w14:paraId="7141917B" w14:textId="08A73443" w:rsidR="00D14319" w:rsidRPr="009E58F2" w:rsidRDefault="00EE2C92">
      <w:pPr>
        <w:numPr>
          <w:ilvl w:val="3"/>
          <w:numId w:val="22"/>
        </w:numPr>
        <w:adjustRightInd w:val="0"/>
        <w:snapToGrid w:val="0"/>
        <w:ind w:firstLineChars="200" w:firstLine="400"/>
        <w:rPr>
          <w:rFonts w:ascii="Times New Roman" w:hAnsi="Times New Roman" w:cs="Times New Roman"/>
          <w:sz w:val="20"/>
          <w:szCs w:val="20"/>
        </w:rPr>
      </w:pPr>
      <w:proofErr w:type="gramStart"/>
      <w:r w:rsidRPr="009E58F2">
        <w:rPr>
          <w:rFonts w:ascii="Times New Roman" w:hAnsi="Times New Roman" w:cs="Times New Roman"/>
          <w:sz w:val="20"/>
          <w:szCs w:val="20"/>
        </w:rPr>
        <w:t>当拟拆除</w:t>
      </w:r>
      <w:proofErr w:type="gramEnd"/>
      <w:r w:rsidRPr="009E58F2">
        <w:rPr>
          <w:rFonts w:ascii="Times New Roman" w:hAnsi="Times New Roman" w:cs="Times New Roman"/>
          <w:sz w:val="20"/>
          <w:szCs w:val="20"/>
        </w:rPr>
        <w:t>物与毗邻建筑及道路的安全距离不能满足要求时，必须采取相应的安全防护措施。</w:t>
      </w:r>
    </w:p>
    <w:p w14:paraId="7B770002" w14:textId="118C9156" w:rsidR="00D14319" w:rsidRPr="009E58F2" w:rsidRDefault="00EE2C92">
      <w:pPr>
        <w:numPr>
          <w:ilvl w:val="3"/>
          <w:numId w:val="22"/>
        </w:numPr>
        <w:adjustRightInd w:val="0"/>
        <w:snapToGrid w:val="0"/>
        <w:ind w:firstLineChars="200" w:firstLine="400"/>
        <w:rPr>
          <w:rFonts w:ascii="Times New Roman" w:hAnsi="Times New Roman" w:cs="Times New Roman"/>
          <w:bCs/>
          <w:kern w:val="0"/>
          <w:sz w:val="20"/>
          <w:szCs w:val="20"/>
        </w:rPr>
      </w:pPr>
      <w:r w:rsidRPr="009E58F2">
        <w:rPr>
          <w:rFonts w:ascii="Times New Roman" w:hAnsi="Times New Roman" w:cs="Times New Roman"/>
          <w:sz w:val="20"/>
          <w:szCs w:val="20"/>
        </w:rPr>
        <w:t>拆除工程施工前，应对所使用的机械设备和防护用具进行进场验收和检查，合格后方可作业。</w:t>
      </w:r>
    </w:p>
    <w:p w14:paraId="1F485553" w14:textId="58B03D0C" w:rsidR="00D14319" w:rsidRPr="009E58F2" w:rsidRDefault="00EE2C92">
      <w:pPr>
        <w:numPr>
          <w:ilvl w:val="3"/>
          <w:numId w:val="22"/>
        </w:numPr>
        <w:adjustRightInd w:val="0"/>
        <w:snapToGrid w:val="0"/>
        <w:ind w:firstLineChars="200" w:firstLine="400"/>
        <w:rPr>
          <w:rFonts w:ascii="Times New Roman" w:hAnsi="Times New Roman" w:cs="Times New Roman"/>
          <w:sz w:val="20"/>
          <w:szCs w:val="20"/>
        </w:rPr>
      </w:pPr>
      <w:r w:rsidRPr="009E58F2">
        <w:rPr>
          <w:rFonts w:ascii="Times New Roman" w:hAnsi="Times New Roman" w:cs="Times New Roman"/>
          <w:sz w:val="20"/>
          <w:szCs w:val="20"/>
        </w:rPr>
        <w:t>拆除施工应从上至下逐层拆除，并应分段进行，不得垂直交叉作业。</w:t>
      </w:r>
    </w:p>
    <w:p w14:paraId="34FE09B9" w14:textId="6205C012" w:rsidR="00D14319" w:rsidRPr="009E58F2" w:rsidRDefault="00EE2C92">
      <w:pPr>
        <w:numPr>
          <w:ilvl w:val="3"/>
          <w:numId w:val="22"/>
        </w:numPr>
        <w:adjustRightInd w:val="0"/>
        <w:snapToGrid w:val="0"/>
        <w:ind w:firstLineChars="200" w:firstLine="400"/>
        <w:rPr>
          <w:rFonts w:ascii="Times New Roman" w:hAnsi="Times New Roman" w:cs="Times New Roman"/>
          <w:sz w:val="20"/>
          <w:szCs w:val="20"/>
        </w:rPr>
      </w:pPr>
      <w:r w:rsidRPr="009E58F2">
        <w:rPr>
          <w:rFonts w:ascii="Times New Roman" w:hAnsi="Times New Roman" w:cs="Times New Roman"/>
          <w:sz w:val="20"/>
          <w:szCs w:val="20"/>
        </w:rPr>
        <w:t>水平构件上严禁人员聚集或集中堆放物料，作业人员应在稳定的结构或脚手架上操作。</w:t>
      </w:r>
    </w:p>
    <w:p w14:paraId="10C7DD5F" w14:textId="11A66C27" w:rsidR="00D14319" w:rsidRPr="009E58F2" w:rsidRDefault="00EE2C92">
      <w:pPr>
        <w:numPr>
          <w:ilvl w:val="3"/>
          <w:numId w:val="22"/>
        </w:numPr>
        <w:adjustRightInd w:val="0"/>
        <w:snapToGrid w:val="0"/>
        <w:ind w:firstLineChars="200" w:firstLine="400"/>
        <w:rPr>
          <w:rFonts w:ascii="Times New Roman" w:hAnsi="Times New Roman" w:cs="Times New Roman"/>
          <w:sz w:val="20"/>
          <w:szCs w:val="20"/>
        </w:rPr>
      </w:pPr>
      <w:r w:rsidRPr="009E58F2">
        <w:rPr>
          <w:rFonts w:ascii="Times New Roman" w:hAnsi="Times New Roman" w:cs="Times New Roman"/>
          <w:sz w:val="20"/>
          <w:szCs w:val="20"/>
        </w:rPr>
        <w:t>拆除工程使用的脚手架、安全网，必须由专业人员按专项施工方案搭设，经验收合格后方可使用。</w:t>
      </w:r>
    </w:p>
    <w:p w14:paraId="5E842CD9" w14:textId="77777777" w:rsidR="00D14319" w:rsidRPr="009E58F2" w:rsidRDefault="00D14319">
      <w:pPr>
        <w:rPr>
          <w:rStyle w:val="2Char"/>
          <w:rFonts w:ascii="Times New Roman" w:eastAsiaTheme="minorEastAsia" w:hAnsi="Times New Roman" w:cs="Times New Roman"/>
        </w:rPr>
        <w:sectPr w:rsidR="00D14319" w:rsidRPr="009E58F2">
          <w:pgSz w:w="11906" w:h="16838"/>
          <w:pgMar w:top="1440" w:right="1800" w:bottom="1440" w:left="1800" w:header="851" w:footer="992" w:gutter="0"/>
          <w:cols w:space="425"/>
          <w:docGrid w:type="lines" w:linePitch="312"/>
        </w:sectPr>
      </w:pPr>
    </w:p>
    <w:p w14:paraId="2FB43ECF" w14:textId="77777777" w:rsidR="00D14319" w:rsidRDefault="00EE2C92">
      <w:pPr>
        <w:pStyle w:val="1"/>
        <w:spacing w:beforeLines="100" w:before="312" w:afterLines="100" w:after="312"/>
        <w:rPr>
          <w:rFonts w:ascii="Times New Roman" w:eastAsiaTheme="minorEastAsia" w:hAnsi="Times New Roman" w:cs="Times New Roman"/>
        </w:rPr>
      </w:pPr>
      <w:bookmarkStart w:id="77" w:name="_Toc118894453"/>
      <w:r w:rsidRPr="009E58F2">
        <w:rPr>
          <w:rFonts w:ascii="Times New Roman" w:eastAsiaTheme="minorEastAsia" w:hAnsi="Times New Roman" w:cs="Times New Roman"/>
        </w:rPr>
        <w:lastRenderedPageBreak/>
        <w:t>本规程用词说明</w:t>
      </w:r>
      <w:bookmarkEnd w:id="77"/>
    </w:p>
    <w:p w14:paraId="5F218FD1" w14:textId="77777777" w:rsidR="007E2EEA" w:rsidRPr="007E2EEA" w:rsidRDefault="007E2EEA" w:rsidP="00816922">
      <w:pPr>
        <w:widowControl/>
        <w:spacing w:line="360" w:lineRule="auto"/>
        <w:ind w:firstLineChars="100" w:firstLine="241"/>
        <w:jc w:val="left"/>
        <w:rPr>
          <w:rFonts w:ascii="宋体" w:eastAsia="宋体" w:hAnsi="宋体" w:cs="宋体"/>
          <w:kern w:val="0"/>
          <w:sz w:val="24"/>
        </w:rPr>
      </w:pPr>
      <w:r w:rsidRPr="007E2EEA">
        <w:rPr>
          <w:rFonts w:ascii="TimesNewRomanPS-BoldMT" w:eastAsia="宋体" w:hAnsi="TimesNewRomanPS-BoldMT" w:cs="宋体"/>
          <w:b/>
          <w:bCs/>
          <w:color w:val="000000"/>
          <w:kern w:val="0"/>
          <w:sz w:val="24"/>
        </w:rPr>
        <w:t>1</w:t>
      </w:r>
      <w:r w:rsidRPr="007E2EEA">
        <w:rPr>
          <w:rFonts w:ascii="宋体" w:eastAsia="宋体" w:hAnsi="宋体" w:cs="宋体" w:hint="eastAsia"/>
          <w:color w:val="000000"/>
          <w:kern w:val="0"/>
          <w:sz w:val="24"/>
        </w:rPr>
        <w:t xml:space="preserve"> 为便于在执行本规程条文时区别对待，对要求严格程度不同的用词说 </w:t>
      </w:r>
    </w:p>
    <w:p w14:paraId="25972D3B" w14:textId="7811CFB8" w:rsidR="007E2EEA" w:rsidRPr="007E2EEA" w:rsidRDefault="007E2EEA" w:rsidP="00816922">
      <w:pPr>
        <w:widowControl/>
        <w:spacing w:line="360" w:lineRule="auto"/>
        <w:ind w:firstLineChars="100" w:firstLine="240"/>
        <w:jc w:val="left"/>
        <w:rPr>
          <w:rFonts w:ascii="宋体" w:eastAsia="宋体" w:hAnsi="宋体" w:cs="宋体"/>
          <w:kern w:val="0"/>
          <w:sz w:val="24"/>
        </w:rPr>
      </w:pPr>
      <w:r w:rsidRPr="007E2EEA">
        <w:rPr>
          <w:rFonts w:ascii="宋体" w:eastAsia="宋体" w:hAnsi="宋体" w:cs="宋体" w:hint="eastAsia"/>
          <w:color w:val="000000"/>
          <w:kern w:val="0"/>
          <w:sz w:val="24"/>
        </w:rPr>
        <w:t>明如下：</w:t>
      </w:r>
    </w:p>
    <w:p w14:paraId="33AEF4EB" w14:textId="5E5ACB5D" w:rsidR="007E2EEA" w:rsidRPr="007E2EEA" w:rsidRDefault="007E2EEA" w:rsidP="00816922">
      <w:pPr>
        <w:widowControl/>
        <w:spacing w:line="360" w:lineRule="auto"/>
        <w:ind w:firstLineChars="100" w:firstLine="241"/>
        <w:jc w:val="left"/>
        <w:rPr>
          <w:rFonts w:ascii="宋体" w:eastAsia="宋体" w:hAnsi="宋体" w:cs="宋体"/>
          <w:kern w:val="0"/>
          <w:sz w:val="24"/>
        </w:rPr>
      </w:pPr>
      <w:r w:rsidRPr="007E2EEA">
        <w:rPr>
          <w:rFonts w:ascii="TimesNewRomanPS-BoldMT" w:eastAsia="宋体" w:hAnsi="TimesNewRomanPS-BoldMT" w:cs="宋体"/>
          <w:b/>
          <w:bCs/>
          <w:color w:val="000000"/>
          <w:kern w:val="0"/>
          <w:sz w:val="24"/>
        </w:rPr>
        <w:t>1</w:t>
      </w:r>
      <w:r w:rsidRPr="007E2EEA">
        <w:rPr>
          <w:rFonts w:ascii="黑体" w:eastAsia="黑体" w:hAnsi="黑体" w:cs="宋体" w:hint="eastAsia"/>
          <w:b/>
          <w:bCs/>
          <w:color w:val="000000"/>
          <w:kern w:val="0"/>
          <w:sz w:val="24"/>
        </w:rPr>
        <w:t>）</w:t>
      </w:r>
      <w:r w:rsidRPr="007E2EEA">
        <w:rPr>
          <w:rFonts w:ascii="宋体" w:eastAsia="宋体" w:hAnsi="宋体" w:cs="宋体" w:hint="eastAsia"/>
          <w:color w:val="000000"/>
          <w:kern w:val="0"/>
          <w:sz w:val="24"/>
        </w:rPr>
        <w:t>表示很严格，非这样做不可的：</w:t>
      </w:r>
    </w:p>
    <w:p w14:paraId="59F6B5F5" w14:textId="683D024E" w:rsidR="007E2EEA" w:rsidRPr="007E2EEA" w:rsidRDefault="007E2EEA" w:rsidP="00816922">
      <w:pPr>
        <w:widowControl/>
        <w:spacing w:line="360" w:lineRule="auto"/>
        <w:ind w:firstLineChars="200" w:firstLine="480"/>
        <w:jc w:val="left"/>
        <w:rPr>
          <w:rFonts w:ascii="宋体" w:eastAsia="宋体" w:hAnsi="宋体" w:cs="宋体"/>
          <w:kern w:val="0"/>
          <w:sz w:val="24"/>
        </w:rPr>
      </w:pPr>
      <w:r w:rsidRPr="007E2EEA">
        <w:rPr>
          <w:rFonts w:ascii="宋体" w:eastAsia="宋体" w:hAnsi="宋体" w:cs="宋体" w:hint="eastAsia"/>
          <w:color w:val="000000"/>
          <w:kern w:val="0"/>
          <w:sz w:val="24"/>
        </w:rPr>
        <w:t>正面</w:t>
      </w:r>
      <w:proofErr w:type="gramStart"/>
      <w:r w:rsidRPr="007E2EEA">
        <w:rPr>
          <w:rFonts w:ascii="宋体" w:eastAsia="宋体" w:hAnsi="宋体" w:cs="宋体" w:hint="eastAsia"/>
          <w:color w:val="000000"/>
          <w:kern w:val="0"/>
          <w:sz w:val="24"/>
        </w:rPr>
        <w:t>词采用</w:t>
      </w:r>
      <w:proofErr w:type="gramEnd"/>
      <w:r w:rsidRPr="007E2EEA">
        <w:rPr>
          <w:rFonts w:ascii="宋体" w:eastAsia="宋体" w:hAnsi="宋体" w:cs="宋体" w:hint="eastAsia"/>
          <w:color w:val="000000"/>
          <w:kern w:val="0"/>
          <w:sz w:val="24"/>
        </w:rPr>
        <w:t>“必须”；</w:t>
      </w:r>
    </w:p>
    <w:p w14:paraId="68AF68FE" w14:textId="078E6A9E" w:rsidR="007E2EEA" w:rsidRPr="007E2EEA" w:rsidRDefault="007E2EEA" w:rsidP="00816922">
      <w:pPr>
        <w:widowControl/>
        <w:spacing w:line="360" w:lineRule="auto"/>
        <w:ind w:firstLineChars="200" w:firstLine="480"/>
        <w:jc w:val="left"/>
        <w:rPr>
          <w:rFonts w:ascii="宋体" w:eastAsia="宋体" w:hAnsi="宋体" w:cs="宋体"/>
          <w:kern w:val="0"/>
          <w:sz w:val="24"/>
        </w:rPr>
      </w:pPr>
      <w:r w:rsidRPr="007E2EEA">
        <w:rPr>
          <w:rFonts w:ascii="宋体" w:eastAsia="宋体" w:hAnsi="宋体" w:cs="宋体" w:hint="eastAsia"/>
          <w:color w:val="000000"/>
          <w:kern w:val="0"/>
          <w:sz w:val="24"/>
        </w:rPr>
        <w:t>反面</w:t>
      </w:r>
      <w:proofErr w:type="gramStart"/>
      <w:r w:rsidRPr="007E2EEA">
        <w:rPr>
          <w:rFonts w:ascii="宋体" w:eastAsia="宋体" w:hAnsi="宋体" w:cs="宋体" w:hint="eastAsia"/>
          <w:color w:val="000000"/>
          <w:kern w:val="0"/>
          <w:sz w:val="24"/>
        </w:rPr>
        <w:t>词采用</w:t>
      </w:r>
      <w:proofErr w:type="gramEnd"/>
      <w:r w:rsidRPr="007E2EEA">
        <w:rPr>
          <w:rFonts w:ascii="宋体" w:eastAsia="宋体" w:hAnsi="宋体" w:cs="宋体" w:hint="eastAsia"/>
          <w:color w:val="000000"/>
          <w:kern w:val="0"/>
          <w:sz w:val="24"/>
        </w:rPr>
        <w:t>“严禁”。</w:t>
      </w:r>
    </w:p>
    <w:p w14:paraId="2C5BD52E" w14:textId="63278469" w:rsidR="007E2EEA" w:rsidRPr="007E2EEA" w:rsidRDefault="007E2EEA" w:rsidP="00E75F1F">
      <w:pPr>
        <w:widowControl/>
        <w:spacing w:line="360" w:lineRule="auto"/>
        <w:ind w:firstLineChars="100" w:firstLine="241"/>
        <w:jc w:val="left"/>
        <w:rPr>
          <w:rFonts w:ascii="宋体" w:eastAsia="宋体" w:hAnsi="宋体" w:cs="宋体"/>
          <w:kern w:val="0"/>
          <w:sz w:val="24"/>
        </w:rPr>
      </w:pPr>
      <w:r w:rsidRPr="007E2EEA">
        <w:rPr>
          <w:rFonts w:ascii="TimesNewRomanPS-BoldMT" w:eastAsia="宋体" w:hAnsi="TimesNewRomanPS-BoldMT" w:cs="宋体"/>
          <w:b/>
          <w:bCs/>
          <w:color w:val="000000"/>
          <w:kern w:val="0"/>
          <w:sz w:val="24"/>
        </w:rPr>
        <w:t>2</w:t>
      </w:r>
      <w:r w:rsidRPr="007E2EEA">
        <w:rPr>
          <w:rFonts w:ascii="黑体" w:eastAsia="黑体" w:hAnsi="黑体" w:cs="宋体" w:hint="eastAsia"/>
          <w:b/>
          <w:bCs/>
          <w:color w:val="000000"/>
          <w:kern w:val="0"/>
          <w:sz w:val="24"/>
        </w:rPr>
        <w:t>）</w:t>
      </w:r>
      <w:r w:rsidRPr="007E2EEA">
        <w:rPr>
          <w:rFonts w:ascii="宋体" w:eastAsia="宋体" w:hAnsi="宋体" w:cs="宋体" w:hint="eastAsia"/>
          <w:color w:val="000000"/>
          <w:kern w:val="0"/>
          <w:sz w:val="24"/>
        </w:rPr>
        <w:t>表示严格，在正常情况下均应这样做的：</w:t>
      </w:r>
    </w:p>
    <w:p w14:paraId="5A0E17AE" w14:textId="7D9CE1AC" w:rsidR="007E2EEA" w:rsidRPr="007E2EEA" w:rsidRDefault="007E2EEA" w:rsidP="00E75F1F">
      <w:pPr>
        <w:widowControl/>
        <w:spacing w:line="360" w:lineRule="auto"/>
        <w:ind w:firstLineChars="200" w:firstLine="480"/>
        <w:jc w:val="left"/>
        <w:rPr>
          <w:rFonts w:ascii="宋体" w:eastAsia="宋体" w:hAnsi="宋体" w:cs="宋体"/>
          <w:color w:val="000000"/>
          <w:kern w:val="0"/>
          <w:sz w:val="24"/>
        </w:rPr>
      </w:pPr>
      <w:r w:rsidRPr="007E2EEA">
        <w:rPr>
          <w:rFonts w:ascii="宋体" w:eastAsia="宋体" w:hAnsi="宋体" w:cs="宋体" w:hint="eastAsia"/>
          <w:color w:val="000000"/>
          <w:kern w:val="0"/>
          <w:sz w:val="24"/>
        </w:rPr>
        <w:t>正面</w:t>
      </w:r>
      <w:proofErr w:type="gramStart"/>
      <w:r w:rsidRPr="007E2EEA">
        <w:rPr>
          <w:rFonts w:ascii="宋体" w:eastAsia="宋体" w:hAnsi="宋体" w:cs="宋体" w:hint="eastAsia"/>
          <w:color w:val="000000"/>
          <w:kern w:val="0"/>
          <w:sz w:val="24"/>
        </w:rPr>
        <w:t>词采用</w:t>
      </w:r>
      <w:proofErr w:type="gramEnd"/>
      <w:r w:rsidRPr="007E2EEA">
        <w:rPr>
          <w:rFonts w:ascii="宋体" w:eastAsia="宋体" w:hAnsi="宋体" w:cs="宋体" w:hint="eastAsia"/>
          <w:color w:val="000000"/>
          <w:kern w:val="0"/>
          <w:sz w:val="24"/>
        </w:rPr>
        <w:t>“应”；</w:t>
      </w:r>
    </w:p>
    <w:p w14:paraId="69AF6379" w14:textId="068A7F1F" w:rsidR="007E2EEA" w:rsidRPr="007E2EEA" w:rsidRDefault="007E2EEA" w:rsidP="00E75F1F">
      <w:pPr>
        <w:widowControl/>
        <w:spacing w:line="360" w:lineRule="auto"/>
        <w:ind w:firstLineChars="200" w:firstLine="480"/>
        <w:jc w:val="left"/>
        <w:rPr>
          <w:rFonts w:ascii="宋体" w:eastAsia="宋体" w:hAnsi="宋体" w:cs="宋体"/>
          <w:color w:val="000000"/>
          <w:kern w:val="0"/>
          <w:sz w:val="24"/>
        </w:rPr>
      </w:pPr>
      <w:r w:rsidRPr="007E2EEA">
        <w:rPr>
          <w:rFonts w:ascii="宋体" w:eastAsia="宋体" w:hAnsi="宋体" w:cs="宋体" w:hint="eastAsia"/>
          <w:color w:val="000000"/>
          <w:kern w:val="0"/>
          <w:sz w:val="24"/>
        </w:rPr>
        <w:t>反面</w:t>
      </w:r>
      <w:proofErr w:type="gramStart"/>
      <w:r w:rsidRPr="007E2EEA">
        <w:rPr>
          <w:rFonts w:ascii="宋体" w:eastAsia="宋体" w:hAnsi="宋体" w:cs="宋体" w:hint="eastAsia"/>
          <w:color w:val="000000"/>
          <w:kern w:val="0"/>
          <w:sz w:val="24"/>
        </w:rPr>
        <w:t>词采用</w:t>
      </w:r>
      <w:proofErr w:type="gramEnd"/>
      <w:r w:rsidRPr="007E2EEA">
        <w:rPr>
          <w:rFonts w:ascii="宋体" w:eastAsia="宋体" w:hAnsi="宋体" w:cs="宋体" w:hint="eastAsia"/>
          <w:color w:val="000000"/>
          <w:kern w:val="0"/>
          <w:sz w:val="24"/>
        </w:rPr>
        <w:t>“不应”或“不得”。</w:t>
      </w:r>
    </w:p>
    <w:p w14:paraId="0887FD11" w14:textId="38B7182F" w:rsidR="007E2EEA" w:rsidRPr="007E2EEA" w:rsidRDefault="007E2EEA" w:rsidP="00E75F1F">
      <w:pPr>
        <w:widowControl/>
        <w:spacing w:line="360" w:lineRule="auto"/>
        <w:ind w:firstLineChars="100" w:firstLine="241"/>
        <w:jc w:val="left"/>
        <w:rPr>
          <w:rFonts w:ascii="宋体" w:eastAsia="宋体" w:hAnsi="宋体" w:cs="宋体"/>
          <w:kern w:val="0"/>
          <w:sz w:val="24"/>
        </w:rPr>
      </w:pPr>
      <w:r w:rsidRPr="007E2EEA">
        <w:rPr>
          <w:rFonts w:ascii="TimesNewRomanPS-BoldMT" w:eastAsia="宋体" w:hAnsi="TimesNewRomanPS-BoldMT" w:cs="宋体"/>
          <w:b/>
          <w:bCs/>
          <w:color w:val="000000"/>
          <w:kern w:val="0"/>
          <w:sz w:val="24"/>
        </w:rPr>
        <w:t>3</w:t>
      </w:r>
      <w:r w:rsidRPr="007E2EEA">
        <w:rPr>
          <w:rFonts w:ascii="黑体" w:eastAsia="黑体" w:hAnsi="黑体" w:cs="宋体" w:hint="eastAsia"/>
          <w:b/>
          <w:bCs/>
          <w:color w:val="000000"/>
          <w:kern w:val="0"/>
          <w:sz w:val="24"/>
        </w:rPr>
        <w:t>）</w:t>
      </w:r>
      <w:r w:rsidRPr="007E2EEA">
        <w:rPr>
          <w:rFonts w:ascii="宋体" w:eastAsia="宋体" w:hAnsi="宋体" w:cs="宋体" w:hint="eastAsia"/>
          <w:color w:val="000000"/>
          <w:kern w:val="0"/>
          <w:sz w:val="24"/>
        </w:rPr>
        <w:t>表示允许稍有选择，在条件许可时首先应这样做的：</w:t>
      </w:r>
    </w:p>
    <w:p w14:paraId="64041C10" w14:textId="22D0DC64" w:rsidR="007E2EEA" w:rsidRPr="007E2EEA" w:rsidRDefault="007E2EEA" w:rsidP="00E75F1F">
      <w:pPr>
        <w:widowControl/>
        <w:spacing w:line="360" w:lineRule="auto"/>
        <w:ind w:firstLineChars="200" w:firstLine="480"/>
        <w:jc w:val="left"/>
        <w:rPr>
          <w:rFonts w:ascii="宋体" w:eastAsia="宋体" w:hAnsi="宋体" w:cs="宋体"/>
          <w:color w:val="000000"/>
          <w:kern w:val="0"/>
          <w:sz w:val="24"/>
        </w:rPr>
      </w:pPr>
      <w:r w:rsidRPr="007E2EEA">
        <w:rPr>
          <w:rFonts w:ascii="宋体" w:eastAsia="宋体" w:hAnsi="宋体" w:cs="宋体" w:hint="eastAsia"/>
          <w:color w:val="000000"/>
          <w:kern w:val="0"/>
          <w:sz w:val="24"/>
        </w:rPr>
        <w:t>正面</w:t>
      </w:r>
      <w:proofErr w:type="gramStart"/>
      <w:r w:rsidRPr="007E2EEA">
        <w:rPr>
          <w:rFonts w:ascii="宋体" w:eastAsia="宋体" w:hAnsi="宋体" w:cs="宋体" w:hint="eastAsia"/>
          <w:color w:val="000000"/>
          <w:kern w:val="0"/>
          <w:sz w:val="24"/>
        </w:rPr>
        <w:t>词采用</w:t>
      </w:r>
      <w:proofErr w:type="gramEnd"/>
      <w:r w:rsidRPr="007E2EEA">
        <w:rPr>
          <w:rFonts w:ascii="宋体" w:eastAsia="宋体" w:hAnsi="宋体" w:cs="宋体" w:hint="eastAsia"/>
          <w:color w:val="000000"/>
          <w:kern w:val="0"/>
          <w:sz w:val="24"/>
        </w:rPr>
        <w:t>“宜”；</w:t>
      </w:r>
    </w:p>
    <w:p w14:paraId="0CB57612" w14:textId="41A3A0E6" w:rsidR="007E2EEA" w:rsidRPr="007E2EEA" w:rsidRDefault="007E2EEA" w:rsidP="00E75F1F">
      <w:pPr>
        <w:widowControl/>
        <w:spacing w:line="360" w:lineRule="auto"/>
        <w:ind w:firstLineChars="200" w:firstLine="480"/>
        <w:jc w:val="left"/>
        <w:rPr>
          <w:rFonts w:ascii="宋体" w:eastAsia="宋体" w:hAnsi="宋体" w:cs="宋体"/>
          <w:color w:val="000000"/>
          <w:kern w:val="0"/>
          <w:sz w:val="24"/>
        </w:rPr>
      </w:pPr>
      <w:r w:rsidRPr="007E2EEA">
        <w:rPr>
          <w:rFonts w:ascii="宋体" w:eastAsia="宋体" w:hAnsi="宋体" w:cs="宋体" w:hint="eastAsia"/>
          <w:color w:val="000000"/>
          <w:kern w:val="0"/>
          <w:sz w:val="24"/>
        </w:rPr>
        <w:t>反面</w:t>
      </w:r>
      <w:proofErr w:type="gramStart"/>
      <w:r w:rsidRPr="007E2EEA">
        <w:rPr>
          <w:rFonts w:ascii="宋体" w:eastAsia="宋体" w:hAnsi="宋体" w:cs="宋体" w:hint="eastAsia"/>
          <w:color w:val="000000"/>
          <w:kern w:val="0"/>
          <w:sz w:val="24"/>
        </w:rPr>
        <w:t>词采用</w:t>
      </w:r>
      <w:proofErr w:type="gramEnd"/>
      <w:r w:rsidRPr="007E2EEA">
        <w:rPr>
          <w:rFonts w:ascii="宋体" w:eastAsia="宋体" w:hAnsi="宋体" w:cs="宋体" w:hint="eastAsia"/>
          <w:color w:val="000000"/>
          <w:kern w:val="0"/>
          <w:sz w:val="24"/>
        </w:rPr>
        <w:t>“不宜”。</w:t>
      </w:r>
    </w:p>
    <w:p w14:paraId="287F455E" w14:textId="3D6076B7" w:rsidR="007E2EEA" w:rsidRPr="007E2EEA" w:rsidRDefault="007E2EEA" w:rsidP="00E75F1F">
      <w:pPr>
        <w:widowControl/>
        <w:spacing w:line="360" w:lineRule="auto"/>
        <w:ind w:firstLineChars="100" w:firstLine="241"/>
        <w:jc w:val="left"/>
        <w:rPr>
          <w:rFonts w:ascii="宋体" w:eastAsia="宋体" w:hAnsi="宋体" w:cs="宋体"/>
          <w:kern w:val="0"/>
          <w:sz w:val="24"/>
        </w:rPr>
      </w:pPr>
      <w:r w:rsidRPr="007E2EEA">
        <w:rPr>
          <w:rFonts w:ascii="TimesNewRomanPS-BoldMT" w:eastAsia="宋体" w:hAnsi="TimesNewRomanPS-BoldMT" w:cs="宋体"/>
          <w:b/>
          <w:bCs/>
          <w:color w:val="000000"/>
          <w:kern w:val="0"/>
          <w:sz w:val="24"/>
        </w:rPr>
        <w:t>4</w:t>
      </w:r>
      <w:r w:rsidRPr="007E2EEA">
        <w:rPr>
          <w:rFonts w:ascii="黑体" w:eastAsia="黑体" w:hAnsi="黑体" w:cs="宋体" w:hint="eastAsia"/>
          <w:b/>
          <w:bCs/>
          <w:color w:val="000000"/>
          <w:kern w:val="0"/>
          <w:sz w:val="24"/>
        </w:rPr>
        <w:t>）</w:t>
      </w:r>
      <w:r w:rsidRPr="007E2EEA">
        <w:rPr>
          <w:rFonts w:ascii="宋体" w:eastAsia="宋体" w:hAnsi="宋体" w:cs="宋体" w:hint="eastAsia"/>
          <w:color w:val="000000"/>
          <w:kern w:val="0"/>
          <w:sz w:val="24"/>
        </w:rPr>
        <w:t>表示有选择，在一定条件下可以这样做的：</w:t>
      </w:r>
    </w:p>
    <w:p w14:paraId="3594DCCC" w14:textId="0387FA17" w:rsidR="007E2EEA" w:rsidRPr="007E2EEA" w:rsidRDefault="007E2EEA" w:rsidP="00E75F1F">
      <w:pPr>
        <w:widowControl/>
        <w:spacing w:line="360" w:lineRule="auto"/>
        <w:ind w:firstLineChars="200" w:firstLine="480"/>
        <w:jc w:val="left"/>
        <w:rPr>
          <w:rFonts w:ascii="宋体" w:eastAsia="宋体" w:hAnsi="宋体" w:cs="宋体"/>
          <w:color w:val="000000"/>
          <w:kern w:val="0"/>
          <w:sz w:val="24"/>
        </w:rPr>
      </w:pPr>
      <w:r w:rsidRPr="007E2EEA">
        <w:rPr>
          <w:rFonts w:ascii="宋体" w:eastAsia="宋体" w:hAnsi="宋体" w:cs="宋体" w:hint="eastAsia"/>
          <w:color w:val="000000"/>
          <w:kern w:val="0"/>
          <w:sz w:val="24"/>
        </w:rPr>
        <w:t>正面</w:t>
      </w:r>
      <w:proofErr w:type="gramStart"/>
      <w:r w:rsidRPr="007E2EEA">
        <w:rPr>
          <w:rFonts w:ascii="宋体" w:eastAsia="宋体" w:hAnsi="宋体" w:cs="宋体" w:hint="eastAsia"/>
          <w:color w:val="000000"/>
          <w:kern w:val="0"/>
          <w:sz w:val="24"/>
        </w:rPr>
        <w:t>词采用</w:t>
      </w:r>
      <w:proofErr w:type="gramEnd"/>
      <w:r w:rsidRPr="007E2EEA">
        <w:rPr>
          <w:rFonts w:ascii="宋体" w:eastAsia="宋体" w:hAnsi="宋体" w:cs="宋体" w:hint="eastAsia"/>
          <w:color w:val="000000"/>
          <w:kern w:val="0"/>
          <w:sz w:val="24"/>
        </w:rPr>
        <w:t>“可”；</w:t>
      </w:r>
    </w:p>
    <w:p w14:paraId="2AE75A0C" w14:textId="12920984" w:rsidR="007E2EEA" w:rsidRPr="007E2EEA" w:rsidRDefault="007E2EEA" w:rsidP="00E75F1F">
      <w:pPr>
        <w:widowControl/>
        <w:spacing w:line="360" w:lineRule="auto"/>
        <w:ind w:firstLineChars="200" w:firstLine="480"/>
        <w:jc w:val="left"/>
        <w:rPr>
          <w:rFonts w:ascii="宋体" w:eastAsia="宋体" w:hAnsi="宋体" w:cs="宋体"/>
          <w:color w:val="000000"/>
          <w:kern w:val="0"/>
          <w:sz w:val="24"/>
        </w:rPr>
      </w:pPr>
      <w:r w:rsidRPr="007E2EEA">
        <w:rPr>
          <w:rFonts w:ascii="宋体" w:eastAsia="宋体" w:hAnsi="宋体" w:cs="宋体" w:hint="eastAsia"/>
          <w:color w:val="000000"/>
          <w:kern w:val="0"/>
          <w:sz w:val="24"/>
        </w:rPr>
        <w:t>反面</w:t>
      </w:r>
      <w:proofErr w:type="gramStart"/>
      <w:r w:rsidRPr="007E2EEA">
        <w:rPr>
          <w:rFonts w:ascii="宋体" w:eastAsia="宋体" w:hAnsi="宋体" w:cs="宋体" w:hint="eastAsia"/>
          <w:color w:val="000000"/>
          <w:kern w:val="0"/>
          <w:sz w:val="24"/>
        </w:rPr>
        <w:t>词采用</w:t>
      </w:r>
      <w:proofErr w:type="gramEnd"/>
      <w:r w:rsidRPr="007E2EEA">
        <w:rPr>
          <w:rFonts w:ascii="宋体" w:eastAsia="宋体" w:hAnsi="宋体" w:cs="宋体" w:hint="eastAsia"/>
          <w:color w:val="000000"/>
          <w:kern w:val="0"/>
          <w:sz w:val="24"/>
        </w:rPr>
        <w:t>“不可”。</w:t>
      </w:r>
    </w:p>
    <w:p w14:paraId="08765355" w14:textId="7E0F98F7" w:rsidR="007E2EEA" w:rsidRPr="007E2EEA" w:rsidRDefault="007E2EEA" w:rsidP="00E75F1F">
      <w:pPr>
        <w:widowControl/>
        <w:spacing w:line="360" w:lineRule="auto"/>
        <w:ind w:firstLineChars="100" w:firstLine="241"/>
        <w:jc w:val="left"/>
        <w:rPr>
          <w:rFonts w:ascii="宋体" w:eastAsia="宋体" w:hAnsi="宋体" w:cs="宋体"/>
          <w:kern w:val="0"/>
          <w:sz w:val="24"/>
        </w:rPr>
      </w:pPr>
      <w:r w:rsidRPr="007E2EEA">
        <w:rPr>
          <w:rFonts w:ascii="TimesNewRomanPS-BoldMT" w:eastAsia="宋体" w:hAnsi="TimesNewRomanPS-BoldMT" w:cs="宋体"/>
          <w:b/>
          <w:bCs/>
          <w:color w:val="000000"/>
          <w:kern w:val="0"/>
          <w:sz w:val="24"/>
        </w:rPr>
        <w:t>2</w:t>
      </w:r>
      <w:r w:rsidRPr="007E2EEA">
        <w:rPr>
          <w:rFonts w:ascii="宋体" w:eastAsia="宋体" w:hAnsi="宋体" w:cs="宋体" w:hint="eastAsia"/>
          <w:color w:val="000000"/>
          <w:kern w:val="0"/>
          <w:sz w:val="24"/>
        </w:rPr>
        <w:t xml:space="preserve"> 条文中指定应按其他有关标准执行时，写法为“应按……执行”或</w:t>
      </w:r>
    </w:p>
    <w:p w14:paraId="3E67969B" w14:textId="4EEDAA04" w:rsidR="007E2EEA" w:rsidRPr="007E2EEA" w:rsidRDefault="007E2EEA" w:rsidP="00E75F1F">
      <w:pPr>
        <w:widowControl/>
        <w:spacing w:line="360" w:lineRule="auto"/>
        <w:ind w:firstLineChars="100" w:firstLine="240"/>
        <w:jc w:val="left"/>
        <w:rPr>
          <w:rFonts w:ascii="宋体" w:eastAsia="宋体" w:hAnsi="宋体" w:cs="宋体"/>
          <w:kern w:val="0"/>
          <w:sz w:val="24"/>
        </w:rPr>
      </w:pPr>
      <w:r w:rsidRPr="007E2EEA">
        <w:rPr>
          <w:rFonts w:ascii="宋体" w:eastAsia="宋体" w:hAnsi="宋体" w:cs="宋体" w:hint="eastAsia"/>
          <w:color w:val="000000"/>
          <w:kern w:val="0"/>
          <w:sz w:val="24"/>
        </w:rPr>
        <w:t>“应符合……的要求（或规定）”。非必须按所指定的标准执行时，写法</w:t>
      </w:r>
    </w:p>
    <w:p w14:paraId="0FB96889" w14:textId="0783D989" w:rsidR="00A83D7E" w:rsidRPr="00A83D7E" w:rsidRDefault="007E2EEA" w:rsidP="00E75F1F">
      <w:pPr>
        <w:spacing w:line="360" w:lineRule="auto"/>
        <w:ind w:firstLineChars="100" w:firstLine="240"/>
        <w:sectPr w:rsidR="00A83D7E" w:rsidRPr="00A83D7E">
          <w:pgSz w:w="11906" w:h="16838"/>
          <w:pgMar w:top="1440" w:right="1800" w:bottom="1440" w:left="1800" w:header="851" w:footer="992" w:gutter="0"/>
          <w:cols w:space="425"/>
          <w:docGrid w:type="lines" w:linePitch="312"/>
        </w:sectPr>
      </w:pPr>
      <w:r w:rsidRPr="007E2EEA">
        <w:rPr>
          <w:rFonts w:ascii="宋体" w:eastAsia="宋体" w:hAnsi="宋体" w:cs="宋体" w:hint="eastAsia"/>
          <w:color w:val="000000"/>
          <w:kern w:val="0"/>
          <w:sz w:val="24"/>
        </w:rPr>
        <w:t>为“可参照……执行”。</w:t>
      </w:r>
    </w:p>
    <w:p w14:paraId="756284FD" w14:textId="0E18361C" w:rsidR="00D14319" w:rsidRDefault="00EE2C92">
      <w:pPr>
        <w:pStyle w:val="1"/>
        <w:spacing w:beforeLines="100" w:before="312" w:afterLines="100" w:after="312"/>
        <w:rPr>
          <w:rFonts w:ascii="Times New Roman" w:eastAsiaTheme="minorEastAsia" w:hAnsi="Times New Roman" w:cs="Times New Roman"/>
        </w:rPr>
      </w:pPr>
      <w:bookmarkStart w:id="78" w:name="_Toc118894454"/>
      <w:r w:rsidRPr="009E58F2">
        <w:rPr>
          <w:rFonts w:ascii="Times New Roman" w:eastAsiaTheme="minorEastAsia" w:hAnsi="Times New Roman" w:cs="Times New Roman"/>
        </w:rPr>
        <w:lastRenderedPageBreak/>
        <w:t>引用标准明录</w:t>
      </w:r>
      <w:bookmarkEnd w:id="78"/>
    </w:p>
    <w:p w14:paraId="5A2442DD" w14:textId="31E5C083" w:rsidR="00C1553B" w:rsidRPr="00272420" w:rsidRDefault="00ED0A2C" w:rsidP="00C1553B">
      <w:pP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 xml:space="preserve"> </w:t>
      </w:r>
      <w:r w:rsidR="00C1553B" w:rsidRPr="00272420">
        <w:rPr>
          <w:rFonts w:ascii="Times New Roman" w:hAnsi="Times New Roman" w:cs="Times New Roman"/>
        </w:rPr>
        <w:t>《建筑结构荷载规范》</w:t>
      </w:r>
      <w:r w:rsidR="00C1553B" w:rsidRPr="00272420">
        <w:rPr>
          <w:rFonts w:ascii="Times New Roman" w:hAnsi="Times New Roman" w:cs="Times New Roman"/>
        </w:rPr>
        <w:t>GB 50009</w:t>
      </w:r>
    </w:p>
    <w:p w14:paraId="78D64D22" w14:textId="50F7232C" w:rsidR="003F6A3C" w:rsidRPr="00272420" w:rsidRDefault="00ED0A2C" w:rsidP="00ED0A2C">
      <w:pP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 xml:space="preserve"> </w:t>
      </w:r>
      <w:r w:rsidR="003F6A3C" w:rsidRPr="00272420">
        <w:rPr>
          <w:rFonts w:ascii="Times New Roman" w:hAnsi="Times New Roman" w:cs="Times New Roman"/>
        </w:rPr>
        <w:t>《混凝土结构设计规范》</w:t>
      </w:r>
      <w:r w:rsidR="003F6A3C" w:rsidRPr="00272420">
        <w:rPr>
          <w:rFonts w:ascii="Times New Roman" w:hAnsi="Times New Roman" w:cs="Times New Roman"/>
        </w:rPr>
        <w:t>GB 50010</w:t>
      </w:r>
    </w:p>
    <w:p w14:paraId="7BC84B10" w14:textId="77E3F852" w:rsidR="003F6A3C" w:rsidRPr="00272420" w:rsidRDefault="00ED0A2C" w:rsidP="003F6A3C">
      <w:pP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 xml:space="preserve"> </w:t>
      </w:r>
      <w:r w:rsidR="003F6A3C" w:rsidRPr="00272420">
        <w:rPr>
          <w:rFonts w:ascii="Times New Roman" w:hAnsi="Times New Roman" w:cs="Times New Roman"/>
        </w:rPr>
        <w:t>《建筑抗震设计规范》</w:t>
      </w:r>
      <w:r w:rsidR="003F6A3C" w:rsidRPr="00272420">
        <w:rPr>
          <w:rFonts w:ascii="Times New Roman" w:hAnsi="Times New Roman" w:cs="Times New Roman"/>
        </w:rPr>
        <w:t>GB 50011</w:t>
      </w:r>
    </w:p>
    <w:p w14:paraId="290657C2" w14:textId="2C3CDFCC" w:rsidR="00C1553B" w:rsidRPr="00272420" w:rsidRDefault="00ED0A2C" w:rsidP="00C1553B">
      <w:pPr>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 xml:space="preserve"> </w:t>
      </w:r>
      <w:r w:rsidR="00C1553B" w:rsidRPr="00272420">
        <w:rPr>
          <w:rFonts w:ascii="Times New Roman" w:hAnsi="Times New Roman" w:cs="Times New Roman"/>
        </w:rPr>
        <w:t>《建筑设计防火规范》</w:t>
      </w:r>
      <w:r w:rsidR="00C1553B" w:rsidRPr="00272420">
        <w:rPr>
          <w:rFonts w:ascii="Times New Roman" w:hAnsi="Times New Roman" w:cs="Times New Roman"/>
        </w:rPr>
        <w:t>GB 50016</w:t>
      </w:r>
    </w:p>
    <w:p w14:paraId="602360FE" w14:textId="7838FE1A" w:rsidR="00C1553B" w:rsidRPr="00272420" w:rsidRDefault="00ED0A2C" w:rsidP="00C1553B">
      <w:pPr>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 xml:space="preserve"> </w:t>
      </w:r>
      <w:r w:rsidR="00C1553B" w:rsidRPr="00272420">
        <w:rPr>
          <w:rFonts w:ascii="Times New Roman" w:hAnsi="Times New Roman" w:cs="Times New Roman"/>
        </w:rPr>
        <w:t>《工程测量规范》</w:t>
      </w:r>
      <w:r w:rsidR="00C1553B" w:rsidRPr="00272420">
        <w:rPr>
          <w:rFonts w:ascii="Times New Roman" w:hAnsi="Times New Roman" w:cs="Times New Roman"/>
        </w:rPr>
        <w:t>GB 50026</w:t>
      </w:r>
    </w:p>
    <w:p w14:paraId="425CAEF1" w14:textId="6D0ACB5C" w:rsidR="009D3AE0" w:rsidRPr="00272420" w:rsidRDefault="00ED0A2C" w:rsidP="009D3AE0">
      <w:pPr>
        <w:rPr>
          <w:rFonts w:ascii="Times New Roman" w:hAnsi="Times New Roman" w:cs="Times New Roman"/>
        </w:rPr>
      </w:pPr>
      <w:r>
        <w:rPr>
          <w:rFonts w:ascii="Times New Roman" w:hAnsi="Times New Roman" w:cs="Times New Roman" w:hint="eastAsia"/>
        </w:rPr>
        <w:t>6</w:t>
      </w:r>
      <w:r>
        <w:rPr>
          <w:rFonts w:ascii="Times New Roman" w:hAnsi="Times New Roman" w:cs="Times New Roman"/>
        </w:rPr>
        <w:t xml:space="preserve"> </w:t>
      </w:r>
      <w:r w:rsidR="009D3AE0" w:rsidRPr="00272420">
        <w:rPr>
          <w:rFonts w:ascii="Times New Roman" w:hAnsi="Times New Roman" w:cs="Times New Roman"/>
        </w:rPr>
        <w:t>《城镇燃气设计规范》</w:t>
      </w:r>
      <w:r w:rsidR="009D3AE0" w:rsidRPr="00272420">
        <w:rPr>
          <w:rFonts w:ascii="Times New Roman" w:hAnsi="Times New Roman" w:cs="Times New Roman"/>
        </w:rPr>
        <w:t>GB 50028</w:t>
      </w:r>
    </w:p>
    <w:p w14:paraId="368C6FD3" w14:textId="74DAF8CD" w:rsidR="00157682" w:rsidRPr="00272420" w:rsidRDefault="00ED0A2C" w:rsidP="00157682">
      <w:pPr>
        <w:rPr>
          <w:rFonts w:ascii="Times New Roman" w:hAnsi="Times New Roman" w:cs="Times New Roman"/>
        </w:rPr>
      </w:pPr>
      <w:r>
        <w:rPr>
          <w:rFonts w:ascii="Times New Roman" w:hAnsi="Times New Roman" w:cs="Times New Roman" w:hint="eastAsia"/>
        </w:rPr>
        <w:t>7</w:t>
      </w:r>
      <w:r>
        <w:rPr>
          <w:rFonts w:ascii="Times New Roman" w:hAnsi="Times New Roman" w:cs="Times New Roman"/>
        </w:rPr>
        <w:t xml:space="preserve"> </w:t>
      </w:r>
      <w:r w:rsidR="00157682" w:rsidRPr="00272420">
        <w:rPr>
          <w:rFonts w:ascii="Times New Roman" w:hAnsi="Times New Roman" w:cs="Times New Roman"/>
        </w:rPr>
        <w:t>《民用建筑隔声设计规范》</w:t>
      </w:r>
      <w:r w:rsidR="00157682" w:rsidRPr="00272420">
        <w:rPr>
          <w:rFonts w:ascii="Times New Roman" w:hAnsi="Times New Roman" w:cs="Times New Roman"/>
        </w:rPr>
        <w:t>GB 50118</w:t>
      </w:r>
    </w:p>
    <w:p w14:paraId="6E5E74D2" w14:textId="682C70DE" w:rsidR="00157682" w:rsidRPr="00272420" w:rsidRDefault="00ED0A2C" w:rsidP="00157682">
      <w:pPr>
        <w:rPr>
          <w:rFonts w:ascii="Times New Roman" w:hAnsi="Times New Roman" w:cs="Times New Roman"/>
        </w:rPr>
      </w:pPr>
      <w:r>
        <w:rPr>
          <w:rFonts w:ascii="Times New Roman" w:hAnsi="Times New Roman" w:cs="Times New Roman" w:hint="eastAsia"/>
        </w:rPr>
        <w:t>8</w:t>
      </w:r>
      <w:r>
        <w:rPr>
          <w:rFonts w:ascii="Times New Roman" w:hAnsi="Times New Roman" w:cs="Times New Roman"/>
        </w:rPr>
        <w:t xml:space="preserve"> </w:t>
      </w:r>
      <w:r w:rsidR="00157682" w:rsidRPr="00272420">
        <w:rPr>
          <w:rFonts w:ascii="Times New Roman" w:hAnsi="Times New Roman" w:cs="Times New Roman"/>
        </w:rPr>
        <w:t>《民用建筑热工设计规范》</w:t>
      </w:r>
      <w:r w:rsidR="00157682" w:rsidRPr="00272420">
        <w:rPr>
          <w:rFonts w:ascii="Times New Roman" w:hAnsi="Times New Roman" w:cs="Times New Roman"/>
        </w:rPr>
        <w:t>GB 50176</w:t>
      </w:r>
    </w:p>
    <w:p w14:paraId="4EC2CE69" w14:textId="7DEDF74F" w:rsidR="009D3AE0" w:rsidRDefault="00ED0A2C" w:rsidP="009D3AE0">
      <w:pPr>
        <w:rPr>
          <w:rFonts w:ascii="Times New Roman" w:hAnsi="Times New Roman" w:cs="Times New Roman"/>
        </w:rPr>
      </w:pPr>
      <w:r>
        <w:rPr>
          <w:rFonts w:ascii="Times New Roman" w:hAnsi="Times New Roman" w:cs="Times New Roman" w:hint="eastAsia"/>
        </w:rPr>
        <w:t>9</w:t>
      </w:r>
      <w:r>
        <w:rPr>
          <w:rFonts w:ascii="Times New Roman" w:hAnsi="Times New Roman" w:cs="Times New Roman"/>
        </w:rPr>
        <w:t xml:space="preserve"> </w:t>
      </w:r>
      <w:r w:rsidR="009D3AE0" w:rsidRPr="00272420">
        <w:rPr>
          <w:rFonts w:ascii="Times New Roman" w:hAnsi="Times New Roman" w:cs="Times New Roman"/>
        </w:rPr>
        <w:t>《建筑地基基础工程施工质量验收规范》</w:t>
      </w:r>
      <w:r w:rsidR="009D3AE0" w:rsidRPr="00272420">
        <w:rPr>
          <w:rFonts w:ascii="Times New Roman" w:hAnsi="Times New Roman" w:cs="Times New Roman"/>
        </w:rPr>
        <w:t>GB 50202</w:t>
      </w:r>
    </w:p>
    <w:p w14:paraId="35BED925" w14:textId="33EFBC54" w:rsidR="00230647" w:rsidRPr="00272420" w:rsidRDefault="00ED0A2C" w:rsidP="00230647">
      <w:pPr>
        <w:rPr>
          <w:rFonts w:ascii="Times New Roman" w:hAnsi="Times New Roman" w:cs="Times New Roman"/>
        </w:rPr>
      </w:pPr>
      <w:r>
        <w:rPr>
          <w:rFonts w:ascii="Times New Roman" w:hAnsi="Times New Roman" w:cs="Times New Roman" w:hint="eastAsia"/>
        </w:rPr>
        <w:t>10</w:t>
      </w:r>
      <w:r>
        <w:rPr>
          <w:rFonts w:ascii="Times New Roman" w:hAnsi="Times New Roman" w:cs="Times New Roman"/>
        </w:rPr>
        <w:t xml:space="preserve"> </w:t>
      </w:r>
      <w:r w:rsidR="00230647" w:rsidRPr="00272420">
        <w:rPr>
          <w:rFonts w:ascii="Times New Roman" w:hAnsi="Times New Roman" w:cs="Times New Roman"/>
        </w:rPr>
        <w:t>《混凝土结构工程施工质量验收规范》</w:t>
      </w:r>
      <w:r w:rsidR="00230647" w:rsidRPr="00272420">
        <w:rPr>
          <w:rFonts w:ascii="Times New Roman" w:hAnsi="Times New Roman" w:cs="Times New Roman"/>
        </w:rPr>
        <w:t>GB 50204</w:t>
      </w:r>
    </w:p>
    <w:p w14:paraId="4D189BF7" w14:textId="1132FC72" w:rsidR="00230647" w:rsidRDefault="00ED0A2C" w:rsidP="00230647">
      <w:pPr>
        <w:rPr>
          <w:rFonts w:ascii="Times New Roman" w:hAnsi="Times New Roman" w:cs="Times New Roman"/>
        </w:rPr>
      </w:pPr>
      <w:r>
        <w:rPr>
          <w:rFonts w:ascii="Times New Roman" w:hAnsi="Times New Roman" w:cs="Times New Roman" w:hint="eastAsia"/>
        </w:rPr>
        <w:t>11</w:t>
      </w:r>
      <w:r>
        <w:rPr>
          <w:rFonts w:ascii="Times New Roman" w:hAnsi="Times New Roman" w:cs="Times New Roman"/>
        </w:rPr>
        <w:t xml:space="preserve"> </w:t>
      </w:r>
      <w:r w:rsidR="00230647" w:rsidRPr="00272420">
        <w:rPr>
          <w:rFonts w:ascii="Times New Roman" w:hAnsi="Times New Roman" w:cs="Times New Roman"/>
        </w:rPr>
        <w:t>《钢结构工程施工质量验收规范》</w:t>
      </w:r>
      <w:r w:rsidR="00230647" w:rsidRPr="00272420">
        <w:rPr>
          <w:rFonts w:ascii="Times New Roman" w:hAnsi="Times New Roman" w:cs="Times New Roman"/>
        </w:rPr>
        <w:t>GB 50205</w:t>
      </w:r>
    </w:p>
    <w:p w14:paraId="37C2DA8C" w14:textId="327FCC8E" w:rsidR="00D111A9" w:rsidRPr="00272420" w:rsidRDefault="00ED0A2C" w:rsidP="00D111A9">
      <w:pPr>
        <w:rPr>
          <w:rFonts w:ascii="Times New Roman" w:hAnsi="Times New Roman" w:cs="Times New Roman"/>
        </w:rPr>
      </w:pPr>
      <w:r>
        <w:rPr>
          <w:rFonts w:ascii="Times New Roman" w:hAnsi="Times New Roman" w:cs="Times New Roman" w:hint="eastAsia"/>
        </w:rPr>
        <w:t>12</w:t>
      </w:r>
      <w:r>
        <w:rPr>
          <w:rFonts w:ascii="Times New Roman" w:hAnsi="Times New Roman" w:cs="Times New Roman"/>
        </w:rPr>
        <w:t xml:space="preserve"> </w:t>
      </w:r>
      <w:r w:rsidR="00D111A9" w:rsidRPr="00272420">
        <w:rPr>
          <w:rFonts w:ascii="Times New Roman" w:hAnsi="Times New Roman" w:cs="Times New Roman"/>
        </w:rPr>
        <w:t>《建筑装饰装修工程质量验收标准》</w:t>
      </w:r>
      <w:r w:rsidR="00D111A9" w:rsidRPr="00272420">
        <w:rPr>
          <w:rFonts w:ascii="Times New Roman" w:hAnsi="Times New Roman" w:cs="Times New Roman"/>
        </w:rPr>
        <w:t>GB 50210</w:t>
      </w:r>
    </w:p>
    <w:p w14:paraId="28FEBE5A" w14:textId="63E99A31" w:rsidR="00803C00" w:rsidRPr="00272420" w:rsidRDefault="00ED0A2C" w:rsidP="00803C00">
      <w:pPr>
        <w:rPr>
          <w:rFonts w:ascii="Times New Roman" w:hAnsi="Times New Roman" w:cs="Times New Roman"/>
        </w:rPr>
      </w:pPr>
      <w:r>
        <w:rPr>
          <w:rFonts w:ascii="Times New Roman" w:hAnsi="Times New Roman" w:cs="Times New Roman" w:hint="eastAsia"/>
        </w:rPr>
        <w:t>13</w:t>
      </w:r>
      <w:r>
        <w:rPr>
          <w:rFonts w:ascii="Times New Roman" w:hAnsi="Times New Roman" w:cs="Times New Roman"/>
        </w:rPr>
        <w:t xml:space="preserve"> </w:t>
      </w:r>
      <w:r w:rsidR="00803C00" w:rsidRPr="00272420">
        <w:rPr>
          <w:rFonts w:ascii="Times New Roman" w:hAnsi="Times New Roman" w:cs="Times New Roman"/>
        </w:rPr>
        <w:t>《建筑内部装修设计防火规范》</w:t>
      </w:r>
      <w:r w:rsidR="00803C00" w:rsidRPr="00272420">
        <w:rPr>
          <w:rFonts w:ascii="Times New Roman" w:hAnsi="Times New Roman" w:cs="Times New Roman"/>
        </w:rPr>
        <w:t>GB 50222</w:t>
      </w:r>
    </w:p>
    <w:p w14:paraId="766B9B32" w14:textId="280E0FCA" w:rsidR="00230647" w:rsidRPr="00272420" w:rsidRDefault="00ED0A2C" w:rsidP="00230647">
      <w:pPr>
        <w:rPr>
          <w:rFonts w:ascii="Times New Roman" w:hAnsi="Times New Roman" w:cs="Times New Roman"/>
        </w:rPr>
      </w:pPr>
      <w:r>
        <w:rPr>
          <w:rFonts w:ascii="Times New Roman" w:hAnsi="Times New Roman" w:cs="Times New Roman" w:hint="eastAsia"/>
        </w:rPr>
        <w:t>14</w:t>
      </w:r>
      <w:r>
        <w:rPr>
          <w:rFonts w:ascii="Times New Roman" w:hAnsi="Times New Roman" w:cs="Times New Roman"/>
        </w:rPr>
        <w:t xml:space="preserve"> </w:t>
      </w:r>
      <w:r w:rsidR="00230647" w:rsidRPr="00272420">
        <w:rPr>
          <w:rFonts w:ascii="Times New Roman" w:hAnsi="Times New Roman" w:cs="Times New Roman"/>
        </w:rPr>
        <w:t>《建筑给水排水及采暖工程施工质量验收规范》</w:t>
      </w:r>
      <w:r w:rsidR="00230647" w:rsidRPr="00272420">
        <w:rPr>
          <w:rFonts w:ascii="Times New Roman" w:hAnsi="Times New Roman" w:cs="Times New Roman"/>
        </w:rPr>
        <w:t>GB 50242</w:t>
      </w:r>
    </w:p>
    <w:p w14:paraId="444DB18A" w14:textId="51670347" w:rsidR="002516E6" w:rsidRPr="00272420" w:rsidRDefault="00ED0A2C" w:rsidP="002516E6">
      <w:pPr>
        <w:rPr>
          <w:rFonts w:ascii="Times New Roman" w:hAnsi="Times New Roman" w:cs="Times New Roman"/>
        </w:rPr>
      </w:pPr>
      <w:r>
        <w:rPr>
          <w:rFonts w:ascii="Times New Roman" w:hAnsi="Times New Roman" w:cs="Times New Roman" w:hint="eastAsia"/>
        </w:rPr>
        <w:t>15</w:t>
      </w:r>
      <w:r>
        <w:rPr>
          <w:rFonts w:ascii="Times New Roman" w:hAnsi="Times New Roman" w:cs="Times New Roman"/>
        </w:rPr>
        <w:t xml:space="preserve"> </w:t>
      </w:r>
      <w:r w:rsidR="002516E6" w:rsidRPr="00272420">
        <w:rPr>
          <w:rFonts w:ascii="Times New Roman" w:hAnsi="Times New Roman" w:cs="Times New Roman"/>
        </w:rPr>
        <w:t>《建筑工程施工质量验收统一标准》</w:t>
      </w:r>
      <w:r w:rsidR="002516E6" w:rsidRPr="00272420">
        <w:rPr>
          <w:rFonts w:ascii="Times New Roman" w:hAnsi="Times New Roman" w:cs="Times New Roman"/>
        </w:rPr>
        <w:t>GB 50300</w:t>
      </w:r>
    </w:p>
    <w:p w14:paraId="4C760CAF" w14:textId="1BFC2A63" w:rsidR="00417B12" w:rsidRDefault="00ED0A2C" w:rsidP="00417B12">
      <w:pPr>
        <w:rPr>
          <w:rFonts w:ascii="Times New Roman" w:hAnsi="Times New Roman" w:cs="Times New Roman"/>
        </w:rPr>
      </w:pPr>
      <w:r>
        <w:rPr>
          <w:rFonts w:ascii="Times New Roman" w:hAnsi="Times New Roman" w:cs="Times New Roman" w:hint="eastAsia"/>
        </w:rPr>
        <w:t>16</w:t>
      </w:r>
      <w:r>
        <w:rPr>
          <w:rFonts w:ascii="Times New Roman" w:hAnsi="Times New Roman" w:cs="Times New Roman"/>
        </w:rPr>
        <w:t xml:space="preserve"> </w:t>
      </w:r>
      <w:r w:rsidR="00417B12" w:rsidRPr="00272420">
        <w:rPr>
          <w:rFonts w:ascii="Times New Roman" w:hAnsi="Times New Roman" w:cs="Times New Roman"/>
        </w:rPr>
        <w:t>《建筑电气工程施工质量验收规范》</w:t>
      </w:r>
      <w:r w:rsidR="00417B12" w:rsidRPr="00272420">
        <w:rPr>
          <w:rFonts w:ascii="Times New Roman" w:hAnsi="Times New Roman" w:cs="Times New Roman"/>
        </w:rPr>
        <w:t>GB 50303</w:t>
      </w:r>
    </w:p>
    <w:p w14:paraId="39D109D9" w14:textId="37C3D991" w:rsidR="00250111" w:rsidRDefault="00ED0A2C" w:rsidP="00250111">
      <w:pPr>
        <w:rPr>
          <w:rFonts w:ascii="Times New Roman" w:hAnsi="Times New Roman" w:cs="Times New Roman"/>
        </w:rPr>
      </w:pPr>
      <w:r>
        <w:rPr>
          <w:rFonts w:ascii="Times New Roman" w:hAnsi="Times New Roman" w:cs="Times New Roman" w:hint="eastAsia"/>
        </w:rPr>
        <w:t>17</w:t>
      </w:r>
      <w:r>
        <w:rPr>
          <w:rFonts w:ascii="Times New Roman" w:hAnsi="Times New Roman" w:cs="Times New Roman"/>
        </w:rPr>
        <w:t xml:space="preserve"> </w:t>
      </w:r>
      <w:r w:rsidR="00250111" w:rsidRPr="00272420">
        <w:rPr>
          <w:rFonts w:ascii="Times New Roman" w:hAnsi="Times New Roman" w:cs="Times New Roman"/>
        </w:rPr>
        <w:t>《民用建筑工程室内环境污染控制标准》</w:t>
      </w:r>
      <w:r w:rsidR="00250111" w:rsidRPr="00272420">
        <w:rPr>
          <w:rFonts w:ascii="Times New Roman" w:hAnsi="Times New Roman" w:cs="Times New Roman"/>
        </w:rPr>
        <w:t>GB 50325</w:t>
      </w:r>
    </w:p>
    <w:p w14:paraId="2C674586" w14:textId="4A83503B" w:rsidR="00394545" w:rsidRDefault="00ED0A2C" w:rsidP="00394545">
      <w:pPr>
        <w:rPr>
          <w:rFonts w:ascii="Times New Roman" w:hAnsi="Times New Roman" w:cs="Times New Roman"/>
        </w:rPr>
      </w:pPr>
      <w:r>
        <w:rPr>
          <w:rFonts w:ascii="Times New Roman" w:hAnsi="Times New Roman" w:cs="Times New Roman" w:hint="eastAsia"/>
        </w:rPr>
        <w:t>18</w:t>
      </w:r>
      <w:r>
        <w:rPr>
          <w:rFonts w:ascii="Times New Roman" w:hAnsi="Times New Roman" w:cs="Times New Roman"/>
        </w:rPr>
        <w:t xml:space="preserve"> </w:t>
      </w:r>
      <w:r w:rsidR="00394545" w:rsidRPr="00272420">
        <w:rPr>
          <w:rFonts w:ascii="Times New Roman" w:hAnsi="Times New Roman" w:cs="Times New Roman"/>
        </w:rPr>
        <w:t>《屋面工程技术规范》</w:t>
      </w:r>
      <w:r w:rsidR="00394545" w:rsidRPr="00272420">
        <w:rPr>
          <w:rFonts w:ascii="Times New Roman" w:hAnsi="Times New Roman" w:cs="Times New Roman"/>
        </w:rPr>
        <w:t>GB 50345</w:t>
      </w:r>
    </w:p>
    <w:p w14:paraId="376300B7" w14:textId="6F72F760" w:rsidR="002D3333" w:rsidRPr="00272420" w:rsidRDefault="00ED0A2C" w:rsidP="002D3333">
      <w:pPr>
        <w:rPr>
          <w:rFonts w:ascii="Times New Roman" w:hAnsi="Times New Roman" w:cs="Times New Roman"/>
        </w:rPr>
      </w:pPr>
      <w:r>
        <w:rPr>
          <w:rFonts w:ascii="Times New Roman" w:hAnsi="Times New Roman" w:cs="Times New Roman" w:hint="eastAsia"/>
        </w:rPr>
        <w:t>19</w:t>
      </w:r>
      <w:r>
        <w:rPr>
          <w:rFonts w:ascii="Times New Roman" w:hAnsi="Times New Roman" w:cs="Times New Roman"/>
        </w:rPr>
        <w:t xml:space="preserve"> </w:t>
      </w:r>
      <w:r w:rsidR="002D3333" w:rsidRPr="00272420">
        <w:rPr>
          <w:rFonts w:ascii="Times New Roman" w:hAnsi="Times New Roman" w:cs="Times New Roman"/>
        </w:rPr>
        <w:t>《混凝土结构工程施工规范》</w:t>
      </w:r>
      <w:r w:rsidR="002D3333" w:rsidRPr="00272420">
        <w:rPr>
          <w:rFonts w:ascii="Times New Roman" w:hAnsi="Times New Roman" w:cs="Times New Roman"/>
        </w:rPr>
        <w:t>GB 50666</w:t>
      </w:r>
    </w:p>
    <w:p w14:paraId="70CB952F" w14:textId="0CE96820" w:rsidR="00417B12" w:rsidRPr="00272420" w:rsidRDefault="00ED0A2C" w:rsidP="00417B12">
      <w:pPr>
        <w:rPr>
          <w:rFonts w:ascii="Times New Roman" w:hAnsi="Times New Roman" w:cs="Times New Roman"/>
        </w:rPr>
      </w:pPr>
      <w:r>
        <w:rPr>
          <w:rFonts w:ascii="Times New Roman" w:hAnsi="Times New Roman" w:cs="Times New Roman" w:hint="eastAsia"/>
        </w:rPr>
        <w:t>20</w:t>
      </w:r>
      <w:r>
        <w:rPr>
          <w:rFonts w:ascii="Times New Roman" w:hAnsi="Times New Roman" w:cs="Times New Roman"/>
        </w:rPr>
        <w:t xml:space="preserve"> </w:t>
      </w:r>
      <w:r w:rsidR="00417B12" w:rsidRPr="00272420">
        <w:rPr>
          <w:rFonts w:ascii="Times New Roman" w:hAnsi="Times New Roman" w:cs="Times New Roman"/>
        </w:rPr>
        <w:t>《民用建筑供暖通风与空气调节设计规范》</w:t>
      </w:r>
      <w:r w:rsidR="00417B12" w:rsidRPr="00272420">
        <w:rPr>
          <w:rFonts w:ascii="Times New Roman" w:hAnsi="Times New Roman" w:cs="Times New Roman"/>
        </w:rPr>
        <w:t>GB 50736</w:t>
      </w:r>
    </w:p>
    <w:p w14:paraId="177A39AC" w14:textId="0793D5B6" w:rsidR="002A65B5" w:rsidRDefault="00ED0A2C" w:rsidP="002A65B5">
      <w:pPr>
        <w:rPr>
          <w:rFonts w:ascii="Times New Roman" w:hAnsi="Times New Roman" w:cs="Times New Roman"/>
        </w:rPr>
      </w:pPr>
      <w:r>
        <w:rPr>
          <w:rFonts w:ascii="Times New Roman" w:hAnsi="Times New Roman" w:cs="Times New Roman" w:hint="eastAsia"/>
        </w:rPr>
        <w:t>21</w:t>
      </w:r>
      <w:r>
        <w:rPr>
          <w:rFonts w:ascii="Times New Roman" w:hAnsi="Times New Roman" w:cs="Times New Roman"/>
        </w:rPr>
        <w:t xml:space="preserve"> </w:t>
      </w:r>
      <w:r w:rsidR="002A65B5" w:rsidRPr="00272420">
        <w:rPr>
          <w:rFonts w:ascii="Times New Roman" w:hAnsi="Times New Roman" w:cs="Times New Roman"/>
        </w:rPr>
        <w:t>《钢结构工程施工规范》</w:t>
      </w:r>
      <w:r w:rsidR="002A65B5" w:rsidRPr="00272420">
        <w:rPr>
          <w:rFonts w:ascii="Times New Roman" w:hAnsi="Times New Roman" w:cs="Times New Roman"/>
        </w:rPr>
        <w:t>GB 50755</w:t>
      </w:r>
    </w:p>
    <w:p w14:paraId="2D8C6D5F" w14:textId="79E6C231" w:rsidR="00230647" w:rsidRPr="00272420" w:rsidRDefault="00ED0A2C" w:rsidP="00230647">
      <w:pPr>
        <w:rPr>
          <w:rFonts w:ascii="Times New Roman" w:hAnsi="Times New Roman" w:cs="Times New Roman"/>
        </w:rPr>
      </w:pPr>
      <w:r>
        <w:rPr>
          <w:rFonts w:ascii="Times New Roman" w:hAnsi="Times New Roman" w:cs="Times New Roman" w:hint="eastAsia"/>
        </w:rPr>
        <w:t>22</w:t>
      </w:r>
      <w:r>
        <w:rPr>
          <w:rFonts w:ascii="Times New Roman" w:hAnsi="Times New Roman" w:cs="Times New Roman"/>
        </w:rPr>
        <w:t xml:space="preserve"> </w:t>
      </w:r>
      <w:r w:rsidR="00230647" w:rsidRPr="00272420">
        <w:rPr>
          <w:rFonts w:ascii="Times New Roman" w:hAnsi="Times New Roman" w:cs="Times New Roman"/>
        </w:rPr>
        <w:t>《建筑机电工程抗震设计规范》</w:t>
      </w:r>
      <w:r w:rsidR="00230647" w:rsidRPr="00272420">
        <w:rPr>
          <w:rFonts w:ascii="Times New Roman" w:hAnsi="Times New Roman" w:cs="Times New Roman"/>
        </w:rPr>
        <w:t>GB 50981</w:t>
      </w:r>
    </w:p>
    <w:p w14:paraId="3B283F8C" w14:textId="4531CB66" w:rsidR="002D3333" w:rsidRPr="00272420" w:rsidRDefault="00ED0A2C" w:rsidP="002D3333">
      <w:pPr>
        <w:rPr>
          <w:rFonts w:ascii="Times New Roman" w:hAnsi="Times New Roman" w:cs="Times New Roman"/>
        </w:rPr>
      </w:pPr>
      <w:r>
        <w:rPr>
          <w:rFonts w:ascii="Times New Roman" w:hAnsi="Times New Roman" w:cs="Times New Roman" w:hint="eastAsia"/>
        </w:rPr>
        <w:t>23</w:t>
      </w:r>
      <w:r>
        <w:rPr>
          <w:rFonts w:ascii="Times New Roman" w:hAnsi="Times New Roman" w:cs="Times New Roman"/>
        </w:rPr>
        <w:t xml:space="preserve"> </w:t>
      </w:r>
      <w:r w:rsidR="002D3333" w:rsidRPr="00272420">
        <w:rPr>
          <w:rFonts w:ascii="Times New Roman" w:hAnsi="Times New Roman" w:cs="Times New Roman"/>
        </w:rPr>
        <w:t>《民用建筑电气设计标准》</w:t>
      </w:r>
      <w:r w:rsidR="002D3333" w:rsidRPr="00272420">
        <w:rPr>
          <w:rFonts w:ascii="Times New Roman" w:hAnsi="Times New Roman" w:cs="Times New Roman"/>
        </w:rPr>
        <w:t>GB 51348</w:t>
      </w:r>
    </w:p>
    <w:p w14:paraId="73A7D756" w14:textId="2EEC0E89" w:rsidR="00DC21D7" w:rsidRPr="00272420" w:rsidRDefault="00ED0A2C" w:rsidP="00DC21D7">
      <w:pPr>
        <w:rPr>
          <w:rFonts w:ascii="Times New Roman" w:hAnsi="Times New Roman" w:cs="Times New Roman"/>
        </w:rPr>
      </w:pPr>
      <w:r>
        <w:rPr>
          <w:rFonts w:ascii="Times New Roman" w:hAnsi="Times New Roman" w:cs="Times New Roman" w:hint="eastAsia"/>
        </w:rPr>
        <w:t>24</w:t>
      </w:r>
      <w:r w:rsidR="00DC21D7" w:rsidRPr="00272420">
        <w:rPr>
          <w:rFonts w:ascii="Times New Roman" w:hAnsi="Times New Roman" w:cs="Times New Roman"/>
        </w:rPr>
        <w:t>《工程结构通用规范》</w:t>
      </w:r>
      <w:r w:rsidR="00DC21D7" w:rsidRPr="00272420">
        <w:rPr>
          <w:rFonts w:ascii="Times New Roman" w:hAnsi="Times New Roman" w:cs="Times New Roman"/>
        </w:rPr>
        <w:t>GB 55001</w:t>
      </w:r>
    </w:p>
    <w:p w14:paraId="3051E482" w14:textId="6DD49919" w:rsidR="00F01C75" w:rsidRPr="00272420" w:rsidRDefault="00ED0A2C" w:rsidP="00ED0A2C">
      <w:pPr>
        <w:rPr>
          <w:rFonts w:ascii="Times New Roman" w:hAnsi="Times New Roman" w:cs="Times New Roman"/>
        </w:rPr>
      </w:pPr>
      <w:r>
        <w:rPr>
          <w:rFonts w:ascii="Times New Roman" w:hAnsi="Times New Roman" w:cs="Times New Roman" w:hint="eastAsia"/>
        </w:rPr>
        <w:t>25</w:t>
      </w:r>
      <w:r>
        <w:rPr>
          <w:rFonts w:ascii="Times New Roman" w:hAnsi="Times New Roman" w:cs="Times New Roman"/>
        </w:rPr>
        <w:t xml:space="preserve"> </w:t>
      </w:r>
      <w:r w:rsidR="00F01C75" w:rsidRPr="00272420">
        <w:rPr>
          <w:rFonts w:ascii="Times New Roman" w:hAnsi="Times New Roman" w:cs="Times New Roman"/>
        </w:rPr>
        <w:t>《建筑材料级制品燃烧性能分级》</w:t>
      </w:r>
      <w:r w:rsidR="00F01C75" w:rsidRPr="00272420">
        <w:rPr>
          <w:rFonts w:ascii="Times New Roman" w:hAnsi="Times New Roman" w:cs="Times New Roman"/>
        </w:rPr>
        <w:t>GB 8624</w:t>
      </w:r>
    </w:p>
    <w:p w14:paraId="7A752564" w14:textId="349A2DA6" w:rsidR="00E14C6C" w:rsidRPr="00272420" w:rsidRDefault="00ED0A2C" w:rsidP="00E14C6C">
      <w:pPr>
        <w:rPr>
          <w:rFonts w:ascii="Times New Roman" w:hAnsi="Times New Roman" w:cs="Times New Roman"/>
        </w:rPr>
      </w:pPr>
      <w:r>
        <w:rPr>
          <w:rFonts w:ascii="Times New Roman" w:hAnsi="Times New Roman" w:cs="Times New Roman" w:hint="eastAsia"/>
        </w:rPr>
        <w:t>26</w:t>
      </w:r>
      <w:r>
        <w:rPr>
          <w:rFonts w:ascii="Times New Roman" w:hAnsi="Times New Roman" w:cs="Times New Roman"/>
        </w:rPr>
        <w:t xml:space="preserve"> </w:t>
      </w:r>
      <w:r w:rsidR="00E14C6C" w:rsidRPr="00272420">
        <w:rPr>
          <w:rFonts w:ascii="Times New Roman" w:hAnsi="Times New Roman" w:cs="Times New Roman"/>
        </w:rPr>
        <w:t>《耐候结构钢》</w:t>
      </w:r>
      <w:r w:rsidR="00E14C6C" w:rsidRPr="00272420">
        <w:rPr>
          <w:rFonts w:ascii="Times New Roman" w:hAnsi="Times New Roman" w:cs="Times New Roman"/>
        </w:rPr>
        <w:t>GB/T 4171</w:t>
      </w:r>
    </w:p>
    <w:p w14:paraId="30F99C11" w14:textId="2AC001DD" w:rsidR="007A287F" w:rsidRDefault="00ED0A2C" w:rsidP="006E0D34">
      <w:pPr>
        <w:rPr>
          <w:rFonts w:ascii="Times New Roman" w:hAnsi="Times New Roman" w:cs="Times New Roman"/>
        </w:rPr>
      </w:pPr>
      <w:r>
        <w:rPr>
          <w:rFonts w:ascii="Times New Roman" w:hAnsi="Times New Roman" w:cs="Times New Roman" w:hint="eastAsia"/>
        </w:rPr>
        <w:t>27</w:t>
      </w:r>
      <w:r>
        <w:rPr>
          <w:rFonts w:ascii="Times New Roman" w:hAnsi="Times New Roman" w:cs="Times New Roman"/>
        </w:rPr>
        <w:t xml:space="preserve"> </w:t>
      </w:r>
      <w:r w:rsidR="007A287F" w:rsidRPr="00272420">
        <w:rPr>
          <w:rFonts w:ascii="Times New Roman" w:hAnsi="Times New Roman" w:cs="Times New Roman"/>
        </w:rPr>
        <w:t>《建筑模数协调标准》</w:t>
      </w:r>
      <w:r w:rsidR="007A287F" w:rsidRPr="00272420">
        <w:rPr>
          <w:rFonts w:ascii="Times New Roman" w:hAnsi="Times New Roman" w:cs="Times New Roman"/>
        </w:rPr>
        <w:t>GB/T 50002</w:t>
      </w:r>
    </w:p>
    <w:p w14:paraId="39B3573A" w14:textId="385F71A1" w:rsidR="006E0D34" w:rsidRPr="00272420" w:rsidRDefault="00ED0A2C" w:rsidP="006E0D34">
      <w:pPr>
        <w:rPr>
          <w:rFonts w:ascii="Times New Roman" w:hAnsi="Times New Roman" w:cs="Times New Roman"/>
        </w:rPr>
      </w:pPr>
      <w:r>
        <w:rPr>
          <w:rFonts w:ascii="Times New Roman" w:hAnsi="Times New Roman" w:cs="Times New Roman" w:hint="eastAsia"/>
        </w:rPr>
        <w:t>28</w:t>
      </w:r>
      <w:r>
        <w:rPr>
          <w:rFonts w:ascii="Times New Roman" w:hAnsi="Times New Roman" w:cs="Times New Roman"/>
        </w:rPr>
        <w:t xml:space="preserve"> </w:t>
      </w:r>
      <w:r w:rsidR="006E0D34" w:rsidRPr="00272420">
        <w:rPr>
          <w:rFonts w:ascii="Times New Roman" w:hAnsi="Times New Roman" w:cs="Times New Roman"/>
        </w:rPr>
        <w:t>《起重机</w:t>
      </w:r>
      <w:r w:rsidR="006E0D34" w:rsidRPr="00272420">
        <w:rPr>
          <w:rFonts w:ascii="Times New Roman" w:hAnsi="Times New Roman" w:cs="Times New Roman"/>
        </w:rPr>
        <w:t xml:space="preserve"> </w:t>
      </w:r>
      <w:r w:rsidR="006E0D34" w:rsidRPr="00272420">
        <w:rPr>
          <w:rFonts w:ascii="Times New Roman" w:hAnsi="Times New Roman" w:cs="Times New Roman"/>
        </w:rPr>
        <w:t>手势信号》</w:t>
      </w:r>
      <w:r w:rsidR="006E0D34" w:rsidRPr="00272420">
        <w:rPr>
          <w:rFonts w:ascii="Times New Roman" w:hAnsi="Times New Roman" w:cs="Times New Roman"/>
        </w:rPr>
        <w:t>GB/T 5082</w:t>
      </w:r>
    </w:p>
    <w:p w14:paraId="7C00A3E6" w14:textId="03A0B5FA" w:rsidR="00E14C6C" w:rsidRPr="00272420" w:rsidRDefault="00ED0A2C" w:rsidP="00E14C6C">
      <w:pPr>
        <w:rPr>
          <w:rFonts w:ascii="Times New Roman" w:hAnsi="Times New Roman" w:cs="Times New Roman"/>
        </w:rPr>
      </w:pPr>
      <w:r>
        <w:rPr>
          <w:rFonts w:ascii="Times New Roman" w:hAnsi="Times New Roman" w:cs="Times New Roman" w:hint="eastAsia"/>
        </w:rPr>
        <w:t>29</w:t>
      </w:r>
      <w:r>
        <w:rPr>
          <w:rFonts w:ascii="Times New Roman" w:hAnsi="Times New Roman" w:cs="Times New Roman"/>
        </w:rPr>
        <w:t xml:space="preserve"> </w:t>
      </w:r>
      <w:r w:rsidR="00E14C6C" w:rsidRPr="00272420">
        <w:rPr>
          <w:rFonts w:ascii="Times New Roman" w:hAnsi="Times New Roman" w:cs="Times New Roman"/>
        </w:rPr>
        <w:t>《装配式混凝土建筑技术标准》</w:t>
      </w:r>
      <w:r w:rsidR="00E14C6C" w:rsidRPr="00272420">
        <w:rPr>
          <w:rFonts w:ascii="Times New Roman" w:hAnsi="Times New Roman" w:cs="Times New Roman"/>
        </w:rPr>
        <w:t>GB/T 51231</w:t>
      </w:r>
    </w:p>
    <w:p w14:paraId="7949FB9A" w14:textId="2A7D012B" w:rsidR="00F01C75" w:rsidRPr="00272420" w:rsidRDefault="00ED0A2C" w:rsidP="00F01C75">
      <w:pPr>
        <w:rPr>
          <w:rFonts w:ascii="Times New Roman" w:hAnsi="Times New Roman" w:cs="Times New Roman"/>
        </w:rPr>
      </w:pPr>
      <w:r>
        <w:rPr>
          <w:rFonts w:ascii="Times New Roman" w:hAnsi="Times New Roman" w:cs="Times New Roman" w:hint="eastAsia"/>
        </w:rPr>
        <w:t>30</w:t>
      </w:r>
      <w:r>
        <w:rPr>
          <w:rFonts w:ascii="Times New Roman" w:hAnsi="Times New Roman" w:cs="Times New Roman"/>
        </w:rPr>
        <w:t xml:space="preserve"> </w:t>
      </w:r>
      <w:r w:rsidR="00F01C75" w:rsidRPr="00272420">
        <w:rPr>
          <w:rFonts w:ascii="Times New Roman" w:hAnsi="Times New Roman" w:cs="Times New Roman"/>
        </w:rPr>
        <w:t>《硅酮建筑密封胶》</w:t>
      </w:r>
      <w:r w:rsidR="00F01C75" w:rsidRPr="00272420">
        <w:rPr>
          <w:rFonts w:ascii="Times New Roman" w:hAnsi="Times New Roman" w:cs="Times New Roman"/>
        </w:rPr>
        <w:t>GB/T 14683</w:t>
      </w:r>
    </w:p>
    <w:p w14:paraId="3678A050" w14:textId="6F66047C" w:rsidR="00E14C6C" w:rsidRPr="00272420" w:rsidRDefault="00ED0A2C" w:rsidP="00ED0A2C">
      <w:pPr>
        <w:rPr>
          <w:rFonts w:ascii="Times New Roman" w:hAnsi="Times New Roman" w:cs="Times New Roman"/>
          <w:szCs w:val="21"/>
        </w:rPr>
      </w:pPr>
      <w:r>
        <w:rPr>
          <w:rFonts w:ascii="Times New Roman" w:hAnsi="Times New Roman" w:cs="Times New Roman" w:hint="eastAsia"/>
          <w:szCs w:val="21"/>
        </w:rPr>
        <w:t>31</w:t>
      </w:r>
      <w:r>
        <w:rPr>
          <w:rFonts w:ascii="Times New Roman" w:hAnsi="Times New Roman" w:cs="Times New Roman"/>
          <w:szCs w:val="21"/>
        </w:rPr>
        <w:t xml:space="preserve"> </w:t>
      </w:r>
      <w:r w:rsidR="00E14C6C" w:rsidRPr="00272420">
        <w:rPr>
          <w:rFonts w:ascii="Times New Roman" w:hAnsi="Times New Roman" w:cs="Times New Roman"/>
          <w:szCs w:val="21"/>
        </w:rPr>
        <w:t>《装配式混凝土结构技术规程》</w:t>
      </w:r>
      <w:r w:rsidR="00E14C6C" w:rsidRPr="00272420">
        <w:rPr>
          <w:rFonts w:ascii="Times New Roman" w:hAnsi="Times New Roman" w:cs="Times New Roman"/>
          <w:szCs w:val="21"/>
        </w:rPr>
        <w:t>JGJ 1</w:t>
      </w:r>
    </w:p>
    <w:p w14:paraId="37AF1FC7" w14:textId="6520E3A8" w:rsidR="00E14C6C" w:rsidRPr="00272420" w:rsidRDefault="00ED0A2C" w:rsidP="00E14C6C">
      <w:pPr>
        <w:rPr>
          <w:rFonts w:ascii="Times New Roman" w:hAnsi="Times New Roman" w:cs="Times New Roman"/>
          <w:szCs w:val="21"/>
        </w:rPr>
      </w:pPr>
      <w:r>
        <w:rPr>
          <w:rFonts w:ascii="Times New Roman" w:hAnsi="Times New Roman" w:cs="Times New Roman" w:hint="eastAsia"/>
          <w:szCs w:val="21"/>
        </w:rPr>
        <w:t>32</w:t>
      </w:r>
      <w:r>
        <w:rPr>
          <w:rFonts w:ascii="Times New Roman" w:hAnsi="Times New Roman" w:cs="Times New Roman"/>
          <w:szCs w:val="21"/>
        </w:rPr>
        <w:t xml:space="preserve"> </w:t>
      </w:r>
      <w:r w:rsidR="00E14C6C" w:rsidRPr="00272420">
        <w:rPr>
          <w:rFonts w:ascii="Times New Roman" w:hAnsi="Times New Roman" w:cs="Times New Roman"/>
          <w:szCs w:val="21"/>
        </w:rPr>
        <w:t>《高层建筑混凝土结构技术规程》</w:t>
      </w:r>
      <w:r w:rsidR="00E14C6C" w:rsidRPr="00272420">
        <w:rPr>
          <w:rFonts w:ascii="Times New Roman" w:hAnsi="Times New Roman" w:cs="Times New Roman"/>
          <w:szCs w:val="21"/>
        </w:rPr>
        <w:t>JGJ 3</w:t>
      </w:r>
    </w:p>
    <w:p w14:paraId="32BCED19" w14:textId="71C44F52" w:rsidR="00E14C6C" w:rsidRDefault="00ED0A2C" w:rsidP="00E14C6C">
      <w:pPr>
        <w:rPr>
          <w:rFonts w:ascii="Times New Roman" w:hAnsi="Times New Roman" w:cs="Times New Roman"/>
          <w:szCs w:val="21"/>
        </w:rPr>
      </w:pPr>
      <w:r>
        <w:rPr>
          <w:rFonts w:ascii="Times New Roman" w:hAnsi="Times New Roman" w:cs="Times New Roman" w:hint="eastAsia"/>
          <w:szCs w:val="21"/>
        </w:rPr>
        <w:t>33</w:t>
      </w:r>
      <w:r>
        <w:rPr>
          <w:rFonts w:ascii="Times New Roman" w:hAnsi="Times New Roman" w:cs="Times New Roman"/>
          <w:szCs w:val="21"/>
        </w:rPr>
        <w:t xml:space="preserve"> </w:t>
      </w:r>
      <w:r w:rsidR="00E14C6C" w:rsidRPr="00272420">
        <w:rPr>
          <w:rFonts w:ascii="Times New Roman" w:hAnsi="Times New Roman" w:cs="Times New Roman"/>
          <w:szCs w:val="21"/>
        </w:rPr>
        <w:t>《普通混凝土配合比设计规程》</w:t>
      </w:r>
      <w:r w:rsidR="00E14C6C" w:rsidRPr="00272420">
        <w:rPr>
          <w:rFonts w:ascii="Times New Roman" w:hAnsi="Times New Roman" w:cs="Times New Roman"/>
          <w:szCs w:val="21"/>
        </w:rPr>
        <w:t>JGJ 55</w:t>
      </w:r>
    </w:p>
    <w:p w14:paraId="7F5BA94D" w14:textId="37FD0F2D" w:rsidR="00E14C6C" w:rsidRPr="00272420" w:rsidRDefault="00ED0A2C" w:rsidP="00E14C6C">
      <w:pPr>
        <w:rPr>
          <w:rFonts w:ascii="Times New Roman" w:hAnsi="Times New Roman" w:cs="Times New Roman"/>
          <w:szCs w:val="21"/>
        </w:rPr>
      </w:pPr>
      <w:r>
        <w:rPr>
          <w:rFonts w:ascii="Times New Roman" w:hAnsi="Times New Roman" w:cs="Times New Roman" w:hint="eastAsia"/>
          <w:szCs w:val="21"/>
        </w:rPr>
        <w:t>34</w:t>
      </w:r>
      <w:r>
        <w:rPr>
          <w:rFonts w:ascii="Times New Roman" w:hAnsi="Times New Roman" w:cs="Times New Roman"/>
          <w:szCs w:val="21"/>
        </w:rPr>
        <w:t xml:space="preserve"> </w:t>
      </w:r>
      <w:r w:rsidR="00E14C6C" w:rsidRPr="00272420">
        <w:rPr>
          <w:rFonts w:ascii="Times New Roman" w:hAnsi="Times New Roman" w:cs="Times New Roman"/>
          <w:szCs w:val="21"/>
        </w:rPr>
        <w:t>《钢结构高强度螺栓连接技术规程》</w:t>
      </w:r>
      <w:r w:rsidR="00E14C6C" w:rsidRPr="00272420">
        <w:rPr>
          <w:rFonts w:ascii="Times New Roman" w:hAnsi="Times New Roman" w:cs="Times New Roman"/>
          <w:szCs w:val="21"/>
        </w:rPr>
        <w:t>JGJ 82</w:t>
      </w:r>
    </w:p>
    <w:p w14:paraId="02954A5B" w14:textId="164D458A" w:rsidR="00E14C6C" w:rsidRPr="00272420" w:rsidRDefault="00ED0A2C" w:rsidP="00E14C6C">
      <w:pPr>
        <w:rPr>
          <w:rFonts w:ascii="Times New Roman" w:hAnsi="Times New Roman" w:cs="Times New Roman"/>
        </w:rPr>
      </w:pPr>
      <w:r>
        <w:rPr>
          <w:rFonts w:ascii="Times New Roman" w:hAnsi="Times New Roman" w:cs="Times New Roman" w:hint="eastAsia"/>
        </w:rPr>
        <w:t>35</w:t>
      </w:r>
      <w:r>
        <w:rPr>
          <w:rFonts w:ascii="Times New Roman" w:hAnsi="Times New Roman" w:cs="Times New Roman"/>
        </w:rPr>
        <w:t xml:space="preserve"> </w:t>
      </w:r>
      <w:r w:rsidR="00E14C6C" w:rsidRPr="00272420">
        <w:rPr>
          <w:rFonts w:ascii="Times New Roman" w:hAnsi="Times New Roman" w:cs="Times New Roman"/>
        </w:rPr>
        <w:t>《住宅室内装饰装修设计规范》</w:t>
      </w:r>
      <w:r w:rsidR="00E14C6C" w:rsidRPr="00272420">
        <w:rPr>
          <w:rFonts w:ascii="Times New Roman" w:hAnsi="Times New Roman" w:cs="Times New Roman"/>
        </w:rPr>
        <w:t>JGJ 367</w:t>
      </w:r>
    </w:p>
    <w:p w14:paraId="4BED70B6" w14:textId="2C2B4C96" w:rsidR="00E14C6C" w:rsidRPr="00272420" w:rsidRDefault="00ED0A2C" w:rsidP="00E14C6C">
      <w:pPr>
        <w:rPr>
          <w:rFonts w:ascii="Times New Roman" w:hAnsi="Times New Roman" w:cs="Times New Roman"/>
          <w:szCs w:val="21"/>
        </w:rPr>
      </w:pPr>
      <w:r>
        <w:rPr>
          <w:rFonts w:ascii="Times New Roman" w:hAnsi="Times New Roman" w:cs="Times New Roman" w:hint="eastAsia"/>
          <w:szCs w:val="21"/>
        </w:rPr>
        <w:t>36</w:t>
      </w:r>
      <w:r>
        <w:rPr>
          <w:rFonts w:ascii="Times New Roman" w:hAnsi="Times New Roman" w:cs="Times New Roman"/>
          <w:szCs w:val="21"/>
        </w:rPr>
        <w:t xml:space="preserve"> </w:t>
      </w:r>
      <w:r w:rsidR="00E14C6C" w:rsidRPr="00272420">
        <w:rPr>
          <w:rFonts w:ascii="Times New Roman" w:hAnsi="Times New Roman" w:cs="Times New Roman"/>
          <w:szCs w:val="21"/>
        </w:rPr>
        <w:t>《现浇混凝土空心楼盖技术规程》</w:t>
      </w:r>
      <w:r w:rsidR="00E14C6C" w:rsidRPr="00272420">
        <w:rPr>
          <w:rFonts w:ascii="Times New Roman" w:hAnsi="Times New Roman" w:cs="Times New Roman"/>
          <w:szCs w:val="21"/>
        </w:rPr>
        <w:t>JGJ/T 268</w:t>
      </w:r>
    </w:p>
    <w:p w14:paraId="262208B6" w14:textId="6BC1B18A" w:rsidR="00E14C6C" w:rsidRPr="00272420" w:rsidRDefault="00ED0A2C" w:rsidP="00E14C6C">
      <w:pPr>
        <w:rPr>
          <w:rFonts w:ascii="Times New Roman" w:hAnsi="Times New Roman" w:cs="Times New Roman"/>
          <w:szCs w:val="21"/>
        </w:rPr>
      </w:pPr>
      <w:r>
        <w:rPr>
          <w:rFonts w:ascii="Times New Roman" w:hAnsi="Times New Roman" w:cs="Times New Roman" w:hint="eastAsia"/>
          <w:szCs w:val="21"/>
        </w:rPr>
        <w:t>37</w:t>
      </w:r>
      <w:r>
        <w:rPr>
          <w:rFonts w:ascii="Times New Roman" w:hAnsi="Times New Roman" w:cs="Times New Roman"/>
          <w:szCs w:val="21"/>
        </w:rPr>
        <w:t xml:space="preserve"> </w:t>
      </w:r>
      <w:r w:rsidR="00E14C6C" w:rsidRPr="00272420">
        <w:rPr>
          <w:rFonts w:ascii="Times New Roman" w:hAnsi="Times New Roman" w:cs="Times New Roman"/>
          <w:szCs w:val="21"/>
        </w:rPr>
        <w:t>《建筑通风效果测试与评价标准》</w:t>
      </w:r>
      <w:r w:rsidR="00E14C6C" w:rsidRPr="00272420">
        <w:rPr>
          <w:rFonts w:ascii="Times New Roman" w:hAnsi="Times New Roman" w:cs="Times New Roman"/>
          <w:szCs w:val="21"/>
        </w:rPr>
        <w:t>JGJ/T 309</w:t>
      </w:r>
    </w:p>
    <w:p w14:paraId="58FC9869" w14:textId="54AC4907" w:rsidR="00F01C75" w:rsidRPr="00272420" w:rsidRDefault="00ED0A2C" w:rsidP="00F01C75">
      <w:pPr>
        <w:rPr>
          <w:rFonts w:ascii="Times New Roman" w:hAnsi="Times New Roman" w:cs="Times New Roman"/>
          <w:szCs w:val="21"/>
        </w:rPr>
      </w:pPr>
      <w:r>
        <w:rPr>
          <w:rFonts w:ascii="Times New Roman" w:hAnsi="Times New Roman" w:cs="Times New Roman" w:hint="eastAsia"/>
          <w:szCs w:val="21"/>
        </w:rPr>
        <w:t>38</w:t>
      </w:r>
      <w:r>
        <w:rPr>
          <w:rFonts w:ascii="Times New Roman" w:hAnsi="Times New Roman" w:cs="Times New Roman"/>
          <w:szCs w:val="21"/>
        </w:rPr>
        <w:t xml:space="preserve"> </w:t>
      </w:r>
      <w:r w:rsidR="00F01C75" w:rsidRPr="00272420">
        <w:rPr>
          <w:rFonts w:ascii="Times New Roman" w:hAnsi="Times New Roman" w:cs="Times New Roman"/>
          <w:szCs w:val="21"/>
        </w:rPr>
        <w:t>《预制混凝土外挂墙板应用技术标准》</w:t>
      </w:r>
      <w:r w:rsidR="00F01C75" w:rsidRPr="00272420">
        <w:rPr>
          <w:rFonts w:ascii="Times New Roman" w:hAnsi="Times New Roman" w:cs="Times New Roman"/>
          <w:szCs w:val="21"/>
        </w:rPr>
        <w:t>JGJ/T 458</w:t>
      </w:r>
    </w:p>
    <w:p w14:paraId="116AF46F" w14:textId="61B8E620" w:rsidR="00F01C75" w:rsidRPr="00272420" w:rsidRDefault="00ED0A2C" w:rsidP="00F01C75">
      <w:pPr>
        <w:rPr>
          <w:rFonts w:ascii="Times New Roman" w:hAnsi="Times New Roman" w:cs="Times New Roman"/>
        </w:rPr>
      </w:pPr>
      <w:r>
        <w:rPr>
          <w:rFonts w:ascii="Times New Roman" w:hAnsi="Times New Roman" w:cs="Times New Roman" w:hint="eastAsia"/>
        </w:rPr>
        <w:t>39</w:t>
      </w:r>
      <w:r>
        <w:rPr>
          <w:rFonts w:ascii="Times New Roman" w:hAnsi="Times New Roman" w:cs="Times New Roman"/>
        </w:rPr>
        <w:t xml:space="preserve"> </w:t>
      </w:r>
      <w:r w:rsidR="00F01C75" w:rsidRPr="00272420">
        <w:rPr>
          <w:rFonts w:ascii="Times New Roman" w:hAnsi="Times New Roman" w:cs="Times New Roman"/>
        </w:rPr>
        <w:t>《聚氨酯建筑密封胶》</w:t>
      </w:r>
      <w:r w:rsidR="00F01C75" w:rsidRPr="00272420">
        <w:rPr>
          <w:rFonts w:ascii="Times New Roman" w:hAnsi="Times New Roman" w:cs="Times New Roman"/>
        </w:rPr>
        <w:t>JC/T 482</w:t>
      </w:r>
    </w:p>
    <w:p w14:paraId="4F301167" w14:textId="0B2DAC20" w:rsidR="00F01C75" w:rsidRDefault="00ED0A2C" w:rsidP="00F01C75">
      <w:pPr>
        <w:rPr>
          <w:rFonts w:ascii="Times New Roman" w:hAnsi="Times New Roman" w:cs="Times New Roman"/>
        </w:rPr>
      </w:pPr>
      <w:r>
        <w:rPr>
          <w:rFonts w:ascii="Times New Roman" w:hAnsi="Times New Roman" w:cs="Times New Roman" w:hint="eastAsia"/>
        </w:rPr>
        <w:t>40</w:t>
      </w:r>
      <w:r>
        <w:rPr>
          <w:rFonts w:ascii="Times New Roman" w:hAnsi="Times New Roman" w:cs="Times New Roman"/>
        </w:rPr>
        <w:t xml:space="preserve"> </w:t>
      </w:r>
      <w:r w:rsidR="00F01C75" w:rsidRPr="00272420">
        <w:rPr>
          <w:rFonts w:ascii="Times New Roman" w:hAnsi="Times New Roman" w:cs="Times New Roman"/>
        </w:rPr>
        <w:t>《聚硫建筑密封胶》</w:t>
      </w:r>
      <w:r w:rsidR="00F01C75" w:rsidRPr="00272420">
        <w:rPr>
          <w:rFonts w:ascii="Times New Roman" w:hAnsi="Times New Roman" w:cs="Times New Roman"/>
        </w:rPr>
        <w:t>JC/T 483</w:t>
      </w:r>
    </w:p>
    <w:p w14:paraId="066F2C2F" w14:textId="235FF461" w:rsidR="00543703" w:rsidRPr="00272420" w:rsidRDefault="00ED0A2C" w:rsidP="0086482C">
      <w:pPr>
        <w:rPr>
          <w:rFonts w:ascii="Times New Roman" w:hAnsi="Times New Roman" w:cs="Times New Roman"/>
        </w:rPr>
      </w:pPr>
      <w:r>
        <w:rPr>
          <w:rFonts w:ascii="Times New Roman" w:hAnsi="Times New Roman" w:cs="Times New Roman" w:hint="eastAsia"/>
        </w:rPr>
        <w:lastRenderedPageBreak/>
        <w:t>41</w:t>
      </w:r>
      <w:r>
        <w:rPr>
          <w:rFonts w:ascii="Times New Roman" w:hAnsi="Times New Roman" w:cs="Times New Roman"/>
        </w:rPr>
        <w:t xml:space="preserve"> </w:t>
      </w:r>
      <w:r w:rsidR="00543703">
        <w:rPr>
          <w:rFonts w:ascii="Times New Roman" w:hAnsi="Times New Roman" w:cs="Times New Roman" w:hint="eastAsia"/>
        </w:rPr>
        <w:t>《</w:t>
      </w:r>
      <w:r w:rsidR="0086482C" w:rsidRPr="0086482C">
        <w:rPr>
          <w:rFonts w:ascii="Times New Roman" w:hAnsi="Times New Roman" w:cs="Times New Roman" w:hint="eastAsia"/>
        </w:rPr>
        <w:t>螺栓连接多层全装配式混凝土墙板结构技术规程</w:t>
      </w:r>
      <w:r w:rsidR="00543703">
        <w:rPr>
          <w:rFonts w:ascii="Times New Roman" w:hAnsi="Times New Roman" w:cs="Times New Roman" w:hint="eastAsia"/>
        </w:rPr>
        <w:t>》</w:t>
      </w:r>
      <w:r w:rsidR="00E16DB7">
        <w:rPr>
          <w:rFonts w:ascii="Times New Roman" w:hAnsi="Times New Roman" w:cs="Times New Roman" w:hint="eastAsia"/>
        </w:rPr>
        <w:t>T</w:t>
      </w:r>
      <w:r w:rsidR="00E16DB7">
        <w:rPr>
          <w:rFonts w:ascii="Times New Roman" w:hAnsi="Times New Roman" w:cs="Times New Roman"/>
        </w:rPr>
        <w:t xml:space="preserve">/CECS </w:t>
      </w:r>
      <w:r w:rsidR="00E16DB7">
        <w:rPr>
          <w:rFonts w:ascii="Times New Roman" w:hAnsi="Times New Roman" w:cs="Times New Roman" w:hint="eastAsia"/>
        </w:rPr>
        <w:t>809-2021</w:t>
      </w:r>
    </w:p>
    <w:p w14:paraId="39843FB2" w14:textId="32E3D0ED" w:rsidR="00D14319" w:rsidRPr="009E58F2" w:rsidRDefault="00EE2C92">
      <w:pPr>
        <w:pStyle w:val="1"/>
        <w:spacing w:beforeLines="100" w:before="312" w:afterLines="100" w:after="312"/>
        <w:rPr>
          <w:rFonts w:ascii="Times New Roman" w:eastAsiaTheme="minorEastAsia" w:hAnsi="Times New Roman" w:cs="Times New Roman"/>
        </w:rPr>
      </w:pPr>
      <w:bookmarkStart w:id="79" w:name="_Toc118894455"/>
      <w:r w:rsidRPr="009E58F2">
        <w:rPr>
          <w:rFonts w:ascii="Times New Roman" w:eastAsiaTheme="minorEastAsia" w:hAnsi="Times New Roman" w:cs="Times New Roman"/>
        </w:rPr>
        <w:t>附：条文说明</w:t>
      </w:r>
      <w:bookmarkEnd w:id="79"/>
    </w:p>
    <w:p w14:paraId="218C5679" w14:textId="77777777" w:rsidR="00D14319" w:rsidRPr="009E58F2" w:rsidRDefault="00EE2C92">
      <w:pPr>
        <w:pStyle w:val="a5"/>
        <w:spacing w:beforeLines="50" w:before="156" w:afterLines="50" w:after="156" w:line="360" w:lineRule="auto"/>
        <w:jc w:val="center"/>
        <w:rPr>
          <w:rStyle w:val="af4"/>
          <w:rFonts w:ascii="Times New Roman" w:hAnsi="Times New Roman" w:cs="Times New Roman"/>
          <w:b/>
          <w:bCs/>
          <w:sz w:val="32"/>
          <w:szCs w:val="32"/>
        </w:rPr>
      </w:pPr>
      <w:r w:rsidRPr="009E58F2">
        <w:rPr>
          <w:rStyle w:val="af4"/>
          <w:rFonts w:ascii="Times New Roman" w:hAnsi="Times New Roman" w:cs="Times New Roman"/>
          <w:b/>
          <w:bCs/>
          <w:sz w:val="32"/>
          <w:szCs w:val="32"/>
        </w:rPr>
        <w:t xml:space="preserve">5 </w:t>
      </w:r>
      <w:r w:rsidRPr="009E58F2">
        <w:rPr>
          <w:rStyle w:val="af4"/>
          <w:rFonts w:ascii="Times New Roman" w:hAnsi="Times New Roman" w:cs="Times New Roman"/>
          <w:b/>
          <w:bCs/>
          <w:sz w:val="32"/>
          <w:szCs w:val="32"/>
        </w:rPr>
        <w:t>建筑设计</w:t>
      </w:r>
    </w:p>
    <w:p w14:paraId="1FDE2C63" w14:textId="77777777" w:rsidR="00D14319" w:rsidRPr="009E58F2" w:rsidRDefault="00EE2C92">
      <w:pPr>
        <w:pStyle w:val="a5"/>
        <w:spacing w:beforeLines="50" w:before="156" w:afterLines="50" w:after="156" w:line="360" w:lineRule="auto"/>
        <w:jc w:val="center"/>
        <w:rPr>
          <w:rStyle w:val="af4"/>
          <w:rFonts w:ascii="Times New Roman" w:hAnsi="Times New Roman" w:cs="Times New Roman"/>
          <w:b/>
          <w:bCs/>
          <w:sz w:val="28"/>
          <w:szCs w:val="28"/>
        </w:rPr>
      </w:pPr>
      <w:r w:rsidRPr="009E58F2">
        <w:rPr>
          <w:rStyle w:val="af4"/>
          <w:rFonts w:ascii="Times New Roman" w:hAnsi="Times New Roman" w:cs="Times New Roman"/>
          <w:b/>
          <w:bCs/>
          <w:sz w:val="28"/>
          <w:szCs w:val="28"/>
        </w:rPr>
        <w:t xml:space="preserve">5.2 </w:t>
      </w:r>
      <w:r w:rsidRPr="009E58F2">
        <w:rPr>
          <w:rStyle w:val="af4"/>
          <w:rFonts w:ascii="Times New Roman" w:hAnsi="Times New Roman" w:cs="Times New Roman"/>
          <w:b/>
          <w:bCs/>
          <w:sz w:val="28"/>
          <w:szCs w:val="28"/>
        </w:rPr>
        <w:t>建筑布置</w:t>
      </w:r>
    </w:p>
    <w:p w14:paraId="29598FEF" w14:textId="06F845EE" w:rsidR="00D14319" w:rsidRPr="009E58F2" w:rsidRDefault="00EE2C92">
      <w:pPr>
        <w:spacing w:before="93"/>
        <w:rPr>
          <w:rFonts w:ascii="Times New Roman" w:hAnsi="Times New Roman" w:cs="Times New Roman"/>
          <w:szCs w:val="21"/>
        </w:rPr>
      </w:pPr>
      <w:r w:rsidRPr="009E58F2">
        <w:rPr>
          <w:rFonts w:ascii="Times New Roman" w:hAnsi="Times New Roman" w:cs="Times New Roman"/>
          <w:b/>
          <w:bCs/>
        </w:rPr>
        <w:t>5.2.1</w:t>
      </w:r>
      <w:r w:rsidRPr="009E58F2">
        <w:rPr>
          <w:rFonts w:ascii="Times New Roman" w:hAnsi="Times New Roman" w:cs="Times New Roman"/>
          <w:szCs w:val="21"/>
        </w:rPr>
        <w:t xml:space="preserve"> </w:t>
      </w:r>
      <w:r w:rsidRPr="009E58F2">
        <w:rPr>
          <w:rFonts w:ascii="Times New Roman" w:hAnsi="Times New Roman" w:cs="Times New Roman"/>
          <w:szCs w:val="21"/>
        </w:rPr>
        <w:t>在</w:t>
      </w:r>
      <w:r w:rsidR="0049350F">
        <w:rPr>
          <w:rFonts w:ascii="Times New Roman" w:hAnsi="Times New Roman" w:cs="Times New Roman"/>
          <w:szCs w:val="21"/>
        </w:rPr>
        <w:t>低多层螺栓拼接装配式混凝土墙板建筑</w:t>
      </w:r>
      <w:r w:rsidRPr="009E58F2">
        <w:rPr>
          <w:rFonts w:ascii="Times New Roman" w:hAnsi="Times New Roman" w:cs="Times New Roman"/>
          <w:szCs w:val="21"/>
        </w:rPr>
        <w:t>中，墙板既作为结构中的承重和抗侧力构件，也起到围护和分隔的作用。空间布局满足使用功能的完整性、多样性要求，建筑平面形状避免采用角部重叠、细腰形、转角窗等布置方案，有利于结构抗震。</w:t>
      </w:r>
    </w:p>
    <w:p w14:paraId="6BF37F9D" w14:textId="77777777" w:rsidR="00D14319" w:rsidRPr="009E58F2" w:rsidRDefault="00EE2C92">
      <w:pPr>
        <w:spacing w:before="93"/>
        <w:rPr>
          <w:rFonts w:ascii="Times New Roman" w:hAnsi="Times New Roman" w:cs="Times New Roman"/>
          <w:szCs w:val="21"/>
        </w:rPr>
      </w:pPr>
      <w:r w:rsidRPr="009E58F2">
        <w:rPr>
          <w:rFonts w:ascii="Times New Roman" w:hAnsi="Times New Roman" w:cs="Times New Roman"/>
          <w:b/>
          <w:bCs/>
        </w:rPr>
        <w:t xml:space="preserve">5.2.2 </w:t>
      </w:r>
      <w:r w:rsidRPr="009E58F2">
        <w:rPr>
          <w:rFonts w:ascii="Times New Roman" w:hAnsi="Times New Roman" w:cs="Times New Roman"/>
          <w:szCs w:val="21"/>
        </w:rPr>
        <w:t>建筑立面布置简单、规则、均匀，避免采用跃层设计，有利于减少预制构件的类型，防止</w:t>
      </w:r>
      <w:proofErr w:type="gramStart"/>
      <w:r w:rsidRPr="009E58F2">
        <w:rPr>
          <w:rFonts w:ascii="Times New Roman" w:hAnsi="Times New Roman" w:cs="Times New Roman"/>
          <w:szCs w:val="21"/>
        </w:rPr>
        <w:t>结构抗侧刚度</w:t>
      </w:r>
      <w:proofErr w:type="gramEnd"/>
      <w:r w:rsidRPr="009E58F2">
        <w:rPr>
          <w:rFonts w:ascii="Times New Roman" w:hAnsi="Times New Roman" w:cs="Times New Roman"/>
          <w:szCs w:val="21"/>
        </w:rPr>
        <w:t>和承载能力发生突变而形成薄弱层，符合抗震概念设计一般原则。</w:t>
      </w:r>
    </w:p>
    <w:p w14:paraId="7773A849" w14:textId="77777777" w:rsidR="00D14319" w:rsidRPr="009E58F2" w:rsidRDefault="00EE2C92">
      <w:pPr>
        <w:pStyle w:val="a5"/>
        <w:spacing w:beforeLines="50" w:before="156" w:afterLines="50" w:after="156" w:line="360" w:lineRule="auto"/>
        <w:jc w:val="center"/>
        <w:rPr>
          <w:rStyle w:val="af4"/>
          <w:rFonts w:ascii="Times New Roman" w:hAnsi="Times New Roman" w:cs="Times New Roman"/>
          <w:b/>
          <w:bCs/>
          <w:sz w:val="32"/>
          <w:szCs w:val="32"/>
        </w:rPr>
      </w:pPr>
      <w:r w:rsidRPr="009E58F2">
        <w:rPr>
          <w:rStyle w:val="af4"/>
          <w:rFonts w:ascii="Times New Roman" w:hAnsi="Times New Roman" w:cs="Times New Roman"/>
          <w:b/>
          <w:bCs/>
          <w:sz w:val="32"/>
          <w:szCs w:val="32"/>
        </w:rPr>
        <w:t xml:space="preserve">6 </w:t>
      </w:r>
      <w:r w:rsidRPr="009E58F2">
        <w:rPr>
          <w:rStyle w:val="af4"/>
          <w:rFonts w:ascii="Times New Roman" w:hAnsi="Times New Roman" w:cs="Times New Roman"/>
          <w:b/>
          <w:bCs/>
          <w:sz w:val="32"/>
          <w:szCs w:val="32"/>
        </w:rPr>
        <w:t>结构设计</w:t>
      </w:r>
    </w:p>
    <w:p w14:paraId="2B0BFB45" w14:textId="77777777" w:rsidR="00D14319" w:rsidRPr="009E58F2" w:rsidRDefault="00EE2C92">
      <w:pPr>
        <w:pStyle w:val="a5"/>
        <w:spacing w:beforeLines="50" w:before="156" w:afterLines="50" w:after="156" w:line="360" w:lineRule="auto"/>
        <w:jc w:val="center"/>
        <w:rPr>
          <w:rStyle w:val="af4"/>
          <w:rFonts w:ascii="Times New Roman" w:hAnsi="Times New Roman" w:cs="Times New Roman"/>
          <w:bCs/>
        </w:rPr>
      </w:pPr>
      <w:r w:rsidRPr="009E58F2">
        <w:rPr>
          <w:rStyle w:val="af4"/>
          <w:rFonts w:ascii="Times New Roman" w:hAnsi="Times New Roman" w:cs="Times New Roman"/>
          <w:b/>
          <w:bCs/>
          <w:sz w:val="28"/>
          <w:szCs w:val="28"/>
        </w:rPr>
        <w:t xml:space="preserve">6.2 </w:t>
      </w:r>
      <w:r w:rsidRPr="009E58F2">
        <w:rPr>
          <w:rStyle w:val="af4"/>
          <w:rFonts w:ascii="Times New Roman" w:hAnsi="Times New Roman" w:cs="Times New Roman"/>
          <w:b/>
          <w:bCs/>
          <w:sz w:val="28"/>
          <w:szCs w:val="28"/>
        </w:rPr>
        <w:t>作用与结构分析</w:t>
      </w:r>
    </w:p>
    <w:p w14:paraId="05B35E90" w14:textId="77777777" w:rsidR="00D14319" w:rsidRPr="009E58F2" w:rsidRDefault="00EE2C92">
      <w:pPr>
        <w:spacing w:before="93"/>
        <w:rPr>
          <w:rFonts w:ascii="Times New Roman" w:hAnsi="Times New Roman" w:cs="Times New Roman"/>
          <w:szCs w:val="21"/>
        </w:rPr>
      </w:pPr>
      <w:r w:rsidRPr="009E58F2">
        <w:rPr>
          <w:rFonts w:ascii="Times New Roman" w:hAnsi="Times New Roman" w:cs="Times New Roman"/>
          <w:b/>
          <w:bCs/>
        </w:rPr>
        <w:t xml:space="preserve">6.2.2 </w:t>
      </w:r>
      <w:r w:rsidRPr="009E58F2">
        <w:rPr>
          <w:rFonts w:ascii="Times New Roman" w:hAnsi="Times New Roman" w:cs="Times New Roman"/>
          <w:szCs w:val="21"/>
        </w:rPr>
        <w:t>设计风荷载</w:t>
      </w:r>
      <w:proofErr w:type="gramStart"/>
      <w:r w:rsidRPr="009E58F2">
        <w:rPr>
          <w:rFonts w:ascii="Times New Roman" w:hAnsi="Times New Roman" w:cs="Times New Roman"/>
          <w:szCs w:val="21"/>
        </w:rPr>
        <w:t>和多遇地震</w:t>
      </w:r>
      <w:proofErr w:type="gramEnd"/>
      <w:r w:rsidRPr="009E58F2">
        <w:rPr>
          <w:rFonts w:ascii="Times New Roman" w:hAnsi="Times New Roman" w:cs="Times New Roman"/>
          <w:szCs w:val="21"/>
        </w:rPr>
        <w:t>作用下结构构件和节点处于弹性工作状态，结构可按弹性状态进行设计。为了简化计算，考虑设防烈度作用时也可近似按弹性方法进行结构整体分析。弹塑性分析时，材料的非线性行为根据《混凝土结构设计规范》</w:t>
      </w:r>
      <w:r w:rsidRPr="009E58F2">
        <w:rPr>
          <w:rFonts w:ascii="Times New Roman" w:hAnsi="Times New Roman" w:cs="Times New Roman"/>
          <w:szCs w:val="21"/>
        </w:rPr>
        <w:t>GB50010</w:t>
      </w:r>
      <w:r w:rsidRPr="009E58F2">
        <w:rPr>
          <w:rFonts w:ascii="Times New Roman" w:hAnsi="Times New Roman" w:cs="Times New Roman"/>
          <w:szCs w:val="21"/>
        </w:rPr>
        <w:t>确定，连接节点和接缝的非线性行为根据试验和模拟确定。</w:t>
      </w:r>
    </w:p>
    <w:p w14:paraId="4D3F5B48" w14:textId="7CB3511E" w:rsidR="00D14319" w:rsidRPr="009E58F2" w:rsidRDefault="00EE2C92">
      <w:pPr>
        <w:spacing w:before="93"/>
        <w:rPr>
          <w:rFonts w:ascii="Times New Roman" w:hAnsi="Times New Roman" w:cs="Times New Roman"/>
          <w:szCs w:val="21"/>
        </w:rPr>
      </w:pPr>
      <w:r w:rsidRPr="009E58F2">
        <w:rPr>
          <w:rFonts w:ascii="Times New Roman" w:hAnsi="Times New Roman" w:cs="Times New Roman"/>
          <w:b/>
          <w:bCs/>
        </w:rPr>
        <w:t>6.2.4</w:t>
      </w:r>
      <w:r w:rsidRPr="009E58F2">
        <w:rPr>
          <w:rFonts w:ascii="Times New Roman" w:hAnsi="Times New Roman" w:cs="Times New Roman"/>
          <w:szCs w:val="21"/>
        </w:rPr>
        <w:t xml:space="preserve"> </w:t>
      </w:r>
      <w:r w:rsidR="0049350F">
        <w:rPr>
          <w:rFonts w:ascii="Times New Roman" w:hAnsi="Times New Roman" w:cs="Times New Roman"/>
          <w:szCs w:val="21"/>
        </w:rPr>
        <w:t>低多层螺栓拼接装配式混凝土墙板建筑</w:t>
      </w:r>
      <w:r w:rsidRPr="009E58F2">
        <w:rPr>
          <w:rFonts w:ascii="Times New Roman" w:hAnsi="Times New Roman" w:cs="Times New Roman"/>
          <w:szCs w:val="21"/>
        </w:rPr>
        <w:t>的变形以剪切型为主，预制构件间连接部位的整体性弱于现浇剪力墙结构，结构变形主要集中在接缝和连接部位；同时，由于有灌浆或</w:t>
      </w:r>
      <w:proofErr w:type="gramStart"/>
      <w:r w:rsidRPr="009E58F2">
        <w:rPr>
          <w:rFonts w:ascii="Times New Roman" w:hAnsi="Times New Roman" w:cs="Times New Roman"/>
          <w:szCs w:val="21"/>
        </w:rPr>
        <w:t>坐浆层的</w:t>
      </w:r>
      <w:proofErr w:type="gramEnd"/>
      <w:r w:rsidRPr="009E58F2">
        <w:rPr>
          <w:rFonts w:ascii="Times New Roman" w:hAnsi="Times New Roman" w:cs="Times New Roman"/>
          <w:szCs w:val="21"/>
        </w:rPr>
        <w:t>存在，其阻尼比又大于钢结构，因此</w:t>
      </w:r>
      <w:r w:rsidR="0049350F" w:rsidRPr="00936138">
        <w:rPr>
          <w:rFonts w:ascii="Times New Roman" w:hAnsi="Times New Roman" w:cs="Times New Roman"/>
          <w:szCs w:val="21"/>
        </w:rPr>
        <w:t>低多层螺栓拼接装配式混凝土墙板建筑</w:t>
      </w:r>
      <w:r w:rsidRPr="009E58F2">
        <w:rPr>
          <w:rFonts w:ascii="Times New Roman" w:hAnsi="Times New Roman" w:cs="Times New Roman"/>
          <w:szCs w:val="21"/>
        </w:rPr>
        <w:t>的阻尼比取值可略低于现浇混凝土结构。</w:t>
      </w:r>
    </w:p>
    <w:p w14:paraId="129DB000" w14:textId="77777777" w:rsidR="00D14319" w:rsidRPr="009E58F2" w:rsidRDefault="00EE2C92">
      <w:pPr>
        <w:spacing w:before="93"/>
        <w:rPr>
          <w:rFonts w:ascii="Times New Roman" w:hAnsi="Times New Roman" w:cs="Times New Roman"/>
          <w:szCs w:val="21"/>
        </w:rPr>
      </w:pPr>
      <w:r w:rsidRPr="009E58F2">
        <w:rPr>
          <w:rFonts w:ascii="Times New Roman" w:hAnsi="Times New Roman" w:cs="Times New Roman"/>
          <w:b/>
          <w:bCs/>
        </w:rPr>
        <w:t>6.2.6</w:t>
      </w:r>
      <w:r w:rsidRPr="009E58F2">
        <w:rPr>
          <w:rFonts w:ascii="Times New Roman" w:hAnsi="Times New Roman" w:cs="Times New Roman"/>
          <w:szCs w:val="21"/>
        </w:rPr>
        <w:t xml:space="preserve"> </w:t>
      </w:r>
      <w:r w:rsidRPr="009E58F2">
        <w:rPr>
          <w:rFonts w:ascii="Times New Roman" w:hAnsi="Times New Roman" w:cs="Times New Roman"/>
          <w:szCs w:val="21"/>
        </w:rPr>
        <w:t>预制楼板与周边预制构件螺栓拼接后整体性增强，可按平面内刚性楼板假定进行内力分析。</w:t>
      </w:r>
    </w:p>
    <w:p w14:paraId="4675B77B" w14:textId="77777777" w:rsidR="00D14319" w:rsidRPr="009E58F2" w:rsidRDefault="00EE2C92">
      <w:pPr>
        <w:spacing w:before="93"/>
        <w:rPr>
          <w:rFonts w:ascii="Times New Roman" w:hAnsi="Times New Roman" w:cs="Times New Roman"/>
          <w:szCs w:val="21"/>
        </w:rPr>
      </w:pPr>
      <w:r w:rsidRPr="009E58F2">
        <w:rPr>
          <w:rFonts w:ascii="Times New Roman" w:hAnsi="Times New Roman" w:cs="Times New Roman"/>
          <w:b/>
          <w:bCs/>
        </w:rPr>
        <w:t>6.2.8</w:t>
      </w:r>
      <w:r w:rsidRPr="009E58F2">
        <w:rPr>
          <w:rFonts w:ascii="Times New Roman" w:hAnsi="Times New Roman" w:cs="Times New Roman"/>
          <w:szCs w:val="21"/>
        </w:rPr>
        <w:t xml:space="preserve"> </w:t>
      </w:r>
      <w:proofErr w:type="gramStart"/>
      <w:r w:rsidRPr="009E58F2">
        <w:rPr>
          <w:rFonts w:ascii="Times New Roman" w:hAnsi="Times New Roman" w:cs="Times New Roman"/>
          <w:szCs w:val="21"/>
        </w:rPr>
        <w:t>刚度折减系数</w:t>
      </w:r>
      <w:proofErr w:type="gramEnd"/>
      <w:r w:rsidRPr="009E58F2">
        <w:rPr>
          <w:rFonts w:ascii="Times New Roman" w:hAnsi="Times New Roman" w:cs="Times New Roman"/>
          <w:szCs w:val="21"/>
        </w:rPr>
        <w:t>具体取值可参考《螺栓连接装配式墙板抗侧刚度研究》提出的</w:t>
      </w:r>
      <w:proofErr w:type="gramStart"/>
      <w:r w:rsidRPr="009E58F2">
        <w:rPr>
          <w:rFonts w:ascii="Times New Roman" w:hAnsi="Times New Roman" w:cs="Times New Roman"/>
          <w:szCs w:val="21"/>
        </w:rPr>
        <w:t>刚度折减系数</w:t>
      </w:r>
      <w:proofErr w:type="gramEnd"/>
      <w:r w:rsidRPr="009E58F2">
        <w:rPr>
          <w:rFonts w:ascii="Times New Roman" w:hAnsi="Times New Roman" w:cs="Times New Roman"/>
          <w:szCs w:val="21"/>
        </w:rPr>
        <w:t>简化计算公式。</w:t>
      </w:r>
    </w:p>
    <w:p w14:paraId="2D0CCE77" w14:textId="063BDF38" w:rsidR="00D14319" w:rsidRPr="009E58F2" w:rsidRDefault="00EE2C92">
      <w:pPr>
        <w:spacing w:before="93"/>
        <w:rPr>
          <w:rFonts w:ascii="Times New Roman" w:hAnsi="Times New Roman" w:cs="Times New Roman"/>
          <w:szCs w:val="21"/>
        </w:rPr>
      </w:pPr>
      <w:r w:rsidRPr="009E58F2">
        <w:rPr>
          <w:rFonts w:ascii="Times New Roman" w:hAnsi="Times New Roman" w:cs="Times New Roman"/>
          <w:b/>
          <w:bCs/>
        </w:rPr>
        <w:t>6.2.9</w:t>
      </w:r>
      <w:r w:rsidRPr="009E58F2">
        <w:rPr>
          <w:rFonts w:ascii="Times New Roman" w:hAnsi="Times New Roman" w:cs="Times New Roman"/>
          <w:szCs w:val="21"/>
        </w:rPr>
        <w:t xml:space="preserve"> </w:t>
      </w:r>
      <w:r w:rsidRPr="009E58F2">
        <w:rPr>
          <w:rFonts w:ascii="Times New Roman" w:hAnsi="Times New Roman" w:cs="Times New Roman"/>
          <w:szCs w:val="21"/>
        </w:rPr>
        <w:t>本标准所提到的</w:t>
      </w:r>
      <w:r w:rsidR="0049350F" w:rsidRPr="00936138">
        <w:rPr>
          <w:rFonts w:ascii="Times New Roman" w:hAnsi="Times New Roman" w:cs="Times New Roman"/>
          <w:szCs w:val="21"/>
        </w:rPr>
        <w:t>低多层螺栓拼接装配式混凝土墙板建筑</w:t>
      </w:r>
      <w:r w:rsidRPr="009E58F2">
        <w:rPr>
          <w:rFonts w:ascii="Times New Roman" w:hAnsi="Times New Roman" w:cs="Times New Roman"/>
          <w:szCs w:val="21"/>
        </w:rPr>
        <w:t>不适用于建筑形体特别不规则和严重不规则的结构，对于一般体型不规则且有明显薄弱层的结构，大震作用下结构可能形成层</w:t>
      </w:r>
      <w:proofErr w:type="gramStart"/>
      <w:r w:rsidRPr="009E58F2">
        <w:rPr>
          <w:rFonts w:ascii="Times New Roman" w:hAnsi="Times New Roman" w:cs="Times New Roman"/>
          <w:szCs w:val="21"/>
        </w:rPr>
        <w:t>间破坏</w:t>
      </w:r>
      <w:proofErr w:type="gramEnd"/>
      <w:r w:rsidRPr="009E58F2">
        <w:rPr>
          <w:rFonts w:ascii="Times New Roman" w:hAnsi="Times New Roman" w:cs="Times New Roman"/>
          <w:szCs w:val="21"/>
        </w:rPr>
        <w:t>机制，可根据结构特点选用静力弹塑性分析方法或弹塑性时</w:t>
      </w:r>
      <w:proofErr w:type="gramStart"/>
      <w:r w:rsidRPr="009E58F2">
        <w:rPr>
          <w:rFonts w:ascii="Times New Roman" w:hAnsi="Times New Roman" w:cs="Times New Roman"/>
          <w:szCs w:val="21"/>
        </w:rPr>
        <w:t>程分析</w:t>
      </w:r>
      <w:proofErr w:type="gramEnd"/>
      <w:r w:rsidRPr="009E58F2">
        <w:rPr>
          <w:rFonts w:ascii="Times New Roman" w:hAnsi="Times New Roman" w:cs="Times New Roman"/>
          <w:szCs w:val="21"/>
        </w:rPr>
        <w:t>方法对结构进行弹塑性变形分析，满足大震不倒的设计要求。</w:t>
      </w:r>
    </w:p>
    <w:p w14:paraId="5F596A78" w14:textId="0A49D9F8" w:rsidR="00D14319" w:rsidRPr="009E58F2" w:rsidRDefault="00EE2C92">
      <w:pPr>
        <w:autoSpaceDE w:val="0"/>
        <w:autoSpaceDN w:val="0"/>
        <w:spacing w:before="93"/>
        <w:rPr>
          <w:rFonts w:ascii="Times New Roman" w:hAnsi="Times New Roman" w:cs="Times New Roman"/>
          <w:szCs w:val="21"/>
        </w:rPr>
      </w:pPr>
      <w:r w:rsidRPr="009E58F2">
        <w:rPr>
          <w:rFonts w:ascii="Times New Roman" w:hAnsi="Times New Roman" w:cs="Times New Roman"/>
          <w:b/>
          <w:bCs/>
        </w:rPr>
        <w:t>6.2.10</w:t>
      </w:r>
      <w:r w:rsidRPr="009E58F2">
        <w:rPr>
          <w:rFonts w:ascii="Times New Roman" w:hAnsi="Times New Roman" w:cs="Times New Roman"/>
          <w:szCs w:val="21"/>
        </w:rPr>
        <w:t xml:space="preserve"> </w:t>
      </w:r>
      <w:r w:rsidRPr="009E58F2">
        <w:rPr>
          <w:rFonts w:ascii="Times New Roman" w:hAnsi="Times New Roman" w:cs="Times New Roman"/>
          <w:szCs w:val="21"/>
        </w:rPr>
        <w:t>风荷载、</w:t>
      </w:r>
      <w:proofErr w:type="gramStart"/>
      <w:r w:rsidRPr="009E58F2">
        <w:rPr>
          <w:rFonts w:ascii="Times New Roman" w:hAnsi="Times New Roman" w:cs="Times New Roman"/>
          <w:szCs w:val="21"/>
        </w:rPr>
        <w:t>多遇地震</w:t>
      </w:r>
      <w:proofErr w:type="gramEnd"/>
      <w:r w:rsidRPr="009E58F2">
        <w:rPr>
          <w:rFonts w:ascii="Times New Roman" w:hAnsi="Times New Roman" w:cs="Times New Roman"/>
          <w:szCs w:val="21"/>
        </w:rPr>
        <w:t>作用下</w:t>
      </w:r>
      <w:r w:rsidR="00BB67E4">
        <w:rPr>
          <w:rFonts w:ascii="Times New Roman" w:hAnsi="Times New Roman" w:cs="Times New Roman" w:hint="eastAsia"/>
          <w:szCs w:val="21"/>
        </w:rPr>
        <w:t>，</w:t>
      </w:r>
      <w:r w:rsidR="0049350F" w:rsidRPr="00936138">
        <w:rPr>
          <w:rFonts w:ascii="Times New Roman" w:hAnsi="Times New Roman" w:cs="Times New Roman"/>
          <w:szCs w:val="21"/>
        </w:rPr>
        <w:t>低多层螺栓拼接装配式混凝土墙板建筑</w:t>
      </w:r>
      <w:r w:rsidRPr="009E58F2">
        <w:rPr>
          <w:rFonts w:ascii="Times New Roman" w:hAnsi="Times New Roman" w:cs="Times New Roman"/>
          <w:szCs w:val="21"/>
        </w:rPr>
        <w:t>层间位移控制主要是防止隔墙、装饰层的损坏，螺栓拼接墙板结构为干式连接体系，整体刚度比现浇结构弱，弹性层间位移角限值可适当放宽。计算中如</w:t>
      </w:r>
      <w:proofErr w:type="gramStart"/>
      <w:r w:rsidRPr="009E58F2">
        <w:rPr>
          <w:rFonts w:ascii="Times New Roman" w:hAnsi="Times New Roman" w:cs="Times New Roman"/>
          <w:szCs w:val="21"/>
        </w:rPr>
        <w:t>扣除水</w:t>
      </w:r>
      <w:proofErr w:type="gramEnd"/>
      <w:r w:rsidRPr="009E58F2">
        <w:rPr>
          <w:rFonts w:ascii="Times New Roman" w:hAnsi="Times New Roman" w:cs="Times New Roman"/>
          <w:szCs w:val="21"/>
        </w:rPr>
        <w:t>平缝开合导致的结构刚性转动及水平缝剪切滑动产生的水平位移，则位移角限值取</w:t>
      </w:r>
      <w:r w:rsidRPr="009E58F2">
        <w:rPr>
          <w:rFonts w:ascii="Times New Roman" w:hAnsi="Times New Roman" w:cs="Times New Roman"/>
          <w:szCs w:val="21"/>
        </w:rPr>
        <w:t>1/1200</w:t>
      </w:r>
      <w:r w:rsidRPr="009E58F2">
        <w:rPr>
          <w:rFonts w:ascii="Times New Roman" w:hAnsi="Times New Roman" w:cs="Times New Roman"/>
          <w:szCs w:val="21"/>
        </w:rPr>
        <w:t>。</w:t>
      </w:r>
    </w:p>
    <w:p w14:paraId="04566320" w14:textId="3A48621C" w:rsidR="00D14319" w:rsidRPr="009E58F2" w:rsidRDefault="00EE2C92">
      <w:pPr>
        <w:pStyle w:val="a5"/>
        <w:spacing w:beforeLines="50" w:before="156" w:afterLines="50" w:after="156" w:line="360" w:lineRule="auto"/>
        <w:jc w:val="center"/>
        <w:rPr>
          <w:rStyle w:val="af4"/>
          <w:rFonts w:ascii="Times New Roman" w:hAnsi="Times New Roman" w:cs="Times New Roman"/>
          <w:b/>
          <w:bCs/>
          <w:sz w:val="28"/>
          <w:szCs w:val="28"/>
        </w:rPr>
      </w:pPr>
      <w:r w:rsidRPr="009E58F2">
        <w:rPr>
          <w:rStyle w:val="af4"/>
          <w:rFonts w:ascii="Times New Roman" w:hAnsi="Times New Roman" w:cs="Times New Roman"/>
          <w:b/>
          <w:bCs/>
          <w:sz w:val="28"/>
          <w:szCs w:val="28"/>
        </w:rPr>
        <w:lastRenderedPageBreak/>
        <w:t xml:space="preserve">6.3 </w:t>
      </w:r>
      <w:r w:rsidR="00241D70">
        <w:rPr>
          <w:rStyle w:val="af4"/>
          <w:rFonts w:ascii="Times New Roman" w:hAnsi="Times New Roman" w:cs="Times New Roman"/>
          <w:b/>
          <w:bCs/>
          <w:sz w:val="28"/>
          <w:szCs w:val="28"/>
        </w:rPr>
        <w:t>连接件</w:t>
      </w:r>
      <w:r w:rsidRPr="009E58F2">
        <w:rPr>
          <w:rStyle w:val="af4"/>
          <w:rFonts w:ascii="Times New Roman" w:hAnsi="Times New Roman" w:cs="Times New Roman"/>
          <w:b/>
          <w:bCs/>
          <w:sz w:val="28"/>
          <w:szCs w:val="28"/>
        </w:rPr>
        <w:t>设计</w:t>
      </w:r>
    </w:p>
    <w:p w14:paraId="01257AD3" w14:textId="4444FB03" w:rsidR="00D14319" w:rsidRPr="009E58F2" w:rsidRDefault="00EE2C92">
      <w:pPr>
        <w:autoSpaceDE w:val="0"/>
        <w:autoSpaceDN w:val="0"/>
        <w:adjustRightInd w:val="0"/>
        <w:spacing w:line="288" w:lineRule="auto"/>
        <w:rPr>
          <w:rFonts w:ascii="Times New Roman" w:hAnsi="Times New Roman" w:cs="Times New Roman"/>
          <w:szCs w:val="21"/>
        </w:rPr>
      </w:pPr>
      <w:r w:rsidRPr="009E58F2">
        <w:rPr>
          <w:rFonts w:ascii="Times New Roman" w:hAnsi="Times New Roman" w:cs="Times New Roman"/>
          <w:b/>
          <w:bCs/>
          <w:szCs w:val="21"/>
        </w:rPr>
        <w:t>6.3.1</w:t>
      </w:r>
      <w:r w:rsidRPr="009E58F2">
        <w:rPr>
          <w:rFonts w:ascii="Times New Roman" w:hAnsi="Times New Roman" w:cs="Times New Roman"/>
          <w:szCs w:val="21"/>
        </w:rPr>
        <w:t xml:space="preserve"> </w:t>
      </w:r>
      <w:r w:rsidR="00241D70">
        <w:rPr>
          <w:rFonts w:ascii="Times New Roman" w:hAnsi="Times New Roman" w:cs="Times New Roman"/>
          <w:szCs w:val="21"/>
        </w:rPr>
        <w:t>连接件</w:t>
      </w:r>
      <w:r w:rsidRPr="009E58F2">
        <w:rPr>
          <w:rFonts w:ascii="Times New Roman" w:hAnsi="Times New Roman" w:cs="Times New Roman"/>
          <w:szCs w:val="21"/>
        </w:rPr>
        <w:t>将混凝土内、外叶墙板和保温板连接成一个整体，是预制混凝土夹心保温墙板中的关键元件，其性能对混凝土夹心保温墙板的结构性能和热工性能影响较大。</w:t>
      </w:r>
      <w:r w:rsidR="00241D70">
        <w:rPr>
          <w:rFonts w:ascii="Times New Roman" w:hAnsi="Times New Roman" w:cs="Times New Roman"/>
          <w:szCs w:val="21"/>
        </w:rPr>
        <w:t>连接件</w:t>
      </w:r>
      <w:r w:rsidRPr="009E58F2">
        <w:rPr>
          <w:rFonts w:ascii="Times New Roman" w:hAnsi="Times New Roman" w:cs="Times New Roman"/>
          <w:szCs w:val="21"/>
        </w:rPr>
        <w:t>在使用环境中（大气环境、混凝土碱性环境等）应具有良好的耐久性能、低导热性能，以及在混凝土中的锚固性能和在夹心保温墙板中的抗火性能等。</w:t>
      </w:r>
    </w:p>
    <w:p w14:paraId="15E5ACF9" w14:textId="517ACA21" w:rsidR="00D14319" w:rsidRPr="009E58F2" w:rsidRDefault="00EE2C92">
      <w:pPr>
        <w:autoSpaceDE w:val="0"/>
        <w:autoSpaceDN w:val="0"/>
        <w:adjustRightInd w:val="0"/>
        <w:spacing w:line="288" w:lineRule="auto"/>
        <w:rPr>
          <w:rFonts w:ascii="Times New Roman" w:hAnsi="Times New Roman" w:cs="Times New Roman"/>
          <w:szCs w:val="21"/>
        </w:rPr>
      </w:pPr>
      <w:r w:rsidRPr="009E58F2">
        <w:rPr>
          <w:rFonts w:ascii="Times New Roman" w:hAnsi="Times New Roman" w:cs="Times New Roman"/>
          <w:b/>
          <w:bCs/>
          <w:szCs w:val="21"/>
        </w:rPr>
        <w:t>6.3.3</w:t>
      </w:r>
      <w:r w:rsidRPr="009E58F2">
        <w:rPr>
          <w:rFonts w:ascii="Times New Roman" w:hAnsi="Times New Roman" w:cs="Times New Roman"/>
          <w:szCs w:val="21"/>
        </w:rPr>
        <w:t xml:space="preserve"> </w:t>
      </w:r>
      <w:proofErr w:type="gramStart"/>
      <w:r w:rsidRPr="009E58F2">
        <w:rPr>
          <w:rFonts w:ascii="Times New Roman" w:hAnsi="Times New Roman" w:cs="Times New Roman"/>
          <w:szCs w:val="21"/>
        </w:rPr>
        <w:t>混凝土肋可有效</w:t>
      </w:r>
      <w:proofErr w:type="gramEnd"/>
      <w:r w:rsidRPr="009E58F2">
        <w:rPr>
          <w:rFonts w:ascii="Times New Roman" w:hAnsi="Times New Roman" w:cs="Times New Roman"/>
          <w:szCs w:val="21"/>
        </w:rPr>
        <w:t>保证内、外叶墙板间的复合作用，但混凝土导热系数高，在连接区域会产生严重的热桥从而无法体现预制混凝土夹心保温墙板的热工性能；不锈钢</w:t>
      </w:r>
      <w:r w:rsidR="00241D70">
        <w:rPr>
          <w:rFonts w:ascii="Times New Roman" w:hAnsi="Times New Roman" w:cs="Times New Roman"/>
          <w:szCs w:val="21"/>
        </w:rPr>
        <w:t>连接件</w:t>
      </w:r>
      <w:r w:rsidRPr="009E58F2">
        <w:rPr>
          <w:rFonts w:ascii="Times New Roman" w:hAnsi="Times New Roman" w:cs="Times New Roman"/>
          <w:szCs w:val="21"/>
        </w:rPr>
        <w:t>的刚度和承载力较高，但存在导热系数和成本高的缺陷；纤维增强复合材料的比强度是钢材的</w:t>
      </w:r>
      <w:r w:rsidRPr="009E58F2">
        <w:rPr>
          <w:rFonts w:ascii="Times New Roman" w:hAnsi="Times New Roman" w:cs="Times New Roman"/>
          <w:szCs w:val="21"/>
        </w:rPr>
        <w:t>20-50</w:t>
      </w:r>
      <w:r w:rsidRPr="009E58F2">
        <w:rPr>
          <w:rFonts w:ascii="Times New Roman" w:hAnsi="Times New Roman" w:cs="Times New Roman"/>
          <w:szCs w:val="21"/>
        </w:rPr>
        <w:t>倍，具有抗拉强度高、导热系数低、耐久性能好等优点，现已广泛应用于</w:t>
      </w:r>
      <w:r w:rsidR="00241D70">
        <w:rPr>
          <w:rFonts w:ascii="Times New Roman" w:hAnsi="Times New Roman" w:cs="Times New Roman"/>
          <w:szCs w:val="21"/>
        </w:rPr>
        <w:t>连接件</w:t>
      </w:r>
      <w:r w:rsidRPr="009E58F2">
        <w:rPr>
          <w:rFonts w:ascii="Times New Roman" w:hAnsi="Times New Roman" w:cs="Times New Roman"/>
          <w:szCs w:val="21"/>
        </w:rPr>
        <w:t>的制作中。</w:t>
      </w:r>
    </w:p>
    <w:p w14:paraId="27298867" w14:textId="71639854" w:rsidR="00D14319" w:rsidRPr="009E58F2" w:rsidRDefault="00EE2C92">
      <w:pPr>
        <w:spacing w:line="288" w:lineRule="auto"/>
        <w:rPr>
          <w:rFonts w:ascii="Times New Roman" w:hAnsi="Times New Roman" w:cs="Times New Roman"/>
          <w:szCs w:val="21"/>
        </w:rPr>
      </w:pPr>
      <w:r w:rsidRPr="009E58F2">
        <w:rPr>
          <w:rFonts w:ascii="Times New Roman" w:hAnsi="Times New Roman" w:cs="Times New Roman"/>
          <w:b/>
          <w:bCs/>
          <w:szCs w:val="21"/>
        </w:rPr>
        <w:t>6.3.4</w:t>
      </w:r>
      <w:r w:rsidRPr="009E58F2">
        <w:rPr>
          <w:rFonts w:ascii="Times New Roman" w:hAnsi="Times New Roman" w:cs="Times New Roman"/>
          <w:szCs w:val="21"/>
        </w:rPr>
        <w:t xml:space="preserve"> </w:t>
      </w:r>
      <w:r w:rsidRPr="009E58F2">
        <w:rPr>
          <w:rFonts w:ascii="Times New Roman" w:hAnsi="Times New Roman" w:cs="Times New Roman"/>
          <w:szCs w:val="21"/>
        </w:rPr>
        <w:t>纤维增强复合单点式</w:t>
      </w:r>
      <w:r w:rsidR="00241D70">
        <w:rPr>
          <w:rFonts w:ascii="Times New Roman" w:hAnsi="Times New Roman" w:cs="Times New Roman"/>
          <w:szCs w:val="21"/>
        </w:rPr>
        <w:t>连接件</w:t>
      </w:r>
      <w:r w:rsidRPr="009E58F2">
        <w:rPr>
          <w:rFonts w:ascii="Times New Roman" w:hAnsi="Times New Roman" w:cs="Times New Roman"/>
          <w:szCs w:val="21"/>
        </w:rPr>
        <w:t>由纤维增强复合连接板（杆）和套环组成，端部</w:t>
      </w:r>
      <w:proofErr w:type="gramStart"/>
      <w:r w:rsidRPr="009E58F2">
        <w:rPr>
          <w:rFonts w:ascii="Times New Roman" w:hAnsi="Times New Roman" w:cs="Times New Roman"/>
          <w:szCs w:val="21"/>
        </w:rPr>
        <w:t>宜设计</w:t>
      </w:r>
      <w:proofErr w:type="gramEnd"/>
      <w:r w:rsidRPr="009E58F2">
        <w:rPr>
          <w:rFonts w:ascii="Times New Roman" w:hAnsi="Times New Roman" w:cs="Times New Roman"/>
          <w:szCs w:val="21"/>
        </w:rPr>
        <w:t>成带有锚固槽口的形式；纤维增强复合桁架</w:t>
      </w:r>
      <w:r w:rsidR="00241D70">
        <w:rPr>
          <w:rFonts w:ascii="Times New Roman" w:hAnsi="Times New Roman" w:cs="Times New Roman"/>
          <w:szCs w:val="21"/>
        </w:rPr>
        <w:t>连接件</w:t>
      </w:r>
      <w:r w:rsidRPr="009E58F2">
        <w:rPr>
          <w:rFonts w:ascii="Times New Roman" w:hAnsi="Times New Roman" w:cs="Times New Roman"/>
          <w:szCs w:val="21"/>
        </w:rPr>
        <w:t>由单根纤维增强</w:t>
      </w:r>
      <w:proofErr w:type="gramStart"/>
      <w:r w:rsidRPr="009E58F2">
        <w:rPr>
          <w:rFonts w:ascii="Times New Roman" w:hAnsi="Times New Roman" w:cs="Times New Roman"/>
          <w:szCs w:val="21"/>
        </w:rPr>
        <w:t>复合筋材弯折</w:t>
      </w:r>
      <w:proofErr w:type="gramEnd"/>
      <w:r w:rsidRPr="009E58F2">
        <w:rPr>
          <w:rFonts w:ascii="Times New Roman" w:hAnsi="Times New Roman" w:cs="Times New Roman"/>
          <w:szCs w:val="21"/>
        </w:rPr>
        <w:t>而成，</w:t>
      </w:r>
      <w:r w:rsidR="00241D70">
        <w:rPr>
          <w:rFonts w:ascii="Times New Roman" w:hAnsi="Times New Roman" w:cs="Times New Roman"/>
          <w:szCs w:val="21"/>
        </w:rPr>
        <w:t>连接件</w:t>
      </w:r>
      <w:r w:rsidRPr="009E58F2">
        <w:rPr>
          <w:rFonts w:ascii="Times New Roman" w:hAnsi="Times New Roman" w:cs="Times New Roman"/>
          <w:szCs w:val="21"/>
        </w:rPr>
        <w:t>同墙板中钢筋焊接在一起从而连接内、外叶墙板；不锈钢桁架</w:t>
      </w:r>
      <w:r w:rsidR="00241D70">
        <w:rPr>
          <w:rFonts w:ascii="Times New Roman" w:hAnsi="Times New Roman" w:cs="Times New Roman"/>
          <w:szCs w:val="21"/>
        </w:rPr>
        <w:t>连接件</w:t>
      </w:r>
      <w:r w:rsidRPr="009E58F2">
        <w:rPr>
          <w:rFonts w:ascii="Times New Roman" w:hAnsi="Times New Roman" w:cs="Times New Roman"/>
          <w:szCs w:val="21"/>
        </w:rPr>
        <w:t>是单片桁架结构，采用弯曲的不锈钢斜腹杆和钢筋弦杆焊接而成，钢筋弦杆锚固在内外叶墙混凝土中，通过不锈钢斜腹杆受力将内外叶墙进行连接。</w:t>
      </w:r>
    </w:p>
    <w:p w14:paraId="7F62A261" w14:textId="4C32BC87" w:rsidR="00D14319" w:rsidRPr="009E58F2" w:rsidRDefault="00EE2C92">
      <w:pPr>
        <w:autoSpaceDE w:val="0"/>
        <w:autoSpaceDN w:val="0"/>
        <w:adjustRightInd w:val="0"/>
        <w:spacing w:line="288" w:lineRule="auto"/>
        <w:rPr>
          <w:rFonts w:ascii="Times New Roman" w:hAnsi="Times New Roman" w:cs="Times New Roman"/>
          <w:szCs w:val="21"/>
        </w:rPr>
      </w:pPr>
      <w:r w:rsidRPr="009E58F2">
        <w:rPr>
          <w:rFonts w:ascii="Times New Roman" w:hAnsi="Times New Roman" w:cs="Times New Roman"/>
          <w:b/>
          <w:bCs/>
          <w:szCs w:val="21"/>
        </w:rPr>
        <w:t>6.3.6</w:t>
      </w:r>
      <w:r w:rsidRPr="009E58F2">
        <w:rPr>
          <w:rFonts w:ascii="Times New Roman" w:hAnsi="Times New Roman" w:cs="Times New Roman"/>
          <w:szCs w:val="21"/>
        </w:rPr>
        <w:t xml:space="preserve"> </w:t>
      </w:r>
      <w:r w:rsidRPr="009E58F2">
        <w:rPr>
          <w:rFonts w:ascii="Times New Roman" w:hAnsi="Times New Roman" w:cs="Times New Roman"/>
          <w:szCs w:val="21"/>
        </w:rPr>
        <w:t>为防止外叶墙板边缘发生明显的翘曲变形，连续式</w:t>
      </w:r>
      <w:r w:rsidR="00241D70">
        <w:rPr>
          <w:rFonts w:ascii="Times New Roman" w:hAnsi="Times New Roman" w:cs="Times New Roman"/>
          <w:szCs w:val="21"/>
        </w:rPr>
        <w:t>连接件</w:t>
      </w:r>
      <w:r w:rsidRPr="009E58F2">
        <w:rPr>
          <w:rFonts w:ascii="Times New Roman" w:hAnsi="Times New Roman" w:cs="Times New Roman"/>
          <w:szCs w:val="21"/>
        </w:rPr>
        <w:t>的边距不宜大于</w:t>
      </w:r>
      <w:r w:rsidRPr="009E58F2">
        <w:rPr>
          <w:rFonts w:ascii="Times New Roman" w:hAnsi="Times New Roman" w:cs="Times New Roman"/>
          <w:szCs w:val="21"/>
        </w:rPr>
        <w:t>200 mm</w:t>
      </w:r>
      <w:r w:rsidRPr="009E58F2">
        <w:rPr>
          <w:rFonts w:ascii="Times New Roman" w:hAnsi="Times New Roman" w:cs="Times New Roman"/>
          <w:szCs w:val="21"/>
        </w:rPr>
        <w:t>，当不能满足这一条件时，宜通过布置单点式</w:t>
      </w:r>
      <w:r w:rsidR="00241D70">
        <w:rPr>
          <w:rFonts w:ascii="Times New Roman" w:hAnsi="Times New Roman" w:cs="Times New Roman"/>
          <w:szCs w:val="21"/>
        </w:rPr>
        <w:t>连接件</w:t>
      </w:r>
      <w:r w:rsidRPr="009E58F2">
        <w:rPr>
          <w:rFonts w:ascii="Times New Roman" w:hAnsi="Times New Roman" w:cs="Times New Roman"/>
          <w:szCs w:val="21"/>
        </w:rPr>
        <w:t>来弥补。</w:t>
      </w:r>
    </w:p>
    <w:p w14:paraId="05FC6C53" w14:textId="77777777" w:rsidR="00D14319" w:rsidRPr="009E58F2" w:rsidRDefault="00EE2C92">
      <w:pPr>
        <w:autoSpaceDE w:val="0"/>
        <w:autoSpaceDN w:val="0"/>
        <w:adjustRightInd w:val="0"/>
        <w:spacing w:line="288" w:lineRule="auto"/>
        <w:rPr>
          <w:rFonts w:ascii="Times New Roman" w:hAnsi="Times New Roman" w:cs="Times New Roman"/>
          <w:szCs w:val="21"/>
        </w:rPr>
      </w:pPr>
      <w:r w:rsidRPr="009E58F2">
        <w:rPr>
          <w:rFonts w:ascii="Times New Roman" w:hAnsi="Times New Roman" w:cs="Times New Roman"/>
          <w:b/>
          <w:bCs/>
          <w:color w:val="000000"/>
          <w:szCs w:val="21"/>
        </w:rPr>
        <w:t>6.3.7</w:t>
      </w:r>
      <w:r w:rsidRPr="009E58F2">
        <w:rPr>
          <w:rFonts w:ascii="Times New Roman" w:hAnsi="Times New Roman" w:cs="Times New Roman"/>
          <w:szCs w:val="21"/>
        </w:rPr>
        <w:t xml:space="preserve"> </w:t>
      </w:r>
      <w:r w:rsidRPr="009E58F2">
        <w:rPr>
          <w:rFonts w:ascii="Times New Roman" w:hAnsi="Times New Roman" w:cs="Times New Roman"/>
          <w:szCs w:val="21"/>
        </w:rPr>
        <w:t>根据《装配式混凝土结构技术规程》（</w:t>
      </w:r>
      <w:r w:rsidRPr="009E58F2">
        <w:rPr>
          <w:rFonts w:ascii="Times New Roman" w:hAnsi="Times New Roman" w:cs="Times New Roman"/>
          <w:szCs w:val="21"/>
        </w:rPr>
        <w:t>JGJ1-2014</w:t>
      </w:r>
      <w:r w:rsidRPr="009E58F2">
        <w:rPr>
          <w:rFonts w:ascii="Times New Roman" w:hAnsi="Times New Roman" w:cs="Times New Roman"/>
          <w:szCs w:val="21"/>
        </w:rPr>
        <w:t>），预制构件在翻转、运输、吊运、安装等短暂设计状况下的施工验算，应将构件自重标准值乘以动力系数后作为等效静力荷载标准值。构件运输、吊运时，动力系数宜取</w:t>
      </w:r>
      <w:r w:rsidRPr="009E58F2">
        <w:rPr>
          <w:rFonts w:ascii="Times New Roman" w:hAnsi="Times New Roman" w:cs="Times New Roman"/>
          <w:szCs w:val="21"/>
        </w:rPr>
        <w:t xml:space="preserve"> 1.5</w:t>
      </w:r>
      <w:r w:rsidRPr="009E58F2">
        <w:rPr>
          <w:rFonts w:ascii="Times New Roman" w:hAnsi="Times New Roman" w:cs="Times New Roman"/>
          <w:szCs w:val="21"/>
        </w:rPr>
        <w:t>；构件翻转及安装过程中就位、临时固定时，动力系数可取</w:t>
      </w:r>
      <w:r w:rsidRPr="009E58F2">
        <w:rPr>
          <w:rFonts w:ascii="Times New Roman" w:hAnsi="Times New Roman" w:cs="Times New Roman"/>
          <w:szCs w:val="21"/>
        </w:rPr>
        <w:t xml:space="preserve"> 1.2</w:t>
      </w:r>
      <w:r w:rsidRPr="009E58F2">
        <w:rPr>
          <w:rFonts w:ascii="Times New Roman" w:hAnsi="Times New Roman" w:cs="Times New Roman"/>
          <w:szCs w:val="21"/>
        </w:rPr>
        <w:t>。预制构件进行脱模验算时，等效静力荷载标准值应取构件自重标准值乘以动力系数后与脱模吸附力之后，且不宜小于构件自重标准值的</w:t>
      </w:r>
      <w:r w:rsidRPr="009E58F2">
        <w:rPr>
          <w:rFonts w:ascii="Times New Roman" w:hAnsi="Times New Roman" w:cs="Times New Roman"/>
          <w:szCs w:val="21"/>
        </w:rPr>
        <w:t>1.5</w:t>
      </w:r>
      <w:r w:rsidRPr="009E58F2">
        <w:rPr>
          <w:rFonts w:ascii="Times New Roman" w:hAnsi="Times New Roman" w:cs="Times New Roman"/>
          <w:szCs w:val="21"/>
        </w:rPr>
        <w:t>倍。其中动力系数不宜小于</w:t>
      </w:r>
      <w:r w:rsidRPr="009E58F2">
        <w:rPr>
          <w:rFonts w:ascii="Times New Roman" w:hAnsi="Times New Roman" w:cs="Times New Roman"/>
          <w:szCs w:val="21"/>
        </w:rPr>
        <w:t xml:space="preserve"> 1.2</w:t>
      </w:r>
      <w:r w:rsidRPr="009E58F2">
        <w:rPr>
          <w:rFonts w:ascii="Times New Roman" w:hAnsi="Times New Roman" w:cs="Times New Roman"/>
          <w:szCs w:val="21"/>
        </w:rPr>
        <w:t>，脱模吸附力应根据构件和模具的实际状况取用，且不宜小于</w:t>
      </w:r>
      <w:r w:rsidRPr="009E58F2">
        <w:rPr>
          <w:rFonts w:ascii="Times New Roman" w:hAnsi="Times New Roman" w:cs="Times New Roman"/>
          <w:szCs w:val="21"/>
        </w:rPr>
        <w:t xml:space="preserve">1.5 </w:t>
      </w:r>
      <w:proofErr w:type="spellStart"/>
      <w:r w:rsidRPr="009E58F2">
        <w:rPr>
          <w:rFonts w:ascii="Times New Roman" w:hAnsi="Times New Roman" w:cs="Times New Roman"/>
          <w:szCs w:val="21"/>
        </w:rPr>
        <w:t>kN</w:t>
      </w:r>
      <w:proofErr w:type="spellEnd"/>
      <w:r w:rsidRPr="009E58F2">
        <w:rPr>
          <w:rFonts w:ascii="Times New Roman" w:hAnsi="Times New Roman" w:cs="Times New Roman"/>
          <w:szCs w:val="21"/>
        </w:rPr>
        <w:t>/m</w:t>
      </w:r>
      <w:r w:rsidRPr="009E58F2">
        <w:rPr>
          <w:rFonts w:ascii="Times New Roman" w:hAnsi="Times New Roman" w:cs="Times New Roman"/>
          <w:szCs w:val="21"/>
          <w:vertAlign w:val="superscript"/>
        </w:rPr>
        <w:t>2</w:t>
      </w:r>
      <w:r w:rsidRPr="009E58F2">
        <w:rPr>
          <w:rFonts w:ascii="Times New Roman" w:hAnsi="Times New Roman" w:cs="Times New Roman"/>
          <w:szCs w:val="21"/>
        </w:rPr>
        <w:t>。</w:t>
      </w:r>
    </w:p>
    <w:p w14:paraId="3FD4586F" w14:textId="3B6F942A" w:rsidR="00D14319" w:rsidRPr="009E58F2" w:rsidRDefault="00EE2C92">
      <w:pPr>
        <w:autoSpaceDE w:val="0"/>
        <w:autoSpaceDN w:val="0"/>
        <w:adjustRightInd w:val="0"/>
        <w:spacing w:line="288" w:lineRule="auto"/>
        <w:rPr>
          <w:rStyle w:val="2Char"/>
          <w:rFonts w:ascii="Times New Roman" w:eastAsiaTheme="minorEastAsia" w:hAnsi="Times New Roman" w:cs="Times New Roman"/>
          <w:b w:val="0"/>
          <w:color w:val="000000"/>
          <w:sz w:val="21"/>
          <w:szCs w:val="21"/>
        </w:rPr>
      </w:pPr>
      <w:r w:rsidRPr="009E58F2">
        <w:rPr>
          <w:rFonts w:ascii="Times New Roman" w:hAnsi="Times New Roman" w:cs="Times New Roman"/>
          <w:b/>
          <w:bCs/>
          <w:color w:val="000000"/>
          <w:szCs w:val="21"/>
        </w:rPr>
        <w:t>6.3.8</w:t>
      </w:r>
      <w:r w:rsidRPr="009E58F2">
        <w:rPr>
          <w:rFonts w:ascii="Times New Roman" w:hAnsi="Times New Roman" w:cs="Times New Roman"/>
          <w:color w:val="000000"/>
          <w:szCs w:val="21"/>
        </w:rPr>
        <w:t xml:space="preserve"> </w:t>
      </w:r>
      <w:r w:rsidR="00241D70">
        <w:rPr>
          <w:rFonts w:ascii="Times New Roman" w:hAnsi="Times New Roman" w:cs="Times New Roman"/>
          <w:color w:val="000000"/>
          <w:szCs w:val="21"/>
        </w:rPr>
        <w:t>连接件</w:t>
      </w:r>
      <w:r w:rsidRPr="009E58F2">
        <w:rPr>
          <w:rFonts w:ascii="Times New Roman" w:hAnsi="Times New Roman" w:cs="Times New Roman"/>
          <w:color w:val="000000"/>
          <w:szCs w:val="21"/>
        </w:rPr>
        <w:t>本质上属于预制混凝土夹心墙板内的一种连接节点，因此本条参考了</w:t>
      </w:r>
      <w:proofErr w:type="gramStart"/>
      <w:r w:rsidRPr="009E58F2">
        <w:rPr>
          <w:rFonts w:ascii="Times New Roman" w:hAnsi="Times New Roman" w:cs="Times New Roman"/>
          <w:color w:val="000000"/>
          <w:szCs w:val="21"/>
        </w:rPr>
        <w:t>现行行业</w:t>
      </w:r>
      <w:proofErr w:type="gramEnd"/>
      <w:r w:rsidRPr="009E58F2">
        <w:rPr>
          <w:rFonts w:ascii="Times New Roman" w:hAnsi="Times New Roman" w:cs="Times New Roman"/>
          <w:color w:val="000000"/>
          <w:szCs w:val="21"/>
        </w:rPr>
        <w:t>标准《预制混凝土外挂墙板应用技术标准》</w:t>
      </w:r>
      <w:r w:rsidRPr="009E58F2">
        <w:rPr>
          <w:rFonts w:ascii="Times New Roman" w:hAnsi="Times New Roman" w:cs="Times New Roman"/>
          <w:color w:val="000000"/>
          <w:szCs w:val="21"/>
        </w:rPr>
        <w:t>JGJ/T 458</w:t>
      </w:r>
      <w:r w:rsidRPr="009E58F2">
        <w:rPr>
          <w:rFonts w:ascii="Times New Roman" w:hAnsi="Times New Roman" w:cs="Times New Roman"/>
          <w:color w:val="000000"/>
          <w:szCs w:val="21"/>
        </w:rPr>
        <w:t>对连接节点承载能力极限状态验算的相关规定。当有可靠依据时，</w:t>
      </w:r>
      <w:r w:rsidR="00241D70">
        <w:rPr>
          <w:rFonts w:ascii="Times New Roman" w:hAnsi="Times New Roman" w:cs="Times New Roman"/>
          <w:color w:val="000000"/>
          <w:szCs w:val="21"/>
        </w:rPr>
        <w:t>连接件</w:t>
      </w:r>
      <w:r w:rsidRPr="009E58F2">
        <w:rPr>
          <w:rFonts w:ascii="Times New Roman" w:hAnsi="Times New Roman" w:cs="Times New Roman"/>
          <w:color w:val="000000"/>
          <w:szCs w:val="21"/>
        </w:rPr>
        <w:t>承载力设计值也可不按本条规定确定，但需保证承载力验算结果的可靠性与本条规定一致。</w:t>
      </w:r>
    </w:p>
    <w:p w14:paraId="50518193" w14:textId="77777777" w:rsidR="00D14319" w:rsidRPr="009E58F2" w:rsidRDefault="00EE2C92">
      <w:pPr>
        <w:pStyle w:val="a5"/>
        <w:spacing w:beforeLines="50" w:before="156" w:afterLines="50" w:after="156" w:line="360" w:lineRule="auto"/>
        <w:jc w:val="center"/>
        <w:rPr>
          <w:rStyle w:val="af4"/>
          <w:rFonts w:ascii="Times New Roman" w:hAnsi="Times New Roman" w:cs="Times New Roman"/>
          <w:b/>
          <w:bCs/>
          <w:sz w:val="28"/>
          <w:szCs w:val="28"/>
        </w:rPr>
      </w:pPr>
      <w:r w:rsidRPr="009E58F2">
        <w:rPr>
          <w:rStyle w:val="af4"/>
          <w:rFonts w:ascii="Times New Roman" w:hAnsi="Times New Roman" w:cs="Times New Roman"/>
          <w:b/>
          <w:bCs/>
          <w:sz w:val="28"/>
          <w:szCs w:val="28"/>
        </w:rPr>
        <w:t xml:space="preserve">6.4 </w:t>
      </w:r>
      <w:r w:rsidRPr="009E58F2">
        <w:rPr>
          <w:rStyle w:val="af4"/>
          <w:rFonts w:ascii="Times New Roman" w:hAnsi="Times New Roman" w:cs="Times New Roman"/>
          <w:b/>
          <w:bCs/>
          <w:sz w:val="28"/>
          <w:szCs w:val="28"/>
        </w:rPr>
        <w:t>预制墙板设计</w:t>
      </w:r>
    </w:p>
    <w:p w14:paraId="61E4C9C7" w14:textId="77777777" w:rsidR="00D14319" w:rsidRPr="009E58F2" w:rsidRDefault="00EE2C92">
      <w:pPr>
        <w:spacing w:before="93"/>
        <w:rPr>
          <w:rFonts w:ascii="Times New Roman" w:hAnsi="Times New Roman" w:cs="Times New Roman"/>
          <w:szCs w:val="21"/>
        </w:rPr>
      </w:pPr>
      <w:r w:rsidRPr="009E58F2">
        <w:rPr>
          <w:rFonts w:ascii="Times New Roman" w:hAnsi="Times New Roman" w:cs="Times New Roman"/>
          <w:b/>
          <w:szCs w:val="21"/>
        </w:rPr>
        <w:t>6.4.2</w:t>
      </w:r>
      <w:r w:rsidRPr="009E58F2">
        <w:rPr>
          <w:rFonts w:ascii="Times New Roman" w:hAnsi="Times New Roman" w:cs="Times New Roman"/>
          <w:szCs w:val="21"/>
        </w:rPr>
        <w:t xml:space="preserve"> </w:t>
      </w:r>
      <w:r w:rsidRPr="009E58F2">
        <w:rPr>
          <w:rFonts w:ascii="Times New Roman" w:hAnsi="Times New Roman" w:cs="Times New Roman"/>
          <w:szCs w:val="21"/>
        </w:rPr>
        <w:t>承重墙厚度指不包含保温层的混凝土内外墙截面的总厚度。</w:t>
      </w:r>
    </w:p>
    <w:p w14:paraId="211DCE48" w14:textId="77777777" w:rsidR="00D14319" w:rsidRPr="009E58F2" w:rsidRDefault="00EE2C92">
      <w:pPr>
        <w:spacing w:before="93"/>
        <w:rPr>
          <w:rFonts w:ascii="Times New Roman" w:hAnsi="Times New Roman" w:cs="Times New Roman"/>
          <w:szCs w:val="21"/>
        </w:rPr>
      </w:pPr>
      <w:r w:rsidRPr="009E58F2">
        <w:rPr>
          <w:rFonts w:ascii="Times New Roman" w:hAnsi="Times New Roman" w:cs="Times New Roman"/>
          <w:b/>
          <w:szCs w:val="21"/>
        </w:rPr>
        <w:t>6.4.3</w:t>
      </w:r>
      <w:r w:rsidRPr="009E58F2">
        <w:rPr>
          <w:rFonts w:ascii="Times New Roman" w:hAnsi="Times New Roman" w:cs="Times New Roman"/>
          <w:szCs w:val="21"/>
        </w:rPr>
        <w:t xml:space="preserve"> </w:t>
      </w:r>
      <w:r w:rsidRPr="009E58F2">
        <w:rPr>
          <w:rFonts w:ascii="Times New Roman" w:hAnsi="Times New Roman" w:cs="Times New Roman"/>
          <w:szCs w:val="21"/>
        </w:rPr>
        <w:t>对于边缘竖向钢筋的加强，可采取增加钢筋直径或提高钢筋等级的方法。</w:t>
      </w:r>
    </w:p>
    <w:p w14:paraId="0F7F64B8" w14:textId="77777777" w:rsidR="00D14319" w:rsidRPr="009E58F2" w:rsidRDefault="00EE2C92">
      <w:pPr>
        <w:spacing w:before="93"/>
        <w:rPr>
          <w:rFonts w:ascii="Times New Roman" w:hAnsi="Times New Roman" w:cs="Times New Roman"/>
          <w:szCs w:val="21"/>
        </w:rPr>
      </w:pPr>
      <w:r w:rsidRPr="009E58F2">
        <w:rPr>
          <w:rFonts w:ascii="Times New Roman" w:hAnsi="Times New Roman" w:cs="Times New Roman"/>
          <w:b/>
          <w:szCs w:val="21"/>
        </w:rPr>
        <w:t>6.4.5</w:t>
      </w:r>
      <w:r w:rsidRPr="009E58F2">
        <w:rPr>
          <w:rFonts w:ascii="Times New Roman" w:hAnsi="Times New Roman" w:cs="Times New Roman"/>
          <w:szCs w:val="21"/>
        </w:rPr>
        <w:t xml:space="preserve"> </w:t>
      </w:r>
      <w:r w:rsidRPr="009E58F2">
        <w:rPr>
          <w:rFonts w:ascii="Times New Roman" w:hAnsi="Times New Roman" w:cs="Times New Roman"/>
          <w:szCs w:val="21"/>
        </w:rPr>
        <w:t>预制构件中外露预埋件凹入表面，便于进行封闭处理。</w:t>
      </w:r>
    </w:p>
    <w:p w14:paraId="2547A20A" w14:textId="77777777" w:rsidR="00D14319" w:rsidRPr="009E58F2" w:rsidRDefault="00EE2C92">
      <w:pPr>
        <w:spacing w:before="93"/>
        <w:rPr>
          <w:rFonts w:ascii="Times New Roman" w:hAnsi="Times New Roman" w:cs="Times New Roman"/>
          <w:szCs w:val="21"/>
        </w:rPr>
      </w:pPr>
      <w:r w:rsidRPr="009E58F2">
        <w:rPr>
          <w:rFonts w:ascii="Times New Roman" w:hAnsi="Times New Roman" w:cs="Times New Roman"/>
          <w:b/>
          <w:szCs w:val="21"/>
        </w:rPr>
        <w:t>6.4.6</w:t>
      </w:r>
      <w:r w:rsidRPr="009E58F2">
        <w:rPr>
          <w:rFonts w:ascii="Times New Roman" w:hAnsi="Times New Roman" w:cs="Times New Roman"/>
          <w:szCs w:val="21"/>
        </w:rPr>
        <w:t xml:space="preserve"> </w:t>
      </w:r>
      <w:r w:rsidRPr="009E58F2">
        <w:rPr>
          <w:rFonts w:ascii="Times New Roman" w:hAnsi="Times New Roman" w:cs="Times New Roman"/>
          <w:szCs w:val="21"/>
        </w:rPr>
        <w:t>分布钢筋采用带肋钢筋，防止钢筋和混凝土之间出现粘结滑移削弱受拉节点连接性能。</w:t>
      </w:r>
    </w:p>
    <w:p w14:paraId="48202024" w14:textId="77777777" w:rsidR="00D14319" w:rsidRPr="009E58F2" w:rsidRDefault="00EE2C92">
      <w:pPr>
        <w:spacing w:before="93"/>
        <w:rPr>
          <w:rFonts w:ascii="Times New Roman" w:hAnsi="Times New Roman" w:cs="Times New Roman"/>
          <w:szCs w:val="21"/>
        </w:rPr>
      </w:pPr>
      <w:r w:rsidRPr="009E58F2">
        <w:rPr>
          <w:rFonts w:ascii="Times New Roman" w:hAnsi="Times New Roman" w:cs="Times New Roman"/>
          <w:b/>
          <w:szCs w:val="21"/>
        </w:rPr>
        <w:t>6.4.8</w:t>
      </w:r>
      <w:r w:rsidRPr="009E58F2">
        <w:rPr>
          <w:rFonts w:ascii="Times New Roman" w:hAnsi="Times New Roman" w:cs="Times New Roman"/>
          <w:szCs w:val="21"/>
        </w:rPr>
        <w:t xml:space="preserve"> </w:t>
      </w:r>
      <w:r w:rsidRPr="009E58F2">
        <w:rPr>
          <w:rFonts w:ascii="Times New Roman" w:hAnsi="Times New Roman" w:cs="Times New Roman"/>
          <w:szCs w:val="21"/>
        </w:rPr>
        <w:t>在接缝处设置砂浆垫层，便于相邻预制墙板接触面均匀传力。</w:t>
      </w:r>
    </w:p>
    <w:p w14:paraId="137DDBFF" w14:textId="77777777" w:rsidR="00D14319" w:rsidRPr="009E58F2" w:rsidRDefault="00EE2C92">
      <w:pPr>
        <w:pStyle w:val="a5"/>
        <w:spacing w:beforeLines="50" w:before="156" w:afterLines="50" w:after="156" w:line="360" w:lineRule="auto"/>
        <w:jc w:val="center"/>
        <w:rPr>
          <w:rStyle w:val="af4"/>
          <w:rFonts w:ascii="Times New Roman" w:hAnsi="Times New Roman" w:cs="Times New Roman"/>
          <w:b/>
          <w:bCs/>
          <w:sz w:val="28"/>
          <w:szCs w:val="28"/>
        </w:rPr>
      </w:pPr>
      <w:r w:rsidRPr="009E58F2">
        <w:rPr>
          <w:rStyle w:val="af4"/>
          <w:rFonts w:ascii="Times New Roman" w:hAnsi="Times New Roman" w:cs="Times New Roman"/>
          <w:b/>
          <w:bCs/>
          <w:sz w:val="28"/>
          <w:szCs w:val="28"/>
        </w:rPr>
        <w:t xml:space="preserve">6.5 </w:t>
      </w:r>
      <w:r w:rsidRPr="009E58F2">
        <w:rPr>
          <w:rStyle w:val="af4"/>
          <w:rFonts w:ascii="Times New Roman" w:hAnsi="Times New Roman" w:cs="Times New Roman"/>
          <w:b/>
          <w:bCs/>
          <w:sz w:val="28"/>
          <w:szCs w:val="28"/>
        </w:rPr>
        <w:t>节点连接设计</w:t>
      </w:r>
    </w:p>
    <w:p w14:paraId="5E6D9416" w14:textId="77777777" w:rsidR="00D14319" w:rsidRPr="009E58F2" w:rsidRDefault="00EE2C92">
      <w:pPr>
        <w:autoSpaceDE w:val="0"/>
        <w:autoSpaceDN w:val="0"/>
        <w:spacing w:before="93"/>
        <w:rPr>
          <w:rFonts w:ascii="Times New Roman" w:hAnsi="Times New Roman" w:cs="Times New Roman"/>
        </w:rPr>
      </w:pPr>
      <w:r w:rsidRPr="009E58F2">
        <w:rPr>
          <w:rFonts w:ascii="Times New Roman" w:hAnsi="Times New Roman" w:cs="Times New Roman"/>
          <w:b/>
          <w:bCs/>
        </w:rPr>
        <w:lastRenderedPageBreak/>
        <w:t>6.5.5</w:t>
      </w:r>
      <w:r w:rsidRPr="009E58F2">
        <w:rPr>
          <w:rFonts w:ascii="Times New Roman" w:hAnsi="Times New Roman" w:cs="Times New Roman"/>
        </w:rPr>
        <w:t>本条给出了底部采用</w:t>
      </w:r>
      <w:r w:rsidRPr="009E58F2">
        <w:rPr>
          <w:rFonts w:ascii="Times New Roman" w:hAnsi="Times New Roman" w:cs="Times New Roman"/>
        </w:rPr>
        <w:t>2</w:t>
      </w:r>
      <w:r w:rsidRPr="009E58F2">
        <w:rPr>
          <w:rFonts w:ascii="Times New Roman" w:hAnsi="Times New Roman" w:cs="Times New Roman"/>
        </w:rPr>
        <w:t>个连接节点时的接缝截面抗弯承载力验算公式，当节点数量多于</w:t>
      </w:r>
      <w:r w:rsidRPr="009E58F2">
        <w:rPr>
          <w:rFonts w:ascii="Times New Roman" w:hAnsi="Times New Roman" w:cs="Times New Roman"/>
        </w:rPr>
        <w:t>2</w:t>
      </w:r>
      <w:r w:rsidRPr="009E58F2">
        <w:rPr>
          <w:rFonts w:ascii="Times New Roman" w:hAnsi="Times New Roman" w:cs="Times New Roman"/>
        </w:rPr>
        <w:t>个时，内侧节点的应力按照直线分布考虑。</w:t>
      </w:r>
    </w:p>
    <w:p w14:paraId="2CD6F0A7" w14:textId="77777777" w:rsidR="00D14319" w:rsidRPr="009E58F2" w:rsidRDefault="00EE2C92">
      <w:pPr>
        <w:pStyle w:val="a5"/>
        <w:spacing w:beforeLines="50" w:before="156" w:afterLines="50" w:after="156" w:line="360" w:lineRule="auto"/>
        <w:jc w:val="center"/>
        <w:rPr>
          <w:rStyle w:val="af4"/>
          <w:rFonts w:ascii="Times New Roman" w:hAnsi="Times New Roman" w:cs="Times New Roman"/>
          <w:b/>
          <w:bCs/>
          <w:sz w:val="28"/>
          <w:szCs w:val="28"/>
        </w:rPr>
      </w:pPr>
      <w:r w:rsidRPr="009E58F2">
        <w:rPr>
          <w:rStyle w:val="af4"/>
          <w:rFonts w:ascii="Times New Roman" w:hAnsi="Times New Roman" w:cs="Times New Roman"/>
          <w:b/>
          <w:bCs/>
          <w:sz w:val="28"/>
          <w:szCs w:val="28"/>
        </w:rPr>
        <w:t xml:space="preserve">6.6 </w:t>
      </w:r>
      <w:r w:rsidRPr="009E58F2">
        <w:rPr>
          <w:rStyle w:val="af4"/>
          <w:rFonts w:ascii="Times New Roman" w:hAnsi="Times New Roman" w:cs="Times New Roman"/>
          <w:b/>
          <w:bCs/>
          <w:sz w:val="28"/>
          <w:szCs w:val="28"/>
        </w:rPr>
        <w:t>楼盖设计</w:t>
      </w:r>
    </w:p>
    <w:p w14:paraId="4CDAF648" w14:textId="77777777" w:rsidR="00D14319" w:rsidRPr="009E58F2" w:rsidRDefault="00EE2C92">
      <w:pPr>
        <w:rPr>
          <w:rFonts w:ascii="Times New Roman" w:hAnsi="Times New Roman" w:cs="Times New Roman"/>
          <w:szCs w:val="21"/>
        </w:rPr>
      </w:pPr>
      <w:r w:rsidRPr="009E58F2">
        <w:rPr>
          <w:rFonts w:ascii="Times New Roman" w:hAnsi="Times New Roman" w:cs="Times New Roman"/>
          <w:b/>
          <w:bCs/>
        </w:rPr>
        <w:t xml:space="preserve">6.6.1 </w:t>
      </w:r>
      <w:r w:rsidRPr="009E58F2">
        <w:rPr>
          <w:rFonts w:ascii="Times New Roman" w:hAnsi="Times New Roman" w:cs="Times New Roman"/>
          <w:szCs w:val="21"/>
        </w:rPr>
        <w:t>由于相邻预制楼板拼缝的存在会影响整体楼盖平面内刚度，影响地震作用下水平力的传递，因此在设计时宜避免拼缝的产生，尽量采用整块预制的方式。</w:t>
      </w:r>
    </w:p>
    <w:p w14:paraId="07270A2B" w14:textId="77777777" w:rsidR="00D14319" w:rsidRPr="009E58F2" w:rsidRDefault="00EE2C92">
      <w:pPr>
        <w:rPr>
          <w:rFonts w:ascii="Times New Roman" w:hAnsi="Times New Roman" w:cs="Times New Roman"/>
        </w:rPr>
      </w:pPr>
      <w:r w:rsidRPr="009E58F2">
        <w:rPr>
          <w:rFonts w:ascii="Times New Roman" w:hAnsi="Times New Roman" w:cs="Times New Roman"/>
          <w:b/>
          <w:bCs/>
        </w:rPr>
        <w:t>6.6.2</w:t>
      </w:r>
      <w:r w:rsidRPr="009E58F2">
        <w:rPr>
          <w:rFonts w:ascii="Times New Roman" w:hAnsi="Times New Roman" w:cs="Times New Roman"/>
        </w:rPr>
        <w:t xml:space="preserve"> </w:t>
      </w:r>
      <w:r w:rsidRPr="009E58F2">
        <w:rPr>
          <w:rFonts w:ascii="Times New Roman" w:hAnsi="Times New Roman" w:cs="Times New Roman"/>
        </w:rPr>
        <w:t>预制楼板应与周边支承墙板可靠连接是保证地震作用下水平</w:t>
      </w:r>
      <w:proofErr w:type="gramStart"/>
      <w:r w:rsidRPr="009E58F2">
        <w:rPr>
          <w:rFonts w:ascii="Times New Roman" w:hAnsi="Times New Roman" w:cs="Times New Roman"/>
        </w:rPr>
        <w:t>力有效</w:t>
      </w:r>
      <w:proofErr w:type="gramEnd"/>
      <w:r w:rsidRPr="009E58F2">
        <w:rPr>
          <w:rFonts w:ascii="Times New Roman" w:hAnsi="Times New Roman" w:cs="Times New Roman"/>
        </w:rPr>
        <w:t>传递至各竖向抗侧力墙板构件及防止预制板滑落的重要措施。当采用采取多块预制楼板拼接楼盖时，应通过拼缝间抗剪连接件形成整体楼盖，保证楼盖在竖向荷载下的协调变形及平面内刚度，实现水平力的有效传递。试验表明：采用</w:t>
      </w:r>
      <w:proofErr w:type="gramStart"/>
      <w:r w:rsidRPr="009E58F2">
        <w:rPr>
          <w:rFonts w:ascii="Times New Roman" w:hAnsi="Times New Roman" w:cs="Times New Roman"/>
        </w:rPr>
        <w:t>螺栓双</w:t>
      </w:r>
      <w:proofErr w:type="gramEnd"/>
      <w:r w:rsidRPr="009E58F2">
        <w:rPr>
          <w:rFonts w:ascii="Times New Roman" w:hAnsi="Times New Roman" w:cs="Times New Roman"/>
        </w:rPr>
        <w:t>钢板连接相比于其他两种连接形式，在平面外荷载下能更有效地在拼缝截面传递剪力及弯矩，保证楼盖面外刚度及变形协调。</w:t>
      </w:r>
    </w:p>
    <w:p w14:paraId="7FBDB735" w14:textId="77777777" w:rsidR="00D14319" w:rsidRPr="009E58F2" w:rsidRDefault="00EE2C92">
      <w:pPr>
        <w:rPr>
          <w:rFonts w:ascii="Times New Roman" w:hAnsi="Times New Roman" w:cs="Times New Roman"/>
        </w:rPr>
      </w:pPr>
      <w:r w:rsidRPr="009E58F2">
        <w:rPr>
          <w:rFonts w:ascii="Times New Roman" w:hAnsi="Times New Roman" w:cs="Times New Roman"/>
          <w:b/>
          <w:bCs/>
        </w:rPr>
        <w:t xml:space="preserve">6.6.3 </w:t>
      </w:r>
      <w:r w:rsidRPr="009E58F2">
        <w:rPr>
          <w:rFonts w:ascii="Times New Roman" w:hAnsi="Times New Roman" w:cs="Times New Roman"/>
        </w:rPr>
        <w:t>螺栓连接节点间距限制是保证预制楼板平面内刚度和整体性，以及水平</w:t>
      </w:r>
      <w:proofErr w:type="gramStart"/>
      <w:r w:rsidRPr="009E58F2">
        <w:rPr>
          <w:rFonts w:ascii="Times New Roman" w:hAnsi="Times New Roman" w:cs="Times New Roman"/>
        </w:rPr>
        <w:t>力有效</w:t>
      </w:r>
      <w:proofErr w:type="gramEnd"/>
      <w:r w:rsidRPr="009E58F2">
        <w:rPr>
          <w:rFonts w:ascii="Times New Roman" w:hAnsi="Times New Roman" w:cs="Times New Roman"/>
        </w:rPr>
        <w:t>传递至竖向抗侧力墙板构件的重要措施；试验表明：较大竖向荷载下，相邻预制楼板拼缝</w:t>
      </w:r>
      <w:proofErr w:type="gramStart"/>
      <w:r w:rsidRPr="009E58F2">
        <w:rPr>
          <w:rFonts w:ascii="Times New Roman" w:hAnsi="Times New Roman" w:cs="Times New Roman"/>
        </w:rPr>
        <w:t>在跨中位置</w:t>
      </w:r>
      <w:proofErr w:type="gramEnd"/>
      <w:r w:rsidRPr="009E58F2">
        <w:rPr>
          <w:rFonts w:ascii="Times New Roman" w:hAnsi="Times New Roman" w:cs="Times New Roman"/>
        </w:rPr>
        <w:t>变形差异最为明显，因此应设置一道螺栓节点保证内力传递及协调变形。</w:t>
      </w:r>
    </w:p>
    <w:p w14:paraId="2C2A772C" w14:textId="206EF968" w:rsidR="00D14319" w:rsidRPr="00207DB3" w:rsidRDefault="00EE2C92">
      <w:pPr>
        <w:rPr>
          <w:szCs w:val="21"/>
        </w:rPr>
      </w:pPr>
      <w:r w:rsidRPr="009E58F2">
        <w:rPr>
          <w:rFonts w:ascii="Times New Roman" w:hAnsi="Times New Roman" w:cs="Times New Roman"/>
          <w:b/>
          <w:bCs/>
        </w:rPr>
        <w:t>6.6.4</w:t>
      </w:r>
      <w:r w:rsidRPr="009E58F2">
        <w:rPr>
          <w:rFonts w:ascii="Times New Roman" w:hAnsi="Times New Roman" w:cs="Times New Roman"/>
        </w:rPr>
        <w:t xml:space="preserve"> </w:t>
      </w:r>
      <w:r w:rsidR="00207DB3">
        <w:rPr>
          <w:rFonts w:ascii="宋体" w:hAnsi="宋体"/>
        </w:rPr>
        <w:t>试验表明：采用螺栓</w:t>
      </w:r>
      <w:r w:rsidR="00207DB3">
        <w:rPr>
          <w:rFonts w:ascii="宋体" w:hAnsi="宋体" w:hint="eastAsia"/>
        </w:rPr>
        <w:t>连接节点</w:t>
      </w:r>
      <w:r w:rsidR="00207DB3">
        <w:rPr>
          <w:rFonts w:ascii="宋体" w:hAnsi="宋体"/>
        </w:rPr>
        <w:t>能够对板</w:t>
      </w:r>
      <w:proofErr w:type="gramStart"/>
      <w:r w:rsidR="00207DB3">
        <w:rPr>
          <w:rFonts w:ascii="宋体" w:hAnsi="宋体"/>
        </w:rPr>
        <w:t>端提供</w:t>
      </w:r>
      <w:proofErr w:type="gramEnd"/>
      <w:r w:rsidR="00207DB3">
        <w:rPr>
          <w:rFonts w:ascii="宋体" w:hAnsi="宋体"/>
        </w:rPr>
        <w:t>一定的转动约束，同时螺栓</w:t>
      </w:r>
      <w:r w:rsidR="00207DB3">
        <w:rPr>
          <w:rFonts w:ascii="宋体" w:hAnsi="宋体" w:hint="eastAsia"/>
        </w:rPr>
        <w:t>连接节点</w:t>
      </w:r>
      <w:r w:rsidR="00207DB3">
        <w:rPr>
          <w:rFonts w:ascii="宋体" w:hAnsi="宋体"/>
        </w:rPr>
        <w:t>能在拼缝截面传递一定的弯矩和剪力，实现相邻单块预制楼板的协调变形，并使拼接成型的整体楼盖表现出一定的</w:t>
      </w:r>
      <w:proofErr w:type="gramStart"/>
      <w:r w:rsidR="00207DB3">
        <w:rPr>
          <w:rFonts w:ascii="宋体" w:hAnsi="宋体"/>
        </w:rPr>
        <w:t>双向传力特性</w:t>
      </w:r>
      <w:proofErr w:type="gramEnd"/>
      <w:r w:rsidR="00207DB3">
        <w:rPr>
          <w:rFonts w:ascii="宋体" w:hAnsi="宋体"/>
        </w:rPr>
        <w:t>。本条将</w:t>
      </w:r>
      <w:proofErr w:type="gramStart"/>
      <w:r w:rsidR="00207DB3">
        <w:rPr>
          <w:rFonts w:ascii="宋体" w:hAnsi="宋体"/>
        </w:rPr>
        <w:t>此有利</w:t>
      </w:r>
      <w:proofErr w:type="gramEnd"/>
      <w:r w:rsidR="00207DB3">
        <w:rPr>
          <w:rFonts w:ascii="宋体" w:hAnsi="宋体"/>
        </w:rPr>
        <w:t>作用作为预制楼板</w:t>
      </w:r>
      <w:r w:rsidR="00207DB3">
        <w:rPr>
          <w:rFonts w:ascii="宋体" w:hAnsi="宋体" w:hint="eastAsia"/>
        </w:rPr>
        <w:t>承受竖向荷载</w:t>
      </w:r>
      <w:r w:rsidR="00207DB3">
        <w:rPr>
          <w:rFonts w:ascii="宋体" w:hAnsi="宋体"/>
        </w:rPr>
        <w:t>的承载力储备</w:t>
      </w:r>
      <w:r w:rsidR="00207DB3">
        <w:rPr>
          <w:rFonts w:ascii="宋体" w:hAnsi="宋体" w:hint="eastAsia"/>
        </w:rPr>
        <w:t>，在楼板平面外受力计算中不考虑螺栓节点的作用</w:t>
      </w:r>
      <w:r w:rsidR="00207DB3">
        <w:rPr>
          <w:rFonts w:hint="eastAsia"/>
          <w:szCs w:val="21"/>
        </w:rPr>
        <w:t>。</w:t>
      </w:r>
    </w:p>
    <w:p w14:paraId="22DBFBD8" w14:textId="77777777" w:rsidR="00D14319" w:rsidRPr="009E58F2" w:rsidRDefault="00EE2C92">
      <w:pPr>
        <w:rPr>
          <w:rFonts w:ascii="Times New Roman" w:hAnsi="Times New Roman" w:cs="Times New Roman"/>
        </w:rPr>
      </w:pPr>
      <w:r w:rsidRPr="009E58F2">
        <w:rPr>
          <w:rFonts w:ascii="Times New Roman" w:hAnsi="Times New Roman" w:cs="Times New Roman"/>
          <w:b/>
          <w:bCs/>
        </w:rPr>
        <w:t>6.6.5</w:t>
      </w:r>
      <w:r w:rsidRPr="009E58F2">
        <w:rPr>
          <w:rFonts w:ascii="Times New Roman" w:hAnsi="Times New Roman" w:cs="Times New Roman"/>
        </w:rPr>
        <w:t xml:space="preserve"> </w:t>
      </w:r>
      <w:r w:rsidRPr="009E58F2">
        <w:rPr>
          <w:rFonts w:ascii="Times New Roman" w:hAnsi="Times New Roman" w:cs="Times New Roman"/>
        </w:rPr>
        <w:t>预制楼板进行正常使用极限状态验算时，可将计算单元分别简化为</w:t>
      </w:r>
      <w:r w:rsidRPr="009E58F2">
        <w:rPr>
          <w:rFonts w:ascii="Times New Roman" w:hAnsi="Times New Roman" w:cs="Times New Roman"/>
        </w:rPr>
        <w:t>“I”</w:t>
      </w:r>
      <w:r w:rsidRPr="009E58F2">
        <w:rPr>
          <w:rFonts w:ascii="Times New Roman" w:hAnsi="Times New Roman" w:cs="Times New Roman"/>
        </w:rPr>
        <w:t>形截面、</w:t>
      </w:r>
      <w:r w:rsidRPr="009E58F2">
        <w:rPr>
          <w:rFonts w:ascii="Times New Roman" w:hAnsi="Times New Roman" w:cs="Times New Roman"/>
        </w:rPr>
        <w:t>“[”</w:t>
      </w:r>
      <w:r w:rsidRPr="009E58F2">
        <w:rPr>
          <w:rFonts w:ascii="Times New Roman" w:hAnsi="Times New Roman" w:cs="Times New Roman"/>
        </w:rPr>
        <w:t>形截面和矩形截面来计算其截面面积和截面惯性矩。预制楼板的承载力验算是在满足现行国家标准《混凝土结构设计规范》</w:t>
      </w:r>
      <w:r w:rsidRPr="009E58F2">
        <w:rPr>
          <w:rFonts w:ascii="Times New Roman" w:hAnsi="Times New Roman" w:cs="Times New Roman"/>
        </w:rPr>
        <w:t>GB50010</w:t>
      </w:r>
      <w:r w:rsidRPr="009E58F2">
        <w:rPr>
          <w:rFonts w:ascii="Times New Roman" w:hAnsi="Times New Roman" w:cs="Times New Roman"/>
        </w:rPr>
        <w:t>的基础上进行的，</w:t>
      </w:r>
      <w:proofErr w:type="gramStart"/>
      <w:r w:rsidRPr="009E58F2">
        <w:rPr>
          <w:rFonts w:ascii="Times New Roman" w:hAnsi="Times New Roman" w:cs="Times New Roman"/>
        </w:rPr>
        <w:t>由于肋中一般</w:t>
      </w:r>
      <w:proofErr w:type="gramEnd"/>
      <w:r w:rsidRPr="009E58F2">
        <w:rPr>
          <w:rFonts w:ascii="Times New Roman" w:hAnsi="Times New Roman" w:cs="Times New Roman"/>
        </w:rPr>
        <w:t>不配箍筋，因此，控制受压区高度在受压翼缘内。</w:t>
      </w:r>
    </w:p>
    <w:p w14:paraId="6C5962CF" w14:textId="77777777" w:rsidR="00D14319" w:rsidRPr="009E58F2" w:rsidRDefault="00EE2C92">
      <w:pPr>
        <w:rPr>
          <w:rFonts w:ascii="Times New Roman" w:hAnsi="Times New Roman" w:cs="Times New Roman"/>
        </w:rPr>
      </w:pPr>
      <w:r w:rsidRPr="009E58F2">
        <w:rPr>
          <w:rFonts w:ascii="Times New Roman" w:hAnsi="Times New Roman" w:cs="Times New Roman"/>
          <w:b/>
          <w:bCs/>
        </w:rPr>
        <w:t xml:space="preserve">6.6.6 </w:t>
      </w:r>
      <w:r w:rsidRPr="009E58F2">
        <w:rPr>
          <w:rFonts w:ascii="Times New Roman" w:hAnsi="Times New Roman" w:cs="Times New Roman"/>
        </w:rPr>
        <w:t>预制空心楼板依据现行国家标准《混凝土结构设计规范》</w:t>
      </w:r>
      <w:r w:rsidRPr="009E58F2">
        <w:rPr>
          <w:rFonts w:ascii="Times New Roman" w:hAnsi="Times New Roman" w:cs="Times New Roman"/>
        </w:rPr>
        <w:t>GB50010</w:t>
      </w:r>
      <w:r w:rsidRPr="009E58F2">
        <w:rPr>
          <w:rFonts w:ascii="Times New Roman" w:hAnsi="Times New Roman" w:cs="Times New Roman"/>
        </w:rPr>
        <w:t>有关规定对</w:t>
      </w:r>
      <w:proofErr w:type="gramStart"/>
      <w:r w:rsidRPr="009E58F2">
        <w:rPr>
          <w:rFonts w:ascii="Times New Roman" w:hAnsi="Times New Roman" w:cs="Times New Roman"/>
        </w:rPr>
        <w:t>板跨厚比</w:t>
      </w:r>
      <w:proofErr w:type="gramEnd"/>
      <w:r w:rsidRPr="009E58F2">
        <w:rPr>
          <w:rFonts w:ascii="Times New Roman" w:hAnsi="Times New Roman" w:cs="Times New Roman"/>
        </w:rPr>
        <w:t>进行限制，当最小搁置长度无法满足时可在墙顶支承部位设置牛腿；对上、下翼缘混凝土厚度进行限制，是为了保证</w:t>
      </w:r>
      <w:proofErr w:type="gramStart"/>
      <w:r w:rsidRPr="009E58F2">
        <w:rPr>
          <w:rFonts w:ascii="Times New Roman" w:hAnsi="Times New Roman" w:cs="Times New Roman"/>
        </w:rPr>
        <w:t>握裹层混凝土</w:t>
      </w:r>
      <w:proofErr w:type="gramEnd"/>
      <w:r w:rsidRPr="009E58F2">
        <w:rPr>
          <w:rFonts w:ascii="Times New Roman" w:hAnsi="Times New Roman" w:cs="Times New Roman"/>
        </w:rPr>
        <w:t>对受力钢筋的锚固及满足耐久性要求；预制空心楼板边缘区域应布置边</w:t>
      </w:r>
      <w:proofErr w:type="gramStart"/>
      <w:r w:rsidRPr="009E58F2">
        <w:rPr>
          <w:rFonts w:ascii="Times New Roman" w:hAnsi="Times New Roman" w:cs="Times New Roman"/>
        </w:rPr>
        <w:t>肋及实心</w:t>
      </w:r>
      <w:proofErr w:type="gramEnd"/>
      <w:r w:rsidRPr="009E58F2">
        <w:rPr>
          <w:rFonts w:ascii="Times New Roman" w:hAnsi="Times New Roman" w:cs="Times New Roman"/>
        </w:rPr>
        <w:t>区域以保证连接处的局部强度，同时避免构件在运输和安装过中损坏；单块预制夹心楼板宽度较大时，应在板中布置纵向中肋以保证上、下翼缘水平剪力</w:t>
      </w:r>
      <w:proofErr w:type="gramStart"/>
      <w:r w:rsidRPr="009E58F2">
        <w:rPr>
          <w:rFonts w:ascii="Times New Roman" w:hAnsi="Times New Roman" w:cs="Times New Roman"/>
        </w:rPr>
        <w:t>效</w:t>
      </w:r>
      <w:proofErr w:type="gramEnd"/>
      <w:r w:rsidRPr="009E58F2">
        <w:rPr>
          <w:rFonts w:ascii="Times New Roman" w:hAnsi="Times New Roman" w:cs="Times New Roman"/>
        </w:rPr>
        <w:t>传递、协同工作；试验表明：当支承方向板</w:t>
      </w:r>
      <w:proofErr w:type="gramStart"/>
      <w:r w:rsidRPr="009E58F2">
        <w:rPr>
          <w:rFonts w:ascii="Times New Roman" w:hAnsi="Times New Roman" w:cs="Times New Roman"/>
        </w:rPr>
        <w:t>端存在</w:t>
      </w:r>
      <w:proofErr w:type="gramEnd"/>
      <w:r w:rsidRPr="009E58F2">
        <w:rPr>
          <w:rFonts w:ascii="Times New Roman" w:hAnsi="Times New Roman" w:cs="Times New Roman"/>
        </w:rPr>
        <w:t>上部墙体相连时，预制空心楼板端部由于上部墙体及板端螺栓和钢板连接件的转动约束将产生一定的支座负弯矩，因此对上翼缘钢筋提出了相应锚固要求。</w:t>
      </w:r>
    </w:p>
    <w:sectPr w:rsidR="00D14319" w:rsidRPr="009E58F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6F91F" w14:textId="77777777" w:rsidR="00E358F7" w:rsidRDefault="00E358F7">
      <w:r>
        <w:separator/>
      </w:r>
    </w:p>
  </w:endnote>
  <w:endnote w:type="continuationSeparator" w:id="0">
    <w:p w14:paraId="0E941067" w14:textId="77777777" w:rsidR="00E358F7" w:rsidRDefault="00E35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imesNewRomanPS-BoldMT">
    <w:altName w:val="Times New Roman"/>
    <w:panose1 w:val="00000000000000000000"/>
    <w:charset w:val="00"/>
    <w:family w:val="roman"/>
    <w:notTrueType/>
    <w:pitch w:val="default"/>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5483822"/>
      <w:docPartObj>
        <w:docPartGallery w:val="AutoText"/>
      </w:docPartObj>
    </w:sdtPr>
    <w:sdtEndPr>
      <w:rPr>
        <w:rFonts w:ascii="Times New Roman" w:hAnsi="Times New Roman" w:cs="Times New Roman"/>
      </w:rPr>
    </w:sdtEndPr>
    <w:sdtContent>
      <w:p w14:paraId="699186EE" w14:textId="77777777" w:rsidR="004273B0" w:rsidRDefault="004273B0">
        <w:pPr>
          <w:pStyle w:val="a9"/>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386F9D" w:rsidRPr="00386F9D">
          <w:rPr>
            <w:rFonts w:ascii="Times New Roman" w:hAnsi="Times New Roman" w:cs="Times New Roman"/>
            <w:noProof/>
            <w:lang w:val="zh-CN"/>
          </w:rPr>
          <w:t>37</w:t>
        </w:r>
        <w:r>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FD22C" w14:textId="77777777" w:rsidR="00E358F7" w:rsidRDefault="00E358F7">
      <w:r>
        <w:separator/>
      </w:r>
    </w:p>
  </w:footnote>
  <w:footnote w:type="continuationSeparator" w:id="0">
    <w:p w14:paraId="0EB43A15" w14:textId="77777777" w:rsidR="00E358F7" w:rsidRDefault="00E358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80B4177"/>
    <w:multiLevelType w:val="multilevel"/>
    <w:tmpl w:val="980B4177"/>
    <w:lvl w:ilvl="0">
      <w:start w:val="1"/>
      <w:numFmt w:val="decimal"/>
      <w:suff w:val="space"/>
      <w:lvlText w:val="7.4.%1"/>
      <w:lvlJc w:val="left"/>
      <w:pPr>
        <w:tabs>
          <w:tab w:val="left" w:pos="0"/>
        </w:tabs>
        <w:ind w:left="420" w:hanging="420"/>
      </w:pPr>
      <w:rPr>
        <w:rFonts w:ascii="Times New Roman" w:eastAsia="宋体" w:hAnsi="Times New Roman" w:cs="Times New Roman" w:hint="default"/>
        <w:b/>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A97D02B0"/>
    <w:multiLevelType w:val="multilevel"/>
    <w:tmpl w:val="A97D02B0"/>
    <w:lvl w:ilvl="0">
      <w:start w:val="1"/>
      <w:numFmt w:val="decimal"/>
      <w:suff w:val="space"/>
      <w:lvlText w:val="7.3.%1"/>
      <w:lvlJc w:val="left"/>
      <w:pPr>
        <w:tabs>
          <w:tab w:val="left" w:pos="0"/>
        </w:tabs>
        <w:ind w:left="420" w:hanging="420"/>
      </w:pPr>
      <w:rPr>
        <w:rFonts w:ascii="Times New Roman" w:eastAsia="宋体" w:hAnsi="Times New Roman" w:cs="Times New Roman" w:hint="default"/>
        <w:b/>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DE60B631"/>
    <w:multiLevelType w:val="multilevel"/>
    <w:tmpl w:val="DE60B631"/>
    <w:lvl w:ilvl="0">
      <w:start w:val="1"/>
      <w:numFmt w:val="decimal"/>
      <w:suff w:val="space"/>
      <w:lvlText w:val="7.1.%1"/>
      <w:lvlJc w:val="left"/>
      <w:pPr>
        <w:tabs>
          <w:tab w:val="left" w:pos="0"/>
        </w:tabs>
        <w:ind w:left="0" w:firstLine="0"/>
      </w:pPr>
      <w:rPr>
        <w:rFonts w:ascii="Times New Roman" w:eastAsia="宋体" w:hAnsi="Times New Roman" w:cs="Times New Roman" w:hint="default"/>
        <w:b/>
        <w:sz w:val="21"/>
        <w:szCs w:val="21"/>
      </w:rPr>
    </w:lvl>
    <w:lvl w:ilvl="1">
      <w:start w:val="1"/>
      <w:numFmt w:val="lowerLetter"/>
      <w:lvlText w:val="%2)"/>
      <w:lvlJc w:val="left"/>
      <w:pPr>
        <w:ind w:left="552" w:hanging="420"/>
      </w:pPr>
    </w:lvl>
    <w:lvl w:ilvl="2">
      <w:start w:val="1"/>
      <w:numFmt w:val="lowerRoman"/>
      <w:lvlText w:val="%3."/>
      <w:lvlJc w:val="right"/>
      <w:pPr>
        <w:ind w:left="972" w:hanging="420"/>
      </w:pPr>
    </w:lvl>
    <w:lvl w:ilvl="3">
      <w:start w:val="1"/>
      <w:numFmt w:val="decimal"/>
      <w:lvlText w:val="%4."/>
      <w:lvlJc w:val="left"/>
      <w:pPr>
        <w:ind w:left="1392" w:hanging="420"/>
      </w:pPr>
    </w:lvl>
    <w:lvl w:ilvl="4">
      <w:start w:val="1"/>
      <w:numFmt w:val="lowerLetter"/>
      <w:lvlText w:val="%5)"/>
      <w:lvlJc w:val="left"/>
      <w:pPr>
        <w:ind w:left="1812" w:hanging="420"/>
      </w:pPr>
    </w:lvl>
    <w:lvl w:ilvl="5">
      <w:start w:val="1"/>
      <w:numFmt w:val="lowerRoman"/>
      <w:lvlText w:val="%6."/>
      <w:lvlJc w:val="right"/>
      <w:pPr>
        <w:ind w:left="2232" w:hanging="420"/>
      </w:pPr>
    </w:lvl>
    <w:lvl w:ilvl="6">
      <w:start w:val="1"/>
      <w:numFmt w:val="decimal"/>
      <w:lvlText w:val="%7."/>
      <w:lvlJc w:val="left"/>
      <w:pPr>
        <w:ind w:left="2652" w:hanging="420"/>
      </w:pPr>
    </w:lvl>
    <w:lvl w:ilvl="7">
      <w:start w:val="1"/>
      <w:numFmt w:val="lowerLetter"/>
      <w:lvlText w:val="%8)"/>
      <w:lvlJc w:val="left"/>
      <w:pPr>
        <w:ind w:left="3072" w:hanging="420"/>
      </w:pPr>
    </w:lvl>
    <w:lvl w:ilvl="8">
      <w:start w:val="1"/>
      <w:numFmt w:val="lowerRoman"/>
      <w:lvlText w:val="%9."/>
      <w:lvlJc w:val="right"/>
      <w:pPr>
        <w:ind w:left="3492" w:hanging="420"/>
      </w:pPr>
    </w:lvl>
  </w:abstractNum>
  <w:abstractNum w:abstractNumId="3" w15:restartNumberingAfterBreak="0">
    <w:nsid w:val="045F5EED"/>
    <w:multiLevelType w:val="multilevel"/>
    <w:tmpl w:val="045F5EED"/>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sz w:val="28"/>
        <w:vertAlign w:val="baseline"/>
      </w:rPr>
    </w:lvl>
    <w:lvl w:ilvl="1">
      <w:start w:val="1"/>
      <w:numFmt w:val="decimal"/>
      <w:suff w:val="space"/>
      <w:lvlText w:val="%1.%2"/>
      <w:lvlJc w:val="left"/>
      <w:pPr>
        <w:ind w:left="0" w:firstLine="0"/>
      </w:pPr>
      <w:rPr>
        <w:rFonts w:ascii="Times New Roman" w:eastAsia="宋体" w:hAnsi="Times New Roman" w:hint="default"/>
        <w:b/>
        <w:i w:val="0"/>
        <w:caps w:val="0"/>
        <w:strike w:val="0"/>
        <w:dstrike w:val="0"/>
        <w:vanish w:val="0"/>
        <w:sz w:val="24"/>
        <w:vertAlign w:val="baseline"/>
      </w:rPr>
    </w:lvl>
    <w:lvl w:ilvl="2">
      <w:start w:val="1"/>
      <w:numFmt w:val="decimal"/>
      <w:lvlText w:val="6.3.%3"/>
      <w:lvlJc w:val="left"/>
      <w:pPr>
        <w:ind w:left="284" w:firstLine="0"/>
      </w:pPr>
      <w:rPr>
        <w:rFonts w:hint="eastAsia"/>
        <w:b/>
        <w:bCs w:val="0"/>
        <w:i w:val="0"/>
        <w:iCs w:val="0"/>
        <w:caps w:val="0"/>
        <w:smallCaps w:val="0"/>
        <w:strike w:val="0"/>
        <w:dstrike w:val="0"/>
        <w:vanish w:val="0"/>
        <w:spacing w:val="0"/>
        <w:position w:val="0"/>
        <w:u w:val="none"/>
        <w:vertAlign w:val="baseline"/>
      </w:rPr>
    </w:lvl>
    <w:lvl w:ilvl="3">
      <w:start w:val="1"/>
      <w:numFmt w:val="decimal"/>
      <w:suff w:val="space"/>
      <w:lvlText w:val="%4"/>
      <w:lvlJc w:val="left"/>
      <w:pPr>
        <w:ind w:left="0" w:firstLine="0"/>
      </w:pPr>
      <w:rPr>
        <w:rFonts w:ascii="Times New Roman" w:hAnsi="Times New Roman" w:cs="Times New Roman" w:hint="default"/>
        <w:b/>
        <w:bCs w:val="0"/>
        <w:i w:val="0"/>
        <w:iCs w:val="0"/>
        <w:caps w:val="0"/>
        <w:smallCaps w:val="0"/>
        <w:strike w:val="0"/>
        <w:dstrike w:val="0"/>
        <w:vanish w:val="0"/>
        <w:spacing w:val="0"/>
        <w:position w:val="0"/>
        <w:u w:val="none"/>
        <w:vertAlign w:val="baseline"/>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 w15:restartNumberingAfterBreak="0">
    <w:nsid w:val="13420744"/>
    <w:multiLevelType w:val="multilevel"/>
    <w:tmpl w:val="13420744"/>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sz w:val="28"/>
        <w:vertAlign w:val="baseline"/>
      </w:rPr>
    </w:lvl>
    <w:lvl w:ilvl="1">
      <w:start w:val="1"/>
      <w:numFmt w:val="decimal"/>
      <w:suff w:val="space"/>
      <w:lvlText w:val="%1.%2"/>
      <w:lvlJc w:val="left"/>
      <w:pPr>
        <w:ind w:left="0" w:firstLine="0"/>
      </w:pPr>
      <w:rPr>
        <w:rFonts w:ascii="Times New Roman" w:eastAsia="宋体" w:hAnsi="Times New Roman" w:hint="default"/>
        <w:b/>
        <w:i w:val="0"/>
        <w:caps w:val="0"/>
        <w:strike w:val="0"/>
        <w:dstrike w:val="0"/>
        <w:vanish w:val="0"/>
        <w:sz w:val="24"/>
        <w:vertAlign w:val="baseline"/>
      </w:rPr>
    </w:lvl>
    <w:lvl w:ilvl="2">
      <w:start w:val="1"/>
      <w:numFmt w:val="decimal"/>
      <w:lvlText w:val="6.3.%3"/>
      <w:lvlJc w:val="left"/>
      <w:pPr>
        <w:ind w:left="284" w:firstLine="0"/>
      </w:pPr>
      <w:rPr>
        <w:rFonts w:hint="eastAsia"/>
        <w:b/>
        <w:bCs w:val="0"/>
        <w:i w:val="0"/>
        <w:iCs w:val="0"/>
        <w:caps w:val="0"/>
        <w:smallCaps w:val="0"/>
        <w:strike w:val="0"/>
        <w:dstrike w:val="0"/>
        <w:vanish w:val="0"/>
        <w:spacing w:val="0"/>
        <w:position w:val="0"/>
        <w:u w:val="none"/>
        <w:vertAlign w:val="baseline"/>
      </w:rPr>
    </w:lvl>
    <w:lvl w:ilvl="3">
      <w:start w:val="1"/>
      <w:numFmt w:val="decimal"/>
      <w:suff w:val="space"/>
      <w:lvlText w:val="%4"/>
      <w:lvlJc w:val="left"/>
      <w:pPr>
        <w:ind w:left="0" w:firstLine="0"/>
      </w:pPr>
      <w:rPr>
        <w:rFonts w:ascii="Times New Roman" w:hAnsi="Times New Roman" w:cs="Times New Roman" w:hint="default"/>
        <w:b/>
        <w:bCs w:val="0"/>
        <w:i w:val="0"/>
        <w:iCs w:val="0"/>
        <w:caps w:val="0"/>
        <w:smallCaps w:val="0"/>
        <w:strike w:val="0"/>
        <w:dstrike w:val="0"/>
        <w:vanish w:val="0"/>
        <w:spacing w:val="0"/>
        <w:position w:val="0"/>
        <w:u w:val="none"/>
        <w:vertAlign w:val="baseline"/>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 w15:restartNumberingAfterBreak="0">
    <w:nsid w:val="13DC58B3"/>
    <w:multiLevelType w:val="multilevel"/>
    <w:tmpl w:val="13DC58B3"/>
    <w:lvl w:ilvl="0">
      <w:start w:val="1"/>
      <w:numFmt w:val="decimal"/>
      <w:suff w:val="space"/>
      <w:lvlText w:val="7.6.%1"/>
      <w:lvlJc w:val="left"/>
      <w:pPr>
        <w:tabs>
          <w:tab w:val="left" w:pos="0"/>
        </w:tabs>
        <w:ind w:left="420" w:hanging="420"/>
      </w:pPr>
      <w:rPr>
        <w:rFonts w:ascii="Times New Roman" w:eastAsia="宋体" w:hAnsi="Times New Roman" w:cs="Times New Roman" w:hint="default"/>
        <w:b/>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B3F1465"/>
    <w:multiLevelType w:val="multilevel"/>
    <w:tmpl w:val="1B3F1465"/>
    <w:lvl w:ilvl="0">
      <w:start w:val="1"/>
      <w:numFmt w:val="decimal"/>
      <w:suff w:val="space"/>
      <w:lvlText w:val="7.5.%1"/>
      <w:lvlJc w:val="left"/>
      <w:pPr>
        <w:tabs>
          <w:tab w:val="left" w:pos="0"/>
        </w:tabs>
        <w:ind w:left="562" w:hanging="420"/>
      </w:pPr>
      <w:rPr>
        <w:rFonts w:ascii="Times New Roman" w:eastAsia="宋体" w:hAnsi="Times New Roman" w:cs="Times New Roman" w:hint="default"/>
        <w:b/>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21B9934F"/>
    <w:multiLevelType w:val="multilevel"/>
    <w:tmpl w:val="21B9934F"/>
    <w:lvl w:ilvl="0">
      <w:start w:val="1"/>
      <w:numFmt w:val="decimal"/>
      <w:suff w:val="space"/>
      <w:lvlText w:val="7.2.%1"/>
      <w:lvlJc w:val="left"/>
      <w:pPr>
        <w:tabs>
          <w:tab w:val="left" w:pos="0"/>
        </w:tabs>
        <w:ind w:left="0" w:firstLine="0"/>
      </w:pPr>
      <w:rPr>
        <w:rFonts w:ascii="Times New Roman" w:eastAsia="宋体" w:hAnsi="Times New Roman" w:cs="Times New Roman" w:hint="default"/>
        <w:b/>
        <w:color w:val="000000" w:themeColor="text1"/>
        <w:sz w:val="21"/>
        <w:szCs w:val="21"/>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 w15:restartNumberingAfterBreak="0">
    <w:nsid w:val="2E617371"/>
    <w:multiLevelType w:val="multilevel"/>
    <w:tmpl w:val="2E617371"/>
    <w:lvl w:ilvl="0">
      <w:start w:val="1"/>
      <w:numFmt w:val="decimal"/>
      <w:suff w:val="space"/>
      <w:lvlText w:val="%1"/>
      <w:lvlJc w:val="left"/>
      <w:pPr>
        <w:ind w:left="987"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347F32D8"/>
    <w:multiLevelType w:val="multilevel"/>
    <w:tmpl w:val="347F32D8"/>
    <w:lvl w:ilvl="0">
      <w:start w:val="1"/>
      <w:numFmt w:val="decimal"/>
      <w:suff w:val="space"/>
      <w:lvlText w:val="%1"/>
      <w:lvlJc w:val="left"/>
      <w:pPr>
        <w:ind w:left="420" w:hanging="420"/>
      </w:pPr>
      <w:rPr>
        <w:rFonts w:hint="eastAsia"/>
        <w:b/>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15:restartNumberingAfterBreak="0">
    <w:nsid w:val="35611B85"/>
    <w:multiLevelType w:val="multilevel"/>
    <w:tmpl w:val="35611B85"/>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sz w:val="28"/>
        <w:vertAlign w:val="baseline"/>
      </w:rPr>
    </w:lvl>
    <w:lvl w:ilvl="1">
      <w:start w:val="1"/>
      <w:numFmt w:val="decimal"/>
      <w:suff w:val="space"/>
      <w:lvlText w:val="%1.%2"/>
      <w:lvlJc w:val="left"/>
      <w:pPr>
        <w:ind w:left="0" w:firstLine="0"/>
      </w:pPr>
      <w:rPr>
        <w:rFonts w:ascii="Times New Roman" w:eastAsia="宋体" w:hAnsi="Times New Roman" w:hint="default"/>
        <w:b/>
        <w:i w:val="0"/>
        <w:caps w:val="0"/>
        <w:strike w:val="0"/>
        <w:dstrike w:val="0"/>
        <w:vanish w:val="0"/>
        <w:sz w:val="24"/>
        <w:vertAlign w:val="baseline"/>
      </w:rPr>
    </w:lvl>
    <w:lvl w:ilvl="2">
      <w:start w:val="1"/>
      <w:numFmt w:val="decimal"/>
      <w:lvlText w:val="6.3.%3"/>
      <w:lvlJc w:val="left"/>
      <w:pPr>
        <w:ind w:left="284" w:firstLine="0"/>
      </w:pPr>
      <w:rPr>
        <w:rFonts w:hint="eastAsia"/>
        <w:b/>
        <w:bCs w:val="0"/>
        <w:i w:val="0"/>
        <w:iCs w:val="0"/>
        <w:caps w:val="0"/>
        <w:smallCaps w:val="0"/>
        <w:strike w:val="0"/>
        <w:dstrike w:val="0"/>
        <w:vanish w:val="0"/>
        <w:spacing w:val="0"/>
        <w:position w:val="0"/>
        <w:u w:val="none"/>
        <w:vertAlign w:val="baseline"/>
      </w:rPr>
    </w:lvl>
    <w:lvl w:ilvl="3">
      <w:start w:val="1"/>
      <w:numFmt w:val="decimal"/>
      <w:suff w:val="space"/>
      <w:lvlText w:val="%4"/>
      <w:lvlJc w:val="left"/>
      <w:pPr>
        <w:ind w:left="0" w:firstLine="0"/>
      </w:pPr>
      <w:rPr>
        <w:rFonts w:ascii="Times New Roman" w:hAnsi="Times New Roman" w:cs="Times New Roman" w:hint="default"/>
        <w:b/>
        <w:bCs w:val="0"/>
        <w:i w:val="0"/>
        <w:iCs w:val="0"/>
        <w:caps w:val="0"/>
        <w:smallCaps w:val="0"/>
        <w:strike w:val="0"/>
        <w:dstrike w:val="0"/>
        <w:vanish w:val="0"/>
        <w:spacing w:val="0"/>
        <w:position w:val="0"/>
        <w:u w:val="none"/>
        <w:vertAlign w:val="baseline"/>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 w15:restartNumberingAfterBreak="0">
    <w:nsid w:val="35F00380"/>
    <w:multiLevelType w:val="multilevel"/>
    <w:tmpl w:val="35F00380"/>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sz w:val="28"/>
        <w:vertAlign w:val="baseline"/>
      </w:rPr>
    </w:lvl>
    <w:lvl w:ilvl="1">
      <w:start w:val="1"/>
      <w:numFmt w:val="decimal"/>
      <w:suff w:val="space"/>
      <w:lvlText w:val="%1.%2"/>
      <w:lvlJc w:val="left"/>
      <w:pPr>
        <w:ind w:left="0" w:firstLine="0"/>
      </w:pPr>
      <w:rPr>
        <w:rFonts w:ascii="Times New Roman" w:eastAsia="宋体" w:hAnsi="Times New Roman" w:hint="default"/>
        <w:b/>
        <w:i w:val="0"/>
        <w:caps w:val="0"/>
        <w:strike w:val="0"/>
        <w:dstrike w:val="0"/>
        <w:vanish w:val="0"/>
        <w:sz w:val="24"/>
        <w:vertAlign w:val="baseline"/>
      </w:rPr>
    </w:lvl>
    <w:lvl w:ilvl="2">
      <w:start w:val="1"/>
      <w:numFmt w:val="decimal"/>
      <w:lvlText w:val="6.3.%3"/>
      <w:lvlJc w:val="left"/>
      <w:pPr>
        <w:ind w:left="284" w:firstLine="0"/>
      </w:pPr>
      <w:rPr>
        <w:rFonts w:hint="eastAsia"/>
        <w:b/>
        <w:bCs w:val="0"/>
        <w:i w:val="0"/>
        <w:iCs w:val="0"/>
        <w:caps w:val="0"/>
        <w:smallCaps w:val="0"/>
        <w:strike w:val="0"/>
        <w:dstrike w:val="0"/>
        <w:vanish w:val="0"/>
        <w:spacing w:val="0"/>
        <w:position w:val="0"/>
        <w:u w:val="none"/>
        <w:vertAlign w:val="baseline"/>
      </w:rPr>
    </w:lvl>
    <w:lvl w:ilvl="3">
      <w:start w:val="1"/>
      <w:numFmt w:val="decimal"/>
      <w:suff w:val="space"/>
      <w:lvlText w:val="%4"/>
      <w:lvlJc w:val="left"/>
      <w:pPr>
        <w:ind w:left="0" w:firstLine="0"/>
      </w:pPr>
      <w:rPr>
        <w:rFonts w:ascii="Times New Roman" w:hAnsi="Times New Roman" w:cs="Times New Roman" w:hint="default"/>
        <w:b/>
        <w:bCs w:val="0"/>
        <w:i w:val="0"/>
        <w:iCs w:val="0"/>
        <w:caps w:val="0"/>
        <w:smallCaps w:val="0"/>
        <w:strike w:val="0"/>
        <w:dstrike w:val="0"/>
        <w:vanish w:val="0"/>
        <w:spacing w:val="0"/>
        <w:position w:val="0"/>
        <w:u w:val="none"/>
        <w:vertAlign w:val="baseline"/>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3B9452A8"/>
    <w:multiLevelType w:val="multilevel"/>
    <w:tmpl w:val="3B9452A8"/>
    <w:lvl w:ilvl="0">
      <w:start w:val="1"/>
      <w:numFmt w:val="decimal"/>
      <w:lvlText w:val="2.2.%1"/>
      <w:lvlJc w:val="left"/>
      <w:pPr>
        <w:ind w:left="420" w:hanging="420"/>
      </w:pPr>
      <w:rPr>
        <w:rFonts w:ascii="Times New Roman" w:hAnsi="Times New Roman" w:hint="default"/>
        <w:b/>
        <w:i w:val="0"/>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3B9C2002"/>
    <w:multiLevelType w:val="multilevel"/>
    <w:tmpl w:val="3B9C2002"/>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sz w:val="28"/>
        <w:vertAlign w:val="baseline"/>
      </w:rPr>
    </w:lvl>
    <w:lvl w:ilvl="1">
      <w:start w:val="1"/>
      <w:numFmt w:val="decimal"/>
      <w:suff w:val="space"/>
      <w:lvlText w:val="%1.%2"/>
      <w:lvlJc w:val="left"/>
      <w:pPr>
        <w:ind w:left="0" w:firstLine="0"/>
      </w:pPr>
      <w:rPr>
        <w:rFonts w:ascii="Times New Roman" w:eastAsia="宋体" w:hAnsi="Times New Roman" w:hint="default"/>
        <w:b/>
        <w:i w:val="0"/>
        <w:caps w:val="0"/>
        <w:strike w:val="0"/>
        <w:dstrike w:val="0"/>
        <w:vanish w:val="0"/>
        <w:sz w:val="24"/>
        <w:vertAlign w:val="baseline"/>
      </w:rPr>
    </w:lvl>
    <w:lvl w:ilvl="2">
      <w:start w:val="1"/>
      <w:numFmt w:val="decimal"/>
      <w:lvlText w:val="6.3.%3"/>
      <w:lvlJc w:val="left"/>
      <w:pPr>
        <w:ind w:left="284" w:firstLine="0"/>
      </w:pPr>
      <w:rPr>
        <w:rFonts w:hint="eastAsia"/>
        <w:b/>
        <w:bCs w:val="0"/>
        <w:i w:val="0"/>
        <w:iCs w:val="0"/>
        <w:caps w:val="0"/>
        <w:smallCaps w:val="0"/>
        <w:strike w:val="0"/>
        <w:dstrike w:val="0"/>
        <w:vanish w:val="0"/>
        <w:spacing w:val="0"/>
        <w:position w:val="0"/>
        <w:u w:val="none"/>
        <w:vertAlign w:val="baseline"/>
      </w:rPr>
    </w:lvl>
    <w:lvl w:ilvl="3">
      <w:start w:val="1"/>
      <w:numFmt w:val="decimal"/>
      <w:suff w:val="space"/>
      <w:lvlText w:val="%4"/>
      <w:lvlJc w:val="left"/>
      <w:pPr>
        <w:ind w:left="0" w:firstLine="0"/>
      </w:pPr>
      <w:rPr>
        <w:rFonts w:ascii="Times New Roman" w:hAnsi="Times New Roman" w:cs="Times New Roman" w:hint="default"/>
        <w:b/>
        <w:bCs w:val="0"/>
        <w:i w:val="0"/>
        <w:iCs w:val="0"/>
        <w:caps w:val="0"/>
        <w:smallCaps w:val="0"/>
        <w:strike w:val="0"/>
        <w:dstrike w:val="0"/>
        <w:vanish w:val="0"/>
        <w:spacing w:val="0"/>
        <w:position w:val="0"/>
        <w:u w:val="none"/>
        <w:vertAlign w:val="baseline"/>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15:restartNumberingAfterBreak="0">
    <w:nsid w:val="468E6CBF"/>
    <w:multiLevelType w:val="multilevel"/>
    <w:tmpl w:val="468E6CBF"/>
    <w:lvl w:ilvl="0">
      <w:start w:val="1"/>
      <w:numFmt w:val="decimal"/>
      <w:suff w:val="space"/>
      <w:lvlText w:val="%1"/>
      <w:lvlJc w:val="left"/>
      <w:pPr>
        <w:ind w:left="420" w:hanging="420"/>
      </w:pPr>
      <w:rPr>
        <w:rFonts w:hint="eastAsia"/>
        <w:b/>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 w15:restartNumberingAfterBreak="0">
    <w:nsid w:val="527C194B"/>
    <w:multiLevelType w:val="multilevel"/>
    <w:tmpl w:val="527C194B"/>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sz w:val="28"/>
        <w:vertAlign w:val="baseline"/>
      </w:rPr>
    </w:lvl>
    <w:lvl w:ilvl="1">
      <w:start w:val="1"/>
      <w:numFmt w:val="decimal"/>
      <w:suff w:val="space"/>
      <w:lvlText w:val="%1.%2"/>
      <w:lvlJc w:val="left"/>
      <w:pPr>
        <w:ind w:left="0" w:firstLine="0"/>
      </w:pPr>
      <w:rPr>
        <w:rFonts w:ascii="Times New Roman" w:eastAsia="宋体" w:hAnsi="Times New Roman" w:hint="default"/>
        <w:b/>
        <w:i w:val="0"/>
        <w:caps w:val="0"/>
        <w:strike w:val="0"/>
        <w:dstrike w:val="0"/>
        <w:vanish w:val="0"/>
        <w:sz w:val="24"/>
        <w:vertAlign w:val="baseline"/>
      </w:rPr>
    </w:lvl>
    <w:lvl w:ilvl="2">
      <w:start w:val="1"/>
      <w:numFmt w:val="decimal"/>
      <w:lvlText w:val="6.3.%3"/>
      <w:lvlJc w:val="left"/>
      <w:pPr>
        <w:ind w:left="284" w:firstLine="0"/>
      </w:pPr>
      <w:rPr>
        <w:rFonts w:hint="eastAsia"/>
        <w:b/>
        <w:bCs w:val="0"/>
        <w:i w:val="0"/>
        <w:iCs w:val="0"/>
        <w:caps w:val="0"/>
        <w:smallCaps w:val="0"/>
        <w:strike w:val="0"/>
        <w:dstrike w:val="0"/>
        <w:vanish w:val="0"/>
        <w:spacing w:val="0"/>
        <w:position w:val="0"/>
        <w:u w:val="none"/>
        <w:vertAlign w:val="baseline"/>
      </w:rPr>
    </w:lvl>
    <w:lvl w:ilvl="3">
      <w:start w:val="1"/>
      <w:numFmt w:val="decimal"/>
      <w:suff w:val="space"/>
      <w:lvlText w:val="%4"/>
      <w:lvlJc w:val="left"/>
      <w:pPr>
        <w:ind w:left="0" w:firstLine="0"/>
      </w:pPr>
      <w:rPr>
        <w:rFonts w:ascii="Times New Roman" w:hAnsi="Times New Roman" w:cs="Times New Roman" w:hint="default"/>
        <w:b/>
        <w:bCs w:val="0"/>
        <w:i w:val="0"/>
        <w:iCs w:val="0"/>
        <w:caps w:val="0"/>
        <w:smallCaps w:val="0"/>
        <w:strike w:val="0"/>
        <w:dstrike w:val="0"/>
        <w:vanish w:val="0"/>
        <w:spacing w:val="0"/>
        <w:position w:val="0"/>
        <w:u w:val="none"/>
        <w:vertAlign w:val="baseline"/>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6" w15:restartNumberingAfterBreak="0">
    <w:nsid w:val="57006150"/>
    <w:multiLevelType w:val="multilevel"/>
    <w:tmpl w:val="57006150"/>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sz w:val="28"/>
        <w:vertAlign w:val="baseline"/>
      </w:rPr>
    </w:lvl>
    <w:lvl w:ilvl="1">
      <w:start w:val="1"/>
      <w:numFmt w:val="decimal"/>
      <w:suff w:val="space"/>
      <w:lvlText w:val="%1.%2"/>
      <w:lvlJc w:val="left"/>
      <w:pPr>
        <w:ind w:left="0" w:firstLine="0"/>
      </w:pPr>
      <w:rPr>
        <w:rFonts w:ascii="Times New Roman" w:eastAsia="宋体" w:hAnsi="Times New Roman" w:hint="default"/>
        <w:b/>
        <w:i w:val="0"/>
        <w:caps w:val="0"/>
        <w:strike w:val="0"/>
        <w:dstrike w:val="0"/>
        <w:vanish w:val="0"/>
        <w:sz w:val="24"/>
        <w:vertAlign w:val="baseline"/>
      </w:rPr>
    </w:lvl>
    <w:lvl w:ilvl="2">
      <w:start w:val="1"/>
      <w:numFmt w:val="decimal"/>
      <w:lvlText w:val="6.3.%3"/>
      <w:lvlJc w:val="left"/>
      <w:pPr>
        <w:ind w:left="284" w:firstLine="0"/>
      </w:pPr>
      <w:rPr>
        <w:rFonts w:hint="eastAsia"/>
        <w:b/>
        <w:bCs w:val="0"/>
        <w:i w:val="0"/>
        <w:iCs w:val="0"/>
        <w:caps w:val="0"/>
        <w:smallCaps w:val="0"/>
        <w:strike w:val="0"/>
        <w:dstrike w:val="0"/>
        <w:vanish w:val="0"/>
        <w:spacing w:val="0"/>
        <w:position w:val="0"/>
        <w:u w:val="none"/>
        <w:vertAlign w:val="baseline"/>
      </w:rPr>
    </w:lvl>
    <w:lvl w:ilvl="3">
      <w:start w:val="1"/>
      <w:numFmt w:val="decimal"/>
      <w:suff w:val="space"/>
      <w:lvlText w:val="%4"/>
      <w:lvlJc w:val="left"/>
      <w:pPr>
        <w:ind w:left="0" w:firstLine="0"/>
      </w:pPr>
      <w:rPr>
        <w:rFonts w:ascii="Times New Roman" w:hAnsi="Times New Roman" w:cs="Times New Roman" w:hint="default"/>
        <w:b/>
        <w:bCs w:val="0"/>
        <w:i w:val="0"/>
        <w:iCs w:val="0"/>
        <w:caps w:val="0"/>
        <w:smallCaps w:val="0"/>
        <w:strike w:val="0"/>
        <w:dstrike w:val="0"/>
        <w:vanish w:val="0"/>
        <w:spacing w:val="0"/>
        <w:position w:val="0"/>
        <w:u w:val="none"/>
        <w:vertAlign w:val="baseline"/>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7" w15:restartNumberingAfterBreak="0">
    <w:nsid w:val="5C364CC8"/>
    <w:multiLevelType w:val="multilevel"/>
    <w:tmpl w:val="5C364CC8"/>
    <w:lvl w:ilvl="0">
      <w:start w:val="1"/>
      <w:numFmt w:val="decimal"/>
      <w:suff w:val="space"/>
      <w:lvlText w:val="%1"/>
      <w:lvlJc w:val="left"/>
      <w:pPr>
        <w:ind w:left="420" w:hanging="420"/>
      </w:pPr>
      <w:rPr>
        <w:rFonts w:hint="eastAsia"/>
        <w:b/>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 w15:restartNumberingAfterBreak="0">
    <w:nsid w:val="6ADB18EC"/>
    <w:multiLevelType w:val="multilevel"/>
    <w:tmpl w:val="6ADB18EC"/>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sz w:val="28"/>
        <w:vertAlign w:val="baseline"/>
      </w:rPr>
    </w:lvl>
    <w:lvl w:ilvl="1">
      <w:start w:val="1"/>
      <w:numFmt w:val="decimal"/>
      <w:suff w:val="space"/>
      <w:lvlText w:val="%1.%2"/>
      <w:lvlJc w:val="left"/>
      <w:pPr>
        <w:ind w:left="0" w:firstLine="0"/>
      </w:pPr>
      <w:rPr>
        <w:rFonts w:ascii="Times New Roman" w:eastAsia="宋体" w:hAnsi="Times New Roman" w:hint="default"/>
        <w:b/>
        <w:i w:val="0"/>
        <w:caps w:val="0"/>
        <w:strike w:val="0"/>
        <w:dstrike w:val="0"/>
        <w:vanish w:val="0"/>
        <w:sz w:val="24"/>
        <w:vertAlign w:val="baseline"/>
      </w:rPr>
    </w:lvl>
    <w:lvl w:ilvl="2">
      <w:start w:val="1"/>
      <w:numFmt w:val="decimal"/>
      <w:lvlText w:val="6.3.%3"/>
      <w:lvlJc w:val="left"/>
      <w:pPr>
        <w:ind w:left="284" w:firstLine="0"/>
      </w:pPr>
      <w:rPr>
        <w:rFonts w:hint="eastAsia"/>
        <w:b/>
        <w:bCs w:val="0"/>
        <w:i w:val="0"/>
        <w:iCs w:val="0"/>
        <w:caps w:val="0"/>
        <w:smallCaps w:val="0"/>
        <w:strike w:val="0"/>
        <w:dstrike w:val="0"/>
        <w:vanish w:val="0"/>
        <w:spacing w:val="0"/>
        <w:position w:val="0"/>
        <w:u w:val="none"/>
        <w:vertAlign w:val="baseline"/>
      </w:rPr>
    </w:lvl>
    <w:lvl w:ilvl="3">
      <w:start w:val="1"/>
      <w:numFmt w:val="decimal"/>
      <w:suff w:val="space"/>
      <w:lvlText w:val="%4"/>
      <w:lvlJc w:val="left"/>
      <w:pPr>
        <w:ind w:left="0" w:firstLine="0"/>
      </w:pPr>
      <w:rPr>
        <w:rFonts w:ascii="Times New Roman" w:hAnsi="Times New Roman" w:cs="Times New Roman" w:hint="default"/>
        <w:b/>
        <w:bCs w:val="0"/>
        <w:i w:val="0"/>
        <w:iCs w:val="0"/>
        <w:caps w:val="0"/>
        <w:smallCaps w:val="0"/>
        <w:strike w:val="0"/>
        <w:dstrike w:val="0"/>
        <w:vanish w:val="0"/>
        <w:spacing w:val="0"/>
        <w:position w:val="0"/>
        <w:u w:val="none"/>
        <w:vertAlign w:val="baseline"/>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9" w15:restartNumberingAfterBreak="0">
    <w:nsid w:val="72D03403"/>
    <w:multiLevelType w:val="multilevel"/>
    <w:tmpl w:val="72D03403"/>
    <w:lvl w:ilvl="0">
      <w:start w:val="6"/>
      <w:numFmt w:val="decimal"/>
      <w:lvlText w:val="%1"/>
      <w:lvlJc w:val="left"/>
      <w:pPr>
        <w:tabs>
          <w:tab w:val="left" w:pos="0"/>
        </w:tabs>
        <w:ind w:left="425" w:hanging="425"/>
      </w:pPr>
      <w:rPr>
        <w:rFonts w:ascii="宋体" w:eastAsia="宋体" w:hAnsi="宋体" w:cs="宋体" w:hint="default"/>
      </w:rPr>
    </w:lvl>
    <w:lvl w:ilvl="1">
      <w:start w:val="6"/>
      <w:numFmt w:val="decimal"/>
      <w:lvlText w:val="%1.%2"/>
      <w:lvlJc w:val="left"/>
      <w:pPr>
        <w:tabs>
          <w:tab w:val="left" w:pos="0"/>
        </w:tabs>
        <w:ind w:left="567" w:hanging="567"/>
      </w:pPr>
      <w:rPr>
        <w:rFonts w:ascii="宋体" w:eastAsia="宋体" w:hAnsi="宋体" w:cs="宋体" w:hint="default"/>
      </w:rPr>
    </w:lvl>
    <w:lvl w:ilvl="2">
      <w:start w:val="1"/>
      <w:numFmt w:val="decimal"/>
      <w:lvlText w:val="%1.%2.%3"/>
      <w:lvlJc w:val="left"/>
      <w:pPr>
        <w:tabs>
          <w:tab w:val="left" w:pos="0"/>
        </w:tabs>
        <w:ind w:left="0" w:firstLine="0"/>
      </w:pPr>
      <w:rPr>
        <w:rFonts w:ascii="Times New Roman" w:eastAsia="宋体" w:hAnsi="Times New Roman" w:cs="Times New Roman" w:hint="default"/>
      </w:rPr>
    </w:lvl>
    <w:lvl w:ilvl="3">
      <w:start w:val="1"/>
      <w:numFmt w:val="decimal"/>
      <w:lvlText w:val="   %4"/>
      <w:lvlJc w:val="left"/>
      <w:pPr>
        <w:tabs>
          <w:tab w:val="left" w:pos="0"/>
        </w:tabs>
        <w:ind w:left="709" w:hanging="709"/>
      </w:pPr>
      <w:rPr>
        <w:rFonts w:ascii="Times New Roman" w:eastAsia="宋体" w:hAnsi="Times New Roman" w:cs="Times New Roman" w:hint="default"/>
      </w:rPr>
    </w:lvl>
    <w:lvl w:ilvl="4">
      <w:start w:val="1"/>
      <w:numFmt w:val="decimal"/>
      <w:lvlText w:val="%1.%2.%3.%4.%5."/>
      <w:lvlJc w:val="left"/>
      <w:pPr>
        <w:tabs>
          <w:tab w:val="left" w:pos="0"/>
        </w:tabs>
        <w:ind w:left="991" w:hanging="991"/>
      </w:pPr>
      <w:rPr>
        <w:rFonts w:ascii="宋体" w:eastAsia="宋体" w:hAnsi="宋体" w:cs="宋体" w:hint="default"/>
      </w:rPr>
    </w:lvl>
    <w:lvl w:ilvl="5">
      <w:start w:val="1"/>
      <w:numFmt w:val="decimal"/>
      <w:lvlText w:val="%1.%2.%3.%4.%5.%6."/>
      <w:lvlJc w:val="left"/>
      <w:pPr>
        <w:tabs>
          <w:tab w:val="left" w:pos="0"/>
        </w:tabs>
        <w:ind w:left="1134" w:hanging="1134"/>
      </w:pPr>
      <w:rPr>
        <w:rFonts w:hint="default"/>
      </w:rPr>
    </w:lvl>
    <w:lvl w:ilvl="6">
      <w:start w:val="1"/>
      <w:numFmt w:val="decimal"/>
      <w:lvlText w:val="%1.%2.%3.%4.%5.%6.%7."/>
      <w:lvlJc w:val="left"/>
      <w:pPr>
        <w:tabs>
          <w:tab w:val="left" w:pos="0"/>
        </w:tabs>
        <w:ind w:left="1275" w:hanging="1275"/>
      </w:pPr>
      <w:rPr>
        <w:rFonts w:hint="default"/>
      </w:rPr>
    </w:lvl>
    <w:lvl w:ilvl="7">
      <w:start w:val="1"/>
      <w:numFmt w:val="decimal"/>
      <w:lvlText w:val="%1.%2.%3.%4.%5.%6.%7.%8."/>
      <w:lvlJc w:val="left"/>
      <w:pPr>
        <w:tabs>
          <w:tab w:val="left" w:pos="0"/>
        </w:tabs>
        <w:ind w:left="1418" w:hanging="1418"/>
      </w:pPr>
      <w:rPr>
        <w:rFonts w:hint="default"/>
      </w:rPr>
    </w:lvl>
    <w:lvl w:ilvl="8">
      <w:start w:val="1"/>
      <w:numFmt w:val="decimal"/>
      <w:lvlText w:val="%1.%2.%3.%4.%5.%6.%7.%8.%9."/>
      <w:lvlJc w:val="left"/>
      <w:pPr>
        <w:tabs>
          <w:tab w:val="left" w:pos="0"/>
        </w:tabs>
        <w:ind w:left="1558" w:hanging="1558"/>
      </w:pPr>
      <w:rPr>
        <w:rFonts w:hint="default"/>
      </w:rPr>
    </w:lvl>
  </w:abstractNum>
  <w:abstractNum w:abstractNumId="20" w15:restartNumberingAfterBreak="0">
    <w:nsid w:val="73A8F184"/>
    <w:multiLevelType w:val="multilevel"/>
    <w:tmpl w:val="73A8F184"/>
    <w:lvl w:ilvl="0">
      <w:start w:val="7"/>
      <w:numFmt w:val="decimal"/>
      <w:suff w:val="space"/>
      <w:lvlText w:val="7.5.%1"/>
      <w:lvlJc w:val="left"/>
      <w:pPr>
        <w:tabs>
          <w:tab w:val="left" w:pos="0"/>
        </w:tabs>
        <w:ind w:left="420" w:hanging="420"/>
      </w:pPr>
      <w:rPr>
        <w:rFonts w:ascii="Times New Roman" w:eastAsia="宋体" w:hAnsi="Times New Roman" w:cs="Times New Roman" w:hint="default"/>
        <w:b/>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7DBB4BF6"/>
    <w:multiLevelType w:val="multilevel"/>
    <w:tmpl w:val="7DBB4BF6"/>
    <w:lvl w:ilvl="0">
      <w:start w:val="1"/>
      <w:numFmt w:val="decimal"/>
      <w:suff w:val="space"/>
      <w:lvlText w:val="%1"/>
      <w:lvlJc w:val="left"/>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143766953">
    <w:abstractNumId w:val="12"/>
  </w:num>
  <w:num w:numId="2" w16cid:durableId="1486706026">
    <w:abstractNumId w:val="19"/>
  </w:num>
  <w:num w:numId="3" w16cid:durableId="759374768">
    <w:abstractNumId w:val="2"/>
  </w:num>
  <w:num w:numId="4" w16cid:durableId="870191825">
    <w:abstractNumId w:val="7"/>
  </w:num>
  <w:num w:numId="5" w16cid:durableId="697853675">
    <w:abstractNumId w:val="11"/>
  </w:num>
  <w:num w:numId="6" w16cid:durableId="601960754">
    <w:abstractNumId w:val="4"/>
  </w:num>
  <w:num w:numId="7" w16cid:durableId="1482042485">
    <w:abstractNumId w:val="3"/>
  </w:num>
  <w:num w:numId="8" w16cid:durableId="1637833536">
    <w:abstractNumId w:val="16"/>
  </w:num>
  <w:num w:numId="9" w16cid:durableId="1879930335">
    <w:abstractNumId w:val="1"/>
  </w:num>
  <w:num w:numId="10" w16cid:durableId="56173199">
    <w:abstractNumId w:val="0"/>
  </w:num>
  <w:num w:numId="11" w16cid:durableId="251668976">
    <w:abstractNumId w:val="6"/>
  </w:num>
  <w:num w:numId="12" w16cid:durableId="320471443">
    <w:abstractNumId w:val="20"/>
  </w:num>
  <w:num w:numId="13" w16cid:durableId="800153264">
    <w:abstractNumId w:val="21"/>
  </w:num>
  <w:num w:numId="14" w16cid:durableId="2113695293">
    <w:abstractNumId w:val="5"/>
  </w:num>
  <w:num w:numId="15" w16cid:durableId="1738549896">
    <w:abstractNumId w:val="9"/>
  </w:num>
  <w:num w:numId="16" w16cid:durableId="612638468">
    <w:abstractNumId w:val="8"/>
  </w:num>
  <w:num w:numId="17" w16cid:durableId="1308434599">
    <w:abstractNumId w:val="17"/>
  </w:num>
  <w:num w:numId="18" w16cid:durableId="1095175568">
    <w:abstractNumId w:val="14"/>
  </w:num>
  <w:num w:numId="19" w16cid:durableId="85420019">
    <w:abstractNumId w:val="13"/>
  </w:num>
  <w:num w:numId="20" w16cid:durableId="1912278399">
    <w:abstractNumId w:val="15"/>
  </w:num>
  <w:num w:numId="21" w16cid:durableId="1845122084">
    <w:abstractNumId w:val="18"/>
  </w:num>
  <w:num w:numId="22" w16cid:durableId="3384726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cxtjQ0MzY2MjczsbBQ0lEKTi0uzszPAykwNKgFAA9dDVotAAAA"/>
    <w:docVar w:name="commondata" w:val="eyJoZGlkIjoiOWVjYjE3ODdmN2I5NWJmZGFjOWI5Zjg0NjVhMmFjOWYifQ=="/>
  </w:docVars>
  <w:rsids>
    <w:rsidRoot w:val="0076041B"/>
    <w:rsid w:val="000028B6"/>
    <w:rsid w:val="00007EBE"/>
    <w:rsid w:val="00011E44"/>
    <w:rsid w:val="0001256E"/>
    <w:rsid w:val="00016DDB"/>
    <w:rsid w:val="00025C1A"/>
    <w:rsid w:val="0003110D"/>
    <w:rsid w:val="00031C9F"/>
    <w:rsid w:val="00032DAE"/>
    <w:rsid w:val="00034DAD"/>
    <w:rsid w:val="000458C4"/>
    <w:rsid w:val="00047542"/>
    <w:rsid w:val="00050A3E"/>
    <w:rsid w:val="00054C42"/>
    <w:rsid w:val="00055D13"/>
    <w:rsid w:val="00056183"/>
    <w:rsid w:val="000570CE"/>
    <w:rsid w:val="00057E7D"/>
    <w:rsid w:val="00060914"/>
    <w:rsid w:val="00064358"/>
    <w:rsid w:val="00065B2A"/>
    <w:rsid w:val="00066E48"/>
    <w:rsid w:val="00071353"/>
    <w:rsid w:val="0007241D"/>
    <w:rsid w:val="000737EC"/>
    <w:rsid w:val="000801F9"/>
    <w:rsid w:val="00081D89"/>
    <w:rsid w:val="00082A25"/>
    <w:rsid w:val="00087665"/>
    <w:rsid w:val="00087C2F"/>
    <w:rsid w:val="00093BF8"/>
    <w:rsid w:val="000A00BA"/>
    <w:rsid w:val="000A0AFC"/>
    <w:rsid w:val="000A33D8"/>
    <w:rsid w:val="000A3FDD"/>
    <w:rsid w:val="000A4BF7"/>
    <w:rsid w:val="000A5CD1"/>
    <w:rsid w:val="000B25FF"/>
    <w:rsid w:val="000B3FAF"/>
    <w:rsid w:val="000B52C1"/>
    <w:rsid w:val="000B69F9"/>
    <w:rsid w:val="000C1499"/>
    <w:rsid w:val="000C35CA"/>
    <w:rsid w:val="000D0D82"/>
    <w:rsid w:val="000D11DC"/>
    <w:rsid w:val="000D3F0F"/>
    <w:rsid w:val="000D77E3"/>
    <w:rsid w:val="000E1A4D"/>
    <w:rsid w:val="000E20D4"/>
    <w:rsid w:val="000E3AB9"/>
    <w:rsid w:val="000E3C18"/>
    <w:rsid w:val="000E7656"/>
    <w:rsid w:val="000F0AF3"/>
    <w:rsid w:val="000F217D"/>
    <w:rsid w:val="000F248C"/>
    <w:rsid w:val="000F5E9D"/>
    <w:rsid w:val="000F6373"/>
    <w:rsid w:val="00101EEF"/>
    <w:rsid w:val="001128C8"/>
    <w:rsid w:val="00112C91"/>
    <w:rsid w:val="001132C5"/>
    <w:rsid w:val="00113B89"/>
    <w:rsid w:val="00115B3B"/>
    <w:rsid w:val="00115E3B"/>
    <w:rsid w:val="00116C62"/>
    <w:rsid w:val="00120A2A"/>
    <w:rsid w:val="00121131"/>
    <w:rsid w:val="00122BFE"/>
    <w:rsid w:val="001231BF"/>
    <w:rsid w:val="0013014B"/>
    <w:rsid w:val="001308F9"/>
    <w:rsid w:val="001331EB"/>
    <w:rsid w:val="00144EC0"/>
    <w:rsid w:val="001455D7"/>
    <w:rsid w:val="0014595E"/>
    <w:rsid w:val="00146BCB"/>
    <w:rsid w:val="0015046C"/>
    <w:rsid w:val="00151501"/>
    <w:rsid w:val="0015367C"/>
    <w:rsid w:val="00153E8D"/>
    <w:rsid w:val="00157682"/>
    <w:rsid w:val="00160C51"/>
    <w:rsid w:val="0016349A"/>
    <w:rsid w:val="00163D19"/>
    <w:rsid w:val="00165880"/>
    <w:rsid w:val="00165FFD"/>
    <w:rsid w:val="001703EE"/>
    <w:rsid w:val="00173F89"/>
    <w:rsid w:val="00181107"/>
    <w:rsid w:val="00182BC7"/>
    <w:rsid w:val="00182D05"/>
    <w:rsid w:val="00183390"/>
    <w:rsid w:val="001837C0"/>
    <w:rsid w:val="00183FBB"/>
    <w:rsid w:val="00184262"/>
    <w:rsid w:val="00184690"/>
    <w:rsid w:val="00194D45"/>
    <w:rsid w:val="00196D29"/>
    <w:rsid w:val="001975F6"/>
    <w:rsid w:val="001A0079"/>
    <w:rsid w:val="001A253B"/>
    <w:rsid w:val="001B1D53"/>
    <w:rsid w:val="001B3477"/>
    <w:rsid w:val="001B5124"/>
    <w:rsid w:val="001B62FD"/>
    <w:rsid w:val="001B6561"/>
    <w:rsid w:val="001C0791"/>
    <w:rsid w:val="001C1373"/>
    <w:rsid w:val="001C1D48"/>
    <w:rsid w:val="001C316E"/>
    <w:rsid w:val="001C41D9"/>
    <w:rsid w:val="001C6BFC"/>
    <w:rsid w:val="001C7CB8"/>
    <w:rsid w:val="001D2F18"/>
    <w:rsid w:val="001D467E"/>
    <w:rsid w:val="001D54AF"/>
    <w:rsid w:val="001E091E"/>
    <w:rsid w:val="001E0DAF"/>
    <w:rsid w:val="001E3AA7"/>
    <w:rsid w:val="001F09E3"/>
    <w:rsid w:val="001F0DAD"/>
    <w:rsid w:val="001F11CF"/>
    <w:rsid w:val="001F33D4"/>
    <w:rsid w:val="001F64BD"/>
    <w:rsid w:val="001F7484"/>
    <w:rsid w:val="00200C40"/>
    <w:rsid w:val="00201151"/>
    <w:rsid w:val="002031B6"/>
    <w:rsid w:val="00203C57"/>
    <w:rsid w:val="002070CD"/>
    <w:rsid w:val="00207DB3"/>
    <w:rsid w:val="00210335"/>
    <w:rsid w:val="00213229"/>
    <w:rsid w:val="0021493B"/>
    <w:rsid w:val="00214CF3"/>
    <w:rsid w:val="00215E10"/>
    <w:rsid w:val="0022457D"/>
    <w:rsid w:val="002253DE"/>
    <w:rsid w:val="0022555C"/>
    <w:rsid w:val="0022739B"/>
    <w:rsid w:val="0023040A"/>
    <w:rsid w:val="00230647"/>
    <w:rsid w:val="002314D4"/>
    <w:rsid w:val="00232823"/>
    <w:rsid w:val="002338C5"/>
    <w:rsid w:val="0023690F"/>
    <w:rsid w:val="002371D1"/>
    <w:rsid w:val="00237228"/>
    <w:rsid w:val="0024158E"/>
    <w:rsid w:val="00241D70"/>
    <w:rsid w:val="0024328F"/>
    <w:rsid w:val="00243E15"/>
    <w:rsid w:val="00244461"/>
    <w:rsid w:val="0024484C"/>
    <w:rsid w:val="002463A6"/>
    <w:rsid w:val="00246977"/>
    <w:rsid w:val="00246E94"/>
    <w:rsid w:val="00250111"/>
    <w:rsid w:val="002516E6"/>
    <w:rsid w:val="002519B1"/>
    <w:rsid w:val="00252C58"/>
    <w:rsid w:val="00254046"/>
    <w:rsid w:val="00254703"/>
    <w:rsid w:val="002601BB"/>
    <w:rsid w:val="00260DF8"/>
    <w:rsid w:val="00261B35"/>
    <w:rsid w:val="00262C71"/>
    <w:rsid w:val="00267D77"/>
    <w:rsid w:val="0027009F"/>
    <w:rsid w:val="00271607"/>
    <w:rsid w:val="00271750"/>
    <w:rsid w:val="00271FDB"/>
    <w:rsid w:val="00272420"/>
    <w:rsid w:val="00275F24"/>
    <w:rsid w:val="0028128B"/>
    <w:rsid w:val="00281727"/>
    <w:rsid w:val="0028305E"/>
    <w:rsid w:val="0029114D"/>
    <w:rsid w:val="00291511"/>
    <w:rsid w:val="00293B32"/>
    <w:rsid w:val="002A592B"/>
    <w:rsid w:val="002A65B5"/>
    <w:rsid w:val="002B1FB9"/>
    <w:rsid w:val="002B4994"/>
    <w:rsid w:val="002B7789"/>
    <w:rsid w:val="002C5A83"/>
    <w:rsid w:val="002C687C"/>
    <w:rsid w:val="002C6EA0"/>
    <w:rsid w:val="002D11FF"/>
    <w:rsid w:val="002D3333"/>
    <w:rsid w:val="002D34AE"/>
    <w:rsid w:val="002D4DA5"/>
    <w:rsid w:val="002E14FC"/>
    <w:rsid w:val="002E235C"/>
    <w:rsid w:val="002E7099"/>
    <w:rsid w:val="002F0F4F"/>
    <w:rsid w:val="002F1566"/>
    <w:rsid w:val="002F1FC0"/>
    <w:rsid w:val="002F2A51"/>
    <w:rsid w:val="002F317F"/>
    <w:rsid w:val="002F4A4D"/>
    <w:rsid w:val="00301EFB"/>
    <w:rsid w:val="0030237B"/>
    <w:rsid w:val="00302C0C"/>
    <w:rsid w:val="00302FBB"/>
    <w:rsid w:val="00305043"/>
    <w:rsid w:val="003051A0"/>
    <w:rsid w:val="0030794C"/>
    <w:rsid w:val="0031293F"/>
    <w:rsid w:val="00321ABB"/>
    <w:rsid w:val="00321C85"/>
    <w:rsid w:val="003226C8"/>
    <w:rsid w:val="00323C60"/>
    <w:rsid w:val="00325033"/>
    <w:rsid w:val="00332B9E"/>
    <w:rsid w:val="00333EB8"/>
    <w:rsid w:val="00334690"/>
    <w:rsid w:val="003434B3"/>
    <w:rsid w:val="00343B06"/>
    <w:rsid w:val="003519E6"/>
    <w:rsid w:val="003609B3"/>
    <w:rsid w:val="00362765"/>
    <w:rsid w:val="00362F9A"/>
    <w:rsid w:val="00363533"/>
    <w:rsid w:val="003667F2"/>
    <w:rsid w:val="00376813"/>
    <w:rsid w:val="00377F89"/>
    <w:rsid w:val="00383134"/>
    <w:rsid w:val="00386163"/>
    <w:rsid w:val="0038642A"/>
    <w:rsid w:val="003867C0"/>
    <w:rsid w:val="00386F9D"/>
    <w:rsid w:val="003903E2"/>
    <w:rsid w:val="00394545"/>
    <w:rsid w:val="00397334"/>
    <w:rsid w:val="00397E48"/>
    <w:rsid w:val="003A701E"/>
    <w:rsid w:val="003B13D7"/>
    <w:rsid w:val="003C4F8D"/>
    <w:rsid w:val="003D14E7"/>
    <w:rsid w:val="003D2F6E"/>
    <w:rsid w:val="003D2F7C"/>
    <w:rsid w:val="003D437F"/>
    <w:rsid w:val="003D4F88"/>
    <w:rsid w:val="003D53EF"/>
    <w:rsid w:val="003D666F"/>
    <w:rsid w:val="003D6F0C"/>
    <w:rsid w:val="003E00E5"/>
    <w:rsid w:val="003E5734"/>
    <w:rsid w:val="003E5B44"/>
    <w:rsid w:val="003E6ED1"/>
    <w:rsid w:val="003E75CA"/>
    <w:rsid w:val="003F2BF1"/>
    <w:rsid w:val="003F6A3C"/>
    <w:rsid w:val="004009EC"/>
    <w:rsid w:val="00401864"/>
    <w:rsid w:val="004053F8"/>
    <w:rsid w:val="00405D06"/>
    <w:rsid w:val="00406A38"/>
    <w:rsid w:val="004112EA"/>
    <w:rsid w:val="00411C94"/>
    <w:rsid w:val="00414378"/>
    <w:rsid w:val="004147E7"/>
    <w:rsid w:val="00414E92"/>
    <w:rsid w:val="004168C9"/>
    <w:rsid w:val="00417B12"/>
    <w:rsid w:val="00417BD1"/>
    <w:rsid w:val="00426ACD"/>
    <w:rsid w:val="004273B0"/>
    <w:rsid w:val="00433216"/>
    <w:rsid w:val="004333DF"/>
    <w:rsid w:val="004347E6"/>
    <w:rsid w:val="004353E6"/>
    <w:rsid w:val="004371BB"/>
    <w:rsid w:val="0044093C"/>
    <w:rsid w:val="00440BF7"/>
    <w:rsid w:val="0044362A"/>
    <w:rsid w:val="0044362E"/>
    <w:rsid w:val="00443ECE"/>
    <w:rsid w:val="00444347"/>
    <w:rsid w:val="00446EF2"/>
    <w:rsid w:val="0045377F"/>
    <w:rsid w:val="00454BCF"/>
    <w:rsid w:val="004554E2"/>
    <w:rsid w:val="004568E2"/>
    <w:rsid w:val="00462418"/>
    <w:rsid w:val="00462EAD"/>
    <w:rsid w:val="004640DD"/>
    <w:rsid w:val="004661E1"/>
    <w:rsid w:val="00466847"/>
    <w:rsid w:val="004700D4"/>
    <w:rsid w:val="004700D8"/>
    <w:rsid w:val="00470275"/>
    <w:rsid w:val="00471B1C"/>
    <w:rsid w:val="004727B1"/>
    <w:rsid w:val="0047325D"/>
    <w:rsid w:val="00477CF2"/>
    <w:rsid w:val="00480DC2"/>
    <w:rsid w:val="004811D7"/>
    <w:rsid w:val="00491C73"/>
    <w:rsid w:val="00492B10"/>
    <w:rsid w:val="0049350F"/>
    <w:rsid w:val="0049791B"/>
    <w:rsid w:val="004A2389"/>
    <w:rsid w:val="004A2843"/>
    <w:rsid w:val="004B56BB"/>
    <w:rsid w:val="004D0B19"/>
    <w:rsid w:val="004D13C5"/>
    <w:rsid w:val="004D1D64"/>
    <w:rsid w:val="004E0BDD"/>
    <w:rsid w:val="004E0FD2"/>
    <w:rsid w:val="004E5998"/>
    <w:rsid w:val="004E73AC"/>
    <w:rsid w:val="004F0D88"/>
    <w:rsid w:val="004F2CC0"/>
    <w:rsid w:val="004F4F53"/>
    <w:rsid w:val="00505727"/>
    <w:rsid w:val="00505F84"/>
    <w:rsid w:val="005077F0"/>
    <w:rsid w:val="0050782D"/>
    <w:rsid w:val="00510811"/>
    <w:rsid w:val="00511E92"/>
    <w:rsid w:val="00512A86"/>
    <w:rsid w:val="00512FCC"/>
    <w:rsid w:val="005156EC"/>
    <w:rsid w:val="0052066F"/>
    <w:rsid w:val="0052250F"/>
    <w:rsid w:val="0052271B"/>
    <w:rsid w:val="00526295"/>
    <w:rsid w:val="00527F9C"/>
    <w:rsid w:val="00537A72"/>
    <w:rsid w:val="00540B22"/>
    <w:rsid w:val="005410E0"/>
    <w:rsid w:val="00543703"/>
    <w:rsid w:val="00544A64"/>
    <w:rsid w:val="00545BFD"/>
    <w:rsid w:val="005535B1"/>
    <w:rsid w:val="00557436"/>
    <w:rsid w:val="0057167D"/>
    <w:rsid w:val="005740BD"/>
    <w:rsid w:val="00575ACB"/>
    <w:rsid w:val="005774D1"/>
    <w:rsid w:val="0058291E"/>
    <w:rsid w:val="00582F6C"/>
    <w:rsid w:val="00593CEA"/>
    <w:rsid w:val="005948F3"/>
    <w:rsid w:val="005959EA"/>
    <w:rsid w:val="005A2993"/>
    <w:rsid w:val="005A524E"/>
    <w:rsid w:val="005B37B4"/>
    <w:rsid w:val="005C0F22"/>
    <w:rsid w:val="005C12D4"/>
    <w:rsid w:val="005C33C8"/>
    <w:rsid w:val="005C4200"/>
    <w:rsid w:val="005C4734"/>
    <w:rsid w:val="005C60C9"/>
    <w:rsid w:val="005D195C"/>
    <w:rsid w:val="005D2F64"/>
    <w:rsid w:val="005D38BE"/>
    <w:rsid w:val="005D4351"/>
    <w:rsid w:val="005D5649"/>
    <w:rsid w:val="005D7647"/>
    <w:rsid w:val="005D78EC"/>
    <w:rsid w:val="005D7D6B"/>
    <w:rsid w:val="005E0846"/>
    <w:rsid w:val="005E090D"/>
    <w:rsid w:val="005E1972"/>
    <w:rsid w:val="005E4F95"/>
    <w:rsid w:val="005E6384"/>
    <w:rsid w:val="005E78D8"/>
    <w:rsid w:val="005F08DA"/>
    <w:rsid w:val="005F0982"/>
    <w:rsid w:val="005F67DF"/>
    <w:rsid w:val="00604634"/>
    <w:rsid w:val="00604B85"/>
    <w:rsid w:val="00605009"/>
    <w:rsid w:val="00606FEA"/>
    <w:rsid w:val="006070BF"/>
    <w:rsid w:val="0060790F"/>
    <w:rsid w:val="00613B5E"/>
    <w:rsid w:val="00614DFC"/>
    <w:rsid w:val="0061706F"/>
    <w:rsid w:val="0062184F"/>
    <w:rsid w:val="0062492E"/>
    <w:rsid w:val="006262ED"/>
    <w:rsid w:val="00626E4D"/>
    <w:rsid w:val="006303BC"/>
    <w:rsid w:val="00634230"/>
    <w:rsid w:val="0063557C"/>
    <w:rsid w:val="006366DD"/>
    <w:rsid w:val="00640FAA"/>
    <w:rsid w:val="006424CA"/>
    <w:rsid w:val="00647F42"/>
    <w:rsid w:val="00651543"/>
    <w:rsid w:val="00662981"/>
    <w:rsid w:val="00662C11"/>
    <w:rsid w:val="00663C24"/>
    <w:rsid w:val="00667496"/>
    <w:rsid w:val="00670241"/>
    <w:rsid w:val="00675B43"/>
    <w:rsid w:val="00681D8D"/>
    <w:rsid w:val="00683B42"/>
    <w:rsid w:val="0068422C"/>
    <w:rsid w:val="00685605"/>
    <w:rsid w:val="00686E90"/>
    <w:rsid w:val="006876D3"/>
    <w:rsid w:val="00694159"/>
    <w:rsid w:val="0069529A"/>
    <w:rsid w:val="0069624C"/>
    <w:rsid w:val="006A09A9"/>
    <w:rsid w:val="006A1CB3"/>
    <w:rsid w:val="006A5880"/>
    <w:rsid w:val="006B5499"/>
    <w:rsid w:val="006B6E70"/>
    <w:rsid w:val="006C5DDD"/>
    <w:rsid w:val="006D5F61"/>
    <w:rsid w:val="006E0D34"/>
    <w:rsid w:val="006E1D0B"/>
    <w:rsid w:val="006E1D66"/>
    <w:rsid w:val="006E4B7E"/>
    <w:rsid w:val="006E63A1"/>
    <w:rsid w:val="00705068"/>
    <w:rsid w:val="00707048"/>
    <w:rsid w:val="00707ED0"/>
    <w:rsid w:val="007117E4"/>
    <w:rsid w:val="00716CCC"/>
    <w:rsid w:val="007210B5"/>
    <w:rsid w:val="00723349"/>
    <w:rsid w:val="007244F1"/>
    <w:rsid w:val="00725EB1"/>
    <w:rsid w:val="00727535"/>
    <w:rsid w:val="007306DF"/>
    <w:rsid w:val="0073104F"/>
    <w:rsid w:val="0073199B"/>
    <w:rsid w:val="00737173"/>
    <w:rsid w:val="007375AB"/>
    <w:rsid w:val="00740EB0"/>
    <w:rsid w:val="007414F6"/>
    <w:rsid w:val="00743D6E"/>
    <w:rsid w:val="00745A5F"/>
    <w:rsid w:val="00752961"/>
    <w:rsid w:val="007533E2"/>
    <w:rsid w:val="00757793"/>
    <w:rsid w:val="0076041B"/>
    <w:rsid w:val="00763E28"/>
    <w:rsid w:val="0077235F"/>
    <w:rsid w:val="007727C3"/>
    <w:rsid w:val="00773F7D"/>
    <w:rsid w:val="00780129"/>
    <w:rsid w:val="00780461"/>
    <w:rsid w:val="00780827"/>
    <w:rsid w:val="0078082F"/>
    <w:rsid w:val="00781C5D"/>
    <w:rsid w:val="00783A79"/>
    <w:rsid w:val="0079057B"/>
    <w:rsid w:val="007911D4"/>
    <w:rsid w:val="00791C37"/>
    <w:rsid w:val="007935EA"/>
    <w:rsid w:val="00793A5D"/>
    <w:rsid w:val="007A287F"/>
    <w:rsid w:val="007A40A8"/>
    <w:rsid w:val="007A5FDC"/>
    <w:rsid w:val="007A6CF7"/>
    <w:rsid w:val="007A7795"/>
    <w:rsid w:val="007B16C1"/>
    <w:rsid w:val="007B2DFD"/>
    <w:rsid w:val="007B4BD5"/>
    <w:rsid w:val="007C0A5A"/>
    <w:rsid w:val="007C21CC"/>
    <w:rsid w:val="007C25CF"/>
    <w:rsid w:val="007D156C"/>
    <w:rsid w:val="007D4F86"/>
    <w:rsid w:val="007D52FA"/>
    <w:rsid w:val="007E2EEA"/>
    <w:rsid w:val="007E4A27"/>
    <w:rsid w:val="007F1C6B"/>
    <w:rsid w:val="007F2FC5"/>
    <w:rsid w:val="007F3AC0"/>
    <w:rsid w:val="007F4EED"/>
    <w:rsid w:val="007F65D9"/>
    <w:rsid w:val="00801567"/>
    <w:rsid w:val="00801658"/>
    <w:rsid w:val="00801F28"/>
    <w:rsid w:val="008026B0"/>
    <w:rsid w:val="00803C00"/>
    <w:rsid w:val="0080478D"/>
    <w:rsid w:val="008102D7"/>
    <w:rsid w:val="00812DB0"/>
    <w:rsid w:val="00816922"/>
    <w:rsid w:val="0082359F"/>
    <w:rsid w:val="00824647"/>
    <w:rsid w:val="00824DA1"/>
    <w:rsid w:val="008303D6"/>
    <w:rsid w:val="008376A4"/>
    <w:rsid w:val="00837F42"/>
    <w:rsid w:val="00842817"/>
    <w:rsid w:val="00844BEC"/>
    <w:rsid w:val="00845861"/>
    <w:rsid w:val="00845E08"/>
    <w:rsid w:val="008640C4"/>
    <w:rsid w:val="0086482C"/>
    <w:rsid w:val="00864AEE"/>
    <w:rsid w:val="008657B7"/>
    <w:rsid w:val="008679CB"/>
    <w:rsid w:val="00872685"/>
    <w:rsid w:val="00872AFE"/>
    <w:rsid w:val="00873648"/>
    <w:rsid w:val="0087379B"/>
    <w:rsid w:val="00874676"/>
    <w:rsid w:val="00874997"/>
    <w:rsid w:val="0087500D"/>
    <w:rsid w:val="0087603A"/>
    <w:rsid w:val="00876AE7"/>
    <w:rsid w:val="00882425"/>
    <w:rsid w:val="00883045"/>
    <w:rsid w:val="008840B8"/>
    <w:rsid w:val="0089264C"/>
    <w:rsid w:val="008977CE"/>
    <w:rsid w:val="008A103A"/>
    <w:rsid w:val="008A19A5"/>
    <w:rsid w:val="008A25A2"/>
    <w:rsid w:val="008A3828"/>
    <w:rsid w:val="008A65F8"/>
    <w:rsid w:val="008A6E3A"/>
    <w:rsid w:val="008B2792"/>
    <w:rsid w:val="008B31D5"/>
    <w:rsid w:val="008C201E"/>
    <w:rsid w:val="008C3B27"/>
    <w:rsid w:val="008C7EAC"/>
    <w:rsid w:val="008D0358"/>
    <w:rsid w:val="008D09E9"/>
    <w:rsid w:val="008D4EFF"/>
    <w:rsid w:val="008D54EB"/>
    <w:rsid w:val="008E33EF"/>
    <w:rsid w:val="008F063C"/>
    <w:rsid w:val="008F60E6"/>
    <w:rsid w:val="008F71CF"/>
    <w:rsid w:val="008F7DFF"/>
    <w:rsid w:val="00906268"/>
    <w:rsid w:val="0091151B"/>
    <w:rsid w:val="009124A8"/>
    <w:rsid w:val="00912928"/>
    <w:rsid w:val="009248A5"/>
    <w:rsid w:val="00927C7D"/>
    <w:rsid w:val="009317B4"/>
    <w:rsid w:val="00936138"/>
    <w:rsid w:val="0093677B"/>
    <w:rsid w:val="009375BF"/>
    <w:rsid w:val="0094355B"/>
    <w:rsid w:val="00945CA6"/>
    <w:rsid w:val="00945FFF"/>
    <w:rsid w:val="00950423"/>
    <w:rsid w:val="00954DEC"/>
    <w:rsid w:val="009556F7"/>
    <w:rsid w:val="009625B9"/>
    <w:rsid w:val="00967A81"/>
    <w:rsid w:val="009710C9"/>
    <w:rsid w:val="00974181"/>
    <w:rsid w:val="0097735C"/>
    <w:rsid w:val="009776C9"/>
    <w:rsid w:val="00977C5C"/>
    <w:rsid w:val="00980518"/>
    <w:rsid w:val="00997037"/>
    <w:rsid w:val="009A1EE7"/>
    <w:rsid w:val="009A56C8"/>
    <w:rsid w:val="009A5A07"/>
    <w:rsid w:val="009A6CC7"/>
    <w:rsid w:val="009A7038"/>
    <w:rsid w:val="009B2092"/>
    <w:rsid w:val="009B3133"/>
    <w:rsid w:val="009B6EBD"/>
    <w:rsid w:val="009C4277"/>
    <w:rsid w:val="009C6786"/>
    <w:rsid w:val="009C6D65"/>
    <w:rsid w:val="009D1978"/>
    <w:rsid w:val="009D35E8"/>
    <w:rsid w:val="009D3AE0"/>
    <w:rsid w:val="009E0774"/>
    <w:rsid w:val="009E1ABE"/>
    <w:rsid w:val="009E4153"/>
    <w:rsid w:val="009E58F2"/>
    <w:rsid w:val="009F2813"/>
    <w:rsid w:val="009F2944"/>
    <w:rsid w:val="009F2DB3"/>
    <w:rsid w:val="009F3377"/>
    <w:rsid w:val="009F3541"/>
    <w:rsid w:val="009F40D1"/>
    <w:rsid w:val="009F4831"/>
    <w:rsid w:val="009F4887"/>
    <w:rsid w:val="00A043BB"/>
    <w:rsid w:val="00A05C5F"/>
    <w:rsid w:val="00A0607F"/>
    <w:rsid w:val="00A1084D"/>
    <w:rsid w:val="00A13220"/>
    <w:rsid w:val="00A1519A"/>
    <w:rsid w:val="00A241FF"/>
    <w:rsid w:val="00A25F39"/>
    <w:rsid w:val="00A27100"/>
    <w:rsid w:val="00A30585"/>
    <w:rsid w:val="00A307CF"/>
    <w:rsid w:val="00A347EE"/>
    <w:rsid w:val="00A41226"/>
    <w:rsid w:val="00A41837"/>
    <w:rsid w:val="00A41C2F"/>
    <w:rsid w:val="00A42D68"/>
    <w:rsid w:val="00A431EE"/>
    <w:rsid w:val="00A477C2"/>
    <w:rsid w:val="00A503BC"/>
    <w:rsid w:val="00A5092C"/>
    <w:rsid w:val="00A50C1A"/>
    <w:rsid w:val="00A52224"/>
    <w:rsid w:val="00A57780"/>
    <w:rsid w:val="00A57A75"/>
    <w:rsid w:val="00A601B4"/>
    <w:rsid w:val="00A61849"/>
    <w:rsid w:val="00A63F61"/>
    <w:rsid w:val="00A679F9"/>
    <w:rsid w:val="00A70799"/>
    <w:rsid w:val="00A7188F"/>
    <w:rsid w:val="00A74803"/>
    <w:rsid w:val="00A7746C"/>
    <w:rsid w:val="00A77D46"/>
    <w:rsid w:val="00A8078E"/>
    <w:rsid w:val="00A8083D"/>
    <w:rsid w:val="00A81501"/>
    <w:rsid w:val="00A836A2"/>
    <w:rsid w:val="00A83D7E"/>
    <w:rsid w:val="00A84DA9"/>
    <w:rsid w:val="00A865B6"/>
    <w:rsid w:val="00A905A1"/>
    <w:rsid w:val="00A90992"/>
    <w:rsid w:val="00A95263"/>
    <w:rsid w:val="00A96FA9"/>
    <w:rsid w:val="00AA21CD"/>
    <w:rsid w:val="00AA24EF"/>
    <w:rsid w:val="00AA3251"/>
    <w:rsid w:val="00AA4CFA"/>
    <w:rsid w:val="00AB054F"/>
    <w:rsid w:val="00AB2347"/>
    <w:rsid w:val="00AB4D3C"/>
    <w:rsid w:val="00AC19EF"/>
    <w:rsid w:val="00AC38D1"/>
    <w:rsid w:val="00AC7A90"/>
    <w:rsid w:val="00AD023A"/>
    <w:rsid w:val="00AD0CD3"/>
    <w:rsid w:val="00AD2029"/>
    <w:rsid w:val="00AE0CF4"/>
    <w:rsid w:val="00AE79EE"/>
    <w:rsid w:val="00AF21E2"/>
    <w:rsid w:val="00AF254A"/>
    <w:rsid w:val="00AF2A12"/>
    <w:rsid w:val="00AF3C81"/>
    <w:rsid w:val="00AF516D"/>
    <w:rsid w:val="00AF5DBD"/>
    <w:rsid w:val="00AF6B77"/>
    <w:rsid w:val="00B04BC8"/>
    <w:rsid w:val="00B06C63"/>
    <w:rsid w:val="00B12876"/>
    <w:rsid w:val="00B14E16"/>
    <w:rsid w:val="00B1527B"/>
    <w:rsid w:val="00B16FBF"/>
    <w:rsid w:val="00B21F7B"/>
    <w:rsid w:val="00B225B6"/>
    <w:rsid w:val="00B24E59"/>
    <w:rsid w:val="00B26726"/>
    <w:rsid w:val="00B301A8"/>
    <w:rsid w:val="00B35556"/>
    <w:rsid w:val="00B36767"/>
    <w:rsid w:val="00B47205"/>
    <w:rsid w:val="00B515DA"/>
    <w:rsid w:val="00B52C88"/>
    <w:rsid w:val="00B5365E"/>
    <w:rsid w:val="00B54F53"/>
    <w:rsid w:val="00B61ABB"/>
    <w:rsid w:val="00B63BD5"/>
    <w:rsid w:val="00B66AFD"/>
    <w:rsid w:val="00B7241E"/>
    <w:rsid w:val="00B73477"/>
    <w:rsid w:val="00B7387C"/>
    <w:rsid w:val="00B73927"/>
    <w:rsid w:val="00B800AD"/>
    <w:rsid w:val="00B803B6"/>
    <w:rsid w:val="00B854D8"/>
    <w:rsid w:val="00B85F48"/>
    <w:rsid w:val="00B86992"/>
    <w:rsid w:val="00B86A31"/>
    <w:rsid w:val="00B86C23"/>
    <w:rsid w:val="00B95F23"/>
    <w:rsid w:val="00BA0C76"/>
    <w:rsid w:val="00BA4A16"/>
    <w:rsid w:val="00BA6106"/>
    <w:rsid w:val="00BA75AD"/>
    <w:rsid w:val="00BB0184"/>
    <w:rsid w:val="00BB67E4"/>
    <w:rsid w:val="00BB6BFB"/>
    <w:rsid w:val="00BB783B"/>
    <w:rsid w:val="00BC1127"/>
    <w:rsid w:val="00BD08A5"/>
    <w:rsid w:val="00BD18DA"/>
    <w:rsid w:val="00BD27B5"/>
    <w:rsid w:val="00BD44AF"/>
    <w:rsid w:val="00BE4C80"/>
    <w:rsid w:val="00BE4E71"/>
    <w:rsid w:val="00BE6907"/>
    <w:rsid w:val="00BF1EB7"/>
    <w:rsid w:val="00BF48CE"/>
    <w:rsid w:val="00BF590E"/>
    <w:rsid w:val="00BF6A52"/>
    <w:rsid w:val="00C02807"/>
    <w:rsid w:val="00C047D7"/>
    <w:rsid w:val="00C0526C"/>
    <w:rsid w:val="00C06387"/>
    <w:rsid w:val="00C1553B"/>
    <w:rsid w:val="00C157C4"/>
    <w:rsid w:val="00C176CD"/>
    <w:rsid w:val="00C212E0"/>
    <w:rsid w:val="00C21D4E"/>
    <w:rsid w:val="00C22ADA"/>
    <w:rsid w:val="00C259B9"/>
    <w:rsid w:val="00C40A20"/>
    <w:rsid w:val="00C430F7"/>
    <w:rsid w:val="00C4327F"/>
    <w:rsid w:val="00C44910"/>
    <w:rsid w:val="00C47C48"/>
    <w:rsid w:val="00C50D2C"/>
    <w:rsid w:val="00C5471E"/>
    <w:rsid w:val="00C550E9"/>
    <w:rsid w:val="00C55BC7"/>
    <w:rsid w:val="00C55F1F"/>
    <w:rsid w:val="00C56C41"/>
    <w:rsid w:val="00C62735"/>
    <w:rsid w:val="00C63257"/>
    <w:rsid w:val="00C665DD"/>
    <w:rsid w:val="00C67F33"/>
    <w:rsid w:val="00C707F2"/>
    <w:rsid w:val="00C72F72"/>
    <w:rsid w:val="00C7350A"/>
    <w:rsid w:val="00C737D7"/>
    <w:rsid w:val="00C770F5"/>
    <w:rsid w:val="00C805A6"/>
    <w:rsid w:val="00C80EBB"/>
    <w:rsid w:val="00C81B74"/>
    <w:rsid w:val="00C822CF"/>
    <w:rsid w:val="00C823CD"/>
    <w:rsid w:val="00C90888"/>
    <w:rsid w:val="00C9282E"/>
    <w:rsid w:val="00C95A97"/>
    <w:rsid w:val="00C96083"/>
    <w:rsid w:val="00C9697F"/>
    <w:rsid w:val="00C9741F"/>
    <w:rsid w:val="00CA4928"/>
    <w:rsid w:val="00CA5C67"/>
    <w:rsid w:val="00CA6D80"/>
    <w:rsid w:val="00CB3A48"/>
    <w:rsid w:val="00CB4157"/>
    <w:rsid w:val="00CB54F3"/>
    <w:rsid w:val="00CB56CB"/>
    <w:rsid w:val="00CB623E"/>
    <w:rsid w:val="00CC06D4"/>
    <w:rsid w:val="00CC246E"/>
    <w:rsid w:val="00CC27D5"/>
    <w:rsid w:val="00CC5BFC"/>
    <w:rsid w:val="00CC709C"/>
    <w:rsid w:val="00CD1147"/>
    <w:rsid w:val="00CD35AA"/>
    <w:rsid w:val="00CD542E"/>
    <w:rsid w:val="00CF02AA"/>
    <w:rsid w:val="00CF0DA4"/>
    <w:rsid w:val="00CF157B"/>
    <w:rsid w:val="00CF23E8"/>
    <w:rsid w:val="00CF3177"/>
    <w:rsid w:val="00CF491C"/>
    <w:rsid w:val="00CF50A6"/>
    <w:rsid w:val="00CF5248"/>
    <w:rsid w:val="00D00559"/>
    <w:rsid w:val="00D00B92"/>
    <w:rsid w:val="00D011D6"/>
    <w:rsid w:val="00D05328"/>
    <w:rsid w:val="00D10A5E"/>
    <w:rsid w:val="00D111A9"/>
    <w:rsid w:val="00D13D18"/>
    <w:rsid w:val="00D14319"/>
    <w:rsid w:val="00D20025"/>
    <w:rsid w:val="00D22882"/>
    <w:rsid w:val="00D2728D"/>
    <w:rsid w:val="00D27E06"/>
    <w:rsid w:val="00D36ABB"/>
    <w:rsid w:val="00D40F9F"/>
    <w:rsid w:val="00D4341C"/>
    <w:rsid w:val="00D43920"/>
    <w:rsid w:val="00D45001"/>
    <w:rsid w:val="00D47C02"/>
    <w:rsid w:val="00D5276F"/>
    <w:rsid w:val="00D543ED"/>
    <w:rsid w:val="00D6057C"/>
    <w:rsid w:val="00D614FD"/>
    <w:rsid w:val="00D70F06"/>
    <w:rsid w:val="00D71517"/>
    <w:rsid w:val="00D81903"/>
    <w:rsid w:val="00D81EBC"/>
    <w:rsid w:val="00D84DC6"/>
    <w:rsid w:val="00D850EE"/>
    <w:rsid w:val="00D87B80"/>
    <w:rsid w:val="00D90D41"/>
    <w:rsid w:val="00D914B9"/>
    <w:rsid w:val="00D92CB2"/>
    <w:rsid w:val="00D93375"/>
    <w:rsid w:val="00D97F1B"/>
    <w:rsid w:val="00DA3398"/>
    <w:rsid w:val="00DA387E"/>
    <w:rsid w:val="00DA5A8E"/>
    <w:rsid w:val="00DB2B07"/>
    <w:rsid w:val="00DB3466"/>
    <w:rsid w:val="00DB448A"/>
    <w:rsid w:val="00DC063E"/>
    <w:rsid w:val="00DC21D7"/>
    <w:rsid w:val="00DC2B75"/>
    <w:rsid w:val="00DC36AA"/>
    <w:rsid w:val="00DC3A1C"/>
    <w:rsid w:val="00DC3F7B"/>
    <w:rsid w:val="00DC66A9"/>
    <w:rsid w:val="00DC73F0"/>
    <w:rsid w:val="00DC7AEE"/>
    <w:rsid w:val="00DD00A6"/>
    <w:rsid w:val="00DD0139"/>
    <w:rsid w:val="00DD081B"/>
    <w:rsid w:val="00DD1A03"/>
    <w:rsid w:val="00DD1AFE"/>
    <w:rsid w:val="00DD4216"/>
    <w:rsid w:val="00DD4FF1"/>
    <w:rsid w:val="00DE4EDD"/>
    <w:rsid w:val="00DE5853"/>
    <w:rsid w:val="00DE69F5"/>
    <w:rsid w:val="00E01D04"/>
    <w:rsid w:val="00E02975"/>
    <w:rsid w:val="00E03B49"/>
    <w:rsid w:val="00E10CC0"/>
    <w:rsid w:val="00E10CFD"/>
    <w:rsid w:val="00E14C6C"/>
    <w:rsid w:val="00E16DB7"/>
    <w:rsid w:val="00E17115"/>
    <w:rsid w:val="00E21503"/>
    <w:rsid w:val="00E25903"/>
    <w:rsid w:val="00E26A70"/>
    <w:rsid w:val="00E358F7"/>
    <w:rsid w:val="00E35A2D"/>
    <w:rsid w:val="00E418C4"/>
    <w:rsid w:val="00E42184"/>
    <w:rsid w:val="00E42611"/>
    <w:rsid w:val="00E4422E"/>
    <w:rsid w:val="00E448BD"/>
    <w:rsid w:val="00E45003"/>
    <w:rsid w:val="00E51F55"/>
    <w:rsid w:val="00E538CA"/>
    <w:rsid w:val="00E53DFB"/>
    <w:rsid w:val="00E5551D"/>
    <w:rsid w:val="00E5586F"/>
    <w:rsid w:val="00E558AB"/>
    <w:rsid w:val="00E574E7"/>
    <w:rsid w:val="00E6351F"/>
    <w:rsid w:val="00E63C40"/>
    <w:rsid w:val="00E6420F"/>
    <w:rsid w:val="00E6792D"/>
    <w:rsid w:val="00E72515"/>
    <w:rsid w:val="00E73CD6"/>
    <w:rsid w:val="00E75F1F"/>
    <w:rsid w:val="00E777E1"/>
    <w:rsid w:val="00E82A23"/>
    <w:rsid w:val="00E83B06"/>
    <w:rsid w:val="00E90344"/>
    <w:rsid w:val="00E92863"/>
    <w:rsid w:val="00E95333"/>
    <w:rsid w:val="00EA10E1"/>
    <w:rsid w:val="00EA56D2"/>
    <w:rsid w:val="00EB0F58"/>
    <w:rsid w:val="00EB3A08"/>
    <w:rsid w:val="00EB49BF"/>
    <w:rsid w:val="00EB5C43"/>
    <w:rsid w:val="00EB62DA"/>
    <w:rsid w:val="00EC17EC"/>
    <w:rsid w:val="00EC1B1C"/>
    <w:rsid w:val="00ED0A2C"/>
    <w:rsid w:val="00ED22B4"/>
    <w:rsid w:val="00ED2DBE"/>
    <w:rsid w:val="00ED3886"/>
    <w:rsid w:val="00ED4F5A"/>
    <w:rsid w:val="00ED5EBB"/>
    <w:rsid w:val="00ED6FAF"/>
    <w:rsid w:val="00EE2C92"/>
    <w:rsid w:val="00EE3663"/>
    <w:rsid w:val="00EE4D8C"/>
    <w:rsid w:val="00EF036C"/>
    <w:rsid w:val="00EF5CF3"/>
    <w:rsid w:val="00F01C75"/>
    <w:rsid w:val="00F02F93"/>
    <w:rsid w:val="00F03252"/>
    <w:rsid w:val="00F05285"/>
    <w:rsid w:val="00F05F5D"/>
    <w:rsid w:val="00F100CE"/>
    <w:rsid w:val="00F13F2C"/>
    <w:rsid w:val="00F1453D"/>
    <w:rsid w:val="00F226F6"/>
    <w:rsid w:val="00F24092"/>
    <w:rsid w:val="00F24F83"/>
    <w:rsid w:val="00F2581E"/>
    <w:rsid w:val="00F26EF9"/>
    <w:rsid w:val="00F277F8"/>
    <w:rsid w:val="00F337E8"/>
    <w:rsid w:val="00F372B9"/>
    <w:rsid w:val="00F40F80"/>
    <w:rsid w:val="00F44883"/>
    <w:rsid w:val="00F46A5A"/>
    <w:rsid w:val="00F54861"/>
    <w:rsid w:val="00F57A55"/>
    <w:rsid w:val="00F6064F"/>
    <w:rsid w:val="00F649C1"/>
    <w:rsid w:val="00F6798C"/>
    <w:rsid w:val="00F67B69"/>
    <w:rsid w:val="00F72A45"/>
    <w:rsid w:val="00F752EC"/>
    <w:rsid w:val="00F76D93"/>
    <w:rsid w:val="00F80048"/>
    <w:rsid w:val="00F8395E"/>
    <w:rsid w:val="00F83CB4"/>
    <w:rsid w:val="00F83F34"/>
    <w:rsid w:val="00F86BFD"/>
    <w:rsid w:val="00F91512"/>
    <w:rsid w:val="00F93A5E"/>
    <w:rsid w:val="00FA3400"/>
    <w:rsid w:val="00FA526A"/>
    <w:rsid w:val="00FA5BB6"/>
    <w:rsid w:val="00FB1848"/>
    <w:rsid w:val="00FB4CE1"/>
    <w:rsid w:val="00FB550C"/>
    <w:rsid w:val="00FB5E65"/>
    <w:rsid w:val="00FB675E"/>
    <w:rsid w:val="00FC52D4"/>
    <w:rsid w:val="00FC6976"/>
    <w:rsid w:val="00FD39F4"/>
    <w:rsid w:val="00FD3F0F"/>
    <w:rsid w:val="00FD5704"/>
    <w:rsid w:val="00FD6350"/>
    <w:rsid w:val="00FD6BC6"/>
    <w:rsid w:val="00FE019D"/>
    <w:rsid w:val="00FE1BFB"/>
    <w:rsid w:val="00FE2D46"/>
    <w:rsid w:val="00FE328B"/>
    <w:rsid w:val="00FE4EEA"/>
    <w:rsid w:val="00FE63A8"/>
    <w:rsid w:val="00FE6629"/>
    <w:rsid w:val="00FF01B9"/>
    <w:rsid w:val="00FF5F45"/>
    <w:rsid w:val="00FF65C7"/>
    <w:rsid w:val="014A156B"/>
    <w:rsid w:val="021A0E0F"/>
    <w:rsid w:val="070677DC"/>
    <w:rsid w:val="0A8522F2"/>
    <w:rsid w:val="0D4822C8"/>
    <w:rsid w:val="0FF1237E"/>
    <w:rsid w:val="10B16CB4"/>
    <w:rsid w:val="189F1AF7"/>
    <w:rsid w:val="204F0AD7"/>
    <w:rsid w:val="21517FD9"/>
    <w:rsid w:val="221960D9"/>
    <w:rsid w:val="22EE03BC"/>
    <w:rsid w:val="233A348C"/>
    <w:rsid w:val="244C070E"/>
    <w:rsid w:val="26C456C8"/>
    <w:rsid w:val="273B161C"/>
    <w:rsid w:val="27C22A2B"/>
    <w:rsid w:val="28B14EED"/>
    <w:rsid w:val="2A4D29FA"/>
    <w:rsid w:val="2FF876A4"/>
    <w:rsid w:val="34557063"/>
    <w:rsid w:val="35476C50"/>
    <w:rsid w:val="374E423E"/>
    <w:rsid w:val="3AAB0EE8"/>
    <w:rsid w:val="3C7B098E"/>
    <w:rsid w:val="3DA97AB1"/>
    <w:rsid w:val="3E0E0176"/>
    <w:rsid w:val="42920967"/>
    <w:rsid w:val="471000E9"/>
    <w:rsid w:val="47482CFB"/>
    <w:rsid w:val="4B9E349A"/>
    <w:rsid w:val="4C9A7AA0"/>
    <w:rsid w:val="4D8E6E86"/>
    <w:rsid w:val="4DEC0E5D"/>
    <w:rsid w:val="5084357E"/>
    <w:rsid w:val="527662D8"/>
    <w:rsid w:val="531016CA"/>
    <w:rsid w:val="541301D2"/>
    <w:rsid w:val="54BB3568"/>
    <w:rsid w:val="554E334F"/>
    <w:rsid w:val="562C7FE9"/>
    <w:rsid w:val="59966D9F"/>
    <w:rsid w:val="599B5FF3"/>
    <w:rsid w:val="5A49310E"/>
    <w:rsid w:val="5B0D73BA"/>
    <w:rsid w:val="5B707B01"/>
    <w:rsid w:val="5C5330EA"/>
    <w:rsid w:val="5DEF2B64"/>
    <w:rsid w:val="61633E8E"/>
    <w:rsid w:val="63B9315F"/>
    <w:rsid w:val="649F7D4A"/>
    <w:rsid w:val="661A72AD"/>
    <w:rsid w:val="6729359A"/>
    <w:rsid w:val="68D45137"/>
    <w:rsid w:val="6C24750E"/>
    <w:rsid w:val="6E1A6D89"/>
    <w:rsid w:val="70B13947"/>
    <w:rsid w:val="70F37403"/>
    <w:rsid w:val="70FB67C6"/>
    <w:rsid w:val="711E6252"/>
    <w:rsid w:val="7B690513"/>
    <w:rsid w:val="7C115B09"/>
    <w:rsid w:val="7D7409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CED0089"/>
  <w15:docId w15:val="{F9B38DFF-3DBA-488A-9055-FB93BA405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semiHidden="1" w:uiPriority="99" w:unhideWhenUsed="1" w:qFormat="1"/>
    <w:lsdException w:name="footer" w:uiPriority="99" w:qFormat="1"/>
    <w:lsdException w:name="caption" w:semiHidden="1" w:unhideWhenUsed="1" w:qFormat="1"/>
    <w:lsdException w:name="annotation reference" w:semiHidden="1" w:uiPriority="99" w:unhideWhenUsed="1" w:qFormat="1"/>
    <w:lsdException w:name="Title" w:qFormat="1"/>
    <w:lsdException w:name="Default Paragraph Font" w:semiHidden="1" w:uiPriority="1" w:unhideWhenUsed="1"/>
    <w:lsdException w:name="Body Text" w:uiPriority="99" w:unhideWhenUsed="1" w:qFormat="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F67DF"/>
    <w:pPr>
      <w:widowControl w:val="0"/>
      <w:jc w:val="both"/>
    </w:pPr>
    <w:rPr>
      <w:kern w:val="2"/>
      <w:sz w:val="21"/>
      <w:szCs w:val="24"/>
    </w:rPr>
  </w:style>
  <w:style w:type="paragraph" w:styleId="1">
    <w:name w:val="heading 1"/>
    <w:basedOn w:val="a"/>
    <w:next w:val="a"/>
    <w:link w:val="10"/>
    <w:qFormat/>
    <w:pPr>
      <w:keepNext/>
      <w:keepLines/>
      <w:spacing w:before="340" w:after="330" w:line="576" w:lineRule="auto"/>
      <w:jc w:val="center"/>
      <w:outlineLvl w:val="0"/>
    </w:pPr>
    <w:rPr>
      <w:rFonts w:eastAsia="宋体"/>
      <w:b/>
      <w:kern w:val="44"/>
      <w:sz w:val="32"/>
    </w:rPr>
  </w:style>
  <w:style w:type="paragraph" w:styleId="2">
    <w:name w:val="heading 2"/>
    <w:basedOn w:val="a"/>
    <w:next w:val="a"/>
    <w:link w:val="20"/>
    <w:unhideWhenUsed/>
    <w:qFormat/>
    <w:pPr>
      <w:keepNext/>
      <w:keepLines/>
      <w:spacing w:line="360" w:lineRule="auto"/>
      <w:jc w:val="center"/>
      <w:outlineLvl w:val="1"/>
    </w:pPr>
    <w:rPr>
      <w:rFonts w:ascii="Arial" w:eastAsia="宋体" w:hAnsi="Arial"/>
      <w:b/>
      <w:sz w:val="28"/>
    </w:rPr>
  </w:style>
  <w:style w:type="paragraph" w:styleId="3">
    <w:name w:val="heading 3"/>
    <w:basedOn w:val="a"/>
    <w:next w:val="a"/>
    <w:link w:val="30"/>
    <w:unhideWhenUsed/>
    <w:qFormat/>
    <w:pPr>
      <w:keepNext/>
      <w:keepLines/>
      <w:spacing w:beforeLines="50" w:before="50" w:afterLines="50" w:after="50" w:line="360" w:lineRule="auto"/>
      <w:outlineLvl w:val="2"/>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style>
  <w:style w:type="paragraph" w:styleId="a5">
    <w:name w:val="Body Text"/>
    <w:basedOn w:val="a"/>
    <w:link w:val="a6"/>
    <w:uiPriority w:val="99"/>
    <w:unhideWhenUsed/>
    <w:qFormat/>
    <w:pPr>
      <w:spacing w:after="120"/>
    </w:pPr>
  </w:style>
  <w:style w:type="paragraph" w:styleId="a7">
    <w:name w:val="Balloon Text"/>
    <w:basedOn w:val="a"/>
    <w:link w:val="a8"/>
    <w:rPr>
      <w:sz w:val="18"/>
      <w:szCs w:val="18"/>
    </w:rPr>
  </w:style>
  <w:style w:type="paragraph" w:styleId="a9">
    <w:name w:val="footer"/>
    <w:basedOn w:val="a"/>
    <w:link w:val="aa"/>
    <w:uiPriority w:val="99"/>
    <w:qFormat/>
    <w:pPr>
      <w:tabs>
        <w:tab w:val="center" w:pos="4153"/>
        <w:tab w:val="right" w:pos="8306"/>
      </w:tabs>
      <w:snapToGrid w:val="0"/>
      <w:jc w:val="left"/>
    </w:pPr>
    <w:rPr>
      <w:sz w:val="18"/>
    </w:rPr>
  </w:style>
  <w:style w:type="paragraph" w:styleId="ab">
    <w:name w:val="header"/>
    <w:basedOn w:val="a"/>
    <w:link w:val="ac"/>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style>
  <w:style w:type="paragraph" w:styleId="TOC2">
    <w:name w:val="toc 2"/>
    <w:basedOn w:val="a"/>
    <w:next w:val="a"/>
    <w:uiPriority w:val="39"/>
    <w:pPr>
      <w:ind w:leftChars="200" w:left="420"/>
    </w:pPr>
  </w:style>
  <w:style w:type="paragraph" w:styleId="ad">
    <w:name w:val="annotation subject"/>
    <w:basedOn w:val="a3"/>
    <w:next w:val="a3"/>
    <w:link w:val="ae"/>
    <w:pPr>
      <w:jc w:val="left"/>
    </w:pPr>
    <w:rPr>
      <w:b/>
      <w:bCs/>
    </w:rPr>
  </w:style>
  <w:style w:type="table" w:styleId="af">
    <w:name w:val="Table Grid"/>
    <w:basedOn w:val="a1"/>
    <w:uiPriority w:val="3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0">
    <w:name w:val="Hyperlink"/>
    <w:basedOn w:val="a0"/>
    <w:uiPriority w:val="99"/>
    <w:unhideWhenUsed/>
    <w:rPr>
      <w:color w:val="0563C1" w:themeColor="hyperlink"/>
      <w:u w:val="single"/>
    </w:rPr>
  </w:style>
  <w:style w:type="character" w:styleId="af1">
    <w:name w:val="annotation reference"/>
    <w:basedOn w:val="a0"/>
    <w:uiPriority w:val="99"/>
    <w:semiHidden/>
    <w:unhideWhenUsed/>
    <w:qFormat/>
    <w:rPr>
      <w:sz w:val="21"/>
      <w:szCs w:val="21"/>
    </w:rPr>
  </w:style>
  <w:style w:type="character" w:customStyle="1" w:styleId="2Char">
    <w:name w:val="标题 2 Char"/>
    <w:qFormat/>
    <w:rPr>
      <w:rFonts w:ascii="Arial" w:eastAsia="宋体" w:hAnsi="Arial"/>
      <w:b/>
      <w:sz w:val="28"/>
    </w:rPr>
  </w:style>
  <w:style w:type="paragraph" w:styleId="af2">
    <w:name w:val="List Paragraph"/>
    <w:basedOn w:val="a"/>
    <w:uiPriority w:val="34"/>
    <w:qFormat/>
    <w:pPr>
      <w:ind w:firstLineChars="200" w:firstLine="420"/>
    </w:pPr>
    <w:rPr>
      <w:rFonts w:ascii="等线" w:eastAsia="等线" w:hAnsi="等线" w:cs="Times New Roman"/>
    </w:rPr>
  </w:style>
  <w:style w:type="paragraph" w:customStyle="1" w:styleId="Default">
    <w:name w:val="Default"/>
    <w:qFormat/>
    <w:pPr>
      <w:widowControl w:val="0"/>
      <w:autoSpaceDE w:val="0"/>
      <w:autoSpaceDN w:val="0"/>
      <w:adjustRightInd w:val="0"/>
    </w:pPr>
    <w:rPr>
      <w:rFonts w:ascii="Times New Roman" w:hAnsi="Times New Roman" w:cs="Times New Roman"/>
      <w:color w:val="000000"/>
      <w:sz w:val="24"/>
      <w:szCs w:val="24"/>
    </w:rPr>
  </w:style>
  <w:style w:type="character" w:customStyle="1" w:styleId="20">
    <w:name w:val="标题 2 字符"/>
    <w:link w:val="2"/>
    <w:qFormat/>
    <w:rPr>
      <w:rFonts w:ascii="Arial" w:eastAsia="宋体" w:hAnsi="Arial"/>
      <w:b/>
      <w:sz w:val="28"/>
    </w:rPr>
  </w:style>
  <w:style w:type="paragraph" w:customStyle="1" w:styleId="WPSOffice1">
    <w:name w:val="WPSOffice手动目录 1"/>
    <w:qFormat/>
    <w:rPr>
      <w:rFonts w:ascii="Times New Roman" w:eastAsia="宋体" w:hAnsi="Times New Roman" w:cs="Times New Roman"/>
    </w:rPr>
  </w:style>
  <w:style w:type="paragraph" w:customStyle="1" w:styleId="WPSOffice2">
    <w:name w:val="WPSOffice手动目录 2"/>
    <w:pPr>
      <w:ind w:leftChars="200" w:left="200"/>
    </w:pPr>
    <w:rPr>
      <w:rFonts w:ascii="Times New Roman" w:eastAsia="宋体" w:hAnsi="Times New Roman" w:cs="Times New Roman"/>
    </w:rPr>
  </w:style>
  <w:style w:type="paragraph" w:customStyle="1" w:styleId="af3">
    <w:name w:val="条文首段（无缩进）"/>
    <w:qFormat/>
    <w:pPr>
      <w:widowControl w:val="0"/>
      <w:spacing w:line="360" w:lineRule="auto"/>
      <w:jc w:val="both"/>
    </w:pPr>
    <w:rPr>
      <w:rFonts w:ascii="Times New Roman" w:hAnsi="Times New Roman" w:cs="Arial Unicode MS"/>
      <w:color w:val="000000"/>
      <w:kern w:val="2"/>
      <w:sz w:val="21"/>
      <w:szCs w:val="21"/>
      <w:u w:color="000000"/>
    </w:rPr>
  </w:style>
  <w:style w:type="character" w:customStyle="1" w:styleId="af4">
    <w:name w:val="无"/>
    <w:qFormat/>
  </w:style>
  <w:style w:type="paragraph" w:customStyle="1" w:styleId="11">
    <w:name w:val="列出段落1"/>
    <w:basedOn w:val="a"/>
    <w:uiPriority w:val="34"/>
    <w:qFormat/>
    <w:pPr>
      <w:spacing w:line="360" w:lineRule="exact"/>
      <w:ind w:firstLineChars="200" w:firstLine="420"/>
    </w:pPr>
    <w:rPr>
      <w:rFonts w:eastAsia="宋体" w:cs="Times New Roman"/>
    </w:rPr>
  </w:style>
  <w:style w:type="paragraph" w:customStyle="1" w:styleId="af5">
    <w:name w:val="条文说明"/>
    <w:basedOn w:val="a5"/>
    <w:qFormat/>
    <w:pPr>
      <w:spacing w:after="200" w:line="360" w:lineRule="auto"/>
      <w:ind w:firstLineChars="200" w:firstLine="200"/>
    </w:pPr>
    <w:rPr>
      <w:rFonts w:ascii="Times New Roman" w:eastAsia="宋体" w:cs="Times New Roman"/>
      <w:color w:val="0070C0"/>
      <w:sz w:val="24"/>
    </w:rPr>
  </w:style>
  <w:style w:type="character" w:customStyle="1" w:styleId="ac">
    <w:name w:val="页眉 字符"/>
    <w:basedOn w:val="a0"/>
    <w:link w:val="ab"/>
    <w:rPr>
      <w:kern w:val="2"/>
      <w:sz w:val="18"/>
      <w:szCs w:val="18"/>
    </w:rPr>
  </w:style>
  <w:style w:type="character" w:customStyle="1" w:styleId="a4">
    <w:name w:val="批注文字 字符"/>
    <w:basedOn w:val="a0"/>
    <w:link w:val="a3"/>
    <w:uiPriority w:val="99"/>
    <w:qFormat/>
    <w:rPr>
      <w:kern w:val="2"/>
      <w:sz w:val="21"/>
      <w:szCs w:val="24"/>
    </w:rPr>
  </w:style>
  <w:style w:type="character" w:customStyle="1" w:styleId="ae">
    <w:name w:val="批注主题 字符"/>
    <w:basedOn w:val="a4"/>
    <w:link w:val="ad"/>
    <w:rPr>
      <w:b/>
      <w:bCs/>
      <w:kern w:val="2"/>
      <w:sz w:val="21"/>
      <w:szCs w:val="24"/>
    </w:rPr>
  </w:style>
  <w:style w:type="character" w:customStyle="1" w:styleId="30">
    <w:name w:val="标题 3 字符"/>
    <w:basedOn w:val="a0"/>
    <w:link w:val="3"/>
    <w:rPr>
      <w:b/>
      <w:kern w:val="2"/>
      <w:sz w:val="21"/>
      <w:szCs w:val="24"/>
    </w:rPr>
  </w:style>
  <w:style w:type="character" w:customStyle="1" w:styleId="aa">
    <w:name w:val="页脚 字符"/>
    <w:basedOn w:val="a0"/>
    <w:link w:val="a9"/>
    <w:uiPriority w:val="99"/>
    <w:rPr>
      <w:kern w:val="2"/>
      <w:sz w:val="18"/>
      <w:szCs w:val="24"/>
    </w:rPr>
  </w:style>
  <w:style w:type="paragraph" w:customStyle="1" w:styleId="12">
    <w:name w:val="修订1"/>
    <w:hidden/>
    <w:uiPriority w:val="99"/>
    <w:semiHidden/>
    <w:rPr>
      <w:kern w:val="2"/>
      <w:sz w:val="21"/>
      <w:szCs w:val="24"/>
    </w:rPr>
  </w:style>
  <w:style w:type="character" w:customStyle="1" w:styleId="a8">
    <w:name w:val="批注框文本 字符"/>
    <w:basedOn w:val="a0"/>
    <w:link w:val="a7"/>
    <w:rPr>
      <w:kern w:val="2"/>
      <w:sz w:val="18"/>
      <w:szCs w:val="18"/>
    </w:rPr>
  </w:style>
  <w:style w:type="paragraph" w:styleId="af6">
    <w:name w:val="Revision"/>
    <w:hidden/>
    <w:uiPriority w:val="99"/>
    <w:semiHidden/>
    <w:rsid w:val="00302FBB"/>
    <w:rPr>
      <w:kern w:val="2"/>
      <w:sz w:val="21"/>
      <w:szCs w:val="24"/>
    </w:rPr>
  </w:style>
  <w:style w:type="character" w:customStyle="1" w:styleId="10">
    <w:name w:val="标题 1 字符"/>
    <w:basedOn w:val="a0"/>
    <w:link w:val="1"/>
    <w:rsid w:val="00200C40"/>
    <w:rPr>
      <w:rFonts w:eastAsia="宋体"/>
      <w:b/>
      <w:kern w:val="44"/>
      <w:sz w:val="32"/>
      <w:szCs w:val="24"/>
    </w:rPr>
  </w:style>
  <w:style w:type="character" w:customStyle="1" w:styleId="a6">
    <w:name w:val="正文文本 字符"/>
    <w:basedOn w:val="a0"/>
    <w:link w:val="a5"/>
    <w:uiPriority w:val="99"/>
    <w:rsid w:val="00200C40"/>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686684">
      <w:bodyDiv w:val="1"/>
      <w:marLeft w:val="0"/>
      <w:marRight w:val="0"/>
      <w:marTop w:val="0"/>
      <w:marBottom w:val="0"/>
      <w:divBdr>
        <w:top w:val="none" w:sz="0" w:space="0" w:color="auto"/>
        <w:left w:val="none" w:sz="0" w:space="0" w:color="auto"/>
        <w:bottom w:val="none" w:sz="0" w:space="0" w:color="auto"/>
        <w:right w:val="none" w:sz="0" w:space="0" w:color="auto"/>
      </w:divBdr>
      <w:divsChild>
        <w:div w:id="1808621190">
          <w:marLeft w:val="0"/>
          <w:marRight w:val="0"/>
          <w:marTop w:val="0"/>
          <w:marBottom w:val="0"/>
          <w:divBdr>
            <w:top w:val="none" w:sz="0" w:space="0" w:color="auto"/>
            <w:left w:val="none" w:sz="0" w:space="0" w:color="auto"/>
            <w:bottom w:val="none" w:sz="0" w:space="0" w:color="auto"/>
            <w:right w:val="none" w:sz="0" w:space="0" w:color="auto"/>
          </w:divBdr>
        </w:div>
        <w:div w:id="1396124366">
          <w:marLeft w:val="0"/>
          <w:marRight w:val="0"/>
          <w:marTop w:val="0"/>
          <w:marBottom w:val="0"/>
          <w:divBdr>
            <w:top w:val="none" w:sz="0" w:space="0" w:color="auto"/>
            <w:left w:val="none" w:sz="0" w:space="0" w:color="auto"/>
            <w:bottom w:val="none" w:sz="0" w:space="0" w:color="auto"/>
            <w:right w:val="none" w:sz="0" w:space="0" w:color="auto"/>
          </w:divBdr>
        </w:div>
        <w:div w:id="830634139">
          <w:marLeft w:val="0"/>
          <w:marRight w:val="0"/>
          <w:marTop w:val="0"/>
          <w:marBottom w:val="0"/>
          <w:divBdr>
            <w:top w:val="none" w:sz="0" w:space="0" w:color="auto"/>
            <w:left w:val="none" w:sz="0" w:space="0" w:color="auto"/>
            <w:bottom w:val="none" w:sz="0" w:space="0" w:color="auto"/>
            <w:right w:val="none" w:sz="0" w:space="0" w:color="auto"/>
          </w:divBdr>
        </w:div>
        <w:div w:id="248933111">
          <w:marLeft w:val="0"/>
          <w:marRight w:val="0"/>
          <w:marTop w:val="0"/>
          <w:marBottom w:val="0"/>
          <w:divBdr>
            <w:top w:val="none" w:sz="0" w:space="0" w:color="auto"/>
            <w:left w:val="none" w:sz="0" w:space="0" w:color="auto"/>
            <w:bottom w:val="none" w:sz="0" w:space="0" w:color="auto"/>
            <w:right w:val="none" w:sz="0" w:space="0" w:color="auto"/>
          </w:divBdr>
        </w:div>
        <w:div w:id="566650814">
          <w:marLeft w:val="0"/>
          <w:marRight w:val="0"/>
          <w:marTop w:val="0"/>
          <w:marBottom w:val="0"/>
          <w:divBdr>
            <w:top w:val="none" w:sz="0" w:space="0" w:color="auto"/>
            <w:left w:val="none" w:sz="0" w:space="0" w:color="auto"/>
            <w:bottom w:val="none" w:sz="0" w:space="0" w:color="auto"/>
            <w:right w:val="none" w:sz="0" w:space="0" w:color="auto"/>
          </w:divBdr>
        </w:div>
        <w:div w:id="452096615">
          <w:marLeft w:val="0"/>
          <w:marRight w:val="0"/>
          <w:marTop w:val="0"/>
          <w:marBottom w:val="0"/>
          <w:divBdr>
            <w:top w:val="none" w:sz="0" w:space="0" w:color="auto"/>
            <w:left w:val="none" w:sz="0" w:space="0" w:color="auto"/>
            <w:bottom w:val="none" w:sz="0" w:space="0" w:color="auto"/>
            <w:right w:val="none" w:sz="0" w:space="0" w:color="auto"/>
          </w:divBdr>
        </w:div>
        <w:div w:id="293604133">
          <w:marLeft w:val="0"/>
          <w:marRight w:val="0"/>
          <w:marTop w:val="0"/>
          <w:marBottom w:val="0"/>
          <w:divBdr>
            <w:top w:val="none" w:sz="0" w:space="0" w:color="auto"/>
            <w:left w:val="none" w:sz="0" w:space="0" w:color="auto"/>
            <w:bottom w:val="none" w:sz="0" w:space="0" w:color="auto"/>
            <w:right w:val="none" w:sz="0" w:space="0" w:color="auto"/>
          </w:divBdr>
        </w:div>
        <w:div w:id="284195041">
          <w:marLeft w:val="0"/>
          <w:marRight w:val="0"/>
          <w:marTop w:val="0"/>
          <w:marBottom w:val="0"/>
          <w:divBdr>
            <w:top w:val="none" w:sz="0" w:space="0" w:color="auto"/>
            <w:left w:val="none" w:sz="0" w:space="0" w:color="auto"/>
            <w:bottom w:val="none" w:sz="0" w:space="0" w:color="auto"/>
            <w:right w:val="none" w:sz="0" w:space="0" w:color="auto"/>
          </w:divBdr>
        </w:div>
        <w:div w:id="227571926">
          <w:marLeft w:val="0"/>
          <w:marRight w:val="0"/>
          <w:marTop w:val="0"/>
          <w:marBottom w:val="0"/>
          <w:divBdr>
            <w:top w:val="none" w:sz="0" w:space="0" w:color="auto"/>
            <w:left w:val="none" w:sz="0" w:space="0" w:color="auto"/>
            <w:bottom w:val="none" w:sz="0" w:space="0" w:color="auto"/>
            <w:right w:val="none" w:sz="0" w:space="0" w:color="auto"/>
          </w:divBdr>
        </w:div>
        <w:div w:id="1756707680">
          <w:marLeft w:val="0"/>
          <w:marRight w:val="0"/>
          <w:marTop w:val="0"/>
          <w:marBottom w:val="0"/>
          <w:divBdr>
            <w:top w:val="none" w:sz="0" w:space="0" w:color="auto"/>
            <w:left w:val="none" w:sz="0" w:space="0" w:color="auto"/>
            <w:bottom w:val="none" w:sz="0" w:space="0" w:color="auto"/>
            <w:right w:val="none" w:sz="0" w:space="0" w:color="auto"/>
          </w:divBdr>
        </w:div>
        <w:div w:id="1758135764">
          <w:marLeft w:val="0"/>
          <w:marRight w:val="0"/>
          <w:marTop w:val="0"/>
          <w:marBottom w:val="0"/>
          <w:divBdr>
            <w:top w:val="none" w:sz="0" w:space="0" w:color="auto"/>
            <w:left w:val="none" w:sz="0" w:space="0" w:color="auto"/>
            <w:bottom w:val="none" w:sz="0" w:space="0" w:color="auto"/>
            <w:right w:val="none" w:sz="0" w:space="0" w:color="auto"/>
          </w:divBdr>
        </w:div>
        <w:div w:id="414522985">
          <w:marLeft w:val="0"/>
          <w:marRight w:val="0"/>
          <w:marTop w:val="0"/>
          <w:marBottom w:val="0"/>
          <w:divBdr>
            <w:top w:val="none" w:sz="0" w:space="0" w:color="auto"/>
            <w:left w:val="none" w:sz="0" w:space="0" w:color="auto"/>
            <w:bottom w:val="none" w:sz="0" w:space="0" w:color="auto"/>
            <w:right w:val="none" w:sz="0" w:space="0" w:color="auto"/>
          </w:divBdr>
        </w:div>
        <w:div w:id="919095635">
          <w:marLeft w:val="0"/>
          <w:marRight w:val="0"/>
          <w:marTop w:val="0"/>
          <w:marBottom w:val="0"/>
          <w:divBdr>
            <w:top w:val="none" w:sz="0" w:space="0" w:color="auto"/>
            <w:left w:val="none" w:sz="0" w:space="0" w:color="auto"/>
            <w:bottom w:val="none" w:sz="0" w:space="0" w:color="auto"/>
            <w:right w:val="none" w:sz="0" w:space="0" w:color="auto"/>
          </w:divBdr>
        </w:div>
        <w:div w:id="438912751">
          <w:marLeft w:val="0"/>
          <w:marRight w:val="0"/>
          <w:marTop w:val="0"/>
          <w:marBottom w:val="0"/>
          <w:divBdr>
            <w:top w:val="none" w:sz="0" w:space="0" w:color="auto"/>
            <w:left w:val="none" w:sz="0" w:space="0" w:color="auto"/>
            <w:bottom w:val="none" w:sz="0" w:space="0" w:color="auto"/>
            <w:right w:val="none" w:sz="0" w:space="0" w:color="auto"/>
          </w:divBdr>
        </w:div>
        <w:div w:id="1817647757">
          <w:marLeft w:val="0"/>
          <w:marRight w:val="0"/>
          <w:marTop w:val="0"/>
          <w:marBottom w:val="0"/>
          <w:divBdr>
            <w:top w:val="none" w:sz="0" w:space="0" w:color="auto"/>
            <w:left w:val="none" w:sz="0" w:space="0" w:color="auto"/>
            <w:bottom w:val="none" w:sz="0" w:space="0" w:color="auto"/>
            <w:right w:val="none" w:sz="0" w:space="0" w:color="auto"/>
          </w:divBdr>
        </w:div>
        <w:div w:id="360134590">
          <w:marLeft w:val="0"/>
          <w:marRight w:val="0"/>
          <w:marTop w:val="0"/>
          <w:marBottom w:val="0"/>
          <w:divBdr>
            <w:top w:val="none" w:sz="0" w:space="0" w:color="auto"/>
            <w:left w:val="none" w:sz="0" w:space="0" w:color="auto"/>
            <w:bottom w:val="none" w:sz="0" w:space="0" w:color="auto"/>
            <w:right w:val="none" w:sz="0" w:space="0" w:color="auto"/>
          </w:divBdr>
        </w:div>
        <w:div w:id="528764961">
          <w:marLeft w:val="0"/>
          <w:marRight w:val="0"/>
          <w:marTop w:val="0"/>
          <w:marBottom w:val="0"/>
          <w:divBdr>
            <w:top w:val="none" w:sz="0" w:space="0" w:color="auto"/>
            <w:left w:val="none" w:sz="0" w:space="0" w:color="auto"/>
            <w:bottom w:val="none" w:sz="0" w:space="0" w:color="auto"/>
            <w:right w:val="none" w:sz="0" w:space="0" w:color="auto"/>
          </w:divBdr>
        </w:div>
      </w:divsChild>
    </w:div>
    <w:div w:id="1060983045">
      <w:bodyDiv w:val="1"/>
      <w:marLeft w:val="0"/>
      <w:marRight w:val="0"/>
      <w:marTop w:val="0"/>
      <w:marBottom w:val="0"/>
      <w:divBdr>
        <w:top w:val="none" w:sz="0" w:space="0" w:color="auto"/>
        <w:left w:val="none" w:sz="0" w:space="0" w:color="auto"/>
        <w:bottom w:val="none" w:sz="0" w:space="0" w:color="auto"/>
        <w:right w:val="none" w:sz="0" w:space="0" w:color="auto"/>
      </w:divBdr>
    </w:div>
    <w:div w:id="1107695372">
      <w:bodyDiv w:val="1"/>
      <w:marLeft w:val="0"/>
      <w:marRight w:val="0"/>
      <w:marTop w:val="0"/>
      <w:marBottom w:val="0"/>
      <w:divBdr>
        <w:top w:val="none" w:sz="0" w:space="0" w:color="auto"/>
        <w:left w:val="none" w:sz="0" w:space="0" w:color="auto"/>
        <w:bottom w:val="none" w:sz="0" w:space="0" w:color="auto"/>
        <w:right w:val="none" w:sz="0" w:space="0" w:color="auto"/>
      </w:divBdr>
      <w:divsChild>
        <w:div w:id="314264179">
          <w:marLeft w:val="0"/>
          <w:marRight w:val="0"/>
          <w:marTop w:val="0"/>
          <w:marBottom w:val="0"/>
          <w:divBdr>
            <w:top w:val="none" w:sz="0" w:space="0" w:color="auto"/>
            <w:left w:val="none" w:sz="0" w:space="0" w:color="auto"/>
            <w:bottom w:val="none" w:sz="0" w:space="0" w:color="auto"/>
            <w:right w:val="none" w:sz="0" w:space="0" w:color="auto"/>
          </w:divBdr>
        </w:div>
      </w:divsChild>
    </w:div>
    <w:div w:id="1183275994">
      <w:bodyDiv w:val="1"/>
      <w:marLeft w:val="0"/>
      <w:marRight w:val="0"/>
      <w:marTop w:val="0"/>
      <w:marBottom w:val="0"/>
      <w:divBdr>
        <w:top w:val="none" w:sz="0" w:space="0" w:color="auto"/>
        <w:left w:val="none" w:sz="0" w:space="0" w:color="auto"/>
        <w:bottom w:val="none" w:sz="0" w:space="0" w:color="auto"/>
        <w:right w:val="none" w:sz="0" w:space="0" w:color="auto"/>
      </w:divBdr>
      <w:divsChild>
        <w:div w:id="1167137360">
          <w:marLeft w:val="0"/>
          <w:marRight w:val="0"/>
          <w:marTop w:val="0"/>
          <w:marBottom w:val="0"/>
          <w:divBdr>
            <w:top w:val="none" w:sz="0" w:space="0" w:color="auto"/>
            <w:left w:val="none" w:sz="0" w:space="0" w:color="auto"/>
            <w:bottom w:val="none" w:sz="0" w:space="0" w:color="auto"/>
            <w:right w:val="none" w:sz="0" w:space="0" w:color="auto"/>
          </w:divBdr>
        </w:div>
      </w:divsChild>
    </w:div>
    <w:div w:id="1952080371">
      <w:bodyDiv w:val="1"/>
      <w:marLeft w:val="0"/>
      <w:marRight w:val="0"/>
      <w:marTop w:val="0"/>
      <w:marBottom w:val="0"/>
      <w:divBdr>
        <w:top w:val="none" w:sz="0" w:space="0" w:color="auto"/>
        <w:left w:val="none" w:sz="0" w:space="0" w:color="auto"/>
        <w:bottom w:val="none" w:sz="0" w:space="0" w:color="auto"/>
        <w:right w:val="none" w:sz="0" w:space="0" w:color="auto"/>
      </w:divBdr>
    </w:div>
    <w:div w:id="20348402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oleObject" Target="embeddings/oleObject3.bin"/><Relationship Id="rId42" Type="http://schemas.openxmlformats.org/officeDocument/2006/relationships/image" Target="media/image20.wmf"/><Relationship Id="rId47" Type="http://schemas.openxmlformats.org/officeDocument/2006/relationships/image" Target="media/image22.wmf"/><Relationship Id="rId63" Type="http://schemas.openxmlformats.org/officeDocument/2006/relationships/image" Target="media/image31.wmf"/><Relationship Id="rId68" Type="http://schemas.openxmlformats.org/officeDocument/2006/relationships/image" Target="media/image35.wmf"/><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oleObject" Target="embeddings/oleObject7.bin"/><Relationship Id="rId11" Type="http://schemas.openxmlformats.org/officeDocument/2006/relationships/image" Target="media/image2.wmf"/><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1.bin"/><Relationship Id="rId40" Type="http://schemas.openxmlformats.org/officeDocument/2006/relationships/image" Target="media/image19.wmf"/><Relationship Id="rId45" Type="http://schemas.openxmlformats.org/officeDocument/2006/relationships/image" Target="media/image21.wmf"/><Relationship Id="rId53" Type="http://schemas.openxmlformats.org/officeDocument/2006/relationships/oleObject" Target="embeddings/oleObject19.bin"/><Relationship Id="rId58" Type="http://schemas.openxmlformats.org/officeDocument/2006/relationships/image" Target="media/image28.emf"/><Relationship Id="rId66" Type="http://schemas.openxmlformats.org/officeDocument/2006/relationships/image" Target="media/image33.wmf"/><Relationship Id="rId5" Type="http://schemas.openxmlformats.org/officeDocument/2006/relationships/settings" Target="settings.xml"/><Relationship Id="rId61" Type="http://schemas.openxmlformats.org/officeDocument/2006/relationships/image" Target="media/image30.wmf"/><Relationship Id="rId19" Type="http://schemas.openxmlformats.org/officeDocument/2006/relationships/image" Target="media/image8.png"/><Relationship Id="rId14" Type="http://schemas.openxmlformats.org/officeDocument/2006/relationships/oleObject" Target="embeddings/oleObject2.bin"/><Relationship Id="rId22" Type="http://schemas.openxmlformats.org/officeDocument/2006/relationships/image" Target="media/image10.wmf"/><Relationship Id="rId27" Type="http://schemas.openxmlformats.org/officeDocument/2006/relationships/oleObject" Target="embeddings/oleObject6.bin"/><Relationship Id="rId30" Type="http://schemas.openxmlformats.org/officeDocument/2006/relationships/image" Target="media/image14.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oleObject" Target="embeddings/oleObject17.bin"/><Relationship Id="rId56" Type="http://schemas.openxmlformats.org/officeDocument/2006/relationships/image" Target="media/image27.wmf"/><Relationship Id="rId64" Type="http://schemas.openxmlformats.org/officeDocument/2006/relationships/oleObject" Target="embeddings/oleObject24.bin"/><Relationship Id="rId69" Type="http://schemas.openxmlformats.org/officeDocument/2006/relationships/image" Target="media/image36.wmf"/><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8.wmf"/><Relationship Id="rId46" Type="http://schemas.openxmlformats.org/officeDocument/2006/relationships/oleObject" Target="embeddings/oleObject16.bin"/><Relationship Id="rId59" Type="http://schemas.openxmlformats.org/officeDocument/2006/relationships/image" Target="media/image29.wmf"/><Relationship Id="rId67" Type="http://schemas.openxmlformats.org/officeDocument/2006/relationships/image" Target="media/image34.wmf"/><Relationship Id="rId20" Type="http://schemas.openxmlformats.org/officeDocument/2006/relationships/image" Target="media/image9.wmf"/><Relationship Id="rId41" Type="http://schemas.openxmlformats.org/officeDocument/2006/relationships/oleObject" Target="embeddings/oleObject13.bin"/><Relationship Id="rId54" Type="http://schemas.openxmlformats.org/officeDocument/2006/relationships/image" Target="media/image26.wmf"/><Relationship Id="rId62" Type="http://schemas.openxmlformats.org/officeDocument/2006/relationships/oleObject" Target="embeddings/oleObject23.bin"/><Relationship Id="rId70" Type="http://schemas.openxmlformats.org/officeDocument/2006/relationships/image" Target="media/image37.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3.emf"/><Relationship Id="rId57" Type="http://schemas.openxmlformats.org/officeDocument/2006/relationships/oleObject" Target="embeddings/oleObject21.bin"/><Relationship Id="rId10" Type="http://schemas.openxmlformats.org/officeDocument/2006/relationships/footer" Target="footer1.xml"/><Relationship Id="rId31" Type="http://schemas.openxmlformats.org/officeDocument/2006/relationships/oleObject" Target="embeddings/oleObject8.bin"/><Relationship Id="rId44" Type="http://schemas.openxmlformats.org/officeDocument/2006/relationships/oleObject" Target="embeddings/oleObject15.bin"/><Relationship Id="rId52" Type="http://schemas.openxmlformats.org/officeDocument/2006/relationships/image" Target="media/image25.wmf"/><Relationship Id="rId60" Type="http://schemas.openxmlformats.org/officeDocument/2006/relationships/oleObject" Target="embeddings/oleObject22.bin"/><Relationship Id="rId65" Type="http://schemas.openxmlformats.org/officeDocument/2006/relationships/image" Target="media/image32.wmf"/><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wmf"/><Relationship Id="rId18" Type="http://schemas.openxmlformats.org/officeDocument/2006/relationships/image" Target="media/image7.png"/><Relationship Id="rId39" Type="http://schemas.openxmlformats.org/officeDocument/2006/relationships/oleObject" Target="embeddings/oleObject12.bin"/><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20.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1B1011-AAA3-4525-8047-07FAB398F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50</Pages>
  <Words>6571</Words>
  <Characters>37458</Characters>
  <Application>Microsoft Office Word</Application>
  <DocSecurity>0</DocSecurity>
  <Lines>312</Lines>
  <Paragraphs>87</Paragraphs>
  <ScaleCrop>false</ScaleCrop>
  <Company/>
  <LinksUpToDate>false</LinksUpToDate>
  <CharactersWithSpaces>43942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59631</dc:creator>
  <cp:lastModifiedBy>WangYuhao</cp:lastModifiedBy>
  <cp:revision>33</cp:revision>
  <dcterms:created xsi:type="dcterms:W3CDTF">2022-11-10T08:05:00Z</dcterms:created>
  <dcterms:modified xsi:type="dcterms:W3CDTF">2022-11-17T00:56:00Z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4BF7022382EC45EF8533F3C90DAB0647</vt:lpwstr>
  </property>
  <property fmtid="{D5CDD505-2E9C-101B-9397-08002B2CF9AE}" pid="4" name="GrammarlyDocumentId">
    <vt:lpwstr>d828b2ab5fd06f456030f746673998f6f072aa53d6ec6bd6afdcd43718f50bef</vt:lpwstr>
  </property>
</Properties>
</file>