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75FB8" w14:textId="77777777" w:rsidR="00CD095D" w:rsidRDefault="00F2775A">
      <w:pPr>
        <w:rPr>
          <w:b/>
          <w:bCs/>
          <w:color w:val="auto"/>
          <w:kern w:val="2"/>
          <w:sz w:val="52"/>
          <w:szCs w:val="84"/>
        </w:rPr>
      </w:pPr>
      <w:bookmarkStart w:id="0" w:name="OLE_LINK2"/>
      <w:r>
        <w:rPr>
          <w:noProof/>
          <w:color w:val="auto"/>
          <w:kern w:val="2"/>
          <w:szCs w:val="24"/>
        </w:rPr>
        <w:drawing>
          <wp:anchor distT="0" distB="0" distL="114300" distR="114300" simplePos="0" relativeHeight="251659264" behindDoc="0" locked="0" layoutInCell="1" allowOverlap="1" wp14:anchorId="7F87626F" wp14:editId="7F876270">
            <wp:simplePos x="0" y="0"/>
            <wp:positionH relativeFrom="column">
              <wp:posOffset>8255</wp:posOffset>
            </wp:positionH>
            <wp:positionV relativeFrom="paragraph">
              <wp:posOffset>-22225</wp:posOffset>
            </wp:positionV>
            <wp:extent cx="1737995" cy="114935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Pr>
          <w:rFonts w:hint="eastAsia"/>
          <w:b/>
          <w:bCs/>
          <w:color w:val="auto"/>
          <w:kern w:val="2"/>
          <w:sz w:val="52"/>
          <w:szCs w:val="84"/>
        </w:rPr>
        <w:t xml:space="preserve"> </w:t>
      </w:r>
      <w:r>
        <w:rPr>
          <w:b/>
          <w:bCs/>
          <w:color w:val="auto"/>
          <w:kern w:val="2"/>
          <w:sz w:val="52"/>
          <w:szCs w:val="84"/>
        </w:rPr>
        <w:t xml:space="preserve">  </w:t>
      </w:r>
    </w:p>
    <w:p w14:paraId="7F875FB9" w14:textId="77777777" w:rsidR="00CD095D" w:rsidRDefault="00CD095D">
      <w:pPr>
        <w:rPr>
          <w:b/>
          <w:bCs/>
          <w:color w:val="auto"/>
          <w:kern w:val="2"/>
          <w:sz w:val="52"/>
          <w:szCs w:val="84"/>
        </w:rPr>
      </w:pPr>
    </w:p>
    <w:p w14:paraId="7F875FBA" w14:textId="77777777" w:rsidR="00CD095D" w:rsidRDefault="00F2775A">
      <w:pPr>
        <w:wordWrap w:val="0"/>
        <w:jc w:val="right"/>
        <w:rPr>
          <w:color w:val="auto"/>
          <w:kern w:val="2"/>
          <w:sz w:val="36"/>
          <w:szCs w:val="36"/>
        </w:rPr>
      </w:pPr>
      <w:r>
        <w:rPr>
          <w:b/>
          <w:bCs/>
          <w:color w:val="auto"/>
          <w:kern w:val="2"/>
          <w:sz w:val="36"/>
          <w:szCs w:val="36"/>
        </w:rPr>
        <w:t xml:space="preserve">   T/CECS</w:t>
      </w:r>
      <w:r>
        <w:rPr>
          <w:rFonts w:asciiTheme="minorHAnsi" w:hAnsiTheme="minorHAnsi"/>
          <w:color w:val="auto"/>
          <w:kern w:val="2"/>
          <w:sz w:val="36"/>
          <w:szCs w:val="36"/>
        </w:rPr>
        <w:t xml:space="preserve"> </w:t>
      </w:r>
      <w:r>
        <w:rPr>
          <w:color w:val="auto"/>
          <w:kern w:val="2"/>
          <w:sz w:val="36"/>
          <w:szCs w:val="36"/>
        </w:rPr>
        <w:t>XXXX- 202X</w:t>
      </w:r>
    </w:p>
    <w:bookmarkEnd w:id="0"/>
    <w:p w14:paraId="7F875FBB" w14:textId="77777777" w:rsidR="00CD095D" w:rsidRDefault="00F2775A">
      <w:pPr>
        <w:jc w:val="center"/>
        <w:rPr>
          <w:color w:val="auto"/>
          <w:kern w:val="2"/>
          <w:szCs w:val="32"/>
        </w:rPr>
      </w:pPr>
      <w:r>
        <w:rPr>
          <w:noProof/>
          <w:color w:val="auto"/>
          <w:kern w:val="2"/>
          <w:szCs w:val="24"/>
        </w:rPr>
        <mc:AlternateContent>
          <mc:Choice Requires="wps">
            <w:drawing>
              <wp:anchor distT="0" distB="0" distL="114300" distR="114300" simplePos="0" relativeHeight="251660288" behindDoc="0" locked="0" layoutInCell="1" allowOverlap="1" wp14:anchorId="7F876271" wp14:editId="7F876272">
                <wp:simplePos x="0" y="0"/>
                <wp:positionH relativeFrom="column">
                  <wp:posOffset>61595</wp:posOffset>
                </wp:positionH>
                <wp:positionV relativeFrom="paragraph">
                  <wp:posOffset>142240</wp:posOffset>
                </wp:positionV>
                <wp:extent cx="5705475" cy="0"/>
                <wp:effectExtent l="0" t="0" r="28575" b="1905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63" o:spid="_x0000_s1026" o:spt="32" type="#_x0000_t32" style="position:absolute;left:0pt;margin-left:4.85pt;margin-top:11.2pt;height:0pt;width:449.25pt;z-index:251660288;mso-width-relative:page;mso-height-relative:page;" filled="f" stroked="t" coordsize="21600,21600" o:gfxdata="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ydi81AAAAAcBAAAPAAAAAAAAAAEAIAAA&#10;ACIAAABkcnMvZG93bnJldi54bWxQSwECFAAUAAAACACHTuJA24u9atcBAACzAwAADgAAAAAAAAAB&#10;ACAAAAAjAQAAZHJzL2Uyb0RvYy54bWxQSwUGAAAAAAYABgBZAQAAbAUAAAAA&#10;">
                <v:fill on="f" focussize="0,0"/>
                <v:stroke color="#000000" joinstyle="round"/>
                <v:imagedata o:title=""/>
                <o:lock v:ext="edit" aspectratio="f"/>
              </v:shape>
            </w:pict>
          </mc:Fallback>
        </mc:AlternateContent>
      </w:r>
    </w:p>
    <w:p w14:paraId="7F875FBC" w14:textId="77777777" w:rsidR="00CD095D" w:rsidRDefault="00CD095D">
      <w:pPr>
        <w:widowControl/>
        <w:tabs>
          <w:tab w:val="left" w:pos="3510"/>
        </w:tabs>
        <w:jc w:val="left"/>
        <w:rPr>
          <w:rFonts w:ascii="宋体" w:hAnsi="宋体"/>
          <w:color w:val="000000"/>
          <w:kern w:val="2"/>
          <w:szCs w:val="24"/>
        </w:rPr>
      </w:pPr>
    </w:p>
    <w:p w14:paraId="7F875FBD" w14:textId="77777777" w:rsidR="00CD095D" w:rsidRDefault="00CD095D">
      <w:pPr>
        <w:rPr>
          <w:rFonts w:ascii="宋体" w:hAnsi="宋体"/>
          <w:color w:val="000000"/>
          <w:kern w:val="2"/>
          <w:szCs w:val="24"/>
        </w:rPr>
      </w:pPr>
    </w:p>
    <w:p w14:paraId="7F875FBE" w14:textId="77777777" w:rsidR="00CD095D" w:rsidRDefault="00CD095D">
      <w:pPr>
        <w:rPr>
          <w:rFonts w:ascii="宋体" w:hAnsi="宋体"/>
          <w:color w:val="000000"/>
          <w:kern w:val="2"/>
          <w:szCs w:val="24"/>
        </w:rPr>
      </w:pPr>
    </w:p>
    <w:p w14:paraId="7F875FBF" w14:textId="77777777" w:rsidR="00CD095D" w:rsidRDefault="00F2775A">
      <w:pPr>
        <w:jc w:val="center"/>
        <w:rPr>
          <w:rFonts w:asciiTheme="minorEastAsia" w:eastAsiaTheme="minorEastAsia" w:hAnsiTheme="minorEastAsia" w:cstheme="minorEastAsia"/>
          <w:bCs/>
          <w:color w:val="000000"/>
          <w:kern w:val="2"/>
          <w:sz w:val="36"/>
          <w:szCs w:val="36"/>
        </w:rPr>
      </w:pPr>
      <w:r>
        <w:rPr>
          <w:rFonts w:ascii="宋体" w:hAnsi="宋体" w:cs="宋体" w:hint="eastAsia"/>
          <w:b/>
          <w:color w:val="000000"/>
          <w:kern w:val="2"/>
          <w:sz w:val="36"/>
          <w:szCs w:val="36"/>
        </w:rPr>
        <w:t>中国工程建设标准化协会标准</w:t>
      </w:r>
    </w:p>
    <w:p w14:paraId="7F875FC0" w14:textId="77777777" w:rsidR="00CD095D" w:rsidRDefault="00CD095D">
      <w:pPr>
        <w:jc w:val="center"/>
        <w:rPr>
          <w:rFonts w:ascii="宋体" w:hAnsi="宋体"/>
          <w:color w:val="000000"/>
          <w:kern w:val="2"/>
          <w:sz w:val="44"/>
          <w:szCs w:val="44"/>
        </w:rPr>
      </w:pPr>
    </w:p>
    <w:p w14:paraId="7F875FC1" w14:textId="77777777" w:rsidR="00CD095D" w:rsidRDefault="00F2775A">
      <w:pPr>
        <w:widowControl/>
        <w:spacing w:line="360" w:lineRule="auto"/>
        <w:jc w:val="center"/>
        <w:rPr>
          <w:rFonts w:ascii="黑体" w:eastAsia="黑体" w:hAnsi="黑体" w:cs="宋体"/>
          <w:color w:val="000000"/>
          <w:sz w:val="44"/>
          <w:szCs w:val="44"/>
        </w:rPr>
      </w:pPr>
      <w:r>
        <w:rPr>
          <w:rFonts w:ascii="黑体" w:eastAsia="黑体" w:hAnsi="黑体" w:cs="宋体" w:hint="eastAsia"/>
          <w:color w:val="000000"/>
          <w:sz w:val="44"/>
          <w:szCs w:val="44"/>
          <w:lang w:val="zh-CN"/>
        </w:rPr>
        <w:t>智能建造与建筑工业化协同管理标准</w:t>
      </w:r>
    </w:p>
    <w:p w14:paraId="7F875FC2" w14:textId="77777777" w:rsidR="00CD095D" w:rsidRDefault="00F2775A">
      <w:pPr>
        <w:widowControl/>
        <w:shd w:val="clear" w:color="auto" w:fill="FFFFFF"/>
        <w:spacing w:line="360" w:lineRule="auto"/>
        <w:jc w:val="center"/>
        <w:rPr>
          <w:rFonts w:eastAsia="等线"/>
          <w:color w:val="auto"/>
          <w:kern w:val="2"/>
          <w:sz w:val="32"/>
          <w:szCs w:val="32"/>
        </w:rPr>
      </w:pPr>
      <w:r>
        <w:rPr>
          <w:rFonts w:eastAsia="等线" w:hint="eastAsia"/>
          <w:color w:val="auto"/>
          <w:kern w:val="2"/>
          <w:sz w:val="32"/>
          <w:szCs w:val="32"/>
        </w:rPr>
        <w:t>Standard for collaborative management in intelligent construction and building industrialization</w:t>
      </w:r>
    </w:p>
    <w:p w14:paraId="7F875FC3" w14:textId="77777777" w:rsidR="00CD095D" w:rsidRDefault="00F2775A">
      <w:pPr>
        <w:widowControl/>
        <w:shd w:val="clear" w:color="auto" w:fill="FFFFFF"/>
        <w:spacing w:before="100" w:beforeAutospacing="1" w:after="63" w:line="275" w:lineRule="atLeast"/>
        <w:jc w:val="center"/>
        <w:rPr>
          <w:rFonts w:ascii="宋体" w:hAnsi="宋体" w:cs="宋体"/>
          <w:color w:val="000000"/>
          <w:sz w:val="32"/>
          <w:szCs w:val="32"/>
        </w:rPr>
      </w:pPr>
      <w:r>
        <w:rPr>
          <w:rFonts w:ascii="宋体" w:hAnsi="宋体" w:cs="宋体" w:hint="eastAsia"/>
          <w:color w:val="000000"/>
          <w:sz w:val="32"/>
          <w:szCs w:val="32"/>
        </w:rPr>
        <w:t>（征求意见稿）</w:t>
      </w:r>
    </w:p>
    <w:p w14:paraId="7F875FC4" w14:textId="77777777" w:rsidR="00CD095D" w:rsidRDefault="00CD095D">
      <w:pPr>
        <w:pStyle w:val="aa"/>
      </w:pPr>
    </w:p>
    <w:p w14:paraId="7F875FC5" w14:textId="77777777" w:rsidR="00CD095D" w:rsidRDefault="00F2775A">
      <w:pPr>
        <w:snapToGrid w:val="0"/>
        <w:spacing w:line="312" w:lineRule="auto"/>
        <w:jc w:val="center"/>
        <w:rPr>
          <w:sz w:val="28"/>
          <w:szCs w:val="28"/>
        </w:rPr>
      </w:pPr>
      <w:r>
        <w:rPr>
          <w:rFonts w:hint="eastAsia"/>
          <w:sz w:val="28"/>
          <w:szCs w:val="28"/>
        </w:rPr>
        <w:t>（提交反馈意见时，请将有关专利连同支持性文件一并附上）</w:t>
      </w:r>
    </w:p>
    <w:p w14:paraId="7F875FC6" w14:textId="77777777" w:rsidR="00CD095D" w:rsidRDefault="00CD095D">
      <w:pPr>
        <w:pStyle w:val="aa"/>
      </w:pPr>
    </w:p>
    <w:p w14:paraId="7F875FC7" w14:textId="77777777" w:rsidR="00CD095D" w:rsidRDefault="00CD095D">
      <w:pPr>
        <w:rPr>
          <w:rFonts w:ascii="宋体" w:hAnsi="宋体"/>
          <w:color w:val="000000"/>
          <w:kern w:val="2"/>
          <w:szCs w:val="24"/>
        </w:rPr>
      </w:pPr>
    </w:p>
    <w:p w14:paraId="7F875FC8" w14:textId="77777777" w:rsidR="00CD095D" w:rsidRDefault="00CD095D">
      <w:pPr>
        <w:tabs>
          <w:tab w:val="left" w:pos="5115"/>
        </w:tabs>
        <w:jc w:val="left"/>
        <w:rPr>
          <w:rFonts w:ascii="宋体" w:hAnsi="宋体"/>
          <w:color w:val="000000"/>
          <w:kern w:val="2"/>
          <w:szCs w:val="24"/>
        </w:rPr>
      </w:pPr>
    </w:p>
    <w:p w14:paraId="7F875FC9" w14:textId="77777777" w:rsidR="00CD095D" w:rsidRDefault="00CD095D">
      <w:pPr>
        <w:jc w:val="left"/>
        <w:rPr>
          <w:rFonts w:ascii="宋体" w:hAnsi="宋体"/>
          <w:color w:val="000000"/>
          <w:kern w:val="2"/>
          <w:szCs w:val="24"/>
        </w:rPr>
      </w:pPr>
    </w:p>
    <w:p w14:paraId="7F875FCA" w14:textId="77777777" w:rsidR="00CD095D" w:rsidRDefault="00CD095D">
      <w:pPr>
        <w:jc w:val="left"/>
        <w:rPr>
          <w:rFonts w:ascii="宋体" w:hAnsi="宋体"/>
          <w:color w:val="000000"/>
          <w:kern w:val="2"/>
          <w:szCs w:val="24"/>
        </w:rPr>
      </w:pPr>
    </w:p>
    <w:p w14:paraId="7F875FCB" w14:textId="77777777" w:rsidR="00CD095D" w:rsidRDefault="00CD095D">
      <w:pPr>
        <w:jc w:val="left"/>
        <w:rPr>
          <w:rFonts w:ascii="宋体" w:hAnsi="宋体"/>
          <w:color w:val="000000"/>
          <w:kern w:val="2"/>
          <w:szCs w:val="24"/>
        </w:rPr>
      </w:pPr>
    </w:p>
    <w:p w14:paraId="7F875FCC" w14:textId="77777777" w:rsidR="00CD095D" w:rsidRDefault="00CD095D">
      <w:pPr>
        <w:jc w:val="left"/>
        <w:rPr>
          <w:rFonts w:ascii="宋体" w:hAnsi="宋体"/>
          <w:color w:val="000000"/>
          <w:kern w:val="2"/>
          <w:szCs w:val="24"/>
        </w:rPr>
      </w:pPr>
    </w:p>
    <w:p w14:paraId="7F875FCD" w14:textId="77777777" w:rsidR="00CD095D" w:rsidRDefault="00CD095D">
      <w:pPr>
        <w:jc w:val="left"/>
        <w:rPr>
          <w:rFonts w:ascii="宋体" w:hAnsi="宋体"/>
          <w:color w:val="000000"/>
          <w:kern w:val="2"/>
          <w:szCs w:val="24"/>
        </w:rPr>
      </w:pPr>
    </w:p>
    <w:p w14:paraId="7F875FCE" w14:textId="77777777" w:rsidR="00CD095D" w:rsidRDefault="00CD095D">
      <w:pPr>
        <w:pStyle w:val="aa"/>
      </w:pPr>
    </w:p>
    <w:p w14:paraId="7F875FCF" w14:textId="77777777" w:rsidR="00CD095D" w:rsidRDefault="00CD095D">
      <w:pPr>
        <w:rPr>
          <w:rFonts w:ascii="宋体" w:hAnsi="宋体"/>
          <w:color w:val="000000"/>
          <w:kern w:val="2"/>
          <w:sz w:val="30"/>
          <w:szCs w:val="30"/>
        </w:rPr>
      </w:pPr>
    </w:p>
    <w:p w14:paraId="7F875FD0" w14:textId="77777777" w:rsidR="00CD095D" w:rsidRDefault="00CD095D">
      <w:pPr>
        <w:pStyle w:val="aa"/>
      </w:pPr>
    </w:p>
    <w:p w14:paraId="7F875FD1" w14:textId="77777777" w:rsidR="00CD095D" w:rsidRDefault="00F2775A">
      <w:pPr>
        <w:widowControl/>
        <w:jc w:val="center"/>
      </w:pPr>
      <w:r>
        <w:rPr>
          <w:rFonts w:ascii="仿宋" w:eastAsia="仿宋" w:hAnsi="仿宋" w:cs="仿宋"/>
          <w:b/>
          <w:bCs/>
          <w:sz w:val="30"/>
          <w:szCs w:val="30"/>
          <w:lang w:bidi="ar"/>
        </w:rPr>
        <w:t>中国计划出版社</w:t>
      </w:r>
    </w:p>
    <w:p w14:paraId="7F875FD2" w14:textId="77777777" w:rsidR="00CD095D" w:rsidRDefault="00F2775A">
      <w:pPr>
        <w:widowControl/>
        <w:jc w:val="left"/>
        <w:rPr>
          <w:rFonts w:ascii="宋体" w:hAnsi="宋体"/>
          <w:color w:val="000000"/>
          <w:kern w:val="2"/>
          <w:sz w:val="28"/>
          <w:szCs w:val="28"/>
        </w:rPr>
      </w:pPr>
      <w:r>
        <w:rPr>
          <w:rFonts w:ascii="宋体" w:hAnsi="宋体"/>
          <w:color w:val="000000"/>
          <w:kern w:val="2"/>
          <w:sz w:val="28"/>
          <w:szCs w:val="28"/>
        </w:rPr>
        <w:br w:type="page"/>
      </w:r>
    </w:p>
    <w:p w14:paraId="7F875FD3" w14:textId="77777777" w:rsidR="00CD095D" w:rsidRDefault="00CD095D">
      <w:pPr>
        <w:jc w:val="center"/>
        <w:rPr>
          <w:rFonts w:ascii="宋体" w:hAnsi="宋体"/>
          <w:color w:val="000000"/>
          <w:kern w:val="2"/>
          <w:sz w:val="36"/>
          <w:szCs w:val="36"/>
        </w:rPr>
        <w:sectPr w:rsidR="00CD095D">
          <w:headerReference w:type="even" r:id="rId12"/>
          <w:footerReference w:type="even" r:id="rId13"/>
          <w:footerReference w:type="default" r:id="rId14"/>
          <w:pgSz w:w="11906" w:h="16838"/>
          <w:pgMar w:top="1588" w:right="1588" w:bottom="1588" w:left="1588" w:header="851" w:footer="1134" w:gutter="0"/>
          <w:pgNumType w:fmt="upperRoman" w:start="1"/>
          <w:cols w:space="425"/>
          <w:titlePg/>
          <w:docGrid w:type="lines" w:linePitch="312"/>
        </w:sectPr>
      </w:pPr>
    </w:p>
    <w:p w14:paraId="7F875FD4" w14:textId="77777777" w:rsidR="00CD095D" w:rsidRDefault="00CD095D">
      <w:pPr>
        <w:jc w:val="center"/>
        <w:rPr>
          <w:rFonts w:ascii="宋体" w:hAnsi="宋体"/>
          <w:color w:val="000000"/>
          <w:kern w:val="2"/>
          <w:sz w:val="36"/>
          <w:szCs w:val="36"/>
        </w:rPr>
      </w:pPr>
    </w:p>
    <w:p w14:paraId="7F875FD5" w14:textId="77777777" w:rsidR="00CD095D" w:rsidRDefault="00F2775A">
      <w:pPr>
        <w:jc w:val="center"/>
        <w:rPr>
          <w:rFonts w:asciiTheme="minorEastAsia" w:eastAsiaTheme="minorEastAsia" w:hAnsiTheme="minorEastAsia" w:cstheme="minorEastAsia"/>
          <w:color w:val="000000"/>
          <w:kern w:val="2"/>
          <w:sz w:val="36"/>
          <w:szCs w:val="36"/>
        </w:rPr>
      </w:pPr>
      <w:r>
        <w:rPr>
          <w:rFonts w:ascii="黑体" w:eastAsia="黑体" w:hAnsi="黑体" w:cs="黑体" w:hint="eastAsia"/>
          <w:color w:val="000000"/>
          <w:kern w:val="2"/>
          <w:sz w:val="36"/>
          <w:szCs w:val="36"/>
        </w:rPr>
        <w:t>中国工程建设标准化协会标准</w:t>
      </w:r>
    </w:p>
    <w:p w14:paraId="7F875FD6" w14:textId="77777777" w:rsidR="00CD095D" w:rsidRDefault="00CD095D">
      <w:pPr>
        <w:jc w:val="center"/>
        <w:rPr>
          <w:rFonts w:ascii="黑体" w:eastAsia="黑体" w:hAnsi="黑体"/>
          <w:color w:val="000000"/>
          <w:kern w:val="2"/>
          <w:sz w:val="36"/>
          <w:szCs w:val="36"/>
        </w:rPr>
      </w:pPr>
    </w:p>
    <w:p w14:paraId="7F875FD7" w14:textId="77777777" w:rsidR="00CD095D" w:rsidRDefault="00CD095D">
      <w:pPr>
        <w:jc w:val="center"/>
        <w:rPr>
          <w:rFonts w:ascii="黑体" w:eastAsia="黑体" w:hAnsi="黑体"/>
          <w:color w:val="000000"/>
          <w:kern w:val="2"/>
          <w:sz w:val="36"/>
          <w:szCs w:val="36"/>
        </w:rPr>
      </w:pPr>
    </w:p>
    <w:p w14:paraId="7F875FD8" w14:textId="77777777" w:rsidR="00CD095D" w:rsidRDefault="00CD095D">
      <w:pPr>
        <w:jc w:val="center"/>
        <w:rPr>
          <w:rFonts w:ascii="宋体" w:hAnsi="宋体"/>
          <w:color w:val="000000"/>
          <w:kern w:val="2"/>
          <w:sz w:val="44"/>
          <w:szCs w:val="44"/>
        </w:rPr>
      </w:pPr>
    </w:p>
    <w:p w14:paraId="7F875FD9" w14:textId="77777777" w:rsidR="00CD095D" w:rsidRDefault="00F2775A">
      <w:pPr>
        <w:widowControl/>
        <w:spacing w:line="360" w:lineRule="auto"/>
        <w:jc w:val="center"/>
        <w:rPr>
          <w:rFonts w:ascii="黑体" w:eastAsia="黑体" w:hAnsi="黑体" w:cs="宋体"/>
          <w:color w:val="000000"/>
          <w:sz w:val="44"/>
          <w:szCs w:val="36"/>
        </w:rPr>
      </w:pPr>
      <w:r>
        <w:rPr>
          <w:rFonts w:ascii="黑体" w:eastAsia="黑体" w:hAnsi="黑体" w:cs="宋体" w:hint="eastAsia"/>
          <w:color w:val="000000"/>
          <w:sz w:val="44"/>
          <w:szCs w:val="44"/>
          <w:lang w:val="zh-CN"/>
        </w:rPr>
        <w:t>智能建造与建筑工业化协同管理标准</w:t>
      </w:r>
    </w:p>
    <w:p w14:paraId="7F875FDA" w14:textId="77777777" w:rsidR="00CD095D" w:rsidRDefault="00F2775A">
      <w:pPr>
        <w:widowControl/>
        <w:spacing w:line="360" w:lineRule="auto"/>
        <w:jc w:val="center"/>
        <w:rPr>
          <w:rFonts w:eastAsia="等线"/>
          <w:color w:val="auto"/>
          <w:kern w:val="2"/>
          <w:sz w:val="32"/>
          <w:szCs w:val="32"/>
        </w:rPr>
      </w:pPr>
      <w:r>
        <w:rPr>
          <w:rFonts w:eastAsia="等线" w:hint="eastAsia"/>
          <w:color w:val="auto"/>
          <w:kern w:val="2"/>
          <w:sz w:val="32"/>
          <w:szCs w:val="32"/>
        </w:rPr>
        <w:t>Standard for collaborative management in intelligent construction and building industrialization</w:t>
      </w:r>
    </w:p>
    <w:p w14:paraId="7F875FDB" w14:textId="77777777" w:rsidR="00CD095D" w:rsidRDefault="00F2775A">
      <w:pPr>
        <w:widowControl/>
        <w:spacing w:line="360" w:lineRule="auto"/>
        <w:jc w:val="center"/>
        <w:rPr>
          <w:rFonts w:asciiTheme="minorHAnsi" w:hAnsiTheme="minorHAnsi"/>
          <w:bCs/>
          <w:color w:val="000000"/>
          <w:kern w:val="2"/>
          <w:sz w:val="32"/>
          <w:szCs w:val="24"/>
        </w:rPr>
      </w:pPr>
      <w:r>
        <w:rPr>
          <w:rFonts w:asciiTheme="minorHAnsi" w:hAnsiTheme="minorHAnsi"/>
          <w:bCs/>
          <w:color w:val="000000"/>
          <w:kern w:val="2"/>
          <w:sz w:val="32"/>
          <w:szCs w:val="24"/>
        </w:rPr>
        <w:t xml:space="preserve">T/CECS </w:t>
      </w:r>
      <w:proofErr w:type="spellStart"/>
      <w:r>
        <w:rPr>
          <w:rFonts w:asciiTheme="minorHAnsi" w:hAnsiTheme="minorHAnsi"/>
          <w:bCs/>
          <w:color w:val="000000"/>
          <w:kern w:val="2"/>
          <w:sz w:val="32"/>
          <w:szCs w:val="24"/>
        </w:rPr>
        <w:t>xxxx</w:t>
      </w:r>
      <w:proofErr w:type="spellEnd"/>
      <w:r>
        <w:rPr>
          <w:rFonts w:asciiTheme="minorHAnsi" w:hAnsiTheme="minorHAnsi"/>
          <w:bCs/>
          <w:color w:val="000000"/>
          <w:kern w:val="2"/>
          <w:sz w:val="32"/>
          <w:szCs w:val="24"/>
        </w:rPr>
        <w:t>- 202x</w:t>
      </w:r>
    </w:p>
    <w:p w14:paraId="7F875FDC" w14:textId="77777777" w:rsidR="00CD095D" w:rsidRDefault="00CD095D">
      <w:pPr>
        <w:pStyle w:val="aa"/>
        <w:rPr>
          <w:rFonts w:asciiTheme="minorHAnsi" w:hAnsiTheme="minorHAnsi"/>
          <w:bCs/>
          <w:color w:val="000000"/>
          <w:kern w:val="2"/>
          <w:sz w:val="32"/>
          <w:szCs w:val="24"/>
        </w:rPr>
      </w:pPr>
    </w:p>
    <w:p w14:paraId="7F875FDD" w14:textId="77777777" w:rsidR="00CD095D" w:rsidRDefault="00F2775A">
      <w:pPr>
        <w:ind w:firstLineChars="800" w:firstLine="2240"/>
        <w:rPr>
          <w:rFonts w:ascii="宋体" w:hAnsi="宋体" w:cs="宋体"/>
          <w:bCs/>
          <w:kern w:val="2"/>
          <w:sz w:val="28"/>
          <w:szCs w:val="28"/>
        </w:rPr>
      </w:pPr>
      <w:r>
        <w:rPr>
          <w:rFonts w:ascii="宋体" w:hAnsi="宋体" w:cs="宋体" w:hint="eastAsia"/>
          <w:bCs/>
          <w:kern w:val="2"/>
          <w:sz w:val="28"/>
          <w:szCs w:val="28"/>
        </w:rPr>
        <w:t>主编单位：中国建筑标准设计研究院有限公司</w:t>
      </w:r>
    </w:p>
    <w:p w14:paraId="7F875FDE" w14:textId="77777777" w:rsidR="00CD095D" w:rsidRDefault="00F2775A">
      <w:pPr>
        <w:ind w:firstLineChars="800" w:firstLine="2240"/>
        <w:rPr>
          <w:rFonts w:ascii="宋体" w:hAnsi="宋体" w:cs="宋体"/>
          <w:bCs/>
          <w:kern w:val="2"/>
          <w:sz w:val="28"/>
          <w:szCs w:val="28"/>
        </w:rPr>
      </w:pPr>
      <w:r>
        <w:rPr>
          <w:rFonts w:ascii="宋体" w:hAnsi="宋体" w:cs="宋体" w:hint="eastAsia"/>
          <w:bCs/>
          <w:kern w:val="2"/>
          <w:sz w:val="28"/>
          <w:szCs w:val="28"/>
        </w:rPr>
        <w:t>批准部门：中国工程建设标准化协会</w:t>
      </w:r>
    </w:p>
    <w:p w14:paraId="7F875FDF" w14:textId="77777777" w:rsidR="00CD095D" w:rsidRDefault="00F2775A">
      <w:pPr>
        <w:ind w:firstLineChars="800" w:firstLine="2240"/>
        <w:rPr>
          <w:rFonts w:ascii="宋体" w:hAnsi="宋体" w:cs="宋体"/>
          <w:bCs/>
          <w:kern w:val="2"/>
          <w:sz w:val="28"/>
          <w:szCs w:val="28"/>
        </w:rPr>
      </w:pPr>
      <w:r>
        <w:rPr>
          <w:rFonts w:ascii="宋体" w:hAnsi="宋体" w:cs="宋体" w:hint="eastAsia"/>
          <w:bCs/>
          <w:kern w:val="2"/>
          <w:sz w:val="28"/>
          <w:szCs w:val="28"/>
        </w:rPr>
        <w:t>施行日期：202X年×月×日</w:t>
      </w:r>
    </w:p>
    <w:p w14:paraId="7F875FE0" w14:textId="77777777" w:rsidR="00CD095D" w:rsidRDefault="00CD095D">
      <w:pPr>
        <w:pStyle w:val="aa"/>
        <w:rPr>
          <w:rFonts w:ascii="宋体" w:hAnsi="宋体"/>
          <w:color w:val="000000"/>
          <w:kern w:val="2"/>
          <w:sz w:val="32"/>
          <w:szCs w:val="32"/>
        </w:rPr>
      </w:pPr>
    </w:p>
    <w:p w14:paraId="7F875FE1" w14:textId="77777777" w:rsidR="00CD095D" w:rsidRDefault="00CD095D">
      <w:pPr>
        <w:pStyle w:val="aa"/>
        <w:rPr>
          <w:rFonts w:ascii="宋体" w:hAnsi="宋体"/>
          <w:color w:val="000000"/>
          <w:kern w:val="2"/>
          <w:sz w:val="32"/>
          <w:szCs w:val="32"/>
        </w:rPr>
      </w:pPr>
    </w:p>
    <w:p w14:paraId="7F875FE2" w14:textId="77777777" w:rsidR="00CD095D" w:rsidRDefault="00CD095D">
      <w:pPr>
        <w:spacing w:line="360" w:lineRule="auto"/>
        <w:rPr>
          <w:rFonts w:asciiTheme="minorEastAsia" w:eastAsiaTheme="minorEastAsia" w:hAnsiTheme="minorEastAsia" w:cstheme="minorEastAsia"/>
          <w:color w:val="000000"/>
          <w:kern w:val="2"/>
          <w:sz w:val="21"/>
        </w:rPr>
      </w:pPr>
    </w:p>
    <w:p w14:paraId="7F875FE3" w14:textId="77777777" w:rsidR="00CD095D" w:rsidRDefault="00CD095D">
      <w:pPr>
        <w:rPr>
          <w:rFonts w:ascii="宋体" w:hAnsi="宋体"/>
          <w:color w:val="000000"/>
          <w:kern w:val="2"/>
          <w:sz w:val="28"/>
          <w:szCs w:val="28"/>
        </w:rPr>
      </w:pPr>
    </w:p>
    <w:p w14:paraId="7F875FE4" w14:textId="77777777" w:rsidR="00CD095D" w:rsidRDefault="00F2775A">
      <w:pPr>
        <w:jc w:val="center"/>
        <w:rPr>
          <w:rFonts w:ascii="Calibri" w:eastAsia="仿宋_GB2312" w:hAnsi="Calibri"/>
          <w:bCs/>
          <w:kern w:val="2"/>
          <w:sz w:val="32"/>
          <w:szCs w:val="32"/>
        </w:rPr>
      </w:pPr>
      <w:r>
        <w:rPr>
          <w:rFonts w:ascii="宋体" w:hAnsi="宋体" w:cs="宋体" w:hint="eastAsia"/>
          <w:bCs/>
          <w:kern w:val="2"/>
          <w:sz w:val="30"/>
          <w:szCs w:val="30"/>
          <w:lang w:bidi="ar"/>
        </w:rPr>
        <w:t>中国计划出版社</w:t>
      </w:r>
    </w:p>
    <w:p w14:paraId="7F875FE5" w14:textId="77777777" w:rsidR="00CD095D" w:rsidRDefault="00F2775A">
      <w:pPr>
        <w:jc w:val="center"/>
        <w:rPr>
          <w:rFonts w:ascii="宋体" w:hAnsi="宋体" w:cs="宋体"/>
          <w:bCs/>
          <w:kern w:val="2"/>
          <w:sz w:val="28"/>
          <w:szCs w:val="28"/>
        </w:rPr>
      </w:pPr>
      <w:r>
        <w:rPr>
          <w:rFonts w:ascii="宋体" w:hAnsi="宋体" w:cs="宋体" w:hint="eastAsia"/>
          <w:bCs/>
          <w:kern w:val="2"/>
          <w:sz w:val="28"/>
          <w:szCs w:val="28"/>
          <w:lang w:bidi="ar"/>
        </w:rPr>
        <w:t xml:space="preserve">20××  </w:t>
      </w:r>
    </w:p>
    <w:p w14:paraId="7F875FE6" w14:textId="77777777" w:rsidR="00CD095D" w:rsidRDefault="00CD095D">
      <w:pPr>
        <w:jc w:val="left"/>
        <w:rPr>
          <w:rFonts w:eastAsia="Times New Roman"/>
          <w:szCs w:val="20"/>
        </w:rPr>
      </w:pPr>
    </w:p>
    <w:p w14:paraId="7F875FE7" w14:textId="77777777" w:rsidR="00CD095D" w:rsidRDefault="00F2775A">
      <w:pPr>
        <w:widowControl/>
        <w:jc w:val="left"/>
        <w:rPr>
          <w:rFonts w:eastAsia="Times New Roman"/>
          <w:color w:val="auto"/>
          <w:szCs w:val="20"/>
        </w:rPr>
      </w:pPr>
      <w:r>
        <w:rPr>
          <w:rFonts w:eastAsia="Times New Roman"/>
          <w:color w:val="auto"/>
          <w:szCs w:val="20"/>
        </w:rPr>
        <w:br w:type="page"/>
      </w:r>
    </w:p>
    <w:p w14:paraId="7F875FE8" w14:textId="77777777" w:rsidR="00CD095D" w:rsidRDefault="00CD095D">
      <w:pPr>
        <w:pStyle w:val="aff4"/>
        <w:spacing w:before="312" w:after="312"/>
        <w:outlineLvl w:val="9"/>
        <w:rPr>
          <w:b w:val="0"/>
          <w:bCs w:val="0"/>
          <w:sz w:val="32"/>
          <w:szCs w:val="32"/>
        </w:rPr>
        <w:sectPr w:rsidR="00CD095D">
          <w:pgSz w:w="11906" w:h="16838"/>
          <w:pgMar w:top="1588" w:right="1588" w:bottom="1588" w:left="1588" w:header="851" w:footer="1134" w:gutter="0"/>
          <w:pgNumType w:fmt="upperRoman" w:start="1"/>
          <w:cols w:space="425"/>
          <w:titlePg/>
          <w:docGrid w:type="lines" w:linePitch="312"/>
        </w:sectPr>
      </w:pPr>
      <w:bookmarkStart w:id="1" w:name="_Toc32089"/>
      <w:bookmarkStart w:id="2" w:name="_Toc381750491"/>
      <w:bookmarkStart w:id="3" w:name="_Toc23967"/>
      <w:bookmarkStart w:id="4" w:name="_Toc382173518"/>
      <w:bookmarkStart w:id="5" w:name="_Toc381721930"/>
      <w:bookmarkStart w:id="6" w:name="_Toc380965740"/>
      <w:bookmarkStart w:id="7" w:name="_Toc24305"/>
      <w:bookmarkStart w:id="8" w:name="_Toc24872"/>
      <w:bookmarkStart w:id="9" w:name="_Toc381721826"/>
      <w:bookmarkStart w:id="10" w:name="_Toc381647760"/>
      <w:bookmarkStart w:id="11" w:name="_Toc23294"/>
      <w:bookmarkStart w:id="12" w:name="_Toc15875"/>
      <w:bookmarkStart w:id="13" w:name="_Toc381744221"/>
      <w:bookmarkStart w:id="14" w:name="_Toc4972"/>
      <w:bookmarkStart w:id="15" w:name="_Toc13751"/>
    </w:p>
    <w:p w14:paraId="7F875FE9" w14:textId="77777777" w:rsidR="00CD095D" w:rsidRDefault="00F2775A">
      <w:pPr>
        <w:pStyle w:val="aff4"/>
        <w:spacing w:before="312" w:after="312"/>
        <w:outlineLvl w:val="9"/>
        <w:rPr>
          <w:b w:val="0"/>
          <w:sz w:val="32"/>
          <w:szCs w:val="32"/>
        </w:rPr>
      </w:pPr>
      <w:bookmarkStart w:id="16" w:name="_Toc3728"/>
      <w:bookmarkStart w:id="17" w:name="_Toc22251"/>
      <w:bookmarkStart w:id="18" w:name="_Toc4684"/>
      <w:bookmarkStart w:id="19" w:name="_Toc24036"/>
      <w:bookmarkStart w:id="20" w:name="_Toc5437"/>
      <w:bookmarkStart w:id="21" w:name="_Toc16556"/>
      <w:r>
        <w:rPr>
          <w:b w:val="0"/>
          <w:bCs w:val="0"/>
          <w:sz w:val="32"/>
          <w:szCs w:val="32"/>
        </w:rPr>
        <w:lastRenderedPageBreak/>
        <w:t>前</w:t>
      </w:r>
      <w:r>
        <w:rPr>
          <w:b w:val="0"/>
          <w:bCs w:val="0"/>
          <w:sz w:val="32"/>
          <w:szCs w:val="32"/>
        </w:rPr>
        <w:t xml:space="preserve"> </w:t>
      </w:r>
      <w:r>
        <w:rPr>
          <w:rFonts w:hint="eastAsia"/>
          <w:b w:val="0"/>
          <w:bCs w:val="0"/>
          <w:sz w:val="32"/>
          <w:szCs w:val="32"/>
        </w:rPr>
        <w:t xml:space="preserve">  </w:t>
      </w:r>
      <w:r>
        <w:rPr>
          <w:b w:val="0"/>
          <w:bCs w:val="0"/>
          <w:sz w:val="32"/>
          <w:szCs w:val="32"/>
        </w:rPr>
        <w:t xml:space="preserve"> </w:t>
      </w:r>
      <w:r>
        <w:rPr>
          <w:b w:val="0"/>
          <w:bCs w:val="0"/>
          <w:sz w:val="32"/>
          <w:szCs w:val="32"/>
        </w:rPr>
        <w:t>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F875FEA" w14:textId="77777777" w:rsidR="00CD095D" w:rsidRDefault="00F2775A">
      <w:pPr>
        <w:autoSpaceDE w:val="0"/>
        <w:autoSpaceDN w:val="0"/>
        <w:adjustRightInd w:val="0"/>
        <w:spacing w:line="360" w:lineRule="auto"/>
        <w:ind w:firstLine="560"/>
        <w:rPr>
          <w:rFonts w:ascii="宋体" w:hAnsi="宋体" w:cs="宋体"/>
          <w:bCs/>
          <w:color w:val="auto"/>
          <w:sz w:val="21"/>
        </w:rPr>
      </w:pPr>
      <w:r>
        <w:rPr>
          <w:rFonts w:ascii="宋体" w:hAnsi="宋体" w:cs="宋体" w:hint="eastAsia"/>
          <w:bCs/>
          <w:color w:val="auto"/>
          <w:sz w:val="21"/>
        </w:rPr>
        <w:t>根据中国工程建设标准化协会《关于印发〈2020 年第二批协会标准制订、修订计划〉的通知》（建标协字〔2020〕23 号）的要求，编制组经过充分调查研究，认真总结实践经验，参考有关国际标准和国内外先进标准，并在广泛征求意见的基础上，制定本标准。</w:t>
      </w:r>
    </w:p>
    <w:p w14:paraId="7F875FEB" w14:textId="77777777" w:rsidR="00CD095D" w:rsidRDefault="00F2775A">
      <w:pPr>
        <w:autoSpaceDE w:val="0"/>
        <w:autoSpaceDN w:val="0"/>
        <w:adjustRightInd w:val="0"/>
        <w:spacing w:line="360" w:lineRule="auto"/>
        <w:ind w:firstLine="560"/>
        <w:rPr>
          <w:rFonts w:ascii="宋体" w:hAnsi="宋体" w:cs="宋体"/>
          <w:bCs/>
          <w:color w:val="auto"/>
          <w:sz w:val="21"/>
        </w:rPr>
      </w:pPr>
      <w:r>
        <w:rPr>
          <w:rFonts w:ascii="宋体" w:hAnsi="宋体" w:cs="宋体" w:hint="eastAsia"/>
          <w:bCs/>
          <w:color w:val="auto"/>
          <w:sz w:val="21"/>
        </w:rPr>
        <w:t>本标准共分9章，主要技术内容包括：总则、术语和缩略语、基本规定、协同工作管理系统、协同设计、协同生产、协同施工、协同验收和协同追溯。</w:t>
      </w:r>
    </w:p>
    <w:p w14:paraId="7F875FEC" w14:textId="77777777" w:rsidR="00CD095D" w:rsidRDefault="00F2775A">
      <w:pPr>
        <w:autoSpaceDE w:val="0"/>
        <w:autoSpaceDN w:val="0"/>
        <w:adjustRightInd w:val="0"/>
        <w:spacing w:line="360" w:lineRule="auto"/>
        <w:ind w:firstLine="560"/>
        <w:rPr>
          <w:spacing w:val="6"/>
        </w:rPr>
      </w:pPr>
      <w:r>
        <w:rPr>
          <w:rFonts w:ascii="宋体" w:hAnsi="宋体" w:cs="宋体" w:hint="eastAsia"/>
          <w:bCs/>
          <w:color w:val="auto"/>
          <w:spacing w:val="6"/>
          <w:sz w:val="21"/>
        </w:rPr>
        <w:t>本标准的某些内容可能直接或间接涉及专利。本标准的发布机构不承担识别这些专利的责任。</w:t>
      </w:r>
    </w:p>
    <w:p w14:paraId="7F875FED" w14:textId="77777777" w:rsidR="00CD095D" w:rsidRDefault="00F2775A">
      <w:pPr>
        <w:autoSpaceDE w:val="0"/>
        <w:autoSpaceDN w:val="0"/>
        <w:adjustRightInd w:val="0"/>
        <w:spacing w:line="360" w:lineRule="auto"/>
        <w:ind w:firstLine="560"/>
        <w:rPr>
          <w:rFonts w:ascii="宋体" w:hAnsi="宋体" w:cs="宋体"/>
          <w:bCs/>
          <w:color w:val="auto"/>
          <w:sz w:val="21"/>
        </w:rPr>
      </w:pPr>
      <w:r>
        <w:rPr>
          <w:rFonts w:ascii="宋体" w:hAnsi="宋体" w:cs="宋体" w:hint="eastAsia"/>
          <w:bCs/>
          <w:color w:val="auto"/>
          <w:sz w:val="21"/>
        </w:rPr>
        <w:t>本标准由中国工程建设标准协会建筑与市政工程产品应用分会归口管理，由中国建筑标准设计研究院有限公司负责具体技术内容的解释。本标准在执行过程中，如有需要修改或补充之处，请将有关资料和建议寄送中国建筑标准设计研究院有限公司（地址：北京市</w:t>
      </w:r>
      <w:proofErr w:type="gramStart"/>
      <w:r>
        <w:rPr>
          <w:rFonts w:ascii="宋体" w:hAnsi="宋体" w:cs="宋体" w:hint="eastAsia"/>
          <w:bCs/>
          <w:color w:val="auto"/>
          <w:sz w:val="21"/>
        </w:rPr>
        <w:t>海淀区首体</w:t>
      </w:r>
      <w:proofErr w:type="gramEnd"/>
      <w:r>
        <w:rPr>
          <w:rFonts w:ascii="宋体" w:hAnsi="宋体" w:cs="宋体" w:hint="eastAsia"/>
          <w:bCs/>
          <w:color w:val="auto"/>
          <w:sz w:val="21"/>
        </w:rPr>
        <w:t>南路 9 号主语国际 5 号楼 7 层，邮政编码：100048），以供修订时参考。</w:t>
      </w:r>
    </w:p>
    <w:p w14:paraId="7F875FEE" w14:textId="77777777" w:rsidR="00CD095D" w:rsidRDefault="00F2775A">
      <w:pPr>
        <w:autoSpaceDE w:val="0"/>
        <w:autoSpaceDN w:val="0"/>
        <w:adjustRightInd w:val="0"/>
        <w:spacing w:line="360" w:lineRule="auto"/>
        <w:ind w:firstLineChars="200" w:firstLine="422"/>
        <w:rPr>
          <w:bCs/>
          <w:color w:val="auto"/>
          <w:sz w:val="21"/>
        </w:rPr>
      </w:pPr>
      <w:r>
        <w:rPr>
          <w:rFonts w:ascii="黑体" w:eastAsia="黑体" w:hAnsi="黑体" w:cs="黑体" w:hint="eastAsia"/>
          <w:b/>
          <w:color w:val="auto"/>
          <w:sz w:val="21"/>
        </w:rPr>
        <w:t>本标准主编单位：</w:t>
      </w:r>
      <w:r>
        <w:rPr>
          <w:rFonts w:hint="eastAsia"/>
          <w:bCs/>
          <w:color w:val="auto"/>
          <w:sz w:val="21"/>
        </w:rPr>
        <w:t>中国建筑标准设计研究院有限公司</w:t>
      </w:r>
    </w:p>
    <w:p w14:paraId="7F875FEF" w14:textId="77777777" w:rsidR="00CD095D" w:rsidRDefault="00F2775A">
      <w:pPr>
        <w:autoSpaceDE w:val="0"/>
        <w:autoSpaceDN w:val="0"/>
        <w:adjustRightInd w:val="0"/>
        <w:spacing w:line="360" w:lineRule="auto"/>
        <w:ind w:firstLineChars="200" w:firstLine="420"/>
        <w:rPr>
          <w:bCs/>
          <w:color w:val="auto"/>
          <w:sz w:val="21"/>
        </w:rPr>
      </w:pPr>
      <w:r>
        <w:rPr>
          <w:bCs/>
          <w:color w:val="auto"/>
          <w:sz w:val="21"/>
        </w:rPr>
        <w:t xml:space="preserve">                </w:t>
      </w:r>
    </w:p>
    <w:p w14:paraId="7F875FF0" w14:textId="77777777" w:rsidR="00CD095D" w:rsidRDefault="00F2775A">
      <w:pPr>
        <w:autoSpaceDE w:val="0"/>
        <w:autoSpaceDN w:val="0"/>
        <w:adjustRightInd w:val="0"/>
        <w:spacing w:line="360" w:lineRule="auto"/>
        <w:ind w:firstLineChars="200" w:firstLine="422"/>
        <w:rPr>
          <w:rFonts w:ascii="黑体" w:eastAsia="黑体" w:hAnsi="黑体" w:cs="黑体"/>
          <w:b/>
          <w:color w:val="auto"/>
          <w:sz w:val="21"/>
        </w:rPr>
      </w:pPr>
      <w:r>
        <w:rPr>
          <w:rFonts w:ascii="黑体" w:eastAsia="黑体" w:hAnsi="黑体" w:cs="黑体" w:hint="eastAsia"/>
          <w:b/>
          <w:color w:val="auto"/>
          <w:sz w:val="21"/>
        </w:rPr>
        <w:t>本标准参编单位：</w:t>
      </w:r>
    </w:p>
    <w:p w14:paraId="7F875FF1" w14:textId="77777777" w:rsidR="00CD095D" w:rsidRDefault="00F2775A">
      <w:pPr>
        <w:autoSpaceDE w:val="0"/>
        <w:autoSpaceDN w:val="0"/>
        <w:adjustRightInd w:val="0"/>
        <w:spacing w:line="360" w:lineRule="auto"/>
        <w:ind w:firstLineChars="200" w:firstLine="420"/>
        <w:rPr>
          <w:bCs/>
          <w:color w:val="auto"/>
          <w:sz w:val="21"/>
        </w:rPr>
      </w:pPr>
      <w:r>
        <w:rPr>
          <w:bCs/>
          <w:color w:val="auto"/>
          <w:sz w:val="21"/>
        </w:rPr>
        <w:t xml:space="preserve">                </w:t>
      </w:r>
    </w:p>
    <w:p w14:paraId="7F875FF2" w14:textId="77777777" w:rsidR="00CD095D" w:rsidRDefault="00F2775A">
      <w:pPr>
        <w:autoSpaceDE w:val="0"/>
        <w:autoSpaceDN w:val="0"/>
        <w:adjustRightInd w:val="0"/>
        <w:spacing w:line="360" w:lineRule="auto"/>
        <w:ind w:firstLineChars="200" w:firstLine="422"/>
        <w:rPr>
          <w:rFonts w:ascii="宋体" w:cs="宋体"/>
          <w:bCs/>
          <w:color w:val="auto"/>
          <w:sz w:val="21"/>
        </w:rPr>
      </w:pPr>
      <w:r>
        <w:rPr>
          <w:rFonts w:ascii="黑体" w:eastAsia="黑体" w:hAnsi="黑体" w:cs="黑体" w:hint="eastAsia"/>
          <w:b/>
          <w:color w:val="auto"/>
          <w:sz w:val="21"/>
        </w:rPr>
        <w:t>本规程主要起草人员：</w:t>
      </w:r>
      <w:r>
        <w:rPr>
          <w:rFonts w:ascii="宋体" w:cs="宋体" w:hint="eastAsia"/>
          <w:bCs/>
          <w:color w:val="auto"/>
          <w:sz w:val="21"/>
        </w:rPr>
        <w:t xml:space="preserve"> </w:t>
      </w:r>
    </w:p>
    <w:p w14:paraId="7F875FF3" w14:textId="77777777" w:rsidR="00CD095D" w:rsidRDefault="00CD095D">
      <w:pPr>
        <w:autoSpaceDE w:val="0"/>
        <w:autoSpaceDN w:val="0"/>
        <w:adjustRightInd w:val="0"/>
        <w:spacing w:line="360" w:lineRule="auto"/>
        <w:ind w:firstLineChars="200" w:firstLine="420"/>
        <w:rPr>
          <w:rFonts w:ascii="宋体" w:cs="宋体"/>
          <w:bCs/>
          <w:color w:val="auto"/>
          <w:sz w:val="21"/>
        </w:rPr>
      </w:pPr>
    </w:p>
    <w:p w14:paraId="7F875FF4" w14:textId="77777777" w:rsidR="00CD095D" w:rsidRDefault="00F2775A">
      <w:pPr>
        <w:autoSpaceDE w:val="0"/>
        <w:autoSpaceDN w:val="0"/>
        <w:adjustRightInd w:val="0"/>
        <w:spacing w:line="360" w:lineRule="auto"/>
        <w:ind w:firstLineChars="200" w:firstLine="422"/>
        <w:rPr>
          <w:rFonts w:ascii="宋体" w:cs="宋体"/>
          <w:bCs/>
          <w:color w:val="auto"/>
          <w:sz w:val="24"/>
          <w:szCs w:val="24"/>
        </w:rPr>
      </w:pPr>
      <w:r>
        <w:rPr>
          <w:rFonts w:ascii="黑体" w:eastAsia="黑体" w:hAnsi="黑体" w:cs="黑体" w:hint="eastAsia"/>
          <w:b/>
          <w:color w:val="auto"/>
          <w:sz w:val="21"/>
        </w:rPr>
        <w:t>本规程主要审查人员：</w:t>
      </w:r>
      <w:r>
        <w:rPr>
          <w:rFonts w:ascii="宋体" w:cs="宋体"/>
          <w:bCs/>
          <w:color w:val="auto"/>
          <w:sz w:val="21"/>
        </w:rPr>
        <w:t xml:space="preserve">   </w:t>
      </w:r>
      <w:r>
        <w:rPr>
          <w:rFonts w:ascii="宋体" w:cs="宋体"/>
          <w:bCs/>
          <w:color w:val="auto"/>
          <w:sz w:val="24"/>
          <w:szCs w:val="24"/>
        </w:rPr>
        <w:t xml:space="preserve">        </w:t>
      </w:r>
    </w:p>
    <w:p w14:paraId="7F875FF5" w14:textId="77777777" w:rsidR="00CD095D" w:rsidRDefault="00F2775A">
      <w:pPr>
        <w:widowControl/>
        <w:jc w:val="left"/>
        <w:rPr>
          <w:rFonts w:asciiTheme="minorHAnsi" w:eastAsia="黑体" w:hAnsiTheme="minorHAnsi" w:cstheme="minorBidi"/>
          <w:bCs/>
          <w:kern w:val="2"/>
          <w:sz w:val="36"/>
          <w:szCs w:val="36"/>
        </w:rPr>
      </w:pPr>
      <w:r>
        <w:rPr>
          <w:bCs/>
          <w:kern w:val="2"/>
          <w:sz w:val="24"/>
          <w:szCs w:val="24"/>
        </w:rPr>
        <w:br w:type="page"/>
      </w:r>
    </w:p>
    <w:p w14:paraId="7F875FF6" w14:textId="77777777" w:rsidR="00CD095D" w:rsidRDefault="00CD095D">
      <w:pPr>
        <w:widowControl/>
        <w:ind w:firstLine="562"/>
        <w:jc w:val="center"/>
        <w:rPr>
          <w:rFonts w:asciiTheme="minorEastAsia" w:eastAsiaTheme="minorEastAsia" w:hAnsiTheme="minorEastAsia" w:cs="仿宋_GB2312"/>
          <w:b/>
          <w:bCs/>
          <w:color w:val="auto"/>
          <w:sz w:val="28"/>
          <w:szCs w:val="28"/>
        </w:rPr>
        <w:sectPr w:rsidR="00CD095D">
          <w:pgSz w:w="11906" w:h="16838"/>
          <w:pgMar w:top="1588" w:right="1588" w:bottom="1588" w:left="1588" w:header="851" w:footer="1134" w:gutter="0"/>
          <w:pgNumType w:fmt="upperRoman" w:start="1"/>
          <w:cols w:space="425"/>
          <w:docGrid w:type="lines" w:linePitch="312"/>
        </w:sectPr>
      </w:pPr>
    </w:p>
    <w:p w14:paraId="7F875FF7" w14:textId="77777777" w:rsidR="00CD095D" w:rsidRDefault="00F2775A">
      <w:pPr>
        <w:jc w:val="center"/>
        <w:rPr>
          <w:rFonts w:ascii="仿宋" w:eastAsia="仿宋" w:hAnsi="仿宋"/>
          <w:b/>
          <w:kern w:val="2"/>
          <w:sz w:val="32"/>
          <w:szCs w:val="32"/>
        </w:rPr>
      </w:pPr>
      <w:r>
        <w:rPr>
          <w:rFonts w:ascii="仿宋" w:eastAsia="仿宋" w:hAnsi="仿宋" w:hint="eastAsia"/>
          <w:b/>
          <w:kern w:val="2"/>
          <w:sz w:val="32"/>
          <w:szCs w:val="32"/>
          <w:lang w:val="zh-CN"/>
        </w:rPr>
        <w:lastRenderedPageBreak/>
        <w:t xml:space="preserve">目 </w:t>
      </w:r>
      <w:r>
        <w:rPr>
          <w:rFonts w:ascii="仿宋" w:eastAsia="仿宋" w:hAnsi="仿宋"/>
          <w:b/>
          <w:kern w:val="2"/>
          <w:sz w:val="32"/>
          <w:szCs w:val="32"/>
          <w:lang w:val="zh-CN"/>
        </w:rPr>
        <w:t xml:space="preserve"> </w:t>
      </w:r>
      <w:r>
        <w:rPr>
          <w:rFonts w:ascii="仿宋" w:eastAsia="仿宋" w:hAnsi="仿宋" w:hint="eastAsia"/>
          <w:b/>
          <w:kern w:val="2"/>
          <w:sz w:val="32"/>
          <w:szCs w:val="32"/>
        </w:rPr>
        <w:t>次</w:t>
      </w:r>
    </w:p>
    <w:bookmarkStart w:id="22" w:name="_Hlk120904399" w:displacedByCustomXml="next"/>
    <w:sdt>
      <w:sdtPr>
        <w:rPr>
          <w:rFonts w:ascii="Times New Roman" w:eastAsia="宋体" w:hAnsi="Times New Roman" w:cs="Times New Roman"/>
          <w:bCs/>
          <w:color w:val="000000" w:themeColor="text1"/>
          <w:sz w:val="20"/>
          <w:szCs w:val="21"/>
          <w:lang w:val="en-US"/>
        </w:rPr>
        <w:id w:val="-1478377908"/>
        <w:docPartObj>
          <w:docPartGallery w:val="Table of Contents"/>
          <w:docPartUnique/>
        </w:docPartObj>
      </w:sdtPr>
      <w:sdtEndPr>
        <w:rPr>
          <w:rFonts w:ascii="宋体" w:hAnsi="宋体" w:cstheme="minorHAnsi"/>
          <w:sz w:val="21"/>
          <w:szCs w:val="20"/>
        </w:rPr>
      </w:sdtEndPr>
      <w:sdtContent>
        <w:p w14:paraId="7F875FF8" w14:textId="77777777" w:rsidR="00CD095D" w:rsidRDefault="00CD095D">
          <w:pPr>
            <w:pStyle w:val="TOC3"/>
            <w:spacing w:before="0"/>
            <w:rPr>
              <w:sz w:val="14"/>
              <w:szCs w:val="14"/>
            </w:rPr>
          </w:pPr>
        </w:p>
        <w:p w14:paraId="7F875FF9" w14:textId="718CA756" w:rsidR="00CD095D" w:rsidRDefault="00F2775A">
          <w:pPr>
            <w:pStyle w:val="12"/>
            <w:tabs>
              <w:tab w:val="right" w:leader="dot" w:pos="8730"/>
            </w:tabs>
            <w:rPr>
              <w:noProof/>
            </w:rPr>
          </w:pPr>
          <w:r>
            <w:rPr>
              <w:bCs w:val="0"/>
            </w:rPr>
            <w:fldChar w:fldCharType="begin"/>
          </w:r>
          <w:r>
            <w:rPr>
              <w:bCs w:val="0"/>
            </w:rPr>
            <w:instrText xml:space="preserve"> TOC \o "1-2" \h \z \u </w:instrText>
          </w:r>
          <w:r>
            <w:rPr>
              <w:bCs w:val="0"/>
            </w:rPr>
            <w:fldChar w:fldCharType="separate"/>
          </w:r>
          <w:hyperlink w:anchor="_Toc265" w:history="1">
            <w:r>
              <w:rPr>
                <w:rFonts w:cs="宋体"/>
                <w:noProof/>
                <w:szCs w:val="30"/>
              </w:rPr>
              <w:t xml:space="preserve">1 </w:t>
            </w:r>
            <w:r>
              <w:rPr>
                <w:rFonts w:cs="宋体" w:hint="eastAsia"/>
                <w:noProof/>
                <w:szCs w:val="30"/>
              </w:rPr>
              <w:t>总则</w:t>
            </w:r>
            <w:r>
              <w:rPr>
                <w:noProof/>
              </w:rPr>
              <w:tab/>
            </w:r>
            <w:r>
              <w:rPr>
                <w:noProof/>
              </w:rPr>
              <w:fldChar w:fldCharType="begin"/>
            </w:r>
            <w:r>
              <w:rPr>
                <w:noProof/>
              </w:rPr>
              <w:instrText xml:space="preserve"> PAGEREF _Toc265 \h </w:instrText>
            </w:r>
            <w:r>
              <w:rPr>
                <w:noProof/>
              </w:rPr>
            </w:r>
            <w:r>
              <w:rPr>
                <w:noProof/>
              </w:rPr>
              <w:fldChar w:fldCharType="separate"/>
            </w:r>
            <w:r>
              <w:rPr>
                <w:noProof/>
              </w:rPr>
              <w:t>1</w:t>
            </w:r>
            <w:r>
              <w:rPr>
                <w:noProof/>
              </w:rPr>
              <w:fldChar w:fldCharType="end"/>
            </w:r>
          </w:hyperlink>
        </w:p>
        <w:p w14:paraId="7F875FFA" w14:textId="5F25E8DF" w:rsidR="00CD095D" w:rsidRDefault="004C5E0B">
          <w:pPr>
            <w:pStyle w:val="12"/>
            <w:tabs>
              <w:tab w:val="right" w:leader="dot" w:pos="8730"/>
            </w:tabs>
            <w:rPr>
              <w:noProof/>
            </w:rPr>
          </w:pPr>
          <w:hyperlink w:anchor="_Toc4672" w:history="1">
            <w:r w:rsidR="00F2775A">
              <w:rPr>
                <w:rFonts w:cs="宋体"/>
                <w:noProof/>
                <w:szCs w:val="30"/>
              </w:rPr>
              <w:t xml:space="preserve">2 </w:t>
            </w:r>
            <w:r w:rsidR="00F2775A">
              <w:rPr>
                <w:rFonts w:cs="宋体" w:hint="eastAsia"/>
                <w:noProof/>
                <w:szCs w:val="30"/>
              </w:rPr>
              <w:t>术语和缩略语</w:t>
            </w:r>
            <w:r w:rsidR="00F2775A">
              <w:rPr>
                <w:noProof/>
              </w:rPr>
              <w:tab/>
            </w:r>
            <w:r w:rsidR="00F2775A">
              <w:rPr>
                <w:noProof/>
              </w:rPr>
              <w:fldChar w:fldCharType="begin"/>
            </w:r>
            <w:r w:rsidR="00F2775A">
              <w:rPr>
                <w:noProof/>
              </w:rPr>
              <w:instrText xml:space="preserve"> PAGEREF _Toc4672 \h </w:instrText>
            </w:r>
            <w:r w:rsidR="00F2775A">
              <w:rPr>
                <w:noProof/>
              </w:rPr>
            </w:r>
            <w:r w:rsidR="00F2775A">
              <w:rPr>
                <w:noProof/>
              </w:rPr>
              <w:fldChar w:fldCharType="separate"/>
            </w:r>
            <w:r w:rsidR="00F2775A">
              <w:rPr>
                <w:noProof/>
              </w:rPr>
              <w:t>2</w:t>
            </w:r>
            <w:r w:rsidR="00F2775A">
              <w:rPr>
                <w:noProof/>
              </w:rPr>
              <w:fldChar w:fldCharType="end"/>
            </w:r>
          </w:hyperlink>
        </w:p>
        <w:p w14:paraId="7F875FFB" w14:textId="24DF992F" w:rsidR="00CD095D" w:rsidRDefault="004C5E0B">
          <w:pPr>
            <w:pStyle w:val="25"/>
            <w:tabs>
              <w:tab w:val="right" w:leader="dot" w:pos="8730"/>
            </w:tabs>
            <w:rPr>
              <w:noProof/>
            </w:rPr>
          </w:pPr>
          <w:hyperlink w:anchor="_Toc21475" w:history="1">
            <w:r w:rsidR="00F2775A">
              <w:rPr>
                <w:rFonts w:cs="宋体"/>
                <w:noProof/>
              </w:rPr>
              <w:t xml:space="preserve">2.1 </w:t>
            </w:r>
            <w:r w:rsidR="00F2775A">
              <w:rPr>
                <w:rFonts w:cs="宋体" w:hint="eastAsia"/>
                <w:noProof/>
              </w:rPr>
              <w:t>术语</w:t>
            </w:r>
            <w:r w:rsidR="00F2775A">
              <w:rPr>
                <w:noProof/>
              </w:rPr>
              <w:tab/>
            </w:r>
            <w:r w:rsidR="00F2775A">
              <w:rPr>
                <w:noProof/>
              </w:rPr>
              <w:fldChar w:fldCharType="begin"/>
            </w:r>
            <w:r w:rsidR="00F2775A">
              <w:rPr>
                <w:noProof/>
              </w:rPr>
              <w:instrText xml:space="preserve"> PAGEREF _Toc21475 \h </w:instrText>
            </w:r>
            <w:r w:rsidR="00F2775A">
              <w:rPr>
                <w:noProof/>
              </w:rPr>
            </w:r>
            <w:r w:rsidR="00F2775A">
              <w:rPr>
                <w:noProof/>
              </w:rPr>
              <w:fldChar w:fldCharType="separate"/>
            </w:r>
            <w:r w:rsidR="00F2775A">
              <w:rPr>
                <w:noProof/>
              </w:rPr>
              <w:t>2</w:t>
            </w:r>
            <w:r w:rsidR="00F2775A">
              <w:rPr>
                <w:noProof/>
              </w:rPr>
              <w:fldChar w:fldCharType="end"/>
            </w:r>
          </w:hyperlink>
        </w:p>
        <w:p w14:paraId="7F875FFC" w14:textId="11E00D8A" w:rsidR="00CD095D" w:rsidRDefault="004C5E0B">
          <w:pPr>
            <w:pStyle w:val="25"/>
            <w:tabs>
              <w:tab w:val="right" w:leader="dot" w:pos="8730"/>
            </w:tabs>
            <w:rPr>
              <w:noProof/>
            </w:rPr>
          </w:pPr>
          <w:hyperlink w:anchor="_Toc10898" w:history="1">
            <w:r w:rsidR="00F2775A">
              <w:rPr>
                <w:rFonts w:cs="宋体"/>
                <w:noProof/>
              </w:rPr>
              <w:t xml:space="preserve">2.2 </w:t>
            </w:r>
            <w:r w:rsidR="00F2775A">
              <w:rPr>
                <w:rFonts w:cs="宋体" w:hint="eastAsia"/>
                <w:noProof/>
              </w:rPr>
              <w:t>缩略语</w:t>
            </w:r>
            <w:r w:rsidR="00F2775A">
              <w:rPr>
                <w:noProof/>
              </w:rPr>
              <w:tab/>
            </w:r>
            <w:r w:rsidR="00F2775A">
              <w:rPr>
                <w:noProof/>
              </w:rPr>
              <w:fldChar w:fldCharType="begin"/>
            </w:r>
            <w:r w:rsidR="00F2775A">
              <w:rPr>
                <w:noProof/>
              </w:rPr>
              <w:instrText xml:space="preserve"> PAGEREF _Toc10898 \h </w:instrText>
            </w:r>
            <w:r w:rsidR="00F2775A">
              <w:rPr>
                <w:noProof/>
              </w:rPr>
            </w:r>
            <w:r w:rsidR="00F2775A">
              <w:rPr>
                <w:noProof/>
              </w:rPr>
              <w:fldChar w:fldCharType="separate"/>
            </w:r>
            <w:r w:rsidR="00F2775A">
              <w:rPr>
                <w:noProof/>
              </w:rPr>
              <w:t>2</w:t>
            </w:r>
            <w:r w:rsidR="00F2775A">
              <w:rPr>
                <w:noProof/>
              </w:rPr>
              <w:fldChar w:fldCharType="end"/>
            </w:r>
          </w:hyperlink>
        </w:p>
        <w:p w14:paraId="7F875FFD" w14:textId="10FF7AE8" w:rsidR="00CD095D" w:rsidRDefault="004C5E0B">
          <w:pPr>
            <w:pStyle w:val="12"/>
            <w:tabs>
              <w:tab w:val="right" w:leader="dot" w:pos="8730"/>
            </w:tabs>
            <w:rPr>
              <w:noProof/>
            </w:rPr>
          </w:pPr>
          <w:hyperlink w:anchor="_Toc8557" w:history="1">
            <w:r w:rsidR="00F2775A">
              <w:rPr>
                <w:rFonts w:cs="宋体"/>
                <w:noProof/>
                <w:szCs w:val="30"/>
              </w:rPr>
              <w:t xml:space="preserve">3 </w:t>
            </w:r>
            <w:r w:rsidR="00F2775A">
              <w:rPr>
                <w:rFonts w:cs="宋体" w:hint="eastAsia"/>
                <w:noProof/>
                <w:szCs w:val="30"/>
              </w:rPr>
              <w:t>基本规定</w:t>
            </w:r>
            <w:r w:rsidR="00F2775A">
              <w:rPr>
                <w:noProof/>
              </w:rPr>
              <w:tab/>
            </w:r>
            <w:r w:rsidR="00F2775A">
              <w:rPr>
                <w:noProof/>
              </w:rPr>
              <w:fldChar w:fldCharType="begin"/>
            </w:r>
            <w:r w:rsidR="00F2775A">
              <w:rPr>
                <w:noProof/>
              </w:rPr>
              <w:instrText xml:space="preserve"> PAGEREF _Toc8557 \h </w:instrText>
            </w:r>
            <w:r w:rsidR="00F2775A">
              <w:rPr>
                <w:noProof/>
              </w:rPr>
            </w:r>
            <w:r w:rsidR="00F2775A">
              <w:rPr>
                <w:noProof/>
              </w:rPr>
              <w:fldChar w:fldCharType="separate"/>
            </w:r>
            <w:r w:rsidR="00F2775A">
              <w:rPr>
                <w:noProof/>
              </w:rPr>
              <w:t>3</w:t>
            </w:r>
            <w:r w:rsidR="00F2775A">
              <w:rPr>
                <w:noProof/>
              </w:rPr>
              <w:fldChar w:fldCharType="end"/>
            </w:r>
          </w:hyperlink>
        </w:p>
        <w:p w14:paraId="7F875FFE" w14:textId="03927F74" w:rsidR="00CD095D" w:rsidRDefault="004C5E0B">
          <w:pPr>
            <w:pStyle w:val="12"/>
            <w:tabs>
              <w:tab w:val="right" w:leader="dot" w:pos="8730"/>
            </w:tabs>
            <w:rPr>
              <w:noProof/>
            </w:rPr>
          </w:pPr>
          <w:hyperlink w:anchor="_Toc8977" w:history="1">
            <w:r w:rsidR="00F2775A">
              <w:rPr>
                <w:rFonts w:ascii="黑体" w:eastAsia="黑体" w:hAnsi="黑体" w:cs="黑体"/>
                <w:bCs w:val="0"/>
                <w:noProof/>
                <w:szCs w:val="30"/>
              </w:rPr>
              <w:t xml:space="preserve">4 </w:t>
            </w:r>
            <w:r w:rsidR="00F2775A">
              <w:rPr>
                <w:rFonts w:cs="宋体" w:hint="eastAsia"/>
                <w:noProof/>
                <w:szCs w:val="30"/>
              </w:rPr>
              <w:t>协同工作管理系统</w:t>
            </w:r>
            <w:r w:rsidR="00F2775A">
              <w:rPr>
                <w:noProof/>
              </w:rPr>
              <w:tab/>
            </w:r>
            <w:r w:rsidR="00F2775A">
              <w:rPr>
                <w:noProof/>
              </w:rPr>
              <w:fldChar w:fldCharType="begin"/>
            </w:r>
            <w:r w:rsidR="00F2775A">
              <w:rPr>
                <w:noProof/>
              </w:rPr>
              <w:instrText xml:space="preserve"> PAGEREF _Toc8977 \h </w:instrText>
            </w:r>
            <w:r w:rsidR="00F2775A">
              <w:rPr>
                <w:noProof/>
              </w:rPr>
            </w:r>
            <w:r w:rsidR="00F2775A">
              <w:rPr>
                <w:noProof/>
              </w:rPr>
              <w:fldChar w:fldCharType="separate"/>
            </w:r>
            <w:r w:rsidR="00F2775A">
              <w:rPr>
                <w:noProof/>
              </w:rPr>
              <w:t>5</w:t>
            </w:r>
            <w:r w:rsidR="00F2775A">
              <w:rPr>
                <w:noProof/>
              </w:rPr>
              <w:fldChar w:fldCharType="end"/>
            </w:r>
          </w:hyperlink>
        </w:p>
        <w:p w14:paraId="7F875FFF" w14:textId="22943B99" w:rsidR="00CD095D" w:rsidRDefault="004C5E0B">
          <w:pPr>
            <w:pStyle w:val="25"/>
            <w:tabs>
              <w:tab w:val="right" w:leader="dot" w:pos="8730"/>
            </w:tabs>
            <w:rPr>
              <w:noProof/>
            </w:rPr>
          </w:pPr>
          <w:hyperlink w:anchor="_Toc9911" w:history="1">
            <w:r w:rsidR="00F2775A">
              <w:rPr>
                <w:rFonts w:cs="Times New Roman"/>
                <w:noProof/>
              </w:rPr>
              <w:t xml:space="preserve">4.1 </w:t>
            </w:r>
            <w:r w:rsidR="00F2775A">
              <w:rPr>
                <w:rFonts w:cs="宋体" w:hint="eastAsia"/>
                <w:noProof/>
              </w:rPr>
              <w:t>一般规定</w:t>
            </w:r>
            <w:r w:rsidR="00F2775A">
              <w:rPr>
                <w:noProof/>
              </w:rPr>
              <w:tab/>
            </w:r>
            <w:r w:rsidR="00F2775A">
              <w:rPr>
                <w:noProof/>
              </w:rPr>
              <w:fldChar w:fldCharType="begin"/>
            </w:r>
            <w:r w:rsidR="00F2775A">
              <w:rPr>
                <w:noProof/>
              </w:rPr>
              <w:instrText xml:space="preserve"> PAGEREF _Toc9911 \h </w:instrText>
            </w:r>
            <w:r w:rsidR="00F2775A">
              <w:rPr>
                <w:noProof/>
              </w:rPr>
            </w:r>
            <w:r w:rsidR="00F2775A">
              <w:rPr>
                <w:noProof/>
              </w:rPr>
              <w:fldChar w:fldCharType="separate"/>
            </w:r>
            <w:r w:rsidR="00F2775A">
              <w:rPr>
                <w:noProof/>
              </w:rPr>
              <w:t>5</w:t>
            </w:r>
            <w:r w:rsidR="00F2775A">
              <w:rPr>
                <w:noProof/>
              </w:rPr>
              <w:fldChar w:fldCharType="end"/>
            </w:r>
          </w:hyperlink>
        </w:p>
        <w:p w14:paraId="7F876000" w14:textId="6024CF96" w:rsidR="00CD095D" w:rsidRDefault="004C5E0B">
          <w:pPr>
            <w:pStyle w:val="25"/>
            <w:tabs>
              <w:tab w:val="right" w:leader="dot" w:pos="8730"/>
            </w:tabs>
            <w:rPr>
              <w:noProof/>
            </w:rPr>
          </w:pPr>
          <w:hyperlink w:anchor="_Toc4228" w:history="1">
            <w:r w:rsidR="00F2775A">
              <w:rPr>
                <w:rFonts w:cs="Times New Roman"/>
                <w:noProof/>
              </w:rPr>
              <w:t xml:space="preserve">4.2 </w:t>
            </w:r>
            <w:r w:rsidR="00F2775A">
              <w:rPr>
                <w:rFonts w:cs="宋体" w:hint="eastAsia"/>
                <w:noProof/>
              </w:rPr>
              <w:t>协同工作系统的构成</w:t>
            </w:r>
            <w:r w:rsidR="00F2775A">
              <w:rPr>
                <w:noProof/>
              </w:rPr>
              <w:tab/>
            </w:r>
            <w:r w:rsidR="00F2775A">
              <w:rPr>
                <w:noProof/>
              </w:rPr>
              <w:fldChar w:fldCharType="begin"/>
            </w:r>
            <w:r w:rsidR="00F2775A">
              <w:rPr>
                <w:noProof/>
              </w:rPr>
              <w:instrText xml:space="preserve"> PAGEREF _Toc4228 \h </w:instrText>
            </w:r>
            <w:r w:rsidR="00F2775A">
              <w:rPr>
                <w:noProof/>
              </w:rPr>
            </w:r>
            <w:r w:rsidR="00F2775A">
              <w:rPr>
                <w:noProof/>
              </w:rPr>
              <w:fldChar w:fldCharType="separate"/>
            </w:r>
            <w:r w:rsidR="00F2775A">
              <w:rPr>
                <w:noProof/>
              </w:rPr>
              <w:t>5</w:t>
            </w:r>
            <w:r w:rsidR="00F2775A">
              <w:rPr>
                <w:noProof/>
              </w:rPr>
              <w:fldChar w:fldCharType="end"/>
            </w:r>
          </w:hyperlink>
        </w:p>
        <w:p w14:paraId="7F876001" w14:textId="54FD418D" w:rsidR="00CD095D" w:rsidRDefault="004C5E0B">
          <w:pPr>
            <w:pStyle w:val="25"/>
            <w:tabs>
              <w:tab w:val="right" w:leader="dot" w:pos="8730"/>
            </w:tabs>
            <w:rPr>
              <w:noProof/>
            </w:rPr>
          </w:pPr>
          <w:hyperlink w:anchor="_Toc2452" w:history="1">
            <w:r w:rsidR="00F2775A">
              <w:rPr>
                <w:rFonts w:cs="Times New Roman"/>
                <w:noProof/>
              </w:rPr>
              <w:t xml:space="preserve">4.3 </w:t>
            </w:r>
            <w:r w:rsidR="00F2775A">
              <w:rPr>
                <w:rFonts w:cs="宋体" w:hint="eastAsia"/>
                <w:noProof/>
              </w:rPr>
              <w:t>协同工作系统的支撑平台</w:t>
            </w:r>
            <w:r w:rsidR="00F2775A">
              <w:rPr>
                <w:noProof/>
              </w:rPr>
              <w:tab/>
            </w:r>
            <w:r w:rsidR="00F2775A">
              <w:rPr>
                <w:noProof/>
              </w:rPr>
              <w:fldChar w:fldCharType="begin"/>
            </w:r>
            <w:r w:rsidR="00F2775A">
              <w:rPr>
                <w:noProof/>
              </w:rPr>
              <w:instrText xml:space="preserve"> PAGEREF _Toc2452 \h </w:instrText>
            </w:r>
            <w:r w:rsidR="00F2775A">
              <w:rPr>
                <w:noProof/>
              </w:rPr>
            </w:r>
            <w:r w:rsidR="00F2775A">
              <w:rPr>
                <w:noProof/>
              </w:rPr>
              <w:fldChar w:fldCharType="separate"/>
            </w:r>
            <w:r w:rsidR="00F2775A">
              <w:rPr>
                <w:noProof/>
              </w:rPr>
              <w:t>7</w:t>
            </w:r>
            <w:r w:rsidR="00F2775A">
              <w:rPr>
                <w:noProof/>
              </w:rPr>
              <w:fldChar w:fldCharType="end"/>
            </w:r>
          </w:hyperlink>
        </w:p>
        <w:p w14:paraId="7F876002" w14:textId="373BCFEE" w:rsidR="00CD095D" w:rsidRDefault="004C5E0B">
          <w:pPr>
            <w:pStyle w:val="25"/>
            <w:tabs>
              <w:tab w:val="right" w:leader="dot" w:pos="8730"/>
            </w:tabs>
            <w:rPr>
              <w:noProof/>
            </w:rPr>
          </w:pPr>
          <w:hyperlink w:anchor="_Toc31982" w:history="1">
            <w:r w:rsidR="00F2775A">
              <w:rPr>
                <w:rFonts w:cs="Times New Roman"/>
                <w:noProof/>
              </w:rPr>
              <w:t xml:space="preserve">4.4 </w:t>
            </w:r>
            <w:r w:rsidR="00F2775A">
              <w:rPr>
                <w:rFonts w:cs="宋体" w:hint="eastAsia"/>
                <w:noProof/>
              </w:rPr>
              <w:t>协同工作系统的基本特征</w:t>
            </w:r>
            <w:r w:rsidR="00F2775A">
              <w:rPr>
                <w:noProof/>
              </w:rPr>
              <w:tab/>
            </w:r>
            <w:r w:rsidR="00F2775A">
              <w:rPr>
                <w:noProof/>
              </w:rPr>
              <w:fldChar w:fldCharType="begin"/>
            </w:r>
            <w:r w:rsidR="00F2775A">
              <w:rPr>
                <w:noProof/>
              </w:rPr>
              <w:instrText xml:space="preserve"> PAGEREF _Toc31982 \h </w:instrText>
            </w:r>
            <w:r w:rsidR="00F2775A">
              <w:rPr>
                <w:noProof/>
              </w:rPr>
            </w:r>
            <w:r w:rsidR="00F2775A">
              <w:rPr>
                <w:noProof/>
              </w:rPr>
              <w:fldChar w:fldCharType="separate"/>
            </w:r>
            <w:r w:rsidR="00F2775A">
              <w:rPr>
                <w:noProof/>
              </w:rPr>
              <w:t>7</w:t>
            </w:r>
            <w:r w:rsidR="00F2775A">
              <w:rPr>
                <w:noProof/>
              </w:rPr>
              <w:fldChar w:fldCharType="end"/>
            </w:r>
          </w:hyperlink>
        </w:p>
        <w:p w14:paraId="7F876003" w14:textId="24D12564" w:rsidR="00CD095D" w:rsidRDefault="004C5E0B">
          <w:pPr>
            <w:pStyle w:val="12"/>
            <w:tabs>
              <w:tab w:val="right" w:leader="dot" w:pos="8730"/>
            </w:tabs>
            <w:rPr>
              <w:noProof/>
            </w:rPr>
          </w:pPr>
          <w:hyperlink w:anchor="_Toc16757" w:history="1">
            <w:r w:rsidR="00F2775A">
              <w:rPr>
                <w:rFonts w:cs="宋体"/>
                <w:noProof/>
                <w:szCs w:val="30"/>
              </w:rPr>
              <w:t xml:space="preserve">5 </w:t>
            </w:r>
            <w:r w:rsidR="00F2775A">
              <w:rPr>
                <w:rFonts w:cs="宋体" w:hint="eastAsia"/>
                <w:noProof/>
                <w:szCs w:val="30"/>
              </w:rPr>
              <w:t>协同设计</w:t>
            </w:r>
            <w:r w:rsidR="00F2775A">
              <w:rPr>
                <w:noProof/>
              </w:rPr>
              <w:tab/>
            </w:r>
            <w:r w:rsidR="00F2775A">
              <w:rPr>
                <w:noProof/>
              </w:rPr>
              <w:fldChar w:fldCharType="begin"/>
            </w:r>
            <w:r w:rsidR="00F2775A">
              <w:rPr>
                <w:noProof/>
              </w:rPr>
              <w:instrText xml:space="preserve"> PAGEREF _Toc16757 \h </w:instrText>
            </w:r>
            <w:r w:rsidR="00F2775A">
              <w:rPr>
                <w:noProof/>
              </w:rPr>
            </w:r>
            <w:r w:rsidR="00F2775A">
              <w:rPr>
                <w:noProof/>
              </w:rPr>
              <w:fldChar w:fldCharType="separate"/>
            </w:r>
            <w:r w:rsidR="00F2775A">
              <w:rPr>
                <w:noProof/>
              </w:rPr>
              <w:t>8</w:t>
            </w:r>
            <w:r w:rsidR="00F2775A">
              <w:rPr>
                <w:noProof/>
              </w:rPr>
              <w:fldChar w:fldCharType="end"/>
            </w:r>
          </w:hyperlink>
        </w:p>
        <w:p w14:paraId="7F876004" w14:textId="7D1440FC" w:rsidR="00CD095D" w:rsidRDefault="004C5E0B">
          <w:pPr>
            <w:pStyle w:val="25"/>
            <w:tabs>
              <w:tab w:val="right" w:leader="dot" w:pos="8730"/>
            </w:tabs>
            <w:rPr>
              <w:noProof/>
            </w:rPr>
          </w:pPr>
          <w:hyperlink w:anchor="_Toc10638" w:history="1">
            <w:r w:rsidR="00F2775A">
              <w:rPr>
                <w:rFonts w:cs="宋体"/>
                <w:noProof/>
              </w:rPr>
              <w:t xml:space="preserve">5.1 </w:t>
            </w:r>
            <w:r w:rsidR="00F2775A">
              <w:rPr>
                <w:rFonts w:cs="宋体" w:hint="eastAsia"/>
                <w:noProof/>
              </w:rPr>
              <w:t>一般规定</w:t>
            </w:r>
            <w:r w:rsidR="00F2775A">
              <w:rPr>
                <w:noProof/>
              </w:rPr>
              <w:tab/>
            </w:r>
            <w:r w:rsidR="00F2775A">
              <w:rPr>
                <w:noProof/>
              </w:rPr>
              <w:fldChar w:fldCharType="begin"/>
            </w:r>
            <w:r w:rsidR="00F2775A">
              <w:rPr>
                <w:noProof/>
              </w:rPr>
              <w:instrText xml:space="preserve"> PAGEREF _Toc10638 \h </w:instrText>
            </w:r>
            <w:r w:rsidR="00F2775A">
              <w:rPr>
                <w:noProof/>
              </w:rPr>
            </w:r>
            <w:r w:rsidR="00F2775A">
              <w:rPr>
                <w:noProof/>
              </w:rPr>
              <w:fldChar w:fldCharType="separate"/>
            </w:r>
            <w:r w:rsidR="00F2775A">
              <w:rPr>
                <w:noProof/>
              </w:rPr>
              <w:t>8</w:t>
            </w:r>
            <w:r w:rsidR="00F2775A">
              <w:rPr>
                <w:noProof/>
              </w:rPr>
              <w:fldChar w:fldCharType="end"/>
            </w:r>
          </w:hyperlink>
        </w:p>
        <w:p w14:paraId="7F876005" w14:textId="6E426807" w:rsidR="00CD095D" w:rsidRDefault="004C5E0B">
          <w:pPr>
            <w:pStyle w:val="25"/>
            <w:tabs>
              <w:tab w:val="right" w:leader="dot" w:pos="8730"/>
            </w:tabs>
            <w:rPr>
              <w:noProof/>
            </w:rPr>
          </w:pPr>
          <w:hyperlink w:anchor="_Toc23526" w:history="1">
            <w:r w:rsidR="00F2775A">
              <w:rPr>
                <w:rFonts w:cs="宋体"/>
                <w:noProof/>
              </w:rPr>
              <w:t xml:space="preserve">5.2 </w:t>
            </w:r>
            <w:r w:rsidR="00F2775A">
              <w:rPr>
                <w:rFonts w:cs="宋体" w:hint="eastAsia"/>
                <w:noProof/>
              </w:rPr>
              <w:t>协同工作系统</w:t>
            </w:r>
            <w:r w:rsidR="00F2775A">
              <w:rPr>
                <w:noProof/>
              </w:rPr>
              <w:tab/>
            </w:r>
            <w:r w:rsidR="00F2775A">
              <w:rPr>
                <w:noProof/>
              </w:rPr>
              <w:fldChar w:fldCharType="begin"/>
            </w:r>
            <w:r w:rsidR="00F2775A">
              <w:rPr>
                <w:noProof/>
              </w:rPr>
              <w:instrText xml:space="preserve"> PAGEREF _Toc23526 \h </w:instrText>
            </w:r>
            <w:r w:rsidR="00F2775A">
              <w:rPr>
                <w:noProof/>
              </w:rPr>
            </w:r>
            <w:r w:rsidR="00F2775A">
              <w:rPr>
                <w:noProof/>
              </w:rPr>
              <w:fldChar w:fldCharType="separate"/>
            </w:r>
            <w:r w:rsidR="00F2775A">
              <w:rPr>
                <w:noProof/>
              </w:rPr>
              <w:t>8</w:t>
            </w:r>
            <w:r w:rsidR="00F2775A">
              <w:rPr>
                <w:noProof/>
              </w:rPr>
              <w:fldChar w:fldCharType="end"/>
            </w:r>
          </w:hyperlink>
        </w:p>
        <w:p w14:paraId="7F876006" w14:textId="34CF6261" w:rsidR="00CD095D" w:rsidRDefault="004C5E0B">
          <w:pPr>
            <w:pStyle w:val="25"/>
            <w:tabs>
              <w:tab w:val="right" w:leader="dot" w:pos="8730"/>
            </w:tabs>
            <w:rPr>
              <w:noProof/>
            </w:rPr>
          </w:pPr>
          <w:hyperlink w:anchor="_Toc8679" w:history="1">
            <w:r w:rsidR="00F2775A">
              <w:rPr>
                <w:rFonts w:cs="宋体"/>
                <w:noProof/>
              </w:rPr>
              <w:t xml:space="preserve">5.3 </w:t>
            </w:r>
            <w:r w:rsidR="00F2775A">
              <w:rPr>
                <w:rFonts w:cs="宋体" w:hint="eastAsia"/>
                <w:noProof/>
              </w:rPr>
              <w:t>协同设计系统</w:t>
            </w:r>
            <w:r w:rsidR="00F2775A">
              <w:rPr>
                <w:noProof/>
              </w:rPr>
              <w:tab/>
            </w:r>
            <w:r w:rsidR="00F2775A">
              <w:rPr>
                <w:noProof/>
              </w:rPr>
              <w:fldChar w:fldCharType="begin"/>
            </w:r>
            <w:r w:rsidR="00F2775A">
              <w:rPr>
                <w:noProof/>
              </w:rPr>
              <w:instrText xml:space="preserve"> PAGEREF _Toc8679 \h </w:instrText>
            </w:r>
            <w:r w:rsidR="00F2775A">
              <w:rPr>
                <w:noProof/>
              </w:rPr>
            </w:r>
            <w:r w:rsidR="00F2775A">
              <w:rPr>
                <w:noProof/>
              </w:rPr>
              <w:fldChar w:fldCharType="separate"/>
            </w:r>
            <w:r w:rsidR="00F2775A">
              <w:rPr>
                <w:noProof/>
              </w:rPr>
              <w:t>9</w:t>
            </w:r>
            <w:r w:rsidR="00F2775A">
              <w:rPr>
                <w:noProof/>
              </w:rPr>
              <w:fldChar w:fldCharType="end"/>
            </w:r>
          </w:hyperlink>
        </w:p>
        <w:p w14:paraId="7F876007" w14:textId="35305672" w:rsidR="00CD095D" w:rsidRDefault="004C5E0B">
          <w:pPr>
            <w:pStyle w:val="25"/>
            <w:tabs>
              <w:tab w:val="right" w:leader="dot" w:pos="8730"/>
            </w:tabs>
            <w:rPr>
              <w:noProof/>
            </w:rPr>
          </w:pPr>
          <w:hyperlink w:anchor="_Toc8697" w:history="1">
            <w:r w:rsidR="00F2775A">
              <w:rPr>
                <w:rFonts w:cs="宋体"/>
                <w:noProof/>
              </w:rPr>
              <w:t xml:space="preserve">5.4 </w:t>
            </w:r>
            <w:r w:rsidR="00F2775A">
              <w:rPr>
                <w:rFonts w:cs="宋体" w:hint="eastAsia"/>
                <w:noProof/>
              </w:rPr>
              <w:t>协同设计流程</w:t>
            </w:r>
            <w:r w:rsidR="00F2775A">
              <w:rPr>
                <w:noProof/>
              </w:rPr>
              <w:tab/>
            </w:r>
            <w:r w:rsidR="00F2775A">
              <w:rPr>
                <w:noProof/>
              </w:rPr>
              <w:fldChar w:fldCharType="begin"/>
            </w:r>
            <w:r w:rsidR="00F2775A">
              <w:rPr>
                <w:noProof/>
              </w:rPr>
              <w:instrText xml:space="preserve"> PAGEREF _Toc8697 \h </w:instrText>
            </w:r>
            <w:r w:rsidR="00F2775A">
              <w:rPr>
                <w:noProof/>
              </w:rPr>
            </w:r>
            <w:r w:rsidR="00F2775A">
              <w:rPr>
                <w:noProof/>
              </w:rPr>
              <w:fldChar w:fldCharType="separate"/>
            </w:r>
            <w:r w:rsidR="00F2775A">
              <w:rPr>
                <w:noProof/>
              </w:rPr>
              <w:t>9</w:t>
            </w:r>
            <w:r w:rsidR="00F2775A">
              <w:rPr>
                <w:noProof/>
              </w:rPr>
              <w:fldChar w:fldCharType="end"/>
            </w:r>
          </w:hyperlink>
        </w:p>
        <w:p w14:paraId="7F876008" w14:textId="03634278" w:rsidR="00CD095D" w:rsidRDefault="004C5E0B">
          <w:pPr>
            <w:pStyle w:val="25"/>
            <w:tabs>
              <w:tab w:val="right" w:leader="dot" w:pos="8730"/>
            </w:tabs>
            <w:rPr>
              <w:noProof/>
            </w:rPr>
          </w:pPr>
          <w:hyperlink w:anchor="_Toc12272" w:history="1">
            <w:r w:rsidR="00F2775A">
              <w:rPr>
                <w:rFonts w:cs="宋体"/>
                <w:noProof/>
              </w:rPr>
              <w:t xml:space="preserve">5.5 </w:t>
            </w:r>
            <w:r w:rsidR="00F2775A">
              <w:rPr>
                <w:rFonts w:cs="宋体" w:hint="eastAsia"/>
                <w:noProof/>
              </w:rPr>
              <w:t>协同设计管理</w:t>
            </w:r>
            <w:r w:rsidR="00F2775A">
              <w:rPr>
                <w:noProof/>
              </w:rPr>
              <w:tab/>
            </w:r>
            <w:r w:rsidR="00F2775A">
              <w:rPr>
                <w:noProof/>
              </w:rPr>
              <w:fldChar w:fldCharType="begin"/>
            </w:r>
            <w:r w:rsidR="00F2775A">
              <w:rPr>
                <w:noProof/>
              </w:rPr>
              <w:instrText xml:space="preserve"> PAGEREF _Toc12272 \h </w:instrText>
            </w:r>
            <w:r w:rsidR="00F2775A">
              <w:rPr>
                <w:noProof/>
              </w:rPr>
            </w:r>
            <w:r w:rsidR="00F2775A">
              <w:rPr>
                <w:noProof/>
              </w:rPr>
              <w:fldChar w:fldCharType="separate"/>
            </w:r>
            <w:r w:rsidR="00F2775A">
              <w:rPr>
                <w:noProof/>
              </w:rPr>
              <w:t>10</w:t>
            </w:r>
            <w:r w:rsidR="00F2775A">
              <w:rPr>
                <w:noProof/>
              </w:rPr>
              <w:fldChar w:fldCharType="end"/>
            </w:r>
          </w:hyperlink>
        </w:p>
        <w:p w14:paraId="7F876009" w14:textId="32BAFEFF" w:rsidR="00CD095D" w:rsidRDefault="004C5E0B">
          <w:pPr>
            <w:pStyle w:val="12"/>
            <w:tabs>
              <w:tab w:val="right" w:leader="dot" w:pos="8730"/>
            </w:tabs>
            <w:rPr>
              <w:noProof/>
            </w:rPr>
          </w:pPr>
          <w:hyperlink w:anchor="_Toc3636" w:history="1">
            <w:r w:rsidR="00F2775A">
              <w:rPr>
                <w:rFonts w:cs="宋体"/>
                <w:noProof/>
                <w:szCs w:val="30"/>
              </w:rPr>
              <w:t xml:space="preserve">6 </w:t>
            </w:r>
            <w:r w:rsidR="00F2775A">
              <w:rPr>
                <w:rFonts w:cs="宋体" w:hint="eastAsia"/>
                <w:noProof/>
                <w:szCs w:val="30"/>
              </w:rPr>
              <w:t>协同生产</w:t>
            </w:r>
            <w:r w:rsidR="00F2775A">
              <w:rPr>
                <w:noProof/>
              </w:rPr>
              <w:tab/>
            </w:r>
            <w:r w:rsidR="00F2775A">
              <w:rPr>
                <w:noProof/>
              </w:rPr>
              <w:fldChar w:fldCharType="begin"/>
            </w:r>
            <w:r w:rsidR="00F2775A">
              <w:rPr>
                <w:noProof/>
              </w:rPr>
              <w:instrText xml:space="preserve"> PAGEREF _Toc3636 \h </w:instrText>
            </w:r>
            <w:r w:rsidR="00F2775A">
              <w:rPr>
                <w:noProof/>
              </w:rPr>
            </w:r>
            <w:r w:rsidR="00F2775A">
              <w:rPr>
                <w:noProof/>
              </w:rPr>
              <w:fldChar w:fldCharType="separate"/>
            </w:r>
            <w:r w:rsidR="00F2775A">
              <w:rPr>
                <w:noProof/>
              </w:rPr>
              <w:t>11</w:t>
            </w:r>
            <w:r w:rsidR="00F2775A">
              <w:rPr>
                <w:noProof/>
              </w:rPr>
              <w:fldChar w:fldCharType="end"/>
            </w:r>
          </w:hyperlink>
        </w:p>
        <w:p w14:paraId="7F87600A" w14:textId="728658F8" w:rsidR="00CD095D" w:rsidRDefault="004C5E0B">
          <w:pPr>
            <w:pStyle w:val="25"/>
            <w:tabs>
              <w:tab w:val="right" w:leader="dot" w:pos="8730"/>
            </w:tabs>
            <w:rPr>
              <w:noProof/>
            </w:rPr>
          </w:pPr>
          <w:hyperlink w:anchor="_Toc733" w:history="1">
            <w:r w:rsidR="00F2775A">
              <w:rPr>
                <w:rFonts w:cs="宋体"/>
                <w:noProof/>
              </w:rPr>
              <w:t xml:space="preserve">6.1 </w:t>
            </w:r>
            <w:r w:rsidR="00F2775A">
              <w:rPr>
                <w:rFonts w:cs="宋体" w:hint="eastAsia"/>
                <w:noProof/>
              </w:rPr>
              <w:t>一般规定</w:t>
            </w:r>
            <w:r w:rsidR="00F2775A">
              <w:rPr>
                <w:noProof/>
              </w:rPr>
              <w:tab/>
            </w:r>
            <w:r w:rsidR="00F2775A">
              <w:rPr>
                <w:noProof/>
              </w:rPr>
              <w:fldChar w:fldCharType="begin"/>
            </w:r>
            <w:r w:rsidR="00F2775A">
              <w:rPr>
                <w:noProof/>
              </w:rPr>
              <w:instrText xml:space="preserve"> PAGEREF _Toc733 \h </w:instrText>
            </w:r>
            <w:r w:rsidR="00F2775A">
              <w:rPr>
                <w:noProof/>
              </w:rPr>
            </w:r>
            <w:r w:rsidR="00F2775A">
              <w:rPr>
                <w:noProof/>
              </w:rPr>
              <w:fldChar w:fldCharType="separate"/>
            </w:r>
            <w:r w:rsidR="00F2775A">
              <w:rPr>
                <w:noProof/>
              </w:rPr>
              <w:t>11</w:t>
            </w:r>
            <w:r w:rsidR="00F2775A">
              <w:rPr>
                <w:noProof/>
              </w:rPr>
              <w:fldChar w:fldCharType="end"/>
            </w:r>
          </w:hyperlink>
        </w:p>
        <w:p w14:paraId="7F87600B" w14:textId="2D71586E" w:rsidR="00CD095D" w:rsidRDefault="004C5E0B">
          <w:pPr>
            <w:pStyle w:val="25"/>
            <w:tabs>
              <w:tab w:val="right" w:leader="dot" w:pos="8730"/>
            </w:tabs>
            <w:rPr>
              <w:noProof/>
            </w:rPr>
          </w:pPr>
          <w:hyperlink w:anchor="_Toc16054" w:history="1">
            <w:r w:rsidR="00F2775A">
              <w:rPr>
                <w:rFonts w:cs="宋体"/>
                <w:noProof/>
              </w:rPr>
              <w:t xml:space="preserve">6.2 </w:t>
            </w:r>
            <w:r w:rsidR="00F2775A">
              <w:rPr>
                <w:rFonts w:cs="宋体" w:hint="eastAsia"/>
                <w:noProof/>
              </w:rPr>
              <w:t>协同生产系统</w:t>
            </w:r>
            <w:r w:rsidR="00F2775A">
              <w:rPr>
                <w:noProof/>
              </w:rPr>
              <w:tab/>
            </w:r>
            <w:r w:rsidR="00F2775A">
              <w:rPr>
                <w:noProof/>
              </w:rPr>
              <w:fldChar w:fldCharType="begin"/>
            </w:r>
            <w:r w:rsidR="00F2775A">
              <w:rPr>
                <w:noProof/>
              </w:rPr>
              <w:instrText xml:space="preserve"> PAGEREF _Toc16054 \h </w:instrText>
            </w:r>
            <w:r w:rsidR="00F2775A">
              <w:rPr>
                <w:noProof/>
              </w:rPr>
            </w:r>
            <w:r w:rsidR="00F2775A">
              <w:rPr>
                <w:noProof/>
              </w:rPr>
              <w:fldChar w:fldCharType="separate"/>
            </w:r>
            <w:r w:rsidR="00F2775A">
              <w:rPr>
                <w:noProof/>
              </w:rPr>
              <w:t>11</w:t>
            </w:r>
            <w:r w:rsidR="00F2775A">
              <w:rPr>
                <w:noProof/>
              </w:rPr>
              <w:fldChar w:fldCharType="end"/>
            </w:r>
          </w:hyperlink>
        </w:p>
        <w:p w14:paraId="7F87600C" w14:textId="4FFACA97" w:rsidR="00CD095D" w:rsidRDefault="004C5E0B">
          <w:pPr>
            <w:pStyle w:val="25"/>
            <w:tabs>
              <w:tab w:val="right" w:leader="dot" w:pos="8730"/>
            </w:tabs>
            <w:rPr>
              <w:noProof/>
            </w:rPr>
          </w:pPr>
          <w:hyperlink w:anchor="_Toc9506" w:history="1">
            <w:r w:rsidR="00F2775A">
              <w:rPr>
                <w:rFonts w:cs="宋体"/>
                <w:noProof/>
              </w:rPr>
              <w:t xml:space="preserve">6.3 </w:t>
            </w:r>
            <w:r w:rsidR="00F2775A">
              <w:rPr>
                <w:rFonts w:cs="宋体" w:hint="eastAsia"/>
                <w:noProof/>
              </w:rPr>
              <w:t>协同生产管理</w:t>
            </w:r>
            <w:r w:rsidR="00F2775A">
              <w:rPr>
                <w:noProof/>
              </w:rPr>
              <w:tab/>
            </w:r>
            <w:r w:rsidR="00F2775A">
              <w:rPr>
                <w:noProof/>
              </w:rPr>
              <w:fldChar w:fldCharType="begin"/>
            </w:r>
            <w:r w:rsidR="00F2775A">
              <w:rPr>
                <w:noProof/>
              </w:rPr>
              <w:instrText xml:space="preserve"> PAGEREF _Toc9506 \h </w:instrText>
            </w:r>
            <w:r w:rsidR="00F2775A">
              <w:rPr>
                <w:noProof/>
              </w:rPr>
            </w:r>
            <w:r w:rsidR="00F2775A">
              <w:rPr>
                <w:noProof/>
              </w:rPr>
              <w:fldChar w:fldCharType="separate"/>
            </w:r>
            <w:r w:rsidR="00F2775A">
              <w:rPr>
                <w:noProof/>
              </w:rPr>
              <w:t>12</w:t>
            </w:r>
            <w:r w:rsidR="00F2775A">
              <w:rPr>
                <w:noProof/>
              </w:rPr>
              <w:fldChar w:fldCharType="end"/>
            </w:r>
          </w:hyperlink>
        </w:p>
        <w:p w14:paraId="7F87600D" w14:textId="62C73AA1" w:rsidR="00CD095D" w:rsidRDefault="004C5E0B">
          <w:pPr>
            <w:pStyle w:val="25"/>
            <w:tabs>
              <w:tab w:val="right" w:leader="dot" w:pos="8730"/>
            </w:tabs>
            <w:rPr>
              <w:noProof/>
            </w:rPr>
          </w:pPr>
          <w:hyperlink w:anchor="_Toc11689" w:history="1">
            <w:r w:rsidR="00F2775A">
              <w:rPr>
                <w:rFonts w:cs="宋体"/>
                <w:noProof/>
              </w:rPr>
              <w:t xml:space="preserve">6.4 </w:t>
            </w:r>
            <w:r w:rsidR="00F2775A">
              <w:rPr>
                <w:rFonts w:cs="宋体" w:hint="eastAsia"/>
                <w:noProof/>
              </w:rPr>
              <w:t>协同生产实施</w:t>
            </w:r>
            <w:r w:rsidR="00F2775A">
              <w:rPr>
                <w:noProof/>
              </w:rPr>
              <w:tab/>
            </w:r>
            <w:r w:rsidR="00F2775A">
              <w:rPr>
                <w:noProof/>
              </w:rPr>
              <w:fldChar w:fldCharType="begin"/>
            </w:r>
            <w:r w:rsidR="00F2775A">
              <w:rPr>
                <w:noProof/>
              </w:rPr>
              <w:instrText xml:space="preserve"> PAGEREF _Toc11689 \h </w:instrText>
            </w:r>
            <w:r w:rsidR="00F2775A">
              <w:rPr>
                <w:noProof/>
              </w:rPr>
            </w:r>
            <w:r w:rsidR="00F2775A">
              <w:rPr>
                <w:noProof/>
              </w:rPr>
              <w:fldChar w:fldCharType="separate"/>
            </w:r>
            <w:r w:rsidR="00F2775A">
              <w:rPr>
                <w:noProof/>
              </w:rPr>
              <w:t>13</w:t>
            </w:r>
            <w:r w:rsidR="00F2775A">
              <w:rPr>
                <w:noProof/>
              </w:rPr>
              <w:fldChar w:fldCharType="end"/>
            </w:r>
          </w:hyperlink>
        </w:p>
        <w:p w14:paraId="7F87600E" w14:textId="61E52187" w:rsidR="00CD095D" w:rsidRDefault="004C5E0B">
          <w:pPr>
            <w:pStyle w:val="12"/>
            <w:tabs>
              <w:tab w:val="right" w:leader="dot" w:pos="8730"/>
            </w:tabs>
            <w:rPr>
              <w:noProof/>
            </w:rPr>
          </w:pPr>
          <w:hyperlink w:anchor="_Toc927" w:history="1">
            <w:r w:rsidR="00F2775A">
              <w:rPr>
                <w:noProof/>
                <w:szCs w:val="30"/>
              </w:rPr>
              <w:t xml:space="preserve">7 </w:t>
            </w:r>
            <w:r w:rsidR="00F2775A">
              <w:rPr>
                <w:rFonts w:cs="宋体" w:hint="eastAsia"/>
                <w:noProof/>
                <w:szCs w:val="30"/>
              </w:rPr>
              <w:t>协同施工</w:t>
            </w:r>
            <w:r w:rsidR="00F2775A">
              <w:rPr>
                <w:noProof/>
              </w:rPr>
              <w:tab/>
            </w:r>
            <w:r w:rsidR="00F2775A">
              <w:rPr>
                <w:noProof/>
              </w:rPr>
              <w:fldChar w:fldCharType="begin"/>
            </w:r>
            <w:r w:rsidR="00F2775A">
              <w:rPr>
                <w:noProof/>
              </w:rPr>
              <w:instrText xml:space="preserve"> PAGEREF _Toc927 \h </w:instrText>
            </w:r>
            <w:r w:rsidR="00F2775A">
              <w:rPr>
                <w:noProof/>
              </w:rPr>
            </w:r>
            <w:r w:rsidR="00F2775A">
              <w:rPr>
                <w:noProof/>
              </w:rPr>
              <w:fldChar w:fldCharType="separate"/>
            </w:r>
            <w:r w:rsidR="00F2775A">
              <w:rPr>
                <w:noProof/>
              </w:rPr>
              <w:t>15</w:t>
            </w:r>
            <w:r w:rsidR="00F2775A">
              <w:rPr>
                <w:noProof/>
              </w:rPr>
              <w:fldChar w:fldCharType="end"/>
            </w:r>
          </w:hyperlink>
        </w:p>
        <w:p w14:paraId="7F87600F" w14:textId="05940F96" w:rsidR="00CD095D" w:rsidRDefault="004C5E0B">
          <w:pPr>
            <w:pStyle w:val="25"/>
            <w:tabs>
              <w:tab w:val="right" w:leader="dot" w:pos="8730"/>
            </w:tabs>
            <w:rPr>
              <w:noProof/>
            </w:rPr>
          </w:pPr>
          <w:hyperlink w:anchor="_Toc2634" w:history="1">
            <w:r w:rsidR="00F2775A">
              <w:rPr>
                <w:rFonts w:cs="宋体"/>
                <w:noProof/>
              </w:rPr>
              <w:t xml:space="preserve">7.1 </w:t>
            </w:r>
            <w:r w:rsidR="00F2775A">
              <w:rPr>
                <w:rFonts w:cs="宋体" w:hint="eastAsia"/>
                <w:noProof/>
              </w:rPr>
              <w:t>一般规定</w:t>
            </w:r>
            <w:r w:rsidR="00F2775A">
              <w:rPr>
                <w:noProof/>
              </w:rPr>
              <w:tab/>
            </w:r>
            <w:r w:rsidR="00F2775A">
              <w:rPr>
                <w:noProof/>
              </w:rPr>
              <w:fldChar w:fldCharType="begin"/>
            </w:r>
            <w:r w:rsidR="00F2775A">
              <w:rPr>
                <w:noProof/>
              </w:rPr>
              <w:instrText xml:space="preserve"> PAGEREF _Toc2634 \h </w:instrText>
            </w:r>
            <w:r w:rsidR="00F2775A">
              <w:rPr>
                <w:noProof/>
              </w:rPr>
            </w:r>
            <w:r w:rsidR="00F2775A">
              <w:rPr>
                <w:noProof/>
              </w:rPr>
              <w:fldChar w:fldCharType="separate"/>
            </w:r>
            <w:r w:rsidR="00F2775A">
              <w:rPr>
                <w:noProof/>
              </w:rPr>
              <w:t>15</w:t>
            </w:r>
            <w:r w:rsidR="00F2775A">
              <w:rPr>
                <w:noProof/>
              </w:rPr>
              <w:fldChar w:fldCharType="end"/>
            </w:r>
          </w:hyperlink>
        </w:p>
        <w:p w14:paraId="7F876010" w14:textId="112819B3" w:rsidR="00CD095D" w:rsidRDefault="004C5E0B">
          <w:pPr>
            <w:pStyle w:val="25"/>
            <w:tabs>
              <w:tab w:val="right" w:leader="dot" w:pos="8730"/>
            </w:tabs>
            <w:rPr>
              <w:noProof/>
            </w:rPr>
          </w:pPr>
          <w:hyperlink w:anchor="_Toc5909" w:history="1">
            <w:r w:rsidR="00F2775A">
              <w:rPr>
                <w:rFonts w:cs="宋体"/>
                <w:noProof/>
              </w:rPr>
              <w:t>7.2 协同施工组织</w:t>
            </w:r>
            <w:r w:rsidR="00F2775A">
              <w:rPr>
                <w:rFonts w:cs="宋体" w:hint="eastAsia"/>
                <w:noProof/>
              </w:rPr>
              <w:t>架构</w:t>
            </w:r>
            <w:r w:rsidR="00F2775A">
              <w:rPr>
                <w:noProof/>
              </w:rPr>
              <w:tab/>
            </w:r>
            <w:r w:rsidR="00F2775A">
              <w:rPr>
                <w:noProof/>
              </w:rPr>
              <w:fldChar w:fldCharType="begin"/>
            </w:r>
            <w:r w:rsidR="00F2775A">
              <w:rPr>
                <w:noProof/>
              </w:rPr>
              <w:instrText xml:space="preserve"> PAGEREF _Toc5909 \h </w:instrText>
            </w:r>
            <w:r w:rsidR="00F2775A">
              <w:rPr>
                <w:noProof/>
              </w:rPr>
            </w:r>
            <w:r w:rsidR="00F2775A">
              <w:rPr>
                <w:noProof/>
              </w:rPr>
              <w:fldChar w:fldCharType="separate"/>
            </w:r>
            <w:r w:rsidR="00F2775A">
              <w:rPr>
                <w:noProof/>
              </w:rPr>
              <w:t>15</w:t>
            </w:r>
            <w:r w:rsidR="00F2775A">
              <w:rPr>
                <w:noProof/>
              </w:rPr>
              <w:fldChar w:fldCharType="end"/>
            </w:r>
          </w:hyperlink>
        </w:p>
        <w:p w14:paraId="7F876011" w14:textId="11DD23B1" w:rsidR="00CD095D" w:rsidRDefault="004C5E0B">
          <w:pPr>
            <w:pStyle w:val="25"/>
            <w:tabs>
              <w:tab w:val="right" w:leader="dot" w:pos="8730"/>
            </w:tabs>
            <w:rPr>
              <w:noProof/>
            </w:rPr>
          </w:pPr>
          <w:hyperlink w:anchor="_Toc7934" w:history="1">
            <w:r w:rsidR="00F2775A">
              <w:rPr>
                <w:rFonts w:cs="宋体"/>
                <w:noProof/>
              </w:rPr>
              <w:t>7.3 施工过程管理协同</w:t>
            </w:r>
            <w:r w:rsidR="00F2775A">
              <w:rPr>
                <w:noProof/>
              </w:rPr>
              <w:tab/>
            </w:r>
            <w:r w:rsidR="00F2775A">
              <w:rPr>
                <w:noProof/>
              </w:rPr>
              <w:fldChar w:fldCharType="begin"/>
            </w:r>
            <w:r w:rsidR="00F2775A">
              <w:rPr>
                <w:noProof/>
              </w:rPr>
              <w:instrText xml:space="preserve"> PAGEREF _Toc7934 \h </w:instrText>
            </w:r>
            <w:r w:rsidR="00F2775A">
              <w:rPr>
                <w:noProof/>
              </w:rPr>
            </w:r>
            <w:r w:rsidR="00F2775A">
              <w:rPr>
                <w:noProof/>
              </w:rPr>
              <w:fldChar w:fldCharType="separate"/>
            </w:r>
            <w:r w:rsidR="00F2775A">
              <w:rPr>
                <w:noProof/>
              </w:rPr>
              <w:t>16</w:t>
            </w:r>
            <w:r w:rsidR="00F2775A">
              <w:rPr>
                <w:noProof/>
              </w:rPr>
              <w:fldChar w:fldCharType="end"/>
            </w:r>
          </w:hyperlink>
        </w:p>
        <w:p w14:paraId="7F876012" w14:textId="3249491A" w:rsidR="00CD095D" w:rsidRDefault="004C5E0B">
          <w:pPr>
            <w:pStyle w:val="25"/>
            <w:tabs>
              <w:tab w:val="right" w:leader="dot" w:pos="8730"/>
            </w:tabs>
            <w:rPr>
              <w:noProof/>
            </w:rPr>
          </w:pPr>
          <w:hyperlink w:anchor="_Toc2643" w:history="1">
            <w:r w:rsidR="00F2775A">
              <w:rPr>
                <w:rFonts w:cs="宋体"/>
                <w:noProof/>
              </w:rPr>
              <w:t>7.4 施工阶段协同工具的要求</w:t>
            </w:r>
            <w:r w:rsidR="00F2775A">
              <w:rPr>
                <w:noProof/>
              </w:rPr>
              <w:tab/>
            </w:r>
            <w:r w:rsidR="00F2775A">
              <w:rPr>
                <w:noProof/>
              </w:rPr>
              <w:fldChar w:fldCharType="begin"/>
            </w:r>
            <w:r w:rsidR="00F2775A">
              <w:rPr>
                <w:noProof/>
              </w:rPr>
              <w:instrText xml:space="preserve"> PAGEREF _Toc2643 \h </w:instrText>
            </w:r>
            <w:r w:rsidR="00F2775A">
              <w:rPr>
                <w:noProof/>
              </w:rPr>
            </w:r>
            <w:r w:rsidR="00F2775A">
              <w:rPr>
                <w:noProof/>
              </w:rPr>
              <w:fldChar w:fldCharType="separate"/>
            </w:r>
            <w:r w:rsidR="00F2775A">
              <w:rPr>
                <w:noProof/>
              </w:rPr>
              <w:t>19</w:t>
            </w:r>
            <w:r w:rsidR="00F2775A">
              <w:rPr>
                <w:noProof/>
              </w:rPr>
              <w:fldChar w:fldCharType="end"/>
            </w:r>
          </w:hyperlink>
        </w:p>
        <w:p w14:paraId="7F876013" w14:textId="79C87842" w:rsidR="00CD095D" w:rsidRDefault="004C5E0B">
          <w:pPr>
            <w:pStyle w:val="25"/>
            <w:tabs>
              <w:tab w:val="right" w:leader="dot" w:pos="8730"/>
            </w:tabs>
            <w:rPr>
              <w:noProof/>
            </w:rPr>
          </w:pPr>
          <w:hyperlink w:anchor="_Toc21845" w:history="1">
            <w:r w:rsidR="00F2775A">
              <w:rPr>
                <w:rFonts w:cs="宋体"/>
                <w:noProof/>
              </w:rPr>
              <w:t xml:space="preserve">7.5 </w:t>
            </w:r>
            <w:r w:rsidR="00F2775A">
              <w:rPr>
                <w:rFonts w:cs="宋体" w:hint="eastAsia"/>
                <w:noProof/>
              </w:rPr>
              <w:t>施工协同要点及关键场景</w:t>
            </w:r>
            <w:r w:rsidR="00F2775A">
              <w:rPr>
                <w:noProof/>
              </w:rPr>
              <w:tab/>
            </w:r>
            <w:r w:rsidR="00F2775A">
              <w:rPr>
                <w:noProof/>
              </w:rPr>
              <w:fldChar w:fldCharType="begin"/>
            </w:r>
            <w:r w:rsidR="00F2775A">
              <w:rPr>
                <w:noProof/>
              </w:rPr>
              <w:instrText xml:space="preserve"> PAGEREF _Toc21845 \h </w:instrText>
            </w:r>
            <w:r w:rsidR="00F2775A">
              <w:rPr>
                <w:noProof/>
              </w:rPr>
            </w:r>
            <w:r w:rsidR="00F2775A">
              <w:rPr>
                <w:noProof/>
              </w:rPr>
              <w:fldChar w:fldCharType="separate"/>
            </w:r>
            <w:r w:rsidR="00F2775A">
              <w:rPr>
                <w:noProof/>
              </w:rPr>
              <w:t>22</w:t>
            </w:r>
            <w:r w:rsidR="00F2775A">
              <w:rPr>
                <w:noProof/>
              </w:rPr>
              <w:fldChar w:fldCharType="end"/>
            </w:r>
          </w:hyperlink>
        </w:p>
        <w:p w14:paraId="7F876014" w14:textId="7D8B95DA" w:rsidR="00CD095D" w:rsidRDefault="004C5E0B">
          <w:pPr>
            <w:pStyle w:val="12"/>
            <w:tabs>
              <w:tab w:val="right" w:leader="dot" w:pos="8730"/>
            </w:tabs>
            <w:rPr>
              <w:noProof/>
            </w:rPr>
          </w:pPr>
          <w:hyperlink w:anchor="_Toc19132" w:history="1">
            <w:r w:rsidR="00F2775A">
              <w:rPr>
                <w:rFonts w:cs="宋体"/>
                <w:noProof/>
                <w:szCs w:val="30"/>
              </w:rPr>
              <w:t xml:space="preserve">8 </w:t>
            </w:r>
            <w:r w:rsidR="00F2775A">
              <w:rPr>
                <w:rFonts w:cs="宋体" w:hint="eastAsia"/>
                <w:noProof/>
                <w:szCs w:val="30"/>
              </w:rPr>
              <w:t>协同验收</w:t>
            </w:r>
            <w:r w:rsidR="00F2775A">
              <w:rPr>
                <w:noProof/>
              </w:rPr>
              <w:tab/>
            </w:r>
            <w:r w:rsidR="00F2775A">
              <w:rPr>
                <w:noProof/>
              </w:rPr>
              <w:fldChar w:fldCharType="begin"/>
            </w:r>
            <w:r w:rsidR="00F2775A">
              <w:rPr>
                <w:noProof/>
              </w:rPr>
              <w:instrText xml:space="preserve"> PAGEREF _Toc19132 \h </w:instrText>
            </w:r>
            <w:r w:rsidR="00F2775A">
              <w:rPr>
                <w:noProof/>
              </w:rPr>
            </w:r>
            <w:r w:rsidR="00F2775A">
              <w:rPr>
                <w:noProof/>
              </w:rPr>
              <w:fldChar w:fldCharType="separate"/>
            </w:r>
            <w:r w:rsidR="00F2775A">
              <w:rPr>
                <w:noProof/>
              </w:rPr>
              <w:t>23</w:t>
            </w:r>
            <w:r w:rsidR="00F2775A">
              <w:rPr>
                <w:noProof/>
              </w:rPr>
              <w:fldChar w:fldCharType="end"/>
            </w:r>
          </w:hyperlink>
        </w:p>
        <w:p w14:paraId="7F876015" w14:textId="0E4F03FA" w:rsidR="00CD095D" w:rsidRDefault="004C5E0B">
          <w:pPr>
            <w:pStyle w:val="25"/>
            <w:tabs>
              <w:tab w:val="right" w:leader="dot" w:pos="8730"/>
            </w:tabs>
            <w:rPr>
              <w:noProof/>
            </w:rPr>
          </w:pPr>
          <w:hyperlink w:anchor="_Toc12014" w:history="1">
            <w:r w:rsidR="00F2775A">
              <w:rPr>
                <w:rFonts w:cs="宋体"/>
                <w:noProof/>
              </w:rPr>
              <w:t xml:space="preserve">8.1 </w:t>
            </w:r>
            <w:r w:rsidR="00F2775A">
              <w:rPr>
                <w:rFonts w:cs="宋体" w:hint="eastAsia"/>
                <w:noProof/>
              </w:rPr>
              <w:t>一般规定</w:t>
            </w:r>
            <w:r w:rsidR="00F2775A">
              <w:rPr>
                <w:noProof/>
              </w:rPr>
              <w:tab/>
            </w:r>
            <w:r w:rsidR="00F2775A">
              <w:rPr>
                <w:noProof/>
              </w:rPr>
              <w:fldChar w:fldCharType="begin"/>
            </w:r>
            <w:r w:rsidR="00F2775A">
              <w:rPr>
                <w:noProof/>
              </w:rPr>
              <w:instrText xml:space="preserve"> PAGEREF _Toc12014 \h </w:instrText>
            </w:r>
            <w:r w:rsidR="00F2775A">
              <w:rPr>
                <w:noProof/>
              </w:rPr>
            </w:r>
            <w:r w:rsidR="00F2775A">
              <w:rPr>
                <w:noProof/>
              </w:rPr>
              <w:fldChar w:fldCharType="separate"/>
            </w:r>
            <w:r w:rsidR="00F2775A">
              <w:rPr>
                <w:noProof/>
              </w:rPr>
              <w:t>23</w:t>
            </w:r>
            <w:r w:rsidR="00F2775A">
              <w:rPr>
                <w:noProof/>
              </w:rPr>
              <w:fldChar w:fldCharType="end"/>
            </w:r>
          </w:hyperlink>
        </w:p>
        <w:p w14:paraId="7F876016" w14:textId="3F2F36DD" w:rsidR="00CD095D" w:rsidRDefault="004C5E0B">
          <w:pPr>
            <w:pStyle w:val="25"/>
            <w:tabs>
              <w:tab w:val="right" w:leader="dot" w:pos="8730"/>
            </w:tabs>
            <w:rPr>
              <w:noProof/>
            </w:rPr>
          </w:pPr>
          <w:hyperlink w:anchor="_Toc7704" w:history="1">
            <w:r w:rsidR="00F2775A">
              <w:rPr>
                <w:rFonts w:cs="宋体"/>
                <w:noProof/>
              </w:rPr>
              <w:t xml:space="preserve">8.2 </w:t>
            </w:r>
            <w:r w:rsidR="00F2775A">
              <w:rPr>
                <w:rFonts w:cs="宋体" w:hint="eastAsia"/>
                <w:noProof/>
              </w:rPr>
              <w:t>设计协调验收</w:t>
            </w:r>
            <w:r w:rsidR="00F2775A">
              <w:rPr>
                <w:noProof/>
              </w:rPr>
              <w:tab/>
            </w:r>
            <w:r w:rsidR="00F2775A">
              <w:rPr>
                <w:noProof/>
              </w:rPr>
              <w:fldChar w:fldCharType="begin"/>
            </w:r>
            <w:r w:rsidR="00F2775A">
              <w:rPr>
                <w:noProof/>
              </w:rPr>
              <w:instrText xml:space="preserve"> PAGEREF _Toc7704 \h </w:instrText>
            </w:r>
            <w:r w:rsidR="00F2775A">
              <w:rPr>
                <w:noProof/>
              </w:rPr>
            </w:r>
            <w:r w:rsidR="00F2775A">
              <w:rPr>
                <w:noProof/>
              </w:rPr>
              <w:fldChar w:fldCharType="separate"/>
            </w:r>
            <w:r w:rsidR="00F2775A">
              <w:rPr>
                <w:noProof/>
              </w:rPr>
              <w:t>23</w:t>
            </w:r>
            <w:r w:rsidR="00F2775A">
              <w:rPr>
                <w:noProof/>
              </w:rPr>
              <w:fldChar w:fldCharType="end"/>
            </w:r>
          </w:hyperlink>
        </w:p>
        <w:p w14:paraId="7F876017" w14:textId="0FC04D13" w:rsidR="00CD095D" w:rsidRDefault="004C5E0B">
          <w:pPr>
            <w:pStyle w:val="25"/>
            <w:tabs>
              <w:tab w:val="right" w:leader="dot" w:pos="8730"/>
            </w:tabs>
            <w:rPr>
              <w:noProof/>
            </w:rPr>
          </w:pPr>
          <w:hyperlink w:anchor="_Toc652" w:history="1">
            <w:r w:rsidR="00F2775A">
              <w:rPr>
                <w:rFonts w:cs="宋体"/>
                <w:noProof/>
              </w:rPr>
              <w:t xml:space="preserve">8.3 </w:t>
            </w:r>
            <w:r w:rsidR="00F2775A">
              <w:rPr>
                <w:rFonts w:cs="宋体" w:hint="eastAsia"/>
                <w:noProof/>
              </w:rPr>
              <w:t>生产协同验收</w:t>
            </w:r>
            <w:r w:rsidR="00F2775A">
              <w:rPr>
                <w:noProof/>
              </w:rPr>
              <w:tab/>
            </w:r>
            <w:r w:rsidR="00F2775A">
              <w:rPr>
                <w:noProof/>
              </w:rPr>
              <w:fldChar w:fldCharType="begin"/>
            </w:r>
            <w:r w:rsidR="00F2775A">
              <w:rPr>
                <w:noProof/>
              </w:rPr>
              <w:instrText xml:space="preserve"> PAGEREF _Toc652 \h </w:instrText>
            </w:r>
            <w:r w:rsidR="00F2775A">
              <w:rPr>
                <w:noProof/>
              </w:rPr>
            </w:r>
            <w:r w:rsidR="00F2775A">
              <w:rPr>
                <w:noProof/>
              </w:rPr>
              <w:fldChar w:fldCharType="separate"/>
            </w:r>
            <w:r w:rsidR="00F2775A">
              <w:rPr>
                <w:noProof/>
              </w:rPr>
              <w:t>23</w:t>
            </w:r>
            <w:r w:rsidR="00F2775A">
              <w:rPr>
                <w:noProof/>
              </w:rPr>
              <w:fldChar w:fldCharType="end"/>
            </w:r>
          </w:hyperlink>
        </w:p>
        <w:p w14:paraId="7F876018" w14:textId="095BA088" w:rsidR="00CD095D" w:rsidRDefault="004C5E0B">
          <w:pPr>
            <w:pStyle w:val="25"/>
            <w:tabs>
              <w:tab w:val="right" w:leader="dot" w:pos="8730"/>
            </w:tabs>
            <w:rPr>
              <w:noProof/>
            </w:rPr>
          </w:pPr>
          <w:hyperlink w:anchor="_Toc28619" w:history="1">
            <w:r w:rsidR="00F2775A">
              <w:rPr>
                <w:rFonts w:cs="宋体"/>
                <w:noProof/>
              </w:rPr>
              <w:t xml:space="preserve">8.4 </w:t>
            </w:r>
            <w:r w:rsidR="00F2775A">
              <w:rPr>
                <w:rFonts w:cs="宋体" w:hint="eastAsia"/>
                <w:noProof/>
              </w:rPr>
              <w:t>部品部件协同验收</w:t>
            </w:r>
            <w:r w:rsidR="00F2775A">
              <w:rPr>
                <w:noProof/>
              </w:rPr>
              <w:tab/>
            </w:r>
            <w:r w:rsidR="00F2775A">
              <w:rPr>
                <w:noProof/>
              </w:rPr>
              <w:fldChar w:fldCharType="begin"/>
            </w:r>
            <w:r w:rsidR="00F2775A">
              <w:rPr>
                <w:noProof/>
              </w:rPr>
              <w:instrText xml:space="preserve"> PAGEREF _Toc28619 \h </w:instrText>
            </w:r>
            <w:r w:rsidR="00F2775A">
              <w:rPr>
                <w:noProof/>
              </w:rPr>
            </w:r>
            <w:r w:rsidR="00F2775A">
              <w:rPr>
                <w:noProof/>
              </w:rPr>
              <w:fldChar w:fldCharType="separate"/>
            </w:r>
            <w:r w:rsidR="00F2775A">
              <w:rPr>
                <w:noProof/>
              </w:rPr>
              <w:t>24</w:t>
            </w:r>
            <w:r w:rsidR="00F2775A">
              <w:rPr>
                <w:noProof/>
              </w:rPr>
              <w:fldChar w:fldCharType="end"/>
            </w:r>
          </w:hyperlink>
        </w:p>
        <w:p w14:paraId="7F876019" w14:textId="404F3057" w:rsidR="00CD095D" w:rsidRDefault="004C5E0B">
          <w:pPr>
            <w:pStyle w:val="25"/>
            <w:tabs>
              <w:tab w:val="right" w:leader="dot" w:pos="8730"/>
            </w:tabs>
            <w:rPr>
              <w:noProof/>
            </w:rPr>
          </w:pPr>
          <w:hyperlink w:anchor="_Toc1770" w:history="1">
            <w:r w:rsidR="00F2775A">
              <w:rPr>
                <w:rFonts w:cs="宋体"/>
                <w:noProof/>
              </w:rPr>
              <w:t xml:space="preserve">8.5 </w:t>
            </w:r>
            <w:r w:rsidR="00F2775A">
              <w:rPr>
                <w:rFonts w:cs="宋体" w:hint="eastAsia"/>
                <w:noProof/>
              </w:rPr>
              <w:t>施工中的协同验收</w:t>
            </w:r>
            <w:r w:rsidR="00F2775A">
              <w:rPr>
                <w:noProof/>
              </w:rPr>
              <w:tab/>
            </w:r>
            <w:r w:rsidR="00F2775A">
              <w:rPr>
                <w:noProof/>
              </w:rPr>
              <w:fldChar w:fldCharType="begin"/>
            </w:r>
            <w:r w:rsidR="00F2775A">
              <w:rPr>
                <w:noProof/>
              </w:rPr>
              <w:instrText xml:space="preserve"> PAGEREF _Toc1770 \h </w:instrText>
            </w:r>
            <w:r w:rsidR="00F2775A">
              <w:rPr>
                <w:noProof/>
              </w:rPr>
            </w:r>
            <w:r w:rsidR="00F2775A">
              <w:rPr>
                <w:noProof/>
              </w:rPr>
              <w:fldChar w:fldCharType="separate"/>
            </w:r>
            <w:r w:rsidR="00F2775A">
              <w:rPr>
                <w:noProof/>
              </w:rPr>
              <w:t>24</w:t>
            </w:r>
            <w:r w:rsidR="00F2775A">
              <w:rPr>
                <w:noProof/>
              </w:rPr>
              <w:fldChar w:fldCharType="end"/>
            </w:r>
          </w:hyperlink>
        </w:p>
        <w:p w14:paraId="7F87601A" w14:textId="0D44AB93" w:rsidR="00CD095D" w:rsidRDefault="004C5E0B">
          <w:pPr>
            <w:pStyle w:val="25"/>
            <w:tabs>
              <w:tab w:val="right" w:leader="dot" w:pos="8730"/>
            </w:tabs>
            <w:rPr>
              <w:noProof/>
            </w:rPr>
          </w:pPr>
          <w:hyperlink w:anchor="_Toc22761" w:history="1">
            <w:r w:rsidR="00F2775A">
              <w:rPr>
                <w:rFonts w:cs="宋体"/>
                <w:noProof/>
              </w:rPr>
              <w:t xml:space="preserve">8.6 </w:t>
            </w:r>
            <w:r w:rsidR="00F2775A">
              <w:rPr>
                <w:rFonts w:cs="宋体" w:hint="eastAsia"/>
                <w:noProof/>
              </w:rPr>
              <w:t>信息化验收</w:t>
            </w:r>
            <w:r w:rsidR="00F2775A">
              <w:rPr>
                <w:noProof/>
              </w:rPr>
              <w:tab/>
            </w:r>
            <w:r w:rsidR="00F2775A">
              <w:rPr>
                <w:noProof/>
              </w:rPr>
              <w:fldChar w:fldCharType="begin"/>
            </w:r>
            <w:r w:rsidR="00F2775A">
              <w:rPr>
                <w:noProof/>
              </w:rPr>
              <w:instrText xml:space="preserve"> PAGEREF _Toc22761 \h </w:instrText>
            </w:r>
            <w:r w:rsidR="00F2775A">
              <w:rPr>
                <w:noProof/>
              </w:rPr>
            </w:r>
            <w:r w:rsidR="00F2775A">
              <w:rPr>
                <w:noProof/>
              </w:rPr>
              <w:fldChar w:fldCharType="separate"/>
            </w:r>
            <w:r w:rsidR="00F2775A">
              <w:rPr>
                <w:noProof/>
              </w:rPr>
              <w:t>25</w:t>
            </w:r>
            <w:r w:rsidR="00F2775A">
              <w:rPr>
                <w:noProof/>
              </w:rPr>
              <w:fldChar w:fldCharType="end"/>
            </w:r>
          </w:hyperlink>
        </w:p>
        <w:p w14:paraId="7F87601B" w14:textId="53547E98" w:rsidR="00CD095D" w:rsidRDefault="004C5E0B">
          <w:pPr>
            <w:pStyle w:val="25"/>
            <w:tabs>
              <w:tab w:val="right" w:leader="dot" w:pos="8730"/>
            </w:tabs>
            <w:rPr>
              <w:noProof/>
            </w:rPr>
          </w:pPr>
          <w:hyperlink w:anchor="_Toc16649" w:history="1">
            <w:r w:rsidR="00F2775A">
              <w:rPr>
                <w:rFonts w:cs="宋体"/>
                <w:bCs/>
                <w:noProof/>
                <w:szCs w:val="24"/>
              </w:rPr>
              <w:t xml:space="preserve">8.7 </w:t>
            </w:r>
            <w:r w:rsidR="00F2775A">
              <w:rPr>
                <w:rFonts w:hint="eastAsia"/>
                <w:noProof/>
              </w:rPr>
              <w:t>运维管理验收</w:t>
            </w:r>
            <w:r w:rsidR="00F2775A">
              <w:rPr>
                <w:noProof/>
              </w:rPr>
              <w:tab/>
            </w:r>
            <w:r w:rsidR="00F2775A">
              <w:rPr>
                <w:noProof/>
              </w:rPr>
              <w:fldChar w:fldCharType="begin"/>
            </w:r>
            <w:r w:rsidR="00F2775A">
              <w:rPr>
                <w:noProof/>
              </w:rPr>
              <w:instrText xml:space="preserve"> PAGEREF _Toc16649 \h </w:instrText>
            </w:r>
            <w:r w:rsidR="00F2775A">
              <w:rPr>
                <w:noProof/>
              </w:rPr>
            </w:r>
            <w:r w:rsidR="00F2775A">
              <w:rPr>
                <w:noProof/>
              </w:rPr>
              <w:fldChar w:fldCharType="separate"/>
            </w:r>
            <w:r w:rsidR="00F2775A">
              <w:rPr>
                <w:noProof/>
              </w:rPr>
              <w:t>25</w:t>
            </w:r>
            <w:r w:rsidR="00F2775A">
              <w:rPr>
                <w:noProof/>
              </w:rPr>
              <w:fldChar w:fldCharType="end"/>
            </w:r>
          </w:hyperlink>
        </w:p>
        <w:p w14:paraId="7F87601C" w14:textId="147F56E1" w:rsidR="00CD095D" w:rsidRDefault="004C5E0B">
          <w:pPr>
            <w:pStyle w:val="12"/>
            <w:tabs>
              <w:tab w:val="right" w:leader="dot" w:pos="8730"/>
            </w:tabs>
            <w:rPr>
              <w:noProof/>
            </w:rPr>
          </w:pPr>
          <w:hyperlink w:anchor="_Toc16831" w:history="1">
            <w:r w:rsidR="00F2775A">
              <w:rPr>
                <w:rFonts w:cs="宋体"/>
                <w:noProof/>
                <w:szCs w:val="30"/>
              </w:rPr>
              <w:t xml:space="preserve">9 </w:t>
            </w:r>
            <w:r w:rsidR="00F2775A">
              <w:rPr>
                <w:rFonts w:cs="宋体" w:hint="eastAsia"/>
                <w:noProof/>
                <w:szCs w:val="30"/>
              </w:rPr>
              <w:t>协同追溯</w:t>
            </w:r>
            <w:r w:rsidR="00F2775A">
              <w:rPr>
                <w:noProof/>
              </w:rPr>
              <w:tab/>
            </w:r>
            <w:r w:rsidR="00F2775A">
              <w:rPr>
                <w:noProof/>
              </w:rPr>
              <w:fldChar w:fldCharType="begin"/>
            </w:r>
            <w:r w:rsidR="00F2775A">
              <w:rPr>
                <w:noProof/>
              </w:rPr>
              <w:instrText xml:space="preserve"> PAGEREF _Toc16831 \h </w:instrText>
            </w:r>
            <w:r w:rsidR="00F2775A">
              <w:rPr>
                <w:noProof/>
              </w:rPr>
            </w:r>
            <w:r w:rsidR="00F2775A">
              <w:rPr>
                <w:noProof/>
              </w:rPr>
              <w:fldChar w:fldCharType="separate"/>
            </w:r>
            <w:r w:rsidR="00F2775A">
              <w:rPr>
                <w:noProof/>
              </w:rPr>
              <w:t>27</w:t>
            </w:r>
            <w:r w:rsidR="00F2775A">
              <w:rPr>
                <w:noProof/>
              </w:rPr>
              <w:fldChar w:fldCharType="end"/>
            </w:r>
          </w:hyperlink>
        </w:p>
        <w:p w14:paraId="7F87601D" w14:textId="239CF109" w:rsidR="00CD095D" w:rsidRDefault="004C5E0B">
          <w:pPr>
            <w:pStyle w:val="25"/>
            <w:tabs>
              <w:tab w:val="right" w:leader="dot" w:pos="8730"/>
            </w:tabs>
            <w:rPr>
              <w:noProof/>
            </w:rPr>
          </w:pPr>
          <w:hyperlink w:anchor="_Toc23053" w:history="1">
            <w:r w:rsidR="00F2775A">
              <w:rPr>
                <w:rFonts w:cs="宋体"/>
                <w:noProof/>
                <w:kern w:val="2"/>
                <w:szCs w:val="24"/>
              </w:rPr>
              <w:t xml:space="preserve">9.1 </w:t>
            </w:r>
            <w:r w:rsidR="00F2775A">
              <w:rPr>
                <w:rFonts w:hint="eastAsia"/>
                <w:noProof/>
                <w:kern w:val="2"/>
                <w:szCs w:val="24"/>
              </w:rPr>
              <w:t>一般规定</w:t>
            </w:r>
            <w:r w:rsidR="00F2775A">
              <w:rPr>
                <w:noProof/>
              </w:rPr>
              <w:tab/>
            </w:r>
            <w:r w:rsidR="00F2775A">
              <w:rPr>
                <w:noProof/>
              </w:rPr>
              <w:fldChar w:fldCharType="begin"/>
            </w:r>
            <w:r w:rsidR="00F2775A">
              <w:rPr>
                <w:noProof/>
              </w:rPr>
              <w:instrText xml:space="preserve"> PAGEREF _Toc23053 \h </w:instrText>
            </w:r>
            <w:r w:rsidR="00F2775A">
              <w:rPr>
                <w:noProof/>
              </w:rPr>
            </w:r>
            <w:r w:rsidR="00F2775A">
              <w:rPr>
                <w:noProof/>
              </w:rPr>
              <w:fldChar w:fldCharType="separate"/>
            </w:r>
            <w:r w:rsidR="00F2775A">
              <w:rPr>
                <w:noProof/>
              </w:rPr>
              <w:t>27</w:t>
            </w:r>
            <w:r w:rsidR="00F2775A">
              <w:rPr>
                <w:noProof/>
              </w:rPr>
              <w:fldChar w:fldCharType="end"/>
            </w:r>
          </w:hyperlink>
        </w:p>
        <w:p w14:paraId="7F87601E" w14:textId="281B0718" w:rsidR="00CD095D" w:rsidRDefault="004C5E0B">
          <w:pPr>
            <w:pStyle w:val="25"/>
            <w:tabs>
              <w:tab w:val="right" w:leader="dot" w:pos="8730"/>
            </w:tabs>
            <w:rPr>
              <w:noProof/>
            </w:rPr>
          </w:pPr>
          <w:hyperlink w:anchor="_Toc12484" w:history="1">
            <w:r w:rsidR="00F2775A">
              <w:rPr>
                <w:rFonts w:cs="宋体"/>
                <w:noProof/>
                <w:kern w:val="2"/>
                <w:szCs w:val="24"/>
              </w:rPr>
              <w:t xml:space="preserve">9.2 </w:t>
            </w:r>
            <w:r w:rsidR="00F2775A">
              <w:rPr>
                <w:rFonts w:hint="eastAsia"/>
                <w:noProof/>
                <w:kern w:val="2"/>
                <w:szCs w:val="24"/>
              </w:rPr>
              <w:t>协同追溯的法规、制度及标准建设</w:t>
            </w:r>
            <w:r w:rsidR="00F2775A">
              <w:rPr>
                <w:noProof/>
              </w:rPr>
              <w:tab/>
            </w:r>
            <w:r w:rsidR="00F2775A">
              <w:rPr>
                <w:noProof/>
              </w:rPr>
              <w:fldChar w:fldCharType="begin"/>
            </w:r>
            <w:r w:rsidR="00F2775A">
              <w:rPr>
                <w:noProof/>
              </w:rPr>
              <w:instrText xml:space="preserve"> PAGEREF _Toc12484 \h </w:instrText>
            </w:r>
            <w:r w:rsidR="00F2775A">
              <w:rPr>
                <w:noProof/>
              </w:rPr>
            </w:r>
            <w:r w:rsidR="00F2775A">
              <w:rPr>
                <w:noProof/>
              </w:rPr>
              <w:fldChar w:fldCharType="separate"/>
            </w:r>
            <w:r w:rsidR="00F2775A">
              <w:rPr>
                <w:noProof/>
              </w:rPr>
              <w:t>28</w:t>
            </w:r>
            <w:r w:rsidR="00F2775A">
              <w:rPr>
                <w:noProof/>
              </w:rPr>
              <w:fldChar w:fldCharType="end"/>
            </w:r>
          </w:hyperlink>
        </w:p>
        <w:p w14:paraId="7F87601F" w14:textId="0A8AF2B6" w:rsidR="00CD095D" w:rsidRDefault="004C5E0B">
          <w:pPr>
            <w:pStyle w:val="25"/>
            <w:tabs>
              <w:tab w:val="right" w:leader="dot" w:pos="8730"/>
            </w:tabs>
            <w:rPr>
              <w:noProof/>
            </w:rPr>
          </w:pPr>
          <w:hyperlink w:anchor="_Toc16613" w:history="1">
            <w:r w:rsidR="00F2775A">
              <w:rPr>
                <w:rFonts w:cs="宋体"/>
                <w:noProof/>
                <w:kern w:val="2"/>
                <w:szCs w:val="24"/>
              </w:rPr>
              <w:t xml:space="preserve">9.3 </w:t>
            </w:r>
            <w:r w:rsidR="00F2775A">
              <w:rPr>
                <w:rFonts w:hint="eastAsia"/>
                <w:noProof/>
                <w:kern w:val="2"/>
                <w:szCs w:val="24"/>
              </w:rPr>
              <w:t>协同追溯的体系建设</w:t>
            </w:r>
            <w:r w:rsidR="00F2775A">
              <w:rPr>
                <w:noProof/>
              </w:rPr>
              <w:tab/>
            </w:r>
            <w:r w:rsidR="00F2775A">
              <w:rPr>
                <w:noProof/>
              </w:rPr>
              <w:fldChar w:fldCharType="begin"/>
            </w:r>
            <w:r w:rsidR="00F2775A">
              <w:rPr>
                <w:noProof/>
              </w:rPr>
              <w:instrText xml:space="preserve"> PAGEREF _Toc16613 \h </w:instrText>
            </w:r>
            <w:r w:rsidR="00F2775A">
              <w:rPr>
                <w:noProof/>
              </w:rPr>
            </w:r>
            <w:r w:rsidR="00F2775A">
              <w:rPr>
                <w:noProof/>
              </w:rPr>
              <w:fldChar w:fldCharType="separate"/>
            </w:r>
            <w:r w:rsidR="00F2775A">
              <w:rPr>
                <w:noProof/>
              </w:rPr>
              <w:t>28</w:t>
            </w:r>
            <w:r w:rsidR="00F2775A">
              <w:rPr>
                <w:noProof/>
              </w:rPr>
              <w:fldChar w:fldCharType="end"/>
            </w:r>
          </w:hyperlink>
        </w:p>
        <w:p w14:paraId="7F876020" w14:textId="537D7794" w:rsidR="00CD095D" w:rsidRDefault="004C5E0B">
          <w:pPr>
            <w:pStyle w:val="12"/>
            <w:tabs>
              <w:tab w:val="right" w:leader="dot" w:pos="8730"/>
            </w:tabs>
            <w:rPr>
              <w:noProof/>
            </w:rPr>
          </w:pPr>
          <w:hyperlink w:anchor="_Toc14878" w:history="1">
            <w:r w:rsidR="00F2775A">
              <w:rPr>
                <w:noProof/>
                <w:kern w:val="44"/>
                <w:szCs w:val="28"/>
              </w:rPr>
              <w:t>用词说明</w:t>
            </w:r>
            <w:r w:rsidR="00F2775A">
              <w:rPr>
                <w:noProof/>
              </w:rPr>
              <w:tab/>
            </w:r>
            <w:r w:rsidR="00F2775A">
              <w:rPr>
                <w:noProof/>
              </w:rPr>
              <w:fldChar w:fldCharType="begin"/>
            </w:r>
            <w:r w:rsidR="00F2775A">
              <w:rPr>
                <w:noProof/>
              </w:rPr>
              <w:instrText xml:space="preserve"> PAGEREF _Toc14878 \h </w:instrText>
            </w:r>
            <w:r w:rsidR="00F2775A">
              <w:rPr>
                <w:noProof/>
              </w:rPr>
            </w:r>
            <w:r w:rsidR="00F2775A">
              <w:rPr>
                <w:noProof/>
              </w:rPr>
              <w:fldChar w:fldCharType="separate"/>
            </w:r>
            <w:r w:rsidR="00F2775A">
              <w:rPr>
                <w:noProof/>
              </w:rPr>
              <w:t>41</w:t>
            </w:r>
            <w:r w:rsidR="00F2775A">
              <w:rPr>
                <w:noProof/>
              </w:rPr>
              <w:fldChar w:fldCharType="end"/>
            </w:r>
          </w:hyperlink>
        </w:p>
        <w:p w14:paraId="7F876021" w14:textId="201453B1" w:rsidR="00CD095D" w:rsidRDefault="004C5E0B">
          <w:pPr>
            <w:pStyle w:val="12"/>
            <w:tabs>
              <w:tab w:val="right" w:leader="dot" w:pos="8730"/>
            </w:tabs>
            <w:rPr>
              <w:noProof/>
            </w:rPr>
          </w:pPr>
          <w:hyperlink w:anchor="_Toc24146" w:history="1">
            <w:r w:rsidR="00F2775A">
              <w:rPr>
                <w:rFonts w:ascii="Times New Roman" w:hAnsi="Times New Roman" w:cs="Times New Roman" w:hint="eastAsia"/>
                <w:noProof/>
                <w:kern w:val="44"/>
                <w:szCs w:val="28"/>
              </w:rPr>
              <w:t>引用标准名录</w:t>
            </w:r>
            <w:r w:rsidR="00F2775A">
              <w:rPr>
                <w:noProof/>
              </w:rPr>
              <w:tab/>
            </w:r>
            <w:r w:rsidR="00F2775A">
              <w:rPr>
                <w:noProof/>
              </w:rPr>
              <w:fldChar w:fldCharType="begin"/>
            </w:r>
            <w:r w:rsidR="00F2775A">
              <w:rPr>
                <w:noProof/>
              </w:rPr>
              <w:instrText xml:space="preserve"> PAGEREF _Toc24146 \h </w:instrText>
            </w:r>
            <w:r w:rsidR="00F2775A">
              <w:rPr>
                <w:noProof/>
              </w:rPr>
            </w:r>
            <w:r w:rsidR="00F2775A">
              <w:rPr>
                <w:noProof/>
              </w:rPr>
              <w:fldChar w:fldCharType="separate"/>
            </w:r>
            <w:r w:rsidR="00F2775A">
              <w:rPr>
                <w:noProof/>
              </w:rPr>
              <w:t>42</w:t>
            </w:r>
            <w:r w:rsidR="00F2775A">
              <w:rPr>
                <w:noProof/>
              </w:rPr>
              <w:fldChar w:fldCharType="end"/>
            </w:r>
          </w:hyperlink>
        </w:p>
        <w:p w14:paraId="7F876022" w14:textId="6B446B22" w:rsidR="00CD095D" w:rsidRDefault="00F2775A">
          <w:pPr>
            <w:pStyle w:val="12"/>
            <w:tabs>
              <w:tab w:val="right" w:leader="dot" w:pos="8730"/>
            </w:tabs>
            <w:rPr>
              <w:noProof/>
            </w:rPr>
          </w:pPr>
          <w:r>
            <w:rPr>
              <w:rFonts w:hint="eastAsia"/>
              <w:noProof/>
            </w:rPr>
            <w:t>附：</w:t>
          </w:r>
          <w:hyperlink w:anchor="_Toc23564" w:history="1">
            <w:r>
              <w:rPr>
                <w:rFonts w:cs="宋体" w:hint="eastAsia"/>
                <w:noProof/>
                <w:kern w:val="44"/>
                <w:szCs w:val="36"/>
                <w:lang w:bidi="ar"/>
              </w:rPr>
              <w:t>条文说明</w:t>
            </w:r>
            <w:r>
              <w:rPr>
                <w:noProof/>
              </w:rPr>
              <w:tab/>
            </w:r>
            <w:r>
              <w:rPr>
                <w:noProof/>
              </w:rPr>
              <w:fldChar w:fldCharType="begin"/>
            </w:r>
            <w:r>
              <w:rPr>
                <w:noProof/>
              </w:rPr>
              <w:instrText xml:space="preserve"> PAGEREF _Toc23564 \h </w:instrText>
            </w:r>
            <w:r>
              <w:rPr>
                <w:noProof/>
              </w:rPr>
            </w:r>
            <w:r>
              <w:rPr>
                <w:noProof/>
              </w:rPr>
              <w:fldChar w:fldCharType="separate"/>
            </w:r>
            <w:r>
              <w:rPr>
                <w:noProof/>
              </w:rPr>
              <w:t>43</w:t>
            </w:r>
            <w:r>
              <w:rPr>
                <w:noProof/>
              </w:rPr>
              <w:fldChar w:fldCharType="end"/>
            </w:r>
          </w:hyperlink>
        </w:p>
        <w:p w14:paraId="7F876023" w14:textId="77777777" w:rsidR="00CD095D" w:rsidRDefault="00F2775A">
          <w:pPr>
            <w:pStyle w:val="12"/>
            <w:tabs>
              <w:tab w:val="right" w:leader="dot" w:pos="8720"/>
            </w:tabs>
          </w:pPr>
          <w:r>
            <w:fldChar w:fldCharType="end"/>
          </w:r>
        </w:p>
      </w:sdtContent>
    </w:sdt>
    <w:bookmarkEnd w:id="22"/>
    <w:p w14:paraId="7F876024" w14:textId="77777777" w:rsidR="00CD095D" w:rsidRDefault="00CD095D">
      <w:pPr>
        <w:jc w:val="center"/>
        <w:rPr>
          <w:rFonts w:ascii="仿宋" w:eastAsia="仿宋" w:hAnsi="仿宋"/>
          <w:b/>
          <w:kern w:val="2"/>
          <w:sz w:val="32"/>
          <w:szCs w:val="32"/>
          <w:lang w:val="zh-CN"/>
        </w:rPr>
      </w:pPr>
    </w:p>
    <w:p w14:paraId="7F876025" w14:textId="77777777" w:rsidR="00CD095D" w:rsidRDefault="00CD095D">
      <w:pPr>
        <w:jc w:val="center"/>
        <w:rPr>
          <w:rFonts w:ascii="仿宋" w:eastAsia="仿宋" w:hAnsi="仿宋"/>
          <w:b/>
          <w:kern w:val="2"/>
          <w:sz w:val="32"/>
          <w:szCs w:val="32"/>
          <w:lang w:val="zh-CN"/>
        </w:rPr>
      </w:pPr>
    </w:p>
    <w:p w14:paraId="7F876026" w14:textId="77777777" w:rsidR="00CD095D" w:rsidRDefault="00CD095D">
      <w:pPr>
        <w:jc w:val="center"/>
        <w:rPr>
          <w:rFonts w:ascii="仿宋" w:eastAsia="仿宋" w:hAnsi="仿宋"/>
          <w:b/>
          <w:kern w:val="2"/>
          <w:sz w:val="32"/>
          <w:szCs w:val="32"/>
          <w:lang w:val="zh-CN"/>
        </w:rPr>
      </w:pPr>
    </w:p>
    <w:p w14:paraId="7F876027" w14:textId="77777777" w:rsidR="00CD095D" w:rsidRDefault="00CD095D">
      <w:pPr>
        <w:jc w:val="center"/>
        <w:rPr>
          <w:rFonts w:ascii="仿宋" w:eastAsia="仿宋" w:hAnsi="仿宋"/>
          <w:b/>
          <w:kern w:val="2"/>
          <w:sz w:val="32"/>
          <w:szCs w:val="32"/>
          <w:lang w:val="zh-CN"/>
        </w:rPr>
      </w:pPr>
    </w:p>
    <w:p w14:paraId="7F876028" w14:textId="77777777" w:rsidR="00CD095D" w:rsidRDefault="00CD095D">
      <w:pPr>
        <w:jc w:val="center"/>
        <w:rPr>
          <w:rFonts w:ascii="仿宋" w:eastAsia="仿宋" w:hAnsi="仿宋"/>
          <w:b/>
          <w:kern w:val="2"/>
          <w:sz w:val="32"/>
          <w:szCs w:val="32"/>
          <w:lang w:val="zh-CN"/>
        </w:rPr>
      </w:pPr>
    </w:p>
    <w:p w14:paraId="7F876029" w14:textId="77777777" w:rsidR="00CD095D" w:rsidRDefault="00CD095D">
      <w:pPr>
        <w:jc w:val="center"/>
        <w:rPr>
          <w:rFonts w:ascii="仿宋" w:eastAsia="仿宋" w:hAnsi="仿宋"/>
          <w:b/>
          <w:kern w:val="2"/>
          <w:sz w:val="32"/>
          <w:szCs w:val="32"/>
          <w:lang w:val="zh-CN"/>
        </w:rPr>
      </w:pPr>
    </w:p>
    <w:p w14:paraId="7F87602A" w14:textId="77777777" w:rsidR="00CD095D" w:rsidRDefault="00CD095D">
      <w:pPr>
        <w:jc w:val="center"/>
        <w:rPr>
          <w:rFonts w:ascii="仿宋" w:eastAsia="仿宋" w:hAnsi="仿宋"/>
          <w:b/>
          <w:kern w:val="2"/>
          <w:sz w:val="32"/>
          <w:szCs w:val="32"/>
          <w:lang w:val="zh-CN"/>
        </w:rPr>
      </w:pPr>
    </w:p>
    <w:p w14:paraId="7F87602B" w14:textId="77777777" w:rsidR="00CD095D" w:rsidRDefault="00CD095D">
      <w:pPr>
        <w:jc w:val="center"/>
        <w:rPr>
          <w:rFonts w:ascii="仿宋" w:eastAsia="仿宋" w:hAnsi="仿宋"/>
          <w:b/>
          <w:kern w:val="2"/>
          <w:sz w:val="32"/>
          <w:szCs w:val="32"/>
          <w:lang w:val="zh-CN"/>
        </w:rPr>
      </w:pPr>
    </w:p>
    <w:p w14:paraId="7F87602C" w14:textId="77777777" w:rsidR="00CD095D" w:rsidRDefault="00CD095D">
      <w:pPr>
        <w:jc w:val="center"/>
        <w:rPr>
          <w:rFonts w:ascii="仿宋" w:eastAsia="仿宋" w:hAnsi="仿宋"/>
          <w:b/>
          <w:kern w:val="2"/>
          <w:sz w:val="32"/>
          <w:szCs w:val="32"/>
          <w:lang w:val="zh-CN"/>
        </w:rPr>
      </w:pPr>
    </w:p>
    <w:p w14:paraId="7F87602D" w14:textId="77777777" w:rsidR="00CD095D" w:rsidRDefault="00CD095D">
      <w:pPr>
        <w:jc w:val="center"/>
        <w:rPr>
          <w:rFonts w:ascii="仿宋" w:eastAsia="仿宋" w:hAnsi="仿宋"/>
          <w:b/>
          <w:kern w:val="2"/>
          <w:sz w:val="32"/>
          <w:szCs w:val="32"/>
          <w:lang w:val="zh-CN"/>
        </w:rPr>
      </w:pPr>
    </w:p>
    <w:p w14:paraId="7F87602E" w14:textId="77777777" w:rsidR="00CD095D" w:rsidRDefault="00CD095D">
      <w:pPr>
        <w:jc w:val="center"/>
        <w:rPr>
          <w:rFonts w:ascii="仿宋" w:eastAsia="仿宋" w:hAnsi="仿宋"/>
          <w:b/>
          <w:kern w:val="2"/>
          <w:sz w:val="32"/>
          <w:szCs w:val="32"/>
          <w:lang w:val="zh-CN"/>
        </w:rPr>
      </w:pPr>
    </w:p>
    <w:p w14:paraId="7F87602F" w14:textId="77777777" w:rsidR="00CD095D" w:rsidRDefault="00CD095D">
      <w:pPr>
        <w:jc w:val="center"/>
        <w:rPr>
          <w:rFonts w:ascii="仿宋" w:eastAsia="仿宋" w:hAnsi="仿宋"/>
          <w:b/>
          <w:kern w:val="2"/>
          <w:sz w:val="32"/>
          <w:szCs w:val="32"/>
          <w:lang w:val="zh-CN"/>
        </w:rPr>
      </w:pPr>
    </w:p>
    <w:p w14:paraId="7F876030" w14:textId="77777777" w:rsidR="00CD095D" w:rsidRDefault="00CD095D">
      <w:pPr>
        <w:jc w:val="center"/>
        <w:rPr>
          <w:rFonts w:ascii="仿宋" w:eastAsia="仿宋" w:hAnsi="仿宋"/>
          <w:b/>
          <w:kern w:val="2"/>
          <w:sz w:val="32"/>
          <w:szCs w:val="32"/>
          <w:lang w:val="zh-CN"/>
        </w:rPr>
      </w:pPr>
    </w:p>
    <w:p w14:paraId="7F876031" w14:textId="77777777" w:rsidR="00CD095D" w:rsidRDefault="00CD095D">
      <w:pPr>
        <w:jc w:val="center"/>
        <w:rPr>
          <w:rFonts w:ascii="仿宋" w:eastAsia="仿宋" w:hAnsi="仿宋"/>
          <w:b/>
          <w:kern w:val="2"/>
          <w:sz w:val="32"/>
          <w:szCs w:val="32"/>
          <w:lang w:val="zh-CN"/>
        </w:rPr>
      </w:pPr>
    </w:p>
    <w:p w14:paraId="7F876032" w14:textId="77777777" w:rsidR="00CD095D" w:rsidRDefault="00CD095D">
      <w:pPr>
        <w:jc w:val="center"/>
        <w:rPr>
          <w:rFonts w:ascii="仿宋" w:eastAsia="仿宋" w:hAnsi="仿宋"/>
          <w:b/>
          <w:kern w:val="2"/>
          <w:sz w:val="32"/>
          <w:szCs w:val="32"/>
          <w:lang w:val="zh-CN"/>
        </w:rPr>
      </w:pPr>
    </w:p>
    <w:p w14:paraId="7F876033" w14:textId="77777777" w:rsidR="00CD095D" w:rsidRDefault="00CD095D">
      <w:pPr>
        <w:jc w:val="center"/>
        <w:rPr>
          <w:rFonts w:ascii="仿宋" w:eastAsia="仿宋" w:hAnsi="仿宋"/>
          <w:b/>
          <w:kern w:val="2"/>
          <w:sz w:val="32"/>
          <w:szCs w:val="32"/>
          <w:lang w:val="zh-CN"/>
        </w:rPr>
      </w:pPr>
    </w:p>
    <w:p w14:paraId="7F876034" w14:textId="77777777" w:rsidR="00CD095D" w:rsidRDefault="00CD095D">
      <w:pPr>
        <w:jc w:val="center"/>
        <w:rPr>
          <w:rFonts w:ascii="仿宋" w:eastAsia="仿宋" w:hAnsi="仿宋"/>
          <w:b/>
          <w:kern w:val="2"/>
          <w:sz w:val="32"/>
          <w:szCs w:val="32"/>
          <w:lang w:val="zh-CN"/>
        </w:rPr>
      </w:pPr>
    </w:p>
    <w:p w14:paraId="7F876035" w14:textId="77777777" w:rsidR="00CD095D" w:rsidRDefault="00CD095D">
      <w:pPr>
        <w:jc w:val="center"/>
        <w:rPr>
          <w:rFonts w:ascii="仿宋" w:eastAsia="仿宋" w:hAnsi="仿宋"/>
          <w:b/>
          <w:kern w:val="2"/>
          <w:sz w:val="32"/>
          <w:szCs w:val="32"/>
          <w:lang w:val="zh-CN"/>
        </w:rPr>
      </w:pPr>
    </w:p>
    <w:p w14:paraId="7F876036" w14:textId="77777777" w:rsidR="00CD095D" w:rsidRDefault="00CD095D">
      <w:pPr>
        <w:jc w:val="center"/>
        <w:rPr>
          <w:rFonts w:ascii="仿宋" w:eastAsia="仿宋" w:hAnsi="仿宋"/>
          <w:b/>
          <w:kern w:val="2"/>
          <w:sz w:val="32"/>
          <w:szCs w:val="32"/>
          <w:lang w:val="zh-CN"/>
        </w:rPr>
      </w:pPr>
    </w:p>
    <w:p w14:paraId="7F876037" w14:textId="77777777" w:rsidR="00CD095D" w:rsidRDefault="00CD095D">
      <w:pPr>
        <w:jc w:val="center"/>
        <w:rPr>
          <w:rFonts w:ascii="仿宋" w:eastAsia="仿宋" w:hAnsi="仿宋"/>
          <w:b/>
          <w:kern w:val="2"/>
          <w:sz w:val="32"/>
          <w:szCs w:val="32"/>
          <w:lang w:val="zh-CN"/>
        </w:rPr>
      </w:pPr>
    </w:p>
    <w:p w14:paraId="7F876038" w14:textId="5FAEB3C1" w:rsidR="00CD095D" w:rsidRDefault="00F2775A">
      <w:pPr>
        <w:jc w:val="center"/>
        <w:rPr>
          <w:rFonts w:ascii="仿宋" w:eastAsia="仿宋" w:hAnsi="仿宋"/>
          <w:b/>
          <w:kern w:val="2"/>
          <w:sz w:val="32"/>
          <w:szCs w:val="32"/>
          <w:lang w:val="zh-CN"/>
        </w:rPr>
      </w:pPr>
      <w:r>
        <w:rPr>
          <w:rFonts w:ascii="仿宋" w:eastAsia="仿宋" w:hAnsi="仿宋"/>
          <w:b/>
          <w:kern w:val="2"/>
          <w:sz w:val="32"/>
          <w:szCs w:val="32"/>
          <w:lang w:val="zh-CN"/>
        </w:rPr>
        <w:lastRenderedPageBreak/>
        <w:t>Contents</w:t>
      </w:r>
    </w:p>
    <w:sdt>
      <w:sdtPr>
        <w:rPr>
          <w:rFonts w:ascii="Times New Roman" w:eastAsia="宋体" w:hAnsi="Times New Roman" w:cs="Times New Roman"/>
          <w:bCs/>
          <w:color w:val="000000" w:themeColor="text1"/>
          <w:sz w:val="20"/>
          <w:szCs w:val="21"/>
          <w:lang w:val="en-US"/>
        </w:rPr>
        <w:id w:val="379370424"/>
        <w:docPartObj>
          <w:docPartGallery w:val="Table of Contents"/>
          <w:docPartUnique/>
        </w:docPartObj>
      </w:sdtPr>
      <w:sdtEndPr>
        <w:rPr>
          <w:sz w:val="21"/>
          <w:szCs w:val="20"/>
        </w:rPr>
      </w:sdtEndPr>
      <w:sdtContent>
        <w:p w14:paraId="7103945F" w14:textId="77777777" w:rsidR="00E730AF" w:rsidRPr="00267E9F" w:rsidRDefault="00E730AF" w:rsidP="00E730AF">
          <w:pPr>
            <w:pStyle w:val="TOC3"/>
            <w:spacing w:before="0"/>
            <w:rPr>
              <w:rFonts w:ascii="Times New Roman" w:hAnsi="Times New Roman" w:cs="Times New Roman"/>
              <w:sz w:val="14"/>
              <w:szCs w:val="14"/>
            </w:rPr>
          </w:pPr>
        </w:p>
        <w:p w14:paraId="316006DC" w14:textId="1AC1492A" w:rsidR="00E730AF" w:rsidRPr="00267E9F" w:rsidRDefault="00E730AF" w:rsidP="00E730AF">
          <w:pPr>
            <w:pStyle w:val="12"/>
            <w:tabs>
              <w:tab w:val="right" w:leader="dot" w:pos="8730"/>
            </w:tabs>
            <w:rPr>
              <w:rFonts w:ascii="Times New Roman" w:hAnsi="Times New Roman" w:cs="Times New Roman"/>
              <w:noProof/>
            </w:rPr>
          </w:pPr>
          <w:r w:rsidRPr="00267E9F">
            <w:rPr>
              <w:rFonts w:ascii="Times New Roman" w:hAnsi="Times New Roman" w:cs="Times New Roman"/>
              <w:bCs w:val="0"/>
            </w:rPr>
            <w:fldChar w:fldCharType="begin"/>
          </w:r>
          <w:r w:rsidRPr="00267E9F">
            <w:rPr>
              <w:rFonts w:ascii="Times New Roman" w:hAnsi="Times New Roman" w:cs="Times New Roman"/>
              <w:bCs w:val="0"/>
            </w:rPr>
            <w:instrText xml:space="preserve"> TOC \o "1-2" \h \z \u </w:instrText>
          </w:r>
          <w:r w:rsidRPr="00267E9F">
            <w:rPr>
              <w:rFonts w:ascii="Times New Roman" w:hAnsi="Times New Roman" w:cs="Times New Roman"/>
              <w:bCs w:val="0"/>
            </w:rPr>
            <w:fldChar w:fldCharType="separate"/>
          </w:r>
          <w:hyperlink w:anchor="_Toc265" w:history="1">
            <w:r w:rsidRPr="00267E9F">
              <w:rPr>
                <w:rFonts w:ascii="Times New Roman" w:hAnsi="Times New Roman" w:cs="Times New Roman"/>
                <w:noProof/>
                <w:szCs w:val="30"/>
              </w:rPr>
              <w:t xml:space="preserve">1 </w:t>
            </w:r>
            <w:r w:rsidR="005E0280" w:rsidRPr="00267E9F">
              <w:rPr>
                <w:rFonts w:ascii="Times New Roman" w:hAnsi="Times New Roman" w:cs="Times New Roman"/>
                <w:noProof/>
                <w:szCs w:val="30"/>
              </w:rPr>
              <w:t>General provisions</w:t>
            </w:r>
            <w:r w:rsidRPr="00267E9F">
              <w:rPr>
                <w:rFonts w:ascii="Times New Roman" w:hAnsi="Times New Roman" w:cs="Times New Roman"/>
                <w:noProof/>
              </w:rPr>
              <w:tab/>
            </w:r>
            <w:r w:rsidRPr="00267E9F">
              <w:rPr>
                <w:rFonts w:ascii="Times New Roman" w:hAnsi="Times New Roman" w:cs="Times New Roman"/>
                <w:noProof/>
              </w:rPr>
              <w:fldChar w:fldCharType="begin"/>
            </w:r>
            <w:r w:rsidRPr="00267E9F">
              <w:rPr>
                <w:rFonts w:ascii="Times New Roman" w:hAnsi="Times New Roman" w:cs="Times New Roman"/>
                <w:noProof/>
              </w:rPr>
              <w:instrText xml:space="preserve"> PAGEREF _Toc265 \h </w:instrText>
            </w:r>
            <w:r w:rsidRPr="00267E9F">
              <w:rPr>
                <w:rFonts w:ascii="Times New Roman" w:hAnsi="Times New Roman" w:cs="Times New Roman"/>
                <w:noProof/>
              </w:rPr>
            </w:r>
            <w:r w:rsidRPr="00267E9F">
              <w:rPr>
                <w:rFonts w:ascii="Times New Roman" w:hAnsi="Times New Roman" w:cs="Times New Roman"/>
                <w:noProof/>
              </w:rPr>
              <w:fldChar w:fldCharType="separate"/>
            </w:r>
            <w:r w:rsidR="00F2775A">
              <w:rPr>
                <w:rFonts w:ascii="Times New Roman" w:hAnsi="Times New Roman" w:cs="Times New Roman"/>
                <w:noProof/>
              </w:rPr>
              <w:t>1</w:t>
            </w:r>
            <w:r w:rsidRPr="00267E9F">
              <w:rPr>
                <w:rFonts w:ascii="Times New Roman" w:hAnsi="Times New Roman" w:cs="Times New Roman"/>
                <w:noProof/>
              </w:rPr>
              <w:fldChar w:fldCharType="end"/>
            </w:r>
          </w:hyperlink>
        </w:p>
        <w:p w14:paraId="4BF3F39F" w14:textId="756DD946" w:rsidR="00E730AF" w:rsidRPr="00267E9F" w:rsidRDefault="004C5E0B" w:rsidP="00E730AF">
          <w:pPr>
            <w:pStyle w:val="12"/>
            <w:tabs>
              <w:tab w:val="right" w:leader="dot" w:pos="8730"/>
            </w:tabs>
            <w:rPr>
              <w:rFonts w:ascii="Times New Roman" w:hAnsi="Times New Roman" w:cs="Times New Roman"/>
              <w:noProof/>
            </w:rPr>
          </w:pPr>
          <w:hyperlink w:anchor="_Toc4672" w:history="1">
            <w:r w:rsidR="00E730AF" w:rsidRPr="00267E9F">
              <w:rPr>
                <w:rFonts w:ascii="Times New Roman" w:hAnsi="Times New Roman" w:cs="Times New Roman"/>
                <w:noProof/>
                <w:szCs w:val="30"/>
              </w:rPr>
              <w:t xml:space="preserve">2 </w:t>
            </w:r>
            <w:r w:rsidR="005E0280" w:rsidRPr="00267E9F">
              <w:rPr>
                <w:rFonts w:ascii="Times New Roman" w:hAnsi="Times New Roman" w:cs="Times New Roman"/>
                <w:noProof/>
                <w:szCs w:val="30"/>
              </w:rPr>
              <w:t>Terms and abbreviations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_Toc4672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w:t>
            </w:r>
            <w:r w:rsidR="00E730AF" w:rsidRPr="00267E9F">
              <w:rPr>
                <w:rFonts w:ascii="Times New Roman" w:hAnsi="Times New Roman" w:cs="Times New Roman"/>
                <w:noProof/>
              </w:rPr>
              <w:fldChar w:fldCharType="end"/>
            </w:r>
          </w:hyperlink>
        </w:p>
        <w:p w14:paraId="68D60276" w14:textId="62A0643B" w:rsidR="00E730AF" w:rsidRPr="00267E9F" w:rsidRDefault="004C5E0B" w:rsidP="00E730AF">
          <w:pPr>
            <w:pStyle w:val="25"/>
            <w:tabs>
              <w:tab w:val="right" w:leader="dot" w:pos="8730"/>
            </w:tabs>
            <w:rPr>
              <w:rFonts w:ascii="Times New Roman" w:hAnsi="Times New Roman" w:cs="Times New Roman"/>
              <w:noProof/>
            </w:rPr>
          </w:pPr>
          <w:hyperlink w:anchor="_Toc21475" w:history="1">
            <w:r w:rsidR="00E730AF" w:rsidRPr="00267E9F">
              <w:rPr>
                <w:rFonts w:ascii="Times New Roman" w:hAnsi="Times New Roman" w:cs="Times New Roman"/>
                <w:noProof/>
              </w:rPr>
              <w:t xml:space="preserve">2.1 </w:t>
            </w:r>
            <w:r w:rsidR="005E0280" w:rsidRPr="00267E9F">
              <w:rPr>
                <w:rFonts w:ascii="Times New Roman" w:hAnsi="Times New Roman" w:cs="Times New Roman"/>
                <w:noProof/>
              </w:rPr>
              <w:t>Terms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_Toc21475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w:t>
            </w:r>
            <w:r w:rsidR="00E730AF" w:rsidRPr="00267E9F">
              <w:rPr>
                <w:rFonts w:ascii="Times New Roman" w:hAnsi="Times New Roman" w:cs="Times New Roman"/>
                <w:noProof/>
              </w:rPr>
              <w:fldChar w:fldCharType="end"/>
            </w:r>
          </w:hyperlink>
        </w:p>
        <w:p w14:paraId="752951B0" w14:textId="0076C129" w:rsidR="00E730AF" w:rsidRPr="00267E9F" w:rsidRDefault="004C5E0B" w:rsidP="00E730AF">
          <w:pPr>
            <w:pStyle w:val="25"/>
            <w:tabs>
              <w:tab w:val="right" w:leader="dot" w:pos="8730"/>
            </w:tabs>
            <w:rPr>
              <w:rFonts w:ascii="Times New Roman" w:hAnsi="Times New Roman" w:cs="Times New Roman"/>
              <w:noProof/>
            </w:rPr>
          </w:pPr>
          <w:hyperlink w:anchor="_Toc10898" w:history="1">
            <w:r w:rsidR="00E730AF" w:rsidRPr="00267E9F">
              <w:rPr>
                <w:rFonts w:ascii="Times New Roman" w:hAnsi="Times New Roman" w:cs="Times New Roman"/>
                <w:noProof/>
              </w:rPr>
              <w:t xml:space="preserve">2.2 </w:t>
            </w:r>
            <w:r w:rsidR="005E0280" w:rsidRPr="00267E9F">
              <w:rPr>
                <w:rFonts w:ascii="Times New Roman" w:hAnsi="Times New Roman" w:cs="Times New Roman"/>
                <w:noProof/>
              </w:rPr>
              <w:t>Abbreviations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_Toc10898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w:t>
            </w:r>
            <w:r w:rsidR="00E730AF" w:rsidRPr="00267E9F">
              <w:rPr>
                <w:rFonts w:ascii="Times New Roman" w:hAnsi="Times New Roman" w:cs="Times New Roman"/>
                <w:noProof/>
              </w:rPr>
              <w:fldChar w:fldCharType="end"/>
            </w:r>
          </w:hyperlink>
        </w:p>
        <w:p w14:paraId="4D2FD18F" w14:textId="326DE2FC" w:rsidR="00E730AF" w:rsidRPr="00267E9F" w:rsidRDefault="004C5E0B" w:rsidP="00E730AF">
          <w:pPr>
            <w:pStyle w:val="12"/>
            <w:tabs>
              <w:tab w:val="right" w:leader="dot" w:pos="8730"/>
            </w:tabs>
            <w:rPr>
              <w:rFonts w:ascii="Times New Roman" w:hAnsi="Times New Roman" w:cs="Times New Roman"/>
              <w:noProof/>
            </w:rPr>
          </w:pPr>
          <w:hyperlink w:anchor="_Toc8557" w:history="1">
            <w:r w:rsidR="00E730AF" w:rsidRPr="00267E9F">
              <w:rPr>
                <w:rFonts w:ascii="Times New Roman" w:hAnsi="Times New Roman" w:cs="Times New Roman"/>
                <w:noProof/>
                <w:szCs w:val="30"/>
              </w:rPr>
              <w:t xml:space="preserve">3 </w:t>
            </w:r>
            <w:r w:rsidR="005E0280" w:rsidRPr="00267E9F">
              <w:rPr>
                <w:rFonts w:ascii="Times New Roman" w:hAnsi="Times New Roman" w:cs="Times New Roman"/>
                <w:noProof/>
                <w:szCs w:val="30"/>
              </w:rPr>
              <w:t>Basic requirements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_Toc8557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3</w:t>
            </w:r>
            <w:r w:rsidR="00E730AF" w:rsidRPr="00267E9F">
              <w:rPr>
                <w:rFonts w:ascii="Times New Roman" w:hAnsi="Times New Roman" w:cs="Times New Roman"/>
                <w:noProof/>
              </w:rPr>
              <w:fldChar w:fldCharType="end"/>
            </w:r>
          </w:hyperlink>
        </w:p>
        <w:p w14:paraId="3E874845" w14:textId="2AE94DBC" w:rsidR="00E730AF" w:rsidRPr="00267E9F" w:rsidRDefault="004C5E0B" w:rsidP="00E730AF">
          <w:pPr>
            <w:pStyle w:val="12"/>
            <w:tabs>
              <w:tab w:val="right" w:leader="dot" w:pos="8730"/>
            </w:tabs>
            <w:rPr>
              <w:rFonts w:ascii="Times New Roman" w:hAnsi="Times New Roman" w:cs="Times New Roman"/>
              <w:noProof/>
            </w:rPr>
          </w:pPr>
          <w:hyperlink w:anchor="_Toc8977" w:history="1">
            <w:r w:rsidR="00E730AF" w:rsidRPr="00267E9F">
              <w:rPr>
                <w:rFonts w:ascii="Times New Roman" w:eastAsia="黑体" w:hAnsi="Times New Roman" w:cs="Times New Roman"/>
                <w:bCs w:val="0"/>
                <w:noProof/>
                <w:szCs w:val="30"/>
              </w:rPr>
              <w:t xml:space="preserve">4 </w:t>
            </w:r>
            <w:r w:rsidR="005E0280" w:rsidRPr="00267E9F">
              <w:rPr>
                <w:rFonts w:ascii="Times New Roman" w:hAnsi="Times New Roman" w:cs="Times New Roman"/>
                <w:noProof/>
                <w:szCs w:val="30"/>
              </w:rPr>
              <w:t>Collaborative work management system</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_Toc8977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5</w:t>
            </w:r>
            <w:r w:rsidR="00E730AF" w:rsidRPr="00267E9F">
              <w:rPr>
                <w:rFonts w:ascii="Times New Roman" w:hAnsi="Times New Roman" w:cs="Times New Roman"/>
                <w:noProof/>
              </w:rPr>
              <w:fldChar w:fldCharType="end"/>
            </w:r>
          </w:hyperlink>
        </w:p>
        <w:p w14:paraId="66EC596E" w14:textId="3831E1E7" w:rsidR="00E730AF" w:rsidRPr="00267E9F" w:rsidRDefault="004C5E0B" w:rsidP="00E730AF">
          <w:pPr>
            <w:pStyle w:val="25"/>
            <w:tabs>
              <w:tab w:val="right" w:leader="dot" w:pos="8730"/>
            </w:tabs>
            <w:rPr>
              <w:rFonts w:ascii="Times New Roman" w:hAnsi="Times New Roman" w:cs="Times New Roman"/>
              <w:noProof/>
            </w:rPr>
          </w:pPr>
          <w:hyperlink w:anchor="_Toc9911" w:history="1">
            <w:r w:rsidR="00E730AF" w:rsidRPr="00267E9F">
              <w:rPr>
                <w:rFonts w:ascii="Times New Roman" w:hAnsi="Times New Roman" w:cs="Times New Roman"/>
                <w:noProof/>
              </w:rPr>
              <w:t xml:space="preserve">4.1 </w:t>
            </w:r>
            <w:r w:rsidR="00BE00A8" w:rsidRPr="00267E9F">
              <w:rPr>
                <w:rFonts w:ascii="Times New Roman" w:hAnsi="Times New Roman" w:cs="Times New Roman"/>
                <w:noProof/>
              </w:rPr>
              <w:t>General requirements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_Toc9911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5</w:t>
            </w:r>
            <w:r w:rsidR="00E730AF" w:rsidRPr="00267E9F">
              <w:rPr>
                <w:rFonts w:ascii="Times New Roman" w:hAnsi="Times New Roman" w:cs="Times New Roman"/>
                <w:noProof/>
              </w:rPr>
              <w:fldChar w:fldCharType="end"/>
            </w:r>
          </w:hyperlink>
        </w:p>
        <w:p w14:paraId="142FAD0D" w14:textId="09A396E5" w:rsidR="00E730AF" w:rsidRPr="00267E9F" w:rsidRDefault="004C5E0B" w:rsidP="00E730AF">
          <w:pPr>
            <w:pStyle w:val="25"/>
            <w:tabs>
              <w:tab w:val="right" w:leader="dot" w:pos="8730"/>
            </w:tabs>
            <w:rPr>
              <w:rFonts w:ascii="Times New Roman" w:hAnsi="Times New Roman" w:cs="Times New Roman"/>
              <w:noProof/>
            </w:rPr>
          </w:pPr>
          <w:hyperlink w:anchor="_Toc4228" w:history="1">
            <w:r w:rsidR="00E730AF" w:rsidRPr="00267E9F">
              <w:rPr>
                <w:rFonts w:ascii="Times New Roman" w:hAnsi="Times New Roman" w:cs="Times New Roman"/>
                <w:noProof/>
              </w:rPr>
              <w:t xml:space="preserve">4.2 </w:t>
            </w:r>
            <w:r w:rsidR="00BE00A8" w:rsidRPr="00267E9F">
              <w:rPr>
                <w:rFonts w:ascii="Times New Roman" w:hAnsi="Times New Roman" w:cs="Times New Roman"/>
                <w:noProof/>
              </w:rPr>
              <w:t>Components of collaborative working system</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_Toc4228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5</w:t>
            </w:r>
            <w:r w:rsidR="00E730AF" w:rsidRPr="00267E9F">
              <w:rPr>
                <w:rFonts w:ascii="Times New Roman" w:hAnsi="Times New Roman" w:cs="Times New Roman"/>
                <w:noProof/>
              </w:rPr>
              <w:fldChar w:fldCharType="end"/>
            </w:r>
          </w:hyperlink>
        </w:p>
        <w:p w14:paraId="040E8845" w14:textId="39AA6DEB" w:rsidR="00E730AF" w:rsidRPr="00267E9F" w:rsidRDefault="004C5E0B" w:rsidP="00E730AF">
          <w:pPr>
            <w:pStyle w:val="25"/>
            <w:tabs>
              <w:tab w:val="right" w:leader="dot" w:pos="8730"/>
            </w:tabs>
            <w:rPr>
              <w:rFonts w:ascii="Times New Roman" w:hAnsi="Times New Roman" w:cs="Times New Roman"/>
              <w:noProof/>
            </w:rPr>
          </w:pPr>
          <w:hyperlink w:anchor="_Toc2452" w:history="1">
            <w:r w:rsidR="00E730AF" w:rsidRPr="00267E9F">
              <w:rPr>
                <w:rFonts w:ascii="Times New Roman" w:hAnsi="Times New Roman" w:cs="Times New Roman"/>
                <w:noProof/>
              </w:rPr>
              <w:t xml:space="preserve">4.3 </w:t>
            </w:r>
            <w:r w:rsidR="00BE00A8" w:rsidRPr="00267E9F">
              <w:rPr>
                <w:rFonts w:ascii="Times New Roman" w:hAnsi="Times New Roman" w:cs="Times New Roman"/>
                <w:noProof/>
              </w:rPr>
              <w:t>Support platform for collaborative working system</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_Toc2452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7</w:t>
            </w:r>
            <w:r w:rsidR="00E730AF" w:rsidRPr="00267E9F">
              <w:rPr>
                <w:rFonts w:ascii="Times New Roman" w:hAnsi="Times New Roman" w:cs="Times New Roman"/>
                <w:noProof/>
              </w:rPr>
              <w:fldChar w:fldCharType="end"/>
            </w:r>
          </w:hyperlink>
        </w:p>
        <w:p w14:paraId="3C8E698D" w14:textId="5018E583" w:rsidR="00E730AF" w:rsidRPr="00267E9F" w:rsidRDefault="004C5E0B" w:rsidP="00E730AF">
          <w:pPr>
            <w:pStyle w:val="25"/>
            <w:tabs>
              <w:tab w:val="right" w:leader="dot" w:pos="8730"/>
            </w:tabs>
            <w:rPr>
              <w:rFonts w:ascii="Times New Roman" w:hAnsi="Times New Roman" w:cs="Times New Roman"/>
              <w:noProof/>
            </w:rPr>
          </w:pPr>
          <w:hyperlink w:anchor="_Toc31982" w:history="1">
            <w:r w:rsidR="00E730AF" w:rsidRPr="00267E9F">
              <w:rPr>
                <w:rFonts w:ascii="Times New Roman" w:hAnsi="Times New Roman" w:cs="Times New Roman"/>
                <w:noProof/>
              </w:rPr>
              <w:t xml:space="preserve">4.4 </w:t>
            </w:r>
            <w:r w:rsidR="00BE00A8" w:rsidRPr="00267E9F">
              <w:rPr>
                <w:rFonts w:ascii="Times New Roman" w:hAnsi="Times New Roman" w:cs="Times New Roman"/>
                <w:noProof/>
              </w:rPr>
              <w:t>Basic features of collaborative working system</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_Toc31982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7</w:t>
            </w:r>
            <w:r w:rsidR="00E730AF" w:rsidRPr="00267E9F">
              <w:rPr>
                <w:rFonts w:ascii="Times New Roman" w:hAnsi="Times New Roman" w:cs="Times New Roman"/>
                <w:noProof/>
              </w:rPr>
              <w:fldChar w:fldCharType="end"/>
            </w:r>
          </w:hyperlink>
        </w:p>
        <w:p w14:paraId="3E741FB0" w14:textId="44C00B5F" w:rsidR="00E730AF" w:rsidRPr="00267E9F" w:rsidRDefault="004C5E0B" w:rsidP="00E730AF">
          <w:pPr>
            <w:pStyle w:val="12"/>
            <w:tabs>
              <w:tab w:val="right" w:leader="dot" w:pos="8730"/>
            </w:tabs>
            <w:rPr>
              <w:rFonts w:ascii="Times New Roman" w:hAnsi="Times New Roman" w:cs="Times New Roman"/>
              <w:noProof/>
            </w:rPr>
          </w:pPr>
          <w:hyperlink w:anchor="_Toc16757" w:history="1">
            <w:r w:rsidR="00E730AF" w:rsidRPr="00267E9F">
              <w:rPr>
                <w:rFonts w:ascii="Times New Roman" w:hAnsi="Times New Roman" w:cs="Times New Roman"/>
                <w:noProof/>
                <w:szCs w:val="30"/>
              </w:rPr>
              <w:t xml:space="preserve">5 </w:t>
            </w:r>
            <w:r w:rsidR="00BE00A8" w:rsidRPr="00267E9F">
              <w:rPr>
                <w:rFonts w:ascii="Times New Roman" w:hAnsi="Times New Roman" w:cs="Times New Roman"/>
                <w:noProof/>
                <w:szCs w:val="30"/>
              </w:rPr>
              <w:t>Collaborative design</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_Toc16757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8</w:t>
            </w:r>
            <w:r w:rsidR="00E730AF" w:rsidRPr="00267E9F">
              <w:rPr>
                <w:rFonts w:ascii="Times New Roman" w:hAnsi="Times New Roman" w:cs="Times New Roman"/>
                <w:noProof/>
              </w:rPr>
              <w:fldChar w:fldCharType="end"/>
            </w:r>
          </w:hyperlink>
        </w:p>
        <w:p w14:paraId="07F07822" w14:textId="450EABE4" w:rsidR="00E730AF" w:rsidRPr="00267E9F" w:rsidRDefault="004C5E0B" w:rsidP="00E730AF">
          <w:pPr>
            <w:pStyle w:val="25"/>
            <w:tabs>
              <w:tab w:val="right" w:leader="dot" w:pos="8730"/>
            </w:tabs>
            <w:rPr>
              <w:rFonts w:ascii="Times New Roman" w:hAnsi="Times New Roman" w:cs="Times New Roman"/>
              <w:noProof/>
            </w:rPr>
          </w:pPr>
          <w:hyperlink w:anchor="_Toc10638" w:history="1">
            <w:r w:rsidR="00E730AF" w:rsidRPr="00267E9F">
              <w:rPr>
                <w:rFonts w:ascii="Times New Roman" w:hAnsi="Times New Roman" w:cs="Times New Roman"/>
                <w:noProof/>
              </w:rPr>
              <w:t xml:space="preserve">5.1 </w:t>
            </w:r>
            <w:r w:rsidR="00BE00A8" w:rsidRPr="00267E9F">
              <w:rPr>
                <w:rFonts w:ascii="Times New Roman" w:hAnsi="Times New Roman" w:cs="Times New Roman"/>
                <w:noProof/>
              </w:rPr>
              <w:t>General requirements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_Toc10638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8</w:t>
            </w:r>
            <w:r w:rsidR="00E730AF" w:rsidRPr="00267E9F">
              <w:rPr>
                <w:rFonts w:ascii="Times New Roman" w:hAnsi="Times New Roman" w:cs="Times New Roman"/>
                <w:noProof/>
              </w:rPr>
              <w:fldChar w:fldCharType="end"/>
            </w:r>
          </w:hyperlink>
        </w:p>
        <w:p w14:paraId="2F3D77FC" w14:textId="668F6B27" w:rsidR="00E730AF" w:rsidRPr="00267E9F" w:rsidRDefault="004C5E0B" w:rsidP="00E730AF">
          <w:pPr>
            <w:pStyle w:val="25"/>
            <w:tabs>
              <w:tab w:val="right" w:leader="dot" w:pos="8730"/>
            </w:tabs>
            <w:rPr>
              <w:rFonts w:ascii="Times New Roman" w:hAnsi="Times New Roman" w:cs="Times New Roman"/>
              <w:noProof/>
            </w:rPr>
          </w:pPr>
          <w:hyperlink w:anchor="_Toc23526" w:history="1">
            <w:r w:rsidR="00E730AF" w:rsidRPr="00267E9F">
              <w:rPr>
                <w:rFonts w:ascii="Times New Roman" w:hAnsi="Times New Roman" w:cs="Times New Roman"/>
                <w:noProof/>
              </w:rPr>
              <w:t xml:space="preserve">5.2 </w:t>
            </w:r>
            <w:r w:rsidR="00BE00A8" w:rsidRPr="00267E9F">
              <w:rPr>
                <w:rFonts w:ascii="Times New Roman" w:hAnsi="Times New Roman" w:cs="Times New Roman"/>
                <w:noProof/>
              </w:rPr>
              <w:t>Collaborative working system</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_Toc23526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8</w:t>
            </w:r>
            <w:r w:rsidR="00E730AF" w:rsidRPr="00267E9F">
              <w:rPr>
                <w:rFonts w:ascii="Times New Roman" w:hAnsi="Times New Roman" w:cs="Times New Roman"/>
                <w:noProof/>
              </w:rPr>
              <w:fldChar w:fldCharType="end"/>
            </w:r>
          </w:hyperlink>
        </w:p>
        <w:p w14:paraId="6430CAE6" w14:textId="335258CF" w:rsidR="00E730AF" w:rsidRPr="00267E9F" w:rsidRDefault="004C5E0B" w:rsidP="00E730AF">
          <w:pPr>
            <w:pStyle w:val="25"/>
            <w:tabs>
              <w:tab w:val="right" w:leader="dot" w:pos="8730"/>
            </w:tabs>
            <w:rPr>
              <w:rFonts w:ascii="Times New Roman" w:hAnsi="Times New Roman" w:cs="Times New Roman"/>
              <w:noProof/>
            </w:rPr>
          </w:pPr>
          <w:hyperlink w:anchor="_Toc8679" w:history="1">
            <w:r w:rsidR="00E730AF" w:rsidRPr="00267E9F">
              <w:rPr>
                <w:rFonts w:ascii="Times New Roman" w:hAnsi="Times New Roman" w:cs="Times New Roman"/>
                <w:noProof/>
              </w:rPr>
              <w:t xml:space="preserve">5.3 </w:t>
            </w:r>
            <w:r w:rsidR="00BE00A8" w:rsidRPr="00267E9F">
              <w:rPr>
                <w:rFonts w:ascii="Times New Roman" w:hAnsi="Times New Roman" w:cs="Times New Roman"/>
                <w:noProof/>
              </w:rPr>
              <w:t>Collaborative design system</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_Toc8679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9</w:t>
            </w:r>
            <w:r w:rsidR="00E730AF" w:rsidRPr="00267E9F">
              <w:rPr>
                <w:rFonts w:ascii="Times New Roman" w:hAnsi="Times New Roman" w:cs="Times New Roman"/>
                <w:noProof/>
              </w:rPr>
              <w:fldChar w:fldCharType="end"/>
            </w:r>
          </w:hyperlink>
        </w:p>
        <w:p w14:paraId="3EE4B6EA" w14:textId="5ADEF4CD" w:rsidR="00E730AF" w:rsidRPr="00267E9F" w:rsidRDefault="004C5E0B" w:rsidP="00E730AF">
          <w:pPr>
            <w:pStyle w:val="25"/>
            <w:tabs>
              <w:tab w:val="right" w:leader="dot" w:pos="8730"/>
            </w:tabs>
            <w:rPr>
              <w:rFonts w:ascii="Times New Roman" w:hAnsi="Times New Roman" w:cs="Times New Roman"/>
              <w:noProof/>
            </w:rPr>
          </w:pPr>
          <w:hyperlink w:anchor="_Toc8697" w:history="1">
            <w:r w:rsidR="00E730AF" w:rsidRPr="00267E9F">
              <w:rPr>
                <w:rFonts w:ascii="Times New Roman" w:hAnsi="Times New Roman" w:cs="Times New Roman"/>
                <w:noProof/>
              </w:rPr>
              <w:t xml:space="preserve">5.4 </w:t>
            </w:r>
            <w:r w:rsidR="00BE00A8" w:rsidRPr="00267E9F">
              <w:rPr>
                <w:rFonts w:ascii="Times New Roman" w:hAnsi="Times New Roman" w:cs="Times New Roman"/>
                <w:noProof/>
              </w:rPr>
              <w:t>Collaborative design process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_Toc8697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9</w:t>
            </w:r>
            <w:r w:rsidR="00E730AF" w:rsidRPr="00267E9F">
              <w:rPr>
                <w:rFonts w:ascii="Times New Roman" w:hAnsi="Times New Roman" w:cs="Times New Roman"/>
                <w:noProof/>
              </w:rPr>
              <w:fldChar w:fldCharType="end"/>
            </w:r>
          </w:hyperlink>
        </w:p>
        <w:p w14:paraId="674A1548" w14:textId="144300CF" w:rsidR="00E730AF" w:rsidRPr="00267E9F" w:rsidRDefault="004C5E0B" w:rsidP="00E730AF">
          <w:pPr>
            <w:pStyle w:val="25"/>
            <w:tabs>
              <w:tab w:val="right" w:leader="dot" w:pos="8730"/>
            </w:tabs>
            <w:rPr>
              <w:rFonts w:ascii="Times New Roman" w:hAnsi="Times New Roman" w:cs="Times New Roman"/>
              <w:noProof/>
            </w:rPr>
          </w:pPr>
          <w:hyperlink w:anchor="_Toc12272" w:history="1">
            <w:r w:rsidR="00E730AF" w:rsidRPr="00267E9F">
              <w:rPr>
                <w:rFonts w:ascii="Times New Roman" w:hAnsi="Times New Roman" w:cs="Times New Roman"/>
                <w:noProof/>
              </w:rPr>
              <w:t xml:space="preserve">5.5 </w:t>
            </w:r>
            <w:r w:rsidR="00BE00A8" w:rsidRPr="00267E9F">
              <w:rPr>
                <w:rFonts w:ascii="Times New Roman" w:hAnsi="Times New Roman" w:cs="Times New Roman"/>
                <w:noProof/>
              </w:rPr>
              <w:t>Collaborative design management</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_Toc12272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10</w:t>
            </w:r>
            <w:r w:rsidR="00E730AF" w:rsidRPr="00267E9F">
              <w:rPr>
                <w:rFonts w:ascii="Times New Roman" w:hAnsi="Times New Roman" w:cs="Times New Roman"/>
                <w:noProof/>
              </w:rPr>
              <w:fldChar w:fldCharType="end"/>
            </w:r>
          </w:hyperlink>
        </w:p>
        <w:p w14:paraId="201F690A" w14:textId="593936E3" w:rsidR="00E730AF" w:rsidRPr="00267E9F" w:rsidRDefault="004C5E0B" w:rsidP="00E730AF">
          <w:pPr>
            <w:pStyle w:val="12"/>
            <w:tabs>
              <w:tab w:val="right" w:leader="dot" w:pos="8730"/>
            </w:tabs>
            <w:rPr>
              <w:rFonts w:ascii="Times New Roman" w:hAnsi="Times New Roman" w:cs="Times New Roman"/>
              <w:noProof/>
            </w:rPr>
          </w:pPr>
          <w:hyperlink w:anchor="_Toc3636" w:history="1">
            <w:r w:rsidR="00E730AF" w:rsidRPr="00267E9F">
              <w:rPr>
                <w:rFonts w:ascii="Times New Roman" w:hAnsi="Times New Roman" w:cs="Times New Roman"/>
                <w:noProof/>
                <w:szCs w:val="30"/>
              </w:rPr>
              <w:t xml:space="preserve">6 </w:t>
            </w:r>
            <w:r w:rsidR="00051FC3" w:rsidRPr="00267E9F">
              <w:rPr>
                <w:rFonts w:ascii="Times New Roman" w:hAnsi="Times New Roman" w:cs="Times New Roman"/>
                <w:noProof/>
                <w:szCs w:val="30"/>
              </w:rPr>
              <w:t>Collaborative production</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_Toc3636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11</w:t>
            </w:r>
            <w:r w:rsidR="00E730AF" w:rsidRPr="00267E9F">
              <w:rPr>
                <w:rFonts w:ascii="Times New Roman" w:hAnsi="Times New Roman" w:cs="Times New Roman"/>
                <w:noProof/>
              </w:rPr>
              <w:fldChar w:fldCharType="end"/>
            </w:r>
          </w:hyperlink>
        </w:p>
        <w:p w14:paraId="700D5E1A" w14:textId="538A2597" w:rsidR="00E730AF" w:rsidRPr="00267E9F" w:rsidRDefault="004C5E0B" w:rsidP="00E730AF">
          <w:pPr>
            <w:pStyle w:val="25"/>
            <w:tabs>
              <w:tab w:val="right" w:leader="dot" w:pos="8730"/>
            </w:tabs>
            <w:rPr>
              <w:rFonts w:ascii="Times New Roman" w:hAnsi="Times New Roman" w:cs="Times New Roman"/>
              <w:noProof/>
            </w:rPr>
          </w:pPr>
          <w:hyperlink w:anchor="_Toc733" w:history="1">
            <w:r w:rsidR="00E730AF" w:rsidRPr="00267E9F">
              <w:rPr>
                <w:rFonts w:ascii="Times New Roman" w:hAnsi="Times New Roman" w:cs="Times New Roman"/>
                <w:noProof/>
              </w:rPr>
              <w:t xml:space="preserve">6.1 </w:t>
            </w:r>
            <w:r w:rsidR="00051FC3" w:rsidRPr="00267E9F">
              <w:rPr>
                <w:rFonts w:ascii="Times New Roman" w:hAnsi="Times New Roman" w:cs="Times New Roman"/>
                <w:noProof/>
              </w:rPr>
              <w:t>General requirements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_Toc733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11</w:t>
            </w:r>
            <w:r w:rsidR="00E730AF" w:rsidRPr="00267E9F">
              <w:rPr>
                <w:rFonts w:ascii="Times New Roman" w:hAnsi="Times New Roman" w:cs="Times New Roman"/>
                <w:noProof/>
              </w:rPr>
              <w:fldChar w:fldCharType="end"/>
            </w:r>
          </w:hyperlink>
        </w:p>
        <w:p w14:paraId="4BDFF17F" w14:textId="64663C16" w:rsidR="00E730AF" w:rsidRPr="00267E9F" w:rsidRDefault="004C5E0B" w:rsidP="00E730AF">
          <w:pPr>
            <w:pStyle w:val="25"/>
            <w:tabs>
              <w:tab w:val="right" w:leader="dot" w:pos="8730"/>
            </w:tabs>
            <w:rPr>
              <w:rFonts w:ascii="Times New Roman" w:hAnsi="Times New Roman" w:cs="Times New Roman"/>
              <w:noProof/>
            </w:rPr>
          </w:pPr>
          <w:hyperlink w:anchor="_Toc16054" w:history="1">
            <w:r w:rsidR="00E730AF" w:rsidRPr="00267E9F">
              <w:rPr>
                <w:rFonts w:ascii="Times New Roman" w:hAnsi="Times New Roman" w:cs="Times New Roman"/>
                <w:noProof/>
              </w:rPr>
              <w:t xml:space="preserve">6.2 </w:t>
            </w:r>
            <w:r w:rsidR="00051FC3" w:rsidRPr="00267E9F">
              <w:rPr>
                <w:rFonts w:ascii="Times New Roman" w:hAnsi="Times New Roman" w:cs="Times New Roman"/>
                <w:noProof/>
              </w:rPr>
              <w:t>Collaborative production system</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_Toc16054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11</w:t>
            </w:r>
            <w:r w:rsidR="00E730AF" w:rsidRPr="00267E9F">
              <w:rPr>
                <w:rFonts w:ascii="Times New Roman" w:hAnsi="Times New Roman" w:cs="Times New Roman"/>
                <w:noProof/>
              </w:rPr>
              <w:fldChar w:fldCharType="end"/>
            </w:r>
          </w:hyperlink>
        </w:p>
        <w:p w14:paraId="69407E42" w14:textId="6006461F" w:rsidR="00E730AF" w:rsidRPr="00267E9F" w:rsidRDefault="004C5E0B" w:rsidP="00E730AF">
          <w:pPr>
            <w:pStyle w:val="25"/>
            <w:tabs>
              <w:tab w:val="right" w:leader="dot" w:pos="8730"/>
            </w:tabs>
            <w:rPr>
              <w:rFonts w:ascii="Times New Roman" w:hAnsi="Times New Roman" w:cs="Times New Roman"/>
              <w:noProof/>
            </w:rPr>
          </w:pPr>
          <w:hyperlink w:anchor="_Toc9506" w:history="1">
            <w:r w:rsidR="00E730AF" w:rsidRPr="00267E9F">
              <w:rPr>
                <w:rFonts w:ascii="Times New Roman" w:hAnsi="Times New Roman" w:cs="Times New Roman"/>
                <w:noProof/>
              </w:rPr>
              <w:t xml:space="preserve">6.3 </w:t>
            </w:r>
            <w:r w:rsidR="00051FC3" w:rsidRPr="00267E9F">
              <w:rPr>
                <w:rFonts w:ascii="Times New Roman" w:hAnsi="Times New Roman" w:cs="Times New Roman"/>
                <w:noProof/>
              </w:rPr>
              <w:t>Collaborative production management</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_Toc9506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12</w:t>
            </w:r>
            <w:r w:rsidR="00E730AF" w:rsidRPr="00267E9F">
              <w:rPr>
                <w:rFonts w:ascii="Times New Roman" w:hAnsi="Times New Roman" w:cs="Times New Roman"/>
                <w:noProof/>
              </w:rPr>
              <w:fldChar w:fldCharType="end"/>
            </w:r>
          </w:hyperlink>
        </w:p>
        <w:p w14:paraId="6A38A41C" w14:textId="28DF4AEF" w:rsidR="00E730AF" w:rsidRPr="00267E9F" w:rsidRDefault="004C5E0B" w:rsidP="00E730AF">
          <w:pPr>
            <w:pStyle w:val="25"/>
            <w:tabs>
              <w:tab w:val="right" w:leader="dot" w:pos="8730"/>
            </w:tabs>
            <w:rPr>
              <w:rFonts w:ascii="Times New Roman" w:hAnsi="Times New Roman" w:cs="Times New Roman"/>
              <w:noProof/>
            </w:rPr>
          </w:pPr>
          <w:hyperlink w:anchor="_Toc11689" w:history="1">
            <w:r w:rsidR="00E730AF" w:rsidRPr="00267E9F">
              <w:rPr>
                <w:rFonts w:ascii="Times New Roman" w:hAnsi="Times New Roman" w:cs="Times New Roman"/>
                <w:noProof/>
              </w:rPr>
              <w:t xml:space="preserve">6.4 </w:t>
            </w:r>
            <w:r w:rsidR="00051FC3" w:rsidRPr="00267E9F">
              <w:rPr>
                <w:rFonts w:ascii="Times New Roman" w:hAnsi="Times New Roman" w:cs="Times New Roman"/>
                <w:noProof/>
              </w:rPr>
              <w:t>Collaborative production implementation</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_Toc11689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13</w:t>
            </w:r>
            <w:r w:rsidR="00E730AF" w:rsidRPr="00267E9F">
              <w:rPr>
                <w:rFonts w:ascii="Times New Roman" w:hAnsi="Times New Roman" w:cs="Times New Roman"/>
                <w:noProof/>
              </w:rPr>
              <w:fldChar w:fldCharType="end"/>
            </w:r>
          </w:hyperlink>
        </w:p>
        <w:p w14:paraId="19FCA2DC" w14:textId="51D098AC" w:rsidR="00E730AF" w:rsidRPr="00267E9F" w:rsidRDefault="004C5E0B" w:rsidP="00E730AF">
          <w:pPr>
            <w:pStyle w:val="12"/>
            <w:tabs>
              <w:tab w:val="right" w:leader="dot" w:pos="8730"/>
            </w:tabs>
            <w:rPr>
              <w:rFonts w:ascii="Times New Roman" w:hAnsi="Times New Roman" w:cs="Times New Roman"/>
              <w:noProof/>
            </w:rPr>
          </w:pPr>
          <w:hyperlink w:anchor="_Toc927" w:history="1">
            <w:r w:rsidR="00E730AF" w:rsidRPr="00267E9F">
              <w:rPr>
                <w:rFonts w:ascii="Times New Roman" w:hAnsi="Times New Roman" w:cs="Times New Roman"/>
                <w:noProof/>
                <w:szCs w:val="30"/>
              </w:rPr>
              <w:t xml:space="preserve">7 </w:t>
            </w:r>
            <w:r w:rsidR="00051FC3" w:rsidRPr="00267E9F">
              <w:rPr>
                <w:rFonts w:ascii="Times New Roman" w:hAnsi="Times New Roman" w:cs="Times New Roman"/>
                <w:noProof/>
                <w:szCs w:val="30"/>
              </w:rPr>
              <w:t>Collaborative construction</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_Toc927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15</w:t>
            </w:r>
            <w:r w:rsidR="00E730AF" w:rsidRPr="00267E9F">
              <w:rPr>
                <w:rFonts w:ascii="Times New Roman" w:hAnsi="Times New Roman" w:cs="Times New Roman"/>
                <w:noProof/>
              </w:rPr>
              <w:fldChar w:fldCharType="end"/>
            </w:r>
          </w:hyperlink>
        </w:p>
        <w:p w14:paraId="0C009FDA" w14:textId="19F36246" w:rsidR="00E730AF" w:rsidRPr="00267E9F" w:rsidRDefault="004C5E0B" w:rsidP="00E730AF">
          <w:pPr>
            <w:pStyle w:val="25"/>
            <w:tabs>
              <w:tab w:val="right" w:leader="dot" w:pos="8730"/>
            </w:tabs>
            <w:rPr>
              <w:rFonts w:ascii="Times New Roman" w:hAnsi="Times New Roman" w:cs="Times New Roman"/>
              <w:noProof/>
            </w:rPr>
          </w:pPr>
          <w:hyperlink w:anchor="_Toc2634" w:history="1">
            <w:r w:rsidR="00E730AF" w:rsidRPr="00267E9F">
              <w:rPr>
                <w:rFonts w:ascii="Times New Roman" w:hAnsi="Times New Roman" w:cs="Times New Roman"/>
                <w:noProof/>
              </w:rPr>
              <w:t xml:space="preserve">7.1 </w:t>
            </w:r>
            <w:r w:rsidR="00051FC3" w:rsidRPr="00267E9F">
              <w:rPr>
                <w:rFonts w:ascii="Times New Roman" w:hAnsi="Times New Roman" w:cs="Times New Roman"/>
                <w:noProof/>
              </w:rPr>
              <w:t>General requirements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_Toc2634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15</w:t>
            </w:r>
            <w:r w:rsidR="00E730AF" w:rsidRPr="00267E9F">
              <w:rPr>
                <w:rFonts w:ascii="Times New Roman" w:hAnsi="Times New Roman" w:cs="Times New Roman"/>
                <w:noProof/>
              </w:rPr>
              <w:fldChar w:fldCharType="end"/>
            </w:r>
          </w:hyperlink>
        </w:p>
        <w:p w14:paraId="0F011E14" w14:textId="71CEAFC5" w:rsidR="00E730AF" w:rsidRPr="00267E9F" w:rsidRDefault="004C5E0B" w:rsidP="00E730AF">
          <w:pPr>
            <w:pStyle w:val="25"/>
            <w:tabs>
              <w:tab w:val="right" w:leader="dot" w:pos="8730"/>
            </w:tabs>
            <w:rPr>
              <w:rFonts w:ascii="Times New Roman" w:hAnsi="Times New Roman" w:cs="Times New Roman"/>
              <w:noProof/>
            </w:rPr>
          </w:pPr>
          <w:hyperlink w:anchor="_Toc5909" w:history="1">
            <w:r w:rsidR="00E730AF" w:rsidRPr="00267E9F">
              <w:rPr>
                <w:rFonts w:ascii="Times New Roman" w:hAnsi="Times New Roman" w:cs="Times New Roman"/>
                <w:noProof/>
              </w:rPr>
              <w:t xml:space="preserve">7.2 </w:t>
            </w:r>
            <w:r w:rsidR="00051FC3" w:rsidRPr="00267E9F">
              <w:rPr>
                <w:rFonts w:ascii="Times New Roman" w:hAnsi="Times New Roman" w:cs="Times New Roman"/>
                <w:noProof/>
              </w:rPr>
              <w:t>Collaborative construction organisation</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_Toc5909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15</w:t>
            </w:r>
            <w:r w:rsidR="00E730AF" w:rsidRPr="00267E9F">
              <w:rPr>
                <w:rFonts w:ascii="Times New Roman" w:hAnsi="Times New Roman" w:cs="Times New Roman"/>
                <w:noProof/>
              </w:rPr>
              <w:fldChar w:fldCharType="end"/>
            </w:r>
          </w:hyperlink>
        </w:p>
        <w:p w14:paraId="38EB9B5D" w14:textId="26932CF4" w:rsidR="00E730AF" w:rsidRPr="00267E9F" w:rsidRDefault="004C5E0B" w:rsidP="00E730AF">
          <w:pPr>
            <w:pStyle w:val="25"/>
            <w:tabs>
              <w:tab w:val="right" w:leader="dot" w:pos="8730"/>
            </w:tabs>
            <w:rPr>
              <w:rFonts w:ascii="Times New Roman" w:hAnsi="Times New Roman" w:cs="Times New Roman"/>
              <w:noProof/>
            </w:rPr>
          </w:pPr>
          <w:hyperlink w:anchor="_Toc7934" w:history="1">
            <w:r w:rsidR="00E730AF" w:rsidRPr="00267E9F">
              <w:rPr>
                <w:rFonts w:ascii="Times New Roman" w:hAnsi="Times New Roman" w:cs="Times New Roman"/>
                <w:noProof/>
              </w:rPr>
              <w:t xml:space="preserve">7.3 </w:t>
            </w:r>
            <w:r w:rsidR="006018D7" w:rsidRPr="00267E9F">
              <w:rPr>
                <w:rFonts w:ascii="Times New Roman" w:hAnsi="Times New Roman" w:cs="Times New Roman"/>
                <w:noProof/>
              </w:rPr>
              <w:t>Collaborative construction process management</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_Toc7934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16</w:t>
            </w:r>
            <w:r w:rsidR="00E730AF" w:rsidRPr="00267E9F">
              <w:rPr>
                <w:rFonts w:ascii="Times New Roman" w:hAnsi="Times New Roman" w:cs="Times New Roman"/>
                <w:noProof/>
              </w:rPr>
              <w:fldChar w:fldCharType="end"/>
            </w:r>
          </w:hyperlink>
        </w:p>
        <w:p w14:paraId="41B41E2B" w14:textId="5F5E0F5B" w:rsidR="00E730AF" w:rsidRPr="00267E9F" w:rsidRDefault="004C5E0B" w:rsidP="00E730AF">
          <w:pPr>
            <w:pStyle w:val="25"/>
            <w:tabs>
              <w:tab w:val="right" w:leader="dot" w:pos="8730"/>
            </w:tabs>
            <w:rPr>
              <w:rFonts w:ascii="Times New Roman" w:hAnsi="Times New Roman" w:cs="Times New Roman"/>
              <w:noProof/>
            </w:rPr>
          </w:pPr>
          <w:hyperlink w:anchor="_Toc2643" w:history="1">
            <w:r w:rsidR="00E730AF" w:rsidRPr="00267E9F">
              <w:rPr>
                <w:rFonts w:ascii="Times New Roman" w:hAnsi="Times New Roman" w:cs="Times New Roman"/>
                <w:noProof/>
              </w:rPr>
              <w:t xml:space="preserve">7.4 </w:t>
            </w:r>
            <w:r w:rsidR="006018D7" w:rsidRPr="00267E9F">
              <w:rPr>
                <w:rFonts w:ascii="Times New Roman" w:hAnsi="Times New Roman" w:cs="Times New Roman"/>
                <w:noProof/>
              </w:rPr>
              <w:t>Requirements for collaborative tools during the construction phase</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_Toc2643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19</w:t>
            </w:r>
            <w:r w:rsidR="00E730AF" w:rsidRPr="00267E9F">
              <w:rPr>
                <w:rFonts w:ascii="Times New Roman" w:hAnsi="Times New Roman" w:cs="Times New Roman"/>
                <w:noProof/>
              </w:rPr>
              <w:fldChar w:fldCharType="end"/>
            </w:r>
          </w:hyperlink>
        </w:p>
        <w:p w14:paraId="35F63A3A" w14:textId="5F2B7AB9" w:rsidR="00E730AF" w:rsidRPr="00267E9F" w:rsidRDefault="004C5E0B" w:rsidP="00E730AF">
          <w:pPr>
            <w:pStyle w:val="25"/>
            <w:tabs>
              <w:tab w:val="right" w:leader="dot" w:pos="8730"/>
            </w:tabs>
            <w:rPr>
              <w:rFonts w:ascii="Times New Roman" w:hAnsi="Times New Roman" w:cs="Times New Roman"/>
              <w:noProof/>
            </w:rPr>
          </w:pPr>
          <w:hyperlink w:anchor="_Toc21845" w:history="1">
            <w:r w:rsidR="00E730AF" w:rsidRPr="00267E9F">
              <w:rPr>
                <w:rFonts w:ascii="Times New Roman" w:hAnsi="Times New Roman" w:cs="Times New Roman"/>
                <w:noProof/>
              </w:rPr>
              <w:t xml:space="preserve">7.5 </w:t>
            </w:r>
            <w:r w:rsidR="00902993" w:rsidRPr="00267E9F">
              <w:rPr>
                <w:rFonts w:ascii="Times New Roman" w:hAnsi="Times New Roman" w:cs="Times New Roman"/>
                <w:noProof/>
              </w:rPr>
              <w:t>Key points and scenarios for collaborative construction</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_Toc21845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22</w:t>
            </w:r>
            <w:r w:rsidR="00E730AF" w:rsidRPr="00267E9F">
              <w:rPr>
                <w:rFonts w:ascii="Times New Roman" w:hAnsi="Times New Roman" w:cs="Times New Roman"/>
                <w:noProof/>
              </w:rPr>
              <w:fldChar w:fldCharType="end"/>
            </w:r>
          </w:hyperlink>
        </w:p>
        <w:p w14:paraId="42249E68" w14:textId="54043547" w:rsidR="00E730AF" w:rsidRPr="00267E9F" w:rsidRDefault="004C5E0B" w:rsidP="00E730AF">
          <w:pPr>
            <w:pStyle w:val="12"/>
            <w:tabs>
              <w:tab w:val="right" w:leader="dot" w:pos="8730"/>
            </w:tabs>
            <w:rPr>
              <w:rFonts w:ascii="Times New Roman" w:hAnsi="Times New Roman" w:cs="Times New Roman"/>
              <w:noProof/>
            </w:rPr>
          </w:pPr>
          <w:hyperlink w:anchor="_Toc19132" w:history="1">
            <w:r w:rsidR="00E730AF" w:rsidRPr="00267E9F">
              <w:rPr>
                <w:rFonts w:ascii="Times New Roman" w:hAnsi="Times New Roman" w:cs="Times New Roman"/>
                <w:noProof/>
                <w:szCs w:val="30"/>
              </w:rPr>
              <w:t xml:space="preserve">8 </w:t>
            </w:r>
            <w:r w:rsidR="00902993" w:rsidRPr="00267E9F">
              <w:rPr>
                <w:rFonts w:ascii="Times New Roman" w:hAnsi="Times New Roman" w:cs="Times New Roman"/>
                <w:noProof/>
                <w:szCs w:val="30"/>
              </w:rPr>
              <w:t>Collaborative acceptance</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_Toc19132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23</w:t>
            </w:r>
            <w:r w:rsidR="00E730AF" w:rsidRPr="00267E9F">
              <w:rPr>
                <w:rFonts w:ascii="Times New Roman" w:hAnsi="Times New Roman" w:cs="Times New Roman"/>
                <w:noProof/>
              </w:rPr>
              <w:fldChar w:fldCharType="end"/>
            </w:r>
          </w:hyperlink>
        </w:p>
        <w:p w14:paraId="11DDE5BC" w14:textId="68B8BF16" w:rsidR="00E730AF" w:rsidRPr="00267E9F" w:rsidRDefault="004C5E0B" w:rsidP="00E730AF">
          <w:pPr>
            <w:pStyle w:val="25"/>
            <w:tabs>
              <w:tab w:val="right" w:leader="dot" w:pos="8730"/>
            </w:tabs>
            <w:rPr>
              <w:rFonts w:ascii="Times New Roman" w:hAnsi="Times New Roman" w:cs="Times New Roman"/>
              <w:noProof/>
            </w:rPr>
          </w:pPr>
          <w:hyperlink w:anchor="_Toc12014" w:history="1">
            <w:r w:rsidR="00E730AF" w:rsidRPr="00267E9F">
              <w:rPr>
                <w:rFonts w:ascii="Times New Roman" w:hAnsi="Times New Roman" w:cs="Times New Roman"/>
                <w:noProof/>
              </w:rPr>
              <w:t xml:space="preserve">8.1 </w:t>
            </w:r>
            <w:r w:rsidR="00902993" w:rsidRPr="00267E9F">
              <w:rPr>
                <w:rFonts w:ascii="Times New Roman" w:hAnsi="Times New Roman" w:cs="Times New Roman"/>
                <w:noProof/>
              </w:rPr>
              <w:t>General requirements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_Toc12014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23</w:t>
            </w:r>
            <w:r w:rsidR="00E730AF" w:rsidRPr="00267E9F">
              <w:rPr>
                <w:rFonts w:ascii="Times New Roman" w:hAnsi="Times New Roman" w:cs="Times New Roman"/>
                <w:noProof/>
              </w:rPr>
              <w:fldChar w:fldCharType="end"/>
            </w:r>
          </w:hyperlink>
        </w:p>
        <w:p w14:paraId="08C30AA2" w14:textId="3048E4ED" w:rsidR="00E730AF" w:rsidRPr="00267E9F" w:rsidRDefault="004C5E0B" w:rsidP="00E730AF">
          <w:pPr>
            <w:pStyle w:val="25"/>
            <w:tabs>
              <w:tab w:val="right" w:leader="dot" w:pos="8730"/>
            </w:tabs>
            <w:rPr>
              <w:rFonts w:ascii="Times New Roman" w:hAnsi="Times New Roman" w:cs="Times New Roman"/>
              <w:noProof/>
            </w:rPr>
          </w:pPr>
          <w:hyperlink w:anchor="_Toc7704" w:history="1">
            <w:r w:rsidR="00E730AF" w:rsidRPr="00267E9F">
              <w:rPr>
                <w:rFonts w:ascii="Times New Roman" w:hAnsi="Times New Roman" w:cs="Times New Roman"/>
                <w:noProof/>
              </w:rPr>
              <w:t xml:space="preserve">8.2 </w:t>
            </w:r>
            <w:r w:rsidR="00902993" w:rsidRPr="00267E9F">
              <w:rPr>
                <w:rFonts w:ascii="Times New Roman" w:hAnsi="Times New Roman" w:cs="Times New Roman"/>
                <w:noProof/>
              </w:rPr>
              <w:t>Design coordination acceptance</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_Toc7704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23</w:t>
            </w:r>
            <w:r w:rsidR="00E730AF" w:rsidRPr="00267E9F">
              <w:rPr>
                <w:rFonts w:ascii="Times New Roman" w:hAnsi="Times New Roman" w:cs="Times New Roman"/>
                <w:noProof/>
              </w:rPr>
              <w:fldChar w:fldCharType="end"/>
            </w:r>
          </w:hyperlink>
        </w:p>
        <w:p w14:paraId="3D7B9835" w14:textId="42138987" w:rsidR="00E730AF" w:rsidRPr="00267E9F" w:rsidRDefault="004C5E0B" w:rsidP="00E730AF">
          <w:pPr>
            <w:pStyle w:val="25"/>
            <w:tabs>
              <w:tab w:val="right" w:leader="dot" w:pos="8730"/>
            </w:tabs>
            <w:rPr>
              <w:rFonts w:ascii="Times New Roman" w:hAnsi="Times New Roman" w:cs="Times New Roman"/>
              <w:noProof/>
            </w:rPr>
          </w:pPr>
          <w:hyperlink w:anchor="_Toc652" w:history="1">
            <w:r w:rsidR="00E730AF" w:rsidRPr="00267E9F">
              <w:rPr>
                <w:rFonts w:ascii="Times New Roman" w:hAnsi="Times New Roman" w:cs="Times New Roman"/>
                <w:noProof/>
              </w:rPr>
              <w:t xml:space="preserve">8.3 </w:t>
            </w:r>
            <w:r w:rsidR="00902993" w:rsidRPr="00267E9F">
              <w:rPr>
                <w:rFonts w:ascii="Times New Roman" w:hAnsi="Times New Roman" w:cs="Times New Roman"/>
                <w:noProof/>
              </w:rPr>
              <w:t>Collaborative acceptance in production</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_Toc652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23</w:t>
            </w:r>
            <w:r w:rsidR="00E730AF" w:rsidRPr="00267E9F">
              <w:rPr>
                <w:rFonts w:ascii="Times New Roman" w:hAnsi="Times New Roman" w:cs="Times New Roman"/>
                <w:noProof/>
              </w:rPr>
              <w:fldChar w:fldCharType="end"/>
            </w:r>
          </w:hyperlink>
        </w:p>
        <w:p w14:paraId="498AFB4D" w14:textId="69D6A339" w:rsidR="00E730AF" w:rsidRPr="00267E9F" w:rsidRDefault="004C5E0B" w:rsidP="00E730AF">
          <w:pPr>
            <w:pStyle w:val="25"/>
            <w:tabs>
              <w:tab w:val="right" w:leader="dot" w:pos="8730"/>
            </w:tabs>
            <w:rPr>
              <w:rFonts w:ascii="Times New Roman" w:hAnsi="Times New Roman" w:cs="Times New Roman"/>
              <w:noProof/>
            </w:rPr>
          </w:pPr>
          <w:hyperlink w:anchor="_Toc28619" w:history="1">
            <w:r w:rsidR="00E730AF" w:rsidRPr="00267E9F">
              <w:rPr>
                <w:rFonts w:ascii="Times New Roman" w:hAnsi="Times New Roman" w:cs="Times New Roman"/>
                <w:noProof/>
              </w:rPr>
              <w:t xml:space="preserve">8.4 </w:t>
            </w:r>
            <w:r w:rsidR="00902993" w:rsidRPr="00267E9F">
              <w:rPr>
                <w:rFonts w:ascii="Times New Roman" w:hAnsi="Times New Roman" w:cs="Times New Roman"/>
                <w:noProof/>
              </w:rPr>
              <w:t>Collaborative acceptance of component parts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_Toc28619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24</w:t>
            </w:r>
            <w:r w:rsidR="00E730AF" w:rsidRPr="00267E9F">
              <w:rPr>
                <w:rFonts w:ascii="Times New Roman" w:hAnsi="Times New Roman" w:cs="Times New Roman"/>
                <w:noProof/>
              </w:rPr>
              <w:fldChar w:fldCharType="end"/>
            </w:r>
          </w:hyperlink>
        </w:p>
        <w:p w14:paraId="73D78ED6" w14:textId="0773BA77" w:rsidR="00E730AF" w:rsidRPr="00267E9F" w:rsidRDefault="004C5E0B" w:rsidP="00E730AF">
          <w:pPr>
            <w:pStyle w:val="25"/>
            <w:tabs>
              <w:tab w:val="right" w:leader="dot" w:pos="8730"/>
            </w:tabs>
            <w:rPr>
              <w:rFonts w:ascii="Times New Roman" w:hAnsi="Times New Roman" w:cs="Times New Roman"/>
              <w:noProof/>
            </w:rPr>
          </w:pPr>
          <w:hyperlink w:anchor="_Toc1770" w:history="1">
            <w:r w:rsidR="00E730AF" w:rsidRPr="00267E9F">
              <w:rPr>
                <w:rFonts w:ascii="Times New Roman" w:hAnsi="Times New Roman" w:cs="Times New Roman"/>
                <w:noProof/>
              </w:rPr>
              <w:t xml:space="preserve">8.5 </w:t>
            </w:r>
            <w:r w:rsidR="00902993" w:rsidRPr="00267E9F">
              <w:rPr>
                <w:rFonts w:ascii="Times New Roman" w:hAnsi="Times New Roman" w:cs="Times New Roman"/>
                <w:noProof/>
              </w:rPr>
              <w:t>Collaborative acceptance in construction</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_Toc1770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24</w:t>
            </w:r>
            <w:r w:rsidR="00E730AF" w:rsidRPr="00267E9F">
              <w:rPr>
                <w:rFonts w:ascii="Times New Roman" w:hAnsi="Times New Roman" w:cs="Times New Roman"/>
                <w:noProof/>
              </w:rPr>
              <w:fldChar w:fldCharType="end"/>
            </w:r>
          </w:hyperlink>
        </w:p>
        <w:p w14:paraId="2F8FAE17" w14:textId="05481DBF" w:rsidR="00E730AF" w:rsidRPr="00267E9F" w:rsidRDefault="004C5E0B" w:rsidP="00E730AF">
          <w:pPr>
            <w:pStyle w:val="25"/>
            <w:tabs>
              <w:tab w:val="right" w:leader="dot" w:pos="8730"/>
            </w:tabs>
            <w:rPr>
              <w:rFonts w:ascii="Times New Roman" w:hAnsi="Times New Roman" w:cs="Times New Roman"/>
              <w:noProof/>
            </w:rPr>
          </w:pPr>
          <w:hyperlink w:anchor="_Toc22761" w:history="1">
            <w:r w:rsidR="00E730AF" w:rsidRPr="00267E9F">
              <w:rPr>
                <w:rFonts w:ascii="Times New Roman" w:hAnsi="Times New Roman" w:cs="Times New Roman"/>
                <w:noProof/>
              </w:rPr>
              <w:t xml:space="preserve">8.6 </w:t>
            </w:r>
            <w:r w:rsidR="00902993" w:rsidRPr="00267E9F">
              <w:rPr>
                <w:rFonts w:ascii="Times New Roman" w:hAnsi="Times New Roman" w:cs="Times New Roman"/>
                <w:noProof/>
              </w:rPr>
              <w:t>Informatics acceptance</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_Toc22761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25</w:t>
            </w:r>
            <w:r w:rsidR="00E730AF" w:rsidRPr="00267E9F">
              <w:rPr>
                <w:rFonts w:ascii="Times New Roman" w:hAnsi="Times New Roman" w:cs="Times New Roman"/>
                <w:noProof/>
              </w:rPr>
              <w:fldChar w:fldCharType="end"/>
            </w:r>
          </w:hyperlink>
        </w:p>
        <w:p w14:paraId="3616760F" w14:textId="16BEABB6" w:rsidR="00E730AF" w:rsidRPr="00267E9F" w:rsidRDefault="004C5E0B" w:rsidP="00E730AF">
          <w:pPr>
            <w:pStyle w:val="25"/>
            <w:tabs>
              <w:tab w:val="right" w:leader="dot" w:pos="8730"/>
            </w:tabs>
            <w:rPr>
              <w:rFonts w:ascii="Times New Roman" w:hAnsi="Times New Roman" w:cs="Times New Roman"/>
              <w:noProof/>
            </w:rPr>
          </w:pPr>
          <w:hyperlink w:anchor="_Toc16649" w:history="1">
            <w:r w:rsidR="00E730AF" w:rsidRPr="00267E9F">
              <w:rPr>
                <w:rFonts w:ascii="Times New Roman" w:hAnsi="Times New Roman" w:cs="Times New Roman"/>
                <w:bCs/>
                <w:noProof/>
                <w:szCs w:val="24"/>
              </w:rPr>
              <w:t xml:space="preserve">8.7 </w:t>
            </w:r>
            <w:r w:rsidR="00902993" w:rsidRPr="00267E9F">
              <w:rPr>
                <w:rFonts w:ascii="Times New Roman" w:hAnsi="Times New Roman" w:cs="Times New Roman"/>
                <w:noProof/>
              </w:rPr>
              <w:t>Operation and maintenance management acceptance</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_Toc16649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25</w:t>
            </w:r>
            <w:r w:rsidR="00E730AF" w:rsidRPr="00267E9F">
              <w:rPr>
                <w:rFonts w:ascii="Times New Roman" w:hAnsi="Times New Roman" w:cs="Times New Roman"/>
                <w:noProof/>
              </w:rPr>
              <w:fldChar w:fldCharType="end"/>
            </w:r>
          </w:hyperlink>
        </w:p>
        <w:p w14:paraId="16BBDECA" w14:textId="0AEA549E" w:rsidR="00E730AF" w:rsidRPr="00267E9F" w:rsidRDefault="004C5E0B" w:rsidP="00E730AF">
          <w:pPr>
            <w:pStyle w:val="12"/>
            <w:tabs>
              <w:tab w:val="right" w:leader="dot" w:pos="8730"/>
            </w:tabs>
            <w:rPr>
              <w:rFonts w:ascii="Times New Roman" w:hAnsi="Times New Roman" w:cs="Times New Roman"/>
              <w:noProof/>
            </w:rPr>
          </w:pPr>
          <w:hyperlink w:anchor="_Toc16831" w:history="1">
            <w:r w:rsidR="00E730AF" w:rsidRPr="00267E9F">
              <w:rPr>
                <w:rFonts w:ascii="Times New Roman" w:hAnsi="Times New Roman" w:cs="Times New Roman"/>
                <w:noProof/>
                <w:szCs w:val="30"/>
              </w:rPr>
              <w:t xml:space="preserve">9 </w:t>
            </w:r>
            <w:r w:rsidR="00902993" w:rsidRPr="00267E9F">
              <w:rPr>
                <w:rFonts w:ascii="Times New Roman" w:hAnsi="Times New Roman" w:cs="Times New Roman"/>
                <w:noProof/>
                <w:szCs w:val="30"/>
              </w:rPr>
              <w:t>Collaborative tracability</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_Toc16831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27</w:t>
            </w:r>
            <w:r w:rsidR="00E730AF" w:rsidRPr="00267E9F">
              <w:rPr>
                <w:rFonts w:ascii="Times New Roman" w:hAnsi="Times New Roman" w:cs="Times New Roman"/>
                <w:noProof/>
              </w:rPr>
              <w:fldChar w:fldCharType="end"/>
            </w:r>
          </w:hyperlink>
        </w:p>
        <w:p w14:paraId="405EADD8" w14:textId="682BCC58" w:rsidR="00E730AF" w:rsidRPr="00267E9F" w:rsidRDefault="004C5E0B" w:rsidP="00E730AF">
          <w:pPr>
            <w:pStyle w:val="25"/>
            <w:tabs>
              <w:tab w:val="right" w:leader="dot" w:pos="8730"/>
            </w:tabs>
            <w:rPr>
              <w:rFonts w:ascii="Times New Roman" w:hAnsi="Times New Roman" w:cs="Times New Roman"/>
              <w:noProof/>
            </w:rPr>
          </w:pPr>
          <w:hyperlink w:anchor="_Toc23053" w:history="1">
            <w:r w:rsidR="00E730AF" w:rsidRPr="00267E9F">
              <w:rPr>
                <w:rFonts w:ascii="Times New Roman" w:hAnsi="Times New Roman" w:cs="Times New Roman"/>
                <w:noProof/>
                <w:kern w:val="2"/>
                <w:szCs w:val="24"/>
              </w:rPr>
              <w:t xml:space="preserve">9.1 </w:t>
            </w:r>
            <w:r w:rsidR="00195BFB" w:rsidRPr="00267E9F">
              <w:rPr>
                <w:rFonts w:ascii="Times New Roman" w:hAnsi="Times New Roman" w:cs="Times New Roman"/>
                <w:noProof/>
                <w:kern w:val="2"/>
                <w:szCs w:val="24"/>
              </w:rPr>
              <w:t>General requirements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_Toc23053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27</w:t>
            </w:r>
            <w:r w:rsidR="00E730AF" w:rsidRPr="00267E9F">
              <w:rPr>
                <w:rFonts w:ascii="Times New Roman" w:hAnsi="Times New Roman" w:cs="Times New Roman"/>
                <w:noProof/>
              </w:rPr>
              <w:fldChar w:fldCharType="end"/>
            </w:r>
          </w:hyperlink>
        </w:p>
        <w:p w14:paraId="0B4015BB" w14:textId="6FB43C8C" w:rsidR="00E730AF" w:rsidRPr="00267E9F" w:rsidRDefault="004C5E0B" w:rsidP="00E730AF">
          <w:pPr>
            <w:pStyle w:val="25"/>
            <w:tabs>
              <w:tab w:val="right" w:leader="dot" w:pos="8730"/>
            </w:tabs>
            <w:rPr>
              <w:rFonts w:ascii="Times New Roman" w:hAnsi="Times New Roman" w:cs="Times New Roman"/>
              <w:noProof/>
            </w:rPr>
          </w:pPr>
          <w:hyperlink w:anchor="_Toc12484" w:history="1">
            <w:r w:rsidR="00E730AF" w:rsidRPr="00267E9F">
              <w:rPr>
                <w:rFonts w:ascii="Times New Roman" w:hAnsi="Times New Roman" w:cs="Times New Roman"/>
                <w:noProof/>
                <w:kern w:val="2"/>
                <w:szCs w:val="24"/>
              </w:rPr>
              <w:t xml:space="preserve">9.2 </w:t>
            </w:r>
            <w:r w:rsidR="00195BFB" w:rsidRPr="00267E9F">
              <w:rPr>
                <w:rFonts w:ascii="Times New Roman" w:hAnsi="Times New Roman" w:cs="Times New Roman"/>
                <w:noProof/>
                <w:kern w:val="2"/>
                <w:szCs w:val="24"/>
              </w:rPr>
              <w:t>Regulations, systems and standards for collaborative traceability</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_Toc12484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28</w:t>
            </w:r>
            <w:r w:rsidR="00E730AF" w:rsidRPr="00267E9F">
              <w:rPr>
                <w:rFonts w:ascii="Times New Roman" w:hAnsi="Times New Roman" w:cs="Times New Roman"/>
                <w:noProof/>
              </w:rPr>
              <w:fldChar w:fldCharType="end"/>
            </w:r>
          </w:hyperlink>
        </w:p>
        <w:p w14:paraId="348E6DBE" w14:textId="2BA01FC1" w:rsidR="00E730AF" w:rsidRPr="00267E9F" w:rsidRDefault="004C5E0B" w:rsidP="00E730AF">
          <w:pPr>
            <w:pStyle w:val="25"/>
            <w:tabs>
              <w:tab w:val="right" w:leader="dot" w:pos="8730"/>
            </w:tabs>
            <w:rPr>
              <w:rFonts w:ascii="Times New Roman" w:hAnsi="Times New Roman" w:cs="Times New Roman"/>
              <w:noProof/>
            </w:rPr>
          </w:pPr>
          <w:hyperlink w:anchor="_Toc16613" w:history="1">
            <w:r w:rsidR="00E730AF" w:rsidRPr="00267E9F">
              <w:rPr>
                <w:rFonts w:ascii="Times New Roman" w:hAnsi="Times New Roman" w:cs="Times New Roman"/>
                <w:noProof/>
                <w:kern w:val="2"/>
                <w:szCs w:val="24"/>
              </w:rPr>
              <w:t xml:space="preserve">9.3 </w:t>
            </w:r>
            <w:r w:rsidR="00195BFB" w:rsidRPr="00267E9F">
              <w:rPr>
                <w:rFonts w:ascii="Times New Roman" w:hAnsi="Times New Roman" w:cs="Times New Roman"/>
                <w:noProof/>
                <w:kern w:val="2"/>
                <w:szCs w:val="24"/>
              </w:rPr>
              <w:t>The system construction of collaborative traceability</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_Toc16613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28</w:t>
            </w:r>
            <w:r w:rsidR="00E730AF" w:rsidRPr="00267E9F">
              <w:rPr>
                <w:rFonts w:ascii="Times New Roman" w:hAnsi="Times New Roman" w:cs="Times New Roman"/>
                <w:noProof/>
              </w:rPr>
              <w:fldChar w:fldCharType="end"/>
            </w:r>
          </w:hyperlink>
        </w:p>
        <w:p w14:paraId="5714DE73" w14:textId="33F6BC2A" w:rsidR="00E730AF" w:rsidRPr="00267E9F" w:rsidRDefault="004C5E0B" w:rsidP="00E730AF">
          <w:pPr>
            <w:pStyle w:val="12"/>
            <w:tabs>
              <w:tab w:val="right" w:leader="dot" w:pos="8730"/>
            </w:tabs>
            <w:rPr>
              <w:rFonts w:ascii="Times New Roman" w:hAnsi="Times New Roman" w:cs="Times New Roman"/>
              <w:noProof/>
            </w:rPr>
          </w:pPr>
          <w:hyperlink w:anchor="_Toc14878" w:history="1">
            <w:r w:rsidR="00195BFB" w:rsidRPr="00267E9F">
              <w:rPr>
                <w:rFonts w:ascii="Times New Roman" w:hAnsi="Times New Roman" w:cs="Times New Roman"/>
                <w:noProof/>
                <w:kern w:val="44"/>
                <w:szCs w:val="28"/>
              </w:rPr>
              <w:t>Explanation of wording</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_Toc14878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41</w:t>
            </w:r>
            <w:r w:rsidR="00E730AF" w:rsidRPr="00267E9F">
              <w:rPr>
                <w:rFonts w:ascii="Times New Roman" w:hAnsi="Times New Roman" w:cs="Times New Roman"/>
                <w:noProof/>
              </w:rPr>
              <w:fldChar w:fldCharType="end"/>
            </w:r>
          </w:hyperlink>
        </w:p>
        <w:p w14:paraId="56A6C61B" w14:textId="6BF5F442" w:rsidR="00E730AF" w:rsidRPr="00267E9F" w:rsidRDefault="004C5E0B" w:rsidP="00E730AF">
          <w:pPr>
            <w:pStyle w:val="12"/>
            <w:tabs>
              <w:tab w:val="right" w:leader="dot" w:pos="8730"/>
            </w:tabs>
            <w:rPr>
              <w:rFonts w:ascii="Times New Roman" w:hAnsi="Times New Roman" w:cs="Times New Roman"/>
              <w:noProof/>
            </w:rPr>
          </w:pPr>
          <w:hyperlink w:anchor="_Toc24146" w:history="1">
            <w:r w:rsidR="00877CA8" w:rsidRPr="00267E9F">
              <w:rPr>
                <w:rFonts w:ascii="Times New Roman" w:hAnsi="Times New Roman" w:cs="Times New Roman"/>
                <w:noProof/>
                <w:kern w:val="44"/>
                <w:szCs w:val="28"/>
              </w:rPr>
              <w:t>List of quoted standards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_Toc24146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42</w:t>
            </w:r>
            <w:r w:rsidR="00E730AF" w:rsidRPr="00267E9F">
              <w:rPr>
                <w:rFonts w:ascii="Times New Roman" w:hAnsi="Times New Roman" w:cs="Times New Roman"/>
                <w:noProof/>
              </w:rPr>
              <w:fldChar w:fldCharType="end"/>
            </w:r>
          </w:hyperlink>
        </w:p>
        <w:p w14:paraId="570ADBF7" w14:textId="4749E69A" w:rsidR="00E730AF" w:rsidRPr="00267E9F" w:rsidRDefault="004C5E0B" w:rsidP="00E730AF">
          <w:pPr>
            <w:pStyle w:val="12"/>
            <w:tabs>
              <w:tab w:val="right" w:leader="dot" w:pos="8730"/>
            </w:tabs>
            <w:rPr>
              <w:rFonts w:ascii="Times New Roman" w:hAnsi="Times New Roman" w:cs="Times New Roman"/>
              <w:noProof/>
            </w:rPr>
          </w:pPr>
          <w:hyperlink w:anchor="_Toc23564" w:history="1">
            <w:r w:rsidR="00877CA8" w:rsidRPr="00267E9F">
              <w:rPr>
                <w:rFonts w:ascii="Times New Roman" w:hAnsi="Times New Roman" w:cs="Times New Roman"/>
                <w:noProof/>
                <w:kern w:val="44"/>
                <w:szCs w:val="36"/>
                <w:lang w:bidi="ar"/>
              </w:rPr>
              <w:t>Addition</w:t>
            </w:r>
            <w:r w:rsidR="00267E9F" w:rsidRPr="00267E9F">
              <w:rPr>
                <w:rFonts w:ascii="Times New Roman" w:hAnsi="Times New Roman" w:cs="Times New Roman"/>
                <w:noProof/>
                <w:kern w:val="44"/>
                <w:szCs w:val="36"/>
                <w:lang w:bidi="ar"/>
              </w:rPr>
              <w:t>: Explanation of provisions</w:t>
            </w:r>
            <w:r w:rsidR="00E730AF" w:rsidRPr="00267E9F">
              <w:rPr>
                <w:rFonts w:ascii="Times New Roman" w:hAnsi="Times New Roman" w:cs="Times New Roman"/>
                <w:noProof/>
              </w:rPr>
              <w:tab/>
            </w:r>
            <w:r w:rsidR="00E730AF" w:rsidRPr="00267E9F">
              <w:rPr>
                <w:rFonts w:ascii="Times New Roman" w:hAnsi="Times New Roman" w:cs="Times New Roman"/>
                <w:noProof/>
              </w:rPr>
              <w:fldChar w:fldCharType="begin"/>
            </w:r>
            <w:r w:rsidR="00E730AF" w:rsidRPr="00267E9F">
              <w:rPr>
                <w:rFonts w:ascii="Times New Roman" w:hAnsi="Times New Roman" w:cs="Times New Roman"/>
                <w:noProof/>
              </w:rPr>
              <w:instrText xml:space="preserve"> PAGEREF _Toc23564 \h </w:instrText>
            </w:r>
            <w:r w:rsidR="00E730AF" w:rsidRPr="00267E9F">
              <w:rPr>
                <w:rFonts w:ascii="Times New Roman" w:hAnsi="Times New Roman" w:cs="Times New Roman"/>
                <w:noProof/>
              </w:rPr>
            </w:r>
            <w:r w:rsidR="00E730AF" w:rsidRPr="00267E9F">
              <w:rPr>
                <w:rFonts w:ascii="Times New Roman" w:hAnsi="Times New Roman" w:cs="Times New Roman"/>
                <w:noProof/>
              </w:rPr>
              <w:fldChar w:fldCharType="separate"/>
            </w:r>
            <w:r w:rsidR="00F2775A">
              <w:rPr>
                <w:rFonts w:ascii="Times New Roman" w:hAnsi="Times New Roman" w:cs="Times New Roman"/>
                <w:noProof/>
              </w:rPr>
              <w:t>43</w:t>
            </w:r>
            <w:r w:rsidR="00E730AF" w:rsidRPr="00267E9F">
              <w:rPr>
                <w:rFonts w:ascii="Times New Roman" w:hAnsi="Times New Roman" w:cs="Times New Roman"/>
                <w:noProof/>
              </w:rPr>
              <w:fldChar w:fldCharType="end"/>
            </w:r>
          </w:hyperlink>
        </w:p>
        <w:p w14:paraId="56A56A9F" w14:textId="77777777" w:rsidR="00E730AF" w:rsidRPr="00267E9F" w:rsidRDefault="00E730AF" w:rsidP="00E730AF">
          <w:pPr>
            <w:pStyle w:val="12"/>
            <w:tabs>
              <w:tab w:val="right" w:leader="dot" w:pos="8720"/>
            </w:tabs>
            <w:rPr>
              <w:rFonts w:ascii="Times New Roman" w:hAnsi="Times New Roman" w:cs="Times New Roman"/>
            </w:rPr>
          </w:pPr>
          <w:r w:rsidRPr="00267E9F">
            <w:rPr>
              <w:rFonts w:ascii="Times New Roman" w:hAnsi="Times New Roman" w:cs="Times New Roman"/>
            </w:rPr>
            <w:fldChar w:fldCharType="end"/>
          </w:r>
        </w:p>
      </w:sdtContent>
    </w:sdt>
    <w:p w14:paraId="7F876062" w14:textId="77777777" w:rsidR="00CD095D" w:rsidRDefault="00CD095D">
      <w:pPr>
        <w:pStyle w:val="TOC3"/>
        <w:spacing w:before="0"/>
        <w:rPr>
          <w:rFonts w:ascii="宋体" w:hAnsi="宋体" w:cstheme="minorHAnsi"/>
          <w:bCs/>
          <w:color w:val="000000" w:themeColor="text1"/>
          <w:szCs w:val="20"/>
        </w:rPr>
        <w:sectPr w:rsidR="00CD095D">
          <w:footerReference w:type="default" r:id="rId15"/>
          <w:pgSz w:w="11906" w:h="16838"/>
          <w:pgMar w:top="1588" w:right="1588" w:bottom="1588" w:left="1588" w:header="851" w:footer="1134" w:gutter="0"/>
          <w:pgNumType w:start="1"/>
          <w:cols w:space="425"/>
          <w:docGrid w:type="lines" w:linePitch="312"/>
        </w:sectPr>
      </w:pPr>
      <w:bookmarkStart w:id="23" w:name="_Hlk120646150"/>
    </w:p>
    <w:p w14:paraId="7F876063" w14:textId="77777777" w:rsidR="00CD095D" w:rsidRDefault="00F2775A">
      <w:pPr>
        <w:pStyle w:val="10"/>
        <w:numPr>
          <w:ilvl w:val="0"/>
          <w:numId w:val="8"/>
        </w:numPr>
        <w:spacing w:before="360" w:after="360"/>
        <w:jc w:val="center"/>
        <w:rPr>
          <w:rFonts w:ascii="宋体" w:hAnsi="宋体" w:cs="宋体"/>
          <w:sz w:val="30"/>
          <w:szCs w:val="30"/>
        </w:rPr>
      </w:pPr>
      <w:bookmarkStart w:id="24" w:name="第五章"/>
      <w:bookmarkEnd w:id="23"/>
      <w:r>
        <w:rPr>
          <w:rFonts w:ascii="宋体" w:hAnsi="宋体" w:cs="宋体" w:hint="eastAsia"/>
          <w:sz w:val="30"/>
          <w:szCs w:val="30"/>
        </w:rPr>
        <w:lastRenderedPageBreak/>
        <w:t xml:space="preserve"> </w:t>
      </w:r>
      <w:bookmarkStart w:id="25" w:name="_Toc7081"/>
      <w:bookmarkStart w:id="26" w:name="_Toc26031"/>
      <w:bookmarkStart w:id="27" w:name="_Toc120905250"/>
      <w:bookmarkStart w:id="28" w:name="_Toc120646194"/>
      <w:bookmarkStart w:id="29" w:name="_Toc265"/>
      <w:r>
        <w:rPr>
          <w:rFonts w:ascii="宋体" w:hAnsi="宋体" w:cs="宋体" w:hint="eastAsia"/>
          <w:sz w:val="30"/>
          <w:szCs w:val="30"/>
        </w:rPr>
        <w:t>总    则</w:t>
      </w:r>
      <w:bookmarkEnd w:id="25"/>
      <w:bookmarkEnd w:id="26"/>
      <w:bookmarkEnd w:id="27"/>
      <w:bookmarkEnd w:id="28"/>
      <w:bookmarkEnd w:id="29"/>
    </w:p>
    <w:p w14:paraId="7F876064" w14:textId="77777777" w:rsidR="00CD095D" w:rsidRDefault="00F2775A">
      <w:pPr>
        <w:numPr>
          <w:ilvl w:val="2"/>
          <w:numId w:val="9"/>
        </w:numPr>
        <w:spacing w:line="360" w:lineRule="auto"/>
        <w:ind w:left="0" w:firstLine="0"/>
        <w:rPr>
          <w:rFonts w:ascii="宋体" w:hAnsi="宋体" w:cs="宋体"/>
          <w:bCs/>
          <w:color w:val="auto"/>
          <w:sz w:val="24"/>
          <w:szCs w:val="24"/>
        </w:rPr>
      </w:pPr>
      <w:r>
        <w:rPr>
          <w:rFonts w:ascii="宋体" w:hAnsi="宋体" w:cs="宋体" w:hint="eastAsia"/>
          <w:bCs/>
          <w:color w:val="auto"/>
          <w:sz w:val="24"/>
          <w:szCs w:val="24"/>
        </w:rPr>
        <w:t xml:space="preserve"> 为规范和引导智能建造与建筑工业化协同发展，提高建筑业生产力水平，制定本标准。</w:t>
      </w:r>
    </w:p>
    <w:p w14:paraId="7F876065" w14:textId="77777777" w:rsidR="00CD095D" w:rsidRDefault="00F2775A">
      <w:pPr>
        <w:numPr>
          <w:ilvl w:val="2"/>
          <w:numId w:val="9"/>
        </w:numPr>
        <w:spacing w:line="360" w:lineRule="auto"/>
        <w:ind w:left="0" w:firstLine="0"/>
        <w:rPr>
          <w:rFonts w:ascii="宋体" w:hAnsi="宋体" w:cs="宋体"/>
          <w:bCs/>
          <w:color w:val="auto"/>
          <w:sz w:val="24"/>
          <w:szCs w:val="24"/>
        </w:rPr>
      </w:pPr>
      <w:r>
        <w:rPr>
          <w:rFonts w:ascii="宋体" w:hAnsi="宋体" w:cs="宋体" w:hint="eastAsia"/>
          <w:bCs/>
          <w:color w:val="auto"/>
          <w:sz w:val="24"/>
          <w:szCs w:val="24"/>
        </w:rPr>
        <w:t xml:space="preserve"> 本标准适用于新建、改建、扩建的房屋建筑工程和市政基础设施工程的智能建造与建筑工业化协同生产的全过程。</w:t>
      </w:r>
    </w:p>
    <w:p w14:paraId="7F876066" w14:textId="77777777" w:rsidR="00CD095D" w:rsidRDefault="00F2775A">
      <w:pPr>
        <w:numPr>
          <w:ilvl w:val="2"/>
          <w:numId w:val="9"/>
        </w:numPr>
        <w:spacing w:line="360" w:lineRule="auto"/>
        <w:ind w:left="0" w:firstLine="0"/>
        <w:rPr>
          <w:rFonts w:asciiTheme="minorEastAsia" w:eastAsiaTheme="minorEastAsia" w:hAnsiTheme="minorEastAsia" w:cs="仿宋_GB2312"/>
          <w:bCs/>
          <w:color w:val="auto"/>
          <w:sz w:val="24"/>
          <w:szCs w:val="24"/>
        </w:rPr>
      </w:pPr>
      <w:r>
        <w:rPr>
          <w:rFonts w:ascii="宋体" w:hAnsi="宋体" w:cs="宋体" w:hint="eastAsia"/>
          <w:bCs/>
          <w:color w:val="auto"/>
          <w:sz w:val="24"/>
          <w:szCs w:val="24"/>
        </w:rPr>
        <w:t xml:space="preserve"> 智能建造与建筑工业化协同管理，除应符合本标准规定外，尚应符合国家现行有关标准和现行中国工程建设标准化协会有关标准的规定。</w:t>
      </w:r>
      <w:r>
        <w:rPr>
          <w:rFonts w:asciiTheme="minorEastAsia" w:eastAsiaTheme="minorEastAsia" w:hAnsiTheme="minorEastAsia" w:cs="仿宋_GB2312" w:hint="eastAsia"/>
          <w:bCs/>
          <w:color w:val="auto"/>
          <w:sz w:val="24"/>
          <w:szCs w:val="24"/>
        </w:rPr>
        <w:br w:type="page"/>
      </w:r>
    </w:p>
    <w:p w14:paraId="7F876067" w14:textId="77777777" w:rsidR="00CD095D" w:rsidRDefault="00F2775A">
      <w:pPr>
        <w:pStyle w:val="10"/>
        <w:numPr>
          <w:ilvl w:val="0"/>
          <w:numId w:val="8"/>
        </w:numPr>
        <w:spacing w:before="360" w:after="360"/>
        <w:jc w:val="center"/>
        <w:rPr>
          <w:rFonts w:ascii="宋体" w:hAnsi="宋体" w:cs="宋体"/>
          <w:sz w:val="30"/>
          <w:szCs w:val="30"/>
        </w:rPr>
      </w:pPr>
      <w:bookmarkStart w:id="30" w:name="_Toc120646195"/>
      <w:bookmarkStart w:id="31" w:name="_Toc16739"/>
      <w:bookmarkStart w:id="32" w:name="_Toc28038"/>
      <w:r>
        <w:rPr>
          <w:rFonts w:ascii="宋体" w:hAnsi="宋体" w:cs="宋体" w:hint="eastAsia"/>
          <w:sz w:val="30"/>
          <w:szCs w:val="30"/>
        </w:rPr>
        <w:lastRenderedPageBreak/>
        <w:t xml:space="preserve">  </w:t>
      </w:r>
      <w:bookmarkStart w:id="33" w:name="_Toc120905251"/>
      <w:bookmarkStart w:id="34" w:name="_Toc4672"/>
      <w:r>
        <w:rPr>
          <w:rFonts w:ascii="宋体" w:hAnsi="宋体" w:cs="宋体" w:hint="eastAsia"/>
          <w:sz w:val="30"/>
          <w:szCs w:val="30"/>
        </w:rPr>
        <w:t>术语和缩略语</w:t>
      </w:r>
      <w:bookmarkEnd w:id="30"/>
      <w:bookmarkEnd w:id="31"/>
      <w:bookmarkEnd w:id="32"/>
      <w:bookmarkEnd w:id="33"/>
      <w:bookmarkEnd w:id="34"/>
    </w:p>
    <w:p w14:paraId="7F876068" w14:textId="77777777" w:rsidR="00CD095D" w:rsidRDefault="00F2775A">
      <w:pPr>
        <w:pStyle w:val="2"/>
        <w:numPr>
          <w:ilvl w:val="1"/>
          <w:numId w:val="10"/>
        </w:numPr>
        <w:spacing w:beforeLines="50" w:before="156" w:afterLines="50" w:after="156"/>
        <w:ind w:left="0" w:firstLine="0"/>
        <w:jc w:val="center"/>
        <w:rPr>
          <w:rFonts w:ascii="宋体" w:eastAsia="宋体" w:hAnsi="宋体" w:cs="宋体"/>
        </w:rPr>
      </w:pPr>
      <w:r>
        <w:rPr>
          <w:rFonts w:ascii="宋体" w:eastAsia="宋体" w:hAnsi="宋体" w:cs="宋体" w:hint="eastAsia"/>
        </w:rPr>
        <w:t xml:space="preserve"> </w:t>
      </w:r>
      <w:bookmarkStart w:id="35" w:name="_Toc16528"/>
      <w:bookmarkStart w:id="36" w:name="_Toc120905252"/>
      <w:bookmarkStart w:id="37" w:name="_Toc120646196"/>
      <w:bookmarkStart w:id="38" w:name="_Toc10614"/>
      <w:bookmarkStart w:id="39" w:name="_Toc21475"/>
      <w:r>
        <w:rPr>
          <w:rFonts w:ascii="宋体" w:eastAsia="宋体" w:hAnsi="宋体" w:cs="宋体" w:hint="eastAsia"/>
        </w:rPr>
        <w:t>术语</w:t>
      </w:r>
      <w:bookmarkEnd w:id="35"/>
      <w:bookmarkEnd w:id="36"/>
      <w:bookmarkEnd w:id="37"/>
      <w:bookmarkEnd w:id="38"/>
      <w:bookmarkEnd w:id="39"/>
    </w:p>
    <w:p w14:paraId="7F876069" w14:textId="77777777" w:rsidR="00CD095D" w:rsidRDefault="00F2775A">
      <w:pPr>
        <w:pStyle w:val="aa"/>
        <w:spacing w:line="360" w:lineRule="auto"/>
        <w:rPr>
          <w:rFonts w:ascii="宋体" w:hAnsi="宋体" w:cs="宋体"/>
          <w:color w:val="000000"/>
          <w:sz w:val="24"/>
        </w:rPr>
      </w:pPr>
      <w:r>
        <w:rPr>
          <w:rFonts w:ascii="宋体" w:hAnsi="宋体" w:cs="宋体" w:hint="eastAsia"/>
          <w:b/>
          <w:color w:val="000000"/>
          <w:sz w:val="24"/>
        </w:rPr>
        <w:t>2.1.1</w:t>
      </w:r>
      <w:r>
        <w:rPr>
          <w:rFonts w:ascii="宋体" w:hAnsi="宋体" w:cs="宋体"/>
          <w:color w:val="000000"/>
          <w:sz w:val="24"/>
        </w:rPr>
        <w:t xml:space="preserve">  </w:t>
      </w:r>
      <w:r>
        <w:rPr>
          <w:rFonts w:ascii="宋体" w:hAnsi="宋体" w:cs="宋体" w:hint="eastAsia"/>
          <w:color w:val="000000"/>
          <w:sz w:val="24"/>
        </w:rPr>
        <w:t>智能建造 intelligent construction</w:t>
      </w:r>
    </w:p>
    <w:p w14:paraId="7F87606A" w14:textId="77777777" w:rsidR="00CD095D" w:rsidRDefault="00F2775A">
      <w:pPr>
        <w:pStyle w:val="aa"/>
        <w:spacing w:line="360" w:lineRule="auto"/>
        <w:ind w:firstLineChars="200" w:firstLine="480"/>
        <w:rPr>
          <w:rFonts w:ascii="宋体" w:hAnsi="宋体" w:cs="宋体"/>
          <w:color w:val="000000"/>
          <w:sz w:val="24"/>
        </w:rPr>
      </w:pPr>
      <w:r>
        <w:rPr>
          <w:rFonts w:ascii="宋体" w:hAnsi="宋体" w:cs="宋体" w:hint="eastAsia"/>
          <w:color w:val="000000"/>
          <w:sz w:val="24"/>
        </w:rPr>
        <w:t>智能建造是新信息技术与工程建造融合形成的工程建造创新模式，通过规范化建模、网络化交互、可视化认知、高性能计算以及智能化决策支持，实现数字链驱动下的工程立项策划、规划设计、施工生产、运维服务一体化集成与高效率协同。</w:t>
      </w:r>
    </w:p>
    <w:p w14:paraId="7F87606B" w14:textId="77777777" w:rsidR="00CD095D" w:rsidRDefault="00F2775A">
      <w:pPr>
        <w:pStyle w:val="aa"/>
        <w:spacing w:line="360" w:lineRule="auto"/>
        <w:rPr>
          <w:rFonts w:ascii="宋体" w:hAnsi="宋体" w:cs="宋体"/>
          <w:color w:val="000000"/>
          <w:sz w:val="24"/>
        </w:rPr>
      </w:pPr>
      <w:r>
        <w:rPr>
          <w:rFonts w:ascii="宋体" w:hAnsi="宋体" w:cs="宋体" w:hint="eastAsia"/>
          <w:b/>
          <w:color w:val="000000"/>
          <w:sz w:val="24"/>
        </w:rPr>
        <w:t>2.1.2</w:t>
      </w:r>
      <w:r>
        <w:rPr>
          <w:rFonts w:ascii="宋体" w:hAnsi="宋体" w:cs="宋体"/>
          <w:color w:val="000000"/>
          <w:sz w:val="24"/>
        </w:rPr>
        <w:t xml:space="preserve">  </w:t>
      </w:r>
      <w:r>
        <w:rPr>
          <w:rFonts w:ascii="宋体" w:hAnsi="宋体" w:cs="宋体" w:hint="eastAsia"/>
          <w:color w:val="000000"/>
          <w:sz w:val="24"/>
        </w:rPr>
        <w:t>建筑工业化 building industrialization</w:t>
      </w:r>
    </w:p>
    <w:p w14:paraId="7F87606C" w14:textId="77777777" w:rsidR="00CD095D" w:rsidRDefault="00F2775A">
      <w:pPr>
        <w:pStyle w:val="aa"/>
        <w:spacing w:line="360" w:lineRule="auto"/>
        <w:ind w:firstLineChars="200" w:firstLine="480"/>
        <w:rPr>
          <w:rFonts w:ascii="宋体" w:hAnsi="宋体" w:cs="宋体"/>
          <w:color w:val="000000"/>
          <w:sz w:val="24"/>
        </w:rPr>
      </w:pPr>
      <w:r>
        <w:rPr>
          <w:rFonts w:ascii="宋体" w:hAnsi="宋体" w:cs="宋体" w:hint="eastAsia"/>
          <w:color w:val="000000"/>
          <w:sz w:val="24"/>
        </w:rPr>
        <w:t>建筑工业化，指通过现代化的制造、运输、安装和科学管理的生产方式，来代替传统建筑业中分散的、低水平的、低效率的手工业生产方式。它的主要标志是建筑设计标准化、构配件生产工厂化，施工机械化和组织管理科学化。</w:t>
      </w:r>
    </w:p>
    <w:p w14:paraId="7F87606D" w14:textId="77777777" w:rsidR="00CD095D" w:rsidRDefault="00F2775A">
      <w:pPr>
        <w:rPr>
          <w:rFonts w:ascii="宋体" w:hAnsi="宋体" w:cs="宋体"/>
          <w:color w:val="000000"/>
          <w:sz w:val="24"/>
        </w:rPr>
      </w:pPr>
      <w:r>
        <w:rPr>
          <w:rFonts w:ascii="宋体" w:hAnsi="宋体" w:cs="宋体" w:hint="eastAsia"/>
          <w:b/>
          <w:color w:val="000000"/>
          <w:sz w:val="24"/>
        </w:rPr>
        <w:t>2.1.</w:t>
      </w:r>
      <w:r>
        <w:rPr>
          <w:rFonts w:ascii="宋体" w:hAnsi="宋体" w:cs="宋体"/>
          <w:b/>
          <w:color w:val="000000"/>
          <w:sz w:val="24"/>
        </w:rPr>
        <w:t xml:space="preserve">3  </w:t>
      </w:r>
      <w:r>
        <w:rPr>
          <w:rFonts w:ascii="宋体" w:hAnsi="宋体" w:cs="宋体" w:hint="eastAsia"/>
          <w:color w:val="000000"/>
          <w:sz w:val="24"/>
        </w:rPr>
        <w:t>智能建造与建筑工业化协同管理collaborative management of s</w:t>
      </w:r>
      <w:r>
        <w:rPr>
          <w:rFonts w:ascii="宋体" w:hAnsi="宋体" w:cs="宋体"/>
          <w:color w:val="000000"/>
          <w:sz w:val="24"/>
        </w:rPr>
        <w:t>mart</w:t>
      </w:r>
      <w:r>
        <w:rPr>
          <w:rFonts w:ascii="宋体" w:hAnsi="宋体" w:cs="宋体" w:hint="eastAsia"/>
          <w:color w:val="000000"/>
          <w:sz w:val="24"/>
        </w:rPr>
        <w:t xml:space="preserve"> construction and building industrialization</w:t>
      </w:r>
    </w:p>
    <w:p w14:paraId="7F87606E" w14:textId="77777777" w:rsidR="00CD095D" w:rsidRDefault="00F2775A">
      <w:pPr>
        <w:spacing w:line="360" w:lineRule="auto"/>
        <w:ind w:firstLineChars="200" w:firstLine="480"/>
        <w:rPr>
          <w:rFonts w:ascii="宋体" w:hAnsi="宋体" w:cs="宋体"/>
          <w:color w:val="000000"/>
          <w:sz w:val="24"/>
        </w:rPr>
      </w:pPr>
      <w:r>
        <w:rPr>
          <w:rFonts w:ascii="宋体" w:hAnsi="宋体" w:cs="宋体" w:hint="eastAsia"/>
          <w:color w:val="000000"/>
          <w:sz w:val="24"/>
        </w:rPr>
        <w:t>基于创新理念和手段以及新一代数字化技术，对充分融合智能建造与建筑工业化协同生产过程进行科学管理的新型管理方式。</w:t>
      </w:r>
    </w:p>
    <w:p w14:paraId="7F87606F" w14:textId="77777777" w:rsidR="00CD095D" w:rsidRDefault="00F2775A">
      <w:pPr>
        <w:rPr>
          <w:rFonts w:ascii="宋体" w:hAnsi="宋体" w:cs="宋体"/>
          <w:color w:val="auto"/>
          <w:sz w:val="24"/>
          <w:szCs w:val="24"/>
        </w:rPr>
      </w:pPr>
      <w:r>
        <w:rPr>
          <w:rFonts w:ascii="宋体" w:hAnsi="宋体" w:cs="宋体" w:hint="eastAsia"/>
          <w:b/>
          <w:bCs/>
          <w:color w:val="auto"/>
          <w:sz w:val="24"/>
          <w:szCs w:val="24"/>
        </w:rPr>
        <w:t xml:space="preserve">2.1.4  </w:t>
      </w:r>
      <w:r>
        <w:rPr>
          <w:rFonts w:ascii="宋体" w:hAnsi="宋体" w:cs="宋体" w:hint="eastAsia"/>
          <w:color w:val="auto"/>
          <w:sz w:val="24"/>
          <w:szCs w:val="24"/>
        </w:rPr>
        <w:t>协同工作管理系统 collaborative work management system</w:t>
      </w:r>
    </w:p>
    <w:p w14:paraId="7F876070" w14:textId="77777777" w:rsidR="00CD095D" w:rsidRDefault="00F2775A">
      <w:pPr>
        <w:spacing w:line="360" w:lineRule="auto"/>
        <w:ind w:firstLineChars="200" w:firstLine="480"/>
        <w:rPr>
          <w:rFonts w:ascii="宋体" w:hAnsi="宋体" w:cs="宋体"/>
          <w:color w:val="000000"/>
          <w:sz w:val="24"/>
        </w:rPr>
      </w:pPr>
      <w:r>
        <w:rPr>
          <w:rFonts w:ascii="宋体" w:hAnsi="宋体" w:cs="宋体" w:hint="eastAsia"/>
          <w:color w:val="000000"/>
          <w:sz w:val="24"/>
        </w:rPr>
        <w:t>用于开展智能建造与建筑工业化协同管理相关业务的数字化软件系统,包括协同设计、协同生产、协同施工、协同验收、协同追溯等模块及功能。</w:t>
      </w:r>
    </w:p>
    <w:p w14:paraId="7F876071" w14:textId="77777777" w:rsidR="00CD095D" w:rsidRDefault="00F2775A">
      <w:pPr>
        <w:pStyle w:val="aa"/>
        <w:spacing w:after="0" w:line="360" w:lineRule="auto"/>
        <w:rPr>
          <w:rFonts w:ascii="宋体" w:hAnsi="宋体" w:cs="宋体"/>
          <w:color w:val="000000"/>
          <w:sz w:val="24"/>
        </w:rPr>
      </w:pPr>
      <w:r>
        <w:rPr>
          <w:rFonts w:ascii="宋体" w:hAnsi="宋体" w:cs="宋体" w:hint="eastAsia"/>
          <w:b/>
          <w:bCs/>
          <w:color w:val="000000"/>
          <w:sz w:val="24"/>
        </w:rPr>
        <w:t xml:space="preserve">2.1.5 </w:t>
      </w:r>
      <w:r>
        <w:rPr>
          <w:rFonts w:ascii="宋体" w:hAnsi="宋体" w:cs="宋体" w:hint="eastAsia"/>
          <w:color w:val="000000"/>
          <w:sz w:val="24"/>
        </w:rPr>
        <w:t xml:space="preserve"> 协同工具 collaborative tools</w:t>
      </w:r>
    </w:p>
    <w:p w14:paraId="7F876072" w14:textId="77777777" w:rsidR="00CD095D" w:rsidRDefault="00F2775A">
      <w:pPr>
        <w:pStyle w:val="aa"/>
        <w:spacing w:after="0" w:line="360" w:lineRule="auto"/>
        <w:ind w:firstLineChars="200" w:firstLine="480"/>
        <w:rPr>
          <w:b/>
          <w:bCs/>
        </w:rPr>
      </w:pPr>
      <w:r>
        <w:rPr>
          <w:rFonts w:ascii="宋体" w:hAnsi="宋体" w:cs="宋体" w:hint="eastAsia"/>
          <w:color w:val="000000"/>
          <w:sz w:val="24"/>
        </w:rPr>
        <w:t>为协同设计提供通讯工具应包括视频文件、文件传输和邮件发送等信息化服务手段。</w:t>
      </w:r>
    </w:p>
    <w:p w14:paraId="7F876073" w14:textId="77777777" w:rsidR="00CD095D" w:rsidRDefault="00F2775A">
      <w:pPr>
        <w:pStyle w:val="2"/>
        <w:numPr>
          <w:ilvl w:val="1"/>
          <w:numId w:val="10"/>
        </w:numPr>
        <w:spacing w:beforeLines="50" w:before="156" w:afterLines="50" w:after="156"/>
        <w:jc w:val="center"/>
        <w:rPr>
          <w:rFonts w:ascii="宋体" w:eastAsia="宋体" w:hAnsi="宋体" w:cs="宋体"/>
        </w:rPr>
      </w:pPr>
      <w:r>
        <w:rPr>
          <w:rFonts w:ascii="宋体" w:eastAsia="宋体" w:hAnsi="宋体" w:cs="宋体" w:hint="eastAsia"/>
        </w:rPr>
        <w:t xml:space="preserve"> </w:t>
      </w:r>
      <w:bookmarkStart w:id="40" w:name="_Toc120905253"/>
      <w:bookmarkStart w:id="41" w:name="_Toc120646197"/>
      <w:bookmarkStart w:id="42" w:name="_Toc608"/>
      <w:bookmarkStart w:id="43" w:name="_Toc31036"/>
      <w:bookmarkStart w:id="44" w:name="_Toc10898"/>
      <w:r>
        <w:rPr>
          <w:rFonts w:ascii="宋体" w:eastAsia="宋体" w:hAnsi="宋体" w:cs="宋体" w:hint="eastAsia"/>
        </w:rPr>
        <w:t>缩略语</w:t>
      </w:r>
      <w:bookmarkEnd w:id="40"/>
      <w:bookmarkEnd w:id="41"/>
      <w:bookmarkEnd w:id="42"/>
      <w:bookmarkEnd w:id="43"/>
      <w:bookmarkEnd w:id="44"/>
    </w:p>
    <w:p w14:paraId="7F876074" w14:textId="77777777" w:rsidR="00CD095D" w:rsidRDefault="00F2775A">
      <w:pPr>
        <w:widowControl/>
        <w:tabs>
          <w:tab w:val="left" w:pos="6379"/>
        </w:tabs>
        <w:spacing w:line="360" w:lineRule="auto"/>
        <w:jc w:val="left"/>
        <w:rPr>
          <w:rFonts w:ascii="宋体" w:hAnsi="宋体" w:cs="宋体"/>
          <w:color w:val="auto"/>
          <w:sz w:val="24"/>
          <w:szCs w:val="24"/>
        </w:rPr>
      </w:pPr>
      <w:r>
        <w:rPr>
          <w:rFonts w:ascii="宋体" w:hAnsi="宋体" w:cs="宋体" w:hint="eastAsia"/>
          <w:b/>
          <w:color w:val="auto"/>
          <w:sz w:val="24"/>
          <w:szCs w:val="24"/>
        </w:rPr>
        <w:t>2.2.1</w:t>
      </w:r>
      <w:r>
        <w:rPr>
          <w:rFonts w:ascii="宋体" w:hAnsi="宋体" w:cs="宋体" w:hint="eastAsia"/>
          <w:bCs/>
          <w:color w:val="auto"/>
          <w:sz w:val="24"/>
          <w:szCs w:val="24"/>
        </w:rPr>
        <w:t xml:space="preserve">  </w:t>
      </w:r>
      <w:r>
        <w:rPr>
          <w:rFonts w:ascii="宋体" w:hAnsi="宋体" w:cs="宋体" w:hint="eastAsia"/>
          <w:color w:val="auto"/>
          <w:sz w:val="24"/>
          <w:szCs w:val="24"/>
        </w:rPr>
        <w:t>BIM （Building Information Modeling）</w:t>
      </w:r>
      <w:r>
        <w:rPr>
          <w:rFonts w:ascii="宋体" w:hAnsi="宋体" w:cs="宋体"/>
          <w:color w:val="auto"/>
          <w:sz w:val="24"/>
          <w:szCs w:val="24"/>
        </w:rPr>
        <w:tab/>
      </w:r>
      <w:r>
        <w:rPr>
          <w:rFonts w:ascii="宋体" w:hAnsi="宋体" w:cs="宋体" w:hint="eastAsia"/>
          <w:color w:val="auto"/>
          <w:sz w:val="21"/>
          <w:lang w:bidi="ar"/>
        </w:rPr>
        <w:t>——</w:t>
      </w:r>
      <w:r>
        <w:rPr>
          <w:rFonts w:ascii="宋体" w:hAnsi="宋体" w:cs="宋体" w:hint="eastAsia"/>
          <w:color w:val="auto"/>
          <w:sz w:val="24"/>
          <w:szCs w:val="24"/>
        </w:rPr>
        <w:t>建筑信息模型；</w:t>
      </w:r>
    </w:p>
    <w:p w14:paraId="7F876075" w14:textId="77777777" w:rsidR="00CD095D" w:rsidRDefault="00F2775A">
      <w:pPr>
        <w:tabs>
          <w:tab w:val="left" w:pos="6379"/>
        </w:tabs>
        <w:spacing w:line="360" w:lineRule="auto"/>
        <w:rPr>
          <w:rFonts w:ascii="宋体" w:hAnsi="宋体" w:cs="宋体"/>
          <w:color w:val="auto"/>
          <w:sz w:val="24"/>
          <w:szCs w:val="24"/>
        </w:rPr>
      </w:pPr>
      <w:r>
        <w:rPr>
          <w:rFonts w:ascii="宋体" w:hAnsi="宋体" w:cs="宋体" w:hint="eastAsia"/>
          <w:b/>
          <w:color w:val="auto"/>
          <w:sz w:val="24"/>
          <w:szCs w:val="24"/>
        </w:rPr>
        <w:t>2.2.2</w:t>
      </w:r>
      <w:r>
        <w:rPr>
          <w:rFonts w:ascii="宋体" w:hAnsi="宋体" w:cs="宋体" w:hint="eastAsia"/>
          <w:bCs/>
          <w:color w:val="auto"/>
          <w:sz w:val="24"/>
          <w:szCs w:val="24"/>
        </w:rPr>
        <w:t xml:space="preserve">  </w:t>
      </w:r>
      <w:r>
        <w:rPr>
          <w:rFonts w:ascii="宋体" w:hAnsi="宋体" w:cs="宋体" w:hint="eastAsia"/>
          <w:color w:val="auto"/>
          <w:sz w:val="24"/>
          <w:szCs w:val="24"/>
        </w:rPr>
        <w:t>MES （Manufacturing Execution System）</w:t>
      </w:r>
      <w:r>
        <w:rPr>
          <w:rFonts w:ascii="宋体" w:hAnsi="宋体" w:cs="宋体"/>
          <w:color w:val="auto"/>
          <w:sz w:val="24"/>
          <w:szCs w:val="24"/>
        </w:rPr>
        <w:tab/>
      </w:r>
      <w:r>
        <w:rPr>
          <w:rFonts w:ascii="宋体" w:hAnsi="宋体" w:cs="宋体" w:hint="eastAsia"/>
          <w:color w:val="auto"/>
          <w:sz w:val="21"/>
          <w:lang w:bidi="ar"/>
        </w:rPr>
        <w:t>——</w:t>
      </w:r>
      <w:r>
        <w:rPr>
          <w:rFonts w:ascii="宋体" w:hAnsi="宋体" w:cs="宋体" w:hint="eastAsia"/>
          <w:color w:val="auto"/>
          <w:sz w:val="24"/>
          <w:szCs w:val="24"/>
        </w:rPr>
        <w:t>制造执行系统；</w:t>
      </w:r>
    </w:p>
    <w:p w14:paraId="7F876076" w14:textId="77777777" w:rsidR="00CD095D" w:rsidRDefault="00F2775A">
      <w:pPr>
        <w:tabs>
          <w:tab w:val="left" w:pos="6379"/>
        </w:tabs>
        <w:spacing w:line="360" w:lineRule="auto"/>
        <w:rPr>
          <w:rFonts w:ascii="宋体" w:hAnsi="宋体" w:cs="宋体"/>
          <w:color w:val="auto"/>
          <w:sz w:val="24"/>
          <w:szCs w:val="24"/>
        </w:rPr>
      </w:pPr>
      <w:r>
        <w:rPr>
          <w:rFonts w:ascii="宋体" w:hAnsi="宋体" w:cs="宋体" w:hint="eastAsia"/>
          <w:b/>
          <w:color w:val="auto"/>
          <w:sz w:val="24"/>
          <w:szCs w:val="24"/>
        </w:rPr>
        <w:t>2.2.</w:t>
      </w:r>
      <w:r>
        <w:rPr>
          <w:rFonts w:ascii="宋体" w:hAnsi="宋体" w:cs="宋体"/>
          <w:b/>
          <w:color w:val="auto"/>
          <w:sz w:val="24"/>
          <w:szCs w:val="24"/>
        </w:rPr>
        <w:t>3</w:t>
      </w:r>
      <w:r>
        <w:rPr>
          <w:rFonts w:ascii="宋体" w:hAnsi="宋体" w:cs="宋体" w:hint="eastAsia"/>
          <w:bCs/>
          <w:color w:val="auto"/>
          <w:sz w:val="24"/>
          <w:szCs w:val="24"/>
        </w:rPr>
        <w:t xml:space="preserve">  </w:t>
      </w:r>
      <w:r>
        <w:rPr>
          <w:rFonts w:ascii="宋体" w:hAnsi="宋体" w:cs="宋体" w:hint="eastAsia"/>
          <w:color w:val="auto"/>
          <w:sz w:val="24"/>
          <w:szCs w:val="24"/>
        </w:rPr>
        <w:t>WMS （Warehouse Management System）</w:t>
      </w:r>
      <w:r>
        <w:rPr>
          <w:rFonts w:ascii="宋体" w:hAnsi="宋体" w:cs="宋体"/>
          <w:color w:val="auto"/>
          <w:sz w:val="24"/>
          <w:szCs w:val="24"/>
        </w:rPr>
        <w:tab/>
      </w:r>
      <w:r>
        <w:rPr>
          <w:rFonts w:ascii="宋体" w:hAnsi="宋体" w:cs="宋体" w:hint="eastAsia"/>
          <w:color w:val="auto"/>
          <w:sz w:val="21"/>
          <w:lang w:bidi="ar"/>
        </w:rPr>
        <w:t>——</w:t>
      </w:r>
      <w:r>
        <w:rPr>
          <w:rFonts w:ascii="宋体" w:hAnsi="宋体" w:cs="宋体" w:hint="eastAsia"/>
          <w:color w:val="auto"/>
          <w:sz w:val="24"/>
          <w:szCs w:val="24"/>
        </w:rPr>
        <w:t>仓储管理系统；</w:t>
      </w:r>
    </w:p>
    <w:p w14:paraId="7F876077" w14:textId="77777777" w:rsidR="00CD095D" w:rsidRDefault="00F2775A">
      <w:pPr>
        <w:tabs>
          <w:tab w:val="left" w:pos="6379"/>
        </w:tabs>
        <w:spacing w:line="360" w:lineRule="auto"/>
        <w:rPr>
          <w:rFonts w:ascii="宋体" w:hAnsi="宋体" w:cs="宋体"/>
          <w:bCs/>
          <w:color w:val="auto"/>
          <w:sz w:val="24"/>
          <w:szCs w:val="24"/>
        </w:rPr>
      </w:pPr>
      <w:r>
        <w:rPr>
          <w:rFonts w:ascii="宋体" w:hAnsi="宋体" w:cs="宋体" w:hint="eastAsia"/>
          <w:b/>
          <w:color w:val="auto"/>
          <w:sz w:val="24"/>
          <w:szCs w:val="24"/>
        </w:rPr>
        <w:t>2.</w:t>
      </w:r>
      <w:r>
        <w:rPr>
          <w:rFonts w:ascii="宋体" w:hAnsi="宋体" w:cs="宋体"/>
          <w:b/>
          <w:color w:val="auto"/>
          <w:sz w:val="24"/>
          <w:szCs w:val="24"/>
        </w:rPr>
        <w:t>2.4</w:t>
      </w:r>
      <w:r>
        <w:rPr>
          <w:rFonts w:ascii="宋体" w:hAnsi="宋体" w:cs="宋体"/>
          <w:bCs/>
          <w:color w:val="auto"/>
          <w:sz w:val="24"/>
          <w:szCs w:val="24"/>
        </w:rPr>
        <w:t xml:space="preserve"> </w:t>
      </w:r>
      <w:r>
        <w:rPr>
          <w:rFonts w:ascii="宋体" w:hAnsi="宋体" w:cs="宋体" w:hint="eastAsia"/>
          <w:bCs/>
          <w:color w:val="auto"/>
          <w:sz w:val="24"/>
          <w:szCs w:val="24"/>
        </w:rPr>
        <w:t xml:space="preserve"> CAM （Computer Aided Manufacturing）</w:t>
      </w:r>
      <w:r>
        <w:rPr>
          <w:rFonts w:ascii="宋体" w:hAnsi="宋体" w:cs="宋体"/>
          <w:bCs/>
          <w:color w:val="auto"/>
          <w:sz w:val="24"/>
          <w:szCs w:val="24"/>
        </w:rPr>
        <w:tab/>
      </w:r>
      <w:r>
        <w:rPr>
          <w:rFonts w:ascii="宋体" w:hAnsi="宋体" w:cs="宋体" w:hint="eastAsia"/>
          <w:color w:val="auto"/>
          <w:sz w:val="21"/>
          <w:lang w:bidi="ar"/>
        </w:rPr>
        <w:t>——</w:t>
      </w:r>
      <w:r>
        <w:rPr>
          <w:rFonts w:ascii="宋体" w:hAnsi="宋体" w:cs="宋体" w:hint="eastAsia"/>
          <w:bCs/>
          <w:color w:val="auto"/>
          <w:sz w:val="24"/>
          <w:szCs w:val="24"/>
        </w:rPr>
        <w:t>计算机辅助制造；</w:t>
      </w:r>
    </w:p>
    <w:p w14:paraId="7F876078" w14:textId="77777777" w:rsidR="00CD095D" w:rsidRDefault="00F2775A">
      <w:pPr>
        <w:tabs>
          <w:tab w:val="left" w:pos="6379"/>
        </w:tabs>
        <w:spacing w:line="360" w:lineRule="auto"/>
        <w:rPr>
          <w:rFonts w:ascii="宋体" w:hAnsi="宋体" w:cs="宋体"/>
          <w:color w:val="auto"/>
          <w:sz w:val="24"/>
          <w:szCs w:val="24"/>
        </w:rPr>
      </w:pPr>
      <w:r>
        <w:rPr>
          <w:rFonts w:ascii="宋体" w:hAnsi="宋体" w:cs="宋体" w:hint="eastAsia"/>
          <w:b/>
          <w:color w:val="auto"/>
          <w:sz w:val="24"/>
          <w:szCs w:val="24"/>
        </w:rPr>
        <w:t>2.2.</w:t>
      </w:r>
      <w:r>
        <w:rPr>
          <w:rFonts w:ascii="宋体" w:hAnsi="宋体" w:cs="宋体"/>
          <w:b/>
          <w:color w:val="auto"/>
          <w:sz w:val="24"/>
          <w:szCs w:val="24"/>
        </w:rPr>
        <w:t>5</w:t>
      </w:r>
      <w:r>
        <w:rPr>
          <w:rFonts w:ascii="宋体" w:hAnsi="宋体" w:cs="宋体" w:hint="eastAsia"/>
          <w:color w:val="auto"/>
          <w:sz w:val="24"/>
          <w:szCs w:val="24"/>
        </w:rPr>
        <w:t xml:space="preserve">  RFID（Radio Frequency Identification Devices）</w:t>
      </w:r>
      <w:r>
        <w:rPr>
          <w:rFonts w:ascii="宋体" w:hAnsi="宋体" w:cs="宋体"/>
          <w:color w:val="auto"/>
          <w:sz w:val="24"/>
          <w:szCs w:val="24"/>
        </w:rPr>
        <w:tab/>
      </w:r>
      <w:r>
        <w:rPr>
          <w:rFonts w:ascii="宋体" w:hAnsi="宋体" w:cs="宋体" w:hint="eastAsia"/>
          <w:color w:val="auto"/>
          <w:sz w:val="21"/>
          <w:lang w:bidi="ar"/>
        </w:rPr>
        <w:t>——</w:t>
      </w:r>
      <w:r>
        <w:rPr>
          <w:rFonts w:ascii="宋体" w:hAnsi="宋体" w:cs="宋体" w:hint="eastAsia"/>
          <w:color w:val="auto"/>
          <w:sz w:val="24"/>
          <w:szCs w:val="24"/>
        </w:rPr>
        <w:t>无线射频识别。</w:t>
      </w:r>
    </w:p>
    <w:p w14:paraId="7F876079" w14:textId="77777777" w:rsidR="00CD095D" w:rsidRDefault="00F2775A">
      <w:pPr>
        <w:pStyle w:val="10"/>
        <w:numPr>
          <w:ilvl w:val="0"/>
          <w:numId w:val="8"/>
        </w:numPr>
        <w:spacing w:before="360" w:after="360"/>
        <w:jc w:val="center"/>
        <w:rPr>
          <w:rFonts w:ascii="宋体" w:hAnsi="宋体" w:cs="宋体"/>
          <w:sz w:val="30"/>
          <w:szCs w:val="30"/>
        </w:rPr>
      </w:pPr>
      <w:bookmarkStart w:id="45" w:name="_Toc23637"/>
      <w:bookmarkStart w:id="46" w:name="_Toc30357"/>
      <w:bookmarkStart w:id="47" w:name="_Toc120646198"/>
      <w:r>
        <w:rPr>
          <w:rFonts w:ascii="宋体" w:hAnsi="宋体" w:cs="宋体" w:hint="eastAsia"/>
          <w:sz w:val="30"/>
          <w:szCs w:val="30"/>
        </w:rPr>
        <w:lastRenderedPageBreak/>
        <w:t xml:space="preserve">  </w:t>
      </w:r>
      <w:bookmarkStart w:id="48" w:name="_Toc120905254"/>
      <w:bookmarkStart w:id="49" w:name="_Toc8557"/>
      <w:r>
        <w:rPr>
          <w:rFonts w:ascii="宋体" w:hAnsi="宋体" w:cs="宋体" w:hint="eastAsia"/>
          <w:sz w:val="30"/>
          <w:szCs w:val="30"/>
        </w:rPr>
        <w:t xml:space="preserve">基 本 </w:t>
      </w:r>
      <w:proofErr w:type="gramStart"/>
      <w:r>
        <w:rPr>
          <w:rFonts w:ascii="宋体" w:hAnsi="宋体" w:cs="宋体" w:hint="eastAsia"/>
          <w:sz w:val="30"/>
          <w:szCs w:val="30"/>
        </w:rPr>
        <w:t>规</w:t>
      </w:r>
      <w:proofErr w:type="gramEnd"/>
      <w:r>
        <w:rPr>
          <w:rFonts w:ascii="宋体" w:hAnsi="宋体" w:cs="宋体" w:hint="eastAsia"/>
          <w:sz w:val="30"/>
          <w:szCs w:val="30"/>
        </w:rPr>
        <w:t xml:space="preserve"> 定</w:t>
      </w:r>
      <w:bookmarkEnd w:id="45"/>
      <w:bookmarkEnd w:id="46"/>
      <w:bookmarkEnd w:id="47"/>
      <w:bookmarkEnd w:id="48"/>
      <w:bookmarkEnd w:id="49"/>
    </w:p>
    <w:p w14:paraId="7F87607A" w14:textId="77777777" w:rsidR="00CD095D" w:rsidRDefault="00F2775A">
      <w:pPr>
        <w:numPr>
          <w:ilvl w:val="2"/>
          <w:numId w:val="11"/>
        </w:numPr>
        <w:spacing w:line="360" w:lineRule="auto"/>
        <w:ind w:left="0" w:firstLine="0"/>
        <w:rPr>
          <w:rFonts w:ascii="宋体" w:hAnsi="宋体" w:cs="宋体"/>
          <w:color w:val="auto"/>
          <w:sz w:val="24"/>
          <w:szCs w:val="24"/>
        </w:rPr>
      </w:pPr>
      <w:r>
        <w:rPr>
          <w:rFonts w:ascii="宋体" w:hAnsi="宋体" w:cs="宋体" w:hint="eastAsia"/>
          <w:color w:val="auto"/>
          <w:sz w:val="24"/>
          <w:szCs w:val="24"/>
        </w:rPr>
        <w:t xml:space="preserve">  智能建造与建筑工业化协同工作应提前制定实施策划，并按照实施策划进行相关管理。</w:t>
      </w:r>
    </w:p>
    <w:p w14:paraId="7F87607B" w14:textId="77777777" w:rsidR="00CD095D" w:rsidRDefault="00F2775A">
      <w:pPr>
        <w:numPr>
          <w:ilvl w:val="2"/>
          <w:numId w:val="11"/>
        </w:numPr>
        <w:spacing w:line="360" w:lineRule="auto"/>
        <w:ind w:left="0" w:firstLine="0"/>
        <w:rPr>
          <w:rFonts w:ascii="宋体" w:hAnsi="宋体" w:cs="宋体"/>
          <w:color w:val="auto"/>
          <w:sz w:val="24"/>
          <w:szCs w:val="24"/>
        </w:rPr>
      </w:pPr>
      <w:r>
        <w:rPr>
          <w:rFonts w:ascii="宋体" w:hAnsi="宋体" w:cs="宋体" w:hint="eastAsia"/>
          <w:color w:val="auto"/>
          <w:sz w:val="24"/>
          <w:szCs w:val="24"/>
        </w:rPr>
        <w:t xml:space="preserve">  智能建造与建筑工业化实施策划的制定应根据项目特点、总体目标和各参与方技术水平等综合确定。</w:t>
      </w:r>
    </w:p>
    <w:p w14:paraId="7F87607C" w14:textId="77777777" w:rsidR="00CD095D" w:rsidRDefault="00F2775A">
      <w:pPr>
        <w:numPr>
          <w:ilvl w:val="2"/>
          <w:numId w:val="11"/>
        </w:numPr>
        <w:spacing w:line="360" w:lineRule="auto"/>
        <w:ind w:left="0" w:firstLine="0"/>
        <w:rPr>
          <w:rFonts w:ascii="宋体" w:hAnsi="宋体" w:cs="宋体"/>
          <w:color w:val="auto"/>
          <w:sz w:val="24"/>
          <w:szCs w:val="24"/>
        </w:rPr>
      </w:pPr>
      <w:r>
        <w:rPr>
          <w:rFonts w:ascii="宋体" w:hAnsi="宋体" w:cs="宋体" w:hint="eastAsia"/>
          <w:color w:val="auto"/>
          <w:sz w:val="24"/>
          <w:szCs w:val="24"/>
        </w:rPr>
        <w:t xml:space="preserve">  智能建造与建筑工业化实施策划</w:t>
      </w:r>
      <w:proofErr w:type="gramStart"/>
      <w:r>
        <w:rPr>
          <w:rFonts w:ascii="宋体" w:hAnsi="宋体" w:cs="宋体" w:hint="eastAsia"/>
          <w:color w:val="auto"/>
          <w:sz w:val="24"/>
          <w:szCs w:val="24"/>
        </w:rPr>
        <w:t>宜明确</w:t>
      </w:r>
      <w:proofErr w:type="gramEnd"/>
      <w:r>
        <w:rPr>
          <w:rFonts w:ascii="宋体" w:hAnsi="宋体" w:cs="宋体" w:hint="eastAsia"/>
          <w:color w:val="auto"/>
          <w:sz w:val="24"/>
          <w:szCs w:val="24"/>
        </w:rPr>
        <w:t>下列内容：</w:t>
      </w:r>
    </w:p>
    <w:p w14:paraId="7F87607D" w14:textId="77777777" w:rsidR="00CD095D" w:rsidRDefault="00F2775A">
      <w:pPr>
        <w:numPr>
          <w:ilvl w:val="0"/>
          <w:numId w:val="12"/>
        </w:numPr>
        <w:spacing w:line="360" w:lineRule="auto"/>
        <w:ind w:left="0" w:firstLineChars="176" w:firstLine="422"/>
        <w:rPr>
          <w:rFonts w:ascii="宋体" w:hAnsi="宋体" w:cs="宋体"/>
          <w:color w:val="auto"/>
          <w:sz w:val="24"/>
          <w:szCs w:val="24"/>
        </w:rPr>
      </w:pPr>
      <w:r>
        <w:rPr>
          <w:rFonts w:ascii="宋体" w:hAnsi="宋体" w:cs="宋体" w:hint="eastAsia"/>
          <w:color w:val="auto"/>
          <w:sz w:val="24"/>
          <w:szCs w:val="24"/>
        </w:rPr>
        <w:t xml:space="preserve"> 实施目标；</w:t>
      </w:r>
    </w:p>
    <w:p w14:paraId="7F87607E" w14:textId="77777777" w:rsidR="00CD095D" w:rsidRDefault="00F2775A">
      <w:pPr>
        <w:numPr>
          <w:ilvl w:val="0"/>
          <w:numId w:val="12"/>
        </w:numPr>
        <w:spacing w:line="360" w:lineRule="auto"/>
        <w:ind w:left="0" w:firstLineChars="176" w:firstLine="422"/>
        <w:rPr>
          <w:rFonts w:ascii="宋体" w:hAnsi="宋体" w:cs="宋体"/>
          <w:color w:val="auto"/>
          <w:sz w:val="24"/>
          <w:szCs w:val="24"/>
        </w:rPr>
      </w:pPr>
      <w:r>
        <w:rPr>
          <w:rFonts w:ascii="宋体" w:hAnsi="宋体" w:cs="宋体" w:hint="eastAsia"/>
          <w:color w:val="auto"/>
          <w:sz w:val="24"/>
          <w:szCs w:val="24"/>
        </w:rPr>
        <w:t xml:space="preserve"> 实施范围和内容；</w:t>
      </w:r>
    </w:p>
    <w:p w14:paraId="7F87607F" w14:textId="77777777" w:rsidR="00CD095D" w:rsidRDefault="00F2775A">
      <w:pPr>
        <w:numPr>
          <w:ilvl w:val="0"/>
          <w:numId w:val="12"/>
        </w:numPr>
        <w:spacing w:line="360" w:lineRule="auto"/>
        <w:ind w:left="0" w:firstLineChars="176" w:firstLine="422"/>
        <w:rPr>
          <w:rFonts w:ascii="宋体" w:hAnsi="宋体" w:cs="宋体"/>
          <w:color w:val="auto"/>
          <w:sz w:val="24"/>
          <w:szCs w:val="24"/>
        </w:rPr>
      </w:pPr>
      <w:r>
        <w:rPr>
          <w:rFonts w:ascii="宋体" w:hAnsi="宋体" w:cs="宋体" w:hint="eastAsia"/>
          <w:color w:val="auto"/>
          <w:sz w:val="24"/>
          <w:szCs w:val="24"/>
        </w:rPr>
        <w:t xml:space="preserve"> 人员组织架构和相应职责；</w:t>
      </w:r>
    </w:p>
    <w:p w14:paraId="7F876080" w14:textId="77777777" w:rsidR="00CD095D" w:rsidRDefault="00F2775A">
      <w:pPr>
        <w:numPr>
          <w:ilvl w:val="0"/>
          <w:numId w:val="12"/>
        </w:numPr>
        <w:spacing w:line="360" w:lineRule="auto"/>
        <w:ind w:left="0" w:firstLineChars="176" w:firstLine="422"/>
        <w:rPr>
          <w:rFonts w:ascii="宋体" w:hAnsi="宋体" w:cs="宋体"/>
          <w:color w:val="auto"/>
          <w:sz w:val="24"/>
          <w:szCs w:val="24"/>
        </w:rPr>
      </w:pPr>
      <w:r>
        <w:rPr>
          <w:rFonts w:ascii="宋体" w:hAnsi="宋体" w:cs="宋体" w:hint="eastAsia"/>
          <w:color w:val="auto"/>
          <w:sz w:val="24"/>
          <w:szCs w:val="24"/>
        </w:rPr>
        <w:t xml:space="preserve"> 实施流程；</w:t>
      </w:r>
    </w:p>
    <w:p w14:paraId="7F876081" w14:textId="77777777" w:rsidR="00CD095D" w:rsidRDefault="00F2775A">
      <w:pPr>
        <w:numPr>
          <w:ilvl w:val="0"/>
          <w:numId w:val="12"/>
        </w:numPr>
        <w:spacing w:line="360" w:lineRule="auto"/>
        <w:ind w:left="0" w:firstLineChars="176" w:firstLine="422"/>
        <w:rPr>
          <w:rFonts w:ascii="宋体" w:hAnsi="宋体" w:cs="宋体"/>
          <w:color w:val="auto"/>
          <w:sz w:val="24"/>
          <w:szCs w:val="24"/>
        </w:rPr>
      </w:pPr>
      <w:r>
        <w:rPr>
          <w:rFonts w:ascii="宋体" w:hAnsi="宋体" w:cs="宋体" w:hint="eastAsia"/>
          <w:color w:val="auto"/>
          <w:sz w:val="24"/>
          <w:szCs w:val="24"/>
        </w:rPr>
        <w:t xml:space="preserve"> 协同设计要求；</w:t>
      </w:r>
    </w:p>
    <w:p w14:paraId="7F876082" w14:textId="77777777" w:rsidR="00CD095D" w:rsidRDefault="00F2775A">
      <w:pPr>
        <w:numPr>
          <w:ilvl w:val="0"/>
          <w:numId w:val="12"/>
        </w:numPr>
        <w:spacing w:line="360" w:lineRule="auto"/>
        <w:ind w:left="0" w:firstLineChars="176" w:firstLine="422"/>
        <w:rPr>
          <w:rFonts w:ascii="宋体" w:hAnsi="宋体" w:cs="宋体"/>
          <w:color w:val="auto"/>
          <w:sz w:val="24"/>
          <w:szCs w:val="24"/>
        </w:rPr>
      </w:pPr>
      <w:r>
        <w:rPr>
          <w:rFonts w:ascii="宋体" w:hAnsi="宋体" w:cs="宋体" w:hint="eastAsia"/>
          <w:color w:val="auto"/>
          <w:sz w:val="24"/>
          <w:szCs w:val="24"/>
        </w:rPr>
        <w:t xml:space="preserve"> 协同生产要求；</w:t>
      </w:r>
    </w:p>
    <w:p w14:paraId="7F876083" w14:textId="77777777" w:rsidR="00CD095D" w:rsidRDefault="00F2775A">
      <w:pPr>
        <w:numPr>
          <w:ilvl w:val="0"/>
          <w:numId w:val="12"/>
        </w:numPr>
        <w:spacing w:line="360" w:lineRule="auto"/>
        <w:ind w:left="0" w:firstLineChars="176" w:firstLine="422"/>
        <w:rPr>
          <w:rFonts w:ascii="宋体" w:hAnsi="宋体" w:cs="宋体"/>
          <w:color w:val="auto"/>
          <w:sz w:val="24"/>
          <w:szCs w:val="24"/>
        </w:rPr>
      </w:pPr>
      <w:r>
        <w:rPr>
          <w:rFonts w:ascii="宋体" w:hAnsi="宋体" w:cs="宋体" w:hint="eastAsia"/>
          <w:color w:val="auto"/>
          <w:sz w:val="24"/>
          <w:szCs w:val="24"/>
        </w:rPr>
        <w:t xml:space="preserve"> 协同施工要求；</w:t>
      </w:r>
    </w:p>
    <w:p w14:paraId="7F876084" w14:textId="77777777" w:rsidR="00CD095D" w:rsidRDefault="00F2775A">
      <w:pPr>
        <w:numPr>
          <w:ilvl w:val="0"/>
          <w:numId w:val="12"/>
        </w:numPr>
        <w:spacing w:line="360" w:lineRule="auto"/>
        <w:ind w:left="0" w:firstLineChars="176" w:firstLine="422"/>
        <w:rPr>
          <w:rFonts w:ascii="宋体" w:hAnsi="宋体" w:cs="宋体"/>
          <w:color w:val="auto"/>
          <w:sz w:val="24"/>
          <w:szCs w:val="24"/>
        </w:rPr>
      </w:pPr>
      <w:r>
        <w:rPr>
          <w:rFonts w:ascii="宋体" w:hAnsi="宋体" w:cs="宋体" w:hint="eastAsia"/>
          <w:color w:val="auto"/>
          <w:sz w:val="24"/>
          <w:szCs w:val="24"/>
        </w:rPr>
        <w:t xml:space="preserve"> 协同验收要求；</w:t>
      </w:r>
    </w:p>
    <w:p w14:paraId="7F876085" w14:textId="77777777" w:rsidR="00CD095D" w:rsidRDefault="00F2775A">
      <w:pPr>
        <w:numPr>
          <w:ilvl w:val="0"/>
          <w:numId w:val="12"/>
        </w:numPr>
        <w:spacing w:line="360" w:lineRule="auto"/>
        <w:ind w:left="0" w:firstLineChars="176" w:firstLine="422"/>
        <w:rPr>
          <w:rFonts w:ascii="宋体" w:hAnsi="宋体" w:cs="宋体"/>
          <w:color w:val="auto"/>
          <w:sz w:val="24"/>
          <w:szCs w:val="24"/>
        </w:rPr>
      </w:pPr>
      <w:r>
        <w:rPr>
          <w:rFonts w:ascii="宋体" w:hAnsi="宋体" w:cs="宋体" w:hint="eastAsia"/>
          <w:color w:val="auto"/>
          <w:sz w:val="24"/>
          <w:szCs w:val="24"/>
        </w:rPr>
        <w:t xml:space="preserve"> 协同追溯要求；</w:t>
      </w:r>
    </w:p>
    <w:p w14:paraId="7F876086" w14:textId="77777777" w:rsidR="00CD095D" w:rsidRDefault="00F2775A">
      <w:pPr>
        <w:numPr>
          <w:ilvl w:val="0"/>
          <w:numId w:val="12"/>
        </w:numPr>
        <w:spacing w:line="360" w:lineRule="auto"/>
        <w:ind w:left="0" w:firstLineChars="176" w:firstLine="422"/>
        <w:rPr>
          <w:rFonts w:ascii="宋体" w:hAnsi="宋体" w:cs="宋体"/>
          <w:color w:val="auto"/>
          <w:sz w:val="24"/>
          <w:szCs w:val="24"/>
        </w:rPr>
      </w:pPr>
      <w:r>
        <w:rPr>
          <w:rFonts w:ascii="宋体" w:hAnsi="宋体" w:cs="宋体" w:hint="eastAsia"/>
          <w:color w:val="auto"/>
          <w:sz w:val="24"/>
          <w:szCs w:val="24"/>
        </w:rPr>
        <w:t xml:space="preserve"> 数据交换要求；</w:t>
      </w:r>
    </w:p>
    <w:p w14:paraId="7F876087" w14:textId="77777777" w:rsidR="00CD095D" w:rsidRDefault="00F2775A">
      <w:pPr>
        <w:numPr>
          <w:ilvl w:val="0"/>
          <w:numId w:val="12"/>
        </w:numPr>
        <w:spacing w:line="360" w:lineRule="auto"/>
        <w:ind w:left="0" w:firstLineChars="176" w:firstLine="422"/>
        <w:rPr>
          <w:rFonts w:ascii="宋体" w:hAnsi="宋体" w:cs="宋体"/>
          <w:color w:val="auto"/>
          <w:sz w:val="24"/>
          <w:szCs w:val="24"/>
        </w:rPr>
      </w:pPr>
      <w:r>
        <w:rPr>
          <w:rFonts w:ascii="宋体" w:hAnsi="宋体" w:cs="宋体" w:hint="eastAsia"/>
          <w:color w:val="auto"/>
          <w:sz w:val="24"/>
          <w:szCs w:val="24"/>
        </w:rPr>
        <w:t xml:space="preserve"> 数据安全要求；</w:t>
      </w:r>
    </w:p>
    <w:p w14:paraId="7F876088" w14:textId="77777777" w:rsidR="00CD095D" w:rsidRDefault="00F2775A">
      <w:pPr>
        <w:numPr>
          <w:ilvl w:val="0"/>
          <w:numId w:val="12"/>
        </w:numPr>
        <w:spacing w:line="360" w:lineRule="auto"/>
        <w:ind w:left="0" w:firstLineChars="176" w:firstLine="422"/>
        <w:rPr>
          <w:rFonts w:ascii="宋体" w:hAnsi="宋体" w:cs="宋体"/>
          <w:color w:val="auto"/>
          <w:sz w:val="24"/>
          <w:szCs w:val="24"/>
        </w:rPr>
      </w:pPr>
      <w:r>
        <w:rPr>
          <w:rFonts w:ascii="宋体" w:hAnsi="宋体" w:cs="宋体" w:hint="eastAsia"/>
          <w:color w:val="auto"/>
          <w:sz w:val="24"/>
          <w:szCs w:val="24"/>
        </w:rPr>
        <w:t xml:space="preserve"> 进度计划和交付成果要求；</w:t>
      </w:r>
    </w:p>
    <w:p w14:paraId="7F876089" w14:textId="77777777" w:rsidR="00CD095D" w:rsidRDefault="00F2775A">
      <w:pPr>
        <w:numPr>
          <w:ilvl w:val="0"/>
          <w:numId w:val="12"/>
        </w:numPr>
        <w:spacing w:line="360" w:lineRule="auto"/>
        <w:ind w:left="0" w:firstLineChars="176" w:firstLine="422"/>
      </w:pPr>
      <w:r>
        <w:rPr>
          <w:rFonts w:ascii="宋体" w:hAnsi="宋体" w:cs="宋体" w:hint="eastAsia"/>
          <w:color w:val="auto"/>
          <w:sz w:val="24"/>
          <w:szCs w:val="24"/>
        </w:rPr>
        <w:t xml:space="preserve"> 软硬件基础条件等。  </w:t>
      </w:r>
    </w:p>
    <w:p w14:paraId="7F87608A" w14:textId="77777777" w:rsidR="00CD095D" w:rsidRDefault="00F2775A">
      <w:pPr>
        <w:numPr>
          <w:ilvl w:val="2"/>
          <w:numId w:val="11"/>
        </w:numPr>
        <w:spacing w:line="360" w:lineRule="auto"/>
        <w:ind w:left="0" w:firstLine="0"/>
        <w:rPr>
          <w:rFonts w:ascii="宋体" w:hAnsi="宋体" w:cs="宋体"/>
          <w:color w:val="auto"/>
          <w:sz w:val="24"/>
          <w:szCs w:val="24"/>
        </w:rPr>
      </w:pPr>
      <w:r>
        <w:rPr>
          <w:rFonts w:ascii="宋体" w:hAnsi="宋体" w:cs="宋体" w:hint="eastAsia"/>
          <w:color w:val="auto"/>
          <w:sz w:val="24"/>
          <w:szCs w:val="24"/>
        </w:rPr>
        <w:t xml:space="preserve">  智能建造与建筑工业化协同工作应基于具备相关功能的统一协同管理平台开展。</w:t>
      </w:r>
    </w:p>
    <w:p w14:paraId="7F87608B" w14:textId="77777777" w:rsidR="00CD095D" w:rsidRDefault="00F2775A">
      <w:pPr>
        <w:numPr>
          <w:ilvl w:val="2"/>
          <w:numId w:val="11"/>
        </w:numPr>
        <w:spacing w:line="360" w:lineRule="auto"/>
        <w:ind w:left="0" w:firstLine="0"/>
        <w:rPr>
          <w:rFonts w:ascii="宋体" w:hAnsi="宋体" w:cs="宋体"/>
          <w:color w:val="auto"/>
          <w:sz w:val="24"/>
          <w:szCs w:val="24"/>
        </w:rPr>
      </w:pPr>
      <w:r>
        <w:rPr>
          <w:rFonts w:ascii="宋体" w:hAnsi="宋体" w:cs="宋体" w:hint="eastAsia"/>
          <w:color w:val="auto"/>
          <w:sz w:val="24"/>
          <w:szCs w:val="24"/>
        </w:rPr>
        <w:t xml:space="preserve">  智能建造与建筑工业化协同工作过程中，各方应确保数据的准确性、完整性、时效性和安全性。</w:t>
      </w:r>
    </w:p>
    <w:p w14:paraId="7F87608C" w14:textId="77777777" w:rsidR="00CD095D" w:rsidRDefault="00F2775A">
      <w:pPr>
        <w:numPr>
          <w:ilvl w:val="2"/>
          <w:numId w:val="11"/>
        </w:numPr>
        <w:spacing w:line="360" w:lineRule="auto"/>
        <w:ind w:left="0" w:firstLine="0"/>
        <w:rPr>
          <w:rFonts w:ascii="宋体" w:hAnsi="宋体" w:cs="宋体"/>
          <w:color w:val="auto"/>
          <w:sz w:val="24"/>
          <w:szCs w:val="24"/>
        </w:rPr>
      </w:pPr>
      <w:r>
        <w:rPr>
          <w:rFonts w:ascii="宋体" w:hAnsi="宋体" w:cs="宋体" w:hint="eastAsia"/>
          <w:color w:val="auto"/>
          <w:sz w:val="24"/>
          <w:szCs w:val="24"/>
        </w:rPr>
        <w:t xml:space="preserve">  各参与方应采取协议约定等措施，确保实施过程中各方持有的相关数据能够进行协同共享。</w:t>
      </w:r>
    </w:p>
    <w:p w14:paraId="7F87608D" w14:textId="77777777" w:rsidR="00CD095D" w:rsidRDefault="00F2775A">
      <w:pPr>
        <w:numPr>
          <w:ilvl w:val="2"/>
          <w:numId w:val="11"/>
        </w:numPr>
        <w:spacing w:line="360" w:lineRule="auto"/>
        <w:ind w:left="0" w:firstLine="0"/>
        <w:rPr>
          <w:rFonts w:ascii="宋体" w:hAnsi="宋体" w:cs="宋体"/>
          <w:color w:val="auto"/>
          <w:sz w:val="24"/>
          <w:szCs w:val="24"/>
        </w:rPr>
      </w:pPr>
      <w:r>
        <w:rPr>
          <w:rFonts w:ascii="宋体" w:hAnsi="宋体" w:cs="宋体" w:hint="eastAsia"/>
          <w:color w:val="auto"/>
          <w:sz w:val="24"/>
          <w:szCs w:val="24"/>
        </w:rPr>
        <w:t xml:space="preserve">  工程项目相关方应明确智能建造与建筑工业化协同的工作内容、技术要求、工作进度、人员及配置等相关信息。</w:t>
      </w:r>
    </w:p>
    <w:p w14:paraId="7F87608E" w14:textId="77777777" w:rsidR="00CD095D" w:rsidRDefault="00F2775A">
      <w:pPr>
        <w:numPr>
          <w:ilvl w:val="2"/>
          <w:numId w:val="11"/>
        </w:numPr>
        <w:spacing w:line="360" w:lineRule="auto"/>
        <w:ind w:left="0" w:firstLine="0"/>
        <w:rPr>
          <w:rFonts w:ascii="宋体" w:hAnsi="宋体" w:cs="宋体"/>
          <w:color w:val="auto"/>
          <w:sz w:val="24"/>
          <w:szCs w:val="24"/>
        </w:rPr>
      </w:pPr>
      <w:r>
        <w:rPr>
          <w:rFonts w:ascii="宋体" w:hAnsi="宋体" w:cs="宋体" w:hint="eastAsia"/>
          <w:color w:val="auto"/>
          <w:sz w:val="24"/>
          <w:szCs w:val="24"/>
        </w:rPr>
        <w:lastRenderedPageBreak/>
        <w:t xml:space="preserve">  工程项目相关方应建立与实施策划相匹配的内外部协同工作流程与机制及质量要求和进度计划，开展智能建造与建筑工业化协同工作管理。</w:t>
      </w:r>
    </w:p>
    <w:p w14:paraId="7F87608F" w14:textId="77777777" w:rsidR="00CD095D" w:rsidRDefault="00F2775A">
      <w:pPr>
        <w:rPr>
          <w:rFonts w:ascii="宋体" w:hAnsi="宋体" w:cs="宋体"/>
          <w:color w:val="auto"/>
          <w:sz w:val="24"/>
          <w:szCs w:val="24"/>
        </w:rPr>
      </w:pPr>
      <w:r>
        <w:rPr>
          <w:rFonts w:ascii="宋体" w:hAnsi="宋体" w:cs="宋体" w:hint="eastAsia"/>
          <w:color w:val="auto"/>
          <w:sz w:val="24"/>
          <w:szCs w:val="24"/>
        </w:rPr>
        <w:br w:type="page"/>
      </w:r>
    </w:p>
    <w:p w14:paraId="7F876090" w14:textId="77777777" w:rsidR="00CD095D" w:rsidRDefault="00F2775A">
      <w:pPr>
        <w:pStyle w:val="10"/>
        <w:numPr>
          <w:ilvl w:val="0"/>
          <w:numId w:val="8"/>
        </w:numPr>
        <w:spacing w:before="360" w:after="360"/>
        <w:jc w:val="center"/>
        <w:rPr>
          <w:rFonts w:ascii="黑体" w:eastAsia="黑体" w:hAnsi="黑体" w:cs="黑体"/>
          <w:sz w:val="32"/>
          <w:szCs w:val="32"/>
        </w:rPr>
      </w:pPr>
      <w:bookmarkStart w:id="50" w:name="_Toc120646199"/>
      <w:bookmarkStart w:id="51" w:name="_Toc6132"/>
      <w:bookmarkStart w:id="52" w:name="_Toc4667"/>
      <w:r>
        <w:rPr>
          <w:rFonts w:ascii="宋体" w:hAnsi="宋体" w:cs="宋体" w:hint="eastAsia"/>
          <w:sz w:val="30"/>
          <w:szCs w:val="30"/>
        </w:rPr>
        <w:lastRenderedPageBreak/>
        <w:t xml:space="preserve">  </w:t>
      </w:r>
      <w:bookmarkStart w:id="53" w:name="_Toc120905255"/>
      <w:bookmarkStart w:id="54" w:name="_Toc8977"/>
      <w:r>
        <w:rPr>
          <w:rFonts w:ascii="宋体" w:hAnsi="宋体" w:cs="宋体" w:hint="eastAsia"/>
          <w:sz w:val="30"/>
          <w:szCs w:val="30"/>
        </w:rPr>
        <w:t>协同工作管理系统</w:t>
      </w:r>
      <w:bookmarkEnd w:id="50"/>
      <w:bookmarkEnd w:id="51"/>
      <w:bookmarkEnd w:id="52"/>
      <w:bookmarkEnd w:id="53"/>
      <w:bookmarkEnd w:id="54"/>
    </w:p>
    <w:p w14:paraId="7F876091" w14:textId="77777777" w:rsidR="00CD095D" w:rsidRDefault="00F2775A">
      <w:pPr>
        <w:pStyle w:val="2"/>
        <w:numPr>
          <w:ilvl w:val="1"/>
          <w:numId w:val="13"/>
        </w:numPr>
        <w:snapToGrid/>
        <w:spacing w:beforeLines="50" w:before="156" w:afterLines="50" w:after="156"/>
        <w:ind w:left="0" w:firstLine="0"/>
        <w:jc w:val="center"/>
        <w:rPr>
          <w:rFonts w:ascii="宋体" w:eastAsia="宋体" w:hAnsi="宋体" w:cs="宋体"/>
        </w:rPr>
      </w:pPr>
      <w:r>
        <w:rPr>
          <w:rFonts w:ascii="宋体" w:eastAsia="宋体" w:hAnsi="宋体" w:cs="宋体" w:hint="eastAsia"/>
        </w:rPr>
        <w:t xml:space="preserve"> </w:t>
      </w:r>
      <w:bookmarkStart w:id="55" w:name="_Toc120646200"/>
      <w:bookmarkStart w:id="56" w:name="_Toc14122"/>
      <w:bookmarkStart w:id="57" w:name="_Toc120905256"/>
      <w:bookmarkStart w:id="58" w:name="_Toc20879"/>
      <w:bookmarkStart w:id="59" w:name="_Toc9911"/>
      <w:r>
        <w:rPr>
          <w:rFonts w:ascii="宋体" w:eastAsia="宋体" w:hAnsi="宋体" w:cs="宋体" w:hint="eastAsia"/>
        </w:rPr>
        <w:t>一般规定</w:t>
      </w:r>
      <w:bookmarkEnd w:id="55"/>
      <w:bookmarkEnd w:id="56"/>
      <w:bookmarkEnd w:id="57"/>
      <w:bookmarkEnd w:id="58"/>
      <w:bookmarkEnd w:id="59"/>
    </w:p>
    <w:p w14:paraId="7F876092" w14:textId="77777777" w:rsidR="00CD095D" w:rsidRDefault="00F2775A">
      <w:pPr>
        <w:numPr>
          <w:ilvl w:val="2"/>
          <w:numId w:val="14"/>
        </w:numPr>
        <w:spacing w:line="360" w:lineRule="auto"/>
        <w:ind w:left="0" w:firstLine="0"/>
        <w:rPr>
          <w:rFonts w:ascii="宋体" w:hAnsi="宋体" w:cs="宋体"/>
          <w:color w:val="000000"/>
          <w:sz w:val="24"/>
        </w:rPr>
      </w:pPr>
      <w:r>
        <w:rPr>
          <w:rFonts w:ascii="宋体" w:hAnsi="宋体" w:cs="宋体" w:hint="eastAsia"/>
          <w:b/>
          <w:bCs/>
          <w:color w:val="000000"/>
          <w:sz w:val="24"/>
        </w:rPr>
        <w:t xml:space="preserve">  </w:t>
      </w:r>
      <w:r>
        <w:rPr>
          <w:rFonts w:ascii="宋体" w:hAnsi="宋体" w:cs="宋体" w:hint="eastAsia"/>
          <w:color w:val="000000"/>
          <w:sz w:val="24"/>
        </w:rPr>
        <w:t>协同工作系统应包括协同设计管理、协同生产管理、协同施工管理、协同验收管理、协同追溯管理</w:t>
      </w:r>
      <w:r>
        <w:rPr>
          <w:rFonts w:ascii="宋体" w:hAnsi="宋体" w:cs="宋体"/>
          <w:color w:val="000000"/>
          <w:sz w:val="24"/>
        </w:rPr>
        <w:t>5</w:t>
      </w:r>
      <w:r>
        <w:rPr>
          <w:rFonts w:ascii="宋体" w:hAnsi="宋体" w:cs="宋体" w:hint="eastAsia"/>
          <w:color w:val="000000"/>
          <w:sz w:val="24"/>
        </w:rPr>
        <w:t>项工作。</w:t>
      </w:r>
    </w:p>
    <w:p w14:paraId="7F876093" w14:textId="77777777" w:rsidR="00CD095D" w:rsidRDefault="00F2775A">
      <w:pPr>
        <w:numPr>
          <w:ilvl w:val="2"/>
          <w:numId w:val="14"/>
        </w:numPr>
        <w:spacing w:line="360" w:lineRule="auto"/>
        <w:ind w:left="0" w:firstLine="0"/>
        <w:rPr>
          <w:rFonts w:ascii="宋体" w:hAnsi="宋体" w:cs="宋体"/>
          <w:color w:val="000000"/>
          <w:sz w:val="24"/>
        </w:rPr>
      </w:pPr>
      <w:r>
        <w:rPr>
          <w:rFonts w:ascii="宋体" w:hAnsi="宋体" w:cs="宋体" w:hint="eastAsia"/>
          <w:b/>
          <w:bCs/>
          <w:color w:val="000000"/>
          <w:sz w:val="24"/>
        </w:rPr>
        <w:t xml:space="preserve">  </w:t>
      </w:r>
      <w:r>
        <w:rPr>
          <w:rFonts w:ascii="宋体" w:hAnsi="宋体" w:cs="宋体" w:hint="eastAsia"/>
          <w:color w:val="000000"/>
          <w:sz w:val="24"/>
        </w:rPr>
        <w:t>协同工作系统应遵循</w:t>
      </w:r>
      <w:proofErr w:type="gramStart"/>
      <w:r>
        <w:rPr>
          <w:rFonts w:ascii="宋体" w:hAnsi="宋体" w:cs="宋体" w:hint="eastAsia"/>
          <w:color w:val="000000"/>
          <w:sz w:val="24"/>
        </w:rPr>
        <w:t>现行行业</w:t>
      </w:r>
      <w:proofErr w:type="gramEnd"/>
      <w:r>
        <w:rPr>
          <w:rFonts w:ascii="宋体" w:hAnsi="宋体" w:cs="宋体" w:hint="eastAsia"/>
          <w:color w:val="000000"/>
          <w:sz w:val="24"/>
        </w:rPr>
        <w:t>标准、规范、规程，依托互联网技术、物联网技术及信息数字化、电子化技术，实现各项业务协同工作。</w:t>
      </w:r>
    </w:p>
    <w:p w14:paraId="7F876094" w14:textId="77777777" w:rsidR="00CD095D" w:rsidRDefault="00F2775A">
      <w:pPr>
        <w:numPr>
          <w:ilvl w:val="2"/>
          <w:numId w:val="14"/>
        </w:numPr>
        <w:spacing w:line="360" w:lineRule="auto"/>
        <w:ind w:left="0" w:firstLine="0"/>
        <w:rPr>
          <w:rFonts w:asciiTheme="minorEastAsia" w:eastAsiaTheme="minorEastAsia" w:hAnsiTheme="minorEastAsia" w:cs="仿宋_GB2312"/>
          <w:bCs/>
          <w:color w:val="auto"/>
          <w:sz w:val="24"/>
          <w:szCs w:val="24"/>
        </w:rPr>
      </w:pPr>
      <w:r>
        <w:rPr>
          <w:rFonts w:ascii="宋体" w:hAnsi="宋体" w:cs="宋体" w:hint="eastAsia"/>
          <w:color w:val="000000"/>
          <w:sz w:val="24"/>
        </w:rPr>
        <w:t xml:space="preserve">  协同工作系统应具有普遍适用性和轻量化的特点。</w:t>
      </w:r>
    </w:p>
    <w:p w14:paraId="7F876095" w14:textId="77777777" w:rsidR="00CD095D" w:rsidRDefault="00F2775A">
      <w:pPr>
        <w:pStyle w:val="2"/>
        <w:numPr>
          <w:ilvl w:val="1"/>
          <w:numId w:val="13"/>
        </w:numPr>
        <w:snapToGrid/>
        <w:spacing w:beforeLines="50" w:before="156" w:afterLines="50" w:after="156"/>
        <w:ind w:left="0" w:firstLine="0"/>
        <w:jc w:val="center"/>
        <w:rPr>
          <w:rFonts w:ascii="宋体" w:eastAsia="宋体" w:hAnsi="宋体" w:cs="宋体"/>
        </w:rPr>
      </w:pPr>
      <w:r>
        <w:rPr>
          <w:rFonts w:ascii="宋体" w:eastAsia="宋体" w:hAnsi="宋体" w:cs="宋体" w:hint="eastAsia"/>
        </w:rPr>
        <w:t xml:space="preserve"> </w:t>
      </w:r>
      <w:bookmarkStart w:id="60" w:name="_Toc17543"/>
      <w:bookmarkStart w:id="61" w:name="_Toc2027"/>
      <w:bookmarkStart w:id="62" w:name="_Toc120646201"/>
      <w:bookmarkStart w:id="63" w:name="_Toc120905257"/>
      <w:bookmarkStart w:id="64" w:name="_Toc4228"/>
      <w:r>
        <w:rPr>
          <w:rFonts w:ascii="宋体" w:eastAsia="宋体" w:hAnsi="宋体" w:cs="宋体" w:hint="eastAsia"/>
        </w:rPr>
        <w:t>协同工作系统的构成</w:t>
      </w:r>
      <w:bookmarkEnd w:id="60"/>
      <w:bookmarkEnd w:id="61"/>
      <w:bookmarkEnd w:id="62"/>
      <w:bookmarkEnd w:id="63"/>
      <w:bookmarkEnd w:id="64"/>
    </w:p>
    <w:p w14:paraId="7F876096" w14:textId="77777777" w:rsidR="00CD095D" w:rsidRDefault="00F2775A">
      <w:pPr>
        <w:numPr>
          <w:ilvl w:val="2"/>
          <w:numId w:val="15"/>
        </w:numPr>
        <w:spacing w:line="360" w:lineRule="auto"/>
        <w:ind w:left="0" w:firstLine="0"/>
        <w:rPr>
          <w:rFonts w:ascii="宋体" w:hAnsi="宋体" w:cs="宋体"/>
          <w:b/>
          <w:bCs/>
          <w:color w:val="000000"/>
          <w:sz w:val="24"/>
        </w:rPr>
      </w:pPr>
      <w:r>
        <w:rPr>
          <w:rFonts w:ascii="宋体" w:hAnsi="宋体" w:cs="宋体" w:hint="eastAsia"/>
          <w:color w:val="000000"/>
          <w:sz w:val="24"/>
        </w:rPr>
        <w:t xml:space="preserve">  协同设计管理应符合下列规定：</w:t>
      </w:r>
    </w:p>
    <w:p w14:paraId="7F876097" w14:textId="77777777" w:rsidR="00CD095D" w:rsidRDefault="00F2775A">
      <w:pPr>
        <w:numPr>
          <w:ilvl w:val="0"/>
          <w:numId w:val="16"/>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协同设计应建立统一的设计标准，应包括各专业设计规范及准则；设计样式标准应包括图层、命名、颜色、线型、打印样式、编码信息等。</w:t>
      </w:r>
    </w:p>
    <w:p w14:paraId="7F876098" w14:textId="77777777" w:rsidR="00CD095D" w:rsidRDefault="00F2775A">
      <w:pPr>
        <w:numPr>
          <w:ilvl w:val="0"/>
          <w:numId w:val="16"/>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所有设计专业及人员宜在一个统一的平台上进行设计，及时发现并整改设计中的错、漏、碰、缺等不良设计，实现所有图纸</w:t>
      </w:r>
      <w:proofErr w:type="gramStart"/>
      <w:r>
        <w:rPr>
          <w:rFonts w:ascii="宋体" w:hAnsi="宋体" w:cs="宋体" w:hint="eastAsia"/>
          <w:color w:val="000000"/>
          <w:sz w:val="24"/>
        </w:rPr>
        <w:t>信息元</w:t>
      </w:r>
      <w:proofErr w:type="gramEnd"/>
      <w:r>
        <w:rPr>
          <w:rFonts w:ascii="宋体" w:hAnsi="宋体" w:cs="宋体" w:hint="eastAsia"/>
          <w:color w:val="000000"/>
          <w:sz w:val="24"/>
        </w:rPr>
        <w:t>的一致性。</w:t>
      </w:r>
    </w:p>
    <w:p w14:paraId="7F876099" w14:textId="77777777" w:rsidR="00CD095D" w:rsidRDefault="00F2775A">
      <w:pPr>
        <w:spacing w:line="360" w:lineRule="auto"/>
        <w:rPr>
          <w:rFonts w:ascii="宋体" w:hAnsi="宋体" w:cs="宋体"/>
          <w:i/>
          <w:iCs/>
          <w:color w:val="000000"/>
          <w:sz w:val="24"/>
        </w:rPr>
      </w:pPr>
      <w:r>
        <w:rPr>
          <w:rFonts w:ascii="宋体" w:hAnsi="宋体" w:cs="宋体" w:hint="eastAsia"/>
          <w:i/>
          <w:iCs/>
          <w:sz w:val="24"/>
          <w:szCs w:val="24"/>
        </w:rPr>
        <w:t>【条文说明】实现</w:t>
      </w:r>
      <w:r>
        <w:rPr>
          <w:rFonts w:ascii="宋体" w:hAnsi="宋体" w:cs="宋体" w:hint="eastAsia"/>
          <w:i/>
          <w:iCs/>
          <w:color w:val="000000"/>
          <w:sz w:val="24"/>
        </w:rPr>
        <w:t>其他关联</w:t>
      </w:r>
      <w:proofErr w:type="gramStart"/>
      <w:r>
        <w:rPr>
          <w:rFonts w:ascii="宋体" w:hAnsi="宋体" w:cs="宋体" w:hint="eastAsia"/>
          <w:i/>
          <w:iCs/>
          <w:color w:val="000000"/>
          <w:sz w:val="24"/>
        </w:rPr>
        <w:t>信息元</w:t>
      </w:r>
      <w:proofErr w:type="gramEnd"/>
      <w:r>
        <w:rPr>
          <w:rFonts w:ascii="宋体" w:hAnsi="宋体" w:cs="宋体" w:hint="eastAsia"/>
          <w:i/>
          <w:iCs/>
          <w:color w:val="000000"/>
          <w:sz w:val="24"/>
        </w:rPr>
        <w:t>自动修改，修改则其他关联</w:t>
      </w:r>
      <w:proofErr w:type="gramStart"/>
      <w:r>
        <w:rPr>
          <w:rFonts w:ascii="宋体" w:hAnsi="宋体" w:cs="宋体" w:hint="eastAsia"/>
          <w:i/>
          <w:iCs/>
          <w:color w:val="000000"/>
          <w:sz w:val="24"/>
        </w:rPr>
        <w:t>信息元</w:t>
      </w:r>
      <w:proofErr w:type="gramEnd"/>
      <w:r>
        <w:rPr>
          <w:rFonts w:ascii="宋体" w:hAnsi="宋体" w:cs="宋体" w:hint="eastAsia"/>
          <w:i/>
          <w:iCs/>
          <w:color w:val="000000"/>
          <w:sz w:val="24"/>
        </w:rPr>
        <w:t>联网状态下自动提醒修改内容。</w:t>
      </w:r>
    </w:p>
    <w:p w14:paraId="7F87609A" w14:textId="77777777" w:rsidR="00CD095D" w:rsidRDefault="00F2775A">
      <w:pPr>
        <w:numPr>
          <w:ilvl w:val="0"/>
          <w:numId w:val="16"/>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进行规范化管理，应包括设计进度管理、设计文件管理、人员负荷管理、审批流程管理、成果数字化传递与分类归档管理等。</w:t>
      </w:r>
    </w:p>
    <w:p w14:paraId="7F87609B" w14:textId="77777777" w:rsidR="00CD095D" w:rsidRDefault="00F2775A">
      <w:pPr>
        <w:numPr>
          <w:ilvl w:val="2"/>
          <w:numId w:val="15"/>
        </w:numPr>
        <w:spacing w:line="360" w:lineRule="auto"/>
        <w:ind w:left="0" w:firstLine="0"/>
        <w:rPr>
          <w:rFonts w:ascii="宋体" w:hAnsi="宋体" w:cs="宋体"/>
          <w:color w:val="000000"/>
          <w:sz w:val="24"/>
        </w:rPr>
      </w:pPr>
      <w:r>
        <w:rPr>
          <w:rFonts w:ascii="宋体" w:hAnsi="宋体" w:cs="宋体" w:hint="eastAsia"/>
          <w:color w:val="000000"/>
          <w:sz w:val="24"/>
        </w:rPr>
        <w:t xml:space="preserve">  协同生产管理应符合下列规定：</w:t>
      </w:r>
    </w:p>
    <w:p w14:paraId="7F87609C" w14:textId="77777777" w:rsidR="00CD095D" w:rsidRDefault="00F2775A">
      <w:pPr>
        <w:numPr>
          <w:ilvl w:val="0"/>
          <w:numId w:val="17"/>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应用协同技术对生产要素的协同管理，应包括人员管理、材料采购、设备管理、库存管理等。</w:t>
      </w:r>
    </w:p>
    <w:p w14:paraId="7F87609D" w14:textId="77777777" w:rsidR="00CD095D" w:rsidRDefault="00F2775A">
      <w:pPr>
        <w:numPr>
          <w:ilvl w:val="0"/>
          <w:numId w:val="17"/>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应用协同技术对生产过程的协同管理，应包括进度计划管理、质量管理、安全生产管理、成本管理应用于规定智能制造环境下生产过程中计划调度、生产执行，包括计划仿真、多级计划协同、可视化排产、动态优化调度等计划调度标准；作业文件自动下发与执行、设计与制造协同、制造资源动态组织、生产过程管理与优化、生产过程可视化监控与反馈、生产绩效分析、异常管理等生产执行标准。</w:t>
      </w:r>
    </w:p>
    <w:p w14:paraId="7F87609E" w14:textId="77777777" w:rsidR="00CD095D" w:rsidRDefault="00F2775A">
      <w:pPr>
        <w:numPr>
          <w:ilvl w:val="0"/>
          <w:numId w:val="17"/>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应用协同技术对产品的协同管理，应包括可追溯性管理、构件存放管理、构件</w:t>
      </w:r>
      <w:r>
        <w:rPr>
          <w:rFonts w:ascii="宋体" w:hAnsi="宋体" w:cs="宋体" w:hint="eastAsia"/>
          <w:color w:val="000000"/>
          <w:sz w:val="24"/>
        </w:rPr>
        <w:lastRenderedPageBreak/>
        <w:t>物流运输管理、质量数据采集、在线质量监测和预警、质量档案及质量追溯、质量分析与改进等质量管控标准。</w:t>
      </w:r>
    </w:p>
    <w:p w14:paraId="7F87609F" w14:textId="77777777" w:rsidR="00CD095D" w:rsidRDefault="00F2775A">
      <w:pPr>
        <w:numPr>
          <w:ilvl w:val="0"/>
          <w:numId w:val="17"/>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数字化交付成果的深度及形式要求，应参与方协同深化，全专业全过程协同设计、标准化设计。</w:t>
      </w:r>
    </w:p>
    <w:p w14:paraId="7F8760A0" w14:textId="77777777" w:rsidR="00CD095D" w:rsidRDefault="00F2775A">
      <w:pPr>
        <w:numPr>
          <w:ilvl w:val="2"/>
          <w:numId w:val="15"/>
        </w:numPr>
        <w:spacing w:line="360" w:lineRule="auto"/>
        <w:ind w:left="0" w:firstLine="0"/>
        <w:rPr>
          <w:rFonts w:ascii="宋体" w:hAnsi="宋体" w:cs="宋体"/>
          <w:b/>
          <w:bCs/>
          <w:color w:val="000000"/>
          <w:sz w:val="24"/>
        </w:rPr>
      </w:pPr>
      <w:r>
        <w:rPr>
          <w:rFonts w:ascii="宋体" w:hAnsi="宋体" w:cs="宋体" w:hint="eastAsia"/>
          <w:color w:val="000000"/>
          <w:sz w:val="24"/>
        </w:rPr>
        <w:t xml:space="preserve">  协同施工管理应包括下列内容：</w:t>
      </w:r>
    </w:p>
    <w:p w14:paraId="7F8760A1" w14:textId="77777777" w:rsidR="00CD095D" w:rsidRDefault="00F2775A">
      <w:pPr>
        <w:numPr>
          <w:ilvl w:val="0"/>
          <w:numId w:val="18"/>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明确不同阶段各参与方的工作任务、职能、责任，尤其是对比传统施工模式，说明建筑工业化及智能建造新增加的内容。</w:t>
      </w:r>
    </w:p>
    <w:p w14:paraId="7F8760A2" w14:textId="77777777" w:rsidR="00CD095D" w:rsidRDefault="00F2775A">
      <w:pPr>
        <w:numPr>
          <w:ilvl w:val="0"/>
          <w:numId w:val="18"/>
        </w:numPr>
        <w:spacing w:line="360" w:lineRule="auto"/>
        <w:ind w:left="0" w:firstLineChars="174" w:firstLine="418"/>
        <w:rPr>
          <w:rFonts w:ascii="宋体" w:hAnsi="宋体" w:cs="宋体"/>
          <w:color w:val="000000"/>
          <w:sz w:val="24"/>
        </w:rPr>
      </w:pPr>
      <w:r>
        <w:rPr>
          <w:rFonts w:ascii="宋体" w:hAnsi="宋体" w:cs="宋体" w:hint="eastAsia"/>
          <w:color w:val="000000"/>
          <w:sz w:val="24"/>
        </w:rPr>
        <w:t xml:space="preserve"> 应用协同技术对施工过程的协同管理，包括施工进度管理、施工质量管理、施工安全管理、施工成本管理及合同合约管理。</w:t>
      </w:r>
    </w:p>
    <w:p w14:paraId="7F8760A3" w14:textId="77777777" w:rsidR="00CD095D" w:rsidRDefault="00F2775A">
      <w:pPr>
        <w:numPr>
          <w:ilvl w:val="0"/>
          <w:numId w:val="18"/>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明确施工过程中的文件协同、信息协同、管理协同等各项工作的应用的软件、系统、平台等工具所遵照的标准，标准包括但不限于：数字化、自动化、智能化。</w:t>
      </w:r>
    </w:p>
    <w:p w14:paraId="7F8760A4" w14:textId="77777777" w:rsidR="00CD095D" w:rsidRDefault="00F2775A">
      <w:pPr>
        <w:numPr>
          <w:ilvl w:val="0"/>
          <w:numId w:val="18"/>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协同施工要点及关键场景应包括：施工计划-工单-采购-验收入库-领料场景、质量管理场景、安全管理场景、成本算量、过程款支付、结算。</w:t>
      </w:r>
    </w:p>
    <w:p w14:paraId="7F8760A5" w14:textId="77777777" w:rsidR="00CD095D" w:rsidRDefault="00F2775A">
      <w:pPr>
        <w:numPr>
          <w:ilvl w:val="0"/>
          <w:numId w:val="18"/>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施工中的协同验收应包括工程实体协同验收和工程档案资料协同验收两项工作，实体协同验收应包括构件连接、安装及施工工序验收；工程档案资料协同验收应包括建立完整的工程档案资料库及工程档案资料平台化。</w:t>
      </w:r>
    </w:p>
    <w:p w14:paraId="7F8760A6" w14:textId="77777777" w:rsidR="00CD095D" w:rsidRDefault="00F2775A">
      <w:pPr>
        <w:numPr>
          <w:ilvl w:val="2"/>
          <w:numId w:val="15"/>
        </w:numPr>
        <w:spacing w:line="360" w:lineRule="auto"/>
        <w:ind w:left="0" w:firstLine="0"/>
        <w:rPr>
          <w:rFonts w:ascii="宋体" w:hAnsi="宋体" w:cs="宋体"/>
          <w:color w:val="000000"/>
          <w:sz w:val="24"/>
        </w:rPr>
      </w:pPr>
      <w:r>
        <w:rPr>
          <w:rFonts w:ascii="宋体" w:hAnsi="宋体" w:cs="宋体" w:hint="eastAsia"/>
          <w:color w:val="000000"/>
          <w:sz w:val="24"/>
        </w:rPr>
        <w:t xml:space="preserve">  协同追溯管理应符合下列规定：</w:t>
      </w:r>
    </w:p>
    <w:p w14:paraId="7F8760A7" w14:textId="77777777" w:rsidR="00CD095D" w:rsidRDefault="00F2775A">
      <w:pPr>
        <w:numPr>
          <w:ilvl w:val="0"/>
          <w:numId w:val="19"/>
        </w:numPr>
        <w:spacing w:line="360" w:lineRule="auto"/>
        <w:ind w:left="0" w:firstLineChars="174" w:firstLine="418"/>
        <w:rPr>
          <w:rFonts w:ascii="宋体" w:hAnsi="宋体" w:cs="宋体"/>
          <w:color w:val="000000"/>
          <w:sz w:val="24"/>
        </w:rPr>
      </w:pPr>
      <w:r>
        <w:rPr>
          <w:rFonts w:ascii="宋体" w:hAnsi="宋体" w:cs="宋体" w:hint="eastAsia"/>
          <w:color w:val="000000"/>
          <w:sz w:val="24"/>
        </w:rPr>
        <w:t xml:space="preserve"> 应完善统一、可作为追溯依据的法规、制度和标准体系，应完善信息化追溯管理体系，应完善统一可追溯的技术标准、数据标准、平台标准、评价标准、管理标准。</w:t>
      </w:r>
    </w:p>
    <w:p w14:paraId="7F8760A8" w14:textId="77777777" w:rsidR="00CD095D" w:rsidRDefault="00F2775A">
      <w:pPr>
        <w:numPr>
          <w:ilvl w:val="0"/>
          <w:numId w:val="19"/>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基础数据应互联互通，各单位应自建追溯体系，应将标准的数字化成果上传归档至数字化成果监管平台，并实现数字化成果的存储和追溯。</w:t>
      </w:r>
    </w:p>
    <w:p w14:paraId="7F8760A9" w14:textId="77777777" w:rsidR="00CD095D" w:rsidRDefault="00F2775A">
      <w:pPr>
        <w:numPr>
          <w:ilvl w:val="0"/>
          <w:numId w:val="19"/>
        </w:numPr>
        <w:spacing w:line="360" w:lineRule="auto"/>
        <w:ind w:left="0" w:firstLineChars="174" w:firstLine="418"/>
        <w:rPr>
          <w:rFonts w:ascii="宋体" w:hAnsi="宋体" w:cs="宋体"/>
          <w:color w:val="000000"/>
          <w:sz w:val="24"/>
        </w:rPr>
      </w:pPr>
      <w:r>
        <w:rPr>
          <w:rFonts w:ascii="宋体" w:hAnsi="宋体" w:cs="宋体" w:hint="eastAsia"/>
          <w:color w:val="000000"/>
          <w:sz w:val="24"/>
        </w:rPr>
        <w:t xml:space="preserve"> 相关认证机构应将追溯要求纳入审核评价指标，认证机构对追溯的评价重点下沉到追溯产品的质量层面，建立在质量保证体系之上。</w:t>
      </w:r>
    </w:p>
    <w:p w14:paraId="7F8760AA" w14:textId="77777777" w:rsidR="00CD095D" w:rsidRDefault="00F2775A">
      <w:pPr>
        <w:numPr>
          <w:ilvl w:val="0"/>
          <w:numId w:val="19"/>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在建造全过程应加大建筑信息模型（BIM）、互联网、物联网、大数据、云计算、移动通信、人工智能、区块链等新技术的集成与创新应用，完善信息化追溯体系。</w:t>
      </w:r>
    </w:p>
    <w:p w14:paraId="7F8760AB" w14:textId="77777777" w:rsidR="00CD095D" w:rsidRDefault="00F2775A">
      <w:pPr>
        <w:numPr>
          <w:ilvl w:val="0"/>
          <w:numId w:val="19"/>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市场内与市场外应协同，形成全产业链追溯体系；市场与市场之间应协同，共建追溯体系网络。</w:t>
      </w:r>
    </w:p>
    <w:p w14:paraId="7F8760AC" w14:textId="77777777" w:rsidR="00CD095D" w:rsidRDefault="00F2775A">
      <w:pPr>
        <w:spacing w:line="360" w:lineRule="auto"/>
        <w:rPr>
          <w:rFonts w:ascii="宋体" w:hAnsi="宋体" w:cs="宋体"/>
          <w:i/>
          <w:iCs/>
          <w:color w:val="000000"/>
          <w:sz w:val="24"/>
        </w:rPr>
      </w:pPr>
      <w:r>
        <w:rPr>
          <w:rFonts w:ascii="宋体" w:hAnsi="宋体" w:cs="宋体" w:hint="eastAsia"/>
          <w:i/>
          <w:iCs/>
          <w:sz w:val="24"/>
          <w:szCs w:val="24"/>
        </w:rPr>
        <w:t>【条文说明】</w:t>
      </w:r>
      <w:r>
        <w:rPr>
          <w:rFonts w:ascii="宋体" w:hAnsi="宋体" w:cs="宋体" w:hint="eastAsia"/>
          <w:i/>
          <w:iCs/>
          <w:color w:val="000000"/>
          <w:sz w:val="24"/>
        </w:rPr>
        <w:t>市场内部资金结算安全等各项保障要协同，生产者、销售者、产品应用</w:t>
      </w:r>
      <w:r>
        <w:rPr>
          <w:rFonts w:ascii="宋体" w:hAnsi="宋体" w:cs="宋体" w:hint="eastAsia"/>
          <w:i/>
          <w:iCs/>
          <w:color w:val="000000"/>
          <w:sz w:val="24"/>
        </w:rPr>
        <w:lastRenderedPageBreak/>
        <w:t>者与最终消费者应协同，加强追溯信息运用的全民参与。</w:t>
      </w:r>
    </w:p>
    <w:p w14:paraId="7F8760AD" w14:textId="77777777" w:rsidR="00CD095D" w:rsidRDefault="00F2775A">
      <w:pPr>
        <w:numPr>
          <w:ilvl w:val="2"/>
          <w:numId w:val="15"/>
        </w:numPr>
        <w:spacing w:line="360" w:lineRule="auto"/>
        <w:ind w:left="0" w:firstLine="0"/>
        <w:rPr>
          <w:rFonts w:ascii="宋体" w:hAnsi="宋体" w:cs="宋体"/>
          <w:color w:val="000000"/>
          <w:sz w:val="24"/>
        </w:rPr>
      </w:pPr>
      <w:r>
        <w:rPr>
          <w:rFonts w:ascii="宋体" w:hAnsi="宋体" w:cs="宋体" w:hint="eastAsia"/>
          <w:color w:val="000000"/>
          <w:sz w:val="24"/>
        </w:rPr>
        <w:t xml:space="preserve">  协同物流管理应符合下列规定：</w:t>
      </w:r>
    </w:p>
    <w:p w14:paraId="7F8760AE" w14:textId="77777777" w:rsidR="00CD095D" w:rsidRDefault="00F2775A">
      <w:pPr>
        <w:numPr>
          <w:ilvl w:val="0"/>
          <w:numId w:val="20"/>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物流供应商的运营机制应与本标准相匹配。</w:t>
      </w:r>
    </w:p>
    <w:p w14:paraId="7F8760AF" w14:textId="77777777" w:rsidR="00CD095D" w:rsidRDefault="00F2775A">
      <w:pPr>
        <w:numPr>
          <w:ilvl w:val="0"/>
          <w:numId w:val="20"/>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对物流供应商应实行建库管理，并应根据考核指标，对物流供应商实行动态考评，通过良性竞争机制，实现优胜劣汰。</w:t>
      </w:r>
    </w:p>
    <w:p w14:paraId="7F8760B0" w14:textId="77777777" w:rsidR="00CD095D" w:rsidRDefault="00F2775A">
      <w:pPr>
        <w:numPr>
          <w:ilvl w:val="0"/>
          <w:numId w:val="20"/>
        </w:numPr>
        <w:spacing w:line="360" w:lineRule="auto"/>
        <w:ind w:left="0" w:firstLineChars="176" w:firstLine="422"/>
        <w:rPr>
          <w:rFonts w:ascii="宋体" w:hAnsi="宋体" w:cs="宋体"/>
          <w:color w:val="000000"/>
          <w:sz w:val="24"/>
        </w:rPr>
      </w:pPr>
      <w:r>
        <w:rPr>
          <w:rFonts w:ascii="宋体" w:hAnsi="宋体" w:cs="宋体" w:hint="eastAsia"/>
          <w:color w:val="000000"/>
          <w:sz w:val="24"/>
        </w:rPr>
        <w:t xml:space="preserve"> 物流服务合同的权责条款分通用条款和专用条款两类，专用条款的制定应从工程具体实际情况出发，充分考虑工程协同施工对工厂化生产的构（配）件及部品部件在供货时间、地点、交接及验收方式的具体要求。</w:t>
      </w:r>
    </w:p>
    <w:p w14:paraId="7F8760B1" w14:textId="77777777" w:rsidR="00CD095D" w:rsidRDefault="00F2775A">
      <w:pPr>
        <w:pStyle w:val="2"/>
        <w:numPr>
          <w:ilvl w:val="1"/>
          <w:numId w:val="13"/>
        </w:numPr>
        <w:snapToGrid/>
        <w:spacing w:beforeLines="50" w:before="156" w:afterLines="50" w:after="156"/>
        <w:ind w:left="0" w:firstLine="0"/>
        <w:jc w:val="center"/>
        <w:rPr>
          <w:rFonts w:ascii="宋体" w:eastAsia="宋体" w:hAnsi="宋体" w:cs="宋体"/>
        </w:rPr>
      </w:pPr>
      <w:r>
        <w:rPr>
          <w:rFonts w:ascii="宋体" w:eastAsia="宋体" w:hAnsi="宋体" w:cs="宋体" w:hint="eastAsia"/>
        </w:rPr>
        <w:t xml:space="preserve"> </w:t>
      </w:r>
      <w:bookmarkStart w:id="65" w:name="_Toc120905258"/>
      <w:bookmarkStart w:id="66" w:name="_Toc7348"/>
      <w:bookmarkStart w:id="67" w:name="_Toc8552"/>
      <w:bookmarkStart w:id="68" w:name="_Toc120646202"/>
      <w:bookmarkStart w:id="69" w:name="_Toc2452"/>
      <w:r>
        <w:rPr>
          <w:rFonts w:ascii="宋体" w:eastAsia="宋体" w:hAnsi="宋体" w:cs="宋体" w:hint="eastAsia"/>
        </w:rPr>
        <w:t>协同工作系统的支撑平台</w:t>
      </w:r>
      <w:bookmarkEnd w:id="65"/>
      <w:bookmarkEnd w:id="66"/>
      <w:bookmarkEnd w:id="67"/>
      <w:bookmarkEnd w:id="68"/>
      <w:bookmarkEnd w:id="69"/>
    </w:p>
    <w:p w14:paraId="7F8760B2" w14:textId="77777777" w:rsidR="00CD095D" w:rsidRDefault="00F2775A">
      <w:pPr>
        <w:numPr>
          <w:ilvl w:val="2"/>
          <w:numId w:val="21"/>
        </w:numPr>
        <w:spacing w:line="360" w:lineRule="auto"/>
        <w:ind w:left="0" w:firstLine="0"/>
        <w:rPr>
          <w:rFonts w:ascii="宋体" w:hAnsi="宋体" w:cs="宋体"/>
          <w:color w:val="000000"/>
          <w:sz w:val="24"/>
        </w:rPr>
      </w:pPr>
      <w:r>
        <w:rPr>
          <w:rFonts w:ascii="宋体" w:hAnsi="宋体" w:cs="宋体" w:hint="eastAsia"/>
          <w:b/>
          <w:bCs/>
          <w:color w:val="000000"/>
          <w:sz w:val="24"/>
        </w:rPr>
        <w:t xml:space="preserve">  </w:t>
      </w:r>
      <w:r>
        <w:rPr>
          <w:rFonts w:ascii="宋体" w:hAnsi="宋体" w:cs="宋体" w:hint="eastAsia"/>
          <w:color w:val="000000"/>
          <w:sz w:val="24"/>
        </w:rPr>
        <w:t>协同工作系统在开展各项工作过程中，应严格遵循现行国家标准、行业标准、等规范规程，当应用“新技术、新工艺、新材料、新设备”时，若无可遵循的相关标准，则须委托有相应资质的检测部门做试验检测，并应根据试验检测结果出具试验检测报告，作为四新技术应用的参考依据。</w:t>
      </w:r>
    </w:p>
    <w:p w14:paraId="7F8760B3" w14:textId="77777777" w:rsidR="00CD095D" w:rsidRDefault="00F2775A">
      <w:pPr>
        <w:numPr>
          <w:ilvl w:val="2"/>
          <w:numId w:val="21"/>
        </w:numPr>
        <w:spacing w:line="360" w:lineRule="auto"/>
        <w:ind w:left="0" w:firstLine="0"/>
        <w:rPr>
          <w:rFonts w:ascii="宋体" w:hAnsi="宋体" w:cs="宋体"/>
          <w:color w:val="000000"/>
          <w:sz w:val="24"/>
        </w:rPr>
      </w:pPr>
      <w:r>
        <w:rPr>
          <w:rFonts w:ascii="宋体" w:hAnsi="宋体" w:cs="宋体" w:hint="eastAsia"/>
          <w:b/>
          <w:bCs/>
          <w:color w:val="000000"/>
          <w:sz w:val="24"/>
        </w:rPr>
        <w:t xml:space="preserve">  </w:t>
      </w:r>
      <w:r>
        <w:rPr>
          <w:rFonts w:ascii="宋体" w:hAnsi="宋体" w:cs="宋体" w:hint="eastAsia"/>
          <w:color w:val="000000"/>
          <w:sz w:val="24"/>
        </w:rPr>
        <w:t>各项工作成果应依托互联网技术、物联网技术及信息数字化、电子化技术，借助电脑、手机A</w:t>
      </w:r>
      <w:r>
        <w:rPr>
          <w:rFonts w:ascii="宋体" w:hAnsi="宋体" w:cs="宋体"/>
          <w:color w:val="000000"/>
          <w:sz w:val="24"/>
        </w:rPr>
        <w:t>PP</w:t>
      </w:r>
      <w:r>
        <w:rPr>
          <w:rFonts w:ascii="宋体" w:hAnsi="宋体" w:cs="宋体" w:hint="eastAsia"/>
          <w:color w:val="000000"/>
          <w:sz w:val="24"/>
        </w:rPr>
        <w:t>、监控系统、无人机航拍等信息化手段，实现在整个系统内信息及时传递与全面共享。</w:t>
      </w:r>
    </w:p>
    <w:p w14:paraId="7F8760B4" w14:textId="77777777" w:rsidR="00CD095D" w:rsidRDefault="00F2775A">
      <w:pPr>
        <w:numPr>
          <w:ilvl w:val="2"/>
          <w:numId w:val="21"/>
        </w:numPr>
        <w:spacing w:line="360" w:lineRule="auto"/>
        <w:ind w:left="0" w:firstLine="0"/>
      </w:pP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集成多方操作平台，统一协同工作平台系统，配合使用数据联动，贯通多方请求，达到统一平台管理，实现多方信息化共享，设计、生产、施工、验收等，实时推送，精细化信息化管理。</w:t>
      </w:r>
    </w:p>
    <w:p w14:paraId="7F8760B5" w14:textId="77777777" w:rsidR="00CD095D" w:rsidRDefault="00F2775A">
      <w:pPr>
        <w:pStyle w:val="2"/>
        <w:numPr>
          <w:ilvl w:val="1"/>
          <w:numId w:val="13"/>
        </w:numPr>
        <w:snapToGrid/>
        <w:spacing w:beforeLines="50" w:before="156" w:afterLines="50" w:after="156"/>
        <w:ind w:left="0" w:firstLine="0"/>
        <w:jc w:val="center"/>
        <w:rPr>
          <w:rFonts w:ascii="宋体" w:eastAsia="宋体" w:hAnsi="宋体" w:cs="宋体"/>
        </w:rPr>
      </w:pPr>
      <w:r>
        <w:rPr>
          <w:rFonts w:ascii="宋体" w:eastAsia="宋体" w:hAnsi="宋体" w:cs="宋体" w:hint="eastAsia"/>
        </w:rPr>
        <w:t xml:space="preserve"> </w:t>
      </w:r>
      <w:bookmarkStart w:id="70" w:name="_Toc120905259"/>
      <w:bookmarkStart w:id="71" w:name="_Toc120646203"/>
      <w:bookmarkStart w:id="72" w:name="_Toc4705"/>
      <w:bookmarkStart w:id="73" w:name="_Toc4000"/>
      <w:bookmarkStart w:id="74" w:name="_Toc31982"/>
      <w:r>
        <w:rPr>
          <w:rFonts w:ascii="宋体" w:eastAsia="宋体" w:hAnsi="宋体" w:cs="宋体" w:hint="eastAsia"/>
        </w:rPr>
        <w:t>协同工作系统的基本特征</w:t>
      </w:r>
      <w:bookmarkEnd w:id="70"/>
      <w:bookmarkEnd w:id="71"/>
      <w:bookmarkEnd w:id="72"/>
      <w:bookmarkEnd w:id="73"/>
      <w:bookmarkEnd w:id="74"/>
    </w:p>
    <w:p w14:paraId="7F8760B6" w14:textId="77777777" w:rsidR="00CD095D" w:rsidRDefault="00F2775A">
      <w:pPr>
        <w:numPr>
          <w:ilvl w:val="2"/>
          <w:numId w:val="22"/>
        </w:numPr>
        <w:spacing w:line="360" w:lineRule="auto"/>
        <w:ind w:left="0" w:firstLine="0"/>
        <w:rPr>
          <w:rFonts w:ascii="宋体" w:hAnsi="宋体" w:cs="宋体"/>
          <w:color w:val="000000"/>
          <w:sz w:val="24"/>
        </w:rPr>
      </w:pPr>
      <w:r>
        <w:rPr>
          <w:rFonts w:ascii="宋体" w:hAnsi="宋体" w:cs="宋体" w:hint="eastAsia"/>
          <w:color w:val="000000"/>
          <w:sz w:val="24"/>
        </w:rPr>
        <w:t xml:space="preserve">  普遍适用性应适用于大多数项目，包括</w:t>
      </w:r>
      <w:r>
        <w:rPr>
          <w:rFonts w:ascii="宋体" w:hAnsi="宋体" w:cs="宋体"/>
          <w:color w:val="000000"/>
          <w:sz w:val="24"/>
        </w:rPr>
        <w:t>批量</w:t>
      </w:r>
      <w:r>
        <w:rPr>
          <w:rFonts w:ascii="宋体" w:hAnsi="宋体" w:cs="宋体" w:hint="eastAsia"/>
          <w:color w:val="000000"/>
          <w:sz w:val="24"/>
        </w:rPr>
        <w:t>化</w:t>
      </w:r>
      <w:r>
        <w:rPr>
          <w:rFonts w:ascii="宋体" w:hAnsi="宋体" w:cs="宋体"/>
          <w:color w:val="000000"/>
          <w:sz w:val="24"/>
        </w:rPr>
        <w:t>采购、模块化设计、工业化生产、整体化安装</w:t>
      </w:r>
      <w:r>
        <w:rPr>
          <w:rFonts w:ascii="宋体" w:hAnsi="宋体" w:cs="宋体" w:hint="eastAsia"/>
          <w:color w:val="000000"/>
          <w:sz w:val="24"/>
        </w:rPr>
        <w:t>。</w:t>
      </w:r>
    </w:p>
    <w:p w14:paraId="7F8760B7" w14:textId="77777777" w:rsidR="00CD095D" w:rsidRDefault="00F2775A">
      <w:pPr>
        <w:numPr>
          <w:ilvl w:val="2"/>
          <w:numId w:val="22"/>
        </w:numPr>
        <w:spacing w:line="360" w:lineRule="auto"/>
        <w:ind w:left="0" w:firstLine="0"/>
        <w:rPr>
          <w:rFonts w:ascii="宋体" w:hAnsi="宋体" w:cs="宋体"/>
          <w:color w:val="000000"/>
          <w:sz w:val="24"/>
        </w:rPr>
      </w:pPr>
      <w:r>
        <w:rPr>
          <w:rFonts w:ascii="宋体" w:hAnsi="宋体" w:cs="宋体" w:hint="eastAsia"/>
          <w:color w:val="000000"/>
          <w:sz w:val="24"/>
        </w:rPr>
        <w:t xml:space="preserve">  轻量化应包括降低结构构件自重、减少截面尺寸、减少碳排放量、减少不可再生材料的使用量。</w:t>
      </w:r>
    </w:p>
    <w:p w14:paraId="7F8760B8" w14:textId="77777777" w:rsidR="00CD095D" w:rsidRDefault="00F2775A">
      <w:pPr>
        <w:pStyle w:val="aa"/>
        <w:spacing w:line="360" w:lineRule="auto"/>
        <w:rPr>
          <w:rFonts w:ascii="宋体" w:hAnsi="宋体" w:cs="宋体"/>
          <w:sz w:val="24"/>
          <w:szCs w:val="24"/>
        </w:rPr>
      </w:pPr>
      <w:r>
        <w:rPr>
          <w:rFonts w:ascii="宋体" w:hAnsi="宋体" w:cs="宋体" w:hint="eastAsia"/>
          <w:b/>
          <w:bCs/>
          <w:sz w:val="24"/>
          <w:szCs w:val="24"/>
        </w:rPr>
        <w:t xml:space="preserve">4.4.3  </w:t>
      </w:r>
      <w:r>
        <w:rPr>
          <w:rFonts w:ascii="宋体" w:hAnsi="宋体" w:cs="宋体" w:hint="eastAsia"/>
          <w:sz w:val="24"/>
          <w:szCs w:val="24"/>
        </w:rPr>
        <w:t>应由信息化平台下发指令至各级相关工作负责人，具体工作人员应根据信息化指令进行工作应确保各级人员能够得到相同工作指令，实现协同工作。</w:t>
      </w:r>
      <w:r>
        <w:br w:type="page"/>
      </w:r>
    </w:p>
    <w:p w14:paraId="7F8760B9" w14:textId="77777777" w:rsidR="00CD095D" w:rsidRDefault="00F2775A">
      <w:pPr>
        <w:pStyle w:val="10"/>
        <w:numPr>
          <w:ilvl w:val="0"/>
          <w:numId w:val="8"/>
        </w:numPr>
        <w:spacing w:before="360" w:after="360"/>
        <w:jc w:val="center"/>
        <w:rPr>
          <w:rFonts w:ascii="宋体" w:hAnsi="宋体" w:cs="宋体"/>
          <w:sz w:val="30"/>
          <w:szCs w:val="30"/>
        </w:rPr>
      </w:pPr>
      <w:bookmarkStart w:id="75" w:name="_Toc9499"/>
      <w:bookmarkStart w:id="76" w:name="_Toc120646204"/>
      <w:bookmarkStart w:id="77" w:name="_Toc22640"/>
      <w:r>
        <w:rPr>
          <w:rFonts w:ascii="宋体" w:hAnsi="宋体" w:cs="宋体" w:hint="eastAsia"/>
          <w:sz w:val="30"/>
          <w:szCs w:val="30"/>
        </w:rPr>
        <w:lastRenderedPageBreak/>
        <w:t xml:space="preserve">  </w:t>
      </w:r>
      <w:bookmarkStart w:id="78" w:name="_Toc120905260"/>
      <w:bookmarkStart w:id="79" w:name="_Toc16757"/>
      <w:r>
        <w:rPr>
          <w:rFonts w:ascii="宋体" w:hAnsi="宋体" w:cs="宋体" w:hint="eastAsia"/>
          <w:sz w:val="30"/>
          <w:szCs w:val="30"/>
        </w:rPr>
        <w:t>协 同 设 计</w:t>
      </w:r>
      <w:bookmarkEnd w:id="75"/>
      <w:bookmarkEnd w:id="76"/>
      <w:bookmarkEnd w:id="77"/>
      <w:bookmarkEnd w:id="78"/>
      <w:bookmarkEnd w:id="79"/>
    </w:p>
    <w:p w14:paraId="7F8760BA" w14:textId="77777777" w:rsidR="00CD095D" w:rsidRDefault="00F2775A">
      <w:pPr>
        <w:pStyle w:val="2"/>
        <w:numPr>
          <w:ilvl w:val="1"/>
          <w:numId w:val="23"/>
        </w:numPr>
        <w:snapToGrid/>
        <w:spacing w:beforeLines="50" w:before="156" w:afterLines="50" w:after="156"/>
        <w:ind w:left="0" w:firstLine="0"/>
        <w:jc w:val="center"/>
        <w:rPr>
          <w:rFonts w:ascii="宋体" w:eastAsia="宋体" w:hAnsi="宋体" w:cs="宋体"/>
        </w:rPr>
      </w:pPr>
      <w:r>
        <w:rPr>
          <w:rFonts w:ascii="宋体" w:eastAsia="宋体" w:hAnsi="宋体" w:cs="宋体" w:hint="eastAsia"/>
        </w:rPr>
        <w:t xml:space="preserve"> </w:t>
      </w:r>
      <w:bookmarkStart w:id="80" w:name="_Toc8753"/>
      <w:bookmarkStart w:id="81" w:name="_Toc120905261"/>
      <w:bookmarkStart w:id="82" w:name="_Toc120646205"/>
      <w:bookmarkStart w:id="83" w:name="_Toc7543"/>
      <w:bookmarkStart w:id="84" w:name="_Toc10638"/>
      <w:r>
        <w:rPr>
          <w:rFonts w:ascii="宋体" w:eastAsia="宋体" w:hAnsi="宋体" w:cs="宋体" w:hint="eastAsia"/>
        </w:rPr>
        <w:t>一般规定</w:t>
      </w:r>
      <w:bookmarkEnd w:id="80"/>
      <w:bookmarkEnd w:id="81"/>
      <w:bookmarkEnd w:id="82"/>
      <w:bookmarkEnd w:id="83"/>
      <w:bookmarkEnd w:id="84"/>
    </w:p>
    <w:p w14:paraId="7F8760BB" w14:textId="77777777" w:rsidR="00CD095D" w:rsidRDefault="00F2775A">
      <w:pPr>
        <w:numPr>
          <w:ilvl w:val="2"/>
          <w:numId w:val="24"/>
        </w:numPr>
        <w:spacing w:line="360" w:lineRule="auto"/>
        <w:ind w:left="0" w:firstLine="0"/>
        <w:rPr>
          <w:rFonts w:ascii="宋体" w:hAnsi="宋体" w:cs="宋体"/>
          <w:color w:val="auto"/>
          <w:sz w:val="24"/>
          <w:szCs w:val="24"/>
        </w:rPr>
      </w:pPr>
      <w:r>
        <w:rPr>
          <w:rFonts w:ascii="宋体" w:hAnsi="宋体" w:cs="宋体" w:hint="eastAsia"/>
          <w:color w:val="auto"/>
          <w:sz w:val="24"/>
          <w:szCs w:val="24"/>
        </w:rPr>
        <w:t xml:space="preserve">  协同设计应在协同设计平台上进行，协同设计平台应兼具有设计多主体性、数据机制协同性、设计目标共同性、设计体系灵活可变。</w:t>
      </w:r>
    </w:p>
    <w:p w14:paraId="7F8760BC" w14:textId="77777777" w:rsidR="00CD095D" w:rsidRDefault="00F2775A">
      <w:pPr>
        <w:numPr>
          <w:ilvl w:val="2"/>
          <w:numId w:val="24"/>
        </w:numPr>
        <w:spacing w:line="360" w:lineRule="auto"/>
        <w:ind w:left="0" w:firstLine="0"/>
        <w:rPr>
          <w:rFonts w:ascii="宋体" w:hAnsi="宋体" w:cs="宋体"/>
          <w:color w:val="auto"/>
          <w:sz w:val="24"/>
          <w:szCs w:val="24"/>
        </w:rPr>
      </w:pPr>
      <w:r>
        <w:rPr>
          <w:rFonts w:ascii="宋体" w:hAnsi="宋体" w:cs="宋体" w:hint="eastAsia"/>
          <w:color w:val="auto"/>
          <w:sz w:val="24"/>
          <w:szCs w:val="24"/>
        </w:rPr>
        <w:t xml:space="preserve">  协同设计平台应由协同工作系统、协同设计系统、分布式产品数据管理、安全控制、决策支持和协同工具等模块功能组成。</w:t>
      </w:r>
    </w:p>
    <w:p w14:paraId="7F8760BD" w14:textId="77777777" w:rsidR="00CD095D" w:rsidRDefault="00F2775A">
      <w:pPr>
        <w:numPr>
          <w:ilvl w:val="2"/>
          <w:numId w:val="24"/>
        </w:numPr>
        <w:spacing w:line="360" w:lineRule="auto"/>
        <w:ind w:left="0" w:firstLine="0"/>
        <w:rPr>
          <w:rFonts w:ascii="宋体" w:hAnsi="宋体" w:cs="宋体"/>
          <w:color w:val="auto"/>
          <w:sz w:val="24"/>
          <w:szCs w:val="24"/>
        </w:rPr>
      </w:pPr>
      <w:r>
        <w:rPr>
          <w:rFonts w:ascii="宋体" w:hAnsi="宋体" w:cs="宋体" w:hint="eastAsia"/>
          <w:color w:val="auto"/>
          <w:sz w:val="24"/>
          <w:szCs w:val="24"/>
        </w:rPr>
        <w:t xml:space="preserve">  协同工作系统应包含协同平台管理和协同工作管理两个子模块。系统灵活可变性应对整个设计平台进行有效管理，协同平台管理应对协同过程进行管理，统筹安排开发中的各种合作和资源。</w:t>
      </w:r>
    </w:p>
    <w:p w14:paraId="7F8760BE" w14:textId="77777777" w:rsidR="00CD095D" w:rsidRDefault="00F2775A">
      <w:pPr>
        <w:numPr>
          <w:ilvl w:val="2"/>
          <w:numId w:val="24"/>
        </w:numPr>
        <w:spacing w:line="360" w:lineRule="auto"/>
        <w:ind w:left="0" w:firstLine="0"/>
        <w:rPr>
          <w:rFonts w:ascii="宋体" w:hAnsi="宋体" w:cs="宋体"/>
          <w:sz w:val="24"/>
          <w:szCs w:val="24"/>
        </w:rPr>
      </w:pPr>
      <w:r>
        <w:rPr>
          <w:rFonts w:ascii="宋体" w:hAnsi="宋体" w:cs="宋体" w:hint="eastAsia"/>
          <w:sz w:val="24"/>
          <w:szCs w:val="24"/>
        </w:rPr>
        <w:t xml:space="preserve">  协同设计系统应提供系统的设计功能。设计人员应在数据库的支撑下，利用模块进行协同设计时应包括设计、计算和分析等。</w:t>
      </w:r>
    </w:p>
    <w:p w14:paraId="7F8760BF" w14:textId="77777777" w:rsidR="00CD095D" w:rsidRDefault="00F2775A">
      <w:pPr>
        <w:numPr>
          <w:ilvl w:val="2"/>
          <w:numId w:val="24"/>
        </w:numPr>
        <w:spacing w:line="360" w:lineRule="auto"/>
        <w:ind w:left="0" w:firstLine="0"/>
        <w:rPr>
          <w:rFonts w:ascii="宋体" w:hAnsi="宋体" w:cs="宋体"/>
          <w:sz w:val="24"/>
          <w:szCs w:val="24"/>
        </w:rPr>
      </w:pPr>
      <w:r>
        <w:rPr>
          <w:rFonts w:ascii="宋体" w:hAnsi="宋体" w:cs="宋体" w:hint="eastAsia"/>
          <w:sz w:val="24"/>
          <w:szCs w:val="24"/>
        </w:rPr>
        <w:t xml:space="preserve">  协同工作管理过程中应对所有数据信息、系统资源和指示信息等进行组织与管理。</w:t>
      </w:r>
    </w:p>
    <w:p w14:paraId="7F8760C0" w14:textId="77777777" w:rsidR="00CD095D" w:rsidRDefault="00F2775A">
      <w:pPr>
        <w:numPr>
          <w:ilvl w:val="2"/>
          <w:numId w:val="24"/>
        </w:numPr>
        <w:spacing w:line="360" w:lineRule="auto"/>
        <w:ind w:left="0" w:firstLine="0"/>
        <w:rPr>
          <w:rFonts w:ascii="宋体" w:hAnsi="宋体" w:cs="宋体"/>
          <w:sz w:val="24"/>
          <w:szCs w:val="24"/>
        </w:rPr>
      </w:pPr>
      <w:r>
        <w:rPr>
          <w:rFonts w:ascii="宋体" w:hAnsi="宋体" w:cs="宋体" w:hint="eastAsia"/>
          <w:sz w:val="24"/>
          <w:szCs w:val="24"/>
        </w:rPr>
        <w:t xml:space="preserve">  安全控制过程中应对设计主体用户、协同过程中的数据访问和传输进行安全控制。</w:t>
      </w:r>
    </w:p>
    <w:p w14:paraId="7F8760C1" w14:textId="77777777" w:rsidR="00CD095D" w:rsidRDefault="00F2775A">
      <w:pPr>
        <w:numPr>
          <w:ilvl w:val="2"/>
          <w:numId w:val="24"/>
        </w:numPr>
        <w:spacing w:line="360" w:lineRule="auto"/>
        <w:ind w:left="0" w:firstLine="0"/>
        <w:rPr>
          <w:rFonts w:ascii="宋体" w:hAnsi="宋体" w:cs="宋体"/>
          <w:sz w:val="24"/>
          <w:szCs w:val="24"/>
        </w:rPr>
      </w:pPr>
      <w:r>
        <w:rPr>
          <w:rFonts w:ascii="宋体" w:hAnsi="宋体" w:cs="宋体" w:hint="eastAsia"/>
          <w:sz w:val="24"/>
          <w:szCs w:val="24"/>
        </w:rPr>
        <w:t xml:space="preserve">  决策支持过程中应为协同设计提供决策支持工具。</w:t>
      </w:r>
    </w:p>
    <w:p w14:paraId="7F8760C2" w14:textId="77777777" w:rsidR="00CD095D" w:rsidRDefault="00F2775A">
      <w:pPr>
        <w:pStyle w:val="2"/>
        <w:numPr>
          <w:ilvl w:val="1"/>
          <w:numId w:val="23"/>
        </w:numPr>
        <w:snapToGrid/>
        <w:spacing w:beforeLines="50" w:before="156" w:afterLines="50" w:after="156"/>
        <w:ind w:left="0" w:firstLine="0"/>
        <w:jc w:val="center"/>
        <w:rPr>
          <w:rFonts w:ascii="宋体" w:eastAsia="宋体" w:hAnsi="宋体" w:cs="宋体"/>
        </w:rPr>
      </w:pPr>
      <w:bookmarkStart w:id="85" w:name="_Toc9072"/>
      <w:bookmarkStart w:id="86" w:name="_Toc120646206"/>
      <w:bookmarkStart w:id="87" w:name="_Toc6287"/>
      <w:r>
        <w:rPr>
          <w:rFonts w:ascii="宋体" w:eastAsia="宋体" w:hAnsi="宋体" w:cs="宋体" w:hint="eastAsia"/>
        </w:rPr>
        <w:t xml:space="preserve"> </w:t>
      </w:r>
      <w:bookmarkStart w:id="88" w:name="_Toc120905262"/>
      <w:bookmarkStart w:id="89" w:name="_Toc23526"/>
      <w:r>
        <w:rPr>
          <w:rFonts w:ascii="宋体" w:eastAsia="宋体" w:hAnsi="宋体" w:cs="宋体" w:hint="eastAsia"/>
        </w:rPr>
        <w:t>协同工作系统</w:t>
      </w:r>
      <w:bookmarkEnd w:id="85"/>
      <w:bookmarkEnd w:id="86"/>
      <w:bookmarkEnd w:id="87"/>
      <w:bookmarkEnd w:id="88"/>
      <w:bookmarkEnd w:id="89"/>
    </w:p>
    <w:p w14:paraId="7F8760C3" w14:textId="77777777" w:rsidR="00CD095D" w:rsidRDefault="00F2775A">
      <w:pPr>
        <w:numPr>
          <w:ilvl w:val="2"/>
          <w:numId w:val="25"/>
        </w:numPr>
        <w:spacing w:line="360" w:lineRule="auto"/>
        <w:ind w:left="0" w:firstLine="0"/>
        <w:rPr>
          <w:rFonts w:ascii="宋体" w:hAnsi="宋体" w:cs="宋体"/>
          <w:sz w:val="24"/>
          <w:szCs w:val="24"/>
        </w:rPr>
      </w:pPr>
      <w:r>
        <w:rPr>
          <w:rFonts w:ascii="宋体" w:hAnsi="宋体" w:cs="宋体" w:hint="eastAsia"/>
          <w:sz w:val="24"/>
          <w:szCs w:val="24"/>
        </w:rPr>
        <w:t xml:space="preserve">  协同工作系统应具有</w:t>
      </w:r>
      <w:proofErr w:type="gramStart"/>
      <w:r>
        <w:rPr>
          <w:rFonts w:ascii="宋体" w:hAnsi="宋体" w:cs="宋体" w:hint="eastAsia"/>
          <w:sz w:val="24"/>
          <w:szCs w:val="24"/>
        </w:rPr>
        <w:t>跨软件</w:t>
      </w:r>
      <w:proofErr w:type="gramEnd"/>
      <w:r>
        <w:rPr>
          <w:rFonts w:ascii="宋体" w:hAnsi="宋体" w:cs="宋体" w:hint="eastAsia"/>
          <w:sz w:val="24"/>
          <w:szCs w:val="24"/>
        </w:rPr>
        <w:t>平台的特性，应支持协同设计中不同的知识体系及不一致的设计环境。</w:t>
      </w:r>
    </w:p>
    <w:p w14:paraId="7F8760C4" w14:textId="77777777" w:rsidR="00CD095D" w:rsidRDefault="00F2775A">
      <w:pPr>
        <w:numPr>
          <w:ilvl w:val="2"/>
          <w:numId w:val="25"/>
        </w:numPr>
        <w:spacing w:line="360" w:lineRule="auto"/>
        <w:ind w:left="0" w:firstLine="0"/>
        <w:rPr>
          <w:rFonts w:ascii="宋体" w:hAnsi="宋体" w:cs="宋体"/>
          <w:sz w:val="24"/>
          <w:szCs w:val="24"/>
        </w:rPr>
      </w:pPr>
      <w:r>
        <w:rPr>
          <w:rFonts w:ascii="宋体" w:hAnsi="宋体" w:cs="宋体" w:hint="eastAsia"/>
          <w:sz w:val="24"/>
          <w:szCs w:val="24"/>
        </w:rPr>
        <w:t xml:space="preserve">  协同工作系统应设计产品的市场分析、设计、制造、销售、采购和服务等各方面人员的参与，应为各参与方提供协商平台，并应</w:t>
      </w:r>
      <w:r>
        <w:rPr>
          <w:rFonts w:asciiTheme="minorEastAsia" w:eastAsiaTheme="minorEastAsia" w:hAnsiTheme="minorEastAsia" w:hint="eastAsia"/>
          <w:bCs/>
          <w:color w:val="auto"/>
          <w:sz w:val="24"/>
          <w:szCs w:val="24"/>
        </w:rPr>
        <w:t>负责解决设计过程中的信息交流、共享和合作等问题。</w:t>
      </w:r>
    </w:p>
    <w:p w14:paraId="7F8760C5" w14:textId="77777777" w:rsidR="00CD095D" w:rsidRDefault="00F2775A">
      <w:pPr>
        <w:numPr>
          <w:ilvl w:val="2"/>
          <w:numId w:val="25"/>
        </w:numPr>
        <w:spacing w:line="360" w:lineRule="auto"/>
        <w:ind w:left="0" w:firstLine="0"/>
        <w:rPr>
          <w:rFonts w:ascii="宋体" w:hAnsi="宋体" w:cs="宋体"/>
          <w:sz w:val="24"/>
          <w:szCs w:val="24"/>
        </w:rPr>
      </w:pPr>
      <w:r>
        <w:rPr>
          <w:rFonts w:ascii="宋体" w:hAnsi="宋体" w:cs="宋体" w:hint="eastAsia"/>
          <w:sz w:val="24"/>
          <w:szCs w:val="24"/>
        </w:rPr>
        <w:t xml:space="preserve">  协同工作系统应充分重视设计过程中的并行性，对协同设计过程中的设计历史进行管理。</w:t>
      </w:r>
    </w:p>
    <w:p w14:paraId="7F8760C6" w14:textId="77777777" w:rsidR="00CD095D" w:rsidRDefault="00F2775A">
      <w:pPr>
        <w:numPr>
          <w:ilvl w:val="2"/>
          <w:numId w:val="25"/>
        </w:numPr>
        <w:spacing w:line="360" w:lineRule="auto"/>
        <w:ind w:left="0" w:firstLine="0"/>
        <w:rPr>
          <w:rFonts w:ascii="宋体" w:hAnsi="宋体" w:cs="宋体"/>
          <w:sz w:val="24"/>
          <w:szCs w:val="24"/>
        </w:rPr>
      </w:pPr>
      <w:r>
        <w:rPr>
          <w:rFonts w:ascii="宋体" w:hAnsi="宋体" w:cs="宋体" w:hint="eastAsia"/>
          <w:sz w:val="24"/>
          <w:szCs w:val="24"/>
        </w:rPr>
        <w:t xml:space="preserve">  协同工作系统应快速响应设计过程的变化，并应满足协同设计过程对知识资源的需求。</w:t>
      </w:r>
    </w:p>
    <w:p w14:paraId="7F8760C7" w14:textId="77777777" w:rsidR="00CD095D" w:rsidRDefault="00F2775A">
      <w:pPr>
        <w:pStyle w:val="2"/>
        <w:numPr>
          <w:ilvl w:val="1"/>
          <w:numId w:val="23"/>
        </w:numPr>
        <w:snapToGrid/>
        <w:spacing w:beforeLines="50" w:before="156" w:afterLines="50" w:after="156"/>
        <w:ind w:left="0" w:firstLine="0"/>
        <w:jc w:val="center"/>
        <w:rPr>
          <w:rFonts w:ascii="宋体" w:eastAsia="宋体" w:hAnsi="宋体" w:cs="宋体"/>
        </w:rPr>
      </w:pPr>
      <w:bookmarkStart w:id="90" w:name="_Toc120646207"/>
      <w:bookmarkStart w:id="91" w:name="_Toc1087"/>
      <w:bookmarkStart w:id="92" w:name="_Toc14346"/>
      <w:r>
        <w:rPr>
          <w:rFonts w:ascii="宋体" w:eastAsia="宋体" w:hAnsi="宋体" w:cs="宋体" w:hint="eastAsia"/>
        </w:rPr>
        <w:lastRenderedPageBreak/>
        <w:t xml:space="preserve"> </w:t>
      </w:r>
      <w:bookmarkStart w:id="93" w:name="_Toc120905263"/>
      <w:bookmarkStart w:id="94" w:name="_Toc8679"/>
      <w:r>
        <w:rPr>
          <w:rFonts w:ascii="宋体" w:eastAsia="宋体" w:hAnsi="宋体" w:cs="宋体" w:hint="eastAsia"/>
        </w:rPr>
        <w:t>协同设计系统</w:t>
      </w:r>
      <w:bookmarkEnd w:id="90"/>
      <w:bookmarkEnd w:id="91"/>
      <w:bookmarkEnd w:id="92"/>
      <w:bookmarkEnd w:id="93"/>
      <w:bookmarkEnd w:id="94"/>
    </w:p>
    <w:p w14:paraId="7F8760C8" w14:textId="77777777" w:rsidR="00CD095D" w:rsidRDefault="00F2775A">
      <w:pPr>
        <w:numPr>
          <w:ilvl w:val="2"/>
          <w:numId w:val="26"/>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协同设计系统应为具体设计任务提供全方位的知识支持，应包括知识查询、知识服务、设计个体快速定位及设计问题的解决等模块。</w:t>
      </w:r>
    </w:p>
    <w:p w14:paraId="7F8760C9" w14:textId="77777777" w:rsidR="00CD095D" w:rsidRDefault="00F2775A">
      <w:pPr>
        <w:numPr>
          <w:ilvl w:val="2"/>
          <w:numId w:val="26"/>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协同设计</w:t>
      </w:r>
      <w:r>
        <w:rPr>
          <w:rFonts w:ascii="宋体" w:hAnsi="宋体" w:cs="宋体" w:hint="eastAsia"/>
          <w:sz w:val="24"/>
          <w:szCs w:val="24"/>
        </w:rPr>
        <w:t>系统</w:t>
      </w:r>
      <w:r>
        <w:rPr>
          <w:rFonts w:asciiTheme="minorEastAsia" w:eastAsiaTheme="minorEastAsia" w:hAnsiTheme="minorEastAsia" w:hint="eastAsia"/>
          <w:bCs/>
          <w:color w:val="auto"/>
          <w:sz w:val="24"/>
          <w:szCs w:val="24"/>
        </w:rPr>
        <w:t>应建立统一的设计标准，包括图层、颜色、线型、打印样式等模块。</w:t>
      </w:r>
    </w:p>
    <w:p w14:paraId="7F8760CA" w14:textId="77777777" w:rsidR="00CD095D" w:rsidRDefault="00F2775A">
      <w:pPr>
        <w:numPr>
          <w:ilvl w:val="2"/>
          <w:numId w:val="26"/>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协同设计</w:t>
      </w:r>
      <w:r>
        <w:rPr>
          <w:rFonts w:ascii="宋体" w:hAnsi="宋体" w:cs="宋体" w:hint="eastAsia"/>
          <w:sz w:val="24"/>
          <w:szCs w:val="24"/>
        </w:rPr>
        <w:t>系统应提供</w:t>
      </w:r>
      <w:r>
        <w:rPr>
          <w:rFonts w:asciiTheme="minorEastAsia" w:eastAsiaTheme="minorEastAsia" w:hAnsiTheme="minorEastAsia" w:hint="eastAsia"/>
          <w:bCs/>
          <w:color w:val="auto"/>
          <w:sz w:val="24"/>
          <w:szCs w:val="24"/>
        </w:rPr>
        <w:t>所有设计专业人员一个统一进行设计的平台，及时沟通错、漏、碰、缺，实现所有图纸</w:t>
      </w:r>
      <w:proofErr w:type="gramStart"/>
      <w:r>
        <w:rPr>
          <w:rFonts w:asciiTheme="minorEastAsia" w:eastAsiaTheme="minorEastAsia" w:hAnsiTheme="minorEastAsia" w:hint="eastAsia"/>
          <w:bCs/>
          <w:color w:val="auto"/>
          <w:sz w:val="24"/>
          <w:szCs w:val="24"/>
        </w:rPr>
        <w:t>信息元</w:t>
      </w:r>
      <w:proofErr w:type="gramEnd"/>
      <w:r>
        <w:rPr>
          <w:rFonts w:asciiTheme="minorEastAsia" w:eastAsiaTheme="minorEastAsia" w:hAnsiTheme="minorEastAsia" w:hint="eastAsia"/>
          <w:bCs/>
          <w:color w:val="auto"/>
          <w:sz w:val="24"/>
          <w:szCs w:val="24"/>
        </w:rPr>
        <w:t xml:space="preserve">的单一性，实现多处修改自动修改。 </w:t>
      </w:r>
    </w:p>
    <w:p w14:paraId="7F8760CB" w14:textId="77777777" w:rsidR="00CD095D" w:rsidRDefault="00F2775A">
      <w:pPr>
        <w:numPr>
          <w:ilvl w:val="2"/>
          <w:numId w:val="26"/>
        </w:numPr>
        <w:spacing w:line="360" w:lineRule="auto"/>
        <w:ind w:left="0" w:firstLine="0"/>
        <w:rPr>
          <w:rFonts w:ascii="宋体" w:hAnsi="宋体" w:cs="宋体"/>
          <w:sz w:val="24"/>
          <w:szCs w:val="24"/>
        </w:rPr>
      </w:pPr>
      <w:r>
        <w:rPr>
          <w:rFonts w:asciiTheme="minorEastAsia" w:eastAsiaTheme="minorEastAsia" w:hAnsiTheme="minorEastAsia" w:hint="eastAsia"/>
          <w:bCs/>
          <w:color w:val="auto"/>
          <w:sz w:val="24"/>
          <w:szCs w:val="24"/>
        </w:rPr>
        <w:t xml:space="preserve">  规范化管理应包括进度管理、设计文件统一管理、人员负荷管理、审批流程管理、自动批量打印、分类归档等模块。</w:t>
      </w:r>
    </w:p>
    <w:p w14:paraId="7F8760CC" w14:textId="77777777" w:rsidR="00CD095D" w:rsidRDefault="00F2775A">
      <w:pPr>
        <w:pStyle w:val="2"/>
        <w:numPr>
          <w:ilvl w:val="1"/>
          <w:numId w:val="23"/>
        </w:numPr>
        <w:snapToGrid/>
        <w:spacing w:beforeLines="50" w:before="156" w:afterLines="50" w:after="156"/>
        <w:ind w:left="0" w:firstLine="0"/>
        <w:jc w:val="center"/>
        <w:rPr>
          <w:rFonts w:ascii="宋体" w:eastAsia="宋体" w:hAnsi="宋体" w:cs="宋体"/>
        </w:rPr>
      </w:pPr>
      <w:r>
        <w:rPr>
          <w:rFonts w:ascii="宋体" w:eastAsia="宋体" w:hAnsi="宋体" w:cs="宋体" w:hint="eastAsia"/>
        </w:rPr>
        <w:t xml:space="preserve"> </w:t>
      </w:r>
      <w:bookmarkStart w:id="95" w:name="_Toc19907"/>
      <w:bookmarkStart w:id="96" w:name="_Toc120905264"/>
      <w:bookmarkStart w:id="97" w:name="_Toc21911"/>
      <w:bookmarkStart w:id="98" w:name="_Toc120646208"/>
      <w:bookmarkStart w:id="99" w:name="_Toc8697"/>
      <w:r>
        <w:rPr>
          <w:rFonts w:ascii="宋体" w:eastAsia="宋体" w:hAnsi="宋体" w:cs="宋体" w:hint="eastAsia"/>
        </w:rPr>
        <w:t>协同设计流程</w:t>
      </w:r>
      <w:bookmarkEnd w:id="95"/>
      <w:bookmarkEnd w:id="96"/>
      <w:bookmarkEnd w:id="97"/>
      <w:bookmarkEnd w:id="98"/>
      <w:bookmarkEnd w:id="99"/>
    </w:p>
    <w:p w14:paraId="7F8760CD" w14:textId="77777777" w:rsidR="00CD095D" w:rsidRDefault="00F2775A">
      <w:pPr>
        <w:numPr>
          <w:ilvl w:val="2"/>
          <w:numId w:val="27"/>
        </w:numPr>
        <w:spacing w:line="360" w:lineRule="auto"/>
        <w:ind w:left="0" w:firstLine="0"/>
        <w:rPr>
          <w:rFonts w:ascii="宋体" w:hAnsi="宋体" w:cs="宋体"/>
          <w:sz w:val="24"/>
          <w:szCs w:val="24"/>
        </w:rPr>
      </w:pPr>
      <w:r>
        <w:rPr>
          <w:rFonts w:ascii="宋体" w:hAnsi="宋体" w:cs="宋体" w:hint="eastAsia"/>
          <w:sz w:val="24"/>
          <w:szCs w:val="24"/>
        </w:rPr>
        <w:t xml:space="preserve">  协同设计应采取平台式的方式进行管理，整个设计团队应通过互联网进行协同工作。 </w:t>
      </w:r>
    </w:p>
    <w:p w14:paraId="7F8760CE" w14:textId="77777777" w:rsidR="00CD095D" w:rsidRDefault="00F2775A">
      <w:pPr>
        <w:spacing w:line="360" w:lineRule="auto"/>
        <w:rPr>
          <w:rFonts w:ascii="宋体" w:hAnsi="宋体" w:cs="宋体"/>
          <w:i/>
          <w:iCs/>
          <w:sz w:val="24"/>
          <w:szCs w:val="24"/>
        </w:rPr>
      </w:pPr>
      <w:r>
        <w:rPr>
          <w:rFonts w:ascii="宋体" w:hAnsi="宋体" w:cs="宋体" w:hint="eastAsia"/>
          <w:i/>
          <w:iCs/>
          <w:sz w:val="24"/>
          <w:szCs w:val="24"/>
        </w:rPr>
        <w:t>【条文说明】 设计工作可在单机上进行，设计结果上传服务器，由协同设计系统将变更告知设计团队其他人，实现设计过程的自动化和专业化。</w:t>
      </w:r>
    </w:p>
    <w:p w14:paraId="7F8760CF" w14:textId="77777777" w:rsidR="00CD095D" w:rsidRDefault="00F2775A">
      <w:pPr>
        <w:numPr>
          <w:ilvl w:val="2"/>
          <w:numId w:val="27"/>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协同设计系统应通过管理和更改设计团队的人员组织实现协同工作管理。</w:t>
      </w:r>
    </w:p>
    <w:p w14:paraId="7F8760D0"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【条文说明】设计团队中的每个设计</w:t>
      </w:r>
      <w:r>
        <w:rPr>
          <w:rFonts w:ascii="宋体" w:hAnsi="宋体" w:cs="宋体" w:hint="eastAsia"/>
          <w:i/>
          <w:iCs/>
          <w:sz w:val="24"/>
          <w:szCs w:val="24"/>
        </w:rPr>
        <w:t>人员</w:t>
      </w:r>
      <w:r>
        <w:rPr>
          <w:rFonts w:asciiTheme="minorEastAsia" w:eastAsiaTheme="minorEastAsia" w:hAnsiTheme="minorEastAsia" w:hint="eastAsia"/>
          <w:bCs/>
          <w:i/>
          <w:iCs/>
          <w:color w:val="auto"/>
          <w:sz w:val="24"/>
          <w:szCs w:val="24"/>
        </w:rPr>
        <w:t>会被授予不同的权限，团队人员可以通过了解协同工作的要求认识自身责任，快速熟悉工作流程。管理者可掌握和控制整个设计过程。</w:t>
      </w:r>
    </w:p>
    <w:p w14:paraId="7F8760D1" w14:textId="77777777" w:rsidR="00CD095D" w:rsidRDefault="00F2775A">
      <w:pPr>
        <w:numPr>
          <w:ilvl w:val="2"/>
          <w:numId w:val="27"/>
        </w:numPr>
        <w:spacing w:line="360" w:lineRule="auto"/>
        <w:ind w:left="0" w:firstLine="0"/>
        <w:rPr>
          <w:rFonts w:ascii="宋体" w:hAnsi="宋体" w:cs="宋体"/>
          <w:sz w:val="24"/>
          <w:szCs w:val="24"/>
        </w:rPr>
      </w:pPr>
      <w:r>
        <w:rPr>
          <w:rFonts w:asciiTheme="minorEastAsia" w:eastAsiaTheme="minorEastAsia" w:hAnsiTheme="minorEastAsia" w:hint="eastAsia"/>
          <w:bCs/>
          <w:color w:val="auto"/>
          <w:sz w:val="24"/>
          <w:szCs w:val="24"/>
        </w:rPr>
        <w:t xml:space="preserve">  应在安全的前提下提供工程设计成员资源共享、信息交流、互帮互助等功能以及面向对象的工程设计可视化效果。</w:t>
      </w:r>
    </w:p>
    <w:p w14:paraId="7F8760D2" w14:textId="77777777" w:rsidR="00CD095D" w:rsidRDefault="00F2775A">
      <w:pPr>
        <w:spacing w:line="360" w:lineRule="auto"/>
        <w:rPr>
          <w:rFonts w:ascii="宋体" w:hAnsi="宋体" w:cs="宋体"/>
          <w:i/>
          <w:iCs/>
          <w:sz w:val="24"/>
          <w:szCs w:val="24"/>
        </w:rPr>
      </w:pPr>
      <w:r>
        <w:rPr>
          <w:rFonts w:asciiTheme="minorEastAsia" w:eastAsiaTheme="minorEastAsia" w:hAnsiTheme="minorEastAsia" w:hint="eastAsia"/>
          <w:bCs/>
          <w:i/>
          <w:iCs/>
          <w:color w:val="auto"/>
          <w:sz w:val="24"/>
          <w:szCs w:val="24"/>
        </w:rPr>
        <w:t>【条文说明】设置公共资源提取、互提条件、警醒机制、系统信息、信使交流和项目漫游等功能。</w:t>
      </w:r>
    </w:p>
    <w:p w14:paraId="7F8760D3" w14:textId="77777777" w:rsidR="00CD095D" w:rsidRDefault="00F2775A">
      <w:pPr>
        <w:numPr>
          <w:ilvl w:val="2"/>
          <w:numId w:val="27"/>
        </w:numPr>
        <w:spacing w:line="360" w:lineRule="auto"/>
        <w:ind w:left="0" w:firstLine="0"/>
        <w:rPr>
          <w:rFonts w:ascii="宋体" w:hAnsi="宋体" w:cs="宋体"/>
          <w:sz w:val="24"/>
          <w:szCs w:val="24"/>
        </w:rPr>
      </w:pPr>
      <w:r>
        <w:rPr>
          <w:rFonts w:asciiTheme="minorEastAsia" w:eastAsiaTheme="minorEastAsia" w:hAnsiTheme="minorEastAsia" w:hint="eastAsia"/>
          <w:bCs/>
          <w:color w:val="auto"/>
          <w:sz w:val="24"/>
          <w:szCs w:val="24"/>
        </w:rPr>
        <w:t xml:space="preserve">  应最大限度地利用计算机网络设计，将个人的静态设计扩展到项目的动态设计，应减少差错、增强时效、提高设计效率。</w:t>
      </w:r>
    </w:p>
    <w:p w14:paraId="7F8760D4" w14:textId="77777777" w:rsidR="00CD095D" w:rsidRDefault="00F2775A">
      <w:pPr>
        <w:numPr>
          <w:ilvl w:val="2"/>
          <w:numId w:val="27"/>
        </w:numPr>
        <w:spacing w:line="360" w:lineRule="auto"/>
        <w:ind w:left="0" w:firstLine="0"/>
        <w:rPr>
          <w:rFonts w:ascii="宋体" w:hAnsi="宋体" w:cs="宋体"/>
          <w:sz w:val="24"/>
          <w:szCs w:val="24"/>
        </w:rPr>
      </w:pPr>
      <w:r>
        <w:rPr>
          <w:rFonts w:ascii="宋体" w:hAnsi="宋体" w:cs="宋体" w:hint="eastAsia"/>
          <w:sz w:val="24"/>
          <w:szCs w:val="24"/>
        </w:rPr>
        <w:t xml:space="preserve">  协同设计应包括基本信息、流程结构、属性设置、图纸存贮、版本管理、流转校审等功能。应从项目的进入到中间过程再到完成归档，施行全面的动态管理。应引导操作步骤、明晰各种状态、调理分类信息和强化可视化效果。</w:t>
      </w:r>
    </w:p>
    <w:p w14:paraId="7F8760D5" w14:textId="77777777" w:rsidR="00CD095D" w:rsidRDefault="00F2775A">
      <w:pPr>
        <w:pStyle w:val="2"/>
        <w:numPr>
          <w:ilvl w:val="1"/>
          <w:numId w:val="23"/>
        </w:numPr>
        <w:snapToGrid/>
        <w:spacing w:beforeLines="50" w:before="156" w:afterLines="50" w:after="156"/>
        <w:ind w:left="0" w:firstLine="0"/>
        <w:jc w:val="center"/>
        <w:rPr>
          <w:rFonts w:ascii="宋体" w:eastAsia="宋体" w:hAnsi="宋体" w:cs="宋体"/>
        </w:rPr>
      </w:pPr>
      <w:r>
        <w:rPr>
          <w:rFonts w:ascii="宋体" w:eastAsia="宋体" w:hAnsi="宋体" w:cs="宋体" w:hint="eastAsia"/>
        </w:rPr>
        <w:lastRenderedPageBreak/>
        <w:t xml:space="preserve"> </w:t>
      </w:r>
      <w:bookmarkStart w:id="100" w:name="_Toc8366"/>
      <w:bookmarkStart w:id="101" w:name="_Toc120905265"/>
      <w:bookmarkStart w:id="102" w:name="_Toc120646209"/>
      <w:bookmarkStart w:id="103" w:name="_Toc15888"/>
      <w:bookmarkStart w:id="104" w:name="_Toc12272"/>
      <w:r>
        <w:rPr>
          <w:rFonts w:ascii="宋体" w:eastAsia="宋体" w:hAnsi="宋体" w:cs="宋体" w:hint="eastAsia"/>
        </w:rPr>
        <w:t>协同设计管理</w:t>
      </w:r>
      <w:bookmarkEnd w:id="100"/>
      <w:bookmarkEnd w:id="101"/>
      <w:bookmarkEnd w:id="102"/>
      <w:bookmarkEnd w:id="103"/>
      <w:bookmarkEnd w:id="104"/>
    </w:p>
    <w:p w14:paraId="7F8760D6" w14:textId="77777777" w:rsidR="00CD095D" w:rsidRDefault="00F2775A">
      <w:pPr>
        <w:numPr>
          <w:ilvl w:val="2"/>
          <w:numId w:val="28"/>
        </w:numPr>
        <w:spacing w:line="360" w:lineRule="auto"/>
        <w:ind w:left="0" w:firstLine="0"/>
        <w:rPr>
          <w:rFonts w:ascii="宋体" w:hAnsi="宋体" w:cs="宋体"/>
          <w:sz w:val="24"/>
          <w:szCs w:val="24"/>
        </w:rPr>
      </w:pPr>
      <w:r>
        <w:rPr>
          <w:rFonts w:ascii="宋体" w:hAnsi="宋体" w:cs="宋体" w:hint="eastAsia"/>
          <w:sz w:val="24"/>
          <w:szCs w:val="24"/>
        </w:rPr>
        <w:t xml:space="preserve">  </w:t>
      </w:r>
      <w:r>
        <w:rPr>
          <w:rFonts w:asciiTheme="minorEastAsia" w:eastAsiaTheme="minorEastAsia" w:hAnsiTheme="minorEastAsia" w:hint="eastAsia"/>
          <w:bCs/>
          <w:color w:val="auto"/>
          <w:sz w:val="24"/>
          <w:szCs w:val="24"/>
        </w:rPr>
        <w:t>应将所有图纸按照一定的规则组织起来，由设计团队负责人进行统一管理，并应随工程</w:t>
      </w:r>
      <w:r>
        <w:rPr>
          <w:rFonts w:ascii="宋体" w:hAnsi="宋体" w:cs="宋体" w:hint="eastAsia"/>
          <w:sz w:val="24"/>
          <w:szCs w:val="24"/>
        </w:rPr>
        <w:t>进度</w:t>
      </w:r>
      <w:r>
        <w:rPr>
          <w:rFonts w:asciiTheme="minorEastAsia" w:eastAsiaTheme="minorEastAsia" w:hAnsiTheme="minorEastAsia" w:hint="eastAsia"/>
          <w:bCs/>
          <w:color w:val="auto"/>
          <w:sz w:val="24"/>
          <w:szCs w:val="24"/>
        </w:rPr>
        <w:t>的发展及时调整图纸。</w:t>
      </w:r>
    </w:p>
    <w:p w14:paraId="7F8760D7" w14:textId="77777777" w:rsidR="00CD095D" w:rsidRDefault="00F2775A">
      <w:pPr>
        <w:numPr>
          <w:ilvl w:val="2"/>
          <w:numId w:val="28"/>
        </w:numPr>
        <w:spacing w:line="360" w:lineRule="auto"/>
        <w:ind w:left="0" w:firstLine="0"/>
        <w:rPr>
          <w:rFonts w:ascii="宋体" w:hAnsi="宋体" w:cs="宋体"/>
          <w:sz w:val="24"/>
          <w:szCs w:val="24"/>
        </w:rPr>
      </w:pPr>
      <w:r>
        <w:rPr>
          <w:rFonts w:ascii="宋体" w:hAnsi="宋体" w:cs="宋体" w:hint="eastAsia"/>
          <w:sz w:val="24"/>
          <w:szCs w:val="24"/>
        </w:rPr>
        <w:t xml:space="preserve">  </w:t>
      </w:r>
      <w:r>
        <w:rPr>
          <w:rFonts w:asciiTheme="minorEastAsia" w:eastAsiaTheme="minorEastAsia" w:hAnsiTheme="minorEastAsia" w:hint="eastAsia"/>
          <w:bCs/>
          <w:color w:val="auto"/>
          <w:sz w:val="24"/>
          <w:szCs w:val="24"/>
        </w:rPr>
        <w:t>应自动</w:t>
      </w:r>
      <w:r>
        <w:rPr>
          <w:rFonts w:ascii="宋体" w:hAnsi="宋体" w:cs="宋体" w:hint="eastAsia"/>
          <w:sz w:val="24"/>
          <w:szCs w:val="24"/>
        </w:rPr>
        <w:t>识别</w:t>
      </w:r>
      <w:r>
        <w:rPr>
          <w:rFonts w:asciiTheme="minorEastAsia" w:eastAsiaTheme="minorEastAsia" w:hAnsiTheme="minorEastAsia" w:hint="eastAsia"/>
          <w:bCs/>
          <w:color w:val="auto"/>
          <w:sz w:val="24"/>
          <w:szCs w:val="24"/>
        </w:rPr>
        <w:t>和表示设计的产生时间，并将图纸的更新版本上传到平台共涉及人员共享。应对设计过程中每个版本进行时间化保留，以适应设计过程不断进行调整的设计工作需求。</w:t>
      </w:r>
    </w:p>
    <w:p w14:paraId="7F8760D8" w14:textId="77777777" w:rsidR="00CD095D" w:rsidRDefault="00F2775A">
      <w:pPr>
        <w:numPr>
          <w:ilvl w:val="2"/>
          <w:numId w:val="28"/>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协同设计应对设计过程进行监管，协同设计平台可与更多的工具和软件相结合共同工作。</w:t>
      </w:r>
    </w:p>
    <w:p w14:paraId="7F8760D9" w14:textId="77777777" w:rsidR="00CD095D" w:rsidRDefault="00F2775A">
      <w:pPr>
        <w:numPr>
          <w:ilvl w:val="2"/>
          <w:numId w:val="28"/>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color w:val="auto"/>
          <w:sz w:val="24"/>
          <w:szCs w:val="24"/>
        </w:rPr>
        <w:t>协同设计应兼顾生产与施工建造的要求，充分利用BIM信息模型保证设计信息在智能建造全过程中的信息传递。</w:t>
      </w:r>
    </w:p>
    <w:p w14:paraId="7F8760DA" w14:textId="77777777" w:rsidR="00CD095D" w:rsidRDefault="00F2775A">
      <w:pPr>
        <w:numPr>
          <w:ilvl w:val="2"/>
          <w:numId w:val="28"/>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color w:val="auto"/>
          <w:sz w:val="24"/>
          <w:szCs w:val="24"/>
        </w:rPr>
        <w:t>协同设计系统应积极建立标准节点库、标准部</w:t>
      </w:r>
      <w:proofErr w:type="gramStart"/>
      <w:r>
        <w:rPr>
          <w:rFonts w:asciiTheme="minorEastAsia" w:eastAsiaTheme="minorEastAsia" w:hAnsiTheme="minorEastAsia" w:hint="eastAsia"/>
          <w:bCs/>
          <w:color w:val="auto"/>
          <w:sz w:val="24"/>
          <w:szCs w:val="24"/>
        </w:rPr>
        <w:t>品材料</w:t>
      </w:r>
      <w:proofErr w:type="gramEnd"/>
      <w:r>
        <w:rPr>
          <w:rFonts w:asciiTheme="minorEastAsia" w:eastAsiaTheme="minorEastAsia" w:hAnsiTheme="minorEastAsia" w:hint="eastAsia"/>
          <w:bCs/>
          <w:color w:val="auto"/>
          <w:sz w:val="24"/>
          <w:szCs w:val="24"/>
        </w:rPr>
        <w:t>库、标准构件库等数据信息库，提升设计效率的同时应满足智能化设计、工业化设计，标准化设计的要求。</w:t>
      </w:r>
    </w:p>
    <w:p w14:paraId="7F8760DB" w14:textId="77777777" w:rsidR="00CD095D" w:rsidRDefault="00CD095D">
      <w:pPr>
        <w:pStyle w:val="aa"/>
        <w:rPr>
          <w:rFonts w:asciiTheme="minorEastAsia" w:eastAsiaTheme="minorEastAsia" w:hAnsiTheme="minorEastAsia"/>
          <w:bCs/>
          <w:color w:val="auto"/>
          <w:sz w:val="24"/>
          <w:szCs w:val="24"/>
        </w:rPr>
      </w:pPr>
    </w:p>
    <w:p w14:paraId="7F8760DC" w14:textId="77777777" w:rsidR="00CD095D" w:rsidRDefault="00CD095D">
      <w:pPr>
        <w:pStyle w:val="aa"/>
        <w:rPr>
          <w:rFonts w:asciiTheme="minorEastAsia" w:eastAsiaTheme="minorEastAsia" w:hAnsiTheme="minorEastAsia"/>
          <w:bCs/>
          <w:color w:val="auto"/>
          <w:sz w:val="24"/>
          <w:szCs w:val="24"/>
        </w:rPr>
      </w:pPr>
    </w:p>
    <w:p w14:paraId="7F8760DD" w14:textId="77777777" w:rsidR="00CD095D" w:rsidRDefault="00CD095D">
      <w:pPr>
        <w:pStyle w:val="aa"/>
        <w:rPr>
          <w:rFonts w:asciiTheme="minorEastAsia" w:eastAsiaTheme="minorEastAsia" w:hAnsiTheme="minorEastAsia"/>
          <w:bCs/>
          <w:color w:val="auto"/>
          <w:sz w:val="24"/>
          <w:szCs w:val="24"/>
        </w:rPr>
      </w:pPr>
    </w:p>
    <w:p w14:paraId="7F8760DE" w14:textId="77777777" w:rsidR="00CD095D" w:rsidRDefault="00CD095D">
      <w:pPr>
        <w:pStyle w:val="aa"/>
        <w:rPr>
          <w:rFonts w:asciiTheme="minorEastAsia" w:eastAsiaTheme="minorEastAsia" w:hAnsiTheme="minorEastAsia"/>
          <w:bCs/>
          <w:color w:val="auto"/>
          <w:sz w:val="24"/>
          <w:szCs w:val="24"/>
        </w:rPr>
      </w:pPr>
    </w:p>
    <w:p w14:paraId="7F8760DF" w14:textId="77777777" w:rsidR="00CD095D" w:rsidRDefault="00CD095D">
      <w:pPr>
        <w:pStyle w:val="aa"/>
        <w:rPr>
          <w:rFonts w:asciiTheme="minorEastAsia" w:eastAsiaTheme="minorEastAsia" w:hAnsiTheme="minorEastAsia"/>
          <w:bCs/>
          <w:color w:val="auto"/>
          <w:sz w:val="24"/>
          <w:szCs w:val="24"/>
        </w:rPr>
      </w:pPr>
    </w:p>
    <w:p w14:paraId="7F8760E0" w14:textId="77777777" w:rsidR="00CD095D" w:rsidRDefault="00CD095D">
      <w:pPr>
        <w:pStyle w:val="aa"/>
        <w:rPr>
          <w:rFonts w:asciiTheme="minorEastAsia" w:eastAsiaTheme="minorEastAsia" w:hAnsiTheme="minorEastAsia"/>
          <w:bCs/>
          <w:color w:val="auto"/>
          <w:sz w:val="24"/>
          <w:szCs w:val="24"/>
        </w:rPr>
      </w:pPr>
    </w:p>
    <w:p w14:paraId="7F8760E1" w14:textId="77777777" w:rsidR="00CD095D" w:rsidRDefault="00CD095D">
      <w:pPr>
        <w:pStyle w:val="aa"/>
        <w:rPr>
          <w:rFonts w:asciiTheme="minorEastAsia" w:eastAsiaTheme="minorEastAsia" w:hAnsiTheme="minorEastAsia"/>
          <w:bCs/>
          <w:color w:val="auto"/>
          <w:sz w:val="24"/>
          <w:szCs w:val="24"/>
        </w:rPr>
      </w:pPr>
    </w:p>
    <w:p w14:paraId="7F8760E2" w14:textId="77777777" w:rsidR="00CD095D" w:rsidRDefault="00CD095D">
      <w:pPr>
        <w:pStyle w:val="aa"/>
        <w:rPr>
          <w:rFonts w:asciiTheme="minorEastAsia" w:eastAsiaTheme="minorEastAsia" w:hAnsiTheme="minorEastAsia"/>
          <w:bCs/>
          <w:color w:val="auto"/>
          <w:sz w:val="24"/>
          <w:szCs w:val="24"/>
        </w:rPr>
      </w:pPr>
    </w:p>
    <w:p w14:paraId="7F8760E3" w14:textId="77777777" w:rsidR="00CD095D" w:rsidRDefault="00CD095D">
      <w:pPr>
        <w:pStyle w:val="aa"/>
        <w:rPr>
          <w:rFonts w:asciiTheme="minorEastAsia" w:eastAsiaTheme="minorEastAsia" w:hAnsiTheme="minorEastAsia"/>
          <w:bCs/>
          <w:color w:val="auto"/>
          <w:sz w:val="24"/>
          <w:szCs w:val="24"/>
        </w:rPr>
      </w:pPr>
    </w:p>
    <w:p w14:paraId="7F8760E4" w14:textId="77777777" w:rsidR="00CD095D" w:rsidRDefault="00CD095D">
      <w:pPr>
        <w:pStyle w:val="aa"/>
        <w:rPr>
          <w:rFonts w:asciiTheme="minorEastAsia" w:eastAsiaTheme="minorEastAsia" w:hAnsiTheme="minorEastAsia"/>
          <w:bCs/>
          <w:color w:val="auto"/>
          <w:sz w:val="24"/>
          <w:szCs w:val="24"/>
        </w:rPr>
      </w:pPr>
    </w:p>
    <w:p w14:paraId="7F8760E5" w14:textId="77777777" w:rsidR="00CD095D" w:rsidRDefault="00CD095D">
      <w:pPr>
        <w:pStyle w:val="aa"/>
        <w:rPr>
          <w:rFonts w:asciiTheme="minorEastAsia" w:eastAsiaTheme="minorEastAsia" w:hAnsiTheme="minorEastAsia"/>
          <w:bCs/>
          <w:color w:val="auto"/>
          <w:sz w:val="24"/>
          <w:szCs w:val="24"/>
        </w:rPr>
      </w:pPr>
    </w:p>
    <w:p w14:paraId="7F8760E6" w14:textId="77777777" w:rsidR="00CD095D" w:rsidRDefault="00F2775A">
      <w:pPr>
        <w:widowControl/>
        <w:jc w:val="left"/>
        <w:rPr>
          <w:rFonts w:asciiTheme="minorEastAsia" w:eastAsiaTheme="minorEastAsia" w:hAnsiTheme="minorEastAsia"/>
          <w:bCs/>
          <w:color w:val="auto"/>
          <w:sz w:val="24"/>
          <w:szCs w:val="24"/>
        </w:rPr>
      </w:pPr>
      <w:r>
        <w:rPr>
          <w:rFonts w:asciiTheme="minorEastAsia" w:eastAsiaTheme="minorEastAsia" w:hAnsiTheme="minorEastAsia"/>
          <w:bCs/>
          <w:color w:val="auto"/>
          <w:sz w:val="24"/>
          <w:szCs w:val="24"/>
        </w:rPr>
        <w:br w:type="page"/>
      </w:r>
    </w:p>
    <w:p w14:paraId="7F8760E7" w14:textId="77777777" w:rsidR="00CD095D" w:rsidRDefault="00F2775A">
      <w:pPr>
        <w:pStyle w:val="10"/>
        <w:numPr>
          <w:ilvl w:val="0"/>
          <w:numId w:val="8"/>
        </w:numPr>
        <w:spacing w:before="360" w:after="360"/>
        <w:jc w:val="center"/>
        <w:rPr>
          <w:rFonts w:ascii="宋体" w:hAnsi="宋体" w:cs="宋体"/>
          <w:sz w:val="30"/>
          <w:szCs w:val="30"/>
        </w:rPr>
      </w:pPr>
      <w:bookmarkStart w:id="105" w:name="_Toc1977"/>
      <w:bookmarkStart w:id="106" w:name="_Toc120646210"/>
      <w:bookmarkStart w:id="107" w:name="_Toc23035"/>
      <w:bookmarkStart w:id="108" w:name="OLE_LINK3"/>
      <w:r>
        <w:rPr>
          <w:rFonts w:ascii="宋体" w:hAnsi="宋体" w:cs="宋体" w:hint="eastAsia"/>
          <w:sz w:val="30"/>
          <w:szCs w:val="30"/>
        </w:rPr>
        <w:lastRenderedPageBreak/>
        <w:t xml:space="preserve">  </w:t>
      </w:r>
      <w:bookmarkStart w:id="109" w:name="_Toc120905266"/>
      <w:bookmarkStart w:id="110" w:name="_Toc3636"/>
      <w:r>
        <w:rPr>
          <w:rFonts w:ascii="宋体" w:hAnsi="宋体" w:cs="宋体" w:hint="eastAsia"/>
          <w:sz w:val="30"/>
          <w:szCs w:val="30"/>
        </w:rPr>
        <w:t>协 同 生 产</w:t>
      </w:r>
      <w:bookmarkEnd w:id="105"/>
      <w:bookmarkEnd w:id="106"/>
      <w:bookmarkEnd w:id="107"/>
      <w:bookmarkEnd w:id="109"/>
      <w:bookmarkEnd w:id="110"/>
    </w:p>
    <w:bookmarkEnd w:id="108"/>
    <w:p w14:paraId="7F8760E8" w14:textId="77777777" w:rsidR="00CD095D" w:rsidRDefault="00F2775A">
      <w:pPr>
        <w:pStyle w:val="2"/>
        <w:numPr>
          <w:ilvl w:val="1"/>
          <w:numId w:val="29"/>
        </w:numPr>
        <w:snapToGrid/>
        <w:spacing w:beforeLines="50" w:before="156" w:afterLines="50" w:after="156"/>
        <w:ind w:left="0" w:firstLine="0"/>
        <w:jc w:val="center"/>
        <w:rPr>
          <w:rFonts w:ascii="宋体" w:eastAsia="宋体" w:hAnsi="宋体" w:cs="宋体"/>
        </w:rPr>
      </w:pPr>
      <w:r>
        <w:rPr>
          <w:rFonts w:ascii="宋体" w:eastAsia="宋体" w:hAnsi="宋体" w:cs="宋体" w:hint="eastAsia"/>
        </w:rPr>
        <w:t xml:space="preserve"> </w:t>
      </w:r>
      <w:bookmarkStart w:id="111" w:name="_Toc120905267"/>
      <w:bookmarkStart w:id="112" w:name="_Toc5780"/>
      <w:bookmarkStart w:id="113" w:name="_Toc120646211"/>
      <w:bookmarkStart w:id="114" w:name="_Toc3637"/>
      <w:bookmarkStart w:id="115" w:name="_Toc733"/>
      <w:r>
        <w:rPr>
          <w:rFonts w:ascii="宋体" w:eastAsia="宋体" w:hAnsi="宋体" w:cs="宋体" w:hint="eastAsia"/>
        </w:rPr>
        <w:t>一般规定</w:t>
      </w:r>
      <w:bookmarkEnd w:id="111"/>
      <w:bookmarkEnd w:id="112"/>
      <w:bookmarkEnd w:id="113"/>
      <w:bookmarkEnd w:id="114"/>
      <w:bookmarkEnd w:id="115"/>
    </w:p>
    <w:p w14:paraId="7F8760E9" w14:textId="77777777" w:rsidR="00CD095D" w:rsidRDefault="00F2775A">
      <w:pPr>
        <w:numPr>
          <w:ilvl w:val="2"/>
          <w:numId w:val="30"/>
        </w:numPr>
        <w:spacing w:line="360" w:lineRule="auto"/>
        <w:ind w:left="0" w:firstLine="0"/>
        <w:rPr>
          <w:rFonts w:ascii="宋体" w:hAnsi="宋体" w:cs="宋体"/>
          <w:sz w:val="24"/>
          <w:szCs w:val="24"/>
        </w:rPr>
      </w:pPr>
      <w:r>
        <w:rPr>
          <w:rFonts w:ascii="宋体" w:hAnsi="宋体" w:cs="宋体" w:hint="eastAsia"/>
          <w:sz w:val="24"/>
          <w:szCs w:val="24"/>
        </w:rPr>
        <w:t xml:space="preserve">  协同生产应在数字化和网络化的基础上，通过物联、人工智能等技术媒介，将人、材料、机械、管理等生产要素进行深度</w:t>
      </w:r>
      <w:proofErr w:type="gramStart"/>
      <w:r>
        <w:rPr>
          <w:rFonts w:ascii="宋体" w:hAnsi="宋体" w:cs="宋体" w:hint="eastAsia"/>
          <w:sz w:val="24"/>
          <w:szCs w:val="24"/>
        </w:rPr>
        <w:t>交互与</w:t>
      </w:r>
      <w:proofErr w:type="gramEnd"/>
      <w:r>
        <w:rPr>
          <w:rFonts w:ascii="宋体" w:hAnsi="宋体" w:cs="宋体" w:hint="eastAsia"/>
          <w:sz w:val="24"/>
          <w:szCs w:val="24"/>
        </w:rPr>
        <w:t>融合，形成集成化的多方协同协作，促进生产关系。</w:t>
      </w:r>
    </w:p>
    <w:p w14:paraId="7F8760EA" w14:textId="77777777" w:rsidR="00CD095D" w:rsidRDefault="00F2775A">
      <w:pPr>
        <w:pStyle w:val="aa"/>
        <w:spacing w:line="360" w:lineRule="auto"/>
        <w:rPr>
          <w:i/>
          <w:iCs/>
        </w:rPr>
      </w:pPr>
      <w:r>
        <w:rPr>
          <w:rFonts w:hint="eastAsia"/>
          <w:i/>
          <w:iCs/>
          <w:sz w:val="24"/>
          <w:szCs w:val="24"/>
        </w:rPr>
        <w:t>【条文说明】协同生产的主体本质是互相依赖又分散的生产实体，协同生产的目的是为了使各个生产实体能协调一致地工作，如大数据、云计算、互联网、人工智能等数字信息技术覆盖面广且渗透力强，生产实践中能辅助生产要素进行升级，使各生产实体能更有效、高效的协调，提升建筑生产力。</w:t>
      </w:r>
    </w:p>
    <w:p w14:paraId="7F8760EB" w14:textId="77777777" w:rsidR="00CD095D" w:rsidRDefault="00F2775A">
      <w:pPr>
        <w:numPr>
          <w:ilvl w:val="2"/>
          <w:numId w:val="30"/>
        </w:numPr>
        <w:spacing w:line="360" w:lineRule="auto"/>
        <w:ind w:left="0" w:firstLine="0"/>
        <w:rPr>
          <w:rFonts w:ascii="宋体" w:hAnsi="宋体" w:cs="宋体"/>
          <w:sz w:val="24"/>
          <w:szCs w:val="24"/>
        </w:rPr>
      </w:pPr>
      <w:r>
        <w:rPr>
          <w:rFonts w:ascii="宋体" w:hAnsi="宋体" w:cs="宋体" w:hint="eastAsia"/>
          <w:sz w:val="24"/>
          <w:szCs w:val="24"/>
        </w:rPr>
        <w:t xml:space="preserve">  协同生产系统宜由MES制造执行系统、WMS仓储管理系统、数据中台系统等组成。</w:t>
      </w:r>
    </w:p>
    <w:p w14:paraId="7F8760EC" w14:textId="77777777" w:rsidR="00CD095D" w:rsidRDefault="00F2775A">
      <w:pPr>
        <w:pStyle w:val="aa"/>
        <w:spacing w:line="360" w:lineRule="auto"/>
        <w:rPr>
          <w:rFonts w:ascii="宋体" w:hAnsi="宋体" w:cs="宋体"/>
          <w:i/>
          <w:iCs/>
          <w:sz w:val="24"/>
          <w:szCs w:val="24"/>
        </w:rPr>
      </w:pPr>
      <w:r>
        <w:rPr>
          <w:rFonts w:ascii="宋体" w:hAnsi="宋体" w:cs="宋体" w:hint="eastAsia"/>
          <w:i/>
          <w:iCs/>
          <w:sz w:val="24"/>
          <w:szCs w:val="24"/>
        </w:rPr>
        <w:t>【条文说明】协同生产系统</w:t>
      </w:r>
      <w:proofErr w:type="gramStart"/>
      <w:r>
        <w:rPr>
          <w:rFonts w:ascii="宋体" w:hAnsi="宋体" w:cs="宋体" w:hint="eastAsia"/>
          <w:i/>
          <w:iCs/>
          <w:sz w:val="24"/>
          <w:szCs w:val="24"/>
        </w:rPr>
        <w:t>不</w:t>
      </w:r>
      <w:proofErr w:type="gramEnd"/>
      <w:r>
        <w:rPr>
          <w:rFonts w:ascii="宋体" w:hAnsi="宋体" w:cs="宋体" w:hint="eastAsia"/>
          <w:i/>
          <w:iCs/>
          <w:sz w:val="24"/>
          <w:szCs w:val="24"/>
        </w:rPr>
        <w:t>特指某些系统，而是关注协同生产系统应具备解决企业产品设计、制造、管理和商务等合作的能力，如MES制造执行系统解决设计、制造、管理的连接与配合工作；WMS仓储管理提升企业信息管理和生产管理自动化的效率；数据中台系统从各生产系统出发，进行企业数据治理等，协同生产系统在建设的时候应考虑以上的主要功能。</w:t>
      </w:r>
    </w:p>
    <w:p w14:paraId="7F8760ED" w14:textId="77777777" w:rsidR="00CD095D" w:rsidRDefault="00F2775A">
      <w:pPr>
        <w:numPr>
          <w:ilvl w:val="2"/>
          <w:numId w:val="30"/>
        </w:numPr>
        <w:spacing w:line="360" w:lineRule="auto"/>
        <w:ind w:left="0" w:firstLine="0"/>
        <w:rPr>
          <w:rFonts w:ascii="宋体" w:hAnsi="宋体" w:cs="宋体"/>
          <w:sz w:val="24"/>
          <w:szCs w:val="24"/>
        </w:rPr>
      </w:pPr>
      <w:r>
        <w:rPr>
          <w:rFonts w:ascii="宋体" w:hAnsi="宋体" w:cs="宋体" w:hint="eastAsia"/>
          <w:sz w:val="24"/>
          <w:szCs w:val="24"/>
        </w:rPr>
        <w:t xml:space="preserve">  协同生产系统应能承接上游协同设计系统交付的丰富端口，应具有生产管理、劳务管理、采购管理、设备管理、高级计划排程、智能监控和仓储管理等模块功能。</w:t>
      </w:r>
    </w:p>
    <w:p w14:paraId="7F8760EE" w14:textId="77777777" w:rsidR="00CD095D" w:rsidRDefault="00F2775A">
      <w:pPr>
        <w:numPr>
          <w:ilvl w:val="2"/>
          <w:numId w:val="30"/>
        </w:numPr>
        <w:spacing w:line="360" w:lineRule="auto"/>
        <w:ind w:left="0" w:firstLine="0"/>
        <w:rPr>
          <w:rFonts w:asciiTheme="minorEastAsia" w:eastAsiaTheme="minorEastAsia" w:hAnsiTheme="minorEastAsia"/>
          <w:bCs/>
          <w:color w:val="auto"/>
          <w:sz w:val="24"/>
          <w:szCs w:val="24"/>
        </w:rPr>
      </w:pPr>
      <w:r>
        <w:rPr>
          <w:rFonts w:ascii="宋体" w:hAnsi="宋体" w:cs="宋体" w:hint="eastAsia"/>
          <w:sz w:val="24"/>
          <w:szCs w:val="24"/>
        </w:rPr>
        <w:t xml:space="preserve">  协同生产应以建筑工业化为核心，应与装配式建筑生产相结合，</w:t>
      </w:r>
      <w:proofErr w:type="gramStart"/>
      <w:r>
        <w:rPr>
          <w:rFonts w:ascii="宋体" w:hAnsi="宋体" w:cs="宋体" w:hint="eastAsia"/>
          <w:sz w:val="24"/>
          <w:szCs w:val="24"/>
        </w:rPr>
        <w:t>达到部</w:t>
      </w:r>
      <w:proofErr w:type="gramEnd"/>
      <w:r>
        <w:rPr>
          <w:rFonts w:ascii="宋体" w:hAnsi="宋体" w:cs="宋体" w:hint="eastAsia"/>
          <w:sz w:val="24"/>
          <w:szCs w:val="24"/>
        </w:rPr>
        <w:t>品生产工厂化，过程管理信息化。</w:t>
      </w:r>
    </w:p>
    <w:p w14:paraId="7F8760EF" w14:textId="77777777" w:rsidR="00CD095D" w:rsidRDefault="00F2775A">
      <w:pPr>
        <w:pStyle w:val="2"/>
        <w:numPr>
          <w:ilvl w:val="1"/>
          <w:numId w:val="29"/>
        </w:numPr>
        <w:snapToGrid/>
        <w:spacing w:beforeLines="50" w:before="156" w:afterLines="50" w:after="156"/>
        <w:ind w:left="0" w:firstLine="0"/>
        <w:jc w:val="center"/>
        <w:rPr>
          <w:rFonts w:ascii="宋体" w:eastAsia="宋体" w:hAnsi="宋体" w:cs="宋体"/>
        </w:rPr>
      </w:pPr>
      <w:r>
        <w:rPr>
          <w:rFonts w:ascii="宋体" w:eastAsia="宋体" w:hAnsi="宋体" w:cs="宋体" w:hint="eastAsia"/>
        </w:rPr>
        <w:t xml:space="preserve"> </w:t>
      </w:r>
      <w:bookmarkStart w:id="116" w:name="_Toc19023"/>
      <w:bookmarkStart w:id="117" w:name="_Toc27450"/>
      <w:bookmarkStart w:id="118" w:name="_Toc120905268"/>
      <w:bookmarkStart w:id="119" w:name="_Toc120646212"/>
      <w:bookmarkStart w:id="120" w:name="_Toc16054"/>
      <w:r>
        <w:rPr>
          <w:rFonts w:ascii="宋体" w:eastAsia="宋体" w:hAnsi="宋体" w:cs="宋体" w:hint="eastAsia"/>
        </w:rPr>
        <w:t>协同生产系统</w:t>
      </w:r>
      <w:bookmarkEnd w:id="116"/>
      <w:bookmarkEnd w:id="117"/>
      <w:bookmarkEnd w:id="118"/>
      <w:bookmarkEnd w:id="119"/>
      <w:bookmarkEnd w:id="120"/>
    </w:p>
    <w:p w14:paraId="7F8760F0" w14:textId="77777777" w:rsidR="00CD095D" w:rsidRDefault="00F2775A">
      <w:pPr>
        <w:numPr>
          <w:ilvl w:val="2"/>
          <w:numId w:val="31"/>
        </w:numPr>
        <w:spacing w:line="360" w:lineRule="auto"/>
        <w:ind w:left="0" w:firstLine="0"/>
        <w:rPr>
          <w:rFonts w:asciiTheme="minorEastAsia" w:hAnsiTheme="minorEastAsia"/>
          <w:bCs/>
          <w:sz w:val="24"/>
          <w:szCs w:val="24"/>
        </w:rPr>
      </w:pPr>
      <w:r>
        <w:rPr>
          <w:rFonts w:asciiTheme="minorEastAsia" w:hAnsiTheme="minorEastAsia" w:hint="eastAsia"/>
          <w:bCs/>
          <w:sz w:val="24"/>
          <w:szCs w:val="24"/>
        </w:rPr>
        <w:t xml:space="preserve">  应利用基于BIM设计信息的装配式结构构件信息化加工技术，将构件信息传递到生产系统中，无需人工再次转换，实现设备生产端对上游信息的识别和自动化生产，实现上游信息与生产信息无缝对接及动态关联。</w:t>
      </w:r>
    </w:p>
    <w:p w14:paraId="7F8760F1" w14:textId="77777777" w:rsidR="00CD095D" w:rsidRDefault="00F2775A">
      <w:pPr>
        <w:pStyle w:val="aa"/>
        <w:spacing w:line="360" w:lineRule="auto"/>
        <w:rPr>
          <w:rFonts w:ascii="宋体" w:hAnsi="宋体" w:cs="宋体"/>
          <w:i/>
          <w:iCs/>
          <w:sz w:val="24"/>
          <w:szCs w:val="24"/>
        </w:rPr>
      </w:pPr>
      <w:r>
        <w:rPr>
          <w:rFonts w:ascii="宋体" w:hAnsi="宋体" w:cs="宋体" w:hint="eastAsia"/>
          <w:i/>
          <w:iCs/>
          <w:sz w:val="24"/>
          <w:szCs w:val="24"/>
        </w:rPr>
        <w:t>【条文说明】建筑产品的自动化生产加工，对于整个复杂的建筑来说是一个渐进的过程，BIM与CAM的结合，有点在于无需二次设备、信息加工，实现设计-加工一体化，</w:t>
      </w:r>
      <w:r>
        <w:rPr>
          <w:rFonts w:ascii="宋体" w:hAnsi="宋体" w:cs="宋体" w:hint="eastAsia"/>
          <w:i/>
          <w:iCs/>
          <w:sz w:val="24"/>
          <w:szCs w:val="24"/>
        </w:rPr>
        <w:lastRenderedPageBreak/>
        <w:t>有利于构件信息的完整传递以及节省资源，在这过程中，协同生产系统需优先实现建筑中的重要构件，高价值构件的信息化生产。</w:t>
      </w:r>
    </w:p>
    <w:p w14:paraId="7F8760F2" w14:textId="77777777" w:rsidR="00CD095D" w:rsidRDefault="00F2775A">
      <w:pPr>
        <w:numPr>
          <w:ilvl w:val="2"/>
          <w:numId w:val="31"/>
        </w:numPr>
        <w:spacing w:line="360" w:lineRule="auto"/>
        <w:ind w:left="0" w:firstLine="0"/>
        <w:rPr>
          <w:rFonts w:asciiTheme="minorEastAsia" w:hAnsiTheme="minorEastAsia"/>
          <w:bCs/>
          <w:sz w:val="24"/>
          <w:szCs w:val="24"/>
        </w:rPr>
      </w:pPr>
      <w:r>
        <w:rPr>
          <w:rFonts w:asciiTheme="minorEastAsia" w:hAnsiTheme="minorEastAsia" w:hint="eastAsia"/>
          <w:bCs/>
          <w:sz w:val="24"/>
          <w:szCs w:val="24"/>
        </w:rPr>
        <w:t xml:space="preserve">  生产系统的信息传递平台宜兼容专用设备端</w:t>
      </w:r>
      <w:r>
        <w:rPr>
          <w:rFonts w:ascii="宋体" w:hAnsi="宋体" w:cs="宋体" w:hint="eastAsia"/>
          <w:sz w:val="24"/>
          <w:szCs w:val="24"/>
        </w:rPr>
        <w:t>、</w:t>
      </w:r>
      <w:r>
        <w:rPr>
          <w:rFonts w:asciiTheme="minorEastAsia" w:hAnsiTheme="minorEastAsia" w:hint="eastAsia"/>
          <w:bCs/>
          <w:sz w:val="24"/>
          <w:szCs w:val="24"/>
        </w:rPr>
        <w:t>互联网网页端</w:t>
      </w:r>
      <w:r>
        <w:rPr>
          <w:rFonts w:ascii="宋体" w:hAnsi="宋体" w:cs="宋体" w:hint="eastAsia"/>
          <w:sz w:val="24"/>
          <w:szCs w:val="24"/>
        </w:rPr>
        <w:t>、</w:t>
      </w:r>
      <w:r>
        <w:rPr>
          <w:rFonts w:asciiTheme="minorEastAsia" w:hAnsiTheme="minorEastAsia" w:hint="eastAsia"/>
          <w:bCs/>
          <w:sz w:val="24"/>
          <w:szCs w:val="24"/>
        </w:rPr>
        <w:t>手机移动端等。</w:t>
      </w:r>
    </w:p>
    <w:p w14:paraId="7F8760F3" w14:textId="77777777" w:rsidR="00CD095D" w:rsidRDefault="00F2775A">
      <w:pPr>
        <w:numPr>
          <w:ilvl w:val="2"/>
          <w:numId w:val="31"/>
        </w:numPr>
        <w:spacing w:line="360" w:lineRule="auto"/>
        <w:ind w:left="0" w:firstLine="0"/>
        <w:rPr>
          <w:rFonts w:asciiTheme="minorEastAsia" w:hAnsiTheme="minorEastAsia"/>
          <w:bCs/>
          <w:sz w:val="24"/>
          <w:szCs w:val="24"/>
        </w:rPr>
      </w:pPr>
      <w:r>
        <w:rPr>
          <w:rFonts w:asciiTheme="minorEastAsia" w:hAnsiTheme="minorEastAsia" w:hint="eastAsia"/>
          <w:bCs/>
          <w:sz w:val="24"/>
          <w:szCs w:val="24"/>
        </w:rPr>
        <w:t xml:space="preserve">  MES制造执行系统应为智能建造与建筑工业化的发展目标做出适应优化，实现建筑项目管理、生产任务跟踪、自动化智能排程、物料关联、质量把控、人员与绩效管理、库存管理等业务流程全覆盖。</w:t>
      </w:r>
    </w:p>
    <w:p w14:paraId="7F8760F4" w14:textId="77777777" w:rsidR="00CD095D" w:rsidRDefault="00F2775A">
      <w:pPr>
        <w:numPr>
          <w:ilvl w:val="2"/>
          <w:numId w:val="31"/>
        </w:numPr>
        <w:spacing w:line="360" w:lineRule="auto"/>
        <w:ind w:left="0" w:firstLine="0"/>
        <w:rPr>
          <w:rFonts w:asciiTheme="minorEastAsia" w:hAnsiTheme="minorEastAsia"/>
          <w:bCs/>
          <w:sz w:val="24"/>
          <w:szCs w:val="24"/>
        </w:rPr>
      </w:pPr>
      <w:r>
        <w:rPr>
          <w:rFonts w:asciiTheme="minorEastAsia" w:hAnsiTheme="minorEastAsia" w:hint="eastAsia"/>
          <w:bCs/>
          <w:sz w:val="24"/>
          <w:szCs w:val="24"/>
        </w:rPr>
        <w:t xml:space="preserve">  协同生产系统的中台能力，应能对数字设计模型等数据进行解析、整理与发布应具备</w:t>
      </w:r>
      <w:proofErr w:type="gramStart"/>
      <w:r>
        <w:rPr>
          <w:rFonts w:asciiTheme="minorEastAsia" w:hAnsiTheme="minorEastAsia" w:hint="eastAsia"/>
          <w:bCs/>
          <w:sz w:val="24"/>
          <w:szCs w:val="24"/>
        </w:rPr>
        <w:t>图模关系</w:t>
      </w:r>
      <w:proofErr w:type="gramEnd"/>
      <w:r>
        <w:rPr>
          <w:rFonts w:asciiTheme="minorEastAsia" w:hAnsiTheme="minorEastAsia" w:hint="eastAsia"/>
          <w:bCs/>
          <w:sz w:val="24"/>
          <w:szCs w:val="24"/>
        </w:rPr>
        <w:t>展示，轻量化等特点。</w:t>
      </w:r>
    </w:p>
    <w:p w14:paraId="7F8760F5" w14:textId="77777777" w:rsidR="00CD095D" w:rsidRDefault="00F2775A">
      <w:pPr>
        <w:spacing w:line="360" w:lineRule="auto"/>
        <w:rPr>
          <w:rFonts w:asciiTheme="minorEastAsia" w:hAnsiTheme="minorEastAsia"/>
          <w:bCs/>
          <w:i/>
          <w:iCs/>
          <w:sz w:val="24"/>
          <w:szCs w:val="24"/>
        </w:rPr>
      </w:pPr>
      <w:r>
        <w:rPr>
          <w:rFonts w:ascii="宋体" w:hAnsi="宋体" w:cs="宋体" w:hint="eastAsia"/>
          <w:i/>
          <w:iCs/>
          <w:sz w:val="24"/>
          <w:szCs w:val="24"/>
        </w:rPr>
        <w:t>【条文说明】</w:t>
      </w:r>
      <w:r>
        <w:rPr>
          <w:rFonts w:asciiTheme="minorEastAsia" w:hAnsiTheme="minorEastAsia" w:hint="eastAsia"/>
          <w:bCs/>
          <w:i/>
          <w:iCs/>
          <w:sz w:val="24"/>
          <w:szCs w:val="24"/>
        </w:rPr>
        <w:t>在装配式建筑行业中，中台系统建设强调统一标准和维度等数据管理手段，从行业到企业的渐进视角，消除数据孤岛问题，协同生产数据的信息化发展。</w:t>
      </w:r>
    </w:p>
    <w:p w14:paraId="7F8760F6" w14:textId="77777777" w:rsidR="00CD095D" w:rsidRDefault="00F2775A">
      <w:pPr>
        <w:numPr>
          <w:ilvl w:val="2"/>
          <w:numId w:val="31"/>
        </w:numPr>
        <w:spacing w:line="360" w:lineRule="auto"/>
        <w:ind w:left="0" w:firstLine="0"/>
        <w:rPr>
          <w:rFonts w:asciiTheme="minorEastAsia" w:hAnsiTheme="minorEastAsia"/>
          <w:bCs/>
          <w:sz w:val="24"/>
          <w:szCs w:val="24"/>
        </w:rPr>
      </w:pPr>
      <w:r>
        <w:rPr>
          <w:rFonts w:asciiTheme="minorEastAsia" w:hAnsiTheme="minorEastAsia" w:hint="eastAsia"/>
          <w:bCs/>
          <w:sz w:val="24"/>
          <w:szCs w:val="24"/>
        </w:rPr>
        <w:t xml:space="preserve">  仓储管理应与生产协同，有效地进行智能发货管理、原材料检验入库、堆场管理等，应结合</w:t>
      </w:r>
      <w:proofErr w:type="gramStart"/>
      <w:r>
        <w:rPr>
          <w:rFonts w:asciiTheme="minorEastAsia" w:hAnsiTheme="minorEastAsia" w:hint="eastAsia"/>
          <w:bCs/>
          <w:sz w:val="24"/>
          <w:szCs w:val="24"/>
        </w:rPr>
        <w:t>云计算</w:t>
      </w:r>
      <w:proofErr w:type="gramEnd"/>
      <w:r>
        <w:rPr>
          <w:rFonts w:asciiTheme="minorEastAsia" w:hAnsiTheme="minorEastAsia" w:hint="eastAsia"/>
          <w:bCs/>
          <w:sz w:val="24"/>
          <w:szCs w:val="24"/>
        </w:rPr>
        <w:t>等技术对企业资源能力进行动态调配和预警，结合物联网（RFID）技术及物联传感等技术，实现</w:t>
      </w:r>
      <w:proofErr w:type="gramStart"/>
      <w:r>
        <w:rPr>
          <w:rFonts w:asciiTheme="minorEastAsia" w:hAnsiTheme="minorEastAsia" w:hint="eastAsia"/>
          <w:bCs/>
          <w:sz w:val="24"/>
          <w:szCs w:val="24"/>
        </w:rPr>
        <w:t>品部数据</w:t>
      </w:r>
      <w:proofErr w:type="gramEnd"/>
      <w:r>
        <w:rPr>
          <w:rFonts w:asciiTheme="minorEastAsia" w:hAnsiTheme="minorEastAsia" w:hint="eastAsia"/>
          <w:bCs/>
          <w:sz w:val="24"/>
          <w:szCs w:val="24"/>
        </w:rPr>
        <w:t>的自动录入、自动传递。</w:t>
      </w:r>
    </w:p>
    <w:p w14:paraId="7F8760F7" w14:textId="77777777" w:rsidR="00CD095D" w:rsidRDefault="00F2775A">
      <w:pPr>
        <w:numPr>
          <w:ilvl w:val="2"/>
          <w:numId w:val="31"/>
        </w:numPr>
        <w:spacing w:line="360" w:lineRule="auto"/>
        <w:ind w:left="0" w:firstLine="0"/>
      </w:pPr>
      <w:r>
        <w:rPr>
          <w:rFonts w:asciiTheme="minorEastAsia" w:hAnsiTheme="minorEastAsia" w:hint="eastAsia"/>
          <w:bCs/>
          <w:sz w:val="24"/>
          <w:szCs w:val="24"/>
        </w:rPr>
        <w:t xml:space="preserve">  应使用电子化招标、电子交易、智慧物流等优化工厂生产采购流程，协同优化传统建筑物资采购的交易流程，缩短交易时间。</w:t>
      </w:r>
    </w:p>
    <w:p w14:paraId="7F8760F8" w14:textId="77777777" w:rsidR="00CD095D" w:rsidRDefault="00F2775A">
      <w:pPr>
        <w:pStyle w:val="2"/>
        <w:numPr>
          <w:ilvl w:val="1"/>
          <w:numId w:val="29"/>
        </w:numPr>
        <w:snapToGrid/>
        <w:spacing w:beforeLines="50" w:before="156" w:afterLines="50" w:after="156"/>
        <w:ind w:left="0" w:firstLine="0"/>
        <w:jc w:val="center"/>
        <w:rPr>
          <w:rFonts w:ascii="宋体" w:eastAsia="宋体" w:hAnsi="宋体" w:cs="宋体"/>
        </w:rPr>
      </w:pPr>
      <w:r>
        <w:rPr>
          <w:rFonts w:ascii="宋体" w:eastAsia="宋体" w:hAnsi="宋体" w:cs="宋体" w:hint="eastAsia"/>
        </w:rPr>
        <w:t xml:space="preserve"> </w:t>
      </w:r>
      <w:bookmarkStart w:id="121" w:name="_Toc31107"/>
      <w:bookmarkStart w:id="122" w:name="_Toc120646213"/>
      <w:bookmarkStart w:id="123" w:name="_Toc120905269"/>
      <w:bookmarkStart w:id="124" w:name="_Toc16937"/>
      <w:bookmarkStart w:id="125" w:name="_Toc9506"/>
      <w:r>
        <w:rPr>
          <w:rFonts w:ascii="宋体" w:eastAsia="宋体" w:hAnsi="宋体" w:cs="宋体" w:hint="eastAsia"/>
        </w:rPr>
        <w:t>协同生产管理</w:t>
      </w:r>
      <w:bookmarkEnd w:id="121"/>
      <w:bookmarkEnd w:id="122"/>
      <w:bookmarkEnd w:id="123"/>
      <w:bookmarkEnd w:id="124"/>
      <w:bookmarkEnd w:id="125"/>
    </w:p>
    <w:p w14:paraId="7F8760F9" w14:textId="77777777" w:rsidR="00CD095D" w:rsidRDefault="00F2775A">
      <w:pPr>
        <w:numPr>
          <w:ilvl w:val="2"/>
          <w:numId w:val="32"/>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生产企业与上下游不同参与方人员应使用协同生产系统进行工作管理。各参与方中的每个职能</w:t>
      </w:r>
      <w:r>
        <w:rPr>
          <w:rFonts w:ascii="宋体" w:hAnsi="宋体" w:cs="宋体" w:hint="eastAsia"/>
          <w:sz w:val="24"/>
          <w:szCs w:val="24"/>
        </w:rPr>
        <w:t>人员应</w:t>
      </w:r>
      <w:r>
        <w:rPr>
          <w:rFonts w:asciiTheme="minorEastAsia" w:eastAsiaTheme="minorEastAsia" w:hAnsiTheme="minorEastAsia" w:hint="eastAsia"/>
          <w:bCs/>
          <w:color w:val="auto"/>
          <w:sz w:val="24"/>
          <w:szCs w:val="24"/>
        </w:rPr>
        <w:t>被授予不同的权限，人员可以实时了解到生产运行的实际业务状态，以更好地辅助系统做出决策。权限配置应有完整的组织架构权限设置逻辑，信息加密应结合</w:t>
      </w:r>
      <w:proofErr w:type="gramStart"/>
      <w:r>
        <w:rPr>
          <w:rFonts w:asciiTheme="minorEastAsia" w:eastAsiaTheme="minorEastAsia" w:hAnsiTheme="minorEastAsia" w:hint="eastAsia"/>
          <w:bCs/>
          <w:color w:val="auto"/>
          <w:sz w:val="24"/>
          <w:szCs w:val="24"/>
        </w:rPr>
        <w:t>采用区</w:t>
      </w:r>
      <w:proofErr w:type="gramEnd"/>
      <w:r>
        <w:rPr>
          <w:rFonts w:asciiTheme="minorEastAsia" w:eastAsiaTheme="minorEastAsia" w:hAnsiTheme="minorEastAsia" w:hint="eastAsia"/>
          <w:bCs/>
          <w:color w:val="auto"/>
          <w:sz w:val="24"/>
          <w:szCs w:val="24"/>
        </w:rPr>
        <w:t>块链技术。</w:t>
      </w:r>
    </w:p>
    <w:p w14:paraId="7F8760FA" w14:textId="77777777" w:rsidR="00CD095D" w:rsidRDefault="00F2775A">
      <w:pPr>
        <w:pStyle w:val="aa"/>
        <w:spacing w:after="0" w:line="360" w:lineRule="auto"/>
        <w:rPr>
          <w:rFonts w:ascii="宋体" w:hAnsi="宋体" w:cs="宋体"/>
          <w:i/>
          <w:iCs/>
          <w:sz w:val="24"/>
          <w:szCs w:val="24"/>
        </w:rPr>
      </w:pPr>
      <w:r>
        <w:rPr>
          <w:rFonts w:ascii="宋体" w:hAnsi="宋体" w:cs="宋体" w:hint="eastAsia"/>
          <w:i/>
          <w:iCs/>
          <w:sz w:val="24"/>
          <w:szCs w:val="24"/>
        </w:rPr>
        <w:t>【条文说明】权限系统在协同生产管理系统中属于基础建设内容，但是构建逻辑并不简单，权限管理主要目的是对不同使用主体访问资源进行权限的控制，避免因权限控制缺失或者操作不当引发不良后果。所以协同生产系统权限设计应从考虑权限拥有主体、权限面对的对象与资源、具体权限操作、使用者权限载体、使用者来源分级等底层逻辑去设计，并充分考虑权限颗粒度的设置。</w:t>
      </w:r>
    </w:p>
    <w:p w14:paraId="7F8760FB" w14:textId="77777777" w:rsidR="00CD095D" w:rsidRDefault="00F2775A">
      <w:pPr>
        <w:numPr>
          <w:ilvl w:val="2"/>
          <w:numId w:val="32"/>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协同生产系统应设置具有信息技术专才的人员对系统进行日常维护，应对数据进行云端与本地的双备份。</w:t>
      </w:r>
    </w:p>
    <w:p w14:paraId="7F8760FC" w14:textId="77777777" w:rsidR="00CD095D" w:rsidRDefault="00F2775A">
      <w:pPr>
        <w:numPr>
          <w:ilvl w:val="2"/>
          <w:numId w:val="32"/>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lastRenderedPageBreak/>
        <w:t xml:space="preserve">  协同生产建筑产品时，应进行历史版本变化管理及构件全过程信息管理，应包括技术参数、制造生产、物流运输、质量表现等可追溯及管理。</w:t>
      </w:r>
    </w:p>
    <w:p w14:paraId="7F8760FD" w14:textId="77777777" w:rsidR="00CD095D" w:rsidRDefault="00F2775A">
      <w:pPr>
        <w:numPr>
          <w:ilvl w:val="2"/>
          <w:numId w:val="32"/>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协同生产数据数字化交付应进行标准化</w:t>
      </w:r>
      <w:r>
        <w:rPr>
          <w:rFonts w:asciiTheme="minorEastAsia" w:hAnsiTheme="minorEastAsia" w:hint="eastAsia"/>
          <w:bCs/>
          <w:sz w:val="24"/>
          <w:szCs w:val="24"/>
        </w:rPr>
        <w:t>、</w:t>
      </w:r>
      <w:r>
        <w:rPr>
          <w:rFonts w:asciiTheme="minorEastAsia" w:eastAsiaTheme="minorEastAsia" w:hAnsiTheme="minorEastAsia" w:hint="eastAsia"/>
          <w:bCs/>
          <w:color w:val="auto"/>
          <w:sz w:val="24"/>
          <w:szCs w:val="24"/>
        </w:rPr>
        <w:t>流程化</w:t>
      </w:r>
      <w:r>
        <w:rPr>
          <w:rFonts w:asciiTheme="minorEastAsia" w:hAnsiTheme="minorEastAsia" w:hint="eastAsia"/>
          <w:bCs/>
          <w:sz w:val="24"/>
          <w:szCs w:val="24"/>
        </w:rPr>
        <w:t>、</w:t>
      </w:r>
      <w:r>
        <w:rPr>
          <w:rFonts w:asciiTheme="minorEastAsia" w:eastAsiaTheme="minorEastAsia" w:hAnsiTheme="minorEastAsia" w:hint="eastAsia"/>
          <w:bCs/>
          <w:color w:val="auto"/>
          <w:sz w:val="24"/>
          <w:szCs w:val="24"/>
        </w:rPr>
        <w:t>实时化，数据形式应利于公共储存，可自动分布共享，可被协同系统中的其他模块进行互通使用，</w:t>
      </w:r>
      <w:proofErr w:type="gramStart"/>
      <w:r>
        <w:rPr>
          <w:rFonts w:asciiTheme="minorEastAsia" w:eastAsiaTheme="minorEastAsia" w:hAnsiTheme="minorEastAsia" w:hint="eastAsia"/>
          <w:bCs/>
          <w:color w:val="auto"/>
          <w:sz w:val="24"/>
          <w:szCs w:val="24"/>
        </w:rPr>
        <w:t>且数据</w:t>
      </w:r>
      <w:proofErr w:type="gramEnd"/>
      <w:r>
        <w:rPr>
          <w:rFonts w:asciiTheme="minorEastAsia" w:eastAsiaTheme="minorEastAsia" w:hAnsiTheme="minorEastAsia" w:hint="eastAsia"/>
          <w:bCs/>
          <w:color w:val="auto"/>
          <w:sz w:val="24"/>
          <w:szCs w:val="24"/>
        </w:rPr>
        <w:t>应详尽详，应具备较高的扩展性。</w:t>
      </w:r>
    </w:p>
    <w:p w14:paraId="7F8760FE" w14:textId="77777777" w:rsidR="00CD095D" w:rsidRDefault="00F2775A">
      <w:pPr>
        <w:pStyle w:val="aa"/>
        <w:spacing w:after="0" w:line="360" w:lineRule="auto"/>
        <w:rPr>
          <w:i/>
          <w:iCs/>
        </w:rPr>
      </w:pPr>
      <w:r>
        <w:rPr>
          <w:rFonts w:ascii="宋体" w:hAnsi="宋体" w:cs="宋体" w:hint="eastAsia"/>
          <w:i/>
          <w:iCs/>
          <w:sz w:val="24"/>
          <w:szCs w:val="24"/>
        </w:rPr>
        <w:t>【条文说明】数据共享应以数据共用平台作为载体进行储存与传递，数据共用平台的好处有能加强各数据应用方的合作，创作单一且真实的数据来源，提高效率与质量，降低风险与加强安全等。建设工程活动越来越多不是私人、个体的一项社会活动，会关联到公众生命安全，生活质量的群体性活动，协同生产数据的标准化和流程化等应逐渐由政府公家组织进行主导编制与建设，健全完善数据分享形式和隐私保护制度，将个体生产数据结合入公共数据资源，更好地促进信息生产要素的使用。需要注意的是，企业生产数据属于企业，但是应共享配合政府进行安全、民生等监管需求</w:t>
      </w:r>
      <w:r>
        <w:rPr>
          <w:rFonts w:hint="eastAsia"/>
          <w:i/>
          <w:iCs/>
          <w:sz w:val="24"/>
          <w:szCs w:val="24"/>
        </w:rPr>
        <w:t>。</w:t>
      </w:r>
    </w:p>
    <w:p w14:paraId="7F8760FF" w14:textId="77777777" w:rsidR="00CD095D" w:rsidRDefault="00F2775A">
      <w:pPr>
        <w:pStyle w:val="2"/>
        <w:numPr>
          <w:ilvl w:val="1"/>
          <w:numId w:val="29"/>
        </w:numPr>
        <w:snapToGrid/>
        <w:spacing w:beforeLines="50" w:before="156" w:afterLines="50" w:after="156"/>
        <w:ind w:left="0" w:firstLine="0"/>
        <w:jc w:val="center"/>
        <w:rPr>
          <w:rFonts w:ascii="宋体" w:eastAsia="宋体" w:hAnsi="宋体" w:cs="宋体"/>
        </w:rPr>
      </w:pPr>
      <w:r>
        <w:rPr>
          <w:rFonts w:ascii="宋体" w:eastAsia="宋体" w:hAnsi="宋体" w:cs="宋体" w:hint="eastAsia"/>
        </w:rPr>
        <w:t xml:space="preserve"> </w:t>
      </w:r>
      <w:bookmarkStart w:id="126" w:name="_Toc120646214"/>
      <w:bookmarkStart w:id="127" w:name="_Toc120905270"/>
      <w:bookmarkStart w:id="128" w:name="_Toc8741"/>
      <w:bookmarkStart w:id="129" w:name="_Toc2764"/>
      <w:bookmarkStart w:id="130" w:name="_Toc11689"/>
      <w:r>
        <w:rPr>
          <w:rFonts w:ascii="宋体" w:eastAsia="宋体" w:hAnsi="宋体" w:cs="宋体" w:hint="eastAsia"/>
        </w:rPr>
        <w:t>协同生产实施</w:t>
      </w:r>
      <w:bookmarkEnd w:id="126"/>
      <w:bookmarkEnd w:id="127"/>
      <w:bookmarkEnd w:id="128"/>
      <w:bookmarkEnd w:id="129"/>
      <w:bookmarkEnd w:id="130"/>
    </w:p>
    <w:p w14:paraId="7F876100" w14:textId="77777777" w:rsidR="00CD095D" w:rsidRDefault="00F2775A">
      <w:pPr>
        <w:numPr>
          <w:ilvl w:val="2"/>
          <w:numId w:val="33"/>
        </w:numPr>
        <w:spacing w:line="360" w:lineRule="auto"/>
        <w:ind w:left="0" w:firstLine="0"/>
        <w:rPr>
          <w:rFonts w:asciiTheme="minorEastAsia" w:hAnsiTheme="minorEastAsia"/>
          <w:bCs/>
          <w:sz w:val="24"/>
          <w:szCs w:val="24"/>
        </w:rPr>
      </w:pPr>
      <w:r>
        <w:rPr>
          <w:rFonts w:asciiTheme="minorEastAsia" w:hAnsiTheme="minorEastAsia" w:hint="eastAsia"/>
          <w:bCs/>
          <w:sz w:val="24"/>
          <w:szCs w:val="24"/>
        </w:rPr>
        <w:t xml:space="preserve">  协同生产流程应符合建筑工业化及装配式建筑智能建造逻辑，生产从计划、配料、排产、质检、出厂等所有过程应由一个规范化的制度流程指导。规范化制度流程应由管理认证体系进行认可。</w:t>
      </w:r>
    </w:p>
    <w:p w14:paraId="7F876101" w14:textId="77777777" w:rsidR="00CD095D" w:rsidRDefault="00F2775A">
      <w:pPr>
        <w:spacing w:line="360" w:lineRule="auto"/>
        <w:rPr>
          <w:rFonts w:ascii="宋体" w:hAnsi="宋体" w:cs="宋体"/>
          <w:i/>
          <w:iCs/>
          <w:color w:val="auto"/>
          <w:sz w:val="24"/>
          <w:szCs w:val="24"/>
        </w:rPr>
      </w:pPr>
      <w:r>
        <w:rPr>
          <w:rFonts w:ascii="宋体" w:hAnsi="宋体" w:cs="宋体" w:hint="eastAsia"/>
          <w:i/>
          <w:iCs/>
          <w:color w:val="auto"/>
          <w:sz w:val="24"/>
          <w:szCs w:val="24"/>
        </w:rPr>
        <w:t>【条文说明】</w:t>
      </w:r>
      <w:r>
        <w:rPr>
          <w:rFonts w:asciiTheme="minorEastAsia" w:hAnsiTheme="minorEastAsia" w:hint="eastAsia"/>
          <w:bCs/>
          <w:i/>
          <w:iCs/>
          <w:color w:val="auto"/>
          <w:sz w:val="24"/>
          <w:szCs w:val="24"/>
        </w:rPr>
        <w:t>规范化流程可以排除人为失误等干扰，</w:t>
      </w:r>
      <w:proofErr w:type="gramStart"/>
      <w:r>
        <w:rPr>
          <w:rFonts w:asciiTheme="minorEastAsia" w:hAnsiTheme="minorEastAsia" w:hint="eastAsia"/>
          <w:bCs/>
          <w:i/>
          <w:iCs/>
          <w:color w:val="auto"/>
          <w:sz w:val="24"/>
          <w:szCs w:val="24"/>
        </w:rPr>
        <w:t>且数据</w:t>
      </w:r>
      <w:proofErr w:type="gramEnd"/>
      <w:r>
        <w:rPr>
          <w:rFonts w:asciiTheme="minorEastAsia" w:hAnsiTheme="minorEastAsia" w:hint="eastAsia"/>
          <w:bCs/>
          <w:i/>
          <w:iCs/>
          <w:color w:val="auto"/>
          <w:sz w:val="24"/>
          <w:szCs w:val="24"/>
        </w:rPr>
        <w:t>积累自动化，减少繁复性工作。</w:t>
      </w:r>
      <w:r>
        <w:rPr>
          <w:rFonts w:ascii="宋体" w:hAnsi="宋体" w:cs="宋体" w:hint="eastAsia"/>
          <w:i/>
          <w:iCs/>
          <w:color w:val="auto"/>
          <w:sz w:val="24"/>
          <w:szCs w:val="24"/>
        </w:rPr>
        <w:t>目前流程管理领域尚无专业化、权威性的认证体系，可借鉴ISO9000质量管理体系、HSE管理模式和精益生产等体系优点与流程要点，建立健全企业协同生产流程制度。</w:t>
      </w:r>
    </w:p>
    <w:p w14:paraId="7F876102" w14:textId="77777777" w:rsidR="00CD095D" w:rsidRDefault="00F2775A">
      <w:pPr>
        <w:numPr>
          <w:ilvl w:val="2"/>
          <w:numId w:val="33"/>
        </w:numPr>
        <w:spacing w:line="360" w:lineRule="auto"/>
        <w:ind w:left="0" w:firstLine="0"/>
        <w:rPr>
          <w:rFonts w:asciiTheme="minorEastAsia" w:hAnsiTheme="minorEastAsia"/>
          <w:bCs/>
          <w:sz w:val="24"/>
          <w:szCs w:val="24"/>
        </w:rPr>
      </w:pPr>
      <w:r>
        <w:rPr>
          <w:rFonts w:asciiTheme="minorEastAsia" w:hAnsiTheme="minorEastAsia" w:hint="eastAsia"/>
          <w:bCs/>
          <w:sz w:val="24"/>
          <w:szCs w:val="24"/>
        </w:rPr>
        <w:t xml:space="preserve">  装配式智能建造协同生产宜与设计、施工相结合，扩大标准化部品部件、标准化组装组建工艺、标准化集成产品应用，提高标准化建造水平；应建立装配式建筑科技成果库，加快新技术、新材料、新工艺、新设备的生产使用，开发与智能制造、建筑工业化相适应的生产信息管理系统，提高协同生产能力。</w:t>
      </w:r>
    </w:p>
    <w:p w14:paraId="7F876103" w14:textId="77777777" w:rsidR="00CD095D" w:rsidRDefault="00F2775A">
      <w:pPr>
        <w:numPr>
          <w:ilvl w:val="2"/>
          <w:numId w:val="33"/>
        </w:numPr>
        <w:spacing w:line="360" w:lineRule="auto"/>
        <w:ind w:left="0" w:firstLine="0"/>
        <w:rPr>
          <w:rFonts w:asciiTheme="minorEastAsia" w:hAnsiTheme="minorEastAsia"/>
          <w:bCs/>
          <w:sz w:val="24"/>
          <w:szCs w:val="24"/>
        </w:rPr>
      </w:pPr>
      <w:r>
        <w:rPr>
          <w:rFonts w:asciiTheme="minorEastAsia" w:hAnsiTheme="minorEastAsia" w:hint="eastAsia"/>
          <w:bCs/>
          <w:sz w:val="24"/>
          <w:szCs w:val="24"/>
        </w:rPr>
        <w:t xml:space="preserve">  基于智能建造的协同生产，应保持数字生产线与物理生产线并行，应在物理生产线引入数控机床、机械手臂、机器人等先进生产设备，以提升生产自动化程度。</w:t>
      </w:r>
    </w:p>
    <w:p w14:paraId="7F876104" w14:textId="77777777" w:rsidR="00CD095D" w:rsidRDefault="00F2775A">
      <w:pPr>
        <w:numPr>
          <w:ilvl w:val="2"/>
          <w:numId w:val="33"/>
        </w:numPr>
        <w:spacing w:line="360" w:lineRule="auto"/>
        <w:ind w:left="0" w:firstLine="0"/>
      </w:pPr>
      <w:r>
        <w:rPr>
          <w:rFonts w:asciiTheme="minorEastAsia" w:hAnsiTheme="minorEastAsia" w:hint="eastAsia"/>
          <w:bCs/>
          <w:sz w:val="24"/>
          <w:szCs w:val="24"/>
        </w:rPr>
        <w:t xml:space="preserve">  协同生产应最大限度地借助新技术，促使建筑建造向数字化、精细化、自动化转变。应</w:t>
      </w:r>
      <w:proofErr w:type="gramStart"/>
      <w:r>
        <w:rPr>
          <w:rFonts w:asciiTheme="minorEastAsia" w:hAnsiTheme="minorEastAsia" w:hint="eastAsia"/>
          <w:bCs/>
          <w:sz w:val="24"/>
          <w:szCs w:val="24"/>
        </w:rPr>
        <w:t>采用区</w:t>
      </w:r>
      <w:proofErr w:type="gramEnd"/>
      <w:r>
        <w:rPr>
          <w:rFonts w:asciiTheme="minorEastAsia" w:hAnsiTheme="minorEastAsia" w:hint="eastAsia"/>
          <w:bCs/>
          <w:sz w:val="24"/>
          <w:szCs w:val="24"/>
        </w:rPr>
        <w:t>块链技术，实现对构件全生命周期追溯与管理；应使用5G技术，</w:t>
      </w:r>
      <w:r>
        <w:rPr>
          <w:rFonts w:asciiTheme="minorEastAsia" w:hAnsiTheme="minorEastAsia" w:hint="eastAsia"/>
          <w:bCs/>
          <w:sz w:val="24"/>
          <w:szCs w:val="24"/>
        </w:rPr>
        <w:lastRenderedPageBreak/>
        <w:t>加快工厂与施工现场的数据交换等。</w:t>
      </w:r>
    </w:p>
    <w:p w14:paraId="7F876105" w14:textId="77777777" w:rsidR="00CD095D" w:rsidRDefault="00F2775A">
      <w:pPr>
        <w:spacing w:line="360" w:lineRule="auto"/>
        <w:rPr>
          <w:i/>
          <w:iCs/>
        </w:rPr>
      </w:pPr>
      <w:r>
        <w:rPr>
          <w:rFonts w:asciiTheme="minorEastAsia" w:eastAsiaTheme="minorEastAsia" w:hAnsiTheme="minorEastAsia" w:cstheme="minorEastAsia" w:hint="eastAsia"/>
          <w:i/>
          <w:iCs/>
          <w:sz w:val="24"/>
          <w:szCs w:val="24"/>
        </w:rPr>
        <w:t>【条文说明】</w:t>
      </w:r>
      <w:r>
        <w:rPr>
          <w:rFonts w:asciiTheme="minorEastAsia" w:hAnsiTheme="minorEastAsia" w:hint="eastAsia"/>
          <w:bCs/>
          <w:i/>
          <w:iCs/>
          <w:sz w:val="24"/>
          <w:szCs w:val="24"/>
        </w:rPr>
        <w:t>应用人工智能对生产的数据进行分析，完成风险识别，事项决策等协同生产智能化技术体系。</w:t>
      </w:r>
    </w:p>
    <w:p w14:paraId="7F876106" w14:textId="77777777" w:rsidR="00CD095D" w:rsidRDefault="00F2775A">
      <w:pPr>
        <w:widowControl/>
        <w:jc w:val="left"/>
        <w:rPr>
          <w:rFonts w:asciiTheme="minorEastAsia" w:hAnsiTheme="minorEastAsia"/>
          <w:bCs/>
          <w:i/>
          <w:iCs/>
          <w:sz w:val="24"/>
          <w:szCs w:val="24"/>
        </w:rPr>
      </w:pPr>
      <w:r>
        <w:rPr>
          <w:rFonts w:asciiTheme="minorEastAsia" w:hAnsiTheme="minorEastAsia"/>
          <w:bCs/>
          <w:i/>
          <w:iCs/>
          <w:sz w:val="24"/>
          <w:szCs w:val="24"/>
        </w:rPr>
        <w:br w:type="page"/>
      </w:r>
    </w:p>
    <w:p w14:paraId="7F876107" w14:textId="77777777" w:rsidR="00CD095D" w:rsidRDefault="00F2775A">
      <w:pPr>
        <w:pStyle w:val="10"/>
        <w:numPr>
          <w:ilvl w:val="0"/>
          <w:numId w:val="8"/>
        </w:numPr>
        <w:spacing w:before="360" w:after="360"/>
        <w:jc w:val="center"/>
      </w:pPr>
      <w:bookmarkStart w:id="131" w:name="_Toc24051"/>
      <w:bookmarkStart w:id="132" w:name="_Toc27014"/>
      <w:bookmarkStart w:id="133" w:name="_Toc120646215"/>
      <w:r>
        <w:rPr>
          <w:rFonts w:ascii="宋体" w:hAnsi="宋体" w:cs="宋体" w:hint="eastAsia"/>
          <w:sz w:val="30"/>
          <w:szCs w:val="30"/>
        </w:rPr>
        <w:lastRenderedPageBreak/>
        <w:t xml:space="preserve">  </w:t>
      </w:r>
      <w:bookmarkStart w:id="134" w:name="_Toc120905271"/>
      <w:bookmarkStart w:id="135" w:name="_Toc927"/>
      <w:r>
        <w:rPr>
          <w:rFonts w:ascii="宋体" w:hAnsi="宋体" w:cs="宋体" w:hint="eastAsia"/>
          <w:sz w:val="30"/>
          <w:szCs w:val="30"/>
        </w:rPr>
        <w:t>协 同 施 工</w:t>
      </w:r>
      <w:bookmarkEnd w:id="131"/>
      <w:bookmarkEnd w:id="132"/>
      <w:bookmarkEnd w:id="133"/>
      <w:bookmarkEnd w:id="134"/>
      <w:bookmarkEnd w:id="135"/>
    </w:p>
    <w:p w14:paraId="7F876108" w14:textId="77777777" w:rsidR="00CD095D" w:rsidRDefault="00CD095D">
      <w:pPr>
        <w:pStyle w:val="afe"/>
        <w:numPr>
          <w:ilvl w:val="0"/>
          <w:numId w:val="34"/>
        </w:numPr>
        <w:snapToGrid w:val="0"/>
        <w:spacing w:beforeLines="50" w:before="156" w:afterLines="50" w:after="156" w:line="360" w:lineRule="auto"/>
        <w:ind w:firstLineChars="0"/>
        <w:jc w:val="center"/>
        <w:outlineLvl w:val="1"/>
        <w:rPr>
          <w:rFonts w:ascii="宋体" w:hAnsi="宋体" w:cs="宋体"/>
          <w:b/>
          <w:bCs/>
          <w:vanish/>
          <w:color w:val="auto"/>
          <w:sz w:val="24"/>
          <w:szCs w:val="24"/>
        </w:rPr>
      </w:pPr>
      <w:bookmarkStart w:id="136" w:name="_Toc120438393"/>
      <w:bookmarkStart w:id="137" w:name="_Toc122077499"/>
      <w:bookmarkStart w:id="138" w:name="_Toc120905314"/>
      <w:bookmarkStart w:id="139" w:name="_Toc120214227"/>
      <w:bookmarkStart w:id="140" w:name="_Toc120905272"/>
      <w:bookmarkStart w:id="141" w:name="_Toc122159218"/>
      <w:bookmarkStart w:id="142" w:name="_Toc120212756"/>
      <w:bookmarkStart w:id="143" w:name="_Toc120212354"/>
      <w:bookmarkStart w:id="144" w:name="_Toc122159274"/>
      <w:bookmarkStart w:id="145" w:name="_Toc120214346"/>
      <w:bookmarkStart w:id="146" w:name="_Toc121991446"/>
      <w:bookmarkStart w:id="147" w:name="_Toc120438343"/>
      <w:bookmarkStart w:id="148" w:name="_Toc120212411"/>
      <w:bookmarkStart w:id="149" w:name="_Toc120212625"/>
      <w:bookmarkStart w:id="150" w:name="_Toc120646216"/>
      <w:bookmarkStart w:id="151" w:name="_Toc12245077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F876109" w14:textId="77777777" w:rsidR="00CD095D" w:rsidRDefault="00CD095D">
      <w:pPr>
        <w:pStyle w:val="afe"/>
        <w:numPr>
          <w:ilvl w:val="0"/>
          <w:numId w:val="34"/>
        </w:numPr>
        <w:snapToGrid w:val="0"/>
        <w:spacing w:beforeLines="50" w:before="156" w:afterLines="50" w:after="156" w:line="360" w:lineRule="auto"/>
        <w:ind w:firstLineChars="0"/>
        <w:jc w:val="center"/>
        <w:outlineLvl w:val="1"/>
        <w:rPr>
          <w:rFonts w:ascii="宋体" w:hAnsi="宋体" w:cs="宋体"/>
          <w:b/>
          <w:bCs/>
          <w:vanish/>
          <w:color w:val="auto"/>
          <w:sz w:val="24"/>
          <w:szCs w:val="24"/>
        </w:rPr>
      </w:pPr>
      <w:bookmarkStart w:id="152" w:name="_Toc120214228"/>
      <w:bookmarkStart w:id="153" w:name="_Toc120212757"/>
      <w:bookmarkStart w:id="154" w:name="_Toc122077500"/>
      <w:bookmarkStart w:id="155" w:name="_Toc120438394"/>
      <w:bookmarkStart w:id="156" w:name="_Toc122159219"/>
      <w:bookmarkStart w:id="157" w:name="_Toc120905273"/>
      <w:bookmarkStart w:id="158" w:name="_Toc120905315"/>
      <w:bookmarkStart w:id="159" w:name="_Toc120438344"/>
      <w:bookmarkStart w:id="160" w:name="_Toc121991447"/>
      <w:bookmarkStart w:id="161" w:name="_Toc120646217"/>
      <w:bookmarkStart w:id="162" w:name="_Toc122159275"/>
      <w:bookmarkStart w:id="163" w:name="_Toc120212412"/>
      <w:bookmarkStart w:id="164" w:name="_Toc122450772"/>
      <w:bookmarkStart w:id="165" w:name="_Toc120212355"/>
      <w:bookmarkStart w:id="166" w:name="_Toc120212626"/>
      <w:bookmarkStart w:id="167" w:name="_Toc120214347"/>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F87610A" w14:textId="77777777" w:rsidR="00CD095D" w:rsidRDefault="00CD095D">
      <w:pPr>
        <w:pStyle w:val="afe"/>
        <w:numPr>
          <w:ilvl w:val="0"/>
          <w:numId w:val="34"/>
        </w:numPr>
        <w:snapToGrid w:val="0"/>
        <w:spacing w:beforeLines="50" w:before="156" w:afterLines="50" w:after="156" w:line="360" w:lineRule="auto"/>
        <w:ind w:firstLineChars="0"/>
        <w:jc w:val="center"/>
        <w:outlineLvl w:val="1"/>
        <w:rPr>
          <w:rFonts w:ascii="宋体" w:hAnsi="宋体" w:cs="宋体"/>
          <w:b/>
          <w:bCs/>
          <w:vanish/>
          <w:color w:val="auto"/>
          <w:sz w:val="24"/>
          <w:szCs w:val="24"/>
        </w:rPr>
      </w:pPr>
      <w:bookmarkStart w:id="168" w:name="_Toc120212413"/>
      <w:bookmarkStart w:id="169" w:name="_Toc120212356"/>
      <w:bookmarkStart w:id="170" w:name="_Toc120905274"/>
      <w:bookmarkStart w:id="171" w:name="_Toc122159220"/>
      <w:bookmarkStart w:id="172" w:name="_Toc122077501"/>
      <w:bookmarkStart w:id="173" w:name="_Toc121991448"/>
      <w:bookmarkStart w:id="174" w:name="_Toc122159276"/>
      <w:bookmarkStart w:id="175" w:name="_Toc120212758"/>
      <w:bookmarkStart w:id="176" w:name="_Toc122450773"/>
      <w:bookmarkStart w:id="177" w:name="_Toc120214348"/>
      <w:bookmarkStart w:id="178" w:name="_Toc120214229"/>
      <w:bookmarkStart w:id="179" w:name="_Toc120646218"/>
      <w:bookmarkStart w:id="180" w:name="_Toc120212627"/>
      <w:bookmarkStart w:id="181" w:name="_Toc120905316"/>
      <w:bookmarkStart w:id="182" w:name="_Toc120438345"/>
      <w:bookmarkStart w:id="183" w:name="_Toc120438395"/>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F87610B" w14:textId="77777777" w:rsidR="00CD095D" w:rsidRDefault="00F2775A">
      <w:pPr>
        <w:pStyle w:val="2"/>
        <w:numPr>
          <w:ilvl w:val="1"/>
          <w:numId w:val="35"/>
        </w:numPr>
        <w:snapToGrid/>
        <w:spacing w:beforeLines="50" w:before="156" w:afterLines="50" w:after="156"/>
        <w:ind w:left="0" w:firstLine="0"/>
        <w:jc w:val="center"/>
        <w:rPr>
          <w:rFonts w:ascii="宋体" w:eastAsia="宋体" w:hAnsi="宋体" w:cs="宋体"/>
        </w:rPr>
      </w:pPr>
      <w:bookmarkStart w:id="184" w:name="_Toc23642"/>
      <w:bookmarkStart w:id="185" w:name="_Toc120646219"/>
      <w:bookmarkStart w:id="186" w:name="_Toc25708"/>
      <w:r>
        <w:rPr>
          <w:rFonts w:ascii="宋体" w:eastAsia="宋体" w:hAnsi="宋体" w:cs="宋体" w:hint="eastAsia"/>
        </w:rPr>
        <w:t xml:space="preserve"> </w:t>
      </w:r>
      <w:bookmarkStart w:id="187" w:name="_Toc120905275"/>
      <w:bookmarkStart w:id="188" w:name="_Toc2634"/>
      <w:r>
        <w:rPr>
          <w:rFonts w:ascii="宋体" w:eastAsia="宋体" w:hAnsi="宋体" w:cs="宋体" w:hint="eastAsia"/>
        </w:rPr>
        <w:t>一般规定</w:t>
      </w:r>
      <w:bookmarkEnd w:id="184"/>
      <w:bookmarkEnd w:id="185"/>
      <w:bookmarkEnd w:id="186"/>
      <w:bookmarkEnd w:id="187"/>
      <w:bookmarkEnd w:id="188"/>
    </w:p>
    <w:p w14:paraId="7F87610C" w14:textId="77777777" w:rsidR="00CD095D" w:rsidRDefault="00F2775A">
      <w:pPr>
        <w:numPr>
          <w:ilvl w:val="2"/>
          <w:numId w:val="36"/>
        </w:numPr>
        <w:spacing w:line="360" w:lineRule="auto"/>
        <w:ind w:left="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协同施工</w:t>
      </w:r>
      <w:r>
        <w:rPr>
          <w:rFonts w:asciiTheme="minorEastAsia" w:eastAsiaTheme="minorEastAsia" w:hAnsiTheme="minorEastAsia" w:hint="eastAsia"/>
          <w:bCs/>
          <w:sz w:val="24"/>
          <w:szCs w:val="24"/>
        </w:rPr>
        <w:t>应</w:t>
      </w:r>
      <w:r>
        <w:rPr>
          <w:rFonts w:asciiTheme="minorEastAsia" w:eastAsiaTheme="minorEastAsia" w:hAnsiTheme="minorEastAsia"/>
          <w:bCs/>
          <w:sz w:val="24"/>
          <w:szCs w:val="24"/>
        </w:rPr>
        <w:t>通过标准化管理汇集业务数据，并将数据存储于统一的、可多主体访问的数字化管理方式</w:t>
      </w:r>
      <w:r>
        <w:rPr>
          <w:rFonts w:asciiTheme="minorEastAsia" w:eastAsiaTheme="minorEastAsia" w:hAnsiTheme="minorEastAsia" w:hint="eastAsia"/>
          <w:bCs/>
          <w:sz w:val="24"/>
          <w:szCs w:val="24"/>
        </w:rPr>
        <w:t>平台上。</w:t>
      </w:r>
    </w:p>
    <w:p w14:paraId="7F87610D" w14:textId="77777777" w:rsidR="00CD095D" w:rsidRDefault="00F2775A">
      <w:pPr>
        <w:spacing w:line="360" w:lineRule="auto"/>
        <w:rPr>
          <w:rFonts w:asciiTheme="minorEastAsia" w:eastAsiaTheme="minorEastAsia" w:hAnsiTheme="minorEastAsia"/>
          <w:bCs/>
          <w:i/>
          <w:iCs/>
          <w:sz w:val="24"/>
          <w:szCs w:val="24"/>
        </w:rPr>
      </w:pPr>
      <w:r>
        <w:rPr>
          <w:rFonts w:asciiTheme="minorEastAsia" w:eastAsiaTheme="minorEastAsia" w:hAnsiTheme="minorEastAsia" w:cstheme="minorEastAsia" w:hint="eastAsia"/>
          <w:i/>
          <w:iCs/>
          <w:sz w:val="24"/>
          <w:szCs w:val="24"/>
        </w:rPr>
        <w:t>【条文说明】</w:t>
      </w:r>
      <w:r>
        <w:rPr>
          <w:rFonts w:asciiTheme="minorEastAsia" w:eastAsiaTheme="minorEastAsia" w:hAnsiTheme="minorEastAsia" w:hint="eastAsia"/>
          <w:bCs/>
          <w:i/>
          <w:iCs/>
          <w:sz w:val="24"/>
          <w:szCs w:val="24"/>
        </w:rPr>
        <w:t>管理模式适用于建筑机器人、建筑工业化等多种施工模式，可</w:t>
      </w:r>
      <w:r>
        <w:rPr>
          <w:rFonts w:asciiTheme="minorEastAsia" w:eastAsiaTheme="minorEastAsia" w:hAnsiTheme="minorEastAsia"/>
          <w:bCs/>
          <w:i/>
          <w:iCs/>
          <w:sz w:val="24"/>
          <w:szCs w:val="24"/>
        </w:rPr>
        <w:t>实现统一平台下的数据协同，</w:t>
      </w:r>
      <w:r>
        <w:rPr>
          <w:rFonts w:asciiTheme="minorEastAsia" w:eastAsiaTheme="minorEastAsia" w:hAnsiTheme="minorEastAsia" w:hint="eastAsia"/>
          <w:bCs/>
          <w:i/>
          <w:iCs/>
          <w:sz w:val="24"/>
          <w:szCs w:val="24"/>
        </w:rPr>
        <w:t>以</w:t>
      </w:r>
      <w:r>
        <w:rPr>
          <w:rFonts w:asciiTheme="minorEastAsia" w:eastAsiaTheme="minorEastAsia" w:hAnsiTheme="minorEastAsia"/>
          <w:bCs/>
          <w:i/>
          <w:iCs/>
          <w:sz w:val="24"/>
          <w:szCs w:val="24"/>
        </w:rPr>
        <w:t>增强现场施工过程中数据传递的及时性、业务环节的联动性、资源利用的有效性、施工过程的连贯性，</w:t>
      </w:r>
      <w:r>
        <w:rPr>
          <w:rFonts w:asciiTheme="minorEastAsia" w:eastAsiaTheme="minorEastAsia" w:hAnsiTheme="minorEastAsia" w:hint="eastAsia"/>
          <w:bCs/>
          <w:i/>
          <w:iCs/>
          <w:sz w:val="24"/>
          <w:szCs w:val="24"/>
        </w:rPr>
        <w:t>以</w:t>
      </w:r>
      <w:r>
        <w:rPr>
          <w:rFonts w:asciiTheme="minorEastAsia" w:eastAsiaTheme="minorEastAsia" w:hAnsiTheme="minorEastAsia"/>
          <w:bCs/>
          <w:i/>
          <w:iCs/>
          <w:sz w:val="24"/>
          <w:szCs w:val="24"/>
        </w:rPr>
        <w:t>达到提高管理效率与经济效益的目标。</w:t>
      </w:r>
    </w:p>
    <w:p w14:paraId="7F87610E" w14:textId="77777777" w:rsidR="00CD095D" w:rsidRDefault="00F2775A">
      <w:pPr>
        <w:numPr>
          <w:ilvl w:val="2"/>
          <w:numId w:val="36"/>
        </w:numPr>
        <w:spacing w:line="360" w:lineRule="auto"/>
        <w:ind w:left="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协同施工</w:t>
      </w:r>
      <w:r>
        <w:rPr>
          <w:rFonts w:asciiTheme="minorEastAsia" w:eastAsiaTheme="minorEastAsia" w:hAnsiTheme="minorEastAsia" w:hint="eastAsia"/>
          <w:bCs/>
          <w:sz w:val="24"/>
          <w:szCs w:val="24"/>
        </w:rPr>
        <w:t>应</w:t>
      </w:r>
      <w:r>
        <w:rPr>
          <w:rFonts w:asciiTheme="minorEastAsia" w:eastAsiaTheme="minorEastAsia" w:hAnsiTheme="minorEastAsia"/>
          <w:bCs/>
          <w:sz w:val="24"/>
          <w:szCs w:val="24"/>
        </w:rPr>
        <w:t>建立在投资-设计-采购-施工-试运行等多环节或全流程一体化的运作模式之上，实现项目建造全成本要素的掌握。</w:t>
      </w:r>
    </w:p>
    <w:p w14:paraId="7F87610F" w14:textId="77777777" w:rsidR="00CD095D" w:rsidRDefault="00F2775A">
      <w:pPr>
        <w:pStyle w:val="aa"/>
        <w:spacing w:after="0" w:line="360" w:lineRule="auto"/>
        <w:rPr>
          <w:rFonts w:asciiTheme="minorEastAsia" w:eastAsiaTheme="minorEastAsia" w:hAnsiTheme="minorEastAsia" w:cstheme="minorEastAsia"/>
          <w:i/>
          <w:iCs/>
          <w:sz w:val="24"/>
          <w:szCs w:val="24"/>
        </w:rPr>
      </w:pPr>
      <w:r>
        <w:rPr>
          <w:rFonts w:asciiTheme="minorEastAsia" w:eastAsiaTheme="minorEastAsia" w:hAnsiTheme="minorEastAsia" w:cstheme="minorEastAsia" w:hint="eastAsia"/>
          <w:i/>
          <w:iCs/>
          <w:sz w:val="24"/>
          <w:szCs w:val="24"/>
        </w:rPr>
        <w:t>【条文说明】工程总承包模式下的EPC模式，可对设计、采购和施工一体化运营管理，可实现共享资源优化配置，为协同施工下的各要素流转、各环节融合、各主体协同提供坚实的基础和发挥空间。</w:t>
      </w:r>
    </w:p>
    <w:p w14:paraId="7F876110" w14:textId="77777777" w:rsidR="00CD095D" w:rsidRDefault="00F2775A">
      <w:pPr>
        <w:numPr>
          <w:ilvl w:val="2"/>
          <w:numId w:val="36"/>
        </w:numPr>
        <w:spacing w:line="360" w:lineRule="auto"/>
        <w:ind w:left="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协同施工管理的范围</w:t>
      </w:r>
      <w:r>
        <w:rPr>
          <w:rFonts w:asciiTheme="minorEastAsia" w:eastAsiaTheme="minorEastAsia" w:hAnsiTheme="minorEastAsia" w:hint="eastAsia"/>
          <w:bCs/>
          <w:sz w:val="24"/>
          <w:szCs w:val="24"/>
        </w:rPr>
        <w:t>应</w:t>
      </w:r>
      <w:r>
        <w:rPr>
          <w:rFonts w:asciiTheme="minorEastAsia" w:eastAsiaTheme="minorEastAsia" w:hAnsiTheme="minorEastAsia"/>
          <w:bCs/>
          <w:sz w:val="24"/>
          <w:szCs w:val="24"/>
        </w:rPr>
        <w:t>包括各参与方、各阶段内部专业间在进度管理、质量管理、安全管理、成本管理等方面</w:t>
      </w:r>
      <w:r>
        <w:rPr>
          <w:rFonts w:asciiTheme="minorEastAsia" w:eastAsiaTheme="minorEastAsia" w:hAnsiTheme="minorEastAsia" w:hint="eastAsia"/>
          <w:bCs/>
          <w:sz w:val="24"/>
          <w:szCs w:val="24"/>
        </w:rPr>
        <w:t>进行</w:t>
      </w:r>
      <w:r>
        <w:rPr>
          <w:rFonts w:asciiTheme="minorEastAsia" w:eastAsiaTheme="minorEastAsia" w:hAnsiTheme="minorEastAsia"/>
          <w:bCs/>
          <w:sz w:val="24"/>
          <w:szCs w:val="24"/>
        </w:rPr>
        <w:t>实时动态协同，</w:t>
      </w:r>
      <w:r>
        <w:rPr>
          <w:rFonts w:asciiTheme="minorEastAsia" w:eastAsiaTheme="minorEastAsia" w:hAnsiTheme="minorEastAsia" w:hint="eastAsia"/>
          <w:bCs/>
          <w:sz w:val="24"/>
          <w:szCs w:val="24"/>
        </w:rPr>
        <w:t>可实现对</w:t>
      </w:r>
      <w:r>
        <w:rPr>
          <w:rFonts w:asciiTheme="minorEastAsia" w:eastAsiaTheme="minorEastAsia" w:hAnsiTheme="minorEastAsia"/>
          <w:bCs/>
          <w:sz w:val="24"/>
          <w:szCs w:val="24"/>
        </w:rPr>
        <w:t>项目全生命周期</w:t>
      </w:r>
      <w:r>
        <w:rPr>
          <w:rFonts w:asciiTheme="minorEastAsia" w:eastAsiaTheme="minorEastAsia" w:hAnsiTheme="minorEastAsia" w:hint="eastAsia"/>
          <w:bCs/>
          <w:sz w:val="24"/>
          <w:szCs w:val="24"/>
        </w:rPr>
        <w:t>及</w:t>
      </w:r>
      <w:r>
        <w:rPr>
          <w:rFonts w:asciiTheme="minorEastAsia" w:eastAsiaTheme="minorEastAsia" w:hAnsiTheme="minorEastAsia"/>
          <w:bCs/>
          <w:sz w:val="24"/>
          <w:szCs w:val="24"/>
        </w:rPr>
        <w:t>构建工程项目施工在进度、质量、安全、成本等方面的协同管理模式框架和流程</w:t>
      </w:r>
      <w:r>
        <w:rPr>
          <w:rFonts w:asciiTheme="minorEastAsia" w:eastAsiaTheme="minorEastAsia" w:hAnsiTheme="minorEastAsia" w:hint="eastAsia"/>
          <w:bCs/>
          <w:sz w:val="24"/>
          <w:szCs w:val="24"/>
        </w:rPr>
        <w:t>进行智能化管理</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以</w:t>
      </w:r>
      <w:r>
        <w:rPr>
          <w:rFonts w:asciiTheme="minorEastAsia" w:eastAsiaTheme="minorEastAsia" w:hAnsiTheme="minorEastAsia"/>
          <w:bCs/>
          <w:sz w:val="24"/>
          <w:szCs w:val="24"/>
        </w:rPr>
        <w:t>各数据、资源共享</w:t>
      </w:r>
      <w:r>
        <w:rPr>
          <w:rFonts w:asciiTheme="minorEastAsia" w:eastAsiaTheme="minorEastAsia" w:hAnsiTheme="minorEastAsia" w:hint="eastAsia"/>
          <w:bCs/>
          <w:sz w:val="24"/>
          <w:szCs w:val="24"/>
        </w:rPr>
        <w:t>等形式</w:t>
      </w:r>
      <w:r>
        <w:rPr>
          <w:rFonts w:asciiTheme="minorEastAsia" w:eastAsiaTheme="minorEastAsia" w:hAnsiTheme="minorEastAsia"/>
          <w:bCs/>
          <w:sz w:val="24"/>
          <w:szCs w:val="24"/>
        </w:rPr>
        <w:t>提升数据流转效率，促成施工全过程、全产业</w:t>
      </w:r>
      <w:proofErr w:type="gramStart"/>
      <w:r>
        <w:rPr>
          <w:rFonts w:asciiTheme="minorEastAsia" w:eastAsiaTheme="minorEastAsia" w:hAnsiTheme="minorEastAsia"/>
          <w:bCs/>
          <w:sz w:val="24"/>
          <w:szCs w:val="24"/>
        </w:rPr>
        <w:t>链</w:t>
      </w:r>
      <w:r>
        <w:rPr>
          <w:rFonts w:asciiTheme="minorEastAsia" w:eastAsiaTheme="minorEastAsia" w:hAnsiTheme="minorEastAsia" w:hint="eastAsia"/>
          <w:bCs/>
          <w:sz w:val="24"/>
          <w:szCs w:val="24"/>
        </w:rPr>
        <w:t>施工</w:t>
      </w:r>
      <w:proofErr w:type="gramEnd"/>
      <w:r>
        <w:rPr>
          <w:rFonts w:asciiTheme="minorEastAsia" w:eastAsiaTheme="minorEastAsia" w:hAnsiTheme="minorEastAsia" w:hint="eastAsia"/>
          <w:bCs/>
          <w:sz w:val="24"/>
          <w:szCs w:val="24"/>
        </w:rPr>
        <w:t>数据</w:t>
      </w:r>
      <w:r>
        <w:rPr>
          <w:rFonts w:asciiTheme="minorEastAsia" w:eastAsiaTheme="minorEastAsia" w:hAnsiTheme="minorEastAsia"/>
          <w:bCs/>
          <w:sz w:val="24"/>
          <w:szCs w:val="24"/>
        </w:rPr>
        <w:t>协同，</w:t>
      </w:r>
      <w:r>
        <w:rPr>
          <w:rFonts w:asciiTheme="minorEastAsia" w:eastAsiaTheme="minorEastAsia" w:hAnsiTheme="minorEastAsia" w:hint="eastAsia"/>
          <w:bCs/>
          <w:sz w:val="24"/>
          <w:szCs w:val="24"/>
        </w:rPr>
        <w:t>以</w:t>
      </w:r>
      <w:r>
        <w:rPr>
          <w:rFonts w:asciiTheme="minorEastAsia" w:eastAsiaTheme="minorEastAsia" w:hAnsiTheme="minorEastAsia"/>
          <w:bCs/>
          <w:sz w:val="24"/>
          <w:szCs w:val="24"/>
        </w:rPr>
        <w:t>实现现场施工的可预测、可调节和</w:t>
      </w:r>
      <w:proofErr w:type="gramStart"/>
      <w:r>
        <w:rPr>
          <w:rFonts w:asciiTheme="minorEastAsia" w:eastAsiaTheme="minorEastAsia" w:hAnsiTheme="minorEastAsia"/>
          <w:bCs/>
          <w:sz w:val="24"/>
          <w:szCs w:val="24"/>
        </w:rPr>
        <w:t>可</w:t>
      </w:r>
      <w:proofErr w:type="gramEnd"/>
      <w:r>
        <w:rPr>
          <w:rFonts w:asciiTheme="minorEastAsia" w:eastAsiaTheme="minorEastAsia" w:hAnsiTheme="minorEastAsia"/>
          <w:bCs/>
          <w:sz w:val="24"/>
          <w:szCs w:val="24"/>
        </w:rPr>
        <w:t>控制</w:t>
      </w:r>
      <w:r>
        <w:rPr>
          <w:rFonts w:asciiTheme="minorEastAsia" w:eastAsiaTheme="minorEastAsia" w:hAnsiTheme="minorEastAsia" w:hint="eastAsia"/>
          <w:bCs/>
          <w:sz w:val="24"/>
          <w:szCs w:val="24"/>
        </w:rPr>
        <w:t>性目标</w:t>
      </w:r>
      <w:r>
        <w:rPr>
          <w:rFonts w:asciiTheme="minorEastAsia" w:eastAsiaTheme="minorEastAsia" w:hAnsiTheme="minorEastAsia"/>
          <w:bCs/>
          <w:sz w:val="24"/>
          <w:szCs w:val="24"/>
        </w:rPr>
        <w:t>。</w:t>
      </w:r>
    </w:p>
    <w:p w14:paraId="7F876111" w14:textId="77777777" w:rsidR="00CD095D" w:rsidRDefault="00F2775A">
      <w:pPr>
        <w:pStyle w:val="2"/>
        <w:numPr>
          <w:ilvl w:val="1"/>
          <w:numId w:val="35"/>
        </w:numPr>
        <w:snapToGrid/>
        <w:spacing w:beforeLines="50" w:before="156" w:afterLines="50" w:after="156"/>
        <w:ind w:left="0" w:firstLine="0"/>
        <w:jc w:val="center"/>
        <w:rPr>
          <w:rFonts w:ascii="宋体" w:eastAsia="宋体" w:hAnsi="宋体" w:cs="宋体"/>
        </w:rPr>
      </w:pPr>
      <w:bookmarkStart w:id="189" w:name="_Toc120646220"/>
      <w:bookmarkStart w:id="190" w:name="_Toc21093"/>
      <w:bookmarkStart w:id="191" w:name="_Toc27688"/>
      <w:r>
        <w:rPr>
          <w:rFonts w:ascii="宋体" w:eastAsia="宋体" w:hAnsi="宋体" w:cs="宋体" w:hint="eastAsia"/>
        </w:rPr>
        <w:t xml:space="preserve"> </w:t>
      </w:r>
      <w:bookmarkStart w:id="192" w:name="_Toc120905276"/>
      <w:bookmarkStart w:id="193" w:name="_Toc5909"/>
      <w:r>
        <w:rPr>
          <w:rFonts w:ascii="宋体" w:eastAsia="宋体" w:hAnsi="宋体" w:cs="宋体"/>
        </w:rPr>
        <w:t>协同施工组织</w:t>
      </w:r>
      <w:r>
        <w:rPr>
          <w:rFonts w:ascii="宋体" w:eastAsia="宋体" w:hAnsi="宋体" w:cs="宋体" w:hint="eastAsia"/>
        </w:rPr>
        <w:t>架构</w:t>
      </w:r>
      <w:bookmarkEnd w:id="189"/>
      <w:bookmarkEnd w:id="190"/>
      <w:bookmarkEnd w:id="191"/>
      <w:bookmarkEnd w:id="192"/>
      <w:bookmarkEnd w:id="193"/>
    </w:p>
    <w:p w14:paraId="7F876112" w14:textId="77777777" w:rsidR="00CD095D" w:rsidRDefault="00F2775A">
      <w:pPr>
        <w:numPr>
          <w:ilvl w:val="2"/>
          <w:numId w:val="37"/>
        </w:numPr>
        <w:spacing w:line="360" w:lineRule="auto"/>
        <w:ind w:left="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协同施工应全员参与，各参与方应根据项目智能建造及工业化协同建造目标实际要求、合同约定的工作内容、企业自身特点等，建立有效的协同施工管理组织，并指定组织</w:t>
      </w:r>
      <w:r>
        <w:rPr>
          <w:rFonts w:asciiTheme="minorEastAsia" w:eastAsiaTheme="minorEastAsia" w:hAnsiTheme="minorEastAsia" w:hint="eastAsia"/>
          <w:bCs/>
          <w:sz w:val="24"/>
          <w:szCs w:val="24"/>
        </w:rPr>
        <w:t>职责</w:t>
      </w:r>
      <w:r>
        <w:rPr>
          <w:rFonts w:asciiTheme="minorEastAsia" w:eastAsiaTheme="minorEastAsia" w:hAnsiTheme="minorEastAsia"/>
          <w:bCs/>
          <w:sz w:val="24"/>
          <w:szCs w:val="24"/>
        </w:rPr>
        <w:t>。</w:t>
      </w:r>
    </w:p>
    <w:p w14:paraId="7F876113" w14:textId="77777777" w:rsidR="00CD095D" w:rsidRDefault="00F2775A">
      <w:pPr>
        <w:numPr>
          <w:ilvl w:val="2"/>
          <w:numId w:val="37"/>
        </w:numPr>
        <w:spacing w:line="360" w:lineRule="auto"/>
        <w:ind w:left="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项目施工过程的全部参与方应对各自组织中的各岗位人员进行专项培训，各岗位角色</w:t>
      </w:r>
      <w:r>
        <w:rPr>
          <w:rFonts w:asciiTheme="minorEastAsia" w:eastAsiaTheme="minorEastAsia" w:hAnsiTheme="minorEastAsia" w:hint="eastAsia"/>
          <w:bCs/>
          <w:sz w:val="24"/>
          <w:szCs w:val="24"/>
        </w:rPr>
        <w:t>应</w:t>
      </w:r>
      <w:r>
        <w:rPr>
          <w:rFonts w:asciiTheme="minorEastAsia" w:eastAsiaTheme="minorEastAsia" w:hAnsiTheme="minorEastAsia"/>
          <w:bCs/>
          <w:sz w:val="24"/>
          <w:szCs w:val="24"/>
        </w:rPr>
        <w:t>具备智能建造与工业化建造相关的协同施工管理及实施能力。</w:t>
      </w:r>
    </w:p>
    <w:p w14:paraId="7F876114" w14:textId="77777777" w:rsidR="00CD095D" w:rsidRDefault="00F2775A">
      <w:pPr>
        <w:numPr>
          <w:ilvl w:val="2"/>
          <w:numId w:val="37"/>
        </w:numPr>
        <w:spacing w:line="360" w:lineRule="auto"/>
        <w:ind w:left="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协同施工管理组织应</w:t>
      </w:r>
      <w:r>
        <w:rPr>
          <w:rFonts w:asciiTheme="minorEastAsia" w:eastAsiaTheme="minorEastAsia" w:hAnsiTheme="minorEastAsia" w:hint="eastAsia"/>
          <w:bCs/>
          <w:sz w:val="24"/>
          <w:szCs w:val="24"/>
        </w:rPr>
        <w:t>符合下列规定</w:t>
      </w:r>
      <w:r>
        <w:rPr>
          <w:rFonts w:asciiTheme="minorEastAsia" w:eastAsiaTheme="minorEastAsia" w:hAnsiTheme="minorEastAsia"/>
          <w:bCs/>
          <w:sz w:val="24"/>
          <w:szCs w:val="24"/>
        </w:rPr>
        <w:t>：</w:t>
      </w:r>
    </w:p>
    <w:p w14:paraId="7F876115" w14:textId="77777777" w:rsidR="00CD095D" w:rsidRDefault="00F2775A">
      <w:pPr>
        <w:numPr>
          <w:ilvl w:val="0"/>
          <w:numId w:val="38"/>
        </w:numPr>
        <w:spacing w:line="360" w:lineRule="auto"/>
        <w:ind w:left="0" w:firstLineChars="174" w:firstLine="418"/>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总承包单位应设立</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协同施工管理部</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，全面负责施工过程智能建造与工业化建造相关协同管理</w:t>
      </w:r>
      <w:r>
        <w:rPr>
          <w:rFonts w:asciiTheme="minorEastAsia" w:eastAsiaTheme="minorEastAsia" w:hAnsiTheme="minorEastAsia" w:hint="eastAsia"/>
          <w:bCs/>
          <w:sz w:val="24"/>
          <w:szCs w:val="24"/>
        </w:rPr>
        <w:t>事务</w:t>
      </w:r>
      <w:r>
        <w:rPr>
          <w:rFonts w:asciiTheme="minorEastAsia" w:eastAsiaTheme="minorEastAsia" w:hAnsiTheme="minorEastAsia"/>
          <w:bCs/>
          <w:sz w:val="24"/>
          <w:szCs w:val="24"/>
        </w:rPr>
        <w:t>，建设单位</w:t>
      </w:r>
      <w:r>
        <w:rPr>
          <w:rFonts w:asciiTheme="minorEastAsia" w:eastAsiaTheme="minorEastAsia" w:hAnsiTheme="minorEastAsia" w:hint="eastAsia"/>
          <w:bCs/>
          <w:sz w:val="24"/>
          <w:szCs w:val="24"/>
        </w:rPr>
        <w:t>应</w:t>
      </w:r>
      <w:r>
        <w:rPr>
          <w:rFonts w:asciiTheme="minorEastAsia" w:eastAsiaTheme="minorEastAsia" w:hAnsiTheme="minorEastAsia"/>
          <w:bCs/>
          <w:sz w:val="24"/>
          <w:szCs w:val="24"/>
        </w:rPr>
        <w:t>对协同施工部进行书面授权</w:t>
      </w:r>
      <w:r>
        <w:rPr>
          <w:rFonts w:asciiTheme="minorEastAsia" w:eastAsiaTheme="minorEastAsia" w:hAnsiTheme="minorEastAsia" w:hint="eastAsia"/>
          <w:bCs/>
          <w:sz w:val="24"/>
          <w:szCs w:val="24"/>
        </w:rPr>
        <w:t>。</w:t>
      </w:r>
    </w:p>
    <w:p w14:paraId="7F876116" w14:textId="77777777" w:rsidR="00CD095D" w:rsidRDefault="00F2775A">
      <w:pPr>
        <w:numPr>
          <w:ilvl w:val="0"/>
          <w:numId w:val="38"/>
        </w:numPr>
        <w:spacing w:line="360" w:lineRule="auto"/>
        <w:ind w:left="0" w:firstLineChars="174" w:firstLine="418"/>
        <w:rPr>
          <w:rFonts w:asciiTheme="minorEastAsia" w:eastAsiaTheme="minorEastAsia" w:hAnsiTheme="minorEastAsia"/>
          <w:bCs/>
          <w:color w:val="auto"/>
          <w:sz w:val="24"/>
          <w:szCs w:val="24"/>
        </w:rPr>
      </w:pPr>
      <w:r>
        <w:rPr>
          <w:rFonts w:asciiTheme="minorEastAsia" w:eastAsiaTheme="minorEastAsia" w:hAnsiTheme="minorEastAsia" w:hint="eastAsia"/>
          <w:bCs/>
          <w:sz w:val="24"/>
          <w:szCs w:val="24"/>
        </w:rPr>
        <w:lastRenderedPageBreak/>
        <w:t xml:space="preserve">  </w:t>
      </w:r>
      <w:r>
        <w:rPr>
          <w:rFonts w:asciiTheme="minorEastAsia" w:eastAsiaTheme="minorEastAsia" w:hAnsiTheme="minorEastAsia"/>
          <w:bCs/>
          <w:sz w:val="24"/>
          <w:szCs w:val="24"/>
        </w:rPr>
        <w:t>分包、监理等单位</w:t>
      </w:r>
      <w:r>
        <w:rPr>
          <w:rFonts w:asciiTheme="minorEastAsia" w:eastAsiaTheme="minorEastAsia" w:hAnsiTheme="minorEastAsia" w:hint="eastAsia"/>
          <w:bCs/>
          <w:sz w:val="24"/>
          <w:szCs w:val="24"/>
        </w:rPr>
        <w:t>应</w:t>
      </w:r>
      <w:r>
        <w:rPr>
          <w:rFonts w:asciiTheme="minorEastAsia" w:eastAsiaTheme="minorEastAsia" w:hAnsiTheme="minorEastAsia"/>
          <w:bCs/>
          <w:sz w:val="24"/>
          <w:szCs w:val="24"/>
        </w:rPr>
        <w:t>设立</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协同施工</w:t>
      </w:r>
      <w:r>
        <w:rPr>
          <w:rFonts w:asciiTheme="minorEastAsia" w:eastAsiaTheme="minorEastAsia" w:hAnsiTheme="minorEastAsia"/>
          <w:bCs/>
          <w:color w:val="auto"/>
          <w:sz w:val="24"/>
          <w:szCs w:val="24"/>
        </w:rPr>
        <w:t>管理分部</w:t>
      </w:r>
      <w:r>
        <w:rPr>
          <w:rFonts w:asciiTheme="minorEastAsia" w:eastAsiaTheme="minorEastAsia" w:hAnsiTheme="minorEastAsia" w:hint="eastAsia"/>
          <w:bCs/>
          <w:color w:val="auto"/>
          <w:sz w:val="24"/>
          <w:szCs w:val="24"/>
        </w:rPr>
        <w:t>”</w:t>
      </w:r>
      <w:r>
        <w:rPr>
          <w:rFonts w:asciiTheme="minorEastAsia" w:eastAsiaTheme="minorEastAsia" w:hAnsiTheme="minorEastAsia"/>
          <w:bCs/>
          <w:color w:val="auto"/>
          <w:sz w:val="24"/>
          <w:szCs w:val="24"/>
        </w:rPr>
        <w:t>由协同施工管理部统一管理</w:t>
      </w:r>
      <w:r>
        <w:rPr>
          <w:rFonts w:asciiTheme="minorEastAsia" w:eastAsiaTheme="minorEastAsia" w:hAnsiTheme="minorEastAsia" w:hint="eastAsia"/>
          <w:bCs/>
          <w:color w:val="auto"/>
          <w:sz w:val="24"/>
          <w:szCs w:val="24"/>
        </w:rPr>
        <w:t>。</w:t>
      </w:r>
    </w:p>
    <w:p w14:paraId="7F876117" w14:textId="77777777" w:rsidR="00CD095D" w:rsidRDefault="00F2775A">
      <w:pPr>
        <w:numPr>
          <w:ilvl w:val="0"/>
          <w:numId w:val="38"/>
        </w:numPr>
        <w:spacing w:line="360" w:lineRule="auto"/>
        <w:ind w:left="0" w:firstLineChars="174" w:firstLine="418"/>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协调施工管理组织应按项目规模设立岗位，各组织岗位数量应满足施工管理需求。</w:t>
      </w:r>
    </w:p>
    <w:p w14:paraId="7F876118"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w:t>
      </w:r>
      <w:r>
        <w:rPr>
          <w:rFonts w:asciiTheme="minorEastAsia" w:eastAsiaTheme="minorEastAsia" w:hAnsiTheme="minorEastAsia" w:hint="eastAsia"/>
          <w:bCs/>
          <w:i/>
          <w:iCs/>
          <w:sz w:val="24"/>
          <w:szCs w:val="24"/>
        </w:rPr>
        <w:t>协同施工管理组织可</w:t>
      </w:r>
      <w:r>
        <w:rPr>
          <w:rFonts w:asciiTheme="minorEastAsia" w:eastAsiaTheme="minorEastAsia" w:hAnsiTheme="minorEastAsia"/>
          <w:bCs/>
          <w:i/>
          <w:iCs/>
          <w:sz w:val="24"/>
          <w:szCs w:val="24"/>
        </w:rPr>
        <w:t>根据项目规模、技术复杂度、智能建造与工业化建造应用深度等综合因素，</w:t>
      </w:r>
      <w:r>
        <w:rPr>
          <w:rFonts w:asciiTheme="minorEastAsia" w:eastAsiaTheme="minorEastAsia" w:hAnsiTheme="minorEastAsia" w:hint="eastAsia"/>
          <w:bCs/>
          <w:i/>
          <w:iCs/>
          <w:sz w:val="24"/>
          <w:szCs w:val="24"/>
        </w:rPr>
        <w:t>选择是否与现有组织的职能合并，也可在现有组织基础上成立虚拟管理组织，负责施工协同管理工作。</w:t>
      </w:r>
    </w:p>
    <w:p w14:paraId="7F876119" w14:textId="77777777" w:rsidR="00CD095D" w:rsidRDefault="00F2775A">
      <w:pPr>
        <w:numPr>
          <w:ilvl w:val="2"/>
          <w:numId w:val="37"/>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协同施工管理</w:t>
      </w:r>
      <w:r>
        <w:rPr>
          <w:rFonts w:asciiTheme="minorEastAsia" w:eastAsiaTheme="minorEastAsia" w:hAnsiTheme="minorEastAsia" w:hint="eastAsia"/>
          <w:bCs/>
          <w:color w:val="auto"/>
          <w:sz w:val="24"/>
          <w:szCs w:val="24"/>
        </w:rPr>
        <w:t>者</w:t>
      </w:r>
      <w:r>
        <w:rPr>
          <w:rFonts w:asciiTheme="minorEastAsia" w:eastAsiaTheme="minorEastAsia" w:hAnsiTheme="minorEastAsia"/>
          <w:bCs/>
          <w:color w:val="auto"/>
          <w:sz w:val="24"/>
          <w:szCs w:val="24"/>
        </w:rPr>
        <w:t>应</w:t>
      </w:r>
      <w:r>
        <w:rPr>
          <w:rFonts w:asciiTheme="minorEastAsia" w:eastAsiaTheme="minorEastAsia" w:hAnsiTheme="minorEastAsia" w:hint="eastAsia"/>
          <w:bCs/>
          <w:color w:val="auto"/>
          <w:sz w:val="24"/>
          <w:szCs w:val="24"/>
        </w:rPr>
        <w:t>符合下列规定</w:t>
      </w:r>
      <w:r>
        <w:rPr>
          <w:rFonts w:asciiTheme="minorEastAsia" w:eastAsiaTheme="minorEastAsia" w:hAnsiTheme="minorEastAsia"/>
          <w:bCs/>
          <w:color w:val="auto"/>
          <w:sz w:val="24"/>
          <w:szCs w:val="24"/>
        </w:rPr>
        <w:t>：</w:t>
      </w:r>
    </w:p>
    <w:p w14:paraId="7F87611A" w14:textId="77777777" w:rsidR="00CD095D" w:rsidRDefault="00F2775A">
      <w:pPr>
        <w:numPr>
          <w:ilvl w:val="0"/>
          <w:numId w:val="39"/>
        </w:numPr>
        <w:spacing w:line="360" w:lineRule="auto"/>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“协同施工管理部”部门职责应包括下列内容：</w:t>
      </w:r>
    </w:p>
    <w:p w14:paraId="7F87611B" w14:textId="77777777" w:rsidR="00CD095D" w:rsidRDefault="00F2775A">
      <w:pPr>
        <w:numPr>
          <w:ilvl w:val="0"/>
          <w:numId w:val="40"/>
        </w:numPr>
        <w:spacing w:line="360" w:lineRule="auto"/>
        <w:ind w:leftChars="200" w:left="76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负责协同施工统筹、协调及管理工作</w:t>
      </w:r>
      <w:r>
        <w:rPr>
          <w:rFonts w:asciiTheme="minorEastAsia" w:eastAsiaTheme="minorEastAsia" w:hAnsiTheme="minorEastAsia" w:hint="eastAsia"/>
          <w:bCs/>
          <w:color w:val="auto"/>
          <w:sz w:val="24"/>
          <w:szCs w:val="24"/>
        </w:rPr>
        <w:t>。</w:t>
      </w:r>
    </w:p>
    <w:p w14:paraId="7F87611C" w14:textId="77777777" w:rsidR="00CD095D" w:rsidRDefault="00F2775A">
      <w:pPr>
        <w:numPr>
          <w:ilvl w:val="0"/>
          <w:numId w:val="40"/>
        </w:numPr>
        <w:spacing w:line="360" w:lineRule="auto"/>
        <w:ind w:leftChars="200" w:left="76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负责协同施工的技术标准、数据标准、平台标准、管理标准等标准</w:t>
      </w:r>
      <w:r>
        <w:rPr>
          <w:rFonts w:asciiTheme="minorEastAsia" w:eastAsiaTheme="minorEastAsia" w:hAnsiTheme="minorEastAsia" w:hint="eastAsia"/>
          <w:bCs/>
          <w:color w:val="auto"/>
          <w:sz w:val="24"/>
          <w:szCs w:val="24"/>
        </w:rPr>
        <w:t>认定</w:t>
      </w:r>
      <w:r>
        <w:rPr>
          <w:rFonts w:asciiTheme="minorEastAsia" w:eastAsiaTheme="minorEastAsia" w:hAnsiTheme="minorEastAsia"/>
          <w:bCs/>
          <w:color w:val="auto"/>
          <w:sz w:val="24"/>
          <w:szCs w:val="24"/>
        </w:rPr>
        <w:t>工作</w:t>
      </w:r>
      <w:r>
        <w:rPr>
          <w:rFonts w:asciiTheme="minorEastAsia" w:eastAsiaTheme="minorEastAsia" w:hAnsiTheme="minorEastAsia" w:hint="eastAsia"/>
          <w:bCs/>
          <w:color w:val="auto"/>
          <w:sz w:val="24"/>
          <w:szCs w:val="24"/>
        </w:rPr>
        <w:t>。</w:t>
      </w:r>
    </w:p>
    <w:p w14:paraId="7F87611D" w14:textId="77777777" w:rsidR="00CD095D" w:rsidRDefault="00F2775A">
      <w:pPr>
        <w:numPr>
          <w:ilvl w:val="0"/>
          <w:numId w:val="40"/>
        </w:numPr>
        <w:spacing w:line="360" w:lineRule="auto"/>
        <w:ind w:leftChars="200" w:left="76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负责协同施工组织架构搭建、工作分工、管理制度等组织管理工作</w:t>
      </w:r>
      <w:r>
        <w:rPr>
          <w:rFonts w:asciiTheme="minorEastAsia" w:eastAsiaTheme="minorEastAsia" w:hAnsiTheme="minorEastAsia" w:hint="eastAsia"/>
          <w:bCs/>
          <w:color w:val="auto"/>
          <w:sz w:val="24"/>
          <w:szCs w:val="24"/>
        </w:rPr>
        <w:t>。</w:t>
      </w:r>
    </w:p>
    <w:p w14:paraId="7F87611E" w14:textId="77777777" w:rsidR="00CD095D" w:rsidRDefault="00F2775A">
      <w:pPr>
        <w:numPr>
          <w:ilvl w:val="0"/>
          <w:numId w:val="40"/>
        </w:numPr>
        <w:spacing w:line="360" w:lineRule="auto"/>
        <w:ind w:leftChars="200" w:left="760" w:hangingChars="150" w:hanging="360"/>
        <w:jc w:val="left"/>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负责协同施工的进度管理协同、质量管理协同、安全管理协同、成本管理协同等</w:t>
      </w:r>
      <w:r>
        <w:rPr>
          <w:rFonts w:asciiTheme="minorEastAsia" w:eastAsiaTheme="minorEastAsia" w:hAnsiTheme="minorEastAsia" w:hint="eastAsia"/>
          <w:bCs/>
          <w:color w:val="auto"/>
          <w:sz w:val="24"/>
          <w:szCs w:val="24"/>
        </w:rPr>
        <w:t>协同</w:t>
      </w:r>
      <w:r>
        <w:rPr>
          <w:rFonts w:asciiTheme="minorEastAsia" w:eastAsiaTheme="minorEastAsia" w:hAnsiTheme="minorEastAsia"/>
          <w:bCs/>
          <w:color w:val="auto"/>
          <w:sz w:val="24"/>
          <w:szCs w:val="24"/>
        </w:rPr>
        <w:t>管理工作</w:t>
      </w:r>
      <w:r>
        <w:rPr>
          <w:rFonts w:asciiTheme="minorEastAsia" w:eastAsiaTheme="minorEastAsia" w:hAnsiTheme="minorEastAsia" w:hint="eastAsia"/>
          <w:bCs/>
          <w:color w:val="auto"/>
          <w:sz w:val="24"/>
          <w:szCs w:val="24"/>
        </w:rPr>
        <w:t>。</w:t>
      </w:r>
    </w:p>
    <w:p w14:paraId="7F87611F" w14:textId="77777777" w:rsidR="00CD095D" w:rsidRDefault="00F2775A">
      <w:pPr>
        <w:numPr>
          <w:ilvl w:val="0"/>
          <w:numId w:val="40"/>
        </w:numPr>
        <w:spacing w:line="360" w:lineRule="auto"/>
        <w:ind w:leftChars="200" w:left="76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负责协同施工的成果及目标达成审核等</w:t>
      </w:r>
      <w:r>
        <w:rPr>
          <w:rFonts w:asciiTheme="minorEastAsia" w:eastAsiaTheme="minorEastAsia" w:hAnsiTheme="minorEastAsia" w:hint="eastAsia"/>
          <w:bCs/>
          <w:color w:val="auto"/>
          <w:sz w:val="24"/>
          <w:szCs w:val="24"/>
        </w:rPr>
        <w:t>工作。</w:t>
      </w:r>
    </w:p>
    <w:p w14:paraId="7F876120" w14:textId="77777777" w:rsidR="00CD095D" w:rsidRDefault="00F2775A">
      <w:pPr>
        <w:numPr>
          <w:ilvl w:val="0"/>
          <w:numId w:val="39"/>
        </w:numPr>
        <w:spacing w:line="360" w:lineRule="auto"/>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“协同施工管理分部”部门职责应包括下列内容：</w:t>
      </w:r>
    </w:p>
    <w:p w14:paraId="7F876121" w14:textId="77777777" w:rsidR="00CD095D" w:rsidRDefault="00F2775A">
      <w:pPr>
        <w:numPr>
          <w:ilvl w:val="0"/>
          <w:numId w:val="41"/>
        </w:numPr>
        <w:spacing w:line="360" w:lineRule="auto"/>
        <w:ind w:leftChars="200" w:left="76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负责所在组织的协同施工协调及管理工作</w:t>
      </w:r>
      <w:r>
        <w:rPr>
          <w:rFonts w:asciiTheme="minorEastAsia" w:eastAsiaTheme="minorEastAsia" w:hAnsiTheme="minorEastAsia" w:hint="eastAsia"/>
          <w:bCs/>
          <w:color w:val="auto"/>
          <w:sz w:val="24"/>
          <w:szCs w:val="24"/>
        </w:rPr>
        <w:t>。</w:t>
      </w:r>
    </w:p>
    <w:p w14:paraId="7F876122" w14:textId="77777777" w:rsidR="00CD095D" w:rsidRDefault="00F2775A">
      <w:pPr>
        <w:numPr>
          <w:ilvl w:val="0"/>
          <w:numId w:val="41"/>
        </w:numPr>
        <w:spacing w:line="360" w:lineRule="auto"/>
        <w:ind w:leftChars="200" w:left="76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负责与所在组织相关的协同施工标准编制、组织建设、过程实施等工作</w:t>
      </w:r>
      <w:r>
        <w:rPr>
          <w:rFonts w:asciiTheme="minorEastAsia" w:eastAsiaTheme="minorEastAsia" w:hAnsiTheme="minorEastAsia" w:hint="eastAsia"/>
          <w:bCs/>
          <w:color w:val="auto"/>
          <w:sz w:val="24"/>
          <w:szCs w:val="24"/>
        </w:rPr>
        <w:t>。</w:t>
      </w:r>
    </w:p>
    <w:p w14:paraId="7F876123" w14:textId="77777777" w:rsidR="00CD095D" w:rsidRDefault="00F2775A">
      <w:pPr>
        <w:numPr>
          <w:ilvl w:val="0"/>
          <w:numId w:val="41"/>
        </w:numPr>
        <w:spacing w:line="360" w:lineRule="auto"/>
        <w:ind w:leftChars="200" w:left="76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负责与其它组织的协调工作，完成其它工作并及时向上级汇报。</w:t>
      </w:r>
    </w:p>
    <w:p w14:paraId="7F876124" w14:textId="77777777" w:rsidR="00CD095D" w:rsidRDefault="00F2775A">
      <w:pPr>
        <w:numPr>
          <w:ilvl w:val="2"/>
          <w:numId w:val="37"/>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hint="eastAsia"/>
          <w:bCs/>
          <w:sz w:val="24"/>
          <w:szCs w:val="24"/>
        </w:rPr>
        <w:t>协同施工管理部”第一负责人</w:t>
      </w:r>
      <w:r>
        <w:rPr>
          <w:rFonts w:asciiTheme="minorEastAsia" w:eastAsiaTheme="minorEastAsia" w:hAnsiTheme="minorEastAsia"/>
          <w:bCs/>
          <w:sz w:val="24"/>
          <w:szCs w:val="24"/>
        </w:rPr>
        <w:t>应</w:t>
      </w:r>
      <w:r>
        <w:rPr>
          <w:rFonts w:asciiTheme="minorEastAsia" w:eastAsiaTheme="minorEastAsia" w:hAnsiTheme="minorEastAsia"/>
          <w:bCs/>
          <w:color w:val="auto"/>
          <w:sz w:val="24"/>
          <w:szCs w:val="24"/>
        </w:rPr>
        <w:t>取得一级注册建造师执业资格且具有工程类高级职称，应具有类似工程的项目</w:t>
      </w:r>
      <w:r>
        <w:rPr>
          <w:rFonts w:asciiTheme="minorEastAsia" w:eastAsiaTheme="minorEastAsia" w:hAnsiTheme="minorEastAsia" w:hint="eastAsia"/>
          <w:bCs/>
          <w:color w:val="auto"/>
          <w:sz w:val="24"/>
          <w:szCs w:val="24"/>
        </w:rPr>
        <w:t>施工管理</w:t>
      </w:r>
      <w:r>
        <w:rPr>
          <w:rFonts w:asciiTheme="minorEastAsia" w:eastAsiaTheme="minorEastAsia" w:hAnsiTheme="minorEastAsia"/>
          <w:bCs/>
          <w:color w:val="auto"/>
          <w:sz w:val="24"/>
          <w:szCs w:val="24"/>
        </w:rPr>
        <w:t>经验。</w:t>
      </w:r>
    </w:p>
    <w:p w14:paraId="7F876125" w14:textId="77777777" w:rsidR="00CD095D" w:rsidRDefault="00F2775A">
      <w:pPr>
        <w:numPr>
          <w:ilvl w:val="2"/>
          <w:numId w:val="37"/>
        </w:numPr>
        <w:spacing w:line="360" w:lineRule="auto"/>
        <w:ind w:left="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协同施工的其</w:t>
      </w:r>
      <w:r>
        <w:rPr>
          <w:rFonts w:asciiTheme="minorEastAsia" w:eastAsiaTheme="minorEastAsia" w:hAnsiTheme="minorEastAsia" w:hint="eastAsia"/>
          <w:bCs/>
          <w:sz w:val="24"/>
          <w:szCs w:val="24"/>
        </w:rPr>
        <w:t>他</w:t>
      </w:r>
      <w:r>
        <w:rPr>
          <w:rFonts w:asciiTheme="minorEastAsia" w:eastAsiaTheme="minorEastAsia" w:hAnsiTheme="minorEastAsia"/>
          <w:bCs/>
          <w:sz w:val="24"/>
          <w:szCs w:val="24"/>
        </w:rPr>
        <w:t>组织应按照合约规定及协同管理部的管理要求执行。</w:t>
      </w:r>
    </w:p>
    <w:p w14:paraId="7F876126" w14:textId="77777777" w:rsidR="00CD095D" w:rsidRDefault="00F2775A">
      <w:pPr>
        <w:numPr>
          <w:ilvl w:val="2"/>
          <w:numId w:val="37"/>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协同施工组织与协同管理体系</w:t>
      </w:r>
      <w:r>
        <w:rPr>
          <w:rFonts w:asciiTheme="minorEastAsia" w:eastAsiaTheme="minorEastAsia" w:hAnsiTheme="minorEastAsia" w:hint="eastAsia"/>
          <w:bCs/>
          <w:color w:val="auto"/>
          <w:sz w:val="24"/>
          <w:szCs w:val="24"/>
        </w:rPr>
        <w:t>及</w:t>
      </w:r>
      <w:r>
        <w:rPr>
          <w:rFonts w:asciiTheme="minorEastAsia" w:eastAsiaTheme="minorEastAsia" w:hAnsiTheme="minorEastAsia"/>
          <w:bCs/>
          <w:color w:val="auto"/>
          <w:sz w:val="24"/>
          <w:szCs w:val="24"/>
        </w:rPr>
        <w:t>其</w:t>
      </w:r>
      <w:r>
        <w:rPr>
          <w:rFonts w:asciiTheme="minorEastAsia" w:eastAsiaTheme="minorEastAsia" w:hAnsiTheme="minorEastAsia" w:hint="eastAsia"/>
          <w:bCs/>
          <w:color w:val="auto"/>
          <w:sz w:val="24"/>
          <w:szCs w:val="24"/>
        </w:rPr>
        <w:t>他</w:t>
      </w:r>
      <w:r>
        <w:rPr>
          <w:rFonts w:asciiTheme="minorEastAsia" w:eastAsiaTheme="minorEastAsia" w:hAnsiTheme="minorEastAsia"/>
          <w:bCs/>
          <w:color w:val="auto"/>
          <w:sz w:val="24"/>
          <w:szCs w:val="24"/>
        </w:rPr>
        <w:t>组织的工作协同</w:t>
      </w:r>
      <w:r>
        <w:rPr>
          <w:rFonts w:asciiTheme="minorEastAsia" w:eastAsiaTheme="minorEastAsia" w:hAnsiTheme="minorEastAsia" w:hint="eastAsia"/>
          <w:bCs/>
          <w:color w:val="auto"/>
          <w:sz w:val="24"/>
          <w:szCs w:val="24"/>
        </w:rPr>
        <w:t>，</w:t>
      </w:r>
      <w:r>
        <w:rPr>
          <w:rFonts w:asciiTheme="minorEastAsia" w:eastAsiaTheme="minorEastAsia" w:hAnsiTheme="minorEastAsia"/>
          <w:bCs/>
          <w:color w:val="auto"/>
          <w:sz w:val="24"/>
          <w:szCs w:val="24"/>
        </w:rPr>
        <w:t>应按照合约规定及项目协同管理部的管理要求执行。</w:t>
      </w:r>
    </w:p>
    <w:p w14:paraId="7F876127" w14:textId="77777777" w:rsidR="00CD095D" w:rsidRDefault="00F2775A">
      <w:pPr>
        <w:pStyle w:val="2"/>
        <w:numPr>
          <w:ilvl w:val="1"/>
          <w:numId w:val="35"/>
        </w:numPr>
        <w:snapToGrid/>
        <w:spacing w:beforeLines="50" w:before="156" w:afterLines="50" w:after="156"/>
        <w:ind w:left="0" w:firstLine="0"/>
        <w:jc w:val="center"/>
        <w:rPr>
          <w:rFonts w:ascii="宋体" w:eastAsia="宋体" w:hAnsi="宋体" w:cs="宋体"/>
        </w:rPr>
      </w:pPr>
      <w:bookmarkStart w:id="194" w:name="_Toc120646221"/>
      <w:bookmarkStart w:id="195" w:name="_Toc31311"/>
      <w:bookmarkStart w:id="196" w:name="_Toc16572"/>
      <w:r>
        <w:rPr>
          <w:rFonts w:ascii="宋体" w:eastAsia="宋体" w:hAnsi="宋体" w:cs="宋体" w:hint="eastAsia"/>
        </w:rPr>
        <w:t xml:space="preserve"> </w:t>
      </w:r>
      <w:bookmarkStart w:id="197" w:name="_Toc120905277"/>
      <w:bookmarkStart w:id="198" w:name="_Toc7934"/>
      <w:r>
        <w:rPr>
          <w:rFonts w:ascii="宋体" w:eastAsia="宋体" w:hAnsi="宋体" w:cs="宋体"/>
        </w:rPr>
        <w:t>施工过程管理协同</w:t>
      </w:r>
      <w:bookmarkEnd w:id="194"/>
      <w:bookmarkEnd w:id="195"/>
      <w:bookmarkEnd w:id="196"/>
      <w:bookmarkEnd w:id="197"/>
      <w:bookmarkEnd w:id="198"/>
    </w:p>
    <w:p w14:paraId="7F876128" w14:textId="77777777" w:rsidR="00CD095D" w:rsidRDefault="00F2775A">
      <w:pPr>
        <w:widowControl/>
        <w:numPr>
          <w:ilvl w:val="2"/>
          <w:numId w:val="42"/>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施工进度管理协同</w:t>
      </w:r>
      <w:r>
        <w:rPr>
          <w:rFonts w:asciiTheme="minorEastAsia" w:eastAsiaTheme="minorEastAsia" w:hAnsiTheme="minorEastAsia" w:hint="eastAsia"/>
          <w:bCs/>
          <w:color w:val="auto"/>
          <w:sz w:val="24"/>
          <w:szCs w:val="24"/>
        </w:rPr>
        <w:t>应包括下列工作内容：</w:t>
      </w:r>
    </w:p>
    <w:p w14:paraId="7F876129" w14:textId="77777777" w:rsidR="00CD095D" w:rsidRDefault="00F2775A">
      <w:pPr>
        <w:widowControl/>
        <w:numPr>
          <w:ilvl w:val="0"/>
          <w:numId w:val="43"/>
        </w:numPr>
        <w:spacing w:line="360" w:lineRule="auto"/>
        <w:ind w:left="0" w:firstLineChars="174" w:firstLine="367"/>
        <w:jc w:val="left"/>
        <w:outlineLvl w:val="2"/>
        <w:rPr>
          <w:rFonts w:asciiTheme="minorEastAsia" w:eastAsiaTheme="minorEastAsia" w:hAnsiTheme="minorEastAsia"/>
          <w:bCs/>
          <w:color w:val="auto"/>
          <w:sz w:val="24"/>
          <w:szCs w:val="24"/>
        </w:rPr>
      </w:pPr>
      <w:r>
        <w:rPr>
          <w:b/>
          <w:bCs/>
          <w:color w:val="FF0000"/>
          <w:sz w:val="21"/>
        </w:rPr>
        <w:t xml:space="preserve"> </w:t>
      </w:r>
      <w:r>
        <w:rPr>
          <w:rFonts w:hint="eastAsia"/>
          <w:b/>
          <w:bCs/>
          <w:color w:val="FF0000"/>
          <w:sz w:val="21"/>
        </w:rPr>
        <w:t xml:space="preserve"> </w:t>
      </w:r>
      <w:r>
        <w:rPr>
          <w:rFonts w:asciiTheme="minorEastAsia" w:eastAsiaTheme="minorEastAsia" w:hAnsiTheme="minorEastAsia"/>
          <w:bCs/>
          <w:color w:val="auto"/>
          <w:sz w:val="24"/>
          <w:szCs w:val="24"/>
        </w:rPr>
        <w:t>进度管理协同的组织设置：各分包单位</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明确计划编制、反馈、调整的计划管理员，总承包单位应委派一人担任总计划管理员，</w:t>
      </w:r>
      <w:r>
        <w:rPr>
          <w:rFonts w:asciiTheme="minorEastAsia" w:eastAsiaTheme="minorEastAsia" w:hAnsiTheme="minorEastAsia" w:hint="eastAsia"/>
          <w:bCs/>
          <w:color w:val="auto"/>
          <w:sz w:val="24"/>
          <w:szCs w:val="24"/>
        </w:rPr>
        <w:t>应设置</w:t>
      </w:r>
      <w:r>
        <w:rPr>
          <w:rFonts w:asciiTheme="minorEastAsia" w:eastAsiaTheme="minorEastAsia" w:hAnsiTheme="minorEastAsia"/>
          <w:bCs/>
          <w:color w:val="auto"/>
          <w:sz w:val="24"/>
          <w:szCs w:val="24"/>
        </w:rPr>
        <w:t>负责统筹各分包单位的计划管理员并完成相应权限的预设。</w:t>
      </w:r>
    </w:p>
    <w:p w14:paraId="7F87612A" w14:textId="77777777" w:rsidR="00CD095D" w:rsidRDefault="00F2775A">
      <w:pPr>
        <w:numPr>
          <w:ilvl w:val="0"/>
          <w:numId w:val="43"/>
        </w:numPr>
        <w:spacing w:line="360" w:lineRule="auto"/>
        <w:ind w:left="0" w:firstLineChars="174" w:firstLine="367"/>
        <w:rPr>
          <w:rFonts w:asciiTheme="minorEastAsia" w:eastAsiaTheme="minorEastAsia" w:hAnsiTheme="minorEastAsia"/>
          <w:bCs/>
          <w:color w:val="auto"/>
          <w:sz w:val="24"/>
          <w:szCs w:val="24"/>
        </w:rPr>
      </w:pPr>
      <w:r>
        <w:rPr>
          <w:b/>
          <w:bCs/>
          <w:color w:val="FF0000"/>
          <w:sz w:val="21"/>
        </w:rPr>
        <w:lastRenderedPageBreak/>
        <w:t xml:space="preserve"> </w:t>
      </w:r>
      <w:r>
        <w:rPr>
          <w:rFonts w:hint="eastAsia"/>
          <w:b/>
          <w:bCs/>
          <w:color w:val="FF0000"/>
          <w:sz w:val="21"/>
        </w:rPr>
        <w:t xml:space="preserve"> </w:t>
      </w:r>
      <w:r>
        <w:rPr>
          <w:rFonts w:asciiTheme="minorEastAsia" w:eastAsiaTheme="minorEastAsia" w:hAnsiTheme="minorEastAsia"/>
          <w:bCs/>
          <w:color w:val="auto"/>
          <w:sz w:val="24"/>
          <w:szCs w:val="24"/>
        </w:rPr>
        <w:t>计划编制：总承包单位总计划管理员应将各单位的设计、采购、施工计划同步至协同施工平台，</w:t>
      </w:r>
      <w:r>
        <w:rPr>
          <w:rFonts w:asciiTheme="minorEastAsia" w:eastAsiaTheme="minorEastAsia" w:hAnsiTheme="minorEastAsia" w:hint="eastAsia"/>
          <w:bCs/>
          <w:color w:val="auto"/>
          <w:sz w:val="24"/>
          <w:szCs w:val="24"/>
        </w:rPr>
        <w:t>出现</w:t>
      </w:r>
      <w:r>
        <w:rPr>
          <w:rFonts w:asciiTheme="minorEastAsia" w:eastAsiaTheme="minorEastAsia" w:hAnsiTheme="minorEastAsia"/>
          <w:bCs/>
          <w:color w:val="auto"/>
          <w:sz w:val="24"/>
          <w:szCs w:val="24"/>
        </w:rPr>
        <w:t>有冲突的节点应协调相关方重新调整计划，调整后的计划输出为总计划。</w:t>
      </w:r>
    </w:p>
    <w:p w14:paraId="7F87612B" w14:textId="77777777" w:rsidR="00CD095D" w:rsidRDefault="00F2775A">
      <w:pPr>
        <w:numPr>
          <w:ilvl w:val="0"/>
          <w:numId w:val="43"/>
        </w:numPr>
        <w:spacing w:line="360" w:lineRule="auto"/>
        <w:ind w:left="0" w:firstLineChars="174" w:firstLine="367"/>
        <w:rPr>
          <w:rFonts w:asciiTheme="minorEastAsia" w:eastAsiaTheme="minorEastAsia" w:hAnsiTheme="minorEastAsia"/>
          <w:bCs/>
          <w:color w:val="auto"/>
          <w:sz w:val="24"/>
          <w:szCs w:val="24"/>
        </w:rPr>
      </w:pPr>
      <w:r>
        <w:rPr>
          <w:b/>
          <w:bCs/>
          <w:color w:val="FF0000"/>
          <w:sz w:val="21"/>
        </w:rPr>
        <w:t xml:space="preserve"> </w:t>
      </w:r>
      <w:r>
        <w:rPr>
          <w:rFonts w:hint="eastAsia"/>
          <w:b/>
          <w:bCs/>
          <w:color w:val="FF0000"/>
          <w:sz w:val="21"/>
        </w:rPr>
        <w:t xml:space="preserve"> </w:t>
      </w:r>
      <w:r>
        <w:rPr>
          <w:rFonts w:asciiTheme="minorEastAsia" w:eastAsiaTheme="minorEastAsia" w:hAnsiTheme="minorEastAsia"/>
          <w:bCs/>
          <w:color w:val="auto"/>
          <w:sz w:val="24"/>
          <w:szCs w:val="24"/>
        </w:rPr>
        <w:t>计划预警：总计划管理员</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组织所有计划管理员明确进度计划预警条件，并在开工前完成预警条件预设。</w:t>
      </w:r>
    </w:p>
    <w:p w14:paraId="7F87612C" w14:textId="77777777" w:rsidR="00CD095D" w:rsidRDefault="00F2775A">
      <w:pPr>
        <w:numPr>
          <w:ilvl w:val="0"/>
          <w:numId w:val="43"/>
        </w:numPr>
        <w:spacing w:line="360" w:lineRule="auto"/>
        <w:ind w:left="0" w:firstLineChars="174" w:firstLine="367"/>
        <w:rPr>
          <w:rFonts w:asciiTheme="minorEastAsia" w:eastAsiaTheme="minorEastAsia" w:hAnsiTheme="minorEastAsia"/>
          <w:bCs/>
          <w:color w:val="auto"/>
          <w:sz w:val="24"/>
          <w:szCs w:val="24"/>
        </w:rPr>
      </w:pPr>
      <w:r>
        <w:rPr>
          <w:b/>
          <w:bCs/>
          <w:color w:val="FF0000"/>
          <w:sz w:val="21"/>
        </w:rPr>
        <w:t xml:space="preserve"> </w:t>
      </w:r>
      <w:r>
        <w:rPr>
          <w:rFonts w:hint="eastAsia"/>
          <w:b/>
          <w:bCs/>
          <w:color w:val="FF0000"/>
          <w:sz w:val="21"/>
        </w:rPr>
        <w:t xml:space="preserve"> </w:t>
      </w:r>
      <w:r>
        <w:rPr>
          <w:rFonts w:asciiTheme="minorEastAsia" w:eastAsiaTheme="minorEastAsia" w:hAnsiTheme="minorEastAsia"/>
          <w:bCs/>
          <w:color w:val="auto"/>
          <w:sz w:val="24"/>
          <w:szCs w:val="24"/>
        </w:rPr>
        <w:t>计划反馈及调整：总计划管理员</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负责</w:t>
      </w:r>
      <w:proofErr w:type="gramStart"/>
      <w:r>
        <w:rPr>
          <w:rFonts w:asciiTheme="minorEastAsia" w:eastAsiaTheme="minorEastAsia" w:hAnsiTheme="minorEastAsia"/>
          <w:bCs/>
          <w:color w:val="auto"/>
          <w:sz w:val="24"/>
          <w:szCs w:val="24"/>
        </w:rPr>
        <w:t>监督总</w:t>
      </w:r>
      <w:proofErr w:type="gramEnd"/>
      <w:r>
        <w:rPr>
          <w:rFonts w:asciiTheme="minorEastAsia" w:eastAsiaTheme="minorEastAsia" w:hAnsiTheme="minorEastAsia"/>
          <w:bCs/>
          <w:color w:val="auto"/>
          <w:sz w:val="24"/>
          <w:szCs w:val="24"/>
        </w:rPr>
        <w:t>计划的执行情况</w:t>
      </w:r>
      <w:r>
        <w:rPr>
          <w:rFonts w:asciiTheme="minorEastAsia" w:eastAsiaTheme="minorEastAsia" w:hAnsiTheme="minorEastAsia" w:hint="eastAsia"/>
          <w:bCs/>
          <w:color w:val="auto"/>
          <w:sz w:val="24"/>
          <w:szCs w:val="24"/>
        </w:rPr>
        <w:t>及</w:t>
      </w:r>
      <w:r>
        <w:rPr>
          <w:rFonts w:asciiTheme="minorEastAsia" w:eastAsiaTheme="minorEastAsia" w:hAnsiTheme="minorEastAsia"/>
          <w:bCs/>
          <w:color w:val="auto"/>
          <w:sz w:val="24"/>
          <w:szCs w:val="24"/>
        </w:rPr>
        <w:t>协调计划变更的调整，各分包单位的计划管理员</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负责各自计划的派发、反馈。</w:t>
      </w:r>
    </w:p>
    <w:p w14:paraId="7F87612D" w14:textId="77777777" w:rsidR="00CD095D" w:rsidRDefault="00F2775A">
      <w:pPr>
        <w:numPr>
          <w:ilvl w:val="0"/>
          <w:numId w:val="43"/>
        </w:numPr>
        <w:spacing w:line="360" w:lineRule="auto"/>
        <w:ind w:left="0" w:firstLineChars="174" w:firstLine="367"/>
        <w:rPr>
          <w:rFonts w:asciiTheme="minorEastAsia" w:eastAsiaTheme="minorEastAsia" w:hAnsiTheme="minorEastAsia"/>
          <w:bCs/>
          <w:color w:val="auto"/>
          <w:sz w:val="24"/>
          <w:szCs w:val="24"/>
        </w:rPr>
      </w:pPr>
      <w:r>
        <w:rPr>
          <w:b/>
          <w:bCs/>
          <w:color w:val="FF0000"/>
          <w:sz w:val="21"/>
        </w:rPr>
        <w:t xml:space="preserve"> </w:t>
      </w:r>
      <w:r>
        <w:rPr>
          <w:rFonts w:hint="eastAsia"/>
          <w:b/>
          <w:bCs/>
          <w:color w:val="FF0000"/>
          <w:sz w:val="21"/>
        </w:rPr>
        <w:t xml:space="preserve"> </w:t>
      </w:r>
      <w:r>
        <w:rPr>
          <w:rFonts w:asciiTheme="minorEastAsia" w:eastAsiaTheme="minorEastAsia" w:hAnsiTheme="minorEastAsia"/>
          <w:bCs/>
          <w:color w:val="auto"/>
          <w:sz w:val="24"/>
          <w:szCs w:val="24"/>
        </w:rPr>
        <w:t>进度与计划对比分析：总计划管理员可根据反馈的进度与计划的信息进行对比分析</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调整后续进度计划。</w:t>
      </w:r>
    </w:p>
    <w:p w14:paraId="7F87612E" w14:textId="77777777" w:rsidR="00CD095D" w:rsidRDefault="00F2775A">
      <w:pPr>
        <w:widowControl/>
        <w:numPr>
          <w:ilvl w:val="2"/>
          <w:numId w:val="42"/>
        </w:numPr>
        <w:spacing w:line="360" w:lineRule="auto"/>
        <w:ind w:left="0" w:firstLine="0"/>
        <w:rPr>
          <w:rFonts w:asciiTheme="majorEastAsia" w:eastAsiaTheme="majorEastAsia" w:hAnsiTheme="majorEastAsia" w:cs="宋体"/>
          <w:color w:val="auto"/>
          <w:sz w:val="24"/>
          <w:szCs w:val="24"/>
        </w:rPr>
      </w:pPr>
      <w:r>
        <w:rPr>
          <w:rFonts w:asciiTheme="majorEastAsia" w:eastAsiaTheme="majorEastAsia" w:hAnsiTheme="majorEastAsia" w:cs="宋体" w:hint="eastAsia"/>
          <w:color w:val="auto"/>
          <w:sz w:val="24"/>
          <w:szCs w:val="24"/>
        </w:rPr>
        <w:t xml:space="preserve">  </w:t>
      </w:r>
      <w:r>
        <w:rPr>
          <w:rFonts w:asciiTheme="majorEastAsia" w:eastAsiaTheme="majorEastAsia" w:hAnsiTheme="majorEastAsia" w:cs="宋体"/>
          <w:color w:val="auto"/>
          <w:sz w:val="24"/>
          <w:szCs w:val="24"/>
        </w:rPr>
        <w:t>施工质量管理协同</w:t>
      </w:r>
      <w:r>
        <w:rPr>
          <w:rFonts w:asciiTheme="majorEastAsia" w:eastAsiaTheme="majorEastAsia" w:hAnsiTheme="majorEastAsia" w:cs="宋体" w:hint="eastAsia"/>
          <w:color w:val="auto"/>
          <w:sz w:val="24"/>
          <w:szCs w:val="24"/>
        </w:rPr>
        <w:t>流程</w:t>
      </w:r>
      <w:r>
        <w:rPr>
          <w:rFonts w:asciiTheme="minorEastAsia" w:eastAsiaTheme="minorEastAsia" w:hAnsiTheme="minorEastAsia" w:hint="eastAsia"/>
          <w:bCs/>
          <w:color w:val="auto"/>
          <w:sz w:val="24"/>
          <w:szCs w:val="24"/>
        </w:rPr>
        <w:t>应包括下列工作内容：</w:t>
      </w:r>
    </w:p>
    <w:p w14:paraId="7F87612F" w14:textId="77777777" w:rsidR="00CD095D" w:rsidRDefault="00F2775A">
      <w:pPr>
        <w:numPr>
          <w:ilvl w:val="0"/>
          <w:numId w:val="44"/>
        </w:numPr>
        <w:spacing w:line="360" w:lineRule="auto"/>
        <w:ind w:left="0" w:firstLineChars="200" w:firstLine="422"/>
        <w:rPr>
          <w:rFonts w:asciiTheme="minorEastAsia" w:eastAsiaTheme="minorEastAsia" w:hAnsiTheme="minorEastAsia"/>
          <w:bCs/>
          <w:color w:val="auto"/>
          <w:sz w:val="24"/>
          <w:szCs w:val="24"/>
        </w:rPr>
      </w:pPr>
      <w:r>
        <w:rPr>
          <w:b/>
          <w:bCs/>
          <w:color w:val="FF0000"/>
          <w:sz w:val="21"/>
        </w:rPr>
        <w:t xml:space="preserve"> </w:t>
      </w:r>
      <w:r>
        <w:rPr>
          <w:rFonts w:hint="eastAsia"/>
          <w:b/>
          <w:bCs/>
          <w:color w:val="FF0000"/>
          <w:sz w:val="21"/>
        </w:rPr>
        <w:t xml:space="preserve"> </w:t>
      </w:r>
      <w:r>
        <w:rPr>
          <w:rFonts w:asciiTheme="minorEastAsia" w:eastAsiaTheme="minorEastAsia" w:hAnsiTheme="minorEastAsia"/>
          <w:bCs/>
          <w:color w:val="auto"/>
          <w:sz w:val="24"/>
          <w:szCs w:val="24"/>
        </w:rPr>
        <w:t>质量试验检验协同：所有施工原材料进场时</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进行材料验收及试件取样，在施工策划阶段应将物料进场计划</w:t>
      </w:r>
      <w:proofErr w:type="gramStart"/>
      <w:r>
        <w:rPr>
          <w:rFonts w:asciiTheme="minorEastAsia" w:eastAsiaTheme="minorEastAsia" w:hAnsiTheme="minorEastAsia"/>
          <w:bCs/>
          <w:color w:val="auto"/>
          <w:sz w:val="24"/>
          <w:szCs w:val="24"/>
        </w:rPr>
        <w:t>同试验</w:t>
      </w:r>
      <w:proofErr w:type="gramEnd"/>
      <w:r>
        <w:rPr>
          <w:rFonts w:asciiTheme="minorEastAsia" w:eastAsiaTheme="minorEastAsia" w:hAnsiTheme="minorEastAsia"/>
          <w:bCs/>
          <w:color w:val="auto"/>
          <w:sz w:val="24"/>
          <w:szCs w:val="24"/>
        </w:rPr>
        <w:t>检验计划相匹配，过程中涉及</w:t>
      </w:r>
      <w:r>
        <w:rPr>
          <w:rFonts w:asciiTheme="minorEastAsia" w:eastAsiaTheme="minorEastAsia" w:hAnsiTheme="minorEastAsia" w:hint="eastAsia"/>
          <w:bCs/>
          <w:color w:val="auto"/>
          <w:sz w:val="24"/>
          <w:szCs w:val="24"/>
        </w:rPr>
        <w:t>到</w:t>
      </w:r>
      <w:r>
        <w:rPr>
          <w:rFonts w:asciiTheme="minorEastAsia" w:eastAsiaTheme="minorEastAsia" w:hAnsiTheme="minorEastAsia"/>
          <w:bCs/>
          <w:color w:val="auto"/>
          <w:sz w:val="24"/>
          <w:szCs w:val="24"/>
        </w:rPr>
        <w:t>的信息通过协同施工平台同步</w:t>
      </w:r>
      <w:proofErr w:type="gramStart"/>
      <w:r>
        <w:rPr>
          <w:rFonts w:asciiTheme="minorEastAsia" w:eastAsiaTheme="minorEastAsia" w:hAnsiTheme="minorEastAsia"/>
          <w:bCs/>
          <w:color w:val="auto"/>
          <w:sz w:val="24"/>
          <w:szCs w:val="24"/>
        </w:rPr>
        <w:t>至试验</w:t>
      </w:r>
      <w:proofErr w:type="gramEnd"/>
      <w:r>
        <w:rPr>
          <w:rFonts w:asciiTheme="minorEastAsia" w:eastAsiaTheme="minorEastAsia" w:hAnsiTheme="minorEastAsia"/>
          <w:bCs/>
          <w:color w:val="auto"/>
          <w:sz w:val="24"/>
          <w:szCs w:val="24"/>
        </w:rPr>
        <w:t>人员，提前做好进场材料验收及试件取样准备，</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及时将试件送检，保障试验检验批次划分的及时性与合理性，确保施工任务正常有序进行。</w:t>
      </w:r>
    </w:p>
    <w:p w14:paraId="7F876130" w14:textId="77777777" w:rsidR="00CD095D" w:rsidRDefault="00F2775A">
      <w:pPr>
        <w:numPr>
          <w:ilvl w:val="0"/>
          <w:numId w:val="44"/>
        </w:numPr>
        <w:spacing w:line="360" w:lineRule="auto"/>
        <w:ind w:left="0" w:firstLineChars="200" w:firstLine="422"/>
        <w:rPr>
          <w:rFonts w:asciiTheme="minorEastAsia" w:eastAsiaTheme="minorEastAsia" w:hAnsiTheme="minorEastAsia"/>
          <w:bCs/>
          <w:color w:val="auto"/>
          <w:sz w:val="24"/>
          <w:szCs w:val="24"/>
        </w:rPr>
      </w:pPr>
      <w:r>
        <w:rPr>
          <w:b/>
          <w:bCs/>
          <w:color w:val="FF0000"/>
          <w:sz w:val="21"/>
        </w:rPr>
        <w:t xml:space="preserve"> </w:t>
      </w:r>
      <w:r>
        <w:rPr>
          <w:rFonts w:hint="eastAsia"/>
          <w:b/>
          <w:bCs/>
          <w:color w:val="FF0000"/>
          <w:sz w:val="21"/>
        </w:rPr>
        <w:t xml:space="preserve"> </w:t>
      </w:r>
      <w:r>
        <w:rPr>
          <w:rFonts w:asciiTheme="minorEastAsia" w:eastAsiaTheme="minorEastAsia" w:hAnsiTheme="minorEastAsia"/>
          <w:bCs/>
          <w:color w:val="auto"/>
          <w:sz w:val="24"/>
          <w:szCs w:val="24"/>
        </w:rPr>
        <w:t>质量检查验收协同：在各项工序完成后需要进行质量验收及工序交接等工作。过程中应将测量及质量检查数据上传至协同施工平台并下发给相关责任单位，各单位</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依据检查结果做出反馈；不合格部位由相关责任单位进行整改，合格部位确认后进行移交，由下道工序责任单位进行验收确认。流程应在协同施工平台内透明可见，质量检查数据和管理痕迹留存可追溯，</w:t>
      </w:r>
      <w:r>
        <w:rPr>
          <w:rFonts w:asciiTheme="minorEastAsia" w:eastAsiaTheme="minorEastAsia" w:hAnsiTheme="minorEastAsia" w:hint="eastAsia"/>
          <w:bCs/>
          <w:color w:val="auto"/>
          <w:sz w:val="24"/>
          <w:szCs w:val="24"/>
        </w:rPr>
        <w:t>使</w:t>
      </w:r>
      <w:r>
        <w:rPr>
          <w:rFonts w:asciiTheme="minorEastAsia" w:eastAsiaTheme="minorEastAsia" w:hAnsiTheme="minorEastAsia"/>
          <w:bCs/>
          <w:color w:val="auto"/>
          <w:sz w:val="24"/>
          <w:szCs w:val="24"/>
        </w:rPr>
        <w:t>各单位工作有序衔接。</w:t>
      </w:r>
    </w:p>
    <w:p w14:paraId="7F876131" w14:textId="77777777" w:rsidR="00CD095D" w:rsidRDefault="00F2775A">
      <w:pPr>
        <w:numPr>
          <w:ilvl w:val="0"/>
          <w:numId w:val="44"/>
        </w:numPr>
        <w:spacing w:line="360" w:lineRule="auto"/>
        <w:ind w:left="0" w:firstLineChars="200" w:firstLine="422"/>
        <w:rPr>
          <w:rFonts w:asciiTheme="minorEastAsia" w:eastAsiaTheme="minorEastAsia" w:hAnsiTheme="minorEastAsia"/>
          <w:bCs/>
          <w:color w:val="auto"/>
          <w:sz w:val="24"/>
          <w:szCs w:val="24"/>
        </w:rPr>
      </w:pPr>
      <w:r>
        <w:rPr>
          <w:b/>
          <w:bCs/>
          <w:color w:val="FF0000"/>
          <w:sz w:val="21"/>
        </w:rPr>
        <w:t xml:space="preserve"> </w:t>
      </w:r>
      <w:r>
        <w:rPr>
          <w:rFonts w:hint="eastAsia"/>
          <w:b/>
          <w:bCs/>
          <w:color w:val="FF0000"/>
          <w:sz w:val="21"/>
        </w:rPr>
        <w:t xml:space="preserve"> </w:t>
      </w:r>
      <w:r>
        <w:rPr>
          <w:rFonts w:asciiTheme="minorEastAsia" w:eastAsiaTheme="minorEastAsia" w:hAnsiTheme="minorEastAsia"/>
          <w:bCs/>
          <w:color w:val="auto"/>
          <w:sz w:val="24"/>
          <w:szCs w:val="24"/>
        </w:rPr>
        <w:t>质量整改销项协同：在质量整改过程中质量检察人员应在协同施工平台对责任班组下发整改任务，相关责任单位及责任人接收后应在规定时间内完成整改任务并在平台申请复核检查，复查人复查合格后在平台上关闭</w:t>
      </w:r>
      <w:proofErr w:type="gramStart"/>
      <w:r>
        <w:rPr>
          <w:rFonts w:asciiTheme="minorEastAsia" w:eastAsiaTheme="minorEastAsia" w:hAnsiTheme="minorEastAsia"/>
          <w:bCs/>
          <w:color w:val="auto"/>
          <w:sz w:val="24"/>
          <w:szCs w:val="24"/>
        </w:rPr>
        <w:t>质量工单完成</w:t>
      </w:r>
      <w:proofErr w:type="gramEnd"/>
      <w:r>
        <w:rPr>
          <w:rFonts w:asciiTheme="minorEastAsia" w:eastAsiaTheme="minorEastAsia" w:hAnsiTheme="minorEastAsia"/>
          <w:bCs/>
          <w:color w:val="auto"/>
          <w:sz w:val="24"/>
          <w:szCs w:val="24"/>
        </w:rPr>
        <w:t>任务销项，所有整改销项记录在平台保存可追溯。</w:t>
      </w:r>
    </w:p>
    <w:p w14:paraId="7F876132" w14:textId="77777777" w:rsidR="00CD095D" w:rsidRDefault="00F2775A">
      <w:pPr>
        <w:widowControl/>
        <w:numPr>
          <w:ilvl w:val="2"/>
          <w:numId w:val="42"/>
        </w:numPr>
        <w:spacing w:line="360" w:lineRule="auto"/>
        <w:ind w:left="0" w:firstLine="0"/>
        <w:rPr>
          <w:rFonts w:asciiTheme="majorEastAsia" w:eastAsiaTheme="majorEastAsia" w:hAnsiTheme="majorEastAsia" w:cs="宋体"/>
          <w:color w:val="auto"/>
          <w:sz w:val="24"/>
          <w:szCs w:val="24"/>
        </w:rPr>
      </w:pPr>
      <w:r>
        <w:rPr>
          <w:rFonts w:asciiTheme="majorEastAsia" w:eastAsiaTheme="majorEastAsia" w:hAnsiTheme="majorEastAsia" w:cs="宋体" w:hint="eastAsia"/>
          <w:color w:val="auto"/>
          <w:sz w:val="24"/>
          <w:szCs w:val="24"/>
        </w:rPr>
        <w:t xml:space="preserve">  </w:t>
      </w:r>
      <w:r>
        <w:rPr>
          <w:rFonts w:asciiTheme="majorEastAsia" w:eastAsiaTheme="majorEastAsia" w:hAnsiTheme="majorEastAsia" w:cs="宋体"/>
          <w:color w:val="auto"/>
          <w:sz w:val="24"/>
          <w:szCs w:val="24"/>
        </w:rPr>
        <w:t>施工安全管理协同</w:t>
      </w:r>
      <w:r>
        <w:rPr>
          <w:rFonts w:asciiTheme="majorEastAsia" w:eastAsiaTheme="majorEastAsia" w:hAnsiTheme="majorEastAsia" w:cs="宋体" w:hint="eastAsia"/>
          <w:color w:val="auto"/>
          <w:sz w:val="24"/>
          <w:szCs w:val="24"/>
        </w:rPr>
        <w:t>流程</w:t>
      </w:r>
      <w:r>
        <w:rPr>
          <w:rFonts w:asciiTheme="minorEastAsia" w:eastAsiaTheme="minorEastAsia" w:hAnsiTheme="minorEastAsia" w:hint="eastAsia"/>
          <w:bCs/>
          <w:color w:val="auto"/>
          <w:sz w:val="24"/>
          <w:szCs w:val="24"/>
        </w:rPr>
        <w:t>应包括下列工作内容：</w:t>
      </w:r>
    </w:p>
    <w:p w14:paraId="7F876133" w14:textId="77777777" w:rsidR="00CD095D" w:rsidRDefault="00F2775A">
      <w:pPr>
        <w:numPr>
          <w:ilvl w:val="0"/>
          <w:numId w:val="45"/>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施工安全组织架构及角色的设置：施工单位应建立健全的安全组织管理机构，建立完善的安全管理制度，</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明确各人员的安全管理责任，并报监理及建设单位审批。</w:t>
      </w:r>
    </w:p>
    <w:p w14:paraId="7F876134" w14:textId="77777777" w:rsidR="00CD095D" w:rsidRDefault="00F2775A">
      <w:pPr>
        <w:numPr>
          <w:ilvl w:val="0"/>
          <w:numId w:val="45"/>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施工安全策划及技术方案的协同：施工单位应按照相应要求编制安全专项施</w:t>
      </w:r>
      <w:r>
        <w:rPr>
          <w:rFonts w:asciiTheme="minorEastAsia" w:eastAsiaTheme="minorEastAsia" w:hAnsiTheme="minorEastAsia"/>
          <w:bCs/>
          <w:color w:val="auto"/>
          <w:sz w:val="24"/>
          <w:szCs w:val="24"/>
        </w:rPr>
        <w:lastRenderedPageBreak/>
        <w:t>工方案及相关策划，</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通过平台上报进行审查审批。对于需进行专家论证的分部分项工程专项施工方案，应由施工单位组织进行专家论证，相应论证结果均需线上留档、信息同步共享。</w:t>
      </w:r>
    </w:p>
    <w:p w14:paraId="7F876135" w14:textId="77777777" w:rsidR="00CD095D" w:rsidRDefault="00F2775A">
      <w:pPr>
        <w:numPr>
          <w:ilvl w:val="0"/>
          <w:numId w:val="45"/>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施工安全培训教育协同：施工单位应建立三级安全教</w:t>
      </w:r>
      <w:hyperlink>
        <w:r>
          <w:rPr>
            <w:rFonts w:asciiTheme="minorEastAsia" w:eastAsiaTheme="minorEastAsia" w:hAnsiTheme="minorEastAsia"/>
            <w:bCs/>
            <w:color w:val="auto"/>
            <w:sz w:val="24"/>
            <w:szCs w:val="24"/>
          </w:rPr>
          <w:t>育</w:t>
        </w:r>
      </w:hyperlink>
      <w:r>
        <w:rPr>
          <w:rFonts w:asciiTheme="minorEastAsia" w:eastAsiaTheme="minorEastAsia" w:hAnsiTheme="minorEastAsia"/>
          <w:bCs/>
          <w:color w:val="auto"/>
          <w:sz w:val="24"/>
          <w:szCs w:val="24"/>
        </w:rPr>
        <w:t>培训制度，按规定对管理人员和作业人员进行安全教育培训。监理单位应通过协同施工平台督促并检</w:t>
      </w:r>
      <w:proofErr w:type="gramStart"/>
      <w:r>
        <w:rPr>
          <w:rFonts w:asciiTheme="minorEastAsia" w:eastAsiaTheme="minorEastAsia" w:hAnsiTheme="minorEastAsia"/>
          <w:bCs/>
          <w:color w:val="auto"/>
          <w:sz w:val="24"/>
          <w:szCs w:val="24"/>
        </w:rPr>
        <w:t>査</w:t>
      </w:r>
      <w:proofErr w:type="gramEnd"/>
      <w:r>
        <w:rPr>
          <w:rFonts w:asciiTheme="minorEastAsia" w:eastAsiaTheme="minorEastAsia" w:hAnsiTheme="minorEastAsia"/>
          <w:bCs/>
          <w:color w:val="auto"/>
          <w:sz w:val="24"/>
          <w:szCs w:val="24"/>
        </w:rPr>
        <w:t>施工单位安全教育培训工作的开展。</w:t>
      </w:r>
    </w:p>
    <w:p w14:paraId="7F876136" w14:textId="77777777" w:rsidR="00CD095D" w:rsidRDefault="00F2775A">
      <w:pPr>
        <w:numPr>
          <w:ilvl w:val="0"/>
          <w:numId w:val="45"/>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施工安全检查整改协同：施工单位应当建立安全检查制度，制定安全检查计划，</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明确检查角色、时间、地点、内容、整改措施、复查等内容，</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通过协同施工平台按照检查计划向相关负责人进行任务推送</w:t>
      </w:r>
      <w:r>
        <w:rPr>
          <w:rFonts w:asciiTheme="minorEastAsia" w:eastAsiaTheme="minorEastAsia" w:hAnsiTheme="minorEastAsia" w:hint="eastAsia"/>
          <w:bCs/>
          <w:color w:val="auto"/>
          <w:sz w:val="24"/>
          <w:szCs w:val="24"/>
        </w:rPr>
        <w:t>。</w:t>
      </w:r>
      <w:r>
        <w:rPr>
          <w:rFonts w:asciiTheme="minorEastAsia" w:eastAsiaTheme="minorEastAsia" w:hAnsiTheme="minorEastAsia"/>
          <w:bCs/>
          <w:color w:val="auto"/>
          <w:sz w:val="24"/>
          <w:szCs w:val="24"/>
        </w:rPr>
        <w:t>现场安全问题的巡检和随机抽查，检查单位及人员通过协同施工平台将问题报告下发至相关施工单位，要求施工单位进行整改、停工、罚款等</w:t>
      </w:r>
      <w:r>
        <w:rPr>
          <w:rFonts w:asciiTheme="minorEastAsia" w:eastAsiaTheme="minorEastAsia" w:hAnsiTheme="minorEastAsia" w:hint="eastAsia"/>
          <w:bCs/>
          <w:color w:val="auto"/>
          <w:sz w:val="24"/>
          <w:szCs w:val="24"/>
        </w:rPr>
        <w:t>工作</w:t>
      </w:r>
      <w:r>
        <w:rPr>
          <w:rFonts w:asciiTheme="minorEastAsia" w:eastAsiaTheme="minorEastAsia" w:hAnsiTheme="minorEastAsia"/>
          <w:bCs/>
          <w:color w:val="auto"/>
          <w:sz w:val="24"/>
          <w:szCs w:val="24"/>
        </w:rPr>
        <w:t>。</w:t>
      </w:r>
    </w:p>
    <w:p w14:paraId="7F876137" w14:textId="77777777" w:rsidR="00CD095D" w:rsidRDefault="00F2775A">
      <w:pPr>
        <w:numPr>
          <w:ilvl w:val="0"/>
          <w:numId w:val="45"/>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安全事故上报协同：项目</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提前设置好上报机制，报告事故应包含事故发生单位概况、发生时间、地点、现场情况、事故简要经过、已造成的伤亡和损失、已采取的措施等</w:t>
      </w:r>
      <w:r>
        <w:rPr>
          <w:rFonts w:asciiTheme="minorEastAsia" w:eastAsiaTheme="minorEastAsia" w:hAnsiTheme="minorEastAsia" w:hint="eastAsia"/>
          <w:bCs/>
          <w:color w:val="auto"/>
          <w:sz w:val="24"/>
          <w:szCs w:val="24"/>
        </w:rPr>
        <w:t>现场情况</w:t>
      </w:r>
      <w:r>
        <w:rPr>
          <w:rFonts w:asciiTheme="minorEastAsia" w:eastAsiaTheme="minorEastAsia" w:hAnsiTheme="minorEastAsia"/>
          <w:bCs/>
          <w:color w:val="auto"/>
          <w:sz w:val="24"/>
          <w:szCs w:val="24"/>
        </w:rPr>
        <w:t>。事故发生后，事故现场有关人员应按照协同施工平台提示的相应流程进行事故上报。</w:t>
      </w:r>
    </w:p>
    <w:p w14:paraId="7F876138" w14:textId="77777777" w:rsidR="00CD095D" w:rsidRDefault="00F2775A">
      <w:pPr>
        <w:numPr>
          <w:ilvl w:val="0"/>
          <w:numId w:val="45"/>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交叉施工作业安全协同：两个及以上的施工单位、劳务班组进行同一作业区域施工时，应考虑本工作的内容对其他人员的影响，</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通过平台通知对方安全注意事项。</w:t>
      </w:r>
    </w:p>
    <w:p w14:paraId="7F876139" w14:textId="77777777" w:rsidR="00CD095D" w:rsidRDefault="00F2775A">
      <w:pPr>
        <w:widowControl/>
        <w:numPr>
          <w:ilvl w:val="2"/>
          <w:numId w:val="42"/>
        </w:numPr>
        <w:spacing w:line="360" w:lineRule="auto"/>
        <w:ind w:left="0" w:firstLine="0"/>
        <w:rPr>
          <w:rFonts w:asciiTheme="majorEastAsia" w:eastAsiaTheme="majorEastAsia" w:hAnsiTheme="majorEastAsia" w:cs="宋体"/>
          <w:color w:val="auto"/>
          <w:sz w:val="24"/>
          <w:szCs w:val="24"/>
        </w:rPr>
      </w:pPr>
      <w:r>
        <w:rPr>
          <w:rFonts w:asciiTheme="majorEastAsia" w:eastAsiaTheme="majorEastAsia" w:hAnsiTheme="majorEastAsia" w:cs="宋体" w:hint="eastAsia"/>
          <w:color w:val="auto"/>
          <w:sz w:val="24"/>
          <w:szCs w:val="24"/>
        </w:rPr>
        <w:t xml:space="preserve">  </w:t>
      </w:r>
      <w:r>
        <w:rPr>
          <w:rFonts w:asciiTheme="majorEastAsia" w:eastAsiaTheme="majorEastAsia" w:hAnsiTheme="majorEastAsia" w:cs="宋体"/>
          <w:color w:val="auto"/>
          <w:sz w:val="24"/>
          <w:szCs w:val="24"/>
        </w:rPr>
        <w:t>施工成本管理协同</w:t>
      </w:r>
      <w:r>
        <w:rPr>
          <w:rFonts w:asciiTheme="majorEastAsia" w:eastAsiaTheme="majorEastAsia" w:hAnsiTheme="majorEastAsia" w:cs="宋体" w:hint="eastAsia"/>
          <w:color w:val="auto"/>
          <w:sz w:val="24"/>
          <w:szCs w:val="24"/>
        </w:rPr>
        <w:t>流程</w:t>
      </w:r>
      <w:r>
        <w:rPr>
          <w:rFonts w:asciiTheme="minorEastAsia" w:eastAsiaTheme="minorEastAsia" w:hAnsiTheme="minorEastAsia" w:hint="eastAsia"/>
          <w:bCs/>
          <w:color w:val="auto"/>
          <w:sz w:val="24"/>
          <w:szCs w:val="24"/>
        </w:rPr>
        <w:t>应包括下列工作内容：</w:t>
      </w:r>
    </w:p>
    <w:p w14:paraId="7F87613A" w14:textId="77777777" w:rsidR="00CD095D" w:rsidRDefault="00F2775A">
      <w:pPr>
        <w:numPr>
          <w:ilvl w:val="0"/>
          <w:numId w:val="46"/>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成本管理协同组织设置：合同各施工分包人员</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明确合同签订、调整、过程支付、结算的成本管理员，总承包单位应明确一人担任总成本管理员，</w:t>
      </w:r>
      <w:r>
        <w:rPr>
          <w:rFonts w:asciiTheme="minorEastAsia" w:eastAsiaTheme="minorEastAsia" w:hAnsiTheme="minorEastAsia" w:hint="eastAsia"/>
          <w:bCs/>
          <w:color w:val="auto"/>
          <w:sz w:val="24"/>
          <w:szCs w:val="24"/>
        </w:rPr>
        <w:t>应设置</w:t>
      </w:r>
      <w:r>
        <w:rPr>
          <w:rFonts w:asciiTheme="minorEastAsia" w:eastAsiaTheme="minorEastAsia" w:hAnsiTheme="minorEastAsia"/>
          <w:bCs/>
          <w:color w:val="auto"/>
          <w:sz w:val="24"/>
          <w:szCs w:val="24"/>
        </w:rPr>
        <w:t>负责统筹各分包单位的成本管理员，并明确各方人员的成本管理权限。</w:t>
      </w:r>
    </w:p>
    <w:p w14:paraId="7F87613B" w14:textId="77777777" w:rsidR="00CD095D" w:rsidRDefault="00F2775A">
      <w:pPr>
        <w:numPr>
          <w:ilvl w:val="0"/>
          <w:numId w:val="46"/>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合同谈判与签订：施工总分包双方应对合同具体内容展开谈判，解决争议项后签订合同。</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明确的内容有：工程内容和范围、技术要求、合同计价计量方式、合同价款调整方式及流程、合同款支付方式及流程、工期要求、维修要求、违约与索赔等内容。已签订的合同数据</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结构化，</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通过协同施工平台</w:t>
      </w:r>
      <w:proofErr w:type="gramStart"/>
      <w:r>
        <w:rPr>
          <w:rFonts w:asciiTheme="minorEastAsia" w:eastAsiaTheme="minorEastAsia" w:hAnsiTheme="minorEastAsia"/>
          <w:bCs/>
          <w:color w:val="auto"/>
          <w:sz w:val="24"/>
          <w:szCs w:val="24"/>
        </w:rPr>
        <w:t>同步至承发包</w:t>
      </w:r>
      <w:proofErr w:type="gramEnd"/>
      <w:r>
        <w:rPr>
          <w:rFonts w:asciiTheme="minorEastAsia" w:eastAsiaTheme="minorEastAsia" w:hAnsiTheme="minorEastAsia"/>
          <w:bCs/>
          <w:color w:val="auto"/>
          <w:sz w:val="24"/>
          <w:szCs w:val="24"/>
        </w:rPr>
        <w:t>双方相关管理人员。</w:t>
      </w:r>
    </w:p>
    <w:p w14:paraId="7F87613C" w14:textId="77777777" w:rsidR="00CD095D" w:rsidRDefault="00F2775A">
      <w:pPr>
        <w:numPr>
          <w:ilvl w:val="0"/>
          <w:numId w:val="46"/>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合同变更与签证：施工总承包单位应按照合同规定明确变更及签证流程的节</w:t>
      </w:r>
      <w:r>
        <w:rPr>
          <w:rFonts w:asciiTheme="minorEastAsia" w:eastAsiaTheme="minorEastAsia" w:hAnsiTheme="minorEastAsia"/>
          <w:bCs/>
          <w:color w:val="auto"/>
          <w:sz w:val="24"/>
          <w:szCs w:val="24"/>
        </w:rPr>
        <w:lastRenderedPageBreak/>
        <w:t>点、责任人、工作内容、成果</w:t>
      </w:r>
      <w:r>
        <w:rPr>
          <w:rFonts w:asciiTheme="minorEastAsia" w:eastAsiaTheme="minorEastAsia" w:hAnsiTheme="minorEastAsia" w:hint="eastAsia"/>
          <w:bCs/>
          <w:color w:val="auto"/>
          <w:sz w:val="24"/>
          <w:szCs w:val="24"/>
        </w:rPr>
        <w:t>及</w:t>
      </w:r>
      <w:r>
        <w:rPr>
          <w:rFonts w:asciiTheme="minorEastAsia" w:eastAsiaTheme="minorEastAsia" w:hAnsiTheme="minorEastAsia"/>
          <w:bCs/>
          <w:color w:val="auto"/>
          <w:sz w:val="24"/>
          <w:szCs w:val="24"/>
        </w:rPr>
        <w:t>处理时限。施工总分包双方应基于协同施工平台完成合同变更、签证流程。</w:t>
      </w:r>
    </w:p>
    <w:p w14:paraId="7F87613D" w14:textId="77777777" w:rsidR="00CD095D" w:rsidRDefault="00F2775A">
      <w:pPr>
        <w:numPr>
          <w:ilvl w:val="0"/>
          <w:numId w:val="46"/>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合同期中支付：施工总承包单位应按照合同规定明确过程支付流程的节点、责任人、工作内容、成果</w:t>
      </w:r>
      <w:r>
        <w:rPr>
          <w:rFonts w:asciiTheme="minorEastAsia" w:eastAsiaTheme="minorEastAsia" w:hAnsiTheme="minorEastAsia" w:hint="eastAsia"/>
          <w:bCs/>
          <w:color w:val="auto"/>
          <w:sz w:val="24"/>
          <w:szCs w:val="24"/>
        </w:rPr>
        <w:t>及</w:t>
      </w:r>
      <w:r>
        <w:rPr>
          <w:rFonts w:asciiTheme="minorEastAsia" w:eastAsiaTheme="minorEastAsia" w:hAnsiTheme="minorEastAsia"/>
          <w:bCs/>
          <w:color w:val="auto"/>
          <w:sz w:val="24"/>
          <w:szCs w:val="24"/>
        </w:rPr>
        <w:t>处理时限。施工总分包方应根据施工计划任务的反馈情况协同确定形象进度，结合合同规定过程</w:t>
      </w:r>
      <w:r>
        <w:rPr>
          <w:rFonts w:asciiTheme="minorEastAsia" w:eastAsiaTheme="minorEastAsia" w:hAnsiTheme="minorEastAsia" w:hint="eastAsia"/>
          <w:bCs/>
          <w:color w:val="auto"/>
          <w:sz w:val="24"/>
          <w:szCs w:val="24"/>
        </w:rPr>
        <w:t>中的</w:t>
      </w:r>
      <w:r>
        <w:rPr>
          <w:rFonts w:asciiTheme="minorEastAsia" w:eastAsiaTheme="minorEastAsia" w:hAnsiTheme="minorEastAsia"/>
          <w:bCs/>
          <w:color w:val="auto"/>
          <w:sz w:val="24"/>
          <w:szCs w:val="24"/>
        </w:rPr>
        <w:t>支付款项，并基于协同施工平台完成过程支付的流程。</w:t>
      </w:r>
    </w:p>
    <w:p w14:paraId="7F87613E" w14:textId="77777777" w:rsidR="00CD095D" w:rsidRDefault="00F2775A">
      <w:pPr>
        <w:numPr>
          <w:ilvl w:val="0"/>
          <w:numId w:val="46"/>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竣工结算：施工总分包双方应在协同施工平台完成图纸、变更签证等合同结算相关资料留痕，基于同一工程量计算规则进行合同对量，</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明确最终结算款项。</w:t>
      </w:r>
    </w:p>
    <w:p w14:paraId="7F87613F" w14:textId="77777777" w:rsidR="00CD095D" w:rsidRDefault="00F2775A">
      <w:pPr>
        <w:pStyle w:val="2"/>
        <w:numPr>
          <w:ilvl w:val="1"/>
          <w:numId w:val="35"/>
        </w:numPr>
        <w:snapToGrid/>
        <w:spacing w:beforeLines="50" w:before="156" w:afterLines="50" w:after="156"/>
        <w:ind w:left="0" w:firstLine="0"/>
        <w:jc w:val="center"/>
        <w:rPr>
          <w:rFonts w:ascii="宋体" w:eastAsia="宋体" w:hAnsi="宋体" w:cs="宋体"/>
        </w:rPr>
      </w:pPr>
      <w:bookmarkStart w:id="199" w:name="_Toc120646222"/>
      <w:bookmarkStart w:id="200" w:name="_Toc22432"/>
      <w:bookmarkStart w:id="201" w:name="_Toc29659"/>
      <w:r>
        <w:rPr>
          <w:rFonts w:ascii="宋体" w:eastAsia="宋体" w:hAnsi="宋体" w:cs="宋体" w:hint="eastAsia"/>
        </w:rPr>
        <w:t xml:space="preserve"> </w:t>
      </w:r>
      <w:bookmarkStart w:id="202" w:name="_Toc120905278"/>
      <w:bookmarkStart w:id="203" w:name="_Toc2643"/>
      <w:r>
        <w:rPr>
          <w:rFonts w:ascii="宋体" w:eastAsia="宋体" w:hAnsi="宋体" w:cs="宋体"/>
        </w:rPr>
        <w:t>施工阶段协同工具的要求</w:t>
      </w:r>
      <w:bookmarkEnd w:id="199"/>
      <w:bookmarkEnd w:id="200"/>
      <w:bookmarkEnd w:id="201"/>
      <w:bookmarkEnd w:id="202"/>
      <w:bookmarkEnd w:id="203"/>
    </w:p>
    <w:p w14:paraId="7F876140" w14:textId="77777777" w:rsidR="00CD095D" w:rsidRDefault="00F2775A">
      <w:pPr>
        <w:widowControl/>
        <w:spacing w:line="360" w:lineRule="auto"/>
        <w:jc w:val="left"/>
        <w:outlineLvl w:val="2"/>
        <w:rPr>
          <w:rFonts w:asciiTheme="minorEastAsia" w:eastAsiaTheme="minorEastAsia" w:hAnsiTheme="minorEastAsia"/>
          <w:bCs/>
          <w:color w:val="auto"/>
          <w:sz w:val="24"/>
          <w:szCs w:val="24"/>
        </w:rPr>
      </w:pPr>
      <w:r>
        <w:rPr>
          <w:rFonts w:asciiTheme="majorEastAsia" w:eastAsiaTheme="majorEastAsia" w:hAnsiTheme="majorEastAsia" w:cs="宋体"/>
          <w:b/>
          <w:bCs/>
          <w:color w:val="auto"/>
          <w:sz w:val="24"/>
          <w:szCs w:val="24"/>
        </w:rPr>
        <w:t xml:space="preserve">7.4.1 </w:t>
      </w:r>
      <w:r>
        <w:rPr>
          <w:rFonts w:asciiTheme="majorEastAsia" w:eastAsiaTheme="majorEastAsia" w:hAnsiTheme="majorEastAsia" w:cs="宋体" w:hint="eastAsia"/>
          <w:b/>
          <w:bCs/>
          <w:color w:val="auto"/>
          <w:sz w:val="24"/>
          <w:szCs w:val="24"/>
        </w:rPr>
        <w:t xml:space="preserve"> </w:t>
      </w:r>
      <w:r>
        <w:rPr>
          <w:rFonts w:asciiTheme="minorEastAsia" w:eastAsiaTheme="minorEastAsia" w:hAnsiTheme="minorEastAsia"/>
          <w:bCs/>
          <w:color w:val="auto"/>
          <w:sz w:val="24"/>
          <w:szCs w:val="24"/>
        </w:rPr>
        <w:t>协同施工平台</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包含进度管理、质量管理、安全管理、成本管理等功能模块，各模块</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从现场施工协同管理的角度出发，包含进度、质量、安全、成本等维度</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从管理及技术两个方面，辅助施工现场各参建方之间的协同施工，</w:t>
      </w:r>
      <w:r>
        <w:rPr>
          <w:rFonts w:asciiTheme="minorEastAsia" w:eastAsiaTheme="minorEastAsia" w:hAnsiTheme="minorEastAsia" w:hint="eastAsia"/>
          <w:bCs/>
          <w:color w:val="auto"/>
          <w:sz w:val="24"/>
          <w:szCs w:val="24"/>
        </w:rPr>
        <w:t>以</w:t>
      </w:r>
      <w:r>
        <w:rPr>
          <w:rFonts w:asciiTheme="minorEastAsia" w:eastAsiaTheme="minorEastAsia" w:hAnsiTheme="minorEastAsia"/>
          <w:bCs/>
          <w:color w:val="auto"/>
          <w:sz w:val="24"/>
          <w:szCs w:val="24"/>
        </w:rPr>
        <w:t>提高管理效率，</w:t>
      </w:r>
      <w:r>
        <w:rPr>
          <w:rFonts w:asciiTheme="minorEastAsia" w:eastAsiaTheme="minorEastAsia" w:hAnsiTheme="minorEastAsia" w:hint="eastAsia"/>
          <w:bCs/>
          <w:color w:val="auto"/>
          <w:sz w:val="24"/>
          <w:szCs w:val="24"/>
        </w:rPr>
        <w:t>实现</w:t>
      </w:r>
      <w:r>
        <w:rPr>
          <w:rFonts w:asciiTheme="minorEastAsia" w:eastAsiaTheme="minorEastAsia" w:hAnsiTheme="minorEastAsia"/>
          <w:bCs/>
          <w:color w:val="auto"/>
          <w:sz w:val="24"/>
          <w:szCs w:val="24"/>
        </w:rPr>
        <w:t>降本增效。</w:t>
      </w:r>
    </w:p>
    <w:p w14:paraId="7F876141" w14:textId="77777777" w:rsidR="00CD095D" w:rsidRDefault="00F2775A">
      <w:pPr>
        <w:widowControl/>
        <w:spacing w:line="360" w:lineRule="auto"/>
        <w:jc w:val="left"/>
        <w:outlineLvl w:val="2"/>
        <w:rPr>
          <w:rFonts w:asciiTheme="majorEastAsia" w:eastAsiaTheme="majorEastAsia" w:hAnsiTheme="majorEastAsia" w:cs="宋体"/>
          <w:color w:val="auto"/>
          <w:sz w:val="24"/>
          <w:szCs w:val="24"/>
        </w:rPr>
      </w:pPr>
      <w:r>
        <w:rPr>
          <w:rFonts w:asciiTheme="majorEastAsia" w:eastAsiaTheme="majorEastAsia" w:hAnsiTheme="majorEastAsia" w:cs="宋体"/>
          <w:b/>
          <w:bCs/>
          <w:color w:val="auto"/>
          <w:sz w:val="24"/>
          <w:szCs w:val="24"/>
        </w:rPr>
        <w:t>7.4.2</w:t>
      </w:r>
      <w:r>
        <w:rPr>
          <w:rFonts w:asciiTheme="majorEastAsia" w:eastAsiaTheme="majorEastAsia" w:hAnsiTheme="majorEastAsia" w:cs="宋体" w:hint="eastAsia"/>
          <w:b/>
          <w:bCs/>
          <w:color w:val="auto"/>
          <w:sz w:val="24"/>
          <w:szCs w:val="24"/>
        </w:rPr>
        <w:t xml:space="preserve"> </w:t>
      </w:r>
      <w:r>
        <w:rPr>
          <w:rFonts w:asciiTheme="majorEastAsia" w:eastAsiaTheme="majorEastAsia" w:hAnsiTheme="majorEastAsia" w:cs="宋体"/>
          <w:color w:val="auto"/>
          <w:sz w:val="24"/>
          <w:szCs w:val="24"/>
        </w:rPr>
        <w:t xml:space="preserve"> 进度管理模块</w:t>
      </w:r>
      <w:r>
        <w:rPr>
          <w:rFonts w:asciiTheme="majorEastAsia" w:eastAsiaTheme="majorEastAsia" w:hAnsiTheme="majorEastAsia" w:cs="宋体" w:hint="eastAsia"/>
          <w:color w:val="auto"/>
          <w:sz w:val="24"/>
          <w:szCs w:val="24"/>
        </w:rPr>
        <w:t>的搭建应符合下列规定：</w:t>
      </w:r>
    </w:p>
    <w:p w14:paraId="7F876142" w14:textId="77777777" w:rsidR="00CD095D" w:rsidRDefault="00F2775A">
      <w:pPr>
        <w:numPr>
          <w:ilvl w:val="0"/>
          <w:numId w:val="47"/>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进度管理模块</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包含计划编制、任务派发、进度反馈、</w:t>
      </w:r>
      <w:r>
        <w:rPr>
          <w:rFonts w:asciiTheme="minorEastAsia" w:eastAsiaTheme="minorEastAsia" w:hAnsiTheme="minorEastAsia" w:hint="eastAsia"/>
          <w:bCs/>
          <w:color w:val="auto"/>
          <w:sz w:val="24"/>
          <w:szCs w:val="24"/>
        </w:rPr>
        <w:t>进度计划签认</w:t>
      </w:r>
      <w:r>
        <w:rPr>
          <w:rFonts w:asciiTheme="minorEastAsia" w:eastAsiaTheme="minorEastAsia" w:hAnsiTheme="minorEastAsia"/>
          <w:bCs/>
          <w:color w:val="auto"/>
          <w:sz w:val="24"/>
          <w:szCs w:val="24"/>
        </w:rPr>
        <w:t>、预警与进度调整功能。</w:t>
      </w:r>
      <w:r>
        <w:rPr>
          <w:rFonts w:asciiTheme="minorEastAsia" w:eastAsiaTheme="minorEastAsia" w:hAnsiTheme="minorEastAsia" w:hint="eastAsia"/>
          <w:bCs/>
          <w:color w:val="auto"/>
          <w:sz w:val="24"/>
          <w:szCs w:val="24"/>
        </w:rPr>
        <w:t>模块</w:t>
      </w:r>
      <w:r>
        <w:rPr>
          <w:rFonts w:asciiTheme="minorEastAsia" w:eastAsiaTheme="minorEastAsia" w:hAnsiTheme="minorEastAsia"/>
          <w:bCs/>
          <w:color w:val="auto"/>
          <w:sz w:val="24"/>
          <w:szCs w:val="24"/>
        </w:rPr>
        <w:t>信息应包含施工任务名称、施工任务地点、施工计划开始时间、施工计划完成时间、施工班组、工程量、施工实际开始时间、施工实际完成时间等信息。</w:t>
      </w:r>
    </w:p>
    <w:p w14:paraId="7F876143" w14:textId="77777777" w:rsidR="00CD095D" w:rsidRDefault="00F2775A">
      <w:pPr>
        <w:numPr>
          <w:ilvl w:val="0"/>
          <w:numId w:val="47"/>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进度管理</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在协同施工平台实现数据的发布</w:t>
      </w:r>
      <w:r>
        <w:rPr>
          <w:rFonts w:asciiTheme="minorEastAsia" w:eastAsiaTheme="minorEastAsia" w:hAnsiTheme="minorEastAsia" w:hint="eastAsia"/>
          <w:bCs/>
          <w:color w:val="auto"/>
          <w:sz w:val="24"/>
          <w:szCs w:val="24"/>
        </w:rPr>
        <w:t>与</w:t>
      </w:r>
      <w:r>
        <w:rPr>
          <w:rFonts w:asciiTheme="minorEastAsia" w:eastAsiaTheme="minorEastAsia" w:hAnsiTheme="minorEastAsia"/>
          <w:bCs/>
          <w:color w:val="auto"/>
          <w:sz w:val="24"/>
          <w:szCs w:val="24"/>
        </w:rPr>
        <w:t>反馈，各方的进度管理平台应与项目的协同施工平台</w:t>
      </w:r>
      <w:r>
        <w:rPr>
          <w:rFonts w:asciiTheme="minorEastAsia" w:eastAsiaTheme="minorEastAsia" w:hAnsiTheme="minorEastAsia" w:hint="eastAsia"/>
          <w:bCs/>
          <w:color w:val="auto"/>
          <w:sz w:val="24"/>
          <w:szCs w:val="24"/>
        </w:rPr>
        <w:t>，以</w:t>
      </w:r>
      <w:r>
        <w:rPr>
          <w:rFonts w:asciiTheme="minorEastAsia" w:eastAsiaTheme="minorEastAsia" w:hAnsiTheme="minorEastAsia"/>
          <w:bCs/>
          <w:color w:val="auto"/>
          <w:sz w:val="24"/>
          <w:szCs w:val="24"/>
        </w:rPr>
        <w:t>实现项目级数据打通。应注意</w:t>
      </w:r>
      <w:r>
        <w:rPr>
          <w:rFonts w:asciiTheme="minorEastAsia" w:eastAsiaTheme="minorEastAsia" w:hAnsiTheme="minorEastAsia" w:hint="eastAsia"/>
          <w:bCs/>
          <w:color w:val="auto"/>
          <w:sz w:val="24"/>
          <w:szCs w:val="24"/>
        </w:rPr>
        <w:t>各</w:t>
      </w:r>
      <w:r>
        <w:rPr>
          <w:rFonts w:asciiTheme="minorEastAsia" w:eastAsiaTheme="minorEastAsia" w:hAnsiTheme="minorEastAsia"/>
          <w:bCs/>
          <w:color w:val="auto"/>
          <w:sz w:val="24"/>
          <w:szCs w:val="24"/>
        </w:rPr>
        <w:t>用户的权限管理，除总计划管理员外，不得随意调整计划。</w:t>
      </w:r>
    </w:p>
    <w:p w14:paraId="7F876144" w14:textId="77777777" w:rsidR="00CD095D" w:rsidRDefault="00F2775A">
      <w:pPr>
        <w:numPr>
          <w:ilvl w:val="0"/>
          <w:numId w:val="47"/>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进度管理模块</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设置工效定额数据库、标准工序库，支持工程量计算或获取。</w:t>
      </w:r>
    </w:p>
    <w:p w14:paraId="7F876145" w14:textId="77777777" w:rsidR="00CD095D" w:rsidRDefault="00F2775A">
      <w:pPr>
        <w:numPr>
          <w:ilvl w:val="0"/>
          <w:numId w:val="47"/>
        </w:numPr>
        <w:spacing w:line="360" w:lineRule="auto"/>
        <w:ind w:left="0" w:firstLineChars="200" w:firstLine="422"/>
        <w:rPr>
          <w:rFonts w:asciiTheme="minorEastAsia" w:eastAsiaTheme="minorEastAsia" w:hAnsiTheme="minorEastAsia"/>
          <w:bCs/>
          <w:color w:val="auto"/>
          <w:sz w:val="24"/>
          <w:szCs w:val="24"/>
        </w:rPr>
      </w:pPr>
      <w:r>
        <w:rPr>
          <w:rFonts w:hint="eastAsia"/>
          <w:b/>
          <w:bCs/>
          <w:color w:val="FF0000"/>
          <w:sz w:val="21"/>
        </w:rPr>
        <w:t xml:space="preserve"> </w:t>
      </w:r>
      <w:r>
        <w:rPr>
          <w:b/>
          <w:bCs/>
          <w:color w:val="FF0000"/>
          <w:sz w:val="21"/>
        </w:rPr>
        <w:t xml:space="preserve"> </w:t>
      </w:r>
      <w:r>
        <w:rPr>
          <w:rFonts w:asciiTheme="minorEastAsia" w:eastAsiaTheme="minorEastAsia" w:hAnsiTheme="minorEastAsia"/>
          <w:bCs/>
          <w:color w:val="auto"/>
          <w:sz w:val="24"/>
          <w:szCs w:val="24"/>
        </w:rPr>
        <w:t>进度管理模块应支持计划的直接编辑和修改、支持多版本计划管理、计划与进度的对比，应注意计划调整的便捷性、同步的及时性，</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支持标准化格式的文件传输。</w:t>
      </w:r>
    </w:p>
    <w:p w14:paraId="7F876146" w14:textId="77777777" w:rsidR="00CD095D" w:rsidRDefault="00F2775A">
      <w:pPr>
        <w:pStyle w:val="aa"/>
        <w:numPr>
          <w:ilvl w:val="0"/>
          <w:numId w:val="47"/>
        </w:numPr>
        <w:spacing w:after="0" w:line="360" w:lineRule="auto"/>
        <w:ind w:left="0" w:firstLineChars="200" w:firstLine="480"/>
      </w:pPr>
      <w:r>
        <w:rPr>
          <w:rFonts w:ascii="宋体" w:hAnsi="宋体" w:cs="宋体" w:hint="eastAsia"/>
          <w:sz w:val="24"/>
          <w:szCs w:val="24"/>
        </w:rPr>
        <w:t xml:space="preserve">  进度管理模块应支持进度计划相关方在线签认，进度计划相关方应</w:t>
      </w:r>
      <w:proofErr w:type="gramStart"/>
      <w:r>
        <w:rPr>
          <w:rFonts w:ascii="宋体" w:hAnsi="宋体" w:cs="宋体" w:hint="eastAsia"/>
          <w:sz w:val="24"/>
          <w:szCs w:val="24"/>
        </w:rPr>
        <w:t>依据经签认</w:t>
      </w:r>
      <w:proofErr w:type="gramEnd"/>
      <w:r>
        <w:rPr>
          <w:rFonts w:ascii="宋体" w:hAnsi="宋体" w:cs="宋体" w:hint="eastAsia"/>
          <w:sz w:val="24"/>
          <w:szCs w:val="24"/>
        </w:rPr>
        <w:t>的进度计划完成施工任务，非特殊情况不得随意更改。</w:t>
      </w:r>
    </w:p>
    <w:p w14:paraId="7F876147" w14:textId="77777777" w:rsidR="00CD095D" w:rsidRDefault="00F2775A">
      <w:pPr>
        <w:widowControl/>
        <w:spacing w:line="360" w:lineRule="auto"/>
        <w:jc w:val="left"/>
        <w:outlineLvl w:val="2"/>
        <w:rPr>
          <w:rFonts w:asciiTheme="majorEastAsia" w:eastAsiaTheme="majorEastAsia" w:hAnsiTheme="majorEastAsia" w:cs="宋体"/>
          <w:color w:val="auto"/>
          <w:sz w:val="24"/>
          <w:szCs w:val="24"/>
        </w:rPr>
      </w:pPr>
      <w:r>
        <w:rPr>
          <w:rFonts w:asciiTheme="majorEastAsia" w:eastAsiaTheme="majorEastAsia" w:hAnsiTheme="majorEastAsia" w:cs="宋体"/>
          <w:b/>
          <w:bCs/>
          <w:color w:val="auto"/>
          <w:sz w:val="24"/>
          <w:szCs w:val="24"/>
        </w:rPr>
        <w:t xml:space="preserve">7.4.3 </w:t>
      </w:r>
      <w:r>
        <w:rPr>
          <w:rFonts w:asciiTheme="majorEastAsia" w:eastAsiaTheme="majorEastAsia" w:hAnsiTheme="majorEastAsia" w:cs="宋体" w:hint="eastAsia"/>
          <w:b/>
          <w:bCs/>
          <w:color w:val="auto"/>
          <w:sz w:val="24"/>
          <w:szCs w:val="24"/>
        </w:rPr>
        <w:t xml:space="preserve"> </w:t>
      </w:r>
      <w:r>
        <w:rPr>
          <w:rFonts w:asciiTheme="majorEastAsia" w:eastAsiaTheme="majorEastAsia" w:hAnsiTheme="majorEastAsia" w:cs="宋体"/>
          <w:color w:val="auto"/>
          <w:sz w:val="24"/>
          <w:szCs w:val="24"/>
        </w:rPr>
        <w:t>质量管理模块</w:t>
      </w:r>
      <w:r>
        <w:rPr>
          <w:rFonts w:asciiTheme="majorEastAsia" w:eastAsiaTheme="majorEastAsia" w:hAnsiTheme="majorEastAsia" w:cs="宋体" w:hint="eastAsia"/>
          <w:color w:val="auto"/>
          <w:sz w:val="24"/>
          <w:szCs w:val="24"/>
        </w:rPr>
        <w:t>应符合下列规定：</w:t>
      </w:r>
    </w:p>
    <w:p w14:paraId="7F876148"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bCs/>
          <w:sz w:val="24"/>
          <w:szCs w:val="24"/>
        </w:rPr>
        <w:lastRenderedPageBreak/>
        <w:t>1</w:t>
      </w:r>
      <w:r>
        <w:rPr>
          <w:b/>
          <w:bCs/>
          <w:color w:val="FF0000"/>
          <w:sz w:val="21"/>
        </w:rPr>
        <w:t xml:space="preserve"> </w:t>
      </w:r>
      <w:r>
        <w:rPr>
          <w:rFonts w:hint="eastAsia"/>
          <w:b/>
          <w:bCs/>
          <w:color w:val="FF0000"/>
          <w:sz w:val="21"/>
        </w:rPr>
        <w:t xml:space="preserve"> </w:t>
      </w:r>
      <w:r>
        <w:rPr>
          <w:rFonts w:asciiTheme="minorEastAsia" w:eastAsiaTheme="minorEastAsia" w:hAnsiTheme="minorEastAsia"/>
          <w:bCs/>
          <w:color w:val="auto"/>
          <w:sz w:val="24"/>
          <w:szCs w:val="24"/>
        </w:rPr>
        <w:t>质量管理模块应包含质量整改、质量问题库、质量检查记录、检查项配置等功能。质量问题库、检查项配置功能应在施工前期准备时建立完成</w:t>
      </w:r>
      <w:r>
        <w:rPr>
          <w:rFonts w:asciiTheme="minorEastAsia" w:eastAsiaTheme="minorEastAsia" w:hAnsiTheme="minorEastAsia" w:hint="eastAsia"/>
          <w:bCs/>
          <w:color w:val="auto"/>
          <w:sz w:val="24"/>
          <w:szCs w:val="24"/>
        </w:rPr>
        <w:t>，各参建单位应统一按质量标准完成相关施工任务。</w:t>
      </w:r>
    </w:p>
    <w:p w14:paraId="7F876149"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w:t>
      </w:r>
      <w:r>
        <w:rPr>
          <w:rFonts w:asciiTheme="minorEastAsia" w:eastAsiaTheme="minorEastAsia" w:hAnsiTheme="minorEastAsia"/>
          <w:bCs/>
          <w:i/>
          <w:iCs/>
          <w:color w:val="auto"/>
          <w:sz w:val="24"/>
          <w:szCs w:val="24"/>
        </w:rPr>
        <w:t>质量问题库、检查项配置功能</w:t>
      </w:r>
      <w:r>
        <w:rPr>
          <w:rFonts w:asciiTheme="minorEastAsia" w:eastAsiaTheme="minorEastAsia" w:hAnsiTheme="minorEastAsia" w:hint="eastAsia"/>
          <w:bCs/>
          <w:i/>
          <w:iCs/>
          <w:color w:val="auto"/>
          <w:sz w:val="24"/>
          <w:szCs w:val="24"/>
        </w:rPr>
        <w:t>应</w:t>
      </w:r>
      <w:r>
        <w:rPr>
          <w:rFonts w:asciiTheme="minorEastAsia" w:eastAsiaTheme="minorEastAsia" w:hAnsiTheme="minorEastAsia"/>
          <w:bCs/>
          <w:i/>
          <w:iCs/>
          <w:color w:val="auto"/>
          <w:sz w:val="24"/>
          <w:szCs w:val="24"/>
        </w:rPr>
        <w:t>包含所有质量问题项、检查项与检查标准</w:t>
      </w:r>
      <w:r>
        <w:rPr>
          <w:rFonts w:asciiTheme="minorEastAsia" w:eastAsiaTheme="minorEastAsia" w:hAnsiTheme="minorEastAsia" w:hint="eastAsia"/>
          <w:bCs/>
          <w:i/>
          <w:iCs/>
          <w:color w:val="auto"/>
          <w:sz w:val="24"/>
          <w:szCs w:val="24"/>
        </w:rPr>
        <w:t>。</w:t>
      </w:r>
    </w:p>
    <w:p w14:paraId="7F87614A"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bCs/>
          <w:sz w:val="24"/>
          <w:szCs w:val="24"/>
        </w:rPr>
        <w:t>2</w:t>
      </w:r>
      <w:r>
        <w:rPr>
          <w:rFonts w:ascii="宋体" w:hAnsi="宋体" w:cs="宋体" w:hint="eastAsia"/>
          <w:b/>
          <w:bCs/>
          <w:color w:val="FF0000"/>
          <w:sz w:val="24"/>
          <w:szCs w:val="24"/>
        </w:rPr>
        <w:t xml:space="preserve">  </w:t>
      </w:r>
      <w:r>
        <w:rPr>
          <w:rFonts w:asciiTheme="minorEastAsia" w:eastAsiaTheme="minorEastAsia" w:hAnsiTheme="minorEastAsia"/>
          <w:bCs/>
          <w:color w:val="auto"/>
          <w:sz w:val="24"/>
          <w:szCs w:val="24"/>
        </w:rPr>
        <w:t>质量管理模块应具备质量检查记录功能，</w:t>
      </w:r>
      <w:r>
        <w:rPr>
          <w:rFonts w:asciiTheme="minorEastAsia" w:eastAsiaTheme="minorEastAsia" w:hAnsiTheme="minorEastAsia" w:hint="eastAsia"/>
          <w:bCs/>
          <w:color w:val="auto"/>
          <w:sz w:val="24"/>
          <w:szCs w:val="24"/>
        </w:rPr>
        <w:t>以</w:t>
      </w:r>
      <w:r>
        <w:rPr>
          <w:rFonts w:asciiTheme="minorEastAsia" w:eastAsiaTheme="minorEastAsia" w:hAnsiTheme="minorEastAsia"/>
          <w:bCs/>
          <w:color w:val="auto"/>
          <w:sz w:val="24"/>
          <w:szCs w:val="24"/>
        </w:rPr>
        <w:t>实现检查部位、时间、检查照片、检查数据、检查人等信息填报，所有质量验收管理过程和验收结果</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在系统内留痕，</w:t>
      </w:r>
      <w:r>
        <w:rPr>
          <w:rFonts w:asciiTheme="minorEastAsia" w:eastAsiaTheme="minorEastAsia" w:hAnsiTheme="minorEastAsia" w:hint="eastAsia"/>
          <w:bCs/>
          <w:color w:val="auto"/>
          <w:sz w:val="24"/>
          <w:szCs w:val="24"/>
        </w:rPr>
        <w:t>在</w:t>
      </w:r>
      <w:r>
        <w:rPr>
          <w:rFonts w:asciiTheme="minorEastAsia" w:eastAsiaTheme="minorEastAsia" w:hAnsiTheme="minorEastAsia"/>
          <w:bCs/>
          <w:color w:val="auto"/>
          <w:sz w:val="24"/>
          <w:szCs w:val="24"/>
        </w:rPr>
        <w:t>后期进行质量整改及责任追溯工作时</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以系统内数据记录为准。</w:t>
      </w:r>
    </w:p>
    <w:p w14:paraId="7F87614B"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bCs/>
          <w:sz w:val="24"/>
          <w:szCs w:val="24"/>
        </w:rPr>
        <w:t>3</w:t>
      </w:r>
      <w:r>
        <w:rPr>
          <w:b/>
          <w:bCs/>
          <w:color w:val="FF0000"/>
          <w:sz w:val="21"/>
        </w:rPr>
        <w:t xml:space="preserve"> </w:t>
      </w:r>
      <w:r>
        <w:rPr>
          <w:rFonts w:hint="eastAsia"/>
          <w:b/>
          <w:bCs/>
          <w:color w:val="FF0000"/>
          <w:sz w:val="21"/>
        </w:rPr>
        <w:t xml:space="preserve"> </w:t>
      </w:r>
      <w:r>
        <w:rPr>
          <w:rFonts w:asciiTheme="minorEastAsia" w:eastAsiaTheme="minorEastAsia" w:hAnsiTheme="minorEastAsia"/>
          <w:bCs/>
          <w:color w:val="auto"/>
          <w:sz w:val="24"/>
          <w:szCs w:val="24"/>
        </w:rPr>
        <w:t>质量管理模块应具备质量整改功能，进行质量检查并填写质量检查记录后，</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选取不合格的质量检查记录填写质量整改单</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下发给相关责任单位/班组/人，整改责任人和任务相关人员</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能通过手机</w:t>
      </w:r>
      <w:r>
        <w:rPr>
          <w:rFonts w:asciiTheme="minorEastAsia" w:eastAsiaTheme="minorEastAsia" w:hAnsiTheme="minorEastAsia" w:hint="eastAsia"/>
          <w:bCs/>
          <w:color w:val="auto"/>
          <w:sz w:val="24"/>
          <w:szCs w:val="24"/>
        </w:rPr>
        <w:t>APP</w:t>
      </w:r>
      <w:r>
        <w:rPr>
          <w:rFonts w:asciiTheme="minorEastAsia" w:eastAsiaTheme="minorEastAsia" w:hAnsiTheme="minorEastAsia"/>
          <w:bCs/>
          <w:color w:val="auto"/>
          <w:sz w:val="24"/>
          <w:szCs w:val="24"/>
        </w:rPr>
        <w:t>推送或短信通知收到整改任务，整改负责人在任务开始后可进行整改完成进度填报，在系统内实时反馈整改进度情况，整改完成后</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在系统内通知质检人员进行复查，经复查合格后可关闭工</w:t>
      </w:r>
      <w:proofErr w:type="gramStart"/>
      <w:r>
        <w:rPr>
          <w:rFonts w:asciiTheme="minorEastAsia" w:eastAsiaTheme="minorEastAsia" w:hAnsiTheme="minorEastAsia"/>
          <w:bCs/>
          <w:color w:val="auto"/>
          <w:sz w:val="24"/>
          <w:szCs w:val="24"/>
        </w:rPr>
        <w:t>单完成</w:t>
      </w:r>
      <w:proofErr w:type="gramEnd"/>
      <w:r>
        <w:rPr>
          <w:rFonts w:asciiTheme="minorEastAsia" w:eastAsiaTheme="minorEastAsia" w:hAnsiTheme="minorEastAsia"/>
          <w:bCs/>
          <w:color w:val="auto"/>
          <w:sz w:val="24"/>
          <w:szCs w:val="24"/>
        </w:rPr>
        <w:t>质量问题销项。</w:t>
      </w:r>
    </w:p>
    <w:p w14:paraId="7F87614C" w14:textId="77777777" w:rsidR="00CD095D" w:rsidRDefault="00F2775A">
      <w:pPr>
        <w:pStyle w:val="aa"/>
        <w:spacing w:after="0" w:line="360" w:lineRule="auto"/>
        <w:ind w:firstLineChars="200" w:firstLine="482"/>
        <w:rPr>
          <w:rFonts w:ascii="宋体" w:hAnsi="宋体" w:cs="宋体"/>
          <w:sz w:val="24"/>
          <w:szCs w:val="24"/>
        </w:rPr>
      </w:pPr>
      <w:r>
        <w:rPr>
          <w:rFonts w:ascii="宋体" w:hAnsi="宋体" w:cs="宋体" w:hint="eastAsia"/>
          <w:b/>
          <w:bCs/>
          <w:sz w:val="24"/>
          <w:szCs w:val="24"/>
        </w:rPr>
        <w:t xml:space="preserve">4  </w:t>
      </w:r>
      <w:r>
        <w:rPr>
          <w:rFonts w:ascii="宋体" w:hAnsi="宋体" w:cs="宋体" w:hint="eastAsia"/>
          <w:sz w:val="24"/>
          <w:szCs w:val="24"/>
        </w:rPr>
        <w:t>质量问题库应收录本工程适应质量要求的标准规范及合同依据，可为质量检查提供文件依据。</w:t>
      </w:r>
    </w:p>
    <w:p w14:paraId="7F87614D" w14:textId="77777777" w:rsidR="00CD095D" w:rsidRDefault="00F2775A">
      <w:pPr>
        <w:widowControl/>
        <w:spacing w:line="360" w:lineRule="auto"/>
        <w:jc w:val="left"/>
        <w:outlineLvl w:val="2"/>
        <w:rPr>
          <w:rFonts w:asciiTheme="majorEastAsia" w:eastAsiaTheme="majorEastAsia" w:hAnsiTheme="majorEastAsia" w:cs="宋体"/>
          <w:color w:val="auto"/>
          <w:sz w:val="24"/>
          <w:szCs w:val="24"/>
        </w:rPr>
      </w:pPr>
      <w:r>
        <w:rPr>
          <w:rFonts w:asciiTheme="majorEastAsia" w:eastAsiaTheme="majorEastAsia" w:hAnsiTheme="majorEastAsia" w:cs="宋体"/>
          <w:b/>
          <w:bCs/>
          <w:color w:val="auto"/>
          <w:sz w:val="24"/>
          <w:szCs w:val="24"/>
        </w:rPr>
        <w:t>7.4.4</w:t>
      </w:r>
      <w:r>
        <w:rPr>
          <w:rFonts w:asciiTheme="majorEastAsia" w:eastAsiaTheme="majorEastAsia" w:hAnsiTheme="majorEastAsia" w:cs="宋体" w:hint="eastAsia"/>
          <w:b/>
          <w:bCs/>
          <w:color w:val="auto"/>
          <w:sz w:val="24"/>
          <w:szCs w:val="24"/>
        </w:rPr>
        <w:t xml:space="preserve"> </w:t>
      </w:r>
      <w:r>
        <w:rPr>
          <w:rFonts w:asciiTheme="majorEastAsia" w:eastAsiaTheme="majorEastAsia" w:hAnsiTheme="majorEastAsia" w:cs="宋体"/>
          <w:color w:val="auto"/>
          <w:sz w:val="24"/>
          <w:szCs w:val="24"/>
        </w:rPr>
        <w:t xml:space="preserve"> 安全管理模块</w:t>
      </w:r>
      <w:r>
        <w:rPr>
          <w:rFonts w:asciiTheme="majorEastAsia" w:eastAsiaTheme="majorEastAsia" w:hAnsiTheme="majorEastAsia" w:cs="宋体" w:hint="eastAsia"/>
          <w:color w:val="auto"/>
          <w:sz w:val="24"/>
          <w:szCs w:val="24"/>
        </w:rPr>
        <w:t>应按应符合下列规定：</w:t>
      </w:r>
    </w:p>
    <w:p w14:paraId="7F87614E"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1</w:t>
      </w:r>
      <w:r>
        <w:rPr>
          <w:rFonts w:hint="eastAsia"/>
          <w:bCs/>
          <w:sz w:val="24"/>
          <w:szCs w:val="24"/>
        </w:rPr>
        <w:t xml:space="preserve"> </w:t>
      </w:r>
      <w:r>
        <w:rPr>
          <w:b/>
          <w:bCs/>
          <w:color w:val="FF0000"/>
          <w:sz w:val="21"/>
        </w:rPr>
        <w:t xml:space="preserve"> </w:t>
      </w:r>
      <w:r>
        <w:rPr>
          <w:rFonts w:asciiTheme="minorEastAsia" w:eastAsiaTheme="minorEastAsia" w:hAnsiTheme="minorEastAsia"/>
          <w:bCs/>
          <w:color w:val="auto"/>
          <w:sz w:val="24"/>
          <w:szCs w:val="24"/>
        </w:rPr>
        <w:t>安全管理模块</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具备施工安全组织架构及角色设定功能，可实现架构编辑、上传、审批等功能，</w:t>
      </w:r>
      <w:r>
        <w:rPr>
          <w:rFonts w:asciiTheme="minorEastAsia" w:eastAsiaTheme="minorEastAsia" w:hAnsiTheme="minorEastAsia" w:hint="eastAsia"/>
          <w:bCs/>
          <w:color w:val="auto"/>
          <w:sz w:val="24"/>
          <w:szCs w:val="24"/>
        </w:rPr>
        <w:t>以</w:t>
      </w:r>
      <w:r>
        <w:rPr>
          <w:rFonts w:asciiTheme="minorEastAsia" w:eastAsiaTheme="minorEastAsia" w:hAnsiTheme="minorEastAsia"/>
          <w:bCs/>
          <w:color w:val="auto"/>
          <w:sz w:val="24"/>
          <w:szCs w:val="24"/>
        </w:rPr>
        <w:t>实现组织架构的自定义编制及上传审批。</w:t>
      </w:r>
    </w:p>
    <w:p w14:paraId="7F87614F"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2</w:t>
      </w:r>
      <w:r>
        <w:rPr>
          <w:rFonts w:hint="eastAsia"/>
          <w:bCs/>
          <w:sz w:val="24"/>
          <w:szCs w:val="24"/>
        </w:rPr>
        <w:t xml:space="preserve"> </w:t>
      </w:r>
      <w:r>
        <w:rPr>
          <w:b/>
          <w:bCs/>
          <w:color w:val="FF0000"/>
          <w:sz w:val="21"/>
        </w:rPr>
        <w:t xml:space="preserve"> </w:t>
      </w:r>
      <w:r>
        <w:rPr>
          <w:rFonts w:asciiTheme="minorEastAsia" w:eastAsiaTheme="minorEastAsia" w:hAnsiTheme="minorEastAsia"/>
          <w:bCs/>
          <w:color w:val="auto"/>
          <w:sz w:val="24"/>
          <w:szCs w:val="24"/>
        </w:rPr>
        <w:t>安全管理模块</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具备施工安全策划及相关技术方案的上传及审批功能，可实现安全专项施工方案及应急救援预案双方面编辑、上传、在线审批、提出意见、在线回复、下发。</w:t>
      </w:r>
      <w:r>
        <w:rPr>
          <w:rFonts w:asciiTheme="minorEastAsia" w:eastAsiaTheme="minorEastAsia" w:hAnsiTheme="minorEastAsia" w:hint="eastAsia"/>
          <w:bCs/>
          <w:color w:val="auto"/>
          <w:sz w:val="24"/>
          <w:szCs w:val="24"/>
        </w:rPr>
        <w:t>以实现</w:t>
      </w:r>
      <w:r>
        <w:rPr>
          <w:rFonts w:asciiTheme="minorEastAsia" w:eastAsiaTheme="minorEastAsia" w:hAnsiTheme="minorEastAsia"/>
          <w:bCs/>
          <w:color w:val="auto"/>
          <w:sz w:val="24"/>
          <w:szCs w:val="24"/>
        </w:rPr>
        <w:t>安全策划及相关方案留档及拉通各方信息。</w:t>
      </w:r>
    </w:p>
    <w:p w14:paraId="7F876150"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3</w:t>
      </w:r>
      <w:r>
        <w:rPr>
          <w:rFonts w:hint="eastAsia"/>
          <w:bCs/>
          <w:sz w:val="24"/>
          <w:szCs w:val="24"/>
        </w:rPr>
        <w:t xml:space="preserve"> </w:t>
      </w:r>
      <w:r>
        <w:rPr>
          <w:b/>
          <w:bCs/>
          <w:color w:val="FF0000"/>
          <w:sz w:val="21"/>
        </w:rPr>
        <w:t xml:space="preserve"> </w:t>
      </w:r>
      <w:r>
        <w:rPr>
          <w:rFonts w:asciiTheme="minorEastAsia" w:eastAsiaTheme="minorEastAsia" w:hAnsiTheme="minorEastAsia"/>
          <w:bCs/>
          <w:color w:val="auto"/>
          <w:sz w:val="24"/>
          <w:szCs w:val="24"/>
        </w:rPr>
        <w:t>安全管理模块</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具备施工安全培训教育功能，可实现安全教育信息上传，包含劳务工人单位、班组、姓名、年龄、已接受安全教育培训的次数、时间等信息。</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具备安全教育培训工作信息被总承包、监理、建设单位查看检查的功能。</w:t>
      </w:r>
    </w:p>
    <w:p w14:paraId="7F876151"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4</w:t>
      </w:r>
      <w:r>
        <w:rPr>
          <w:rFonts w:hint="eastAsia"/>
          <w:bCs/>
          <w:sz w:val="24"/>
          <w:szCs w:val="24"/>
        </w:rPr>
        <w:t xml:space="preserve"> </w:t>
      </w:r>
      <w:r>
        <w:rPr>
          <w:b/>
          <w:bCs/>
          <w:color w:val="FF0000"/>
          <w:sz w:val="21"/>
        </w:rPr>
        <w:t xml:space="preserve"> </w:t>
      </w:r>
      <w:r>
        <w:rPr>
          <w:rFonts w:asciiTheme="minorEastAsia" w:eastAsiaTheme="minorEastAsia" w:hAnsiTheme="minorEastAsia"/>
          <w:bCs/>
          <w:color w:val="auto"/>
          <w:sz w:val="24"/>
          <w:szCs w:val="24"/>
        </w:rPr>
        <w:t>安全管理模块</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具备施工安全检查整改功能，可实现安全隐患清单库、编制检查计划、下发检查任务清单、安全检查记录、检查配置项等内容编辑。可完成安全整改任务单发起、安全整改回复、审批、统计等功能，</w:t>
      </w:r>
      <w:r>
        <w:rPr>
          <w:rFonts w:asciiTheme="minorEastAsia" w:eastAsiaTheme="minorEastAsia" w:hAnsiTheme="minorEastAsia" w:hint="eastAsia"/>
          <w:bCs/>
          <w:color w:val="auto"/>
          <w:sz w:val="24"/>
          <w:szCs w:val="24"/>
        </w:rPr>
        <w:t>以</w:t>
      </w:r>
      <w:r>
        <w:rPr>
          <w:rFonts w:asciiTheme="minorEastAsia" w:eastAsiaTheme="minorEastAsia" w:hAnsiTheme="minorEastAsia"/>
          <w:bCs/>
          <w:color w:val="auto"/>
          <w:sz w:val="24"/>
          <w:szCs w:val="24"/>
        </w:rPr>
        <w:t>实现安全检查整改功能的闭</w:t>
      </w:r>
      <w:r>
        <w:rPr>
          <w:rFonts w:asciiTheme="minorEastAsia" w:eastAsiaTheme="minorEastAsia" w:hAnsiTheme="minorEastAsia"/>
          <w:bCs/>
          <w:color w:val="auto"/>
          <w:sz w:val="24"/>
          <w:szCs w:val="24"/>
        </w:rPr>
        <w:lastRenderedPageBreak/>
        <w:t>环。</w:t>
      </w:r>
    </w:p>
    <w:p w14:paraId="7F876152"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5</w:t>
      </w:r>
      <w:r>
        <w:rPr>
          <w:rFonts w:hint="eastAsia"/>
          <w:bCs/>
          <w:sz w:val="24"/>
          <w:szCs w:val="24"/>
        </w:rPr>
        <w:t xml:space="preserve"> </w:t>
      </w:r>
      <w:r>
        <w:rPr>
          <w:b/>
          <w:bCs/>
          <w:color w:val="FF0000"/>
          <w:sz w:val="21"/>
        </w:rPr>
        <w:t xml:space="preserve"> </w:t>
      </w:r>
      <w:r>
        <w:rPr>
          <w:rFonts w:asciiTheme="minorEastAsia" w:eastAsiaTheme="minorEastAsia" w:hAnsiTheme="minorEastAsia"/>
          <w:bCs/>
          <w:color w:val="auto"/>
          <w:sz w:val="24"/>
          <w:szCs w:val="24"/>
        </w:rPr>
        <w:t>安全管理模块</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具备安全事故上报功能，可实现安全事故填写、上报、提醒、流程内置等功能</w:t>
      </w:r>
      <w:r>
        <w:rPr>
          <w:rFonts w:asciiTheme="minorEastAsia" w:eastAsiaTheme="minorEastAsia" w:hAnsiTheme="minorEastAsia" w:hint="eastAsia"/>
          <w:bCs/>
          <w:color w:val="auto"/>
          <w:sz w:val="24"/>
          <w:szCs w:val="24"/>
        </w:rPr>
        <w:t>。</w:t>
      </w:r>
    </w:p>
    <w:p w14:paraId="7F876153"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【条文说明】在</w:t>
      </w:r>
      <w:r>
        <w:rPr>
          <w:rFonts w:asciiTheme="minorEastAsia" w:eastAsiaTheme="minorEastAsia" w:hAnsiTheme="minorEastAsia"/>
          <w:bCs/>
          <w:i/>
          <w:iCs/>
          <w:color w:val="auto"/>
          <w:sz w:val="24"/>
          <w:szCs w:val="24"/>
        </w:rPr>
        <w:t>事故发生时，可以以正确的流程快速响应，快速正确处理事故。</w:t>
      </w:r>
    </w:p>
    <w:p w14:paraId="7F876154"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6</w:t>
      </w:r>
      <w:r>
        <w:rPr>
          <w:rFonts w:hint="eastAsia"/>
          <w:bCs/>
          <w:sz w:val="24"/>
          <w:szCs w:val="24"/>
        </w:rPr>
        <w:t xml:space="preserve"> </w:t>
      </w:r>
      <w:r>
        <w:rPr>
          <w:b/>
          <w:bCs/>
          <w:color w:val="FF0000"/>
          <w:sz w:val="21"/>
        </w:rPr>
        <w:t xml:space="preserve"> </w:t>
      </w:r>
      <w:r>
        <w:rPr>
          <w:rFonts w:asciiTheme="minorEastAsia" w:eastAsiaTheme="minorEastAsia" w:hAnsiTheme="minorEastAsia"/>
          <w:bCs/>
          <w:color w:val="auto"/>
          <w:sz w:val="24"/>
          <w:szCs w:val="24"/>
        </w:rPr>
        <w:t>安全管理模块</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具备交叉作业协同功能，可联动计划模块，通过计划模块</w:t>
      </w:r>
      <w:r>
        <w:rPr>
          <w:rFonts w:asciiTheme="minorEastAsia" w:eastAsiaTheme="minorEastAsia" w:hAnsiTheme="minorEastAsia" w:hint="eastAsia"/>
          <w:bCs/>
          <w:color w:val="auto"/>
          <w:sz w:val="24"/>
          <w:szCs w:val="24"/>
        </w:rPr>
        <w:t>通知</w:t>
      </w:r>
      <w:r>
        <w:rPr>
          <w:rFonts w:asciiTheme="minorEastAsia" w:eastAsiaTheme="minorEastAsia" w:hAnsiTheme="minorEastAsia"/>
          <w:bCs/>
          <w:color w:val="auto"/>
          <w:sz w:val="24"/>
          <w:szCs w:val="24"/>
        </w:rPr>
        <w:t>单位施工时，相关联的</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处于同一区域施工的单位，可发送相应的注意事项，</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进行提醒。</w:t>
      </w:r>
    </w:p>
    <w:p w14:paraId="7F876155" w14:textId="77777777" w:rsidR="00CD095D" w:rsidRDefault="00F2775A">
      <w:pPr>
        <w:widowControl/>
        <w:spacing w:line="360" w:lineRule="auto"/>
        <w:jc w:val="left"/>
        <w:outlineLvl w:val="2"/>
        <w:rPr>
          <w:rFonts w:asciiTheme="majorEastAsia" w:eastAsiaTheme="majorEastAsia" w:hAnsiTheme="majorEastAsia" w:cs="宋体"/>
          <w:color w:val="auto"/>
          <w:sz w:val="24"/>
          <w:szCs w:val="24"/>
        </w:rPr>
      </w:pPr>
      <w:r>
        <w:rPr>
          <w:rFonts w:asciiTheme="majorEastAsia" w:eastAsiaTheme="majorEastAsia" w:hAnsiTheme="majorEastAsia" w:cs="宋体"/>
          <w:b/>
          <w:bCs/>
          <w:color w:val="auto"/>
          <w:sz w:val="24"/>
          <w:szCs w:val="24"/>
        </w:rPr>
        <w:t>7.4.5</w:t>
      </w:r>
      <w:r>
        <w:rPr>
          <w:rFonts w:asciiTheme="majorEastAsia" w:eastAsiaTheme="majorEastAsia" w:hAnsiTheme="majorEastAsia" w:cs="宋体"/>
          <w:color w:val="auto"/>
          <w:sz w:val="24"/>
          <w:szCs w:val="24"/>
        </w:rPr>
        <w:t xml:space="preserve"> </w:t>
      </w:r>
      <w:r>
        <w:rPr>
          <w:rFonts w:asciiTheme="majorEastAsia" w:eastAsiaTheme="majorEastAsia" w:hAnsiTheme="majorEastAsia" w:cs="宋体" w:hint="eastAsia"/>
          <w:color w:val="auto"/>
          <w:sz w:val="24"/>
          <w:szCs w:val="24"/>
        </w:rPr>
        <w:t xml:space="preserve"> </w:t>
      </w:r>
      <w:r>
        <w:rPr>
          <w:rFonts w:asciiTheme="majorEastAsia" w:eastAsiaTheme="majorEastAsia" w:hAnsiTheme="majorEastAsia" w:cs="宋体"/>
          <w:color w:val="auto"/>
          <w:sz w:val="24"/>
          <w:szCs w:val="24"/>
        </w:rPr>
        <w:t>成本管理模块</w:t>
      </w:r>
      <w:r>
        <w:rPr>
          <w:rFonts w:asciiTheme="majorEastAsia" w:eastAsiaTheme="majorEastAsia" w:hAnsiTheme="majorEastAsia" w:cs="宋体" w:hint="eastAsia"/>
          <w:color w:val="auto"/>
          <w:sz w:val="24"/>
          <w:szCs w:val="24"/>
        </w:rPr>
        <w:t>应符合下列规定：</w:t>
      </w:r>
    </w:p>
    <w:p w14:paraId="7F876156"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1</w:t>
      </w:r>
      <w:r>
        <w:rPr>
          <w:rFonts w:hint="eastAsia"/>
          <w:bCs/>
          <w:sz w:val="24"/>
          <w:szCs w:val="24"/>
        </w:rPr>
        <w:t xml:space="preserve"> </w:t>
      </w:r>
      <w:r>
        <w:rPr>
          <w:b/>
          <w:bCs/>
          <w:color w:val="FF0000"/>
          <w:sz w:val="21"/>
        </w:rPr>
        <w:t xml:space="preserve"> </w:t>
      </w:r>
      <w:r>
        <w:rPr>
          <w:rFonts w:asciiTheme="minorEastAsia" w:eastAsiaTheme="minorEastAsia" w:hAnsiTheme="minorEastAsia"/>
          <w:bCs/>
          <w:color w:val="auto"/>
          <w:sz w:val="24"/>
          <w:szCs w:val="24"/>
        </w:rPr>
        <w:t>成本管理模块应支持统一的用户权限管理。</w:t>
      </w:r>
    </w:p>
    <w:p w14:paraId="7F876157"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2</w:t>
      </w:r>
      <w:r>
        <w:rPr>
          <w:rFonts w:hint="eastAsia"/>
          <w:bCs/>
          <w:sz w:val="24"/>
          <w:szCs w:val="24"/>
        </w:rPr>
        <w:t xml:space="preserve"> </w:t>
      </w:r>
      <w:r>
        <w:rPr>
          <w:b/>
          <w:bCs/>
          <w:color w:val="FF0000"/>
          <w:sz w:val="21"/>
        </w:rPr>
        <w:t xml:space="preserve"> </w:t>
      </w:r>
      <w:r>
        <w:rPr>
          <w:rFonts w:asciiTheme="minorEastAsia" w:eastAsiaTheme="minorEastAsia" w:hAnsiTheme="minorEastAsia"/>
          <w:bCs/>
          <w:color w:val="auto"/>
          <w:sz w:val="24"/>
          <w:szCs w:val="24"/>
        </w:rPr>
        <w:t>成本管理模块</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支持BIM</w:t>
      </w:r>
      <w:proofErr w:type="gramStart"/>
      <w:r>
        <w:rPr>
          <w:rFonts w:asciiTheme="minorEastAsia" w:eastAsiaTheme="minorEastAsia" w:hAnsiTheme="minorEastAsia"/>
          <w:bCs/>
          <w:color w:val="auto"/>
          <w:sz w:val="24"/>
          <w:szCs w:val="24"/>
        </w:rPr>
        <w:t>模型算量功能</w:t>
      </w:r>
      <w:proofErr w:type="gramEnd"/>
      <w:r>
        <w:rPr>
          <w:rFonts w:asciiTheme="minorEastAsia" w:eastAsiaTheme="minorEastAsia" w:hAnsiTheme="minorEastAsia"/>
          <w:bCs/>
          <w:color w:val="auto"/>
          <w:sz w:val="24"/>
          <w:szCs w:val="24"/>
        </w:rPr>
        <w:t>，可实现变更、签证、过程支付、结算的工程量自动计算及对</w:t>
      </w:r>
      <w:proofErr w:type="gramStart"/>
      <w:r>
        <w:rPr>
          <w:rFonts w:asciiTheme="minorEastAsia" w:eastAsiaTheme="minorEastAsia" w:hAnsiTheme="minorEastAsia"/>
          <w:bCs/>
          <w:color w:val="auto"/>
          <w:sz w:val="24"/>
          <w:szCs w:val="24"/>
        </w:rPr>
        <w:t>量核量</w:t>
      </w:r>
      <w:proofErr w:type="gramEnd"/>
      <w:r>
        <w:rPr>
          <w:rFonts w:asciiTheme="minorEastAsia" w:eastAsiaTheme="minorEastAsia" w:hAnsiTheme="minorEastAsia"/>
          <w:bCs/>
          <w:color w:val="auto"/>
          <w:sz w:val="24"/>
          <w:szCs w:val="24"/>
        </w:rPr>
        <w:t>功能。对项目信息、工程量清单模板、工程量计算规则等可实现自定义配置。</w:t>
      </w:r>
    </w:p>
    <w:p w14:paraId="7F876158"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3</w:t>
      </w:r>
      <w:r>
        <w:rPr>
          <w:rFonts w:hint="eastAsia"/>
          <w:bCs/>
          <w:sz w:val="24"/>
          <w:szCs w:val="24"/>
        </w:rPr>
        <w:t xml:space="preserve"> </w:t>
      </w:r>
      <w:r>
        <w:rPr>
          <w:b/>
          <w:bCs/>
          <w:color w:val="7030A0"/>
          <w:sz w:val="21"/>
        </w:rPr>
        <w:t xml:space="preserve"> </w:t>
      </w:r>
      <w:r>
        <w:rPr>
          <w:rFonts w:asciiTheme="minorEastAsia" w:eastAsiaTheme="minorEastAsia" w:hAnsiTheme="minorEastAsia"/>
          <w:bCs/>
          <w:color w:val="auto"/>
          <w:sz w:val="24"/>
          <w:szCs w:val="24"/>
        </w:rPr>
        <w:t>成本管理模块应具备合同变更、合同签证、合同过程支付、合同结算等流程。协同的信息应包含流程节点、责任人、处理时限、处理意见、提交成果，并支持自定义。</w:t>
      </w:r>
    </w:p>
    <w:p w14:paraId="7F876159"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4</w:t>
      </w:r>
      <w:r>
        <w:rPr>
          <w:rFonts w:hint="eastAsia"/>
          <w:bCs/>
          <w:sz w:val="24"/>
          <w:szCs w:val="24"/>
        </w:rPr>
        <w:t xml:space="preserve"> </w:t>
      </w:r>
      <w:r>
        <w:rPr>
          <w:b/>
          <w:bCs/>
          <w:color w:val="FF0000"/>
          <w:sz w:val="21"/>
        </w:rPr>
        <w:t xml:space="preserve"> </w:t>
      </w:r>
      <w:r>
        <w:rPr>
          <w:rFonts w:asciiTheme="minorEastAsia" w:eastAsiaTheme="minorEastAsia" w:hAnsiTheme="minorEastAsia"/>
          <w:bCs/>
          <w:color w:val="auto"/>
          <w:sz w:val="24"/>
          <w:szCs w:val="24"/>
        </w:rPr>
        <w:t>施工计划任务</w:t>
      </w:r>
      <w:r>
        <w:rPr>
          <w:rFonts w:asciiTheme="minorEastAsia" w:eastAsiaTheme="minorEastAsia" w:hAnsiTheme="minorEastAsia" w:hint="eastAsia"/>
          <w:bCs/>
          <w:color w:val="auto"/>
          <w:sz w:val="24"/>
          <w:szCs w:val="24"/>
        </w:rPr>
        <w:t>模块应包含</w:t>
      </w:r>
      <w:r>
        <w:rPr>
          <w:rFonts w:asciiTheme="minorEastAsia" w:eastAsiaTheme="minorEastAsia" w:hAnsiTheme="minorEastAsia"/>
          <w:bCs/>
          <w:color w:val="auto"/>
          <w:sz w:val="24"/>
          <w:szCs w:val="24"/>
        </w:rPr>
        <w:t>工单反馈的工程量、施工实际开始时间、施工实际完成时间等数据，</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推送至协同施工平台，联动</w:t>
      </w:r>
      <w:r>
        <w:rPr>
          <w:rFonts w:asciiTheme="minorEastAsia" w:eastAsiaTheme="minorEastAsia" w:hAnsiTheme="minorEastAsia" w:hint="eastAsia"/>
          <w:bCs/>
          <w:color w:val="auto"/>
          <w:sz w:val="24"/>
          <w:szCs w:val="24"/>
        </w:rPr>
        <w:t>以</w:t>
      </w:r>
      <w:r>
        <w:rPr>
          <w:rFonts w:asciiTheme="minorEastAsia" w:eastAsiaTheme="minorEastAsia" w:hAnsiTheme="minorEastAsia"/>
          <w:bCs/>
          <w:color w:val="auto"/>
          <w:sz w:val="24"/>
          <w:szCs w:val="24"/>
        </w:rPr>
        <w:t>确</w:t>
      </w:r>
      <w:r>
        <w:rPr>
          <w:rFonts w:asciiTheme="minorEastAsia" w:eastAsiaTheme="minorEastAsia" w:hAnsiTheme="minorEastAsia" w:hint="eastAsia"/>
          <w:bCs/>
          <w:color w:val="auto"/>
          <w:sz w:val="24"/>
          <w:szCs w:val="24"/>
        </w:rPr>
        <w:t>保</w:t>
      </w:r>
      <w:r>
        <w:rPr>
          <w:rFonts w:asciiTheme="minorEastAsia" w:eastAsiaTheme="minorEastAsia" w:hAnsiTheme="minorEastAsia"/>
          <w:bCs/>
          <w:color w:val="auto"/>
          <w:sz w:val="24"/>
          <w:szCs w:val="24"/>
        </w:rPr>
        <w:t>工程进度。</w:t>
      </w:r>
    </w:p>
    <w:p w14:paraId="7F87615A"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5</w:t>
      </w:r>
      <w:r>
        <w:rPr>
          <w:rFonts w:hint="eastAsia"/>
          <w:bCs/>
          <w:sz w:val="24"/>
          <w:szCs w:val="24"/>
        </w:rPr>
        <w:t xml:space="preserve"> </w:t>
      </w:r>
      <w:r>
        <w:rPr>
          <w:b/>
          <w:bCs/>
          <w:color w:val="FF0000"/>
          <w:sz w:val="21"/>
        </w:rPr>
        <w:t xml:space="preserve"> </w:t>
      </w:r>
      <w:r>
        <w:rPr>
          <w:rFonts w:asciiTheme="minorEastAsia" w:eastAsiaTheme="minorEastAsia" w:hAnsiTheme="minorEastAsia"/>
          <w:bCs/>
          <w:color w:val="auto"/>
          <w:sz w:val="24"/>
          <w:szCs w:val="24"/>
        </w:rPr>
        <w:t>成本管理模块</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支持目标成本与实际成本的对比。</w:t>
      </w:r>
    </w:p>
    <w:p w14:paraId="7F87615B" w14:textId="77777777" w:rsidR="00CD095D" w:rsidRDefault="00F2775A">
      <w:pPr>
        <w:widowControl/>
        <w:spacing w:line="360" w:lineRule="auto"/>
        <w:jc w:val="left"/>
        <w:outlineLvl w:val="2"/>
        <w:rPr>
          <w:rFonts w:asciiTheme="majorEastAsia" w:eastAsiaTheme="majorEastAsia" w:hAnsiTheme="majorEastAsia" w:cs="宋体"/>
          <w:color w:val="auto"/>
          <w:sz w:val="24"/>
          <w:szCs w:val="24"/>
        </w:rPr>
      </w:pPr>
      <w:r>
        <w:rPr>
          <w:rFonts w:asciiTheme="majorEastAsia" w:eastAsiaTheme="majorEastAsia" w:hAnsiTheme="majorEastAsia" w:cs="宋体"/>
          <w:b/>
          <w:bCs/>
          <w:color w:val="auto"/>
          <w:sz w:val="24"/>
          <w:szCs w:val="24"/>
        </w:rPr>
        <w:t>7.4.6</w:t>
      </w:r>
      <w:r>
        <w:rPr>
          <w:rFonts w:asciiTheme="majorEastAsia" w:eastAsiaTheme="majorEastAsia" w:hAnsiTheme="majorEastAsia" w:cs="宋体" w:hint="eastAsia"/>
          <w:b/>
          <w:bCs/>
          <w:color w:val="auto"/>
          <w:sz w:val="24"/>
          <w:szCs w:val="24"/>
        </w:rPr>
        <w:t xml:space="preserve"> </w:t>
      </w:r>
      <w:r>
        <w:rPr>
          <w:rFonts w:asciiTheme="majorEastAsia" w:eastAsiaTheme="majorEastAsia" w:hAnsiTheme="majorEastAsia" w:cs="宋体"/>
          <w:b/>
          <w:bCs/>
          <w:color w:val="auto"/>
          <w:sz w:val="24"/>
          <w:szCs w:val="24"/>
        </w:rPr>
        <w:t xml:space="preserve"> </w:t>
      </w:r>
      <w:r>
        <w:rPr>
          <w:rFonts w:asciiTheme="majorEastAsia" w:eastAsiaTheme="majorEastAsia" w:hAnsiTheme="majorEastAsia" w:cs="宋体"/>
          <w:color w:val="auto"/>
          <w:sz w:val="24"/>
          <w:szCs w:val="24"/>
        </w:rPr>
        <w:t>协同工具的数据</w:t>
      </w:r>
      <w:r>
        <w:rPr>
          <w:rFonts w:asciiTheme="majorEastAsia" w:eastAsiaTheme="majorEastAsia" w:hAnsiTheme="majorEastAsia" w:cs="宋体" w:hint="eastAsia"/>
          <w:color w:val="auto"/>
          <w:sz w:val="24"/>
          <w:szCs w:val="24"/>
        </w:rPr>
        <w:t>管理应符合下列规定：</w:t>
      </w:r>
    </w:p>
    <w:p w14:paraId="7F87615C"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1</w:t>
      </w:r>
      <w:r>
        <w:rPr>
          <w:rFonts w:hint="eastAsia"/>
          <w:bCs/>
          <w:sz w:val="24"/>
          <w:szCs w:val="24"/>
        </w:rPr>
        <w:t xml:space="preserve"> </w:t>
      </w:r>
      <w:r>
        <w:rPr>
          <w:b/>
          <w:bCs/>
          <w:color w:val="FF0000"/>
          <w:sz w:val="21"/>
        </w:rPr>
        <w:t xml:space="preserve"> </w:t>
      </w:r>
      <w:r>
        <w:rPr>
          <w:rFonts w:asciiTheme="minorEastAsia" w:eastAsiaTheme="minorEastAsia" w:hAnsiTheme="minorEastAsia"/>
          <w:bCs/>
          <w:color w:val="auto"/>
          <w:sz w:val="24"/>
          <w:szCs w:val="24"/>
        </w:rPr>
        <w:t>数据协同标准应包括施工协同的数据管理架构、数据载体和数据标准。数据管理架构应包含但不限于参与数据标准协同的各方及各方之间的数据生产和流转关系等内容</w:t>
      </w:r>
      <w:r>
        <w:rPr>
          <w:rFonts w:asciiTheme="minorEastAsia" w:eastAsiaTheme="minorEastAsia" w:hAnsiTheme="minorEastAsia" w:hint="eastAsia"/>
          <w:bCs/>
          <w:color w:val="auto"/>
          <w:sz w:val="24"/>
          <w:szCs w:val="24"/>
        </w:rPr>
        <w:t>。</w:t>
      </w:r>
    </w:p>
    <w:p w14:paraId="7F87615D" w14:textId="77777777" w:rsidR="00CD095D" w:rsidRDefault="00F2775A">
      <w:pPr>
        <w:pStyle w:val="aa"/>
        <w:spacing w:after="0" w:line="360" w:lineRule="auto"/>
        <w:rPr>
          <w:i/>
          <w:iCs/>
        </w:rPr>
      </w:pPr>
      <w:r>
        <w:rPr>
          <w:rFonts w:asciiTheme="minorEastAsia" w:eastAsiaTheme="minorEastAsia" w:hAnsiTheme="minorEastAsia" w:hint="eastAsia"/>
          <w:bCs/>
          <w:i/>
          <w:iCs/>
          <w:color w:val="auto"/>
          <w:sz w:val="24"/>
          <w:szCs w:val="24"/>
        </w:rPr>
        <w:t>【条文说明】</w:t>
      </w:r>
      <w:r>
        <w:rPr>
          <w:rFonts w:asciiTheme="minorEastAsia" w:eastAsiaTheme="minorEastAsia" w:hAnsiTheme="minorEastAsia"/>
          <w:bCs/>
          <w:i/>
          <w:iCs/>
          <w:color w:val="auto"/>
          <w:sz w:val="24"/>
          <w:szCs w:val="24"/>
        </w:rPr>
        <w:t>施工协同在数据层面</w:t>
      </w:r>
      <w:r>
        <w:rPr>
          <w:rFonts w:asciiTheme="minorEastAsia" w:eastAsiaTheme="minorEastAsia" w:hAnsiTheme="minorEastAsia" w:hint="eastAsia"/>
          <w:bCs/>
          <w:i/>
          <w:iCs/>
          <w:color w:val="auto"/>
          <w:sz w:val="24"/>
          <w:szCs w:val="24"/>
        </w:rPr>
        <w:t>以</w:t>
      </w:r>
      <w:r>
        <w:rPr>
          <w:rFonts w:asciiTheme="minorEastAsia" w:eastAsiaTheme="minorEastAsia" w:hAnsiTheme="minorEastAsia"/>
          <w:bCs/>
          <w:i/>
          <w:iCs/>
          <w:color w:val="auto"/>
          <w:sz w:val="24"/>
          <w:szCs w:val="24"/>
        </w:rPr>
        <w:t>标准化的业务数据</w:t>
      </w:r>
      <w:r>
        <w:rPr>
          <w:rFonts w:asciiTheme="minorEastAsia" w:eastAsiaTheme="minorEastAsia" w:hAnsiTheme="minorEastAsia" w:hint="eastAsia"/>
          <w:bCs/>
          <w:i/>
          <w:iCs/>
          <w:color w:val="auto"/>
          <w:sz w:val="24"/>
          <w:szCs w:val="24"/>
        </w:rPr>
        <w:t>进行</w:t>
      </w:r>
      <w:r>
        <w:rPr>
          <w:rFonts w:asciiTheme="minorEastAsia" w:eastAsiaTheme="minorEastAsia" w:hAnsiTheme="minorEastAsia"/>
          <w:bCs/>
          <w:i/>
          <w:iCs/>
          <w:color w:val="auto"/>
          <w:sz w:val="24"/>
          <w:szCs w:val="24"/>
        </w:rPr>
        <w:t>统一管理，</w:t>
      </w:r>
      <w:r>
        <w:rPr>
          <w:rFonts w:asciiTheme="minorEastAsia" w:eastAsiaTheme="minorEastAsia" w:hAnsiTheme="minorEastAsia" w:hint="eastAsia"/>
          <w:bCs/>
          <w:i/>
          <w:iCs/>
          <w:color w:val="auto"/>
          <w:sz w:val="24"/>
          <w:szCs w:val="24"/>
        </w:rPr>
        <w:t>以</w:t>
      </w:r>
      <w:r>
        <w:rPr>
          <w:rFonts w:asciiTheme="minorEastAsia" w:eastAsiaTheme="minorEastAsia" w:hAnsiTheme="minorEastAsia"/>
          <w:bCs/>
          <w:i/>
          <w:iCs/>
          <w:color w:val="auto"/>
          <w:sz w:val="24"/>
          <w:szCs w:val="24"/>
        </w:rPr>
        <w:t>赋能全过程施工业务。参与施工协同的各方均需按相应的协同分工，参与数据协同。</w:t>
      </w:r>
    </w:p>
    <w:p w14:paraId="7F87615E"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 xml:space="preserve">2 </w:t>
      </w:r>
      <w:r>
        <w:rPr>
          <w:b/>
          <w:bCs/>
          <w:color w:val="FF0000"/>
          <w:sz w:val="21"/>
        </w:rPr>
        <w:t xml:space="preserve"> </w:t>
      </w:r>
      <w:r>
        <w:rPr>
          <w:rFonts w:asciiTheme="minorEastAsia" w:eastAsiaTheme="minorEastAsia" w:hAnsiTheme="minorEastAsia"/>
          <w:bCs/>
          <w:color w:val="auto"/>
          <w:sz w:val="24"/>
          <w:szCs w:val="24"/>
        </w:rPr>
        <w:t>数据载体应包</w:t>
      </w:r>
      <w:r>
        <w:rPr>
          <w:rFonts w:asciiTheme="minorEastAsia" w:eastAsiaTheme="minorEastAsia" w:hAnsiTheme="minorEastAsia" w:hint="eastAsia"/>
          <w:bCs/>
          <w:color w:val="auto"/>
          <w:sz w:val="24"/>
          <w:szCs w:val="24"/>
        </w:rPr>
        <w:t>括</w:t>
      </w:r>
      <w:r>
        <w:rPr>
          <w:rFonts w:asciiTheme="minorEastAsia" w:eastAsiaTheme="minorEastAsia" w:hAnsiTheme="minorEastAsia"/>
          <w:bCs/>
          <w:color w:val="auto"/>
          <w:sz w:val="24"/>
          <w:szCs w:val="24"/>
        </w:rPr>
        <w:t>但不限于数据载体格式、构建及维护方式；数据标准应包</w:t>
      </w:r>
      <w:r>
        <w:rPr>
          <w:rFonts w:asciiTheme="minorEastAsia" w:eastAsiaTheme="minorEastAsia" w:hAnsiTheme="minorEastAsia" w:hint="eastAsia"/>
          <w:bCs/>
          <w:color w:val="auto"/>
          <w:sz w:val="24"/>
          <w:szCs w:val="24"/>
        </w:rPr>
        <w:t>括</w:t>
      </w:r>
      <w:r>
        <w:rPr>
          <w:rFonts w:asciiTheme="minorEastAsia" w:eastAsiaTheme="minorEastAsia" w:hAnsiTheme="minorEastAsia"/>
          <w:bCs/>
          <w:color w:val="auto"/>
          <w:sz w:val="24"/>
          <w:szCs w:val="24"/>
        </w:rPr>
        <w:t>但不限于数据范围、数据格式、数据含义、数据与业务事件关联关系、各协同方之间的数据匹配和映射方式等。</w:t>
      </w:r>
    </w:p>
    <w:p w14:paraId="7F87615F"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3</w:t>
      </w:r>
      <w:r>
        <w:rPr>
          <w:rFonts w:hint="eastAsia"/>
          <w:bCs/>
          <w:sz w:val="24"/>
          <w:szCs w:val="24"/>
        </w:rPr>
        <w:t xml:space="preserve"> </w:t>
      </w:r>
      <w:r>
        <w:rPr>
          <w:b/>
          <w:bCs/>
          <w:color w:val="FF0000"/>
          <w:sz w:val="21"/>
        </w:rPr>
        <w:t xml:space="preserve"> </w:t>
      </w:r>
      <w:r>
        <w:rPr>
          <w:rFonts w:asciiTheme="minorEastAsia" w:eastAsiaTheme="minorEastAsia" w:hAnsiTheme="minorEastAsia"/>
          <w:bCs/>
          <w:color w:val="auto"/>
          <w:sz w:val="24"/>
          <w:szCs w:val="24"/>
        </w:rPr>
        <w:t>施工协同除各业务功能模块外，还应有通用功能模块，</w:t>
      </w:r>
      <w:r>
        <w:rPr>
          <w:rFonts w:asciiTheme="minorEastAsia" w:eastAsiaTheme="minorEastAsia" w:hAnsiTheme="minorEastAsia" w:hint="eastAsia"/>
          <w:bCs/>
          <w:color w:val="auto"/>
          <w:sz w:val="24"/>
          <w:szCs w:val="24"/>
        </w:rPr>
        <w:t>通用</w:t>
      </w:r>
      <w:r>
        <w:rPr>
          <w:rFonts w:asciiTheme="minorEastAsia" w:eastAsiaTheme="minorEastAsia" w:hAnsiTheme="minorEastAsia"/>
          <w:bCs/>
          <w:color w:val="auto"/>
          <w:sz w:val="24"/>
          <w:szCs w:val="24"/>
        </w:rPr>
        <w:t>功能</w:t>
      </w:r>
      <w:r>
        <w:rPr>
          <w:rFonts w:asciiTheme="minorEastAsia" w:eastAsiaTheme="minorEastAsia" w:hAnsiTheme="minorEastAsia" w:hint="eastAsia"/>
          <w:bCs/>
          <w:color w:val="auto"/>
          <w:sz w:val="24"/>
          <w:szCs w:val="24"/>
        </w:rPr>
        <w:t>应包括</w:t>
      </w:r>
      <w:r>
        <w:rPr>
          <w:rFonts w:asciiTheme="minorEastAsia" w:eastAsiaTheme="minorEastAsia" w:hAnsiTheme="minorEastAsia"/>
          <w:bCs/>
          <w:color w:val="auto"/>
          <w:sz w:val="24"/>
          <w:szCs w:val="24"/>
        </w:rPr>
        <w:t>但不</w:t>
      </w:r>
      <w:r>
        <w:rPr>
          <w:rFonts w:asciiTheme="minorEastAsia" w:eastAsiaTheme="minorEastAsia" w:hAnsiTheme="minorEastAsia"/>
          <w:bCs/>
          <w:color w:val="auto"/>
          <w:sz w:val="24"/>
          <w:szCs w:val="24"/>
        </w:rPr>
        <w:lastRenderedPageBreak/>
        <w:t>限于文件及数据的存储、解析、维护、流转等。通用功能模块应负责统筹各业务功能模块的数据接口和各协同方的数据接口。</w:t>
      </w:r>
    </w:p>
    <w:p w14:paraId="7F876160" w14:textId="77777777" w:rsidR="00CD095D" w:rsidRDefault="00F2775A">
      <w:pPr>
        <w:spacing w:line="360" w:lineRule="auto"/>
        <w:ind w:firstLine="420"/>
        <w:rPr>
          <w:rFonts w:asciiTheme="minorEastAsia" w:eastAsiaTheme="minorEastAsia" w:hAnsiTheme="minorEastAsia"/>
          <w:bCs/>
          <w:color w:val="auto"/>
          <w:sz w:val="24"/>
          <w:szCs w:val="24"/>
        </w:rPr>
      </w:pPr>
      <w:r>
        <w:rPr>
          <w:rFonts w:ascii="宋体" w:hAnsi="宋体" w:cs="宋体" w:hint="eastAsia"/>
          <w:b/>
          <w:sz w:val="24"/>
          <w:szCs w:val="24"/>
        </w:rPr>
        <w:t>4</w:t>
      </w:r>
      <w:r>
        <w:rPr>
          <w:rFonts w:hint="eastAsia"/>
          <w:bCs/>
          <w:sz w:val="24"/>
          <w:szCs w:val="24"/>
        </w:rPr>
        <w:t xml:space="preserve"> </w:t>
      </w:r>
      <w:r>
        <w:rPr>
          <w:b/>
          <w:bCs/>
          <w:color w:val="FF0000"/>
          <w:sz w:val="21"/>
        </w:rPr>
        <w:t xml:space="preserve"> </w:t>
      </w:r>
      <w:r>
        <w:rPr>
          <w:rFonts w:asciiTheme="minorEastAsia" w:eastAsiaTheme="minorEastAsia" w:hAnsiTheme="minorEastAsia"/>
          <w:bCs/>
          <w:color w:val="auto"/>
          <w:sz w:val="24"/>
          <w:szCs w:val="24"/>
        </w:rPr>
        <w:t>协同施工平台应有专人维护，统筹各协同方，同时施工协同各方均应有专人负责平台的日常运营。</w:t>
      </w:r>
    </w:p>
    <w:p w14:paraId="7F876161" w14:textId="77777777" w:rsidR="00CD095D" w:rsidRDefault="00F2775A">
      <w:pPr>
        <w:pStyle w:val="2"/>
        <w:numPr>
          <w:ilvl w:val="1"/>
          <w:numId w:val="35"/>
        </w:numPr>
        <w:snapToGrid/>
        <w:spacing w:beforeLines="50" w:before="156" w:afterLines="50" w:after="156"/>
        <w:ind w:left="0" w:firstLine="0"/>
        <w:jc w:val="center"/>
        <w:rPr>
          <w:rFonts w:ascii="宋体" w:eastAsia="宋体" w:hAnsi="宋体" w:cs="宋体"/>
        </w:rPr>
      </w:pPr>
      <w:bookmarkStart w:id="204" w:name="_Toc17698"/>
      <w:bookmarkStart w:id="205" w:name="_Toc3375"/>
      <w:bookmarkStart w:id="206" w:name="_Toc120646223"/>
      <w:r>
        <w:rPr>
          <w:rFonts w:ascii="宋体" w:eastAsia="宋体" w:hAnsi="宋体" w:cs="宋体" w:hint="eastAsia"/>
        </w:rPr>
        <w:t xml:space="preserve"> </w:t>
      </w:r>
      <w:bookmarkStart w:id="207" w:name="_Toc120905279"/>
      <w:bookmarkStart w:id="208" w:name="_Toc21845"/>
      <w:r>
        <w:rPr>
          <w:rFonts w:ascii="宋体" w:eastAsia="宋体" w:hAnsi="宋体" w:cs="宋体" w:hint="eastAsia"/>
        </w:rPr>
        <w:t>施工协同要点及关键场景</w:t>
      </w:r>
      <w:bookmarkEnd w:id="204"/>
      <w:bookmarkEnd w:id="205"/>
      <w:bookmarkEnd w:id="206"/>
      <w:bookmarkEnd w:id="207"/>
      <w:bookmarkEnd w:id="208"/>
    </w:p>
    <w:p w14:paraId="7F876162" w14:textId="77777777" w:rsidR="00CD095D" w:rsidRDefault="00F2775A">
      <w:pPr>
        <w:widowControl/>
        <w:numPr>
          <w:ilvl w:val="2"/>
          <w:numId w:val="48"/>
        </w:numPr>
        <w:spacing w:line="360" w:lineRule="auto"/>
        <w:ind w:left="0" w:firstLine="0"/>
        <w:jc w:val="left"/>
        <w:outlineLvl w:val="2"/>
        <w:rPr>
          <w:rFonts w:ascii="微软雅黑" w:eastAsia="微软雅黑" w:hAnsi="微软雅黑" w:cs="Calibri"/>
          <w:color w:val="auto"/>
          <w:sz w:val="24"/>
          <w:szCs w:val="24"/>
        </w:rPr>
      </w:pPr>
      <w:r>
        <w:rPr>
          <w:rFonts w:asciiTheme="majorEastAsia" w:eastAsiaTheme="majorEastAsia" w:hAnsiTheme="majorEastAsia" w:cs="宋体" w:hint="eastAsia"/>
          <w:color w:val="auto"/>
          <w:sz w:val="24"/>
          <w:szCs w:val="24"/>
        </w:rPr>
        <w:t xml:space="preserve">  </w:t>
      </w:r>
      <w:r>
        <w:rPr>
          <w:rFonts w:asciiTheme="majorEastAsia" w:eastAsiaTheme="majorEastAsia" w:hAnsiTheme="majorEastAsia" w:cs="宋体" w:hint="eastAsia"/>
          <w:color w:val="auto"/>
          <w:kern w:val="2"/>
          <w:sz w:val="24"/>
          <w:szCs w:val="24"/>
        </w:rPr>
        <w:t>材料管理应包含下列关键场景</w:t>
      </w:r>
      <w:r>
        <w:rPr>
          <w:rFonts w:asciiTheme="majorEastAsia" w:eastAsiaTheme="majorEastAsia" w:hAnsiTheme="majorEastAsia" w:cs="宋体" w:hint="eastAsia"/>
          <w:color w:val="auto"/>
          <w:sz w:val="24"/>
          <w:szCs w:val="24"/>
        </w:rPr>
        <w:t>：</w:t>
      </w:r>
    </w:p>
    <w:p w14:paraId="7F876163" w14:textId="77777777" w:rsidR="00CD095D" w:rsidRDefault="00F2775A">
      <w:pPr>
        <w:spacing w:line="360" w:lineRule="auto"/>
        <w:ind w:firstLine="425"/>
        <w:rPr>
          <w:rFonts w:asciiTheme="minorEastAsia" w:eastAsiaTheme="minorEastAsia" w:hAnsiTheme="minorEastAsia"/>
          <w:bCs/>
          <w:color w:val="auto"/>
          <w:sz w:val="24"/>
          <w:szCs w:val="24"/>
        </w:rPr>
      </w:pPr>
      <w:r>
        <w:rPr>
          <w:rFonts w:ascii="宋体" w:hAnsi="宋体" w:cs="宋体" w:hint="eastAsia"/>
          <w:b/>
          <w:sz w:val="24"/>
          <w:szCs w:val="24"/>
        </w:rPr>
        <w:t>1</w:t>
      </w:r>
      <w:r>
        <w:rPr>
          <w:rFonts w:hint="eastAsia"/>
          <w:bCs/>
          <w:sz w:val="24"/>
          <w:szCs w:val="24"/>
        </w:rPr>
        <w:t xml:space="preserve"> </w:t>
      </w:r>
      <w:r>
        <w:rPr>
          <w:b/>
          <w:bCs/>
          <w:color w:val="FF0000"/>
          <w:sz w:val="21"/>
        </w:rPr>
        <w:t xml:space="preserve"> </w:t>
      </w:r>
      <w:r>
        <w:rPr>
          <w:rFonts w:asciiTheme="minorEastAsia" w:eastAsiaTheme="minorEastAsia" w:hAnsiTheme="minorEastAsia" w:hint="eastAsia"/>
          <w:bCs/>
          <w:color w:val="auto"/>
          <w:sz w:val="24"/>
          <w:szCs w:val="24"/>
        </w:rPr>
        <w:t>材料进场：施工计划同B</w:t>
      </w:r>
      <w:r>
        <w:rPr>
          <w:rFonts w:asciiTheme="minorEastAsia" w:eastAsiaTheme="minorEastAsia" w:hAnsiTheme="minorEastAsia"/>
          <w:bCs/>
          <w:color w:val="auto"/>
          <w:sz w:val="24"/>
          <w:szCs w:val="24"/>
        </w:rPr>
        <w:t>IM</w:t>
      </w:r>
      <w:r>
        <w:rPr>
          <w:rFonts w:asciiTheme="minorEastAsia" w:eastAsiaTheme="minorEastAsia" w:hAnsiTheme="minorEastAsia" w:hint="eastAsia"/>
          <w:bCs/>
          <w:color w:val="auto"/>
          <w:sz w:val="24"/>
          <w:szCs w:val="24"/>
        </w:rPr>
        <w:t>模型关联，获取材料信息，根据计划中所包含的材料信息生成材料计划，经审批确认后进行材料清购，</w:t>
      </w:r>
      <w:proofErr w:type="gramStart"/>
      <w:r>
        <w:rPr>
          <w:rFonts w:asciiTheme="minorEastAsia" w:eastAsiaTheme="minorEastAsia" w:hAnsiTheme="minorEastAsia" w:hint="eastAsia"/>
          <w:bCs/>
          <w:color w:val="auto"/>
          <w:sz w:val="24"/>
          <w:szCs w:val="24"/>
        </w:rPr>
        <w:t>清购成功</w:t>
      </w:r>
      <w:proofErr w:type="gramEnd"/>
      <w:r>
        <w:rPr>
          <w:rFonts w:asciiTheme="minorEastAsia" w:eastAsiaTheme="minorEastAsia" w:hAnsiTheme="minorEastAsia" w:hint="eastAsia"/>
          <w:bCs/>
          <w:color w:val="auto"/>
          <w:sz w:val="24"/>
          <w:szCs w:val="24"/>
        </w:rPr>
        <w:t>可下单采购，完成材料进场，验收后入库。</w:t>
      </w:r>
    </w:p>
    <w:p w14:paraId="7F876164" w14:textId="77777777" w:rsidR="00CD095D" w:rsidRDefault="00F2775A">
      <w:pPr>
        <w:spacing w:line="360" w:lineRule="auto"/>
        <w:ind w:firstLine="425"/>
        <w:rPr>
          <w:rFonts w:asciiTheme="minorEastAsia" w:eastAsiaTheme="minorEastAsia" w:hAnsiTheme="minorEastAsia"/>
          <w:bCs/>
          <w:color w:val="auto"/>
          <w:sz w:val="24"/>
          <w:szCs w:val="24"/>
        </w:rPr>
      </w:pPr>
      <w:r>
        <w:rPr>
          <w:rFonts w:ascii="宋体" w:hAnsi="宋体" w:cs="宋体" w:hint="eastAsia"/>
          <w:b/>
          <w:sz w:val="24"/>
          <w:szCs w:val="24"/>
        </w:rPr>
        <w:t>2</w:t>
      </w:r>
      <w:r>
        <w:rPr>
          <w:rFonts w:hint="eastAsia"/>
          <w:bCs/>
          <w:sz w:val="24"/>
          <w:szCs w:val="24"/>
        </w:rPr>
        <w:t xml:space="preserve"> </w:t>
      </w:r>
      <w:r>
        <w:rPr>
          <w:b/>
          <w:bCs/>
          <w:color w:val="FF0000"/>
          <w:sz w:val="21"/>
        </w:rPr>
        <w:t xml:space="preserve"> </w:t>
      </w:r>
      <w:r>
        <w:rPr>
          <w:rFonts w:asciiTheme="minorEastAsia" w:eastAsiaTheme="minorEastAsia" w:hAnsiTheme="minorEastAsia" w:hint="eastAsia"/>
          <w:bCs/>
          <w:color w:val="auto"/>
          <w:sz w:val="24"/>
          <w:szCs w:val="24"/>
        </w:rPr>
        <w:t>领料施工：选择施工任务，编辑责任人，计划形成工单下发。</w:t>
      </w:r>
    </w:p>
    <w:p w14:paraId="7F876165"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【条文说明】责任人通过短信等信息化方式提醒，接收工单详细信息，并于项目仓库进行材料领用，领用后仓库库存自动扣减。领料后根据工单指定位置进行施工，</w:t>
      </w:r>
      <w:r>
        <w:rPr>
          <w:rFonts w:asciiTheme="minorEastAsia" w:eastAsiaTheme="minorEastAsia" w:hAnsiTheme="minorEastAsia" w:hint="eastAsia"/>
          <w:bCs/>
          <w:i/>
          <w:iCs/>
          <w:sz w:val="24"/>
          <w:szCs w:val="24"/>
        </w:rPr>
        <w:t>施工完成后应通过协同施工管理平台移动端（以下简称APP）反馈进度、材料实际使用量</w:t>
      </w:r>
      <w:r>
        <w:rPr>
          <w:rFonts w:asciiTheme="minorEastAsia" w:eastAsiaTheme="minorEastAsia" w:hAnsiTheme="minorEastAsia" w:hint="eastAsia"/>
          <w:bCs/>
          <w:i/>
          <w:iCs/>
          <w:color w:val="auto"/>
          <w:sz w:val="24"/>
          <w:szCs w:val="24"/>
        </w:rPr>
        <w:t>和使用量，进行三量对比分析。</w:t>
      </w:r>
    </w:p>
    <w:p w14:paraId="7F876166" w14:textId="77777777" w:rsidR="00CD095D" w:rsidRDefault="00F2775A">
      <w:pPr>
        <w:widowControl/>
        <w:numPr>
          <w:ilvl w:val="2"/>
          <w:numId w:val="48"/>
        </w:numPr>
        <w:spacing w:line="360" w:lineRule="auto"/>
        <w:ind w:left="0" w:firstLine="0"/>
        <w:jc w:val="left"/>
        <w:outlineLvl w:val="2"/>
        <w:rPr>
          <w:rFonts w:asciiTheme="majorEastAsia" w:eastAsiaTheme="majorEastAsia" w:hAnsiTheme="majorEastAsia" w:cs="宋体"/>
          <w:color w:val="auto"/>
          <w:sz w:val="24"/>
          <w:szCs w:val="24"/>
        </w:rPr>
      </w:pPr>
      <w:r>
        <w:rPr>
          <w:rFonts w:asciiTheme="majorEastAsia" w:eastAsiaTheme="majorEastAsia" w:hAnsiTheme="majorEastAsia" w:cs="宋体" w:hint="eastAsia"/>
          <w:color w:val="auto"/>
          <w:sz w:val="24"/>
          <w:szCs w:val="24"/>
        </w:rPr>
        <w:t xml:space="preserve">  质量、安全管理应包括下列关键场景：</w:t>
      </w:r>
    </w:p>
    <w:p w14:paraId="7F876167" w14:textId="77777777" w:rsidR="00CD095D" w:rsidRDefault="00F2775A">
      <w:pPr>
        <w:spacing w:line="360" w:lineRule="auto"/>
        <w:ind w:firstLine="425"/>
        <w:rPr>
          <w:rFonts w:asciiTheme="minorEastAsia" w:eastAsiaTheme="minorEastAsia" w:hAnsiTheme="minorEastAsia"/>
          <w:bCs/>
          <w:color w:val="auto"/>
          <w:sz w:val="24"/>
          <w:szCs w:val="24"/>
        </w:rPr>
      </w:pPr>
      <w:r>
        <w:rPr>
          <w:rFonts w:ascii="宋体" w:hAnsi="宋体" w:cs="宋体" w:hint="eastAsia"/>
          <w:b/>
          <w:sz w:val="24"/>
          <w:szCs w:val="24"/>
        </w:rPr>
        <w:t>1</w:t>
      </w:r>
      <w:r>
        <w:rPr>
          <w:rFonts w:hint="eastAsia"/>
          <w:bCs/>
          <w:sz w:val="24"/>
          <w:szCs w:val="24"/>
        </w:rPr>
        <w:t xml:space="preserve"> </w:t>
      </w:r>
      <w:r>
        <w:rPr>
          <w:b/>
          <w:bCs/>
          <w:color w:val="FF0000"/>
          <w:sz w:val="21"/>
        </w:rPr>
        <w:t xml:space="preserve"> </w:t>
      </w:r>
      <w:r>
        <w:rPr>
          <w:rFonts w:asciiTheme="minorEastAsia" w:eastAsiaTheme="minorEastAsia" w:hAnsiTheme="minorEastAsia" w:hint="eastAsia"/>
          <w:bCs/>
          <w:color w:val="auto"/>
          <w:sz w:val="24"/>
          <w:szCs w:val="24"/>
        </w:rPr>
        <w:t>质量、安全检查：项目管理人员在进行质量、安全检查过程中，用A</w:t>
      </w:r>
      <w:r>
        <w:rPr>
          <w:rFonts w:asciiTheme="minorEastAsia" w:eastAsiaTheme="minorEastAsia" w:hAnsiTheme="minorEastAsia"/>
          <w:bCs/>
          <w:color w:val="auto"/>
          <w:sz w:val="24"/>
          <w:szCs w:val="24"/>
        </w:rPr>
        <w:t>PP</w:t>
      </w:r>
      <w:r>
        <w:rPr>
          <w:rFonts w:asciiTheme="minorEastAsia" w:eastAsiaTheme="minorEastAsia" w:hAnsiTheme="minorEastAsia" w:hint="eastAsia"/>
          <w:bCs/>
          <w:color w:val="auto"/>
          <w:sz w:val="24"/>
          <w:szCs w:val="24"/>
        </w:rPr>
        <w:t>记录质量、安全问题。</w:t>
      </w:r>
    </w:p>
    <w:p w14:paraId="7F876168"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【条文说明】A</w:t>
      </w:r>
      <w:r>
        <w:rPr>
          <w:rFonts w:asciiTheme="minorEastAsia" w:eastAsiaTheme="minorEastAsia" w:hAnsiTheme="minorEastAsia"/>
          <w:bCs/>
          <w:i/>
          <w:iCs/>
          <w:color w:val="auto"/>
          <w:sz w:val="24"/>
          <w:szCs w:val="24"/>
        </w:rPr>
        <w:t>PP</w:t>
      </w:r>
      <w:r>
        <w:rPr>
          <w:rFonts w:asciiTheme="minorEastAsia" w:eastAsiaTheme="minorEastAsia" w:hAnsiTheme="minorEastAsia" w:hint="eastAsia"/>
          <w:bCs/>
          <w:i/>
          <w:iCs/>
          <w:color w:val="auto"/>
          <w:sz w:val="24"/>
          <w:szCs w:val="24"/>
        </w:rPr>
        <w:t>中填报内容包含问题、部位、检查人、检查时间等详细内容。</w:t>
      </w:r>
    </w:p>
    <w:p w14:paraId="7F876169" w14:textId="77777777" w:rsidR="00CD095D" w:rsidRDefault="00F2775A">
      <w:pPr>
        <w:spacing w:line="360" w:lineRule="auto"/>
        <w:ind w:firstLine="425"/>
        <w:rPr>
          <w:rFonts w:asciiTheme="minorEastAsia" w:eastAsiaTheme="minorEastAsia" w:hAnsiTheme="minorEastAsia"/>
          <w:bCs/>
          <w:color w:val="auto"/>
          <w:sz w:val="24"/>
          <w:szCs w:val="24"/>
        </w:rPr>
      </w:pPr>
      <w:r>
        <w:rPr>
          <w:rFonts w:ascii="宋体" w:hAnsi="宋体" w:cs="宋体" w:hint="eastAsia"/>
          <w:b/>
          <w:sz w:val="24"/>
          <w:szCs w:val="24"/>
        </w:rPr>
        <w:t>2</w:t>
      </w:r>
      <w:r>
        <w:rPr>
          <w:rFonts w:hint="eastAsia"/>
          <w:bCs/>
          <w:sz w:val="24"/>
          <w:szCs w:val="24"/>
        </w:rPr>
        <w:t xml:space="preserve"> </w:t>
      </w:r>
      <w:r>
        <w:rPr>
          <w:b/>
          <w:bCs/>
          <w:color w:val="FF0000"/>
          <w:sz w:val="21"/>
        </w:rPr>
        <w:t xml:space="preserve"> </w:t>
      </w:r>
      <w:r>
        <w:rPr>
          <w:rFonts w:asciiTheme="minorEastAsia" w:eastAsiaTheme="minorEastAsia" w:hAnsiTheme="minorEastAsia" w:hint="eastAsia"/>
          <w:bCs/>
          <w:color w:val="auto"/>
          <w:sz w:val="24"/>
          <w:szCs w:val="24"/>
        </w:rPr>
        <w:t>质量、安全整改：项目管理人员应针对检查中存在的问题，以A</w:t>
      </w:r>
      <w:r>
        <w:rPr>
          <w:rFonts w:asciiTheme="minorEastAsia" w:eastAsiaTheme="minorEastAsia" w:hAnsiTheme="minorEastAsia"/>
          <w:bCs/>
          <w:color w:val="auto"/>
          <w:sz w:val="24"/>
          <w:szCs w:val="24"/>
        </w:rPr>
        <w:t>PP</w:t>
      </w:r>
      <w:r>
        <w:rPr>
          <w:rFonts w:asciiTheme="minorEastAsia" w:eastAsiaTheme="minorEastAsia" w:hAnsiTheme="minorEastAsia" w:hint="eastAsia"/>
          <w:bCs/>
          <w:color w:val="auto"/>
          <w:sz w:val="24"/>
          <w:szCs w:val="24"/>
        </w:rPr>
        <w:t>下发质量、安全整改</w:t>
      </w:r>
      <w:proofErr w:type="gramStart"/>
      <w:r>
        <w:rPr>
          <w:rFonts w:asciiTheme="minorEastAsia" w:eastAsiaTheme="minorEastAsia" w:hAnsiTheme="minorEastAsia" w:hint="eastAsia"/>
          <w:bCs/>
          <w:color w:val="auto"/>
          <w:sz w:val="24"/>
          <w:szCs w:val="24"/>
        </w:rPr>
        <w:t>单至施工</w:t>
      </w:r>
      <w:proofErr w:type="gramEnd"/>
      <w:r>
        <w:rPr>
          <w:rFonts w:asciiTheme="minorEastAsia" w:eastAsiaTheme="minorEastAsia" w:hAnsiTheme="minorEastAsia" w:hint="eastAsia"/>
          <w:bCs/>
          <w:color w:val="auto"/>
          <w:sz w:val="24"/>
          <w:szCs w:val="24"/>
        </w:rPr>
        <w:t>责任人。</w:t>
      </w:r>
    </w:p>
    <w:p w14:paraId="7F87616A"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【条文说明】责任人接收短信提醒后，可在A</w:t>
      </w:r>
      <w:r>
        <w:rPr>
          <w:rFonts w:asciiTheme="minorEastAsia" w:eastAsiaTheme="minorEastAsia" w:hAnsiTheme="minorEastAsia"/>
          <w:bCs/>
          <w:i/>
          <w:iCs/>
          <w:color w:val="auto"/>
          <w:sz w:val="24"/>
          <w:szCs w:val="24"/>
        </w:rPr>
        <w:t>PP</w:t>
      </w:r>
      <w:r>
        <w:rPr>
          <w:rFonts w:asciiTheme="minorEastAsia" w:eastAsiaTheme="minorEastAsia" w:hAnsiTheme="minorEastAsia" w:hint="eastAsia"/>
          <w:bCs/>
          <w:i/>
          <w:iCs/>
          <w:color w:val="auto"/>
          <w:sz w:val="24"/>
          <w:szCs w:val="24"/>
        </w:rPr>
        <w:t>中查看需更改的问题，整改完成后，以A</w:t>
      </w:r>
      <w:r>
        <w:rPr>
          <w:rFonts w:asciiTheme="minorEastAsia" w:eastAsiaTheme="minorEastAsia" w:hAnsiTheme="minorEastAsia"/>
          <w:bCs/>
          <w:i/>
          <w:iCs/>
          <w:color w:val="auto"/>
          <w:sz w:val="24"/>
          <w:szCs w:val="24"/>
        </w:rPr>
        <w:t>PP</w:t>
      </w:r>
      <w:r>
        <w:rPr>
          <w:rFonts w:asciiTheme="minorEastAsia" w:eastAsiaTheme="minorEastAsia" w:hAnsiTheme="minorEastAsia" w:hint="eastAsia"/>
          <w:bCs/>
          <w:i/>
          <w:iCs/>
          <w:color w:val="auto"/>
          <w:sz w:val="24"/>
          <w:szCs w:val="24"/>
        </w:rPr>
        <w:t>拍照反馈，并通知项目管理人员进行二次验收。</w:t>
      </w:r>
      <w:r>
        <w:rPr>
          <w:rFonts w:asciiTheme="minorEastAsia" w:eastAsiaTheme="minorEastAsia" w:hAnsiTheme="minorEastAsia"/>
          <w:bCs/>
          <w:i/>
          <w:iCs/>
          <w:color w:val="auto"/>
          <w:sz w:val="24"/>
          <w:szCs w:val="24"/>
        </w:rPr>
        <w:tab/>
      </w:r>
    </w:p>
    <w:p w14:paraId="7F87616B" w14:textId="77777777" w:rsidR="00CD095D" w:rsidRDefault="00F2775A">
      <w:pPr>
        <w:spacing w:line="360" w:lineRule="auto"/>
        <w:ind w:firstLine="425"/>
        <w:rPr>
          <w:rFonts w:asciiTheme="minorEastAsia" w:eastAsiaTheme="minorEastAsia" w:hAnsiTheme="minorEastAsia"/>
          <w:bCs/>
          <w:color w:val="auto"/>
          <w:sz w:val="24"/>
          <w:szCs w:val="24"/>
        </w:rPr>
      </w:pPr>
      <w:r>
        <w:rPr>
          <w:rFonts w:ascii="宋体" w:hAnsi="宋体" w:cs="宋体" w:hint="eastAsia"/>
          <w:b/>
          <w:sz w:val="24"/>
          <w:szCs w:val="24"/>
        </w:rPr>
        <w:t>3</w:t>
      </w:r>
      <w:r>
        <w:rPr>
          <w:rFonts w:hint="eastAsia"/>
          <w:bCs/>
          <w:sz w:val="24"/>
          <w:szCs w:val="24"/>
        </w:rPr>
        <w:t xml:space="preserve">  </w:t>
      </w:r>
      <w:r>
        <w:rPr>
          <w:rFonts w:asciiTheme="minorEastAsia" w:eastAsiaTheme="minorEastAsia" w:hAnsiTheme="minorEastAsia" w:hint="eastAsia"/>
          <w:bCs/>
          <w:color w:val="auto"/>
          <w:sz w:val="24"/>
          <w:szCs w:val="24"/>
        </w:rPr>
        <w:t>质量、安全管理行为共享：检查、整改过程中，所有问题都应在系统中留底，并实时质量、安全管理行为信息推送至甲方管理平台，以实现信息实时共享。</w:t>
      </w:r>
    </w:p>
    <w:p w14:paraId="7F87616C" w14:textId="77777777" w:rsidR="00CD095D" w:rsidRDefault="00F2775A">
      <w:pPr>
        <w:widowControl/>
        <w:jc w:val="left"/>
        <w:rPr>
          <w:rFonts w:asciiTheme="minorEastAsia" w:eastAsiaTheme="minorEastAsia" w:hAnsiTheme="minorEastAsia"/>
          <w:bCs/>
          <w:color w:val="auto"/>
          <w:sz w:val="24"/>
          <w:szCs w:val="24"/>
        </w:rPr>
      </w:pPr>
      <w:r>
        <w:rPr>
          <w:rFonts w:asciiTheme="minorEastAsia" w:eastAsiaTheme="minorEastAsia" w:hAnsiTheme="minorEastAsia"/>
          <w:bCs/>
          <w:color w:val="auto"/>
          <w:sz w:val="24"/>
          <w:szCs w:val="24"/>
        </w:rPr>
        <w:br w:type="page"/>
      </w:r>
    </w:p>
    <w:p w14:paraId="7F87616D" w14:textId="77777777" w:rsidR="00CD095D" w:rsidRDefault="00F2775A">
      <w:pPr>
        <w:pStyle w:val="10"/>
        <w:numPr>
          <w:ilvl w:val="0"/>
          <w:numId w:val="8"/>
        </w:numPr>
        <w:spacing w:before="360" w:after="360"/>
        <w:jc w:val="center"/>
        <w:rPr>
          <w:rFonts w:ascii="宋体" w:hAnsi="宋体" w:cs="宋体"/>
          <w:sz w:val="30"/>
          <w:szCs w:val="30"/>
        </w:rPr>
      </w:pPr>
      <w:bookmarkStart w:id="209" w:name="_Toc22973"/>
      <w:bookmarkStart w:id="210" w:name="_Toc120646224"/>
      <w:bookmarkStart w:id="211" w:name="_Toc24067"/>
      <w:r>
        <w:rPr>
          <w:rFonts w:ascii="宋体" w:hAnsi="宋体" w:cs="宋体" w:hint="eastAsia"/>
          <w:sz w:val="30"/>
          <w:szCs w:val="30"/>
        </w:rPr>
        <w:lastRenderedPageBreak/>
        <w:t xml:space="preserve">  </w:t>
      </w:r>
      <w:bookmarkStart w:id="212" w:name="_Toc120905280"/>
      <w:bookmarkStart w:id="213" w:name="_Toc19132"/>
      <w:r>
        <w:rPr>
          <w:rFonts w:ascii="宋体" w:hAnsi="宋体" w:cs="宋体" w:hint="eastAsia"/>
          <w:sz w:val="30"/>
          <w:szCs w:val="30"/>
        </w:rPr>
        <w:t>协 同 验 收</w:t>
      </w:r>
      <w:bookmarkEnd w:id="209"/>
      <w:bookmarkEnd w:id="210"/>
      <w:bookmarkEnd w:id="211"/>
      <w:bookmarkEnd w:id="212"/>
      <w:bookmarkEnd w:id="213"/>
    </w:p>
    <w:p w14:paraId="7F87616E" w14:textId="77777777" w:rsidR="00CD095D" w:rsidRDefault="00F2775A">
      <w:pPr>
        <w:pStyle w:val="2"/>
        <w:numPr>
          <w:ilvl w:val="1"/>
          <w:numId w:val="49"/>
        </w:numPr>
        <w:snapToGrid/>
        <w:spacing w:beforeLines="50" w:before="156" w:afterLines="50" w:after="156"/>
        <w:ind w:left="0" w:firstLine="0"/>
        <w:jc w:val="center"/>
        <w:rPr>
          <w:rFonts w:ascii="宋体" w:eastAsia="宋体" w:hAnsi="宋体" w:cs="宋体"/>
        </w:rPr>
      </w:pPr>
      <w:bookmarkStart w:id="214" w:name="_Toc31756"/>
      <w:bookmarkStart w:id="215" w:name="_Toc120646225"/>
      <w:bookmarkStart w:id="216" w:name="_Toc13938"/>
      <w:r>
        <w:rPr>
          <w:rFonts w:ascii="宋体" w:eastAsia="宋体" w:hAnsi="宋体" w:cs="宋体" w:hint="eastAsia"/>
        </w:rPr>
        <w:t xml:space="preserve"> </w:t>
      </w:r>
      <w:bookmarkStart w:id="217" w:name="_Toc120905281"/>
      <w:bookmarkStart w:id="218" w:name="_Toc12014"/>
      <w:r>
        <w:rPr>
          <w:rFonts w:ascii="宋体" w:eastAsia="宋体" w:hAnsi="宋体" w:cs="宋体" w:hint="eastAsia"/>
        </w:rPr>
        <w:t>一般规定</w:t>
      </w:r>
      <w:bookmarkEnd w:id="214"/>
      <w:bookmarkEnd w:id="215"/>
      <w:bookmarkEnd w:id="216"/>
      <w:bookmarkEnd w:id="217"/>
      <w:bookmarkEnd w:id="218"/>
    </w:p>
    <w:p w14:paraId="7F87616F" w14:textId="77777777" w:rsidR="00CD095D" w:rsidRDefault="00F2775A">
      <w:pPr>
        <w:numPr>
          <w:ilvl w:val="2"/>
          <w:numId w:val="50"/>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hint="eastAsia"/>
          <w:bCs/>
          <w:sz w:val="24"/>
          <w:szCs w:val="24"/>
        </w:rPr>
        <w:t>在项目验收准备阶段应</w:t>
      </w:r>
      <w:r>
        <w:rPr>
          <w:rFonts w:ascii="宋体" w:hAnsi="宋体" w:cs="宋体" w:hint="eastAsia"/>
          <w:sz w:val="24"/>
        </w:rPr>
        <w:t>明确</w:t>
      </w:r>
      <w:r>
        <w:rPr>
          <w:rFonts w:asciiTheme="minorEastAsia" w:eastAsiaTheme="minorEastAsia" w:hAnsiTheme="minorEastAsia" w:hint="eastAsia"/>
          <w:bCs/>
          <w:sz w:val="24"/>
          <w:szCs w:val="24"/>
        </w:rPr>
        <w:t>智能建造项目统一的验收编码、验收内容及其标准，并应形成完整统一的验收表格。</w:t>
      </w:r>
    </w:p>
    <w:p w14:paraId="7F876170" w14:textId="77777777" w:rsidR="00CD095D" w:rsidRDefault="00F2775A">
      <w:pPr>
        <w:numPr>
          <w:ilvl w:val="2"/>
          <w:numId w:val="50"/>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w:t>
      </w:r>
      <w:r>
        <w:rPr>
          <w:rFonts w:ascii="宋体" w:hAnsi="宋体" w:cs="宋体" w:hint="eastAsia"/>
          <w:color w:val="000000"/>
          <w:sz w:val="24"/>
        </w:rPr>
        <w:t>明确不同</w:t>
      </w:r>
      <w:r>
        <w:rPr>
          <w:rFonts w:asciiTheme="minorEastAsia" w:eastAsiaTheme="minorEastAsia" w:hAnsiTheme="minorEastAsia" w:hint="eastAsia"/>
          <w:bCs/>
          <w:color w:val="auto"/>
          <w:sz w:val="24"/>
          <w:szCs w:val="24"/>
        </w:rPr>
        <w:t>验收角色在同一信息化平台上的工作界面，并应明确不同阶段的各验收参与方的角色、职能、责任。验收结果应做到平台留痕，不同验收角色应能互相协同。</w:t>
      </w:r>
    </w:p>
    <w:p w14:paraId="7F876171" w14:textId="77777777" w:rsidR="00CD095D" w:rsidRDefault="00F2775A">
      <w:pPr>
        <w:pStyle w:val="2"/>
        <w:numPr>
          <w:ilvl w:val="1"/>
          <w:numId w:val="49"/>
        </w:numPr>
        <w:snapToGrid/>
        <w:spacing w:beforeLines="50" w:before="156" w:afterLines="50" w:after="156"/>
        <w:ind w:left="0" w:firstLine="0"/>
        <w:jc w:val="center"/>
        <w:rPr>
          <w:rFonts w:ascii="宋体" w:eastAsia="宋体" w:hAnsi="宋体" w:cs="宋体"/>
        </w:rPr>
      </w:pPr>
      <w:bookmarkStart w:id="219" w:name="_Toc120646226"/>
      <w:bookmarkStart w:id="220" w:name="_Toc11791"/>
      <w:bookmarkStart w:id="221" w:name="_Toc18539"/>
      <w:r>
        <w:rPr>
          <w:rFonts w:ascii="宋体" w:eastAsia="宋体" w:hAnsi="宋体" w:cs="宋体" w:hint="eastAsia"/>
        </w:rPr>
        <w:t xml:space="preserve"> </w:t>
      </w:r>
      <w:bookmarkStart w:id="222" w:name="_Toc7704"/>
      <w:bookmarkStart w:id="223" w:name="_Toc120905282"/>
      <w:r>
        <w:rPr>
          <w:rFonts w:ascii="宋体" w:eastAsia="宋体" w:hAnsi="宋体" w:cs="宋体" w:hint="eastAsia"/>
        </w:rPr>
        <w:t>设计协调验收</w:t>
      </w:r>
      <w:bookmarkEnd w:id="222"/>
    </w:p>
    <w:p w14:paraId="7F876172" w14:textId="77777777" w:rsidR="00CD095D" w:rsidRDefault="00F2775A">
      <w:pPr>
        <w:pStyle w:val="afe"/>
        <w:numPr>
          <w:ilvl w:val="0"/>
          <w:numId w:val="51"/>
        </w:numPr>
        <w:tabs>
          <w:tab w:val="left" w:pos="0"/>
        </w:tabs>
        <w:spacing w:line="360" w:lineRule="auto"/>
        <w:ind w:left="0"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设计阶段的BIM模型及相关成果应导入建设行政主管部门认可的设计管理平台中进行审查，宜按《建筑工程设计信息模型交付标准》GB/T 51301-2018及行业相关标准进行验收。</w:t>
      </w:r>
    </w:p>
    <w:p w14:paraId="7F876173" w14:textId="77777777" w:rsidR="00CD095D" w:rsidRDefault="00F2775A">
      <w:pPr>
        <w:pStyle w:val="afe"/>
        <w:numPr>
          <w:ilvl w:val="0"/>
          <w:numId w:val="51"/>
        </w:numPr>
        <w:tabs>
          <w:tab w:val="left" w:pos="0"/>
        </w:tabs>
        <w:spacing w:line="360" w:lineRule="auto"/>
        <w:ind w:left="0" w:firstLineChars="0" w:firstLine="0"/>
        <w:rPr>
          <w:rFonts w:asciiTheme="minorEastAsia" w:eastAsiaTheme="minorEastAsia" w:hAnsiTheme="minorEastAsia"/>
          <w:bCs/>
          <w:sz w:val="24"/>
          <w:szCs w:val="24"/>
        </w:rPr>
      </w:pP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可采用人工智能技术辅助BIM模型及相关成果审查，并与设计管理平台对接，实现批量自动审查。</w:t>
      </w:r>
    </w:p>
    <w:p w14:paraId="7F876174" w14:textId="77777777" w:rsidR="00CD095D" w:rsidRDefault="00F2775A">
      <w:pPr>
        <w:pStyle w:val="2"/>
        <w:numPr>
          <w:ilvl w:val="1"/>
          <w:numId w:val="49"/>
        </w:numPr>
        <w:snapToGrid/>
        <w:spacing w:beforeLines="50" w:before="156" w:afterLines="50" w:after="156"/>
        <w:ind w:left="0" w:firstLine="0"/>
        <w:jc w:val="center"/>
        <w:rPr>
          <w:rFonts w:ascii="宋体" w:eastAsia="宋体" w:hAnsi="宋体" w:cs="宋体"/>
        </w:rPr>
      </w:pPr>
      <w:bookmarkStart w:id="224" w:name="_Toc652"/>
      <w:r>
        <w:rPr>
          <w:rFonts w:ascii="宋体" w:eastAsia="宋体" w:hAnsi="宋体" w:cs="宋体" w:hint="eastAsia"/>
        </w:rPr>
        <w:t>生产协同验收</w:t>
      </w:r>
      <w:bookmarkEnd w:id="219"/>
      <w:bookmarkEnd w:id="220"/>
      <w:bookmarkEnd w:id="221"/>
      <w:bookmarkEnd w:id="223"/>
      <w:bookmarkEnd w:id="224"/>
    </w:p>
    <w:p w14:paraId="7F876175" w14:textId="77777777" w:rsidR="00CD095D" w:rsidRDefault="00F2775A">
      <w:pPr>
        <w:numPr>
          <w:ilvl w:val="2"/>
          <w:numId w:val="52"/>
        </w:numPr>
        <w:spacing w:line="360" w:lineRule="auto"/>
        <w:ind w:left="0" w:firstLine="0"/>
        <w:rPr>
          <w:rFonts w:asciiTheme="minorEastAsia" w:eastAsiaTheme="minorEastAsia" w:hAnsiTheme="minorEastAsia"/>
          <w:bCs/>
          <w:sz w:val="24"/>
          <w:szCs w:val="24"/>
        </w:rPr>
      </w:pPr>
      <w:r>
        <w:rPr>
          <w:rFonts w:asciiTheme="minorEastAsia" w:eastAsiaTheme="minorEastAsia" w:hAnsiTheme="minorEastAsia" w:hint="eastAsia"/>
          <w:bCs/>
          <w:color w:val="auto"/>
          <w:sz w:val="24"/>
          <w:szCs w:val="24"/>
        </w:rPr>
        <w:t xml:space="preserve">  应</w:t>
      </w:r>
      <w:r>
        <w:rPr>
          <w:rFonts w:asciiTheme="minorEastAsia" w:eastAsiaTheme="minorEastAsia" w:hAnsiTheme="minorEastAsia" w:hint="eastAsia"/>
          <w:bCs/>
          <w:sz w:val="24"/>
          <w:szCs w:val="24"/>
        </w:rPr>
        <w:t>结合BIM、智能检验设备等智能化技术对部品部件生产过程进行验收：</w:t>
      </w:r>
    </w:p>
    <w:p w14:paraId="7F876176" w14:textId="77777777" w:rsidR="00CD095D" w:rsidRDefault="00F2775A">
      <w:pPr>
        <w:pStyle w:val="afe"/>
        <w:numPr>
          <w:ilvl w:val="0"/>
          <w:numId w:val="53"/>
        </w:numPr>
        <w:spacing w:line="360" w:lineRule="auto"/>
        <w:ind w:left="0" w:firstLineChars="0" w:firstLine="482"/>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可对工厂生产前所购置的材料及设备，从材料性能、设备性能、模具质量等方面进行验收。</w:t>
      </w:r>
    </w:p>
    <w:p w14:paraId="7F876177" w14:textId="77777777" w:rsidR="00CD095D" w:rsidRDefault="00F2775A">
      <w:pPr>
        <w:pStyle w:val="afe"/>
        <w:numPr>
          <w:ilvl w:val="0"/>
          <w:numId w:val="53"/>
        </w:numPr>
        <w:spacing w:line="360" w:lineRule="auto"/>
        <w:ind w:left="0" w:firstLineChars="0" w:firstLine="482"/>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可对部品部件生产过程的质量控制，从原材料性能、尺寸位置、加工质量等方面进行验收。</w:t>
      </w:r>
    </w:p>
    <w:p w14:paraId="7F876178" w14:textId="77777777" w:rsidR="00CD095D" w:rsidRDefault="00F2775A">
      <w:pPr>
        <w:numPr>
          <w:ilvl w:val="2"/>
          <w:numId w:val="52"/>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bookmarkStart w:id="225" w:name="_Hlk98758685"/>
      <w:r>
        <w:rPr>
          <w:rFonts w:asciiTheme="minorEastAsia" w:eastAsiaTheme="minorEastAsia" w:hAnsiTheme="minorEastAsia" w:hint="eastAsia"/>
          <w:bCs/>
          <w:color w:val="auto"/>
          <w:sz w:val="24"/>
          <w:szCs w:val="24"/>
        </w:rPr>
        <w:t>在</w:t>
      </w:r>
      <w:r>
        <w:rPr>
          <w:rFonts w:asciiTheme="minorEastAsia" w:eastAsiaTheme="minorEastAsia" w:hAnsiTheme="minorEastAsia" w:hint="eastAsia"/>
          <w:bCs/>
          <w:sz w:val="24"/>
          <w:szCs w:val="24"/>
        </w:rPr>
        <w:t>混凝土预制构件生产BIM应用中，可基于深化设计模型和生产确认函、变更确认函、设计文件等创建混凝土预制构件生产模型，并在质量验收阶段形成构件生产过程和质量追溯等信息。</w:t>
      </w:r>
    </w:p>
    <w:bookmarkEnd w:id="225"/>
    <w:p w14:paraId="7F876179" w14:textId="77777777" w:rsidR="00CD095D" w:rsidRDefault="00F2775A">
      <w:pPr>
        <w:numPr>
          <w:ilvl w:val="2"/>
          <w:numId w:val="52"/>
        </w:numPr>
        <w:spacing w:line="360" w:lineRule="auto"/>
        <w:ind w:left="0" w:firstLine="0"/>
        <w:rPr>
          <w:rFonts w:asciiTheme="minorEastAsia" w:eastAsiaTheme="minorEastAsia" w:hAnsiTheme="minorEastAsia"/>
          <w:bCs/>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hint="eastAsia"/>
          <w:bCs/>
          <w:sz w:val="24"/>
          <w:szCs w:val="24"/>
        </w:rPr>
        <w:t>预制构件检验合格后应在表面设置信息化身份标识，且设置位置应建立统一规则,便于后期识别读取。</w:t>
      </w:r>
    </w:p>
    <w:p w14:paraId="7F87617A" w14:textId="77777777" w:rsidR="00CD095D" w:rsidRDefault="00F2775A">
      <w:pPr>
        <w:spacing w:line="360" w:lineRule="auto"/>
        <w:rPr>
          <w:rFonts w:asciiTheme="minorEastAsia" w:eastAsiaTheme="minorEastAsia" w:hAnsiTheme="minorEastAsia"/>
          <w:bCs/>
          <w:i/>
          <w:iCs/>
          <w:sz w:val="24"/>
          <w:szCs w:val="24"/>
        </w:rPr>
      </w:pPr>
      <w:r>
        <w:rPr>
          <w:rFonts w:ascii="宋体" w:hAnsi="宋体" w:cs="宋体" w:hint="eastAsia"/>
          <w:i/>
          <w:iCs/>
          <w:sz w:val="24"/>
          <w:szCs w:val="24"/>
        </w:rPr>
        <w:t>【条文说明】</w:t>
      </w:r>
      <w:r>
        <w:rPr>
          <w:rFonts w:asciiTheme="minorEastAsia" w:eastAsiaTheme="minorEastAsia" w:hAnsiTheme="minorEastAsia" w:hint="eastAsia"/>
          <w:bCs/>
          <w:i/>
          <w:iCs/>
          <w:sz w:val="24"/>
          <w:szCs w:val="24"/>
        </w:rPr>
        <w:t>预制构件的二维码、RFID标签、条形码等信息化身份标识应包含该构件的设计参数、生产过程、物流计划、施工计划等信息。</w:t>
      </w:r>
    </w:p>
    <w:p w14:paraId="7F87617B" w14:textId="77777777" w:rsidR="00CD095D" w:rsidRDefault="00F2775A">
      <w:pPr>
        <w:pStyle w:val="2"/>
        <w:numPr>
          <w:ilvl w:val="1"/>
          <w:numId w:val="49"/>
        </w:numPr>
        <w:snapToGrid/>
        <w:spacing w:beforeLines="50" w:before="156" w:afterLines="50" w:after="156"/>
        <w:ind w:left="0" w:firstLine="0"/>
        <w:jc w:val="center"/>
        <w:rPr>
          <w:rFonts w:ascii="宋体" w:eastAsia="宋体" w:hAnsi="宋体" w:cs="宋体"/>
        </w:rPr>
      </w:pPr>
      <w:bookmarkStart w:id="226" w:name="_Toc3672"/>
      <w:bookmarkStart w:id="227" w:name="_Toc120646227"/>
      <w:bookmarkStart w:id="228" w:name="_Toc24425"/>
      <w:r>
        <w:rPr>
          <w:rFonts w:ascii="宋体" w:eastAsia="宋体" w:hAnsi="宋体" w:cs="宋体" w:hint="eastAsia"/>
        </w:rPr>
        <w:lastRenderedPageBreak/>
        <w:t xml:space="preserve"> </w:t>
      </w:r>
      <w:bookmarkStart w:id="229" w:name="_Toc120905283"/>
      <w:bookmarkStart w:id="230" w:name="_Toc28619"/>
      <w:r>
        <w:rPr>
          <w:rFonts w:ascii="宋体" w:eastAsia="宋体" w:hAnsi="宋体" w:cs="宋体" w:hint="eastAsia"/>
        </w:rPr>
        <w:t>部品部件协同验收</w:t>
      </w:r>
      <w:bookmarkEnd w:id="226"/>
      <w:bookmarkEnd w:id="227"/>
      <w:bookmarkEnd w:id="228"/>
      <w:bookmarkEnd w:id="229"/>
      <w:bookmarkEnd w:id="230"/>
    </w:p>
    <w:p w14:paraId="7F87617C" w14:textId="77777777" w:rsidR="00CD095D" w:rsidRDefault="00F2775A">
      <w:pPr>
        <w:numPr>
          <w:ilvl w:val="2"/>
          <w:numId w:val="54"/>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hint="eastAsia"/>
          <w:bCs/>
          <w:sz w:val="24"/>
          <w:szCs w:val="24"/>
        </w:rPr>
        <w:t>应结合BIM、智能检验设备等智能化技术对部品部件的感官质量、结构质量、储存环境、运输过程进行验收。</w:t>
      </w:r>
    </w:p>
    <w:p w14:paraId="7F87617D" w14:textId="77777777" w:rsidR="00CD095D" w:rsidRDefault="00F2775A">
      <w:pPr>
        <w:numPr>
          <w:ilvl w:val="2"/>
          <w:numId w:val="54"/>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color w:val="auto"/>
          <w:sz w:val="24"/>
          <w:szCs w:val="24"/>
        </w:rPr>
        <w:t>预制构件的协同验收应符合下列规定：</w:t>
      </w:r>
    </w:p>
    <w:p w14:paraId="7F87617E" w14:textId="77777777" w:rsidR="00CD095D" w:rsidRDefault="00F2775A">
      <w:pPr>
        <w:pStyle w:val="afe"/>
        <w:numPr>
          <w:ilvl w:val="0"/>
          <w:numId w:val="55"/>
        </w:numPr>
        <w:spacing w:line="360" w:lineRule="auto"/>
        <w:ind w:left="0" w:firstLineChars="0" w:firstLine="426"/>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color w:val="auto"/>
          <w:sz w:val="24"/>
          <w:szCs w:val="24"/>
        </w:rPr>
        <w:t>应明确预制构件所需的质量证明文件、各项性能检验标准、检查数量要求等内容。</w:t>
      </w:r>
    </w:p>
    <w:p w14:paraId="7F87617F" w14:textId="77777777" w:rsidR="00CD095D" w:rsidRDefault="00F2775A">
      <w:pPr>
        <w:pStyle w:val="afe"/>
        <w:numPr>
          <w:ilvl w:val="0"/>
          <w:numId w:val="55"/>
        </w:numPr>
        <w:spacing w:line="360" w:lineRule="auto"/>
        <w:ind w:left="0" w:firstLineChars="0" w:firstLine="426"/>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color w:val="auto"/>
          <w:sz w:val="24"/>
          <w:szCs w:val="24"/>
        </w:rPr>
        <w:t>应制</w:t>
      </w:r>
      <w:proofErr w:type="gramStart"/>
      <w:r>
        <w:rPr>
          <w:rFonts w:asciiTheme="minorEastAsia" w:eastAsiaTheme="minorEastAsia" w:hAnsiTheme="minorEastAsia" w:hint="eastAsia"/>
          <w:bCs/>
          <w:color w:val="auto"/>
          <w:sz w:val="24"/>
          <w:szCs w:val="24"/>
        </w:rPr>
        <w:t>定具有</w:t>
      </w:r>
      <w:proofErr w:type="gramEnd"/>
      <w:r>
        <w:rPr>
          <w:rFonts w:asciiTheme="minorEastAsia" w:eastAsiaTheme="minorEastAsia" w:hAnsiTheme="minorEastAsia" w:hint="eastAsia"/>
          <w:bCs/>
          <w:color w:val="auto"/>
          <w:sz w:val="24"/>
          <w:szCs w:val="24"/>
        </w:rPr>
        <w:t>智能建造特色的预制构件专项质量验收</w:t>
      </w:r>
      <w:bookmarkStart w:id="231" w:name="_Hlk98758775"/>
      <w:r>
        <w:rPr>
          <w:rFonts w:asciiTheme="minorEastAsia" w:eastAsiaTheme="minorEastAsia" w:hAnsiTheme="minorEastAsia" w:hint="eastAsia"/>
          <w:bCs/>
          <w:color w:val="auto"/>
          <w:sz w:val="24"/>
          <w:szCs w:val="24"/>
        </w:rPr>
        <w:t>方法。</w:t>
      </w:r>
    </w:p>
    <w:p w14:paraId="7F876180" w14:textId="77777777" w:rsidR="00CD095D" w:rsidRDefault="00F2775A">
      <w:pPr>
        <w:pStyle w:val="afe"/>
        <w:numPr>
          <w:ilvl w:val="0"/>
          <w:numId w:val="55"/>
        </w:numPr>
        <w:spacing w:line="360" w:lineRule="auto"/>
        <w:ind w:left="0" w:firstLineChars="0" w:firstLine="426"/>
        <w:rPr>
          <w:rFonts w:asciiTheme="minorEastAsia" w:eastAsiaTheme="minorEastAsia" w:hAnsiTheme="minorEastAsia"/>
          <w:bCs/>
          <w:color w:val="auto"/>
          <w:sz w:val="24"/>
          <w:szCs w:val="24"/>
        </w:rPr>
      </w:pP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color w:val="auto"/>
          <w:sz w:val="24"/>
          <w:szCs w:val="24"/>
        </w:rPr>
        <w:t>应结合BIM、智能检验设备等智能化技术，对预制构件进行验收。</w:t>
      </w:r>
    </w:p>
    <w:bookmarkEnd w:id="231"/>
    <w:p w14:paraId="7F876181" w14:textId="77777777" w:rsidR="00CD095D" w:rsidRDefault="00F2775A">
      <w:pPr>
        <w:numPr>
          <w:ilvl w:val="2"/>
          <w:numId w:val="54"/>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color w:val="auto"/>
          <w:sz w:val="24"/>
          <w:szCs w:val="24"/>
        </w:rPr>
        <w:t>设备与管线部品部件的协同验收应符合下列规定：</w:t>
      </w:r>
    </w:p>
    <w:p w14:paraId="7F876182" w14:textId="77777777" w:rsidR="00CD095D" w:rsidRDefault="00F2775A">
      <w:pPr>
        <w:numPr>
          <w:ilvl w:val="0"/>
          <w:numId w:val="56"/>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应明确</w:t>
      </w:r>
      <w:bookmarkStart w:id="232" w:name="_Hlk98754082"/>
      <w:r>
        <w:rPr>
          <w:rFonts w:asciiTheme="minorEastAsia" w:eastAsiaTheme="minorEastAsia" w:hAnsiTheme="minorEastAsia" w:hint="eastAsia"/>
          <w:bCs/>
          <w:color w:val="auto"/>
          <w:sz w:val="24"/>
          <w:szCs w:val="24"/>
        </w:rPr>
        <w:t>设备与管线安装相关的</w:t>
      </w:r>
      <w:bookmarkEnd w:id="232"/>
      <w:r>
        <w:rPr>
          <w:rFonts w:asciiTheme="minorEastAsia" w:eastAsiaTheme="minorEastAsia" w:hAnsiTheme="minorEastAsia" w:hint="eastAsia"/>
          <w:bCs/>
          <w:color w:val="auto"/>
          <w:sz w:val="24"/>
          <w:szCs w:val="24"/>
        </w:rPr>
        <w:t>部品部件所需的质量证明文件、各项性能检验标准、检查数量要求等内容。</w:t>
      </w:r>
    </w:p>
    <w:p w14:paraId="7F876183" w14:textId="77777777" w:rsidR="00CD095D" w:rsidRDefault="00F2775A">
      <w:pPr>
        <w:numPr>
          <w:ilvl w:val="0"/>
          <w:numId w:val="56"/>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应制</w:t>
      </w:r>
      <w:proofErr w:type="gramStart"/>
      <w:r>
        <w:rPr>
          <w:rFonts w:asciiTheme="minorEastAsia" w:eastAsiaTheme="minorEastAsia" w:hAnsiTheme="minorEastAsia" w:hint="eastAsia"/>
          <w:bCs/>
          <w:color w:val="auto"/>
          <w:sz w:val="24"/>
          <w:szCs w:val="24"/>
        </w:rPr>
        <w:t>定具有</w:t>
      </w:r>
      <w:proofErr w:type="gramEnd"/>
      <w:r>
        <w:rPr>
          <w:rFonts w:asciiTheme="minorEastAsia" w:eastAsiaTheme="minorEastAsia" w:hAnsiTheme="minorEastAsia" w:hint="eastAsia"/>
          <w:bCs/>
          <w:color w:val="auto"/>
          <w:sz w:val="24"/>
          <w:szCs w:val="24"/>
        </w:rPr>
        <w:t>智能建造特色的设备与管线安装相关的部品部件专项质量验收方法。</w:t>
      </w:r>
    </w:p>
    <w:p w14:paraId="7F876184" w14:textId="77777777" w:rsidR="00CD095D" w:rsidRDefault="00F2775A">
      <w:pPr>
        <w:numPr>
          <w:ilvl w:val="0"/>
          <w:numId w:val="56"/>
        </w:numPr>
        <w:spacing w:line="360" w:lineRule="auto"/>
        <w:ind w:left="0" w:firstLineChars="200" w:firstLine="480"/>
      </w:pPr>
      <w:r>
        <w:rPr>
          <w:rFonts w:asciiTheme="minorEastAsia" w:eastAsiaTheme="minorEastAsia" w:hAnsiTheme="minorEastAsia" w:hint="eastAsia"/>
          <w:bCs/>
          <w:color w:val="auto"/>
          <w:sz w:val="24"/>
          <w:szCs w:val="24"/>
        </w:rPr>
        <w:t xml:space="preserve">  应结合BIM、智能检验设备等智能化技术，对设备与管线安装相关的部品部件进行验收。</w:t>
      </w:r>
    </w:p>
    <w:p w14:paraId="7F876185" w14:textId="77777777" w:rsidR="00CD095D" w:rsidRDefault="00F2775A">
      <w:pPr>
        <w:pStyle w:val="2"/>
        <w:numPr>
          <w:ilvl w:val="1"/>
          <w:numId w:val="49"/>
        </w:numPr>
        <w:snapToGrid/>
        <w:spacing w:beforeLines="50" w:before="156" w:afterLines="50" w:after="156"/>
        <w:ind w:left="0" w:firstLine="0"/>
        <w:jc w:val="center"/>
        <w:rPr>
          <w:rFonts w:ascii="宋体" w:eastAsia="宋体" w:hAnsi="宋体" w:cs="宋体"/>
        </w:rPr>
      </w:pPr>
      <w:bookmarkStart w:id="233" w:name="_Toc29174"/>
      <w:bookmarkStart w:id="234" w:name="_Toc88050411"/>
      <w:bookmarkStart w:id="235" w:name="_Toc120646228"/>
      <w:bookmarkStart w:id="236" w:name="_Toc11426"/>
      <w:r>
        <w:rPr>
          <w:rFonts w:ascii="宋体" w:eastAsia="宋体" w:hAnsi="宋体" w:cs="宋体" w:hint="eastAsia"/>
        </w:rPr>
        <w:t xml:space="preserve"> </w:t>
      </w:r>
      <w:bookmarkStart w:id="237" w:name="_Toc120905284"/>
      <w:bookmarkStart w:id="238" w:name="_Toc1770"/>
      <w:r>
        <w:rPr>
          <w:rFonts w:ascii="宋体" w:eastAsia="宋体" w:hAnsi="宋体" w:cs="宋体" w:hint="eastAsia"/>
        </w:rPr>
        <w:t>施工中的协同验收</w:t>
      </w:r>
      <w:bookmarkEnd w:id="233"/>
      <w:bookmarkEnd w:id="234"/>
      <w:bookmarkEnd w:id="235"/>
      <w:bookmarkEnd w:id="236"/>
      <w:bookmarkEnd w:id="237"/>
      <w:bookmarkEnd w:id="238"/>
    </w:p>
    <w:p w14:paraId="7F876186" w14:textId="77777777" w:rsidR="00CD095D" w:rsidRDefault="00F2775A">
      <w:pPr>
        <w:numPr>
          <w:ilvl w:val="2"/>
          <w:numId w:val="57"/>
        </w:numPr>
        <w:spacing w:line="360" w:lineRule="auto"/>
        <w:rPr>
          <w:rFonts w:asciiTheme="minorEastAsia" w:eastAsiaTheme="minorEastAsia" w:hAnsiTheme="minorEastAsia"/>
          <w:bCs/>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hint="eastAsia"/>
          <w:bCs/>
          <w:sz w:val="24"/>
          <w:szCs w:val="24"/>
        </w:rPr>
        <w:t>分部分项工程的协同验收应符合下列规定：</w:t>
      </w:r>
    </w:p>
    <w:p w14:paraId="7F876187" w14:textId="77777777" w:rsidR="00CD095D" w:rsidRDefault="00F2775A">
      <w:pPr>
        <w:pStyle w:val="afe"/>
        <w:numPr>
          <w:ilvl w:val="0"/>
          <w:numId w:val="58"/>
        </w:numPr>
        <w:spacing w:line="360" w:lineRule="auto"/>
        <w:ind w:firstLineChars="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制定具有智能建造特色的质量验收方法；</w:t>
      </w:r>
    </w:p>
    <w:p w14:paraId="7F876188" w14:textId="77777777" w:rsidR="00CD095D" w:rsidRDefault="00F2775A">
      <w:pPr>
        <w:pStyle w:val="afe"/>
        <w:numPr>
          <w:ilvl w:val="0"/>
          <w:numId w:val="58"/>
        </w:numPr>
        <w:spacing w:line="360" w:lineRule="auto"/>
        <w:ind w:firstLineChars="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结合BIM、信息化、智能检验设备等智能化技术，对工程质量进行验收。</w:t>
      </w:r>
    </w:p>
    <w:p w14:paraId="7F876189" w14:textId="77777777" w:rsidR="00CD095D" w:rsidRDefault="00F2775A">
      <w:pPr>
        <w:spacing w:line="360" w:lineRule="auto"/>
        <w:rPr>
          <w:rFonts w:asciiTheme="minorEastAsia" w:eastAsiaTheme="minorEastAsia" w:hAnsiTheme="minorEastAsia"/>
          <w:bCs/>
          <w:i/>
          <w:iCs/>
          <w:sz w:val="24"/>
          <w:szCs w:val="24"/>
        </w:rPr>
      </w:pPr>
      <w:r>
        <w:rPr>
          <w:rFonts w:asciiTheme="minorEastAsia" w:eastAsiaTheme="minorEastAsia" w:hAnsiTheme="minorEastAsia" w:hint="eastAsia"/>
          <w:bCs/>
          <w:i/>
          <w:iCs/>
          <w:sz w:val="24"/>
          <w:szCs w:val="24"/>
        </w:rPr>
        <w:t>【条文说明】根据项目实际情况制定具有智能建造特色的质量验收方法，如开展班组长自检-项目部复检-监理单位验收的移动质量验收数字化管理，自动统计分析应检、已检、未检情况，让各级管理者及时可视的抓好关键部位、关键工序质量控制和问题控制。</w:t>
      </w:r>
    </w:p>
    <w:p w14:paraId="7F87618A" w14:textId="77777777" w:rsidR="00CD095D" w:rsidRDefault="00F2775A">
      <w:pPr>
        <w:numPr>
          <w:ilvl w:val="2"/>
          <w:numId w:val="57"/>
        </w:numPr>
        <w:spacing w:line="360" w:lineRule="auto"/>
        <w:rPr>
          <w:rFonts w:asciiTheme="minorEastAsia" w:eastAsiaTheme="minorEastAsia" w:hAnsiTheme="minorEastAsia"/>
          <w:bCs/>
          <w:color w:val="auto"/>
          <w:sz w:val="24"/>
          <w:szCs w:val="24"/>
        </w:rPr>
      </w:pP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协同验收信息和资料采集应通过可视化、在线化、智能化、数字化的技术手段，实现实时采集现场管理数据。</w:t>
      </w:r>
    </w:p>
    <w:p w14:paraId="7F87618B" w14:textId="77777777" w:rsidR="00CD095D" w:rsidRDefault="00F2775A">
      <w:pPr>
        <w:numPr>
          <w:ilvl w:val="2"/>
          <w:numId w:val="57"/>
        </w:numPr>
        <w:spacing w:line="360" w:lineRule="auto"/>
        <w:rPr>
          <w:rFonts w:asciiTheme="minorEastAsia" w:eastAsiaTheme="minorEastAsia" w:hAnsiTheme="minorEastAsia"/>
          <w:bCs/>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sz w:val="24"/>
          <w:szCs w:val="24"/>
        </w:rPr>
        <w:t>协同验收应将验收信息和资料附加到模型中，建立验收BIM模型，并符合下列规定：</w:t>
      </w:r>
    </w:p>
    <w:p w14:paraId="7F87618C" w14:textId="77777777" w:rsidR="00CD095D" w:rsidRDefault="00F2775A">
      <w:pPr>
        <w:pStyle w:val="afe"/>
        <w:numPr>
          <w:ilvl w:val="0"/>
          <w:numId w:val="59"/>
        </w:numPr>
        <w:spacing w:line="360" w:lineRule="auto"/>
        <w:ind w:left="0" w:firstLineChars="0" w:firstLine="426"/>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 xml:space="preserve"> </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验收BIM模型应与施工BIM模型进行对比分析两者在施工指标、几何参数、属性等方面的差异性，判断设计文件的落实效果，评价其规划建设条件是否符合要求。</w:t>
      </w:r>
    </w:p>
    <w:p w14:paraId="7F87618D" w14:textId="77777777" w:rsidR="00CD095D" w:rsidRDefault="00F2775A">
      <w:pPr>
        <w:pStyle w:val="afe"/>
        <w:numPr>
          <w:ilvl w:val="0"/>
          <w:numId w:val="59"/>
        </w:numPr>
        <w:spacing w:line="360" w:lineRule="auto"/>
        <w:ind w:left="0" w:firstLineChars="0" w:firstLine="426"/>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验收资料应与验收BIM模型自动关联，实现信息同步，生成验收报告，并向各部门共享，实现联合验收。</w:t>
      </w:r>
    </w:p>
    <w:p w14:paraId="7F87618E" w14:textId="77777777" w:rsidR="00CD095D" w:rsidRDefault="00F2775A">
      <w:pPr>
        <w:pStyle w:val="2"/>
        <w:numPr>
          <w:ilvl w:val="1"/>
          <w:numId w:val="49"/>
        </w:numPr>
        <w:snapToGrid/>
        <w:spacing w:beforeLines="50" w:before="156" w:afterLines="50" w:after="156"/>
        <w:ind w:left="0" w:firstLine="0"/>
        <w:jc w:val="center"/>
        <w:rPr>
          <w:rFonts w:ascii="宋体" w:eastAsia="宋体" w:hAnsi="宋体" w:cs="宋体"/>
        </w:rPr>
      </w:pPr>
      <w:bookmarkStart w:id="239" w:name="_Toc120905285"/>
      <w:bookmarkStart w:id="240" w:name="_Toc120646229"/>
      <w:bookmarkStart w:id="241" w:name="_Toc14578"/>
      <w:bookmarkStart w:id="242" w:name="_Toc28162"/>
      <w:r>
        <w:rPr>
          <w:rFonts w:ascii="宋体" w:eastAsia="宋体" w:hAnsi="宋体" w:cs="宋体" w:hint="eastAsia"/>
        </w:rPr>
        <w:t xml:space="preserve"> </w:t>
      </w:r>
      <w:bookmarkStart w:id="243" w:name="_Toc22761"/>
      <w:r>
        <w:rPr>
          <w:rFonts w:ascii="宋体" w:eastAsia="宋体" w:hAnsi="宋体" w:cs="宋体" w:hint="eastAsia"/>
        </w:rPr>
        <w:t>信息化验收</w:t>
      </w:r>
      <w:bookmarkEnd w:id="239"/>
      <w:bookmarkEnd w:id="240"/>
      <w:bookmarkEnd w:id="241"/>
      <w:bookmarkEnd w:id="242"/>
      <w:bookmarkEnd w:id="243"/>
    </w:p>
    <w:p w14:paraId="7F87618F" w14:textId="77777777" w:rsidR="00CD095D" w:rsidRDefault="00F2775A">
      <w:pPr>
        <w:numPr>
          <w:ilvl w:val="2"/>
          <w:numId w:val="60"/>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应明确各阶段中所需的验收资料文件划分标准，应规定资料文件的标准化名称、标准化内容格式等内容，规范验收资料库。</w:t>
      </w:r>
    </w:p>
    <w:p w14:paraId="7F876190" w14:textId="77777777" w:rsidR="00CD095D" w:rsidRDefault="00F2775A">
      <w:pPr>
        <w:numPr>
          <w:ilvl w:val="2"/>
          <w:numId w:val="60"/>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color w:val="auto"/>
          <w:sz w:val="24"/>
          <w:szCs w:val="24"/>
        </w:rPr>
        <w:t>应制</w:t>
      </w:r>
      <w:proofErr w:type="gramStart"/>
      <w:r>
        <w:rPr>
          <w:rFonts w:asciiTheme="minorEastAsia" w:eastAsiaTheme="minorEastAsia" w:hAnsiTheme="minorEastAsia" w:hint="eastAsia"/>
          <w:bCs/>
          <w:color w:val="auto"/>
          <w:sz w:val="24"/>
          <w:szCs w:val="24"/>
        </w:rPr>
        <w:t>定资料</w:t>
      </w:r>
      <w:proofErr w:type="gramEnd"/>
      <w:r>
        <w:rPr>
          <w:rFonts w:asciiTheme="minorEastAsia" w:eastAsiaTheme="minorEastAsia" w:hAnsiTheme="minorEastAsia" w:hint="eastAsia"/>
          <w:bCs/>
          <w:color w:val="auto"/>
          <w:sz w:val="24"/>
          <w:szCs w:val="24"/>
        </w:rPr>
        <w:t>上平台的步骤，灵活运用物联网、云计算、大数据推进建筑资料平台化。</w:t>
      </w:r>
    </w:p>
    <w:p w14:paraId="7F876191" w14:textId="77777777" w:rsidR="00CD095D" w:rsidRDefault="00F2775A">
      <w:pPr>
        <w:numPr>
          <w:ilvl w:val="2"/>
          <w:numId w:val="60"/>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sz w:val="24"/>
          <w:szCs w:val="24"/>
        </w:rPr>
        <w:t>信息化建立应支持建设工程数据共享、协同工作的环境和条件，并结合建设工程相关方职责确定权限控制、版本控制及一致性控制机制。</w:t>
      </w:r>
    </w:p>
    <w:p w14:paraId="7F876192" w14:textId="77777777" w:rsidR="00CD095D" w:rsidRDefault="00F2775A">
      <w:pPr>
        <w:numPr>
          <w:ilvl w:val="2"/>
          <w:numId w:val="60"/>
        </w:numPr>
        <w:spacing w:line="360" w:lineRule="auto"/>
        <w:ind w:left="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sz w:val="24"/>
          <w:szCs w:val="24"/>
        </w:rPr>
        <w:t>信息化管理应按建设工程的特点和要求制定建筑信息模型应用进行验收。验收宜包含下列内容:</w:t>
      </w:r>
    </w:p>
    <w:p w14:paraId="7F876193" w14:textId="77777777" w:rsidR="00CD095D" w:rsidRDefault="00F2775A">
      <w:pPr>
        <w:numPr>
          <w:ilvl w:val="0"/>
          <w:numId w:val="61"/>
        </w:numPr>
        <w:spacing w:line="360" w:lineRule="auto"/>
        <w:ind w:left="0"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工程概况、工作范围和进度，模型应用的深度和范围。</w:t>
      </w:r>
    </w:p>
    <w:p w14:paraId="7F876194" w14:textId="77777777" w:rsidR="00CD095D" w:rsidRDefault="00F2775A">
      <w:pPr>
        <w:numPr>
          <w:ilvl w:val="0"/>
          <w:numId w:val="61"/>
        </w:numPr>
        <w:spacing w:line="360" w:lineRule="auto"/>
        <w:ind w:left="0"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建立所有子模型数据定义统一的通用坐标系。</w:t>
      </w:r>
    </w:p>
    <w:p w14:paraId="7F876195" w14:textId="77777777" w:rsidR="00CD095D" w:rsidRDefault="00F2775A">
      <w:pPr>
        <w:numPr>
          <w:ilvl w:val="0"/>
          <w:numId w:val="61"/>
        </w:numPr>
        <w:spacing w:line="360" w:lineRule="auto"/>
        <w:ind w:left="0"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建设工程应采用的数据标准及可能未遵循标准时的变通3方式。</w:t>
      </w:r>
    </w:p>
    <w:p w14:paraId="7F876196" w14:textId="77777777" w:rsidR="00CD095D" w:rsidRDefault="00F2775A">
      <w:pPr>
        <w:numPr>
          <w:ilvl w:val="0"/>
          <w:numId w:val="61"/>
        </w:numPr>
        <w:spacing w:line="360" w:lineRule="auto"/>
        <w:ind w:left="0"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完成任务拟使用的软件及软件之间数据互用性问题的解决方案。</w:t>
      </w:r>
    </w:p>
    <w:p w14:paraId="7F876197" w14:textId="77777777" w:rsidR="00CD095D" w:rsidRDefault="00F2775A">
      <w:pPr>
        <w:numPr>
          <w:ilvl w:val="0"/>
          <w:numId w:val="61"/>
        </w:numPr>
        <w:spacing w:line="360" w:lineRule="auto"/>
        <w:ind w:left="0"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完成任务时执行相关工程建设标准的检查要求。</w:t>
      </w:r>
    </w:p>
    <w:p w14:paraId="7F876198" w14:textId="77777777" w:rsidR="00CD095D" w:rsidRDefault="00F2775A">
      <w:pPr>
        <w:numPr>
          <w:ilvl w:val="0"/>
          <w:numId w:val="61"/>
        </w:numPr>
        <w:spacing w:line="360" w:lineRule="auto"/>
        <w:ind w:left="0"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模型应用的负责人和核心协作团队及各方职责。</w:t>
      </w:r>
    </w:p>
    <w:p w14:paraId="7F876199" w14:textId="77777777" w:rsidR="00CD095D" w:rsidRDefault="00F2775A">
      <w:pPr>
        <w:numPr>
          <w:ilvl w:val="0"/>
          <w:numId w:val="61"/>
        </w:numPr>
        <w:spacing w:line="360" w:lineRule="auto"/>
        <w:ind w:left="0"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模型应用交付成果及交付格式。</w:t>
      </w:r>
    </w:p>
    <w:p w14:paraId="7F87619A" w14:textId="77777777" w:rsidR="00CD095D" w:rsidRDefault="00F2775A">
      <w:pPr>
        <w:numPr>
          <w:ilvl w:val="0"/>
          <w:numId w:val="61"/>
        </w:numPr>
        <w:spacing w:line="360" w:lineRule="auto"/>
        <w:ind w:left="0"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各模型数据的责任人。</w:t>
      </w:r>
    </w:p>
    <w:p w14:paraId="7F87619B" w14:textId="77777777" w:rsidR="00CD095D" w:rsidRDefault="00F2775A">
      <w:pPr>
        <w:numPr>
          <w:ilvl w:val="0"/>
          <w:numId w:val="61"/>
        </w:numPr>
        <w:spacing w:line="360" w:lineRule="auto"/>
        <w:ind w:left="0"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图纸和模型数据的一致性审核、确认流程。</w:t>
      </w:r>
    </w:p>
    <w:p w14:paraId="7F87619C" w14:textId="77777777" w:rsidR="00CD095D" w:rsidRDefault="00F2775A">
      <w:pPr>
        <w:numPr>
          <w:ilvl w:val="0"/>
          <w:numId w:val="61"/>
        </w:numPr>
        <w:spacing w:line="360" w:lineRule="auto"/>
        <w:ind w:left="0"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模型数据交换方式及交换的频率和形式。</w:t>
      </w:r>
    </w:p>
    <w:p w14:paraId="7F87619D" w14:textId="77777777" w:rsidR="00CD095D" w:rsidRDefault="00F2775A">
      <w:pPr>
        <w:numPr>
          <w:ilvl w:val="0"/>
          <w:numId w:val="61"/>
        </w:numPr>
        <w:spacing w:line="360" w:lineRule="auto"/>
        <w:ind w:left="0"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建设工程各相关方共同进行模型会审的日期。</w:t>
      </w:r>
    </w:p>
    <w:p w14:paraId="7F87619E" w14:textId="77777777" w:rsidR="00CD095D" w:rsidRDefault="00F2775A">
      <w:pPr>
        <w:numPr>
          <w:ilvl w:val="1"/>
          <w:numId w:val="49"/>
        </w:numPr>
        <w:spacing w:beforeLines="50" w:before="156" w:afterLines="50" w:after="156" w:line="360" w:lineRule="auto"/>
        <w:ind w:left="0" w:firstLine="0"/>
        <w:jc w:val="center"/>
        <w:outlineLvl w:val="1"/>
        <w:rPr>
          <w:rFonts w:asciiTheme="majorEastAsia" w:eastAsiaTheme="majorEastAsia" w:hAnsiTheme="majorEastAsia" w:cs="仿宋_GB2312"/>
          <w:b/>
          <w:bCs/>
          <w:color w:val="auto"/>
          <w:sz w:val="24"/>
          <w:szCs w:val="24"/>
        </w:rPr>
      </w:pPr>
      <w:bookmarkStart w:id="244" w:name="_Toc120646230"/>
      <w:r>
        <w:rPr>
          <w:rStyle w:val="21"/>
          <w:rFonts w:hint="eastAsia"/>
        </w:rPr>
        <w:t xml:space="preserve"> </w:t>
      </w:r>
      <w:bookmarkStart w:id="245" w:name="_Toc120905286"/>
      <w:bookmarkStart w:id="246" w:name="_Toc16649"/>
      <w:r>
        <w:rPr>
          <w:rStyle w:val="21"/>
          <w:rFonts w:hint="eastAsia"/>
        </w:rPr>
        <w:t>运</w:t>
      </w:r>
      <w:proofErr w:type="gramStart"/>
      <w:r>
        <w:rPr>
          <w:rStyle w:val="21"/>
          <w:rFonts w:hint="eastAsia"/>
        </w:rPr>
        <w:t>维管理</w:t>
      </w:r>
      <w:proofErr w:type="gramEnd"/>
      <w:r>
        <w:rPr>
          <w:rStyle w:val="21"/>
          <w:rFonts w:hint="eastAsia"/>
        </w:rPr>
        <w:t>验收</w:t>
      </w:r>
      <w:bookmarkEnd w:id="244"/>
      <w:bookmarkEnd w:id="245"/>
      <w:bookmarkEnd w:id="246"/>
    </w:p>
    <w:p w14:paraId="7F87619F" w14:textId="77777777" w:rsidR="00CD095D" w:rsidRDefault="00F2775A">
      <w:pPr>
        <w:pStyle w:val="afe"/>
        <w:numPr>
          <w:ilvl w:val="2"/>
          <w:numId w:val="49"/>
        </w:numPr>
        <w:spacing w:line="360" w:lineRule="auto"/>
        <w:ind w:left="0" w:firstLineChars="0" w:firstLine="0"/>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color w:val="auto"/>
          <w:sz w:val="24"/>
          <w:szCs w:val="24"/>
        </w:rPr>
        <w:t>运</w:t>
      </w:r>
      <w:proofErr w:type="gramStart"/>
      <w:r>
        <w:rPr>
          <w:rFonts w:asciiTheme="minorEastAsia" w:eastAsiaTheme="minorEastAsia" w:hAnsiTheme="minorEastAsia" w:hint="eastAsia"/>
          <w:bCs/>
          <w:color w:val="auto"/>
          <w:sz w:val="24"/>
          <w:szCs w:val="24"/>
        </w:rPr>
        <w:t>维管理</w:t>
      </w:r>
      <w:proofErr w:type="gramEnd"/>
      <w:r>
        <w:rPr>
          <w:rFonts w:asciiTheme="minorEastAsia" w:eastAsiaTheme="minorEastAsia" w:hAnsiTheme="minorEastAsia" w:hint="eastAsia"/>
          <w:bCs/>
          <w:color w:val="auto"/>
          <w:sz w:val="24"/>
          <w:szCs w:val="24"/>
        </w:rPr>
        <w:t>验收应充分采用智能化、网络化、数字化技术，且应充分利用网络、</w:t>
      </w:r>
      <w:r>
        <w:rPr>
          <w:rFonts w:asciiTheme="minorEastAsia" w:eastAsiaTheme="minorEastAsia" w:hAnsiTheme="minorEastAsia" w:hint="eastAsia"/>
          <w:bCs/>
          <w:color w:val="auto"/>
          <w:sz w:val="24"/>
          <w:szCs w:val="24"/>
        </w:rPr>
        <w:lastRenderedPageBreak/>
        <w:t>计算机、软件、数据库等资源。</w:t>
      </w:r>
    </w:p>
    <w:p w14:paraId="7F8761A0" w14:textId="77777777" w:rsidR="00CD095D" w:rsidRDefault="00F2775A">
      <w:pPr>
        <w:pStyle w:val="afe"/>
        <w:numPr>
          <w:ilvl w:val="2"/>
          <w:numId w:val="49"/>
        </w:numPr>
        <w:spacing w:line="360" w:lineRule="auto"/>
        <w:ind w:left="0" w:firstLineChars="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 xml:space="preserve"> </w:t>
      </w:r>
      <w:proofErr w:type="gramStart"/>
      <w:r>
        <w:rPr>
          <w:rFonts w:asciiTheme="minorEastAsia" w:eastAsiaTheme="minorEastAsia" w:hAnsiTheme="minorEastAsia" w:hint="eastAsia"/>
          <w:bCs/>
          <w:color w:val="auto"/>
          <w:sz w:val="24"/>
          <w:szCs w:val="24"/>
        </w:rPr>
        <w:t>应制定运维</w:t>
      </w:r>
      <w:proofErr w:type="gramEnd"/>
      <w:r>
        <w:rPr>
          <w:rFonts w:asciiTheme="minorEastAsia" w:eastAsiaTheme="minorEastAsia" w:hAnsiTheme="minorEastAsia" w:hint="eastAsia"/>
          <w:bCs/>
          <w:color w:val="auto"/>
          <w:sz w:val="24"/>
          <w:szCs w:val="24"/>
        </w:rPr>
        <w:t>验收计划，合理安排运维资源，并对运</w:t>
      </w:r>
      <w:proofErr w:type="gramStart"/>
      <w:r>
        <w:rPr>
          <w:rFonts w:asciiTheme="minorEastAsia" w:eastAsiaTheme="minorEastAsia" w:hAnsiTheme="minorEastAsia" w:hint="eastAsia"/>
          <w:bCs/>
          <w:color w:val="auto"/>
          <w:sz w:val="24"/>
          <w:szCs w:val="24"/>
        </w:rPr>
        <w:t>维人员</w:t>
      </w:r>
      <w:proofErr w:type="gramEnd"/>
      <w:r>
        <w:rPr>
          <w:rFonts w:asciiTheme="minorEastAsia" w:eastAsiaTheme="minorEastAsia" w:hAnsiTheme="minorEastAsia" w:hint="eastAsia"/>
          <w:bCs/>
          <w:color w:val="auto"/>
          <w:sz w:val="24"/>
          <w:szCs w:val="24"/>
        </w:rPr>
        <w:t>进行考评分析，以提高运维工作效率。</w:t>
      </w:r>
    </w:p>
    <w:p w14:paraId="7F8761A1"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用户可针对不同设备制定相应的维修计划，并提醒用户对设备进行定期维护，以确保资产设备保持最佳运转状态，延长使用期限，降低维护成本。用户可通过业务统计和预警功能，实时查看设备统计信息和设备维护工作的执行情况，为接下来的设备维护计划做好准备，控制维护成本，为企业的规范化运作提供可参照的依据。</w:t>
      </w:r>
    </w:p>
    <w:p w14:paraId="7F8761A2" w14:textId="77777777" w:rsidR="00CD095D" w:rsidRDefault="00F2775A">
      <w:pPr>
        <w:pStyle w:val="afe"/>
        <w:numPr>
          <w:ilvl w:val="2"/>
          <w:numId w:val="49"/>
        </w:numPr>
        <w:spacing w:line="360" w:lineRule="auto"/>
        <w:ind w:left="0" w:firstLineChars="0" w:firstLine="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color w:val="auto"/>
          <w:sz w:val="24"/>
          <w:szCs w:val="24"/>
        </w:rPr>
        <w:t>运</w:t>
      </w:r>
      <w:proofErr w:type="gramStart"/>
      <w:r>
        <w:rPr>
          <w:rFonts w:asciiTheme="minorEastAsia" w:eastAsiaTheme="minorEastAsia" w:hAnsiTheme="minorEastAsia" w:hint="eastAsia"/>
          <w:bCs/>
          <w:color w:val="auto"/>
          <w:sz w:val="24"/>
          <w:szCs w:val="24"/>
        </w:rPr>
        <w:t>维管理</w:t>
      </w:r>
      <w:proofErr w:type="gramEnd"/>
      <w:r>
        <w:rPr>
          <w:rFonts w:asciiTheme="minorEastAsia" w:eastAsiaTheme="minorEastAsia" w:hAnsiTheme="minorEastAsia" w:hint="eastAsia"/>
          <w:bCs/>
          <w:color w:val="auto"/>
          <w:sz w:val="24"/>
          <w:szCs w:val="24"/>
        </w:rPr>
        <w:t>验收应对智能建筑物内所有运行设备的档案、运行、维护、保养进行管理验收，应包括设备运行管理验收、设备维修管理验收、设备保养管理验收、维修申请工作单验收等，并应对资料进行归类汇总、整理分析、定性与定量评价、发展预测。</w:t>
      </w:r>
    </w:p>
    <w:p w14:paraId="7F8761A3" w14:textId="77777777" w:rsidR="00CD095D" w:rsidRDefault="00F2775A">
      <w:pPr>
        <w:widowControl/>
        <w:jc w:val="left"/>
        <w:rPr>
          <w:rFonts w:asciiTheme="minorEastAsia" w:eastAsiaTheme="minorEastAsia" w:hAnsiTheme="minorEastAsia"/>
          <w:bCs/>
          <w:color w:val="auto"/>
          <w:sz w:val="24"/>
          <w:szCs w:val="24"/>
        </w:rPr>
      </w:pPr>
      <w:r>
        <w:rPr>
          <w:rFonts w:asciiTheme="minorEastAsia" w:eastAsiaTheme="minorEastAsia" w:hAnsiTheme="minorEastAsia"/>
          <w:bCs/>
          <w:color w:val="auto"/>
          <w:sz w:val="24"/>
          <w:szCs w:val="24"/>
        </w:rPr>
        <w:br w:type="page"/>
      </w:r>
    </w:p>
    <w:p w14:paraId="7F8761A4" w14:textId="77777777" w:rsidR="00CD095D" w:rsidRDefault="00F2775A">
      <w:pPr>
        <w:pStyle w:val="10"/>
        <w:numPr>
          <w:ilvl w:val="0"/>
          <w:numId w:val="8"/>
        </w:numPr>
        <w:spacing w:before="360" w:after="360"/>
        <w:jc w:val="center"/>
        <w:rPr>
          <w:rFonts w:ascii="宋体" w:hAnsi="宋体" w:cs="宋体"/>
          <w:sz w:val="30"/>
          <w:szCs w:val="30"/>
        </w:rPr>
      </w:pPr>
      <w:bookmarkStart w:id="247" w:name="_Toc120646231"/>
      <w:bookmarkStart w:id="248" w:name="_Toc20437"/>
      <w:bookmarkStart w:id="249" w:name="_Toc20677"/>
      <w:r>
        <w:rPr>
          <w:rFonts w:ascii="宋体" w:hAnsi="宋体" w:cs="宋体" w:hint="eastAsia"/>
          <w:sz w:val="30"/>
          <w:szCs w:val="30"/>
        </w:rPr>
        <w:lastRenderedPageBreak/>
        <w:t xml:space="preserve">  </w:t>
      </w:r>
      <w:bookmarkStart w:id="250" w:name="_Toc120905287"/>
      <w:bookmarkStart w:id="251" w:name="_Toc16831"/>
      <w:r>
        <w:rPr>
          <w:rFonts w:ascii="宋体" w:hAnsi="宋体" w:cs="宋体" w:hint="eastAsia"/>
          <w:sz w:val="30"/>
          <w:szCs w:val="30"/>
        </w:rPr>
        <w:t>协 同 追 溯</w:t>
      </w:r>
      <w:bookmarkEnd w:id="247"/>
      <w:bookmarkEnd w:id="248"/>
      <w:bookmarkEnd w:id="249"/>
      <w:bookmarkEnd w:id="250"/>
      <w:bookmarkEnd w:id="251"/>
    </w:p>
    <w:bookmarkEnd w:id="24"/>
    <w:p w14:paraId="7F8761A5" w14:textId="77777777" w:rsidR="00CD095D" w:rsidRDefault="00F2775A">
      <w:pPr>
        <w:pStyle w:val="afe"/>
        <w:numPr>
          <w:ilvl w:val="1"/>
          <w:numId w:val="62"/>
        </w:numPr>
        <w:spacing w:beforeLines="50" w:before="156" w:afterLines="50" w:after="156" w:line="360" w:lineRule="auto"/>
        <w:ind w:left="0" w:firstLineChars="0" w:firstLine="0"/>
        <w:jc w:val="center"/>
        <w:outlineLvl w:val="1"/>
        <w:rPr>
          <w:b/>
          <w:color w:val="auto"/>
          <w:kern w:val="2"/>
          <w:sz w:val="24"/>
          <w:szCs w:val="24"/>
        </w:rPr>
      </w:pPr>
      <w:r>
        <w:rPr>
          <w:rFonts w:hint="eastAsia"/>
          <w:b/>
          <w:color w:val="auto"/>
          <w:kern w:val="2"/>
          <w:sz w:val="24"/>
          <w:szCs w:val="24"/>
        </w:rPr>
        <w:t xml:space="preserve"> </w:t>
      </w:r>
      <w:bookmarkStart w:id="252" w:name="_Toc18659"/>
      <w:bookmarkStart w:id="253" w:name="_Toc120646232"/>
      <w:bookmarkStart w:id="254" w:name="_Toc120905288"/>
      <w:bookmarkStart w:id="255" w:name="_Toc2162"/>
      <w:bookmarkStart w:id="256" w:name="_Toc23053"/>
      <w:r>
        <w:rPr>
          <w:rFonts w:hint="eastAsia"/>
          <w:b/>
          <w:color w:val="auto"/>
          <w:kern w:val="2"/>
          <w:sz w:val="24"/>
          <w:szCs w:val="24"/>
        </w:rPr>
        <w:t>一般规定</w:t>
      </w:r>
      <w:bookmarkEnd w:id="252"/>
      <w:bookmarkEnd w:id="253"/>
      <w:bookmarkEnd w:id="254"/>
      <w:bookmarkEnd w:id="255"/>
      <w:bookmarkEnd w:id="256"/>
    </w:p>
    <w:p w14:paraId="7F8761A6" w14:textId="77777777" w:rsidR="00CD095D" w:rsidRDefault="00F2775A">
      <w:pPr>
        <w:spacing w:line="360" w:lineRule="auto"/>
        <w:rPr>
          <w:rFonts w:ascii="宋体" w:hAnsi="宋体" w:cs="宋体"/>
          <w:sz w:val="24"/>
          <w:szCs w:val="24"/>
        </w:rPr>
      </w:pPr>
      <w:r>
        <w:rPr>
          <w:rFonts w:ascii="宋体" w:hAnsi="宋体" w:cs="宋体" w:hint="eastAsia"/>
          <w:b/>
          <w:bCs/>
          <w:sz w:val="24"/>
          <w:szCs w:val="24"/>
        </w:rPr>
        <w:t>9.1.1</w:t>
      </w:r>
      <w:r>
        <w:rPr>
          <w:rFonts w:ascii="宋体" w:hAnsi="宋体" w:cs="宋体" w:hint="eastAsia"/>
          <w:sz w:val="24"/>
          <w:szCs w:val="24"/>
        </w:rPr>
        <w:t xml:space="preserve">  智能建造与建筑工业化应对建(构)筑物的标准化规划设计、工厂化生产、物流运输、智能化施工、协同验收、数字化运维和拆除等全生命周期的关键信息在多方协同组网架构中进行电子化登记与管理，应支持第三方的检测平台建设，并应建立先进适用的全生命周期质量追溯体系，实现智能建造与建筑工业化产品“来源可知、去向可追、质量可查、责任可究”。</w:t>
      </w:r>
    </w:p>
    <w:p w14:paraId="7F8761A7" w14:textId="77777777" w:rsidR="00CD095D" w:rsidRDefault="00F2775A">
      <w:pPr>
        <w:spacing w:line="360" w:lineRule="auto"/>
        <w:rPr>
          <w:rFonts w:ascii="宋体" w:hAnsi="宋体" w:cs="宋体"/>
          <w:i/>
          <w:iCs/>
          <w:sz w:val="24"/>
          <w:szCs w:val="24"/>
        </w:rPr>
      </w:pPr>
      <w:r>
        <w:rPr>
          <w:rFonts w:ascii="宋体" w:hAnsi="宋体" w:cs="宋体" w:hint="eastAsia"/>
          <w:i/>
          <w:iCs/>
          <w:sz w:val="24"/>
          <w:szCs w:val="24"/>
        </w:rPr>
        <w:t>【条文说明】智能建造与建筑工业化建(构)筑物产品全生命周期的全过程协同追溯，是智能建造与建筑工业化生产经营质量安全管理体系的重要组成部分，应建立协同追溯法规、制度与标准的建设、协同追溯体系的建设，以实现智能建造与建筑工业化产品的“来源可知、去向可追、质量可查、责任可究”，以保证智能建造与建筑工业化的质量符合性与安全性，强化全生命周期的质量安全管理和风险控制，以促进智能建造与建筑工业化产业链科学发展。</w:t>
      </w:r>
      <w:bookmarkStart w:id="257" w:name="_Toc17233326"/>
      <w:bookmarkStart w:id="258" w:name="_Toc24884219"/>
      <w:bookmarkStart w:id="259" w:name="_Toc17233334"/>
      <w:bookmarkStart w:id="260" w:name="_Toc24884212"/>
      <w:bookmarkStart w:id="261" w:name="_Toc26648466"/>
    </w:p>
    <w:bookmarkEnd w:id="257"/>
    <w:bookmarkEnd w:id="258"/>
    <w:bookmarkEnd w:id="259"/>
    <w:bookmarkEnd w:id="260"/>
    <w:bookmarkEnd w:id="261"/>
    <w:p w14:paraId="7F8761A8" w14:textId="77777777" w:rsidR="00CD095D" w:rsidRDefault="00F2775A">
      <w:pPr>
        <w:spacing w:line="360" w:lineRule="auto"/>
        <w:rPr>
          <w:rFonts w:ascii="宋体" w:hAnsi="宋体" w:cs="宋体"/>
          <w:sz w:val="24"/>
          <w:szCs w:val="24"/>
        </w:rPr>
      </w:pPr>
      <w:r>
        <w:rPr>
          <w:rFonts w:ascii="宋体" w:hAnsi="宋体" w:cs="宋体" w:hint="eastAsia"/>
          <w:b/>
          <w:bCs/>
          <w:sz w:val="24"/>
          <w:szCs w:val="24"/>
        </w:rPr>
        <w:t>9.1.2</w:t>
      </w:r>
      <w:r>
        <w:rPr>
          <w:rFonts w:ascii="宋体" w:hAnsi="宋体" w:cs="宋体" w:hint="eastAsia"/>
          <w:sz w:val="24"/>
          <w:szCs w:val="24"/>
        </w:rPr>
        <w:t xml:space="preserve">  智能建造与建筑工业化产品生命周期的全过程协同追溯应遵循下列原则：</w:t>
      </w:r>
    </w:p>
    <w:p w14:paraId="7F8761A9" w14:textId="77777777" w:rsidR="00CD095D" w:rsidRDefault="00F2775A">
      <w:pPr>
        <w:numPr>
          <w:ilvl w:val="0"/>
          <w:numId w:val="63"/>
        </w:numPr>
        <w:spacing w:line="360" w:lineRule="auto"/>
        <w:ind w:left="0" w:firstLineChars="200" w:firstLine="480"/>
        <w:rPr>
          <w:rFonts w:ascii="宋体" w:hAnsi="宋体" w:cs="宋体"/>
          <w:sz w:val="24"/>
          <w:szCs w:val="24"/>
        </w:rPr>
      </w:pPr>
      <w:r>
        <w:rPr>
          <w:rFonts w:ascii="宋体" w:hAnsi="宋体" w:cs="宋体" w:hint="eastAsia"/>
          <w:sz w:val="24"/>
          <w:szCs w:val="24"/>
        </w:rPr>
        <w:t xml:space="preserve">  强化质量、协同驱动。智能建造与建筑工业化产品提供者应强化质量及服务提升意识，落实企业主体责任；应建立多部门联动的监管机制，协同推进智能建造与建筑工业化追溯体系建设。</w:t>
      </w:r>
    </w:p>
    <w:p w14:paraId="7F8761AA" w14:textId="77777777" w:rsidR="00CD095D" w:rsidRDefault="00F2775A">
      <w:pPr>
        <w:numPr>
          <w:ilvl w:val="0"/>
          <w:numId w:val="63"/>
        </w:numPr>
        <w:spacing w:line="360" w:lineRule="auto"/>
        <w:ind w:left="0" w:firstLineChars="200" w:firstLine="480"/>
        <w:rPr>
          <w:rFonts w:ascii="宋体" w:hAnsi="宋体" w:cs="宋体"/>
          <w:sz w:val="24"/>
          <w:szCs w:val="24"/>
        </w:rPr>
      </w:pPr>
      <w:r>
        <w:rPr>
          <w:rFonts w:ascii="宋体" w:hAnsi="宋体" w:cs="宋体" w:hint="eastAsia"/>
          <w:sz w:val="24"/>
          <w:szCs w:val="24"/>
        </w:rPr>
        <w:t xml:space="preserve">  统筹规划、互联互通。应强化顶层设计，整合智能建造与建筑工业化</w:t>
      </w:r>
      <w:proofErr w:type="gramStart"/>
      <w:r>
        <w:rPr>
          <w:rFonts w:ascii="宋体" w:hAnsi="宋体" w:cs="宋体" w:hint="eastAsia"/>
          <w:sz w:val="24"/>
          <w:szCs w:val="24"/>
        </w:rPr>
        <w:t>产业链全生命周期</w:t>
      </w:r>
      <w:proofErr w:type="gramEnd"/>
      <w:r>
        <w:rPr>
          <w:rFonts w:ascii="宋体" w:hAnsi="宋体" w:cs="宋体" w:hint="eastAsia"/>
          <w:sz w:val="24"/>
          <w:szCs w:val="24"/>
        </w:rPr>
        <w:t>溯源数据资源，运用大数据和</w:t>
      </w:r>
      <w:proofErr w:type="gramStart"/>
      <w:r>
        <w:rPr>
          <w:rFonts w:ascii="宋体" w:hAnsi="宋体" w:cs="宋体" w:hint="eastAsia"/>
          <w:sz w:val="24"/>
          <w:szCs w:val="24"/>
        </w:rPr>
        <w:t>物联网</w:t>
      </w:r>
      <w:proofErr w:type="gramEnd"/>
      <w:r>
        <w:rPr>
          <w:rFonts w:ascii="宋体" w:hAnsi="宋体" w:cs="宋体" w:hint="eastAsia"/>
          <w:sz w:val="24"/>
          <w:szCs w:val="24"/>
        </w:rPr>
        <w:t>等信息技术，统筹推进信息数据共享交换和应用协同。</w:t>
      </w:r>
    </w:p>
    <w:p w14:paraId="7F8761AB" w14:textId="77777777" w:rsidR="00CD095D" w:rsidRDefault="00F2775A">
      <w:pPr>
        <w:numPr>
          <w:ilvl w:val="0"/>
          <w:numId w:val="63"/>
        </w:numPr>
        <w:spacing w:line="360" w:lineRule="auto"/>
        <w:ind w:left="0" w:firstLineChars="200" w:firstLine="480"/>
        <w:rPr>
          <w:rFonts w:ascii="宋体" w:hAnsi="宋体" w:cs="宋体"/>
          <w:sz w:val="24"/>
          <w:szCs w:val="24"/>
        </w:rPr>
      </w:pPr>
      <w:r>
        <w:rPr>
          <w:rFonts w:ascii="宋体" w:hAnsi="宋体" w:cs="宋体" w:hint="eastAsia"/>
          <w:sz w:val="24"/>
          <w:szCs w:val="24"/>
        </w:rPr>
        <w:t xml:space="preserve">  统一标准、规范流程。应依托现行相关规范、标准，制定协同管理统一的国家标准、行业标准和有关技术标准，确保产品全生命周期</w:t>
      </w:r>
      <w:proofErr w:type="gramStart"/>
      <w:r>
        <w:rPr>
          <w:rFonts w:ascii="宋体" w:hAnsi="宋体" w:cs="宋体" w:hint="eastAsia"/>
          <w:sz w:val="24"/>
          <w:szCs w:val="24"/>
        </w:rPr>
        <w:t>通查通识</w:t>
      </w:r>
      <w:proofErr w:type="gramEnd"/>
      <w:r>
        <w:rPr>
          <w:rFonts w:ascii="宋体" w:hAnsi="宋体" w:cs="宋体" w:hint="eastAsia"/>
          <w:sz w:val="24"/>
          <w:szCs w:val="24"/>
        </w:rPr>
        <w:t>。</w:t>
      </w:r>
    </w:p>
    <w:p w14:paraId="7F8761AC" w14:textId="77777777" w:rsidR="00CD095D" w:rsidRDefault="00F2775A">
      <w:pPr>
        <w:spacing w:line="360" w:lineRule="auto"/>
        <w:rPr>
          <w:rFonts w:asciiTheme="minorEastAsia" w:eastAsiaTheme="minorEastAsia" w:hAnsiTheme="minorEastAsia"/>
          <w:bCs/>
          <w:i/>
          <w:iCs/>
          <w:color w:val="auto"/>
          <w:sz w:val="24"/>
          <w:szCs w:val="24"/>
        </w:rPr>
      </w:pPr>
      <w:r>
        <w:rPr>
          <w:rFonts w:ascii="宋体" w:hAnsi="宋体" w:cs="宋体" w:hint="eastAsia"/>
          <w:i/>
          <w:iCs/>
          <w:sz w:val="24"/>
          <w:szCs w:val="24"/>
        </w:rPr>
        <w:t>【条文说明】智能建造与建筑工业化建造项目生命周期的相关行业、部品部件生产企业、专用设备生产企业、相应的物流运输、智能化施工等众多新型产业以及后期数字化运维是一项复杂的系统工程，应充分发挥和融合“大数据”多方协同组网架构优势，以落实企业质量和追溯管理主体责任为主要目标，运用现代信息技术整合智能建造与建筑工业化</w:t>
      </w:r>
      <w:proofErr w:type="gramStart"/>
      <w:r>
        <w:rPr>
          <w:rFonts w:ascii="宋体" w:hAnsi="宋体" w:cs="宋体" w:hint="eastAsia"/>
          <w:i/>
          <w:iCs/>
          <w:sz w:val="24"/>
          <w:szCs w:val="24"/>
        </w:rPr>
        <w:t>产业链全生命周期</w:t>
      </w:r>
      <w:proofErr w:type="gramEnd"/>
      <w:r>
        <w:rPr>
          <w:rFonts w:ascii="宋体" w:hAnsi="宋体" w:cs="宋体" w:hint="eastAsia"/>
          <w:i/>
          <w:iCs/>
          <w:sz w:val="24"/>
          <w:szCs w:val="24"/>
        </w:rPr>
        <w:t>溯源资源，强化统筹规划、健全标准规范、创新推进</w:t>
      </w:r>
      <w:r>
        <w:rPr>
          <w:rFonts w:ascii="宋体" w:hAnsi="宋体" w:cs="宋体" w:hint="eastAsia"/>
          <w:i/>
          <w:iCs/>
          <w:sz w:val="24"/>
          <w:szCs w:val="24"/>
        </w:rPr>
        <w:lastRenderedPageBreak/>
        <w:t>模式、实现互通共享，建设智能建造与建筑工业化追溯体系，规范智能建造与建筑工业化及以智能建造与建筑工业化产品质量的全生命周期管理，提升综合监管水平，不断满足多层次、多样化的智能建造与建筑工业化需要。应制定相关统一标准，确保不同系统与追溯协同平台、追溯监管平台之间的智能建造与建筑工业化协同追溯信息的有效衔接和交换。</w:t>
      </w:r>
    </w:p>
    <w:p w14:paraId="7F8761AD"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9.1.</w:t>
      </w:r>
      <w:r>
        <w:rPr>
          <w:rFonts w:asciiTheme="minorEastAsia" w:eastAsiaTheme="minorEastAsia" w:hAnsiTheme="minorEastAsia" w:hint="eastAsia"/>
          <w:b/>
          <w:color w:val="auto"/>
          <w:sz w:val="24"/>
          <w:szCs w:val="24"/>
        </w:rPr>
        <w:t>3</w:t>
      </w:r>
      <w:r>
        <w:rPr>
          <w:rFonts w:asciiTheme="minorEastAsia" w:eastAsiaTheme="minorEastAsia" w:hAnsiTheme="minorEastAsia" w:hint="eastAsia"/>
          <w:bCs/>
          <w:color w:val="auto"/>
          <w:sz w:val="24"/>
          <w:szCs w:val="24"/>
        </w:rPr>
        <w:t xml:space="preserve">  应建设智能建造与建筑工业化协同追溯体系，体系应包括法规、制度与标准的建设、协同追溯体系的建设。</w:t>
      </w:r>
    </w:p>
    <w:p w14:paraId="7F8761AE" w14:textId="77777777" w:rsidR="00CD095D" w:rsidRDefault="00F2775A">
      <w:pPr>
        <w:spacing w:line="360" w:lineRule="auto"/>
        <w:rPr>
          <w:rFonts w:asciiTheme="minorEastAsia" w:eastAsiaTheme="minorEastAsia" w:hAnsiTheme="minorEastAsia"/>
          <w:bCs/>
          <w:i/>
          <w:iCs/>
          <w:color w:val="auto"/>
          <w:sz w:val="24"/>
          <w:szCs w:val="24"/>
        </w:rPr>
      </w:pPr>
      <w:r>
        <w:rPr>
          <w:rFonts w:ascii="宋体" w:hAnsi="宋体" w:cs="宋体" w:hint="eastAsia"/>
          <w:i/>
          <w:iCs/>
          <w:sz w:val="24"/>
          <w:szCs w:val="24"/>
        </w:rPr>
        <w:t>【条文说明】</w:t>
      </w:r>
      <w:r>
        <w:rPr>
          <w:rFonts w:asciiTheme="minorEastAsia" w:eastAsiaTheme="minorEastAsia" w:hAnsiTheme="minorEastAsia" w:hint="eastAsia"/>
          <w:bCs/>
          <w:i/>
          <w:iCs/>
          <w:color w:val="auto"/>
          <w:sz w:val="24"/>
          <w:szCs w:val="24"/>
        </w:rPr>
        <w:t>协同追溯体系的建设包括数字化成果存储与追溯、追溯服务体系与平台、追溯管理体系、协同追溯体系评价与改进等通用要求。</w:t>
      </w:r>
    </w:p>
    <w:p w14:paraId="7F8761AF" w14:textId="77777777" w:rsidR="00CD095D" w:rsidRDefault="00F2775A">
      <w:pPr>
        <w:pStyle w:val="afe"/>
        <w:numPr>
          <w:ilvl w:val="1"/>
          <w:numId w:val="62"/>
        </w:numPr>
        <w:spacing w:beforeLines="50" w:before="156" w:afterLines="50" w:after="156" w:line="360" w:lineRule="auto"/>
        <w:ind w:left="0" w:firstLineChars="0" w:firstLine="0"/>
        <w:jc w:val="center"/>
        <w:outlineLvl w:val="1"/>
        <w:rPr>
          <w:b/>
          <w:color w:val="auto"/>
          <w:kern w:val="2"/>
          <w:sz w:val="24"/>
          <w:szCs w:val="24"/>
        </w:rPr>
      </w:pPr>
      <w:bookmarkStart w:id="262" w:name="_Toc5256"/>
      <w:bookmarkStart w:id="263" w:name="_Toc120646233"/>
      <w:bookmarkStart w:id="264" w:name="_Toc20471"/>
      <w:r>
        <w:rPr>
          <w:rFonts w:hint="eastAsia"/>
          <w:b/>
          <w:color w:val="auto"/>
          <w:kern w:val="2"/>
          <w:sz w:val="24"/>
          <w:szCs w:val="24"/>
        </w:rPr>
        <w:t xml:space="preserve"> </w:t>
      </w:r>
      <w:bookmarkStart w:id="265" w:name="_Toc120905289"/>
      <w:bookmarkStart w:id="266" w:name="_Toc12484"/>
      <w:r>
        <w:rPr>
          <w:rFonts w:hint="eastAsia"/>
          <w:b/>
          <w:color w:val="auto"/>
          <w:kern w:val="2"/>
          <w:sz w:val="24"/>
          <w:szCs w:val="24"/>
        </w:rPr>
        <w:t>协同追溯的法规、制度及标准建设</w:t>
      </w:r>
      <w:bookmarkEnd w:id="262"/>
      <w:bookmarkEnd w:id="263"/>
      <w:bookmarkEnd w:id="264"/>
      <w:bookmarkEnd w:id="265"/>
      <w:bookmarkEnd w:id="266"/>
    </w:p>
    <w:p w14:paraId="7F8761B0"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2</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1</w:t>
      </w:r>
      <w:r>
        <w:rPr>
          <w:rFonts w:asciiTheme="minorEastAsia" w:eastAsiaTheme="minorEastAsia" w:hAnsiTheme="minorEastAsia" w:hint="eastAsia"/>
          <w:bCs/>
          <w:color w:val="auto"/>
          <w:sz w:val="24"/>
          <w:szCs w:val="24"/>
        </w:rPr>
        <w:t xml:space="preserve">  应完善协同追溯法规、制度和标准体系建设，应统一追溯标准。</w:t>
      </w:r>
    </w:p>
    <w:p w14:paraId="7F8761B1"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应推进智能建造与建筑工业化智能建造与建筑工业化产品的追溯综合立法，并将生产经营企业建立信息化可追溯制度要求纳入各领域专门立法中，支持有立法权的地区开展追溯地方立法工作，提高公共标准服务水平。加快制修订配套法规、制度，加快完善政府主导、企业主体、社会参与的标准工作机制，及时完善规范性文件，有序推进技术指南编制与修订。</w:t>
      </w:r>
    </w:p>
    <w:p w14:paraId="7F8761B2"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2</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2</w:t>
      </w:r>
      <w:r>
        <w:rPr>
          <w:rFonts w:asciiTheme="minorEastAsia" w:eastAsiaTheme="minorEastAsia" w:hAnsiTheme="minorEastAsia" w:hint="eastAsia"/>
          <w:bCs/>
          <w:color w:val="auto"/>
          <w:sz w:val="24"/>
          <w:szCs w:val="24"/>
        </w:rPr>
        <w:t xml:space="preserve">  应设立多方协同组网架构解决“信息孤岛”；应允许多码并存，兼容原始的电子</w:t>
      </w:r>
      <w:proofErr w:type="gramStart"/>
      <w:r>
        <w:rPr>
          <w:rFonts w:asciiTheme="minorEastAsia" w:eastAsiaTheme="minorEastAsia" w:hAnsiTheme="minorEastAsia" w:hint="eastAsia"/>
          <w:bCs/>
          <w:color w:val="auto"/>
          <w:sz w:val="24"/>
          <w:szCs w:val="24"/>
        </w:rPr>
        <w:t>监管码及兼容</w:t>
      </w:r>
      <w:proofErr w:type="gramEnd"/>
      <w:r>
        <w:rPr>
          <w:rFonts w:asciiTheme="minorEastAsia" w:eastAsiaTheme="minorEastAsia" w:hAnsiTheme="minorEastAsia" w:hint="eastAsia"/>
          <w:bCs/>
          <w:color w:val="auto"/>
          <w:sz w:val="24"/>
          <w:szCs w:val="24"/>
        </w:rPr>
        <w:t>现在国际上常用的其他编码；应以“一物一码、一码同追”为方向，实现智能建造与建筑工业化产品全品种、全生命周期、最小追溯单元的可追溯、可核查。</w:t>
      </w:r>
    </w:p>
    <w:p w14:paraId="7F8761B3"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【条文说明】建设智能建造与建筑工业化追溯制度总的原则是监管部门定制度、建标准，</w:t>
      </w:r>
      <w:proofErr w:type="gramStart"/>
      <w:r>
        <w:rPr>
          <w:rFonts w:asciiTheme="minorEastAsia" w:eastAsiaTheme="minorEastAsia" w:hAnsiTheme="minorEastAsia" w:hint="eastAsia"/>
          <w:bCs/>
          <w:i/>
          <w:iCs/>
          <w:color w:val="auto"/>
          <w:sz w:val="24"/>
          <w:szCs w:val="24"/>
        </w:rPr>
        <w:t>允许多码并存</w:t>
      </w:r>
      <w:proofErr w:type="gramEnd"/>
      <w:r>
        <w:rPr>
          <w:rFonts w:asciiTheme="minorEastAsia" w:eastAsiaTheme="minorEastAsia" w:hAnsiTheme="minorEastAsia" w:hint="eastAsia"/>
          <w:bCs/>
          <w:i/>
          <w:iCs/>
          <w:color w:val="auto"/>
          <w:sz w:val="24"/>
          <w:szCs w:val="24"/>
        </w:rPr>
        <w:t>，兼容原始的电子监管码，同时兼容现在国际上常用的其他编码，充分发挥企业的主体作用；智能建造与建筑工业化追溯制度建设应主要以“一物一码、一码同追”为方向，结合产品特性、追溯成本等方面因素合理确定智能建造与建筑工业化最小协同追溯单元。</w:t>
      </w:r>
    </w:p>
    <w:p w14:paraId="7F8761B4" w14:textId="77777777" w:rsidR="00CD095D" w:rsidRDefault="00F2775A">
      <w:pPr>
        <w:pStyle w:val="afe"/>
        <w:numPr>
          <w:ilvl w:val="1"/>
          <w:numId w:val="62"/>
        </w:numPr>
        <w:spacing w:beforeLines="50" w:before="156" w:afterLines="50" w:after="156" w:line="360" w:lineRule="auto"/>
        <w:ind w:left="0" w:firstLineChars="0" w:firstLine="0"/>
        <w:jc w:val="center"/>
        <w:outlineLvl w:val="1"/>
        <w:rPr>
          <w:b/>
          <w:color w:val="auto"/>
          <w:kern w:val="2"/>
          <w:sz w:val="24"/>
          <w:szCs w:val="24"/>
        </w:rPr>
      </w:pPr>
      <w:r>
        <w:rPr>
          <w:rFonts w:hint="eastAsia"/>
          <w:b/>
          <w:color w:val="auto"/>
          <w:kern w:val="2"/>
          <w:sz w:val="24"/>
          <w:szCs w:val="24"/>
        </w:rPr>
        <w:t xml:space="preserve"> </w:t>
      </w:r>
      <w:bookmarkStart w:id="267" w:name="_Toc120905290"/>
      <w:bookmarkStart w:id="268" w:name="_Toc8673"/>
      <w:bookmarkStart w:id="269" w:name="_Toc7663"/>
      <w:bookmarkStart w:id="270" w:name="_Toc120646234"/>
      <w:bookmarkStart w:id="271" w:name="_Toc16613"/>
      <w:r>
        <w:rPr>
          <w:rFonts w:hint="eastAsia"/>
          <w:b/>
          <w:color w:val="auto"/>
          <w:kern w:val="2"/>
          <w:sz w:val="24"/>
          <w:szCs w:val="24"/>
        </w:rPr>
        <w:t>协同追溯的体系建设</w:t>
      </w:r>
      <w:bookmarkEnd w:id="267"/>
      <w:bookmarkEnd w:id="268"/>
      <w:bookmarkEnd w:id="269"/>
      <w:bookmarkEnd w:id="270"/>
      <w:bookmarkEnd w:id="271"/>
    </w:p>
    <w:p w14:paraId="7F8761B5"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1</w:t>
      </w:r>
      <w:r>
        <w:rPr>
          <w:rFonts w:asciiTheme="minorEastAsia" w:eastAsiaTheme="minorEastAsia" w:hAnsiTheme="minorEastAsia" w:hint="eastAsia"/>
          <w:bCs/>
          <w:color w:val="auto"/>
          <w:sz w:val="24"/>
          <w:szCs w:val="24"/>
        </w:rPr>
        <w:t xml:space="preserve">  智能建造与建筑工业化协同追溯体系应满足下列基本要求：</w:t>
      </w:r>
    </w:p>
    <w:p w14:paraId="7F8761B6" w14:textId="77777777" w:rsidR="00CD095D" w:rsidRDefault="00F2775A">
      <w:pPr>
        <w:numPr>
          <w:ilvl w:val="0"/>
          <w:numId w:val="64"/>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lastRenderedPageBreak/>
        <w:t xml:space="preserve">  协同追溯体系应根据建筑建造与建筑工业化全产业链、全生命周期管理规范内容与关键环节，进行科学的设置与开发布局，并应在智能建造与建筑工业化实践应用中证实为具有普适性和先进性。</w:t>
      </w:r>
    </w:p>
    <w:p w14:paraId="7F8761B7" w14:textId="77777777" w:rsidR="00CD095D" w:rsidRDefault="00F2775A">
      <w:pPr>
        <w:numPr>
          <w:ilvl w:val="0"/>
          <w:numId w:val="64"/>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协同追溯体系建设所用术语、符号、计量单位及相关要求等，均应执行国家智能建造与建筑工业化体系管理的有关统一规定。</w:t>
      </w:r>
    </w:p>
    <w:p w14:paraId="7F8761B8" w14:textId="77777777" w:rsidR="00CD095D" w:rsidRDefault="00F2775A">
      <w:pPr>
        <w:numPr>
          <w:ilvl w:val="0"/>
          <w:numId w:val="64"/>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协同追溯体系应具备下列特性：</w:t>
      </w:r>
    </w:p>
    <w:p w14:paraId="7F8761B9" w14:textId="77777777" w:rsidR="00CD095D" w:rsidRDefault="00F2775A">
      <w:pPr>
        <w:numPr>
          <w:ilvl w:val="0"/>
          <w:numId w:val="65"/>
        </w:numPr>
        <w:spacing w:line="360" w:lineRule="auto"/>
        <w:ind w:leftChars="240" w:left="898" w:hangingChars="174" w:hanging="418"/>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规范性。协同追溯体系应符合国家、行业和地方的相关标准规范。</w:t>
      </w:r>
    </w:p>
    <w:p w14:paraId="7F8761BA" w14:textId="77777777" w:rsidR="00CD095D" w:rsidRDefault="00F2775A">
      <w:pPr>
        <w:numPr>
          <w:ilvl w:val="0"/>
          <w:numId w:val="65"/>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统一性。协同追溯体系应实现对所追溯的智能建造与建筑工业化产品的标准化规划设计、工厂化生产、物流运输、智能化施工、协同验收、数字化运维及</w:t>
      </w:r>
      <w:proofErr w:type="gramStart"/>
      <w:r>
        <w:rPr>
          <w:rFonts w:asciiTheme="minorEastAsia" w:eastAsiaTheme="minorEastAsia" w:hAnsiTheme="minorEastAsia" w:hint="eastAsia"/>
          <w:bCs/>
          <w:color w:val="auto"/>
          <w:sz w:val="24"/>
          <w:szCs w:val="24"/>
        </w:rPr>
        <w:t>拆除全</w:t>
      </w:r>
      <w:proofErr w:type="gramEnd"/>
      <w:r>
        <w:rPr>
          <w:rFonts w:asciiTheme="minorEastAsia" w:eastAsiaTheme="minorEastAsia" w:hAnsiTheme="minorEastAsia" w:hint="eastAsia"/>
          <w:bCs/>
          <w:color w:val="auto"/>
          <w:sz w:val="24"/>
          <w:szCs w:val="24"/>
        </w:rPr>
        <w:t>链条、全生命周期相关数据的统一管理。</w:t>
      </w:r>
    </w:p>
    <w:p w14:paraId="7F8761BB" w14:textId="77777777" w:rsidR="00CD095D" w:rsidRDefault="00F2775A">
      <w:pPr>
        <w:numPr>
          <w:ilvl w:val="0"/>
          <w:numId w:val="65"/>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共享性。协同追溯体系应具备标准数据接口，能够实现与其他追溯体系的互联互通，尤其应当具备与上级主管部门追溯监管平台对接的基础能力。</w:t>
      </w:r>
    </w:p>
    <w:p w14:paraId="7F8761BC" w14:textId="77777777" w:rsidR="00CD095D" w:rsidRDefault="00F2775A">
      <w:pPr>
        <w:numPr>
          <w:ilvl w:val="0"/>
          <w:numId w:val="65"/>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安全性。应按照网络安全等安保规范，开展定级、保护工作；应采取认证等必要措施，保证接入追溯协同平台、追溯监管平台的设备、协同追溯系统和用户接入的安全性；应采取适当的措施保证信息传输过程的安全性。</w:t>
      </w:r>
    </w:p>
    <w:p w14:paraId="7F8761BD" w14:textId="77777777" w:rsidR="00CD095D" w:rsidRDefault="00F2775A">
      <w:pPr>
        <w:numPr>
          <w:ilvl w:val="0"/>
          <w:numId w:val="65"/>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可靠性。协同追溯平台、追溯监管平台应支持关键设备、关键数据、关键程序模块采集备份、冗余措施，有容错和系统恢复能力，支持负载均衡功能。</w:t>
      </w:r>
    </w:p>
    <w:p w14:paraId="7F8761BE" w14:textId="77777777" w:rsidR="00CD095D" w:rsidRDefault="00F2775A">
      <w:pPr>
        <w:numPr>
          <w:ilvl w:val="0"/>
          <w:numId w:val="65"/>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易操作性。应提供清晰、简洁、友好的中文人机交互界面，操作应简单、灵活、易学易用，便于管理和维护。</w:t>
      </w:r>
    </w:p>
    <w:p w14:paraId="7F8761BF" w14:textId="77777777" w:rsidR="00CD095D" w:rsidRDefault="00F2775A">
      <w:pPr>
        <w:numPr>
          <w:ilvl w:val="0"/>
          <w:numId w:val="65"/>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可扩展性。应采用协同追溯模块化设计，将相关功能模块化，便于协同追溯系统在智能建造与建筑工业化产品种类、追溯环节及管理功能上升级扩充。</w:t>
      </w:r>
    </w:p>
    <w:p w14:paraId="7F8761C0" w14:textId="77777777" w:rsidR="00CD095D" w:rsidRDefault="00F2775A">
      <w:pPr>
        <w:numPr>
          <w:ilvl w:val="0"/>
          <w:numId w:val="65"/>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可维护性。协同追溯系统应充分考虑可维护性要求，包括功能可维护和代码可维护，功能可维护要求应有一定的灵活性，如品种、经营主体信息等可添加和调整，提高追溯协同平台、追溯监管平台系统的可维护性；应具备自检、故障诊断及故障恢复等功能。</w:t>
      </w:r>
    </w:p>
    <w:p w14:paraId="7F8761C1"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2</w:t>
      </w:r>
      <w:r>
        <w:rPr>
          <w:rFonts w:asciiTheme="minorEastAsia" w:eastAsiaTheme="minorEastAsia" w:hAnsiTheme="minorEastAsia" w:hint="eastAsia"/>
          <w:bCs/>
          <w:color w:val="auto"/>
          <w:sz w:val="24"/>
          <w:szCs w:val="24"/>
        </w:rPr>
        <w:t xml:space="preserve">  协同追溯体系应符合下列规定：</w:t>
      </w:r>
    </w:p>
    <w:p w14:paraId="7F8761C2" w14:textId="77777777" w:rsidR="00CD095D" w:rsidRDefault="00F2775A">
      <w:pPr>
        <w:widowControl/>
        <w:ind w:firstLineChars="200" w:firstLine="482"/>
        <w:jc w:val="left"/>
        <w:rPr>
          <w:rFonts w:ascii="宋体" w:hAnsi="宋体" w:cs="宋体"/>
        </w:rPr>
      </w:pPr>
      <w:r>
        <w:rPr>
          <w:rFonts w:asciiTheme="minorEastAsia" w:eastAsiaTheme="minorEastAsia" w:hAnsiTheme="minorEastAsia" w:hint="eastAsia"/>
          <w:b/>
          <w:color w:val="auto"/>
          <w:sz w:val="24"/>
          <w:szCs w:val="24"/>
        </w:rPr>
        <w:t xml:space="preserve">1 </w:t>
      </w:r>
      <w:r>
        <w:rPr>
          <w:rFonts w:asciiTheme="minorEastAsia" w:eastAsiaTheme="minorEastAsia" w:hAnsiTheme="minorEastAsia" w:hint="eastAsia"/>
          <w:bCs/>
          <w:color w:val="auto"/>
          <w:sz w:val="24"/>
          <w:szCs w:val="24"/>
        </w:rPr>
        <w:t xml:space="preserve"> 智能建造与建筑工业化协同追溯体系应包含追溯对象、追溯信息、追溯服务系统、参与方（图9.3.2</w:t>
      </w:r>
      <w:r>
        <w:rPr>
          <w:rFonts w:ascii="宋体" w:hAnsi="宋体" w:cs="宋体" w:hint="eastAsia"/>
          <w:color w:val="auto"/>
          <w:sz w:val="24"/>
          <w:szCs w:val="24"/>
          <w:lang w:bidi="ar"/>
        </w:rPr>
        <w:t>-1</w:t>
      </w:r>
      <w:r>
        <w:rPr>
          <w:rFonts w:asciiTheme="minorEastAsia" w:eastAsiaTheme="minorEastAsia" w:hAnsiTheme="minorEastAsia" w:hint="eastAsia"/>
          <w:bCs/>
          <w:color w:val="auto"/>
          <w:sz w:val="24"/>
          <w:szCs w:val="24"/>
        </w:rPr>
        <w:t>）</w:t>
      </w:r>
      <w:r>
        <w:rPr>
          <w:rFonts w:ascii="宋体" w:hAnsi="宋体" w:cs="宋体" w:hint="eastAsia"/>
          <w:color w:val="auto"/>
          <w:sz w:val="24"/>
          <w:szCs w:val="24"/>
          <w:lang w:bidi="ar"/>
        </w:rPr>
        <w:t>。</w:t>
      </w:r>
    </w:p>
    <w:p w14:paraId="7F8761C3" w14:textId="77777777" w:rsidR="00CD095D" w:rsidRDefault="00CD095D">
      <w:pPr>
        <w:spacing w:line="360" w:lineRule="auto"/>
        <w:ind w:firstLine="480"/>
        <w:rPr>
          <w:rFonts w:asciiTheme="minorEastAsia" w:eastAsiaTheme="minorEastAsia" w:hAnsiTheme="minorEastAsia"/>
          <w:bCs/>
          <w:color w:val="auto"/>
          <w:sz w:val="24"/>
          <w:szCs w:val="24"/>
        </w:rPr>
      </w:pPr>
    </w:p>
    <w:p w14:paraId="7F8761C4" w14:textId="77777777" w:rsidR="00CD095D" w:rsidRDefault="00F2775A">
      <w:pPr>
        <w:spacing w:line="360" w:lineRule="auto"/>
        <w:ind w:firstLine="480"/>
        <w:jc w:val="center"/>
        <w:rPr>
          <w:rFonts w:asciiTheme="minorEastAsia" w:eastAsiaTheme="minorEastAsia" w:hAnsiTheme="minorEastAsia"/>
          <w:bCs/>
          <w:color w:val="auto"/>
          <w:sz w:val="24"/>
          <w:szCs w:val="24"/>
        </w:rPr>
      </w:pPr>
      <w:r>
        <w:rPr>
          <w:rFonts w:asciiTheme="minorEastAsia" w:eastAsiaTheme="minorEastAsia" w:hAnsiTheme="minorEastAsia"/>
          <w:bCs/>
          <w:noProof/>
          <w:color w:val="auto"/>
          <w:sz w:val="24"/>
          <w:szCs w:val="24"/>
        </w:rPr>
        <w:lastRenderedPageBreak/>
        <w:drawing>
          <wp:inline distT="0" distB="0" distL="0" distR="0" wp14:anchorId="7F876273" wp14:editId="7F876274">
            <wp:extent cx="3112770" cy="965835"/>
            <wp:effectExtent l="0" t="0" r="1143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32877" cy="965835"/>
                    </a:xfrm>
                    <a:prstGeom prst="rect">
                      <a:avLst/>
                    </a:prstGeom>
                    <a:noFill/>
                  </pic:spPr>
                </pic:pic>
              </a:graphicData>
            </a:graphic>
          </wp:inline>
        </w:drawing>
      </w:r>
    </w:p>
    <w:p w14:paraId="7F8761C5" w14:textId="77777777" w:rsidR="00CD095D" w:rsidRDefault="00F2775A">
      <w:pPr>
        <w:spacing w:line="360" w:lineRule="auto"/>
        <w:ind w:firstLine="480"/>
        <w:jc w:val="center"/>
        <w:rPr>
          <w:rFonts w:asciiTheme="minorEastAsia" w:eastAsiaTheme="minorEastAsia" w:hAnsiTheme="minorEastAsia"/>
          <w:bCs/>
          <w:color w:val="auto"/>
          <w:sz w:val="24"/>
          <w:szCs w:val="24"/>
        </w:rPr>
      </w:pPr>
      <w:r>
        <w:rPr>
          <w:rFonts w:asciiTheme="minorEastAsia" w:eastAsiaTheme="minorEastAsia" w:hAnsiTheme="minorEastAsia" w:hint="eastAsia"/>
          <w:bCs/>
          <w:color w:val="auto"/>
          <w:szCs w:val="20"/>
        </w:rPr>
        <w:t>图9.3.2-1　智能建造与建筑工业化协同追溯体系</w:t>
      </w:r>
    </w:p>
    <w:p w14:paraId="7F8761C6"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2</w:t>
      </w:r>
      <w:r>
        <w:rPr>
          <w:rFonts w:asciiTheme="minorEastAsia" w:eastAsiaTheme="minorEastAsia" w:hAnsiTheme="minorEastAsia" w:hint="eastAsia"/>
          <w:bCs/>
          <w:color w:val="auto"/>
          <w:sz w:val="24"/>
          <w:szCs w:val="24"/>
        </w:rPr>
        <w:t xml:space="preserve">  追溯信息应通过标识等关联到具体的追溯对象，追溯服务系统应管理追溯对象的追溯信息，各参与方应能以追溯系统对追溯信息进行检索等操作。</w:t>
      </w:r>
    </w:p>
    <w:p w14:paraId="7F8761C7"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3</w:t>
      </w:r>
      <w:r>
        <w:rPr>
          <w:rFonts w:asciiTheme="minorEastAsia" w:eastAsiaTheme="minorEastAsia" w:hAnsiTheme="minorEastAsia" w:hint="eastAsia"/>
          <w:bCs/>
          <w:color w:val="auto"/>
          <w:sz w:val="24"/>
          <w:szCs w:val="24"/>
        </w:rPr>
        <w:t xml:space="preserve">  追溯对象应符合下列规定：</w:t>
      </w:r>
    </w:p>
    <w:p w14:paraId="7F8761C8" w14:textId="77777777" w:rsidR="00CD095D" w:rsidRDefault="00F2775A">
      <w:pPr>
        <w:spacing w:line="360" w:lineRule="auto"/>
        <w:ind w:firstLine="480"/>
        <w:rPr>
          <w:rFonts w:asciiTheme="minorEastAsia" w:eastAsiaTheme="minorEastAsia" w:hAnsiTheme="minorEastAsia"/>
          <w:bCs/>
          <w:color w:val="auto"/>
          <w:sz w:val="24"/>
          <w:szCs w:val="24"/>
        </w:rPr>
      </w:pPr>
      <w:r>
        <w:rPr>
          <w:rFonts w:eastAsiaTheme="minorEastAsia"/>
          <w:bCs/>
          <w:color w:val="auto"/>
          <w:sz w:val="24"/>
          <w:szCs w:val="24"/>
        </w:rPr>
        <w:t>1</w:t>
      </w:r>
      <w:r>
        <w:rPr>
          <w:rFonts w:eastAsiaTheme="minorEastAsia"/>
          <w:bCs/>
          <w:color w:val="auto"/>
          <w:sz w:val="24"/>
          <w:szCs w:val="24"/>
        </w:rPr>
        <w:t>）</w:t>
      </w:r>
      <w:r>
        <w:rPr>
          <w:rFonts w:asciiTheme="minorEastAsia" w:eastAsiaTheme="minorEastAsia" w:hAnsiTheme="minorEastAsia" w:hint="eastAsia"/>
          <w:bCs/>
          <w:color w:val="auto"/>
          <w:sz w:val="24"/>
          <w:szCs w:val="24"/>
        </w:rPr>
        <w:t>追溯对象应使用追溯码作为标识。</w:t>
      </w:r>
    </w:p>
    <w:p w14:paraId="7F8761C9" w14:textId="77777777" w:rsidR="00CD095D" w:rsidRDefault="00F2775A">
      <w:pPr>
        <w:spacing w:line="360" w:lineRule="auto"/>
        <w:ind w:firstLine="480"/>
        <w:rPr>
          <w:rFonts w:asciiTheme="minorEastAsia" w:eastAsiaTheme="minorEastAsia" w:hAnsiTheme="minorEastAsia"/>
          <w:bCs/>
          <w:color w:val="auto"/>
          <w:sz w:val="24"/>
          <w:szCs w:val="24"/>
        </w:rPr>
      </w:pPr>
      <w:r>
        <w:rPr>
          <w:rFonts w:eastAsiaTheme="minorEastAsia"/>
          <w:bCs/>
          <w:color w:val="auto"/>
          <w:sz w:val="24"/>
          <w:szCs w:val="24"/>
        </w:rPr>
        <w:t>2</w:t>
      </w:r>
      <w:r>
        <w:rPr>
          <w:rFonts w:eastAsiaTheme="minorEastAsia"/>
          <w:bCs/>
          <w:color w:val="auto"/>
          <w:sz w:val="24"/>
          <w:szCs w:val="24"/>
        </w:rPr>
        <w:t>）</w:t>
      </w:r>
      <w:r>
        <w:rPr>
          <w:rFonts w:asciiTheme="minorEastAsia" w:eastAsiaTheme="minorEastAsia" w:hAnsiTheme="minorEastAsia" w:hint="eastAsia"/>
          <w:bCs/>
          <w:color w:val="auto"/>
          <w:sz w:val="24"/>
          <w:szCs w:val="24"/>
        </w:rPr>
        <w:t>追溯码在供应链各环节应保持一致关联。</w:t>
      </w:r>
    </w:p>
    <w:p w14:paraId="7F8761CA"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4</w:t>
      </w:r>
      <w:r>
        <w:rPr>
          <w:rFonts w:asciiTheme="minorEastAsia" w:eastAsiaTheme="minorEastAsia" w:hAnsiTheme="minorEastAsia" w:hint="eastAsia"/>
          <w:bCs/>
          <w:color w:val="auto"/>
          <w:sz w:val="24"/>
          <w:szCs w:val="24"/>
        </w:rPr>
        <w:t xml:space="preserve">  追溯信息</w:t>
      </w:r>
      <w:r>
        <w:rPr>
          <w:rFonts w:asciiTheme="minorEastAsia" w:eastAsiaTheme="minorEastAsia" w:hAnsiTheme="minorEastAsia" w:hint="eastAsia"/>
          <w:bCs/>
          <w:color w:val="auto"/>
          <w:spacing w:val="-2"/>
          <w:sz w:val="24"/>
          <w:szCs w:val="24"/>
        </w:rPr>
        <w:t>应保证全面性、真实性和合</w:t>
      </w:r>
      <w:proofErr w:type="gramStart"/>
      <w:r>
        <w:rPr>
          <w:rFonts w:asciiTheme="minorEastAsia" w:eastAsiaTheme="minorEastAsia" w:hAnsiTheme="minorEastAsia" w:hint="eastAsia"/>
          <w:bCs/>
          <w:color w:val="auto"/>
          <w:spacing w:val="-2"/>
          <w:sz w:val="24"/>
          <w:szCs w:val="24"/>
        </w:rPr>
        <w:t>规</w:t>
      </w:r>
      <w:proofErr w:type="gramEnd"/>
      <w:r>
        <w:rPr>
          <w:rFonts w:asciiTheme="minorEastAsia" w:eastAsiaTheme="minorEastAsia" w:hAnsiTheme="minorEastAsia" w:hint="eastAsia"/>
          <w:bCs/>
          <w:color w:val="auto"/>
          <w:spacing w:val="-2"/>
          <w:sz w:val="24"/>
          <w:szCs w:val="24"/>
        </w:rPr>
        <w:t>性，并符合智能建造与建筑工业化协同追溯精确</w:t>
      </w:r>
      <w:r>
        <w:rPr>
          <w:rFonts w:asciiTheme="minorEastAsia" w:eastAsiaTheme="minorEastAsia" w:hAnsiTheme="minorEastAsia" w:hint="eastAsia"/>
          <w:bCs/>
          <w:color w:val="auto"/>
          <w:sz w:val="24"/>
          <w:szCs w:val="24"/>
        </w:rPr>
        <w:t>度。</w:t>
      </w:r>
    </w:p>
    <w:p w14:paraId="7F8761CB"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【条文说明】应采用必要的防伪技术，以保障智能建造与建筑工业化协同追溯体系产品的真实性。</w:t>
      </w:r>
    </w:p>
    <w:p w14:paraId="7F8761CC"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 xml:space="preserve">5  </w:t>
      </w:r>
      <w:r>
        <w:rPr>
          <w:rFonts w:asciiTheme="minorEastAsia" w:eastAsiaTheme="minorEastAsia" w:hAnsiTheme="minorEastAsia" w:hint="eastAsia"/>
          <w:bCs/>
          <w:color w:val="auto"/>
          <w:sz w:val="24"/>
          <w:szCs w:val="24"/>
        </w:rPr>
        <w:t>追溯码（图 9.3.2-2）应由下列内容组成：</w:t>
      </w:r>
    </w:p>
    <w:p w14:paraId="7F8761CD" w14:textId="77777777" w:rsidR="00CD095D" w:rsidRDefault="00F2775A">
      <w:pPr>
        <w:spacing w:line="360" w:lineRule="auto"/>
        <w:ind w:firstLine="480"/>
        <w:rPr>
          <w:rFonts w:asciiTheme="minorEastAsia" w:eastAsiaTheme="minorEastAsia" w:hAnsiTheme="minorEastAsia"/>
          <w:bCs/>
          <w:color w:val="auto"/>
          <w:sz w:val="24"/>
          <w:szCs w:val="24"/>
        </w:rPr>
      </w:pPr>
      <w:r>
        <w:rPr>
          <w:rFonts w:eastAsiaTheme="minorEastAsia"/>
          <w:bCs/>
          <w:color w:val="auto"/>
          <w:sz w:val="24"/>
          <w:szCs w:val="24"/>
        </w:rPr>
        <w:t>1</w:t>
      </w:r>
      <w:r>
        <w:rPr>
          <w:rFonts w:eastAsiaTheme="minorEastAsia"/>
          <w:bCs/>
          <w:color w:val="auto"/>
          <w:sz w:val="24"/>
          <w:szCs w:val="24"/>
        </w:rPr>
        <w:t>）</w:t>
      </w:r>
      <w:r>
        <w:rPr>
          <w:rFonts w:asciiTheme="minorEastAsia" w:eastAsiaTheme="minorEastAsia" w:hAnsiTheme="minorEastAsia" w:hint="eastAsia"/>
          <w:bCs/>
          <w:color w:val="auto"/>
          <w:sz w:val="24"/>
          <w:szCs w:val="24"/>
        </w:rPr>
        <w:t>企业统一社会信用代码，18位。</w:t>
      </w:r>
    </w:p>
    <w:p w14:paraId="7F8761CE" w14:textId="77777777" w:rsidR="00CD095D" w:rsidRDefault="00F2775A">
      <w:pPr>
        <w:spacing w:line="360" w:lineRule="auto"/>
        <w:ind w:firstLine="480"/>
        <w:rPr>
          <w:rFonts w:asciiTheme="minorEastAsia" w:eastAsiaTheme="minorEastAsia" w:hAnsiTheme="minorEastAsia"/>
          <w:bCs/>
          <w:color w:val="auto"/>
          <w:sz w:val="24"/>
          <w:szCs w:val="24"/>
        </w:rPr>
      </w:pPr>
      <w:r>
        <w:rPr>
          <w:rFonts w:eastAsiaTheme="minorEastAsia"/>
          <w:bCs/>
          <w:color w:val="auto"/>
          <w:sz w:val="24"/>
          <w:szCs w:val="24"/>
        </w:rPr>
        <w:t>2</w:t>
      </w:r>
      <w:r>
        <w:rPr>
          <w:rFonts w:eastAsiaTheme="minorEastAsia"/>
          <w:bCs/>
          <w:color w:val="auto"/>
          <w:sz w:val="24"/>
          <w:szCs w:val="24"/>
        </w:rPr>
        <w:t>）</w:t>
      </w:r>
      <w:r>
        <w:rPr>
          <w:rFonts w:asciiTheme="minorEastAsia" w:eastAsiaTheme="minorEastAsia" w:hAnsiTheme="minorEastAsia" w:hint="eastAsia"/>
          <w:bCs/>
          <w:color w:val="auto"/>
          <w:sz w:val="24"/>
          <w:szCs w:val="24"/>
        </w:rPr>
        <w:t>监管单位编码，3位。</w:t>
      </w:r>
    </w:p>
    <w:p w14:paraId="7F8761CF" w14:textId="77777777" w:rsidR="00CD095D" w:rsidRDefault="00F2775A">
      <w:pPr>
        <w:spacing w:line="360" w:lineRule="auto"/>
        <w:ind w:firstLine="480"/>
        <w:rPr>
          <w:rFonts w:asciiTheme="minorEastAsia" w:eastAsiaTheme="minorEastAsia" w:hAnsiTheme="minorEastAsia"/>
          <w:bCs/>
          <w:color w:val="auto"/>
          <w:sz w:val="24"/>
          <w:szCs w:val="24"/>
        </w:rPr>
      </w:pPr>
      <w:r>
        <w:rPr>
          <w:rFonts w:eastAsiaTheme="minorEastAsia"/>
          <w:bCs/>
          <w:color w:val="auto"/>
          <w:sz w:val="24"/>
          <w:szCs w:val="24"/>
        </w:rPr>
        <w:t>3</w:t>
      </w:r>
      <w:r>
        <w:rPr>
          <w:rFonts w:eastAsiaTheme="minorEastAsia"/>
          <w:bCs/>
          <w:color w:val="auto"/>
          <w:sz w:val="24"/>
          <w:szCs w:val="24"/>
        </w:rPr>
        <w:t>）</w:t>
      </w:r>
      <w:r>
        <w:rPr>
          <w:rFonts w:asciiTheme="minorEastAsia" w:eastAsiaTheme="minorEastAsia" w:hAnsiTheme="minorEastAsia" w:hint="eastAsia"/>
          <w:bCs/>
          <w:color w:val="auto"/>
          <w:sz w:val="24"/>
          <w:szCs w:val="24"/>
        </w:rPr>
        <w:t>业务类型编码，2位。</w:t>
      </w:r>
    </w:p>
    <w:p w14:paraId="7F8761D0" w14:textId="77777777" w:rsidR="00CD095D" w:rsidRDefault="00F2775A">
      <w:pPr>
        <w:spacing w:line="360" w:lineRule="auto"/>
        <w:ind w:firstLine="480"/>
        <w:rPr>
          <w:rFonts w:asciiTheme="minorEastAsia" w:eastAsiaTheme="minorEastAsia" w:hAnsiTheme="minorEastAsia"/>
          <w:bCs/>
          <w:color w:val="auto"/>
          <w:sz w:val="24"/>
          <w:szCs w:val="24"/>
        </w:rPr>
      </w:pPr>
      <w:r>
        <w:rPr>
          <w:rFonts w:eastAsiaTheme="minorEastAsia"/>
          <w:bCs/>
          <w:color w:val="auto"/>
          <w:sz w:val="24"/>
          <w:szCs w:val="24"/>
        </w:rPr>
        <w:t>4</w:t>
      </w:r>
      <w:r>
        <w:rPr>
          <w:rFonts w:eastAsiaTheme="minorEastAsia"/>
          <w:bCs/>
          <w:color w:val="auto"/>
          <w:sz w:val="24"/>
          <w:szCs w:val="24"/>
        </w:rPr>
        <w:t>）</w:t>
      </w:r>
      <w:r>
        <w:rPr>
          <w:rFonts w:asciiTheme="minorEastAsia" w:eastAsiaTheme="minorEastAsia" w:hAnsiTheme="minorEastAsia" w:hint="eastAsia"/>
          <w:bCs/>
          <w:color w:val="auto"/>
          <w:sz w:val="24"/>
          <w:szCs w:val="24"/>
        </w:rPr>
        <w:t>商品编码，6位。</w:t>
      </w:r>
    </w:p>
    <w:p w14:paraId="7F8761D1" w14:textId="77777777" w:rsidR="00CD095D" w:rsidRDefault="00F2775A">
      <w:pPr>
        <w:spacing w:line="360" w:lineRule="auto"/>
        <w:ind w:firstLine="480"/>
        <w:rPr>
          <w:rFonts w:asciiTheme="minorEastAsia" w:eastAsiaTheme="minorEastAsia" w:hAnsiTheme="minorEastAsia"/>
          <w:bCs/>
          <w:color w:val="auto"/>
          <w:sz w:val="24"/>
          <w:szCs w:val="24"/>
        </w:rPr>
      </w:pPr>
      <w:r>
        <w:rPr>
          <w:rFonts w:eastAsiaTheme="minorEastAsia"/>
          <w:bCs/>
          <w:color w:val="auto"/>
          <w:sz w:val="24"/>
          <w:szCs w:val="24"/>
        </w:rPr>
        <w:t>5</w:t>
      </w:r>
      <w:r>
        <w:rPr>
          <w:rFonts w:eastAsiaTheme="minorEastAsia"/>
          <w:bCs/>
          <w:color w:val="auto"/>
          <w:sz w:val="24"/>
          <w:szCs w:val="24"/>
        </w:rPr>
        <w:t>）</w:t>
      </w:r>
      <w:r>
        <w:rPr>
          <w:rFonts w:asciiTheme="minorEastAsia" w:eastAsiaTheme="minorEastAsia" w:hAnsiTheme="minorEastAsia" w:hint="eastAsia"/>
          <w:bCs/>
          <w:color w:val="auto"/>
          <w:sz w:val="24"/>
          <w:szCs w:val="24"/>
        </w:rPr>
        <w:t>批次编码，6位。</w:t>
      </w:r>
    </w:p>
    <w:p w14:paraId="7F8761D2" w14:textId="77777777" w:rsidR="00CD095D" w:rsidRDefault="00F2775A">
      <w:pPr>
        <w:spacing w:line="360" w:lineRule="auto"/>
        <w:ind w:firstLine="480"/>
        <w:rPr>
          <w:rFonts w:asciiTheme="minorEastAsia" w:eastAsiaTheme="minorEastAsia" w:hAnsiTheme="minorEastAsia"/>
          <w:bCs/>
          <w:color w:val="auto"/>
          <w:sz w:val="24"/>
          <w:szCs w:val="24"/>
        </w:rPr>
      </w:pPr>
      <w:r>
        <w:rPr>
          <w:rFonts w:eastAsiaTheme="minorEastAsia"/>
          <w:bCs/>
          <w:color w:val="auto"/>
          <w:sz w:val="24"/>
          <w:szCs w:val="24"/>
        </w:rPr>
        <w:t>6</w:t>
      </w:r>
      <w:r>
        <w:rPr>
          <w:rFonts w:eastAsiaTheme="minorEastAsia"/>
          <w:bCs/>
          <w:color w:val="auto"/>
          <w:sz w:val="24"/>
          <w:szCs w:val="24"/>
        </w:rPr>
        <w:t>）</w:t>
      </w:r>
      <w:r>
        <w:rPr>
          <w:rFonts w:asciiTheme="minorEastAsia" w:eastAsiaTheme="minorEastAsia" w:hAnsiTheme="minorEastAsia" w:hint="eastAsia"/>
          <w:bCs/>
          <w:color w:val="auto"/>
          <w:sz w:val="24"/>
          <w:szCs w:val="24"/>
        </w:rPr>
        <w:t>校验码，1位。</w:t>
      </w:r>
    </w:p>
    <w:p w14:paraId="7F8761D3" w14:textId="77777777" w:rsidR="00CD095D" w:rsidRDefault="00F2775A">
      <w:pPr>
        <w:spacing w:line="360" w:lineRule="auto"/>
        <w:ind w:firstLine="480"/>
        <w:jc w:val="center"/>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object w:dxaOrig="6943" w:dyaOrig="3365" w14:anchorId="7F876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68pt" o:ole="">
            <v:imagedata r:id="rId17" o:title=""/>
            <o:lock v:ext="edit" aspectratio="f"/>
          </v:shape>
          <o:OLEObject Type="Embed" ProgID="Visio.Drawing.15" ShapeID="_x0000_i1025" DrawAspect="Content" ObjectID="_1733213284" r:id="rId18"/>
        </w:object>
      </w:r>
    </w:p>
    <w:p w14:paraId="7F8761D4" w14:textId="77777777" w:rsidR="00CD095D" w:rsidRDefault="00F2775A">
      <w:pPr>
        <w:spacing w:line="360" w:lineRule="auto"/>
        <w:ind w:firstLine="480"/>
        <w:jc w:val="center"/>
        <w:rPr>
          <w:rFonts w:asciiTheme="minorEastAsia" w:eastAsiaTheme="minorEastAsia" w:hAnsiTheme="minorEastAsia"/>
          <w:bCs/>
          <w:color w:val="auto"/>
          <w:szCs w:val="20"/>
        </w:rPr>
      </w:pPr>
      <w:r>
        <w:rPr>
          <w:rFonts w:asciiTheme="minorEastAsia" w:eastAsiaTheme="minorEastAsia" w:hAnsiTheme="minorEastAsia" w:hint="eastAsia"/>
          <w:bCs/>
          <w:color w:val="auto"/>
          <w:szCs w:val="20"/>
        </w:rPr>
        <w:t>图9.3.2-2  追溯码组成示意图</w:t>
      </w:r>
    </w:p>
    <w:p w14:paraId="7F8761D5" w14:textId="77777777" w:rsidR="00CD095D" w:rsidRDefault="00F2775A">
      <w:pPr>
        <w:spacing w:line="360" w:lineRule="auto"/>
        <w:rPr>
          <w:rFonts w:eastAsiaTheme="minorEastAsia"/>
        </w:rPr>
      </w:pPr>
      <w:r>
        <w:rPr>
          <w:rFonts w:asciiTheme="minorEastAsia" w:eastAsiaTheme="minorEastAsia" w:hAnsiTheme="minorEastAsia" w:hint="eastAsia"/>
          <w:bCs/>
          <w:i/>
          <w:iCs/>
          <w:color w:val="auto"/>
          <w:sz w:val="24"/>
          <w:szCs w:val="24"/>
        </w:rPr>
        <w:lastRenderedPageBreak/>
        <w:t>【条文说明】追溯码可用</w:t>
      </w:r>
      <w:proofErr w:type="gramStart"/>
      <w:r>
        <w:rPr>
          <w:rFonts w:asciiTheme="minorEastAsia" w:eastAsiaTheme="minorEastAsia" w:hAnsiTheme="minorEastAsia" w:hint="eastAsia"/>
          <w:bCs/>
          <w:i/>
          <w:iCs/>
          <w:color w:val="auto"/>
          <w:sz w:val="24"/>
          <w:szCs w:val="24"/>
        </w:rPr>
        <w:t>于唯一</w:t>
      </w:r>
      <w:proofErr w:type="gramEnd"/>
      <w:r>
        <w:rPr>
          <w:rFonts w:asciiTheme="minorEastAsia" w:eastAsiaTheme="minorEastAsia" w:hAnsiTheme="minorEastAsia" w:hint="eastAsia"/>
          <w:bCs/>
          <w:i/>
          <w:iCs/>
          <w:color w:val="auto"/>
          <w:sz w:val="24"/>
          <w:szCs w:val="24"/>
        </w:rPr>
        <w:t>定位企业；区分监管单位；区分业务类型；可用于对应企业创建的产品，一个企业最多储存10万数量级的产品个数；可用于对应一个企业指定产品创建的产品批次，最多储存10万数量级的批次个数。</w:t>
      </w:r>
    </w:p>
    <w:p w14:paraId="7F8761D6"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 xml:space="preserve">6  </w:t>
      </w:r>
      <w:r>
        <w:rPr>
          <w:rFonts w:asciiTheme="minorEastAsia" w:eastAsiaTheme="minorEastAsia" w:hAnsiTheme="minorEastAsia" w:hint="eastAsia"/>
          <w:bCs/>
          <w:color w:val="auto"/>
          <w:sz w:val="24"/>
          <w:szCs w:val="24"/>
        </w:rPr>
        <w:t>数据存储应符合下列规定：</w:t>
      </w:r>
    </w:p>
    <w:p w14:paraId="7F8761D7" w14:textId="77777777" w:rsidR="00CD095D" w:rsidRDefault="00F2775A">
      <w:pPr>
        <w:numPr>
          <w:ilvl w:val="0"/>
          <w:numId w:val="66"/>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数据应采用电子信息手段存储，并建立数据库数据备份和应用程序数据备份机制。</w:t>
      </w:r>
    </w:p>
    <w:p w14:paraId="7F8761D8" w14:textId="77777777" w:rsidR="00CD095D" w:rsidRDefault="00F2775A">
      <w:pPr>
        <w:numPr>
          <w:ilvl w:val="0"/>
          <w:numId w:val="66"/>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数据存储时限应符合相关法规要求。</w:t>
      </w:r>
    </w:p>
    <w:p w14:paraId="7F8761D9" w14:textId="77777777" w:rsidR="00CD095D" w:rsidRDefault="00F2775A">
      <w:pPr>
        <w:numPr>
          <w:ilvl w:val="0"/>
          <w:numId w:val="66"/>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数据应实现防篡改、完整性保护和有效性验证功能，防止数据泄露，应采用权限管理确保不同用户对不同数据的访问权限。</w:t>
      </w:r>
    </w:p>
    <w:p w14:paraId="7F8761DA" w14:textId="77777777" w:rsidR="00CD095D" w:rsidRDefault="00F2775A">
      <w:pPr>
        <w:numPr>
          <w:ilvl w:val="0"/>
          <w:numId w:val="66"/>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智能建造与建筑工业化追溯协同平台、追溯监管平台信息存储应遵守电子政务相关信息安全等级要求。</w:t>
      </w:r>
    </w:p>
    <w:p w14:paraId="7F8761DB" w14:textId="77777777" w:rsidR="00CD095D" w:rsidRDefault="00F2775A">
      <w:pPr>
        <w:numPr>
          <w:ilvl w:val="0"/>
          <w:numId w:val="66"/>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应遵守信息系统密码应用基本要求。</w:t>
      </w:r>
    </w:p>
    <w:p w14:paraId="7F8761DC"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7</w:t>
      </w:r>
      <w:r>
        <w:rPr>
          <w:rFonts w:asciiTheme="minorEastAsia" w:eastAsiaTheme="minorEastAsia" w:hAnsiTheme="minorEastAsia" w:hint="eastAsia"/>
          <w:bCs/>
          <w:color w:val="auto"/>
          <w:sz w:val="24"/>
          <w:szCs w:val="24"/>
        </w:rPr>
        <w:t xml:space="preserve">  数据交换应符合下列规定：</w:t>
      </w:r>
    </w:p>
    <w:p w14:paraId="7F8761DD" w14:textId="77777777" w:rsidR="00CD095D" w:rsidRDefault="00F2775A">
      <w:pPr>
        <w:spacing w:line="360" w:lineRule="auto"/>
        <w:ind w:leftChars="240" w:left="840" w:hangingChars="150" w:hanging="360"/>
        <w:rPr>
          <w:rFonts w:asciiTheme="minorEastAsia" w:eastAsiaTheme="minorEastAsia" w:hAnsiTheme="minorEastAsia"/>
          <w:bCs/>
          <w:color w:val="auto"/>
          <w:sz w:val="24"/>
          <w:szCs w:val="24"/>
        </w:rPr>
      </w:pPr>
      <w:r>
        <w:rPr>
          <w:rFonts w:eastAsiaTheme="minorEastAsia"/>
          <w:bCs/>
          <w:color w:val="auto"/>
          <w:sz w:val="24"/>
          <w:szCs w:val="24"/>
        </w:rPr>
        <w:t>1</w:t>
      </w:r>
      <w:r>
        <w:rPr>
          <w:rFonts w:asciiTheme="minorEastAsia" w:eastAsiaTheme="minorEastAsia" w:hAnsiTheme="minorEastAsia" w:hint="eastAsia"/>
          <w:bCs/>
          <w:color w:val="auto"/>
          <w:sz w:val="24"/>
          <w:szCs w:val="24"/>
        </w:rPr>
        <w:t>）数据交换接口应提供接入验证机制，保证交换数据的有效性；应提供数据传输过程中的隐私保护和防篡改功能。</w:t>
      </w:r>
    </w:p>
    <w:p w14:paraId="7F8761DE" w14:textId="77777777" w:rsidR="00CD095D" w:rsidRDefault="00F2775A">
      <w:pPr>
        <w:spacing w:line="360" w:lineRule="auto"/>
        <w:ind w:leftChars="240" w:left="840" w:hangingChars="150" w:hanging="360"/>
        <w:rPr>
          <w:rFonts w:asciiTheme="minorEastAsia" w:eastAsiaTheme="minorEastAsia" w:hAnsiTheme="minorEastAsia"/>
          <w:bCs/>
          <w:color w:val="auto"/>
          <w:sz w:val="24"/>
          <w:szCs w:val="24"/>
        </w:rPr>
      </w:pPr>
      <w:r>
        <w:rPr>
          <w:rFonts w:eastAsiaTheme="minorEastAsia"/>
          <w:bCs/>
          <w:color w:val="auto"/>
          <w:sz w:val="24"/>
          <w:szCs w:val="24"/>
        </w:rPr>
        <w:t>2</w:t>
      </w:r>
      <w:r>
        <w:rPr>
          <w:rFonts w:asciiTheme="minorEastAsia" w:eastAsiaTheme="minorEastAsia" w:hAnsiTheme="minorEastAsia" w:hint="eastAsia"/>
          <w:bCs/>
          <w:color w:val="auto"/>
          <w:sz w:val="24"/>
          <w:szCs w:val="24"/>
        </w:rPr>
        <w:t>）智能建造与建筑工业化追溯协同平台、追溯监管平台的数据交换安全性应遵守电子政务相关信息安全等级要求。</w:t>
      </w:r>
    </w:p>
    <w:p w14:paraId="7F8761DF" w14:textId="77777777" w:rsidR="00CD095D" w:rsidRDefault="00F2775A">
      <w:pPr>
        <w:spacing w:line="360" w:lineRule="auto"/>
        <w:ind w:leftChars="240" w:left="840" w:hangingChars="150" w:hanging="360"/>
        <w:rPr>
          <w:rFonts w:asciiTheme="minorEastAsia" w:eastAsiaTheme="minorEastAsia" w:hAnsiTheme="minorEastAsia"/>
          <w:bCs/>
          <w:color w:val="auto"/>
          <w:sz w:val="24"/>
          <w:szCs w:val="24"/>
        </w:rPr>
      </w:pPr>
      <w:r>
        <w:rPr>
          <w:rFonts w:eastAsiaTheme="minorEastAsia"/>
          <w:bCs/>
          <w:color w:val="auto"/>
          <w:sz w:val="24"/>
          <w:szCs w:val="24"/>
        </w:rPr>
        <w:t>3</w:t>
      </w:r>
      <w:r>
        <w:rPr>
          <w:rFonts w:asciiTheme="minorEastAsia" w:eastAsiaTheme="minorEastAsia" w:hAnsiTheme="minorEastAsia" w:hint="eastAsia"/>
          <w:bCs/>
          <w:color w:val="auto"/>
          <w:sz w:val="24"/>
          <w:szCs w:val="24"/>
        </w:rPr>
        <w:t>）应遵守信息系统密码应用基本要求。</w:t>
      </w:r>
    </w:p>
    <w:p w14:paraId="7F8761E0"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 xml:space="preserve">8 </w:t>
      </w:r>
      <w:r>
        <w:rPr>
          <w:rFonts w:asciiTheme="minorEastAsia" w:eastAsiaTheme="minorEastAsia" w:hAnsiTheme="minorEastAsia" w:hint="eastAsia"/>
          <w:bCs/>
          <w:color w:val="auto"/>
          <w:sz w:val="24"/>
          <w:szCs w:val="24"/>
        </w:rPr>
        <w:t xml:space="preserve"> 数据管理与分析应包括追溯信息集成功能、中央平台数据接口、部署环境要求、安全性要求、运行维护要求、模块化集成设计等功能。</w:t>
      </w:r>
    </w:p>
    <w:p w14:paraId="7F8761E1"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【条文说明】数据管理与分析应具备协同追溯数据的采集、传输、审核、分类存储等功能，同时，应具备包括数据传输、数据清洗、数据统计、数据分析、召回管理、信息发布等功能。</w:t>
      </w:r>
    </w:p>
    <w:p w14:paraId="7F8761E2" w14:textId="77777777" w:rsidR="00CD095D" w:rsidRDefault="00F2775A">
      <w:pPr>
        <w:numPr>
          <w:ilvl w:val="0"/>
          <w:numId w:val="67"/>
        </w:numPr>
        <w:spacing w:line="360" w:lineRule="auto"/>
        <w:ind w:leftChars="240" w:left="840" w:hangingChars="150" w:hanging="360"/>
      </w:pPr>
      <w:r>
        <w:rPr>
          <w:rFonts w:asciiTheme="minorEastAsia" w:eastAsiaTheme="minorEastAsia" w:hAnsiTheme="minorEastAsia" w:hint="eastAsia"/>
          <w:bCs/>
          <w:color w:val="auto"/>
          <w:sz w:val="24"/>
          <w:szCs w:val="24"/>
        </w:rPr>
        <w:t xml:space="preserve"> 追溯信息集成功能。应遵照产品追溯数据查询相关标准，对特定品种、批次的智能建造与建筑工业化产品，对智能建造与建筑工业化产品的标准化设计、工厂化生产、物流运输、智能化施工、协同验收、数字化运维及</w:t>
      </w:r>
      <w:proofErr w:type="gramStart"/>
      <w:r>
        <w:rPr>
          <w:rFonts w:asciiTheme="minorEastAsia" w:eastAsiaTheme="minorEastAsia" w:hAnsiTheme="minorEastAsia" w:hint="eastAsia"/>
          <w:bCs/>
          <w:color w:val="auto"/>
          <w:sz w:val="24"/>
          <w:szCs w:val="24"/>
        </w:rPr>
        <w:t>拆除全</w:t>
      </w:r>
      <w:proofErr w:type="gramEnd"/>
      <w:r>
        <w:rPr>
          <w:rFonts w:asciiTheme="minorEastAsia" w:eastAsiaTheme="minorEastAsia" w:hAnsiTheme="minorEastAsia" w:hint="eastAsia"/>
          <w:bCs/>
          <w:color w:val="auto"/>
          <w:sz w:val="24"/>
          <w:szCs w:val="24"/>
        </w:rPr>
        <w:t>产业链、全生命周期所记录的所有数据信息进行集成，并配合产品追溯协同平台、追溯监管平台提供基于网页和移动终端的追溯结果展示。同时，应具备为监</w:t>
      </w:r>
      <w:r>
        <w:rPr>
          <w:rFonts w:asciiTheme="minorEastAsia" w:eastAsiaTheme="minorEastAsia" w:hAnsiTheme="minorEastAsia" w:hint="eastAsia"/>
          <w:bCs/>
          <w:color w:val="auto"/>
          <w:sz w:val="24"/>
          <w:szCs w:val="24"/>
        </w:rPr>
        <w:lastRenderedPageBreak/>
        <w:t>管部门提供追溯的数据查询功能。</w:t>
      </w:r>
    </w:p>
    <w:p w14:paraId="7F8761E3" w14:textId="77777777" w:rsidR="00CD095D" w:rsidRDefault="00F2775A">
      <w:pPr>
        <w:numPr>
          <w:ilvl w:val="0"/>
          <w:numId w:val="67"/>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中央平台数据接口。系统应具有标准数据接口，并符合国家平台接口规范及国家智能建造与建筑工业化产品追溯体系数据对接技术要求；可实现产品追溯中央管理平台的对接，以及对第三方追溯系统、监管部门系统的数据对接；可</w:t>
      </w:r>
      <w:proofErr w:type="gramStart"/>
      <w:r>
        <w:rPr>
          <w:rFonts w:asciiTheme="minorEastAsia" w:eastAsiaTheme="minorEastAsia" w:hAnsiTheme="minorEastAsia" w:hint="eastAsia"/>
          <w:bCs/>
          <w:color w:val="auto"/>
          <w:sz w:val="24"/>
          <w:szCs w:val="24"/>
        </w:rPr>
        <w:t>运用区</w:t>
      </w:r>
      <w:proofErr w:type="gramEnd"/>
      <w:r>
        <w:rPr>
          <w:rFonts w:asciiTheme="minorEastAsia" w:eastAsiaTheme="minorEastAsia" w:hAnsiTheme="minorEastAsia" w:hint="eastAsia"/>
          <w:bCs/>
          <w:color w:val="auto"/>
          <w:sz w:val="24"/>
          <w:szCs w:val="24"/>
        </w:rPr>
        <w:t>块链技术进行追溯信息数据存储。</w:t>
      </w:r>
    </w:p>
    <w:p w14:paraId="7F8761E4" w14:textId="77777777" w:rsidR="00CD095D" w:rsidRDefault="00F2775A">
      <w:pPr>
        <w:numPr>
          <w:ilvl w:val="0"/>
          <w:numId w:val="67"/>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部署环境要求。应用大型商用数据库系统，以保障追溯体系的稳定运行。</w:t>
      </w:r>
    </w:p>
    <w:p w14:paraId="7F8761E5" w14:textId="77777777" w:rsidR="00CD095D" w:rsidRDefault="00F2775A">
      <w:pPr>
        <w:spacing w:line="360" w:lineRule="auto"/>
        <w:ind w:leftChars="360" w:left="840" w:hangingChars="50" w:hanging="120"/>
        <w:rPr>
          <w:i/>
          <w:iCs/>
        </w:rPr>
      </w:pPr>
      <w:r>
        <w:rPr>
          <w:rFonts w:asciiTheme="minorEastAsia" w:eastAsiaTheme="minorEastAsia" w:hAnsiTheme="minorEastAsia" w:hint="eastAsia"/>
          <w:bCs/>
          <w:i/>
          <w:iCs/>
          <w:color w:val="auto"/>
          <w:sz w:val="24"/>
          <w:szCs w:val="24"/>
        </w:rPr>
        <w:t>【条文说明】大型商用数据库系统具有海量数据的存储、加工处理能力，具有配套的高可用性集群解决方案能力。</w:t>
      </w:r>
    </w:p>
    <w:p w14:paraId="7F8761E6" w14:textId="77777777" w:rsidR="00CD095D" w:rsidRDefault="00F2775A">
      <w:pPr>
        <w:numPr>
          <w:ilvl w:val="0"/>
          <w:numId w:val="41"/>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安全性要求。系统应满足程序软件安全要求；环境安全要求；数据安全要求；网络和硬件安全要求。</w:t>
      </w:r>
    </w:p>
    <w:p w14:paraId="7F8761E7" w14:textId="77777777" w:rsidR="00CD095D" w:rsidRDefault="00F2775A">
      <w:pPr>
        <w:spacing w:line="360" w:lineRule="auto"/>
        <w:ind w:leftChars="360" w:left="840" w:hangingChars="50" w:hanging="120"/>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程序软件安全要求应包括用户安全、权限控制、抗攻击能力等。环境安全要求应包括操作系统安全、数据库软件安全、应用服务器软件安全、杀毒软件安全等。数据安全要求应包括信息安全原则、数据库数据备份、应用程序数据备份。网络和硬件安全要求系统应采取容错性设计，提供网络安全防范措施，具有恶意攻击的防护能力，实现安全可靠连续运行；通信网络设置审核环节，对入网用户进行安全审计，防止非法设备和用户接入，对可疑行为及时报警提示；系统整体安全性应达到现行国家标准《信息系统安全等级保护基本要求》GB/T 22239标准规定的二级要求。</w:t>
      </w:r>
    </w:p>
    <w:p w14:paraId="7F8761E8" w14:textId="77777777" w:rsidR="00CD095D" w:rsidRDefault="00F2775A">
      <w:pPr>
        <w:spacing w:line="360" w:lineRule="auto"/>
        <w:ind w:leftChars="240" w:left="840" w:hangingChars="150" w:hanging="360"/>
        <w:rPr>
          <w:rFonts w:asciiTheme="minorEastAsia" w:eastAsiaTheme="minorEastAsia" w:hAnsiTheme="minorEastAsia"/>
          <w:bCs/>
          <w:color w:val="auto"/>
          <w:sz w:val="24"/>
          <w:szCs w:val="24"/>
        </w:rPr>
      </w:pPr>
      <w:r>
        <w:rPr>
          <w:rFonts w:eastAsiaTheme="minorEastAsia"/>
          <w:bCs/>
          <w:color w:val="auto"/>
          <w:sz w:val="24"/>
          <w:szCs w:val="24"/>
        </w:rPr>
        <w:t>5</w:t>
      </w:r>
      <w:r>
        <w:rPr>
          <w:rFonts w:asciiTheme="minorEastAsia" w:eastAsiaTheme="minorEastAsia" w:hAnsiTheme="minorEastAsia" w:hint="eastAsia"/>
          <w:bCs/>
          <w:color w:val="auto"/>
          <w:sz w:val="24"/>
          <w:szCs w:val="24"/>
        </w:rPr>
        <w:t>) 运行维护要求。系统应具有运行维护能力，应包括运行维护能力、运维准备、运维执行、运维验收、运维改进和运维过程管理。</w:t>
      </w:r>
    </w:p>
    <w:p w14:paraId="7F8761E9" w14:textId="77777777" w:rsidR="00CD095D" w:rsidRDefault="00F2775A">
      <w:pPr>
        <w:spacing w:line="360" w:lineRule="auto"/>
        <w:ind w:leftChars="360" w:left="840" w:hangingChars="50" w:hanging="120"/>
        <w:rPr>
          <w:rFonts w:asciiTheme="minorEastAsia" w:eastAsiaTheme="minorEastAsia" w:hAnsiTheme="minorEastAsia"/>
          <w:bCs/>
          <w:color w:val="auto"/>
          <w:sz w:val="24"/>
          <w:szCs w:val="24"/>
        </w:rPr>
      </w:pPr>
      <w:r>
        <w:rPr>
          <w:rFonts w:asciiTheme="minorEastAsia" w:eastAsiaTheme="minorEastAsia" w:hAnsiTheme="minorEastAsia" w:hint="eastAsia"/>
          <w:bCs/>
          <w:i/>
          <w:iCs/>
          <w:color w:val="auto"/>
          <w:sz w:val="24"/>
          <w:szCs w:val="24"/>
        </w:rPr>
        <w:t>【条文说明】系统运行维护基本要求应符合现行国家标准《信息技术服务运行维护第1部分:通用要求》GB/T 28827.1的要求；系统运行维护的交付应符合现行国家标准《信息技术服务运行维护第2部分:交付规范》GB/T 28827.2的要求；系统运行维护的应急响应</w:t>
      </w:r>
      <w:proofErr w:type="gramStart"/>
      <w:r>
        <w:rPr>
          <w:rFonts w:asciiTheme="minorEastAsia" w:eastAsiaTheme="minorEastAsia" w:hAnsiTheme="minorEastAsia" w:hint="eastAsia"/>
          <w:bCs/>
          <w:i/>
          <w:iCs/>
          <w:color w:val="auto"/>
          <w:sz w:val="24"/>
          <w:szCs w:val="24"/>
        </w:rPr>
        <w:t>应</w:t>
      </w:r>
      <w:proofErr w:type="gramEnd"/>
      <w:r>
        <w:rPr>
          <w:rFonts w:asciiTheme="minorEastAsia" w:eastAsiaTheme="minorEastAsia" w:hAnsiTheme="minorEastAsia" w:hint="eastAsia"/>
          <w:bCs/>
          <w:i/>
          <w:iCs/>
          <w:color w:val="auto"/>
          <w:sz w:val="24"/>
          <w:szCs w:val="24"/>
        </w:rPr>
        <w:t>符合现行国家标准《信息技术服务运行维护第3部分:应急响应规范》GB/T 28827.3的要求；运行维护过程管理应至少包含服务级别管理、报告管理、事件管理、问题管理、配置管理、变更管理、信息安全管理、供应</w:t>
      </w:r>
      <w:proofErr w:type="gramStart"/>
      <w:r>
        <w:rPr>
          <w:rFonts w:asciiTheme="minorEastAsia" w:eastAsiaTheme="minorEastAsia" w:hAnsiTheme="minorEastAsia" w:hint="eastAsia"/>
          <w:bCs/>
          <w:i/>
          <w:iCs/>
          <w:color w:val="auto"/>
          <w:sz w:val="24"/>
          <w:szCs w:val="24"/>
        </w:rPr>
        <w:t>商管理</w:t>
      </w:r>
      <w:proofErr w:type="gramEnd"/>
      <w:r>
        <w:rPr>
          <w:rFonts w:asciiTheme="minorEastAsia" w:eastAsiaTheme="minorEastAsia" w:hAnsiTheme="minorEastAsia" w:hint="eastAsia"/>
          <w:bCs/>
          <w:i/>
          <w:iCs/>
          <w:color w:val="auto"/>
          <w:sz w:val="24"/>
          <w:szCs w:val="24"/>
        </w:rPr>
        <w:t xml:space="preserve">等内容。  </w:t>
      </w:r>
      <w:r>
        <w:rPr>
          <w:rFonts w:asciiTheme="minorEastAsia" w:eastAsiaTheme="minorEastAsia" w:hAnsiTheme="minorEastAsia" w:hint="eastAsia"/>
          <w:bCs/>
          <w:color w:val="auto"/>
          <w:sz w:val="24"/>
          <w:szCs w:val="24"/>
        </w:rPr>
        <w:t xml:space="preserve">     </w:t>
      </w:r>
    </w:p>
    <w:p w14:paraId="7F8761EA" w14:textId="77777777" w:rsidR="00CD095D" w:rsidRDefault="00F2775A">
      <w:pPr>
        <w:spacing w:line="360" w:lineRule="auto"/>
        <w:ind w:leftChars="240" w:left="840" w:hangingChars="150" w:hanging="360"/>
        <w:rPr>
          <w:rFonts w:asciiTheme="minorEastAsia" w:eastAsiaTheme="minorEastAsia" w:hAnsiTheme="minorEastAsia"/>
          <w:bCs/>
          <w:color w:val="auto"/>
          <w:sz w:val="24"/>
          <w:szCs w:val="24"/>
        </w:rPr>
      </w:pPr>
      <w:r>
        <w:rPr>
          <w:rFonts w:eastAsiaTheme="minorEastAsia"/>
          <w:bCs/>
          <w:color w:val="auto"/>
          <w:sz w:val="24"/>
          <w:szCs w:val="24"/>
        </w:rPr>
        <w:t>6</w:t>
      </w:r>
      <w:r>
        <w:rPr>
          <w:rFonts w:asciiTheme="minorEastAsia" w:eastAsiaTheme="minorEastAsia" w:hAnsiTheme="minorEastAsia" w:hint="eastAsia"/>
          <w:bCs/>
          <w:color w:val="auto"/>
          <w:sz w:val="24"/>
          <w:szCs w:val="24"/>
        </w:rPr>
        <w:t>) 模块化集成设计。应采用模块化结构设计，对相关功能设计模块化，实现系</w:t>
      </w:r>
      <w:r>
        <w:rPr>
          <w:rFonts w:asciiTheme="minorEastAsia" w:eastAsiaTheme="minorEastAsia" w:hAnsiTheme="minorEastAsia" w:hint="eastAsia"/>
          <w:bCs/>
          <w:color w:val="auto"/>
          <w:sz w:val="24"/>
          <w:szCs w:val="24"/>
        </w:rPr>
        <w:lastRenderedPageBreak/>
        <w:t>统软件管理和集成。</w:t>
      </w:r>
    </w:p>
    <w:p w14:paraId="7F8761EB"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3</w:t>
      </w:r>
      <w:r>
        <w:rPr>
          <w:rFonts w:asciiTheme="minorEastAsia" w:eastAsiaTheme="minorEastAsia" w:hAnsiTheme="minorEastAsia" w:hint="eastAsia"/>
          <w:bCs/>
          <w:color w:val="auto"/>
          <w:sz w:val="24"/>
          <w:szCs w:val="24"/>
        </w:rPr>
        <w:t xml:space="preserve">  应</w:t>
      </w:r>
      <w:r>
        <w:rPr>
          <w:rFonts w:asciiTheme="minorEastAsia" w:eastAsiaTheme="minorEastAsia" w:hAnsiTheme="minorEastAsia"/>
          <w:bCs/>
          <w:color w:val="auto"/>
          <w:sz w:val="24"/>
          <w:szCs w:val="24"/>
        </w:rPr>
        <w:t>依托“</w:t>
      </w:r>
      <w:r>
        <w:rPr>
          <w:rFonts w:asciiTheme="minorEastAsia" w:eastAsiaTheme="minorEastAsia" w:hAnsiTheme="minorEastAsia" w:hint="eastAsia"/>
          <w:bCs/>
          <w:color w:val="auto"/>
          <w:sz w:val="24"/>
          <w:szCs w:val="24"/>
        </w:rPr>
        <w:t>数字化</w:t>
      </w:r>
      <w:r>
        <w:rPr>
          <w:rFonts w:asciiTheme="minorEastAsia" w:eastAsiaTheme="minorEastAsia" w:hAnsiTheme="minorEastAsia"/>
          <w:bCs/>
          <w:color w:val="auto"/>
          <w:sz w:val="24"/>
          <w:szCs w:val="24"/>
        </w:rPr>
        <w:t>”追溯协同平台、追溯监管平台，建立完善</w:t>
      </w:r>
      <w:r>
        <w:rPr>
          <w:rFonts w:asciiTheme="minorEastAsia" w:eastAsiaTheme="minorEastAsia" w:hAnsiTheme="minorEastAsia" w:hint="eastAsia"/>
          <w:bCs/>
          <w:color w:val="auto"/>
          <w:sz w:val="24"/>
          <w:szCs w:val="24"/>
        </w:rPr>
        <w:t>智能建造与建筑工业化</w:t>
      </w:r>
      <w:r>
        <w:rPr>
          <w:rFonts w:asciiTheme="minorEastAsia" w:eastAsiaTheme="minorEastAsia" w:hAnsiTheme="minorEastAsia"/>
          <w:bCs/>
          <w:color w:val="auto"/>
          <w:sz w:val="24"/>
          <w:szCs w:val="24"/>
        </w:rPr>
        <w:t>追溯数据共享交换机制</w:t>
      </w:r>
      <w:r>
        <w:rPr>
          <w:rFonts w:asciiTheme="minorEastAsia" w:eastAsiaTheme="minorEastAsia" w:hAnsiTheme="minorEastAsia" w:hint="eastAsia"/>
          <w:bCs/>
          <w:color w:val="auto"/>
          <w:sz w:val="24"/>
          <w:szCs w:val="24"/>
        </w:rPr>
        <w:t>。</w:t>
      </w:r>
    </w:p>
    <w:p w14:paraId="7F8761EC"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【条文说明】应</w:t>
      </w:r>
      <w:r>
        <w:rPr>
          <w:rFonts w:asciiTheme="minorEastAsia" w:eastAsiaTheme="minorEastAsia" w:hAnsiTheme="minorEastAsia"/>
          <w:bCs/>
          <w:i/>
          <w:iCs/>
          <w:color w:val="auto"/>
          <w:sz w:val="24"/>
          <w:szCs w:val="24"/>
        </w:rPr>
        <w:t>将</w:t>
      </w:r>
      <w:r>
        <w:rPr>
          <w:rFonts w:asciiTheme="minorEastAsia" w:eastAsiaTheme="minorEastAsia" w:hAnsiTheme="minorEastAsia" w:hint="eastAsia"/>
          <w:bCs/>
          <w:i/>
          <w:iCs/>
          <w:color w:val="auto"/>
          <w:sz w:val="24"/>
          <w:szCs w:val="24"/>
        </w:rPr>
        <w:t>智能建造与建筑工业化</w:t>
      </w:r>
      <w:r>
        <w:rPr>
          <w:rFonts w:asciiTheme="minorEastAsia" w:eastAsiaTheme="minorEastAsia" w:hAnsiTheme="minorEastAsia"/>
          <w:bCs/>
          <w:i/>
          <w:iCs/>
          <w:color w:val="auto"/>
          <w:sz w:val="24"/>
          <w:szCs w:val="24"/>
        </w:rPr>
        <w:t>追溯信息与生产管理、大数据监管、质量监管</w:t>
      </w:r>
      <w:r>
        <w:rPr>
          <w:rFonts w:asciiTheme="minorEastAsia" w:eastAsiaTheme="minorEastAsia" w:hAnsiTheme="minorEastAsia" w:hint="eastAsia"/>
          <w:bCs/>
          <w:i/>
          <w:iCs/>
          <w:color w:val="auto"/>
          <w:sz w:val="24"/>
          <w:szCs w:val="24"/>
        </w:rPr>
        <w:t>相</w:t>
      </w:r>
      <w:r>
        <w:rPr>
          <w:rFonts w:asciiTheme="minorEastAsia" w:eastAsiaTheme="minorEastAsia" w:hAnsiTheme="minorEastAsia"/>
          <w:bCs/>
          <w:i/>
          <w:iCs/>
          <w:color w:val="auto"/>
          <w:sz w:val="24"/>
          <w:szCs w:val="24"/>
        </w:rPr>
        <w:t>结合，实现产品质量安全、防伪、品牌提升、精准营销等功能，探索建立以终端设备、网络在线、电话查询等现代化信息技术为主的</w:t>
      </w:r>
      <w:r>
        <w:rPr>
          <w:rFonts w:asciiTheme="minorEastAsia" w:eastAsiaTheme="minorEastAsia" w:hAnsiTheme="minorEastAsia" w:hint="eastAsia"/>
          <w:bCs/>
          <w:i/>
          <w:iCs/>
          <w:color w:val="auto"/>
          <w:sz w:val="24"/>
          <w:szCs w:val="24"/>
        </w:rPr>
        <w:t>智能建造与建筑工业化</w:t>
      </w:r>
      <w:r>
        <w:rPr>
          <w:rFonts w:asciiTheme="minorEastAsia" w:eastAsiaTheme="minorEastAsia" w:hAnsiTheme="minorEastAsia"/>
          <w:bCs/>
          <w:i/>
          <w:iCs/>
          <w:color w:val="auto"/>
          <w:sz w:val="24"/>
          <w:szCs w:val="24"/>
        </w:rPr>
        <w:t>使用查询系统。</w:t>
      </w:r>
    </w:p>
    <w:p w14:paraId="7F8761ED" w14:textId="77777777" w:rsidR="00CD095D" w:rsidRDefault="00F2775A">
      <w:pPr>
        <w:pStyle w:val="aa"/>
        <w:jc w:val="center"/>
      </w:pPr>
      <w:r>
        <w:rPr>
          <w:rFonts w:ascii="宋体" w:hAnsi="宋体" w:cs="宋体" w:hint="eastAsia"/>
          <w:b/>
          <w:bCs/>
          <w:color w:val="auto"/>
          <w:kern w:val="2"/>
          <w:sz w:val="24"/>
          <w:szCs w:val="24"/>
        </w:rPr>
        <w:t xml:space="preserve">Ⅰ  </w:t>
      </w:r>
      <w:r>
        <w:rPr>
          <w:rFonts w:hint="eastAsia"/>
          <w:b/>
          <w:bCs/>
          <w:color w:val="auto"/>
          <w:kern w:val="2"/>
          <w:sz w:val="24"/>
          <w:szCs w:val="24"/>
        </w:rPr>
        <w:t>追溯服务体系与平台</w:t>
      </w:r>
    </w:p>
    <w:p w14:paraId="7F8761EE"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 xml:space="preserve">4 </w:t>
      </w:r>
      <w:r>
        <w:rPr>
          <w:rFonts w:asciiTheme="minorEastAsia" w:eastAsiaTheme="minorEastAsia" w:hAnsiTheme="minorEastAsia" w:hint="eastAsia"/>
          <w:bCs/>
          <w:color w:val="auto"/>
          <w:sz w:val="24"/>
          <w:szCs w:val="24"/>
        </w:rPr>
        <w:t xml:space="preserve"> 追溯服务体系应包括下列功能：</w:t>
      </w:r>
    </w:p>
    <w:p w14:paraId="7F8761EF" w14:textId="77777777" w:rsidR="00CD095D" w:rsidRDefault="00F2775A">
      <w:pPr>
        <w:numPr>
          <w:ilvl w:val="0"/>
          <w:numId w:val="68"/>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智能建造与建筑工业化企业统一身份认证管理。</w:t>
      </w:r>
    </w:p>
    <w:p w14:paraId="7F8761F0" w14:textId="77777777" w:rsidR="00CD095D" w:rsidRDefault="00F2775A">
      <w:pPr>
        <w:numPr>
          <w:ilvl w:val="0"/>
          <w:numId w:val="68"/>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全国统一的追溯码解析。</w:t>
      </w:r>
    </w:p>
    <w:p w14:paraId="7F8761F1" w14:textId="77777777" w:rsidR="00CD095D" w:rsidRDefault="00F2775A">
      <w:pPr>
        <w:numPr>
          <w:ilvl w:val="0"/>
          <w:numId w:val="68"/>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追溯信息关联。</w:t>
      </w:r>
    </w:p>
    <w:p w14:paraId="7F8761F2" w14:textId="77777777" w:rsidR="00CD095D" w:rsidRDefault="00F2775A">
      <w:pPr>
        <w:numPr>
          <w:ilvl w:val="0"/>
          <w:numId w:val="68"/>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追溯数据共享权限管理。</w:t>
      </w:r>
    </w:p>
    <w:p w14:paraId="7F8761F3" w14:textId="77777777" w:rsidR="00CD095D" w:rsidRDefault="00F2775A">
      <w:pPr>
        <w:numPr>
          <w:ilvl w:val="0"/>
          <w:numId w:val="68"/>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智能建造与建筑工业化一码通智能合约。</w:t>
      </w:r>
    </w:p>
    <w:p w14:paraId="7F8761F4"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 xml:space="preserve">5  </w:t>
      </w:r>
      <w:r>
        <w:rPr>
          <w:rFonts w:asciiTheme="minorEastAsia" w:eastAsiaTheme="minorEastAsia" w:hAnsiTheme="minorEastAsia" w:hint="eastAsia"/>
          <w:bCs/>
          <w:color w:val="auto"/>
          <w:sz w:val="24"/>
          <w:szCs w:val="24"/>
        </w:rPr>
        <w:t>协同追溯服务体系应包括协同追溯服务系统、协同追溯协同服务平台、协同追溯监管平台，（图9.3.5），并应符合下列规定：</w:t>
      </w:r>
    </w:p>
    <w:p w14:paraId="7F8761F5" w14:textId="77777777" w:rsidR="00CD095D" w:rsidRDefault="00F2775A">
      <w:pPr>
        <w:spacing w:line="360" w:lineRule="auto"/>
        <w:ind w:firstLine="480"/>
        <w:jc w:val="center"/>
        <w:rPr>
          <w:rFonts w:asciiTheme="minorEastAsia" w:hAnsiTheme="minorEastAsia"/>
          <w:bCs/>
          <w:color w:val="auto"/>
          <w:sz w:val="24"/>
          <w:szCs w:val="24"/>
        </w:rPr>
      </w:pPr>
      <w:r>
        <w:rPr>
          <w:rFonts w:asciiTheme="minorEastAsia" w:hAnsiTheme="minorEastAsia" w:hint="eastAsia"/>
          <w:bCs/>
          <w:noProof/>
          <w:color w:val="auto"/>
          <w:sz w:val="24"/>
          <w:szCs w:val="24"/>
        </w:rPr>
        <w:drawing>
          <wp:inline distT="0" distB="0" distL="114300" distR="114300" wp14:anchorId="7F876276" wp14:editId="7F876277">
            <wp:extent cx="4705985" cy="1888490"/>
            <wp:effectExtent l="0" t="0" r="18415" b="16510"/>
            <wp:docPr id="1" name="图片 1" descr="4a5f041156bd75264bcda7a416f73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5f041156bd75264bcda7a416f732c"/>
                    <pic:cNvPicPr>
                      <a:picLocks noChangeAspect="1"/>
                    </pic:cNvPicPr>
                  </pic:nvPicPr>
                  <pic:blipFill>
                    <a:blip r:embed="rId19"/>
                    <a:stretch>
                      <a:fillRect/>
                    </a:stretch>
                  </pic:blipFill>
                  <pic:spPr>
                    <a:xfrm>
                      <a:off x="0" y="0"/>
                      <a:ext cx="4705985" cy="1888490"/>
                    </a:xfrm>
                    <a:prstGeom prst="rect">
                      <a:avLst/>
                    </a:prstGeom>
                  </pic:spPr>
                </pic:pic>
              </a:graphicData>
            </a:graphic>
          </wp:inline>
        </w:drawing>
      </w:r>
    </w:p>
    <w:p w14:paraId="7F8761F6" w14:textId="77777777" w:rsidR="00CD095D" w:rsidRDefault="00F2775A">
      <w:pPr>
        <w:spacing w:line="360" w:lineRule="auto"/>
        <w:ind w:firstLine="480"/>
        <w:jc w:val="center"/>
        <w:rPr>
          <w:rFonts w:asciiTheme="minorEastAsia" w:eastAsiaTheme="minorEastAsia" w:hAnsiTheme="minorEastAsia"/>
          <w:bCs/>
          <w:color w:val="auto"/>
          <w:sz w:val="24"/>
          <w:szCs w:val="24"/>
        </w:rPr>
      </w:pPr>
      <w:r>
        <w:rPr>
          <w:rFonts w:asciiTheme="minorEastAsia" w:eastAsiaTheme="minorEastAsia" w:hAnsiTheme="minorEastAsia" w:hint="eastAsia"/>
          <w:bCs/>
          <w:color w:val="auto"/>
          <w:szCs w:val="20"/>
        </w:rPr>
        <w:t>图9.3.5  智能建造与建筑工业化协同追溯服务系统构成示意图</w:t>
      </w:r>
    </w:p>
    <w:p w14:paraId="7F8761F7"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 xml:space="preserve">1 </w:t>
      </w:r>
      <w:r>
        <w:rPr>
          <w:rFonts w:asciiTheme="minorEastAsia" w:eastAsiaTheme="minorEastAsia" w:hAnsiTheme="minorEastAsia" w:hint="eastAsia"/>
          <w:bCs/>
          <w:color w:val="auto"/>
          <w:sz w:val="24"/>
          <w:szCs w:val="24"/>
        </w:rPr>
        <w:t xml:space="preserve"> 协同追溯服务系统应符合下列规定：</w:t>
      </w:r>
    </w:p>
    <w:p w14:paraId="7F8761F8"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1）应支持相关硬件及设备、相关软件。</w:t>
      </w:r>
    </w:p>
    <w:p w14:paraId="7F8761F9"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2）应支持追溯信息在体系内的互联互通。</w:t>
      </w:r>
    </w:p>
    <w:p w14:paraId="7F8761FA"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3）应支持跨部门、跨区域业务协同、资配整合、信息共享。</w:t>
      </w:r>
    </w:p>
    <w:p w14:paraId="7F8761FB"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 xml:space="preserve">2 </w:t>
      </w:r>
      <w:r>
        <w:rPr>
          <w:rFonts w:asciiTheme="minorEastAsia" w:eastAsiaTheme="minorEastAsia" w:hAnsiTheme="minorEastAsia" w:hint="eastAsia"/>
          <w:bCs/>
          <w:color w:val="auto"/>
          <w:sz w:val="24"/>
          <w:szCs w:val="24"/>
        </w:rPr>
        <w:t xml:space="preserve"> 协同追溯的参与方应符合下列规定：</w:t>
      </w:r>
    </w:p>
    <w:p w14:paraId="7F8761FC" w14:textId="77777777" w:rsidR="00CD095D" w:rsidRDefault="00F2775A">
      <w:p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lastRenderedPageBreak/>
        <w:t>1）参与方应包括监管方、执行方和使用方。</w:t>
      </w:r>
    </w:p>
    <w:p w14:paraId="7F8761FD" w14:textId="77777777" w:rsidR="00CD095D" w:rsidRDefault="00F2775A">
      <w:p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2）应明确各方职责与要求，并制定相应的规章。</w:t>
      </w:r>
    </w:p>
    <w:p w14:paraId="7F8761FE" w14:textId="77777777" w:rsidR="00CD095D" w:rsidRDefault="00F2775A">
      <w:p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3）执行方应参与标准化规划设计、工厂化生产加工、包装、物流运输、销售、智能化施工、协同验收、数字化运维等供应链的某个环节。</w:t>
      </w:r>
    </w:p>
    <w:p w14:paraId="7F8761FF" w14:textId="77777777" w:rsidR="00CD095D" w:rsidRDefault="00F2775A">
      <w:pPr>
        <w:spacing w:line="360" w:lineRule="auto"/>
        <w:ind w:leftChars="360" w:left="840" w:hangingChars="50" w:hanging="120"/>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追溯体系建设是推动互联网、物联网等技术运用，加速建筑市场的升级改造；短期投入可对建筑市场的和交易各方起到降本增效；可助推智能建造与建筑工业化领域的供给侧结构性改革，使智能建造与建筑工业化更安全、更高效，可推动建筑市场“品质革命”和“品牌革命”；有助于构建建筑市场诚信的商业信用体系；可让智能建造与建筑工业化产品流通更顺畅。</w:t>
      </w:r>
    </w:p>
    <w:p w14:paraId="7F876200" w14:textId="77777777" w:rsidR="00CD095D" w:rsidRDefault="00F2775A">
      <w:pPr>
        <w:spacing w:line="360" w:lineRule="auto"/>
        <w:ind w:leftChars="360" w:left="840" w:hangingChars="50" w:hanging="120"/>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【条文说明】在智能建造与建筑工业化全生命周期中应加大建筑信息模型（BIM）、互联网、物联网、大数据、云计算、移动通信、人工智能、区块链等新技术的集成与创新应用。</w:t>
      </w:r>
    </w:p>
    <w:p w14:paraId="7F876201"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6</w:t>
      </w:r>
      <w:r>
        <w:rPr>
          <w:rFonts w:asciiTheme="minorEastAsia" w:eastAsiaTheme="minorEastAsia" w:hAnsiTheme="minorEastAsia" w:hint="eastAsia"/>
          <w:bCs/>
          <w:color w:val="auto"/>
          <w:sz w:val="24"/>
          <w:szCs w:val="24"/>
        </w:rPr>
        <w:t xml:space="preserve">  应对协同追溯系统构成、功能需求等内容进行设计，提升“互联网＋产品监管”应用服务水平，并应符合下列规定：</w:t>
      </w:r>
    </w:p>
    <w:p w14:paraId="7F876202"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 xml:space="preserve">1 </w:t>
      </w:r>
      <w:r>
        <w:rPr>
          <w:rFonts w:asciiTheme="minorEastAsia" w:eastAsiaTheme="minorEastAsia" w:hAnsiTheme="minorEastAsia" w:hint="eastAsia"/>
          <w:bCs/>
          <w:color w:val="auto"/>
          <w:sz w:val="24"/>
          <w:szCs w:val="24"/>
        </w:rPr>
        <w:t>应构建全国产品追溯协同平台、追溯监管平台，实现产品全生命周期追溯，实施智能建造与建筑工业化唯一标识。</w:t>
      </w:r>
    </w:p>
    <w:p w14:paraId="7F876203"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 xml:space="preserve">2 </w:t>
      </w:r>
      <w:r>
        <w:rPr>
          <w:rFonts w:asciiTheme="minorEastAsia" w:eastAsiaTheme="minorEastAsia" w:hAnsiTheme="minorEastAsia" w:hint="eastAsia"/>
          <w:bCs/>
          <w:color w:val="auto"/>
          <w:spacing w:val="6"/>
          <w:sz w:val="24"/>
          <w:szCs w:val="24"/>
        </w:rPr>
        <w:t>应加强智能建造与建筑工业化产品监管大数据应用，推进监管和产业数字化升</w:t>
      </w:r>
      <w:r>
        <w:rPr>
          <w:rFonts w:asciiTheme="minorEastAsia" w:eastAsiaTheme="minorEastAsia" w:hAnsiTheme="minorEastAsia" w:hint="eastAsia"/>
          <w:bCs/>
          <w:color w:val="auto"/>
          <w:sz w:val="24"/>
          <w:szCs w:val="24"/>
        </w:rPr>
        <w:t>级。</w:t>
      </w:r>
    </w:p>
    <w:p w14:paraId="7F876204"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 xml:space="preserve">3 </w:t>
      </w:r>
      <w:r>
        <w:rPr>
          <w:rFonts w:asciiTheme="minorEastAsia" w:eastAsiaTheme="minorEastAsia" w:hAnsiTheme="minorEastAsia" w:hint="eastAsia"/>
          <w:bCs/>
          <w:color w:val="auto"/>
          <w:sz w:val="24"/>
          <w:szCs w:val="24"/>
        </w:rPr>
        <w:t>应推动工业互联网在智能建造与建筑工业化监管领域的融合应用，推进审评审批和证照管理数字化、网络化，以推进网络监测系统建设。</w:t>
      </w:r>
    </w:p>
    <w:p w14:paraId="7F876205" w14:textId="77777777" w:rsidR="00CD095D" w:rsidRDefault="00F2775A">
      <w:pPr>
        <w:pStyle w:val="aa"/>
        <w:spacing w:after="0" w:line="360" w:lineRule="auto"/>
        <w:jc w:val="center"/>
        <w:rPr>
          <w:rFonts w:asciiTheme="minorEastAsia" w:eastAsiaTheme="minorEastAsia" w:hAnsiTheme="minorEastAsia"/>
          <w:bCs/>
          <w:color w:val="auto"/>
          <w:sz w:val="24"/>
          <w:szCs w:val="24"/>
        </w:rPr>
      </w:pPr>
      <w:r>
        <w:rPr>
          <w:rFonts w:hint="eastAsia"/>
          <w:b/>
          <w:bCs/>
          <w:sz w:val="24"/>
          <w:szCs w:val="24"/>
        </w:rPr>
        <w:t>Ⅱ</w:t>
      </w:r>
      <w:r>
        <w:rPr>
          <w:rFonts w:hint="eastAsia"/>
          <w:b/>
          <w:bCs/>
          <w:sz w:val="24"/>
          <w:szCs w:val="24"/>
        </w:rPr>
        <w:t xml:space="preserve">  </w:t>
      </w:r>
      <w:r>
        <w:rPr>
          <w:rFonts w:hint="eastAsia"/>
          <w:b/>
          <w:bCs/>
          <w:sz w:val="24"/>
          <w:szCs w:val="24"/>
        </w:rPr>
        <w:t>追溯监管体系</w:t>
      </w:r>
    </w:p>
    <w:p w14:paraId="7F876206"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 xml:space="preserve">7 </w:t>
      </w:r>
      <w:r>
        <w:rPr>
          <w:rFonts w:asciiTheme="minorEastAsia" w:eastAsiaTheme="minorEastAsia" w:hAnsiTheme="minorEastAsia" w:hint="eastAsia"/>
          <w:bCs/>
          <w:color w:val="auto"/>
          <w:sz w:val="24"/>
          <w:szCs w:val="24"/>
        </w:rPr>
        <w:t xml:space="preserve"> 应</w:t>
      </w:r>
      <w:r>
        <w:rPr>
          <w:rFonts w:asciiTheme="minorEastAsia" w:eastAsiaTheme="minorEastAsia" w:hAnsiTheme="minorEastAsia"/>
          <w:bCs/>
          <w:color w:val="auto"/>
          <w:sz w:val="24"/>
          <w:szCs w:val="24"/>
        </w:rPr>
        <w:t>充分利用</w:t>
      </w:r>
      <w:r>
        <w:rPr>
          <w:rFonts w:asciiTheme="minorEastAsia" w:eastAsiaTheme="minorEastAsia" w:hAnsiTheme="minorEastAsia" w:hint="eastAsia"/>
          <w:bCs/>
          <w:color w:val="auto"/>
          <w:sz w:val="24"/>
          <w:szCs w:val="24"/>
        </w:rPr>
        <w:t>智能建造与建筑工业化</w:t>
      </w:r>
      <w:r>
        <w:rPr>
          <w:rFonts w:asciiTheme="minorEastAsia" w:eastAsiaTheme="minorEastAsia" w:hAnsiTheme="minorEastAsia"/>
          <w:bCs/>
          <w:color w:val="auto"/>
          <w:sz w:val="24"/>
          <w:szCs w:val="24"/>
        </w:rPr>
        <w:t>追溯协同平台、追溯监管平台，记录</w:t>
      </w:r>
      <w:r>
        <w:rPr>
          <w:rFonts w:asciiTheme="minorEastAsia" w:eastAsiaTheme="minorEastAsia" w:hAnsiTheme="minorEastAsia" w:hint="eastAsia"/>
          <w:bCs/>
          <w:color w:val="auto"/>
          <w:sz w:val="24"/>
          <w:szCs w:val="24"/>
        </w:rPr>
        <w:t>工厂化生产</w:t>
      </w:r>
      <w:r>
        <w:rPr>
          <w:rFonts w:asciiTheme="minorEastAsia" w:eastAsiaTheme="minorEastAsia" w:hAnsiTheme="minorEastAsia"/>
          <w:bCs/>
          <w:color w:val="auto"/>
          <w:sz w:val="24"/>
          <w:szCs w:val="24"/>
        </w:rPr>
        <w:t>经营主体信息和产品质量安全信息，</w:t>
      </w:r>
      <w:r>
        <w:rPr>
          <w:rFonts w:asciiTheme="minorEastAsia" w:eastAsiaTheme="minorEastAsia" w:hAnsiTheme="minorEastAsia" w:hint="eastAsia"/>
          <w:bCs/>
          <w:color w:val="auto"/>
          <w:sz w:val="24"/>
          <w:szCs w:val="24"/>
        </w:rPr>
        <w:t>提示相关</w:t>
      </w:r>
      <w:r>
        <w:rPr>
          <w:rFonts w:asciiTheme="minorEastAsia" w:eastAsiaTheme="minorEastAsia" w:hAnsiTheme="minorEastAsia"/>
          <w:bCs/>
          <w:color w:val="auto"/>
          <w:sz w:val="24"/>
          <w:szCs w:val="24"/>
        </w:rPr>
        <w:t>企业严格落实追溯管理制度，</w:t>
      </w:r>
      <w:r>
        <w:rPr>
          <w:rFonts w:asciiTheme="minorEastAsia" w:eastAsiaTheme="minorEastAsia" w:hAnsiTheme="minorEastAsia" w:hint="eastAsia"/>
          <w:bCs/>
          <w:color w:val="auto"/>
          <w:sz w:val="24"/>
          <w:szCs w:val="24"/>
        </w:rPr>
        <w:t>提示</w:t>
      </w:r>
      <w:r>
        <w:rPr>
          <w:rFonts w:asciiTheme="minorEastAsia" w:eastAsiaTheme="minorEastAsia" w:hAnsiTheme="minorEastAsia"/>
          <w:bCs/>
          <w:color w:val="auto"/>
          <w:sz w:val="24"/>
          <w:szCs w:val="24"/>
        </w:rPr>
        <w:t>对</w:t>
      </w:r>
      <w:r>
        <w:rPr>
          <w:rFonts w:asciiTheme="minorEastAsia" w:eastAsiaTheme="minorEastAsia" w:hAnsiTheme="minorEastAsia" w:hint="eastAsia"/>
          <w:bCs/>
          <w:color w:val="auto"/>
          <w:sz w:val="24"/>
          <w:szCs w:val="24"/>
        </w:rPr>
        <w:t>工厂化生产</w:t>
      </w:r>
      <w:r>
        <w:rPr>
          <w:rFonts w:asciiTheme="minorEastAsia" w:eastAsiaTheme="minorEastAsia" w:hAnsiTheme="minorEastAsia"/>
          <w:bCs/>
          <w:color w:val="auto"/>
          <w:sz w:val="24"/>
          <w:szCs w:val="24"/>
        </w:rPr>
        <w:t>经营企业和使用单位的监督检查。</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建立追溯主体的产品质量安全档案和质量失信“黑名单”的信用监督机制，形成守信联合激励、失信联合惩戒机制，</w:t>
      </w:r>
      <w:r>
        <w:rPr>
          <w:rFonts w:asciiTheme="minorEastAsia" w:eastAsiaTheme="minorEastAsia" w:hAnsiTheme="minorEastAsia" w:hint="eastAsia"/>
          <w:bCs/>
          <w:color w:val="auto"/>
          <w:sz w:val="24"/>
          <w:szCs w:val="24"/>
        </w:rPr>
        <w:t>确保使用者</w:t>
      </w:r>
      <w:r>
        <w:rPr>
          <w:rFonts w:asciiTheme="minorEastAsia" w:eastAsiaTheme="minorEastAsia" w:hAnsiTheme="minorEastAsia"/>
          <w:bCs/>
          <w:color w:val="auto"/>
          <w:sz w:val="24"/>
          <w:szCs w:val="24"/>
        </w:rPr>
        <w:t>合力反馈</w:t>
      </w:r>
      <w:r>
        <w:rPr>
          <w:rFonts w:asciiTheme="minorEastAsia" w:eastAsiaTheme="minorEastAsia" w:hAnsiTheme="minorEastAsia" w:hint="eastAsia"/>
          <w:bCs/>
          <w:color w:val="auto"/>
          <w:sz w:val="24"/>
          <w:szCs w:val="24"/>
        </w:rPr>
        <w:t>智能建造与建筑工业化</w:t>
      </w:r>
      <w:r>
        <w:rPr>
          <w:rFonts w:asciiTheme="minorEastAsia" w:eastAsiaTheme="minorEastAsia" w:hAnsiTheme="minorEastAsia"/>
          <w:bCs/>
          <w:color w:val="auto"/>
          <w:sz w:val="24"/>
          <w:szCs w:val="24"/>
        </w:rPr>
        <w:t>产品的质量信息，</w:t>
      </w:r>
      <w:r>
        <w:rPr>
          <w:rFonts w:asciiTheme="minorEastAsia" w:eastAsiaTheme="minorEastAsia" w:hAnsiTheme="minorEastAsia" w:hint="eastAsia"/>
          <w:bCs/>
          <w:color w:val="auto"/>
          <w:sz w:val="24"/>
          <w:szCs w:val="24"/>
        </w:rPr>
        <w:t>形成智能建造与建筑工业化</w:t>
      </w:r>
      <w:r>
        <w:rPr>
          <w:rFonts w:asciiTheme="minorEastAsia" w:eastAsiaTheme="minorEastAsia" w:hAnsiTheme="minorEastAsia"/>
          <w:bCs/>
          <w:color w:val="auto"/>
          <w:sz w:val="24"/>
          <w:szCs w:val="24"/>
        </w:rPr>
        <w:t>的正向跟踪和反向追溯。</w:t>
      </w:r>
    </w:p>
    <w:p w14:paraId="7F876207" w14:textId="77777777" w:rsidR="00CD095D" w:rsidRDefault="00F2775A">
      <w:pPr>
        <w:numPr>
          <w:ilvl w:val="0"/>
          <w:numId w:val="69"/>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智能建造与建筑工业化在标准化设计、生产企业、物流运输、销售和智能化施</w:t>
      </w:r>
      <w:r>
        <w:rPr>
          <w:rFonts w:asciiTheme="minorEastAsia" w:eastAsiaTheme="minorEastAsia" w:hAnsiTheme="minorEastAsia" w:hint="eastAsia"/>
          <w:bCs/>
          <w:color w:val="auto"/>
          <w:sz w:val="24"/>
          <w:szCs w:val="24"/>
        </w:rPr>
        <w:lastRenderedPageBreak/>
        <w:t>工企业中需建立产品追溯体系，建立在监督管理部门制定的追溯制度中加以处罚机制及结算追溯系统。</w:t>
      </w:r>
    </w:p>
    <w:p w14:paraId="7F876208" w14:textId="77777777" w:rsidR="00CD095D" w:rsidRDefault="00F2775A">
      <w:pPr>
        <w:numPr>
          <w:ilvl w:val="0"/>
          <w:numId w:val="69"/>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智能建造与建筑工业化服务提供方与使用方签订的项目相关合同，应明确服务范围、数量、完成时间、质量要求、数字化成果交付、信息上传归档及质量溯源要求。 </w:t>
      </w:r>
    </w:p>
    <w:p w14:paraId="7F876209" w14:textId="77777777" w:rsidR="00CD095D" w:rsidRDefault="00F2775A">
      <w:pPr>
        <w:numPr>
          <w:ilvl w:val="0"/>
          <w:numId w:val="69"/>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智能建造与建筑工业化服务提供方应按合同要求及时上传归档项目相关信息材料，并对相关信息材料的真实性、准确性和完整性负责，并应协助使用方保存提供的智能建造与建筑工业化服务过程中形成的各项信息资料，应包括影像资料、书面材料等，并利用专业性工具建立项目库，加强信息管理。</w:t>
      </w:r>
    </w:p>
    <w:p w14:paraId="7F87620A" w14:textId="77777777" w:rsidR="00CD095D" w:rsidRDefault="00F2775A">
      <w:pPr>
        <w:numPr>
          <w:ilvl w:val="0"/>
          <w:numId w:val="69"/>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使用方应对智能建造与建筑工业化全生命周期进行监督，应对智能建造与建筑工业化服务提供方的相关信息化成果进行审核，并提出补充与完善意见。</w:t>
      </w:r>
    </w:p>
    <w:p w14:paraId="7F87620B" w14:textId="77777777" w:rsidR="00CD095D" w:rsidRDefault="00F2775A">
      <w:pPr>
        <w:numPr>
          <w:ilvl w:val="0"/>
          <w:numId w:val="69"/>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应主动发挥行业自律作用、引导企业利用现代信息技术创新管理机制，依法构建行业产品追溯协同平台、追溯监管平台和诚信机制、应用产品追溯体系建设，致力于从行业角度依法构建产品追溯体系，共治共享。</w:t>
      </w:r>
    </w:p>
    <w:p w14:paraId="7F87620C" w14:textId="77777777" w:rsidR="00CD095D" w:rsidRDefault="00F2775A">
      <w:pPr>
        <w:numPr>
          <w:ilvl w:val="0"/>
          <w:numId w:val="69"/>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市场内与市场外应协同，应形成全产业链追溯体系包括下列内容：</w:t>
      </w:r>
    </w:p>
    <w:p w14:paraId="7F87620D" w14:textId="77777777" w:rsidR="00CD095D" w:rsidRDefault="00F2775A">
      <w:pPr>
        <w:numPr>
          <w:ilvl w:val="0"/>
          <w:numId w:val="70"/>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市场与市场之间应协同，共建追溯体系网络。</w:t>
      </w:r>
    </w:p>
    <w:p w14:paraId="7F87620E" w14:textId="77777777" w:rsidR="00CD095D" w:rsidRDefault="00F2775A">
      <w:pPr>
        <w:numPr>
          <w:ilvl w:val="0"/>
          <w:numId w:val="70"/>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市场内部资金结算安全等各项保障应协同。</w:t>
      </w:r>
    </w:p>
    <w:p w14:paraId="7F87620F" w14:textId="77777777" w:rsidR="00CD095D" w:rsidRDefault="00F2775A">
      <w:pPr>
        <w:numPr>
          <w:ilvl w:val="0"/>
          <w:numId w:val="70"/>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产品提供者、销售者、产品应用者与使用者应协同，应加强追溯信息运用，形成全民参与的氛围。</w:t>
      </w:r>
    </w:p>
    <w:p w14:paraId="7F876210"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8</w:t>
      </w:r>
      <w:r>
        <w:rPr>
          <w:rFonts w:asciiTheme="minorEastAsia" w:eastAsiaTheme="minorEastAsia" w:hAnsiTheme="minorEastAsia" w:hint="eastAsia"/>
          <w:bCs/>
          <w:color w:val="auto"/>
          <w:sz w:val="24"/>
          <w:szCs w:val="24"/>
        </w:rPr>
        <w:t xml:space="preserve">  智能建造与建筑工业化在标准化设计、工厂化生产、物流运输、智能化施工、协同验收、数字化运维及拆除</w:t>
      </w:r>
      <w:r>
        <w:rPr>
          <w:rFonts w:asciiTheme="minorEastAsia" w:eastAsiaTheme="minorEastAsia" w:hAnsiTheme="minorEastAsia"/>
          <w:bCs/>
          <w:color w:val="auto"/>
          <w:sz w:val="24"/>
          <w:szCs w:val="24"/>
        </w:rPr>
        <w:t>等</w:t>
      </w:r>
      <w:r>
        <w:rPr>
          <w:rFonts w:asciiTheme="minorEastAsia" w:eastAsiaTheme="minorEastAsia" w:hAnsiTheme="minorEastAsia" w:hint="eastAsia"/>
          <w:bCs/>
          <w:color w:val="auto"/>
          <w:sz w:val="24"/>
          <w:szCs w:val="24"/>
        </w:rPr>
        <w:t>的</w:t>
      </w:r>
      <w:r>
        <w:rPr>
          <w:rFonts w:asciiTheme="minorEastAsia" w:eastAsiaTheme="minorEastAsia" w:hAnsiTheme="minorEastAsia"/>
          <w:bCs/>
          <w:color w:val="auto"/>
          <w:sz w:val="24"/>
          <w:szCs w:val="24"/>
        </w:rPr>
        <w:t>相关企业</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履行主体责任，建立完善</w:t>
      </w:r>
      <w:r>
        <w:rPr>
          <w:rFonts w:asciiTheme="minorEastAsia" w:eastAsiaTheme="minorEastAsia" w:hAnsiTheme="minorEastAsia" w:hint="eastAsia"/>
          <w:bCs/>
          <w:color w:val="auto"/>
          <w:sz w:val="24"/>
          <w:szCs w:val="24"/>
        </w:rPr>
        <w:t>的</w:t>
      </w:r>
      <w:r>
        <w:rPr>
          <w:rFonts w:asciiTheme="minorEastAsia" w:eastAsiaTheme="minorEastAsia" w:hAnsiTheme="minorEastAsia"/>
          <w:bCs/>
          <w:color w:val="auto"/>
          <w:sz w:val="24"/>
          <w:szCs w:val="24"/>
        </w:rPr>
        <w:t>内部追溯管理制度，运用信息化方式采集和留存信息</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按照国家</w:t>
      </w:r>
      <w:r>
        <w:rPr>
          <w:rFonts w:asciiTheme="minorEastAsia" w:eastAsiaTheme="minorEastAsia" w:hAnsiTheme="minorEastAsia" w:hint="eastAsia"/>
          <w:bCs/>
          <w:color w:val="auto"/>
          <w:sz w:val="24"/>
          <w:szCs w:val="24"/>
        </w:rPr>
        <w:t>、行业</w:t>
      </w:r>
      <w:r>
        <w:rPr>
          <w:rFonts w:asciiTheme="minorEastAsia" w:eastAsiaTheme="minorEastAsia" w:hAnsiTheme="minorEastAsia"/>
          <w:bCs/>
          <w:color w:val="auto"/>
          <w:sz w:val="24"/>
          <w:szCs w:val="24"/>
        </w:rPr>
        <w:t>和</w:t>
      </w:r>
      <w:r>
        <w:rPr>
          <w:rFonts w:asciiTheme="minorEastAsia" w:eastAsiaTheme="minorEastAsia" w:hAnsiTheme="minorEastAsia" w:hint="eastAsia"/>
          <w:bCs/>
          <w:color w:val="auto"/>
          <w:sz w:val="24"/>
          <w:szCs w:val="24"/>
        </w:rPr>
        <w:t>地方</w:t>
      </w:r>
      <w:r>
        <w:rPr>
          <w:rFonts w:asciiTheme="minorEastAsia" w:eastAsiaTheme="minorEastAsia" w:hAnsiTheme="minorEastAsia"/>
          <w:bCs/>
          <w:color w:val="auto"/>
          <w:sz w:val="24"/>
          <w:szCs w:val="24"/>
        </w:rPr>
        <w:t>颁布的技术标准，规范建设企业内基于统一编码的信息化追溯体系，</w:t>
      </w:r>
      <w:r>
        <w:rPr>
          <w:rFonts w:asciiTheme="minorEastAsia" w:eastAsiaTheme="minorEastAsia" w:hAnsiTheme="minorEastAsia" w:hint="eastAsia"/>
          <w:bCs/>
          <w:color w:val="auto"/>
          <w:sz w:val="24"/>
          <w:szCs w:val="24"/>
        </w:rPr>
        <w:t>形成</w:t>
      </w:r>
      <w:r>
        <w:rPr>
          <w:rFonts w:asciiTheme="minorEastAsia" w:eastAsiaTheme="minorEastAsia" w:hAnsiTheme="minorEastAsia"/>
          <w:bCs/>
          <w:color w:val="auto"/>
          <w:sz w:val="24"/>
          <w:szCs w:val="24"/>
        </w:rPr>
        <w:t>对各流通节点信息传输的及时性、规范性、真实性和连续性的记录和分析。</w:t>
      </w:r>
    </w:p>
    <w:p w14:paraId="7F876211"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智能建造与建筑工业化企业应严格遵守追溯管理制度，建立智能建造与建筑工业化全生命周期追溯体系；对工厂化生产经营企业进行监督检查，实施智能建造与建筑工业化抽检等监管手段，并与智能建造与建筑工业化追溯体系、检验检测体系、企业内部质量管理体系紧密结合，并形成严密的全生命周期质量安全管控链条，</w:t>
      </w:r>
      <w:r>
        <w:rPr>
          <w:rFonts w:asciiTheme="minorEastAsia" w:eastAsiaTheme="minorEastAsia" w:hAnsiTheme="minorEastAsia" w:hint="eastAsia"/>
          <w:bCs/>
          <w:i/>
          <w:iCs/>
          <w:color w:val="auto"/>
          <w:sz w:val="24"/>
          <w:szCs w:val="24"/>
        </w:rPr>
        <w:lastRenderedPageBreak/>
        <w:t>发挥追溯信息共享交换机制作用。</w:t>
      </w:r>
    </w:p>
    <w:p w14:paraId="7F876212"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9</w:t>
      </w:r>
      <w:r>
        <w:rPr>
          <w:rFonts w:asciiTheme="minorEastAsia" w:eastAsiaTheme="minorEastAsia" w:hAnsiTheme="minorEastAsia" w:hint="eastAsia"/>
          <w:bCs/>
          <w:color w:val="auto"/>
          <w:sz w:val="24"/>
          <w:szCs w:val="24"/>
        </w:rPr>
        <w:t xml:space="preserve">  应</w:t>
      </w:r>
      <w:r>
        <w:rPr>
          <w:rFonts w:asciiTheme="minorEastAsia" w:eastAsiaTheme="minorEastAsia" w:hAnsiTheme="minorEastAsia"/>
          <w:bCs/>
          <w:color w:val="auto"/>
          <w:sz w:val="24"/>
          <w:szCs w:val="24"/>
        </w:rPr>
        <w:t>积极创新</w:t>
      </w:r>
      <w:r>
        <w:rPr>
          <w:rFonts w:asciiTheme="minorEastAsia" w:eastAsiaTheme="minorEastAsia" w:hAnsiTheme="minorEastAsia" w:hint="eastAsia"/>
          <w:bCs/>
          <w:color w:val="auto"/>
          <w:sz w:val="24"/>
          <w:szCs w:val="24"/>
        </w:rPr>
        <w:t>智能建造与建筑工业化</w:t>
      </w:r>
      <w:r>
        <w:rPr>
          <w:rFonts w:asciiTheme="minorEastAsia" w:eastAsiaTheme="minorEastAsia" w:hAnsiTheme="minorEastAsia"/>
          <w:bCs/>
          <w:color w:val="auto"/>
          <w:sz w:val="24"/>
          <w:szCs w:val="24"/>
        </w:rPr>
        <w:t>追溯推进方式，</w:t>
      </w:r>
      <w:r>
        <w:rPr>
          <w:rFonts w:asciiTheme="minorEastAsia" w:eastAsiaTheme="minorEastAsia" w:hAnsiTheme="minorEastAsia" w:hint="eastAsia"/>
          <w:bCs/>
          <w:color w:val="auto"/>
          <w:sz w:val="24"/>
          <w:szCs w:val="24"/>
        </w:rPr>
        <w:t>在</w:t>
      </w:r>
      <w:r>
        <w:rPr>
          <w:rFonts w:asciiTheme="minorEastAsia" w:eastAsiaTheme="minorEastAsia" w:hAnsiTheme="minorEastAsia"/>
          <w:bCs/>
          <w:color w:val="auto"/>
          <w:sz w:val="24"/>
          <w:szCs w:val="24"/>
        </w:rPr>
        <w:t>完善企业质量诚信自律机制</w:t>
      </w:r>
      <w:r>
        <w:rPr>
          <w:rFonts w:asciiTheme="minorEastAsia" w:eastAsiaTheme="minorEastAsia" w:hAnsiTheme="minorEastAsia" w:hint="eastAsia"/>
          <w:bCs/>
          <w:color w:val="auto"/>
          <w:sz w:val="24"/>
          <w:szCs w:val="24"/>
        </w:rPr>
        <w:t>的基础上</w:t>
      </w:r>
      <w:r>
        <w:rPr>
          <w:rFonts w:asciiTheme="minorEastAsia" w:eastAsiaTheme="minorEastAsia" w:hAnsiTheme="minorEastAsia"/>
          <w:bCs/>
          <w:color w:val="auto"/>
          <w:sz w:val="24"/>
          <w:szCs w:val="24"/>
        </w:rPr>
        <w:t>促进第三方测试、评价和认证等市场化建设</w:t>
      </w:r>
      <w:r>
        <w:rPr>
          <w:rFonts w:asciiTheme="minorEastAsia" w:eastAsiaTheme="minorEastAsia" w:hAnsiTheme="minorEastAsia" w:hint="eastAsia"/>
          <w:bCs/>
          <w:color w:val="auto"/>
          <w:sz w:val="24"/>
          <w:szCs w:val="24"/>
        </w:rPr>
        <w:t>。</w:t>
      </w:r>
      <w:r>
        <w:rPr>
          <w:rFonts w:asciiTheme="minorEastAsia" w:eastAsiaTheme="minorEastAsia" w:hAnsiTheme="minorEastAsia"/>
          <w:bCs/>
          <w:color w:val="auto"/>
          <w:sz w:val="24"/>
          <w:szCs w:val="24"/>
        </w:rPr>
        <w:t>推动相关认证机构将</w:t>
      </w:r>
      <w:r>
        <w:rPr>
          <w:rFonts w:asciiTheme="minorEastAsia" w:eastAsiaTheme="minorEastAsia" w:hAnsiTheme="minorEastAsia" w:hint="eastAsia"/>
          <w:bCs/>
          <w:color w:val="auto"/>
          <w:sz w:val="24"/>
          <w:szCs w:val="24"/>
        </w:rPr>
        <w:t>智能建造与建筑工业化</w:t>
      </w:r>
      <w:r>
        <w:rPr>
          <w:rFonts w:asciiTheme="minorEastAsia" w:eastAsiaTheme="minorEastAsia" w:hAnsiTheme="minorEastAsia"/>
          <w:bCs/>
          <w:color w:val="auto"/>
          <w:sz w:val="24"/>
          <w:szCs w:val="24"/>
        </w:rPr>
        <w:t>追溯纳入审核评价指标。</w:t>
      </w:r>
      <w:r>
        <w:rPr>
          <w:rFonts w:asciiTheme="minorEastAsia" w:eastAsiaTheme="minorEastAsia" w:hAnsiTheme="minorEastAsia" w:hint="eastAsia"/>
          <w:bCs/>
          <w:color w:val="auto"/>
          <w:sz w:val="24"/>
          <w:szCs w:val="24"/>
        </w:rPr>
        <w:t>应提高检验检测能力，完善科学权威的产品检验检测体系，推进产品检验检测机构的批签发能力建设，加强不良产品监测体系建设和各级不良产品监测机构能力建设。</w:t>
      </w:r>
    </w:p>
    <w:p w14:paraId="7F876213"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10</w:t>
      </w:r>
      <w:r>
        <w:rPr>
          <w:rFonts w:asciiTheme="minorEastAsia" w:eastAsiaTheme="minorEastAsia" w:hAnsiTheme="minorEastAsia" w:hint="eastAsia"/>
          <w:bCs/>
          <w:color w:val="auto"/>
          <w:sz w:val="24"/>
          <w:szCs w:val="24"/>
        </w:rPr>
        <w:t xml:space="preserve">  应</w:t>
      </w:r>
      <w:r>
        <w:rPr>
          <w:rFonts w:asciiTheme="minorEastAsia" w:eastAsiaTheme="minorEastAsia" w:hAnsiTheme="minorEastAsia"/>
          <w:bCs/>
          <w:color w:val="auto"/>
          <w:sz w:val="24"/>
          <w:szCs w:val="24"/>
        </w:rPr>
        <w:t>充分发挥政策联动协同效应，</w:t>
      </w:r>
      <w:r>
        <w:rPr>
          <w:rFonts w:asciiTheme="minorEastAsia" w:eastAsiaTheme="minorEastAsia" w:hAnsiTheme="minorEastAsia" w:hint="eastAsia"/>
          <w:bCs/>
          <w:color w:val="auto"/>
          <w:sz w:val="24"/>
          <w:szCs w:val="24"/>
        </w:rPr>
        <w:t>建立智能建造与建筑工业化</w:t>
      </w:r>
      <w:r>
        <w:rPr>
          <w:rFonts w:asciiTheme="minorEastAsia" w:eastAsiaTheme="minorEastAsia" w:hAnsiTheme="minorEastAsia"/>
          <w:bCs/>
          <w:color w:val="auto"/>
          <w:sz w:val="24"/>
          <w:szCs w:val="24"/>
        </w:rPr>
        <w:t>追溯体系，</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纳入相关产业项目验收的绩效考核评价范围。在同等条件下优先采购和使用可溯源的智能建造与建筑工业化产品，鼓励有关单位与可追溯</w:t>
      </w:r>
      <w:r>
        <w:rPr>
          <w:rFonts w:asciiTheme="minorEastAsia" w:eastAsiaTheme="minorEastAsia" w:hAnsiTheme="minorEastAsia" w:hint="eastAsia"/>
          <w:bCs/>
          <w:color w:val="auto"/>
          <w:sz w:val="24"/>
          <w:szCs w:val="24"/>
        </w:rPr>
        <w:t>智能建造与建筑工业化</w:t>
      </w:r>
      <w:r>
        <w:rPr>
          <w:rFonts w:asciiTheme="minorEastAsia" w:eastAsiaTheme="minorEastAsia" w:hAnsiTheme="minorEastAsia"/>
          <w:bCs/>
          <w:color w:val="auto"/>
          <w:sz w:val="24"/>
          <w:szCs w:val="24"/>
        </w:rPr>
        <w:t>产品生产经营企业</w:t>
      </w:r>
      <w:r>
        <w:rPr>
          <w:rFonts w:asciiTheme="minorEastAsia" w:eastAsiaTheme="minorEastAsia" w:hAnsiTheme="minorEastAsia" w:hint="eastAsia"/>
          <w:bCs/>
          <w:color w:val="auto"/>
          <w:sz w:val="24"/>
          <w:szCs w:val="24"/>
        </w:rPr>
        <w:t>优先</w:t>
      </w:r>
      <w:r>
        <w:rPr>
          <w:rFonts w:asciiTheme="minorEastAsia" w:eastAsiaTheme="minorEastAsia" w:hAnsiTheme="minorEastAsia"/>
          <w:bCs/>
          <w:color w:val="auto"/>
          <w:sz w:val="24"/>
          <w:szCs w:val="24"/>
        </w:rPr>
        <w:t>建立合作关系，</w:t>
      </w:r>
      <w:r>
        <w:rPr>
          <w:rFonts w:asciiTheme="minorEastAsia" w:eastAsiaTheme="minorEastAsia" w:hAnsiTheme="minorEastAsia" w:hint="eastAsia"/>
          <w:bCs/>
          <w:color w:val="auto"/>
          <w:sz w:val="24"/>
          <w:szCs w:val="24"/>
        </w:rPr>
        <w:t>并</w:t>
      </w:r>
      <w:r>
        <w:rPr>
          <w:rFonts w:asciiTheme="minorEastAsia" w:eastAsiaTheme="minorEastAsia" w:hAnsiTheme="minorEastAsia"/>
          <w:bCs/>
          <w:color w:val="auto"/>
          <w:sz w:val="24"/>
          <w:szCs w:val="24"/>
        </w:rPr>
        <w:t>完善</w:t>
      </w:r>
      <w:r>
        <w:rPr>
          <w:rFonts w:asciiTheme="minorEastAsia" w:eastAsiaTheme="minorEastAsia" w:hAnsiTheme="minorEastAsia" w:hint="eastAsia"/>
          <w:bCs/>
          <w:color w:val="auto"/>
          <w:sz w:val="24"/>
          <w:szCs w:val="24"/>
        </w:rPr>
        <w:t>智能建造与建筑工业化全生命周期</w:t>
      </w:r>
      <w:r>
        <w:rPr>
          <w:rFonts w:asciiTheme="minorEastAsia" w:eastAsiaTheme="minorEastAsia" w:hAnsiTheme="minorEastAsia"/>
          <w:bCs/>
          <w:color w:val="auto"/>
          <w:sz w:val="24"/>
          <w:szCs w:val="24"/>
        </w:rPr>
        <w:t>质量追溯链条。</w:t>
      </w:r>
    </w:p>
    <w:p w14:paraId="7F876214"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11</w:t>
      </w:r>
      <w:r>
        <w:rPr>
          <w:rFonts w:asciiTheme="minorEastAsia" w:eastAsiaTheme="minorEastAsia" w:hAnsiTheme="minorEastAsia" w:hint="eastAsia"/>
          <w:bCs/>
          <w:color w:val="auto"/>
          <w:sz w:val="24"/>
          <w:szCs w:val="24"/>
        </w:rPr>
        <w:t xml:space="preserve">  应完善监管队伍建设和监管机制，强化部门协同。</w:t>
      </w:r>
    </w:p>
    <w:p w14:paraId="7F876215"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应加快构建有效满足各级智能建造与建筑工业化产品监管工作需求的监管员队伍体系，建立监管力量统一调派机制；应完善市场监管与产品监管工作机制，实现产品监管能力标准化建设要求；应强化各级负责产品监管的部门在产品全生命周期监管上的协同，形成产品监管工作全国一盘棋格局。</w:t>
      </w:r>
    </w:p>
    <w:p w14:paraId="7F876216"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12</w:t>
      </w:r>
      <w:r>
        <w:rPr>
          <w:rFonts w:asciiTheme="minorEastAsia" w:eastAsiaTheme="minorEastAsia" w:hAnsiTheme="minorEastAsia" w:hint="eastAsia"/>
          <w:bCs/>
          <w:color w:val="auto"/>
          <w:sz w:val="24"/>
          <w:szCs w:val="24"/>
        </w:rPr>
        <w:t xml:space="preserve">  智能建造与建筑工业化生产过程追溯监管应具备下列功能：</w:t>
      </w:r>
    </w:p>
    <w:p w14:paraId="7F876217" w14:textId="77777777" w:rsidR="00CD095D" w:rsidRDefault="00F2775A">
      <w:pPr>
        <w:numPr>
          <w:ilvl w:val="0"/>
          <w:numId w:val="71"/>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基础信息监管。应具备产品基础信息上传归档功能，包括产品名称、产品编码、生产方法、生产规格、存储条件等信息。</w:t>
      </w:r>
    </w:p>
    <w:p w14:paraId="7F876218" w14:textId="77777777" w:rsidR="00CD095D" w:rsidRDefault="00F2775A">
      <w:pPr>
        <w:numPr>
          <w:ilvl w:val="0"/>
          <w:numId w:val="71"/>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原材料监管。可记录特定原材料相关信息，包括品名、规格、批次、产地、数量、产品日期、供应商、实物照片、采购人员等信息，可通过系统对接等形式，并直接从相应智能建造与建筑工业化追溯系统获取该批次材料信息。</w:t>
      </w:r>
    </w:p>
    <w:p w14:paraId="7F876219" w14:textId="77777777" w:rsidR="00CD095D" w:rsidRDefault="00F2775A">
      <w:pPr>
        <w:numPr>
          <w:ilvl w:val="0"/>
          <w:numId w:val="71"/>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原材料质检监管。应具备原产品及材料质检信息记录功能，可进行便捷信息上传归档原产品及材料质量检测数据。</w:t>
      </w:r>
    </w:p>
    <w:p w14:paraId="7F87621A" w14:textId="77777777" w:rsidR="00CD095D" w:rsidRDefault="00F2775A">
      <w:pPr>
        <w:numPr>
          <w:ilvl w:val="0"/>
          <w:numId w:val="71"/>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原产品及材料贮藏监管。应针对采购的不同</w:t>
      </w:r>
      <w:proofErr w:type="gramStart"/>
      <w:r>
        <w:rPr>
          <w:rFonts w:asciiTheme="minorEastAsia" w:eastAsiaTheme="minorEastAsia" w:hAnsiTheme="minorEastAsia" w:hint="eastAsia"/>
          <w:bCs/>
          <w:color w:val="auto"/>
          <w:sz w:val="24"/>
          <w:szCs w:val="24"/>
        </w:rPr>
        <w:t>批次原</w:t>
      </w:r>
      <w:proofErr w:type="gramEnd"/>
      <w:r>
        <w:rPr>
          <w:rFonts w:asciiTheme="minorEastAsia" w:eastAsiaTheme="minorEastAsia" w:hAnsiTheme="minorEastAsia" w:hint="eastAsia"/>
          <w:bCs/>
          <w:color w:val="auto"/>
          <w:sz w:val="24"/>
          <w:szCs w:val="24"/>
        </w:rPr>
        <w:t>产品及材料成品，记录各批次的储存方式、入库时间、规格、数量、保护记录，以及出库时间、规格、数量等仓储监管信息。</w:t>
      </w:r>
    </w:p>
    <w:p w14:paraId="7F87621B" w14:textId="77777777" w:rsidR="00CD095D" w:rsidRDefault="00F2775A">
      <w:pPr>
        <w:numPr>
          <w:ilvl w:val="0"/>
          <w:numId w:val="71"/>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工厂化生产监管。应根据特定品种工厂化生产工艺要求，可设定具体工艺规</w:t>
      </w:r>
      <w:r>
        <w:rPr>
          <w:rFonts w:asciiTheme="minorEastAsia" w:eastAsiaTheme="minorEastAsia" w:hAnsiTheme="minorEastAsia" w:hint="eastAsia"/>
          <w:bCs/>
          <w:color w:val="auto"/>
          <w:sz w:val="24"/>
          <w:szCs w:val="24"/>
        </w:rPr>
        <w:lastRenderedPageBreak/>
        <w:t>程，并根据工艺程序的操作，记录每个节点操作信息，包括产品名称、工厂化生产方法、开始时间、结束时间、加工规格、进料数量、出料数量、操作人员、实物图片等信息。</w:t>
      </w:r>
    </w:p>
    <w:p w14:paraId="7F87621C" w14:textId="77777777" w:rsidR="00CD095D" w:rsidRDefault="00F2775A">
      <w:pPr>
        <w:numPr>
          <w:ilvl w:val="0"/>
          <w:numId w:val="71"/>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产品中间品质检信息。应具备产品中间品检验信息记录功能，可进行便捷信息上传归档</w:t>
      </w:r>
      <w:proofErr w:type="gramStart"/>
      <w:r>
        <w:rPr>
          <w:rFonts w:asciiTheme="minorEastAsia" w:eastAsiaTheme="minorEastAsia" w:hAnsiTheme="minorEastAsia" w:hint="eastAsia"/>
          <w:bCs/>
          <w:color w:val="auto"/>
          <w:sz w:val="24"/>
          <w:szCs w:val="24"/>
        </w:rPr>
        <w:t>至产品</w:t>
      </w:r>
      <w:proofErr w:type="gramEnd"/>
      <w:r>
        <w:rPr>
          <w:rFonts w:asciiTheme="minorEastAsia" w:eastAsiaTheme="minorEastAsia" w:hAnsiTheme="minorEastAsia" w:hint="eastAsia"/>
          <w:bCs/>
          <w:color w:val="auto"/>
          <w:sz w:val="24"/>
          <w:szCs w:val="24"/>
        </w:rPr>
        <w:t>中间品检测数据。</w:t>
      </w:r>
    </w:p>
    <w:p w14:paraId="7F87621D" w14:textId="77777777" w:rsidR="00CD095D" w:rsidRDefault="00F2775A">
      <w:pPr>
        <w:numPr>
          <w:ilvl w:val="0"/>
          <w:numId w:val="71"/>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成品包装监管。应根据成品包装需求，记录成品名称、批号、规格、数量、日期、操作人员、实物图片等信息。</w:t>
      </w:r>
    </w:p>
    <w:p w14:paraId="7F87621E" w14:textId="77777777" w:rsidR="00CD095D" w:rsidRDefault="00F2775A">
      <w:pPr>
        <w:numPr>
          <w:ilvl w:val="0"/>
          <w:numId w:val="71"/>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产品成品质检信息。应具备产品成品检验信息记录功能，可进行便捷信息上传归档</w:t>
      </w:r>
      <w:proofErr w:type="gramStart"/>
      <w:r>
        <w:rPr>
          <w:rFonts w:asciiTheme="minorEastAsia" w:eastAsiaTheme="minorEastAsia" w:hAnsiTheme="minorEastAsia" w:hint="eastAsia"/>
          <w:bCs/>
          <w:color w:val="auto"/>
          <w:sz w:val="24"/>
          <w:szCs w:val="24"/>
        </w:rPr>
        <w:t>至产品</w:t>
      </w:r>
      <w:proofErr w:type="gramEnd"/>
      <w:r>
        <w:rPr>
          <w:rFonts w:asciiTheme="minorEastAsia" w:eastAsiaTheme="minorEastAsia" w:hAnsiTheme="minorEastAsia" w:hint="eastAsia"/>
          <w:bCs/>
          <w:color w:val="auto"/>
          <w:sz w:val="24"/>
          <w:szCs w:val="24"/>
        </w:rPr>
        <w:t>成品检测数据。</w:t>
      </w:r>
    </w:p>
    <w:p w14:paraId="7F87621F" w14:textId="77777777" w:rsidR="00CD095D" w:rsidRDefault="00F2775A">
      <w:pPr>
        <w:numPr>
          <w:ilvl w:val="0"/>
          <w:numId w:val="71"/>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物流运输监管、销售监管。应针对不同批次产品成品，记录各批次物流运输、销售监管等信息。</w:t>
      </w:r>
    </w:p>
    <w:p w14:paraId="7F876220" w14:textId="77777777" w:rsidR="00CD095D" w:rsidRDefault="00F2775A">
      <w:pPr>
        <w:numPr>
          <w:ilvl w:val="0"/>
          <w:numId w:val="71"/>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智能化施工监管。应针对不同阶段的智能化施工，记录各阶段的施工监管所需信息。</w:t>
      </w:r>
    </w:p>
    <w:p w14:paraId="7F876221" w14:textId="77777777" w:rsidR="00CD095D" w:rsidRDefault="00F2775A">
      <w:pPr>
        <w:numPr>
          <w:ilvl w:val="0"/>
          <w:numId w:val="71"/>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数字化运维监管。应针对建(构)筑物运维特点，建立建(构)筑物运维环节的使用、改造、扩建、加层及灾害处置、拆除监管等信息。</w:t>
      </w:r>
    </w:p>
    <w:p w14:paraId="7F876222"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 xml:space="preserve">13 </w:t>
      </w:r>
      <w:r>
        <w:rPr>
          <w:rFonts w:asciiTheme="minorEastAsia" w:eastAsiaTheme="minorEastAsia" w:hAnsiTheme="minorEastAsia" w:hint="eastAsia"/>
          <w:bCs/>
          <w:color w:val="auto"/>
          <w:sz w:val="24"/>
          <w:szCs w:val="24"/>
        </w:rPr>
        <w:t xml:space="preserve"> 应建立协同追溯评价与改进体系。智能建造与建筑工业化协同追溯体系评价应符合下列规定：</w:t>
      </w:r>
    </w:p>
    <w:p w14:paraId="7F876223" w14:textId="77777777" w:rsidR="00CD095D" w:rsidRDefault="00F2775A">
      <w:pPr>
        <w:numPr>
          <w:ilvl w:val="0"/>
          <w:numId w:val="72"/>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应确定智能建造与建筑工业化协同追溯的评价内容、评价方法、评价人员、结果分析，以确保有效的评价结果。</w:t>
      </w:r>
    </w:p>
    <w:p w14:paraId="7F876224" w14:textId="77777777" w:rsidR="00CD095D" w:rsidRDefault="00F2775A">
      <w:pPr>
        <w:numPr>
          <w:ilvl w:val="0"/>
          <w:numId w:val="72"/>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开展智能建造与建筑工业化协同追溯评价应按计划的时间间隔进行评价，应确定每次评价的标准和范围，选择合格的人员并进行评价，评价应客观、公正。</w:t>
      </w:r>
    </w:p>
    <w:p w14:paraId="7F876225" w14:textId="77777777" w:rsidR="00CD095D" w:rsidRDefault="00F2775A">
      <w:pPr>
        <w:numPr>
          <w:ilvl w:val="0"/>
          <w:numId w:val="72"/>
        </w:numPr>
        <w:spacing w:line="360" w:lineRule="auto"/>
        <w:ind w:left="0" w:firstLineChars="200" w:firstLine="48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评价结果应包括评价项目的改进措施、改进智能建造与建筑工业化协同追溯体系建议、修订智能建造与建筑工业化协同追溯目标、新的资源支持等内容。</w:t>
      </w:r>
    </w:p>
    <w:p w14:paraId="7F876226"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14</w:t>
      </w:r>
      <w:r>
        <w:rPr>
          <w:rFonts w:asciiTheme="minorEastAsia" w:eastAsiaTheme="minorEastAsia" w:hAnsiTheme="minorEastAsia" w:hint="eastAsia"/>
          <w:bCs/>
          <w:color w:val="auto"/>
          <w:sz w:val="24"/>
          <w:szCs w:val="24"/>
        </w:rPr>
        <w:t xml:space="preserve">  应优化智能建造与建筑工业化评价检查机构设置，提高协同追溯评价能力；优化智能建造与建筑工业化审评机制；优化创新产品研审联动工作机制，鼓励新技术应用和新产品研发，遵循智能建造与建筑工业化发展规律，建立智能建造与建筑工业化理论、技术沉淀结果、试验相结合的智能建造与建筑工业化特色审评体系，促进智能建造与建筑工业化的创新发展。</w:t>
      </w:r>
    </w:p>
    <w:p w14:paraId="7F876227"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lastRenderedPageBreak/>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15</w:t>
      </w:r>
      <w:r>
        <w:rPr>
          <w:rFonts w:asciiTheme="minorEastAsia" w:eastAsiaTheme="minorEastAsia" w:hAnsiTheme="minorEastAsia" w:hint="eastAsia"/>
          <w:bCs/>
          <w:color w:val="auto"/>
          <w:sz w:val="24"/>
          <w:szCs w:val="24"/>
        </w:rPr>
        <w:t xml:space="preserve">  应提高审核评价成果应用，优化产品认证销售机制。</w:t>
      </w:r>
    </w:p>
    <w:p w14:paraId="7F876228" w14:textId="77777777" w:rsidR="00CD095D" w:rsidRDefault="00F2775A">
      <w:pPr>
        <w:spacing w:line="360" w:lineRule="auto"/>
        <w:rPr>
          <w:rFonts w:asciiTheme="minorEastAsia" w:eastAsiaTheme="minorEastAsia" w:hAnsiTheme="minorEastAsia"/>
          <w:bCs/>
          <w:i/>
          <w:iCs/>
          <w:color w:val="auto"/>
          <w:sz w:val="24"/>
          <w:szCs w:val="24"/>
        </w:rPr>
      </w:pPr>
      <w:r>
        <w:rPr>
          <w:rFonts w:asciiTheme="minorEastAsia" w:eastAsiaTheme="minorEastAsia" w:hAnsiTheme="minorEastAsia" w:hint="eastAsia"/>
          <w:bCs/>
          <w:i/>
          <w:iCs/>
          <w:color w:val="auto"/>
          <w:sz w:val="24"/>
          <w:szCs w:val="24"/>
        </w:rPr>
        <w:t>【条文说明】协同追溯应定义明确、目标清晰、结果明确且具有可操作性，能够作为项目评判的依据。应采取“市场+监管”的模式来解决成果应用问题，如“推动政府采购在同等条件下优先采购可追溯产品，引导消费单位积极采购、销售可追溯产品”、“相关认证机构应将追溯要求纳入审核评价指标”。经过协同追溯的优质产品可打开销路，企业可具有实施智能建造与建筑工业化追溯的动力，认证机构将追溯要求纳入审核评价指标，可推动企业开展智能建造与建筑工业化追溯体系建设。认证机构对追溯的评价应下沉至追溯产品的质量层面，追溯应建立在质量保证体系之上，不仅仅是追溯行为本身。</w:t>
      </w:r>
    </w:p>
    <w:p w14:paraId="7F876229"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16</w:t>
      </w:r>
      <w:r>
        <w:rPr>
          <w:rFonts w:asciiTheme="minorEastAsia" w:eastAsiaTheme="minorEastAsia" w:hAnsiTheme="minorEastAsia" w:hint="eastAsia"/>
          <w:bCs/>
          <w:color w:val="auto"/>
          <w:sz w:val="24"/>
          <w:szCs w:val="24"/>
        </w:rPr>
        <w:t xml:space="preserve">  应强化专业监管要求，提升监管队伍素质和监管水平。应对监管人员的培训和实训，建立产品监管科学研究基地，推进监管新工具、新标准、新方法研究和应用。</w:t>
      </w:r>
    </w:p>
    <w:p w14:paraId="7F87622A" w14:textId="77777777" w:rsidR="00CD095D" w:rsidRDefault="00F2775A">
      <w:pPr>
        <w:spacing w:line="360" w:lineRule="auto"/>
        <w:rPr>
          <w:rFonts w:asciiTheme="minorEastAsia" w:eastAsiaTheme="minorEastAsia" w:hAnsiTheme="minorEastAsia"/>
          <w:bCs/>
          <w:color w:val="auto"/>
          <w:sz w:val="24"/>
          <w:szCs w:val="24"/>
        </w:rPr>
      </w:pPr>
      <w:r>
        <w:rPr>
          <w:rFonts w:asciiTheme="minorEastAsia" w:eastAsiaTheme="minorEastAsia" w:hAnsiTheme="minorEastAsia"/>
          <w:b/>
          <w:color w:val="auto"/>
          <w:sz w:val="24"/>
          <w:szCs w:val="24"/>
        </w:rPr>
        <w:t>9.</w:t>
      </w:r>
      <w:r>
        <w:rPr>
          <w:rFonts w:asciiTheme="minorEastAsia" w:eastAsiaTheme="minorEastAsia" w:hAnsiTheme="minorEastAsia" w:hint="eastAsia"/>
          <w:b/>
          <w:color w:val="auto"/>
          <w:sz w:val="24"/>
          <w:szCs w:val="24"/>
        </w:rPr>
        <w:t>3</w:t>
      </w:r>
      <w:r>
        <w:rPr>
          <w:rFonts w:asciiTheme="minorEastAsia" w:eastAsiaTheme="minorEastAsia" w:hAnsiTheme="minorEastAsia"/>
          <w:b/>
          <w:color w:val="auto"/>
          <w:sz w:val="24"/>
          <w:szCs w:val="24"/>
        </w:rPr>
        <w:t>.</w:t>
      </w:r>
      <w:r>
        <w:rPr>
          <w:rFonts w:asciiTheme="minorEastAsia" w:eastAsiaTheme="minorEastAsia" w:hAnsiTheme="minorEastAsia" w:hint="eastAsia"/>
          <w:b/>
          <w:color w:val="auto"/>
          <w:sz w:val="24"/>
          <w:szCs w:val="24"/>
        </w:rPr>
        <w:t>17</w:t>
      </w:r>
      <w:r>
        <w:rPr>
          <w:rFonts w:asciiTheme="minorEastAsia" w:eastAsiaTheme="minorEastAsia" w:hAnsiTheme="minorEastAsia" w:hint="eastAsia"/>
          <w:bCs/>
          <w:color w:val="auto"/>
          <w:sz w:val="24"/>
          <w:szCs w:val="24"/>
        </w:rPr>
        <w:t xml:space="preserve">  智能建造与建筑工业化协同追溯体系应持续进行改进。</w:t>
      </w:r>
    </w:p>
    <w:p w14:paraId="7F87622B"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1</w:t>
      </w:r>
      <w:r>
        <w:rPr>
          <w:rFonts w:asciiTheme="minorEastAsia" w:eastAsiaTheme="minorEastAsia" w:hAnsiTheme="minorEastAsia" w:hint="eastAsia"/>
          <w:bCs/>
          <w:color w:val="auto"/>
          <w:sz w:val="24"/>
          <w:szCs w:val="24"/>
        </w:rPr>
        <w:t xml:space="preserve"> 应系统分析评价结果，审查不合格项，确定是否存在可能发生的不合格，分析具体原因，并有针对性的采取纠偏措施，对改进措施实施后的效果再进行验证。应推动追溯试点示范经验和做法转化为制度性成果，建立追溯体系建设持续改进的长效机制。</w:t>
      </w:r>
    </w:p>
    <w:p w14:paraId="7F87622C"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2</w:t>
      </w:r>
      <w:r>
        <w:rPr>
          <w:rFonts w:asciiTheme="minorEastAsia" w:eastAsiaTheme="minorEastAsia" w:hAnsiTheme="minorEastAsia" w:hint="eastAsia"/>
          <w:bCs/>
          <w:color w:val="auto"/>
          <w:sz w:val="24"/>
          <w:szCs w:val="24"/>
        </w:rPr>
        <w:t xml:space="preserve"> 应进一步提升业务协同形成推动智能建造与建筑工业化产品追溯体系建设工作合力。</w:t>
      </w:r>
    </w:p>
    <w:p w14:paraId="7F87622D" w14:textId="77777777" w:rsidR="00CD095D" w:rsidRDefault="00F2775A">
      <w:pPr>
        <w:spacing w:line="360" w:lineRule="auto"/>
        <w:ind w:firstLine="480"/>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3</w:t>
      </w:r>
      <w:r>
        <w:rPr>
          <w:rFonts w:asciiTheme="minorEastAsia" w:eastAsiaTheme="minorEastAsia" w:hAnsiTheme="minorEastAsia" w:hint="eastAsia"/>
          <w:bCs/>
          <w:color w:val="auto"/>
          <w:sz w:val="24"/>
          <w:szCs w:val="24"/>
        </w:rPr>
        <w:t xml:space="preserve"> 应紧密围绕“协同”，从工作机制、平台建设、投入保障、追溯应用、法规制度、配套政策、培训宣传等方面，建立智能建造与建筑工业化产品追溯管理的各级追溯协同平台、追溯监管平台，依托国家及地方数据共享交换平台实现纵向各级贯通、横向部门间共享、跨区域联通。同时，鼓励各地建立市场化的追溯协同平台、追溯监管平台对接管理机制，各类生产经营企业、协会和第三方追溯系统接入政府部门追溯协同平台、追溯监管平台，积极扩大追溯覆盖范围，持续解决管理职责和工作机制协同不到位、法规标准和配套政策不健全、跨平台追溯信息不贯通、追溯综合应用不深入、投入保障和推进政策不协调、试点示范成果制度化成果转化应用不足等问题。</w:t>
      </w:r>
    </w:p>
    <w:p w14:paraId="7F87622E" w14:textId="77777777" w:rsidR="00CD095D" w:rsidRDefault="00F2775A">
      <w:pPr>
        <w:numPr>
          <w:ilvl w:val="0"/>
          <w:numId w:val="73"/>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应推进追溯工作机制协同。应依据相关法律法规，明确相关部门的追溯工作</w:t>
      </w:r>
      <w:r>
        <w:rPr>
          <w:rFonts w:asciiTheme="minorEastAsia" w:eastAsiaTheme="minorEastAsia" w:hAnsiTheme="minorEastAsia" w:hint="eastAsia"/>
          <w:bCs/>
          <w:color w:val="auto"/>
          <w:sz w:val="24"/>
          <w:szCs w:val="24"/>
        </w:rPr>
        <w:lastRenderedPageBreak/>
        <w:t>职责。住</w:t>
      </w:r>
      <w:proofErr w:type="gramStart"/>
      <w:r>
        <w:rPr>
          <w:rFonts w:asciiTheme="minorEastAsia" w:eastAsiaTheme="minorEastAsia" w:hAnsiTheme="minorEastAsia" w:hint="eastAsia"/>
          <w:bCs/>
          <w:color w:val="auto"/>
          <w:sz w:val="24"/>
          <w:szCs w:val="24"/>
        </w:rPr>
        <w:t>建部门</w:t>
      </w:r>
      <w:proofErr w:type="gramEnd"/>
      <w:r>
        <w:rPr>
          <w:rFonts w:asciiTheme="minorEastAsia" w:eastAsiaTheme="minorEastAsia" w:hAnsiTheme="minorEastAsia" w:hint="eastAsia"/>
          <w:bCs/>
          <w:color w:val="auto"/>
          <w:sz w:val="24"/>
          <w:szCs w:val="24"/>
        </w:rPr>
        <w:t>应发挥牵头作用，建立部门间衔接配合的工作机制。</w:t>
      </w:r>
    </w:p>
    <w:p w14:paraId="7F87622F" w14:textId="77777777" w:rsidR="00CD095D" w:rsidRDefault="00F2775A">
      <w:pPr>
        <w:numPr>
          <w:ilvl w:val="0"/>
          <w:numId w:val="73"/>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推动追溯法规制度建设协同。应充分发挥法律、标准对追溯体系建设的约束和规范作用，建成层级完备、综合与专用相协调的法律、标准体系；发挥标准的引领指导作用，制定完善追溯标准体系，及时开展追溯标准宣贯、试点与应用推广；监督企业建立信息化可追溯制度的强制性要求，承担追溯主体责任。</w:t>
      </w:r>
    </w:p>
    <w:p w14:paraId="7F876230" w14:textId="77777777" w:rsidR="00CD095D" w:rsidRDefault="00F2775A">
      <w:pPr>
        <w:numPr>
          <w:ilvl w:val="0"/>
          <w:numId w:val="73"/>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应推动追溯政策配套协同。各部门应充分发挥政策协同联动效应，通过与相关政策衔接，创新推进方式，建立激励与约束机制，全方位推进追溯体系建设。</w:t>
      </w:r>
    </w:p>
    <w:p w14:paraId="7F876231" w14:textId="77777777" w:rsidR="00CD095D" w:rsidRDefault="00F2775A">
      <w:pPr>
        <w:numPr>
          <w:ilvl w:val="0"/>
          <w:numId w:val="73"/>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推进追溯信息平台协同。提升智能建造与建筑工业化产品追溯体系的互联互通，建立智能建造与建筑工业化产品追溯管理各级追溯协同平台、追溯监管平台，依托国家及地方数据共享交换平台实现纵向各级贯通、横向部门间共享、跨区域联通。同时，引导各地建立市场化的平台对接管理机制，各类生产经营企业、协会和第三方追溯系统接入政府部门追溯协同平台、追溯监管平台，积极扩大追溯覆盖范围。</w:t>
      </w:r>
    </w:p>
    <w:p w14:paraId="7F876232" w14:textId="77777777" w:rsidR="00CD095D" w:rsidRDefault="00F2775A">
      <w:pPr>
        <w:numPr>
          <w:ilvl w:val="0"/>
          <w:numId w:val="73"/>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推进追溯应用协同。应突出追溯体系在支撑监管、行业管理、企业应用等多方面的作用。突出追溯体系建设服务于监管的目的，通过追溯系统记录的主体备案与行为信息、产品检验检测等质量信息、产品生产流通等核心信息，应积极开展追溯主体信用监管、产品产地准出管理、市场准入管理以及问题产品应急召回处置等工作。应积极体现追溯体系在市场监测与运行调控、行业管理、维护公共安全和使用者权益等行业部门中的作用。引导生产经营企业结合自身需求多方面拓展追溯系统的市场化应用。</w:t>
      </w:r>
    </w:p>
    <w:p w14:paraId="7F876233" w14:textId="77777777" w:rsidR="00CD095D" w:rsidRDefault="00F2775A">
      <w:pPr>
        <w:numPr>
          <w:ilvl w:val="0"/>
          <w:numId w:val="73"/>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应推动追溯建设运行投入协同。应明确政府与市场边界，突出政府引导和市场化作用，建立追溯体系建设运行投入和保障机制，充分体现企业建设应用追溯体系的积极性。</w:t>
      </w:r>
    </w:p>
    <w:p w14:paraId="7F876234" w14:textId="77777777" w:rsidR="00CD095D" w:rsidRDefault="00F2775A">
      <w:pPr>
        <w:numPr>
          <w:ilvl w:val="0"/>
          <w:numId w:val="73"/>
        </w:numPr>
        <w:spacing w:line="360" w:lineRule="auto"/>
        <w:ind w:leftChars="240" w:left="840" w:hangingChars="150" w:hanging="36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 xml:space="preserve"> 应推动追溯培训宣传协同。应加强部门协同开展追溯体系培训与宣传工作。相关人员应获得充分的培训，提升素质和水平，具有正确使用智能建造与建筑工业化协同追溯体系的能力。开展智能建造与建筑工业化产品追溯培训及</w:t>
      </w:r>
      <w:r>
        <w:rPr>
          <w:rFonts w:asciiTheme="minorEastAsia" w:eastAsiaTheme="minorEastAsia" w:hAnsiTheme="minorEastAsia" w:hint="eastAsia"/>
          <w:bCs/>
          <w:color w:val="auto"/>
          <w:sz w:val="24"/>
          <w:szCs w:val="24"/>
        </w:rPr>
        <w:lastRenderedPageBreak/>
        <w:t>加强部门间和地区间经验交流，提升追溯工作水平。多部门应联合开展宣传，提升追溯体系及追溯产品的影响力和使用者的认知认可度，营造追溯体系共建共管共享的社会氛围。</w:t>
      </w:r>
    </w:p>
    <w:p w14:paraId="7F876235" w14:textId="77777777" w:rsidR="00CD095D" w:rsidRDefault="00CD095D">
      <w:pPr>
        <w:spacing w:line="360" w:lineRule="auto"/>
        <w:ind w:firstLine="480"/>
        <w:rPr>
          <w:rFonts w:asciiTheme="minorEastAsia" w:eastAsiaTheme="minorEastAsia" w:hAnsiTheme="minorEastAsia"/>
          <w:bCs/>
          <w:color w:val="auto"/>
          <w:sz w:val="24"/>
          <w:szCs w:val="24"/>
        </w:rPr>
      </w:pPr>
    </w:p>
    <w:p w14:paraId="7F876236" w14:textId="77777777" w:rsidR="00CD095D" w:rsidRDefault="00F2775A">
      <w:pPr>
        <w:widowControl/>
        <w:jc w:val="left"/>
        <w:rPr>
          <w:b/>
          <w:bCs/>
          <w:kern w:val="44"/>
          <w:sz w:val="28"/>
          <w:szCs w:val="28"/>
        </w:rPr>
      </w:pPr>
      <w:bookmarkStart w:id="272" w:name="_Toc118204821"/>
      <w:bookmarkStart w:id="273" w:name="_Toc118387951"/>
      <w:bookmarkStart w:id="274" w:name="_Toc118389379"/>
      <w:bookmarkStart w:id="275" w:name="_Toc114493268"/>
      <w:bookmarkStart w:id="276" w:name="_Toc115181102"/>
      <w:r>
        <w:rPr>
          <w:b/>
          <w:bCs/>
          <w:kern w:val="44"/>
          <w:sz w:val="28"/>
          <w:szCs w:val="28"/>
        </w:rPr>
        <w:br w:type="page"/>
      </w:r>
    </w:p>
    <w:p w14:paraId="7F876237" w14:textId="77777777" w:rsidR="00CD095D" w:rsidRDefault="00F2775A">
      <w:pPr>
        <w:keepNext/>
        <w:keepLines/>
        <w:spacing w:before="360" w:after="360" w:line="360" w:lineRule="auto"/>
        <w:jc w:val="center"/>
        <w:outlineLvl w:val="0"/>
        <w:rPr>
          <w:b/>
          <w:bCs/>
          <w:kern w:val="44"/>
          <w:sz w:val="28"/>
          <w:szCs w:val="28"/>
        </w:rPr>
      </w:pPr>
      <w:bookmarkStart w:id="277" w:name="_Toc120646235"/>
      <w:bookmarkStart w:id="278" w:name="_Toc5733"/>
      <w:bookmarkStart w:id="279" w:name="_Toc19058"/>
      <w:bookmarkStart w:id="280" w:name="_Toc120905291"/>
      <w:bookmarkStart w:id="281" w:name="_Toc14878"/>
      <w:r>
        <w:rPr>
          <w:b/>
          <w:bCs/>
          <w:kern w:val="44"/>
          <w:sz w:val="28"/>
          <w:szCs w:val="28"/>
        </w:rPr>
        <w:lastRenderedPageBreak/>
        <w:t>用词说明</w:t>
      </w:r>
      <w:bookmarkEnd w:id="272"/>
      <w:bookmarkEnd w:id="273"/>
      <w:bookmarkEnd w:id="274"/>
      <w:bookmarkEnd w:id="275"/>
      <w:bookmarkEnd w:id="276"/>
      <w:bookmarkEnd w:id="277"/>
      <w:bookmarkEnd w:id="278"/>
      <w:bookmarkEnd w:id="279"/>
      <w:bookmarkEnd w:id="280"/>
      <w:bookmarkEnd w:id="281"/>
    </w:p>
    <w:p w14:paraId="7F876238" w14:textId="77777777" w:rsidR="00CD095D" w:rsidRDefault="00F2775A">
      <w:pPr>
        <w:spacing w:line="360" w:lineRule="auto"/>
        <w:ind w:firstLineChars="200" w:firstLine="480"/>
        <w:rPr>
          <w:rFonts w:ascii="宋体" w:hAnsi="宋体"/>
          <w:kern w:val="2"/>
          <w:sz w:val="24"/>
          <w:szCs w:val="24"/>
        </w:rPr>
      </w:pPr>
      <w:r>
        <w:rPr>
          <w:rFonts w:ascii="宋体" w:hAnsi="宋体"/>
          <w:kern w:val="2"/>
          <w:sz w:val="24"/>
          <w:szCs w:val="24"/>
        </w:rPr>
        <w:t>为便于在执行</w:t>
      </w:r>
      <w:r>
        <w:rPr>
          <w:rFonts w:ascii="宋体" w:hAnsi="宋体" w:hint="eastAsia"/>
          <w:kern w:val="2"/>
          <w:sz w:val="24"/>
          <w:szCs w:val="24"/>
        </w:rPr>
        <w:t>标准</w:t>
      </w:r>
      <w:r>
        <w:rPr>
          <w:rFonts w:ascii="宋体" w:hAnsi="宋体"/>
          <w:kern w:val="2"/>
          <w:sz w:val="24"/>
          <w:szCs w:val="24"/>
        </w:rPr>
        <w:t>则条</w:t>
      </w:r>
      <w:r>
        <w:rPr>
          <w:rFonts w:ascii="宋体" w:hAnsi="宋体" w:hint="eastAsia"/>
          <w:kern w:val="2"/>
          <w:sz w:val="24"/>
          <w:szCs w:val="24"/>
        </w:rPr>
        <w:t>款</w:t>
      </w:r>
      <w:r>
        <w:rPr>
          <w:rFonts w:ascii="宋体" w:hAnsi="宋体"/>
          <w:kern w:val="2"/>
          <w:sz w:val="24"/>
          <w:szCs w:val="24"/>
        </w:rPr>
        <w:t>时区别对待，对要求严格程度不同的用词说明如下：</w:t>
      </w:r>
    </w:p>
    <w:p w14:paraId="7F876239" w14:textId="77777777" w:rsidR="00CD095D" w:rsidRDefault="00F2775A">
      <w:pPr>
        <w:spacing w:line="360" w:lineRule="auto"/>
        <w:ind w:firstLineChars="196" w:firstLine="472"/>
        <w:rPr>
          <w:rFonts w:ascii="宋体" w:hAnsi="宋体"/>
          <w:kern w:val="2"/>
          <w:sz w:val="24"/>
          <w:szCs w:val="24"/>
        </w:rPr>
      </w:pPr>
      <w:r>
        <w:rPr>
          <w:rFonts w:ascii="宋体" w:hAnsi="宋体"/>
          <w:b/>
          <w:kern w:val="2"/>
          <w:sz w:val="24"/>
          <w:szCs w:val="24"/>
        </w:rPr>
        <w:t>1</w:t>
      </w:r>
      <w:r>
        <w:rPr>
          <w:rFonts w:ascii="宋体" w:hAnsi="宋体" w:hint="eastAsia"/>
          <w:b/>
          <w:kern w:val="2"/>
          <w:sz w:val="24"/>
          <w:szCs w:val="24"/>
        </w:rPr>
        <w:t xml:space="preserve"> </w:t>
      </w:r>
      <w:r>
        <w:rPr>
          <w:rFonts w:ascii="宋体" w:hAnsi="宋体"/>
          <w:kern w:val="2"/>
          <w:sz w:val="24"/>
          <w:szCs w:val="24"/>
        </w:rPr>
        <w:t>表示很严格，非这样做不可的：</w:t>
      </w:r>
    </w:p>
    <w:p w14:paraId="7F87623A" w14:textId="77777777" w:rsidR="00CD095D" w:rsidRDefault="00F2775A">
      <w:pPr>
        <w:spacing w:line="360" w:lineRule="auto"/>
        <w:ind w:firstLineChars="350" w:firstLine="840"/>
        <w:rPr>
          <w:rFonts w:ascii="宋体" w:hAnsi="宋体"/>
          <w:kern w:val="2"/>
          <w:sz w:val="24"/>
          <w:szCs w:val="24"/>
        </w:rPr>
      </w:pPr>
      <w:r>
        <w:rPr>
          <w:rFonts w:ascii="宋体" w:hAnsi="宋体"/>
          <w:kern w:val="2"/>
          <w:sz w:val="24"/>
          <w:szCs w:val="24"/>
        </w:rPr>
        <w:t>正面</w:t>
      </w:r>
      <w:proofErr w:type="gramStart"/>
      <w:r>
        <w:rPr>
          <w:rFonts w:ascii="宋体" w:hAnsi="宋体"/>
          <w:kern w:val="2"/>
          <w:sz w:val="24"/>
          <w:szCs w:val="24"/>
        </w:rPr>
        <w:t>词采用</w:t>
      </w:r>
      <w:proofErr w:type="gramEnd"/>
      <w:r>
        <w:rPr>
          <w:rFonts w:ascii="宋体" w:hAnsi="宋体"/>
          <w:kern w:val="2"/>
          <w:sz w:val="24"/>
          <w:szCs w:val="24"/>
        </w:rPr>
        <w:t>“必须”；反面</w:t>
      </w:r>
      <w:proofErr w:type="gramStart"/>
      <w:r>
        <w:rPr>
          <w:rFonts w:ascii="宋体" w:hAnsi="宋体"/>
          <w:kern w:val="2"/>
          <w:sz w:val="24"/>
          <w:szCs w:val="24"/>
        </w:rPr>
        <w:t>词采用</w:t>
      </w:r>
      <w:proofErr w:type="gramEnd"/>
      <w:r>
        <w:rPr>
          <w:rFonts w:ascii="宋体" w:hAnsi="宋体"/>
          <w:kern w:val="2"/>
          <w:sz w:val="24"/>
          <w:szCs w:val="24"/>
        </w:rPr>
        <w:t>“严禁”。</w:t>
      </w:r>
    </w:p>
    <w:p w14:paraId="7F87623B" w14:textId="77777777" w:rsidR="00CD095D" w:rsidRDefault="00F2775A">
      <w:pPr>
        <w:spacing w:line="360" w:lineRule="auto"/>
        <w:ind w:firstLineChars="200" w:firstLine="482"/>
        <w:rPr>
          <w:rFonts w:ascii="宋体" w:hAnsi="宋体"/>
          <w:kern w:val="2"/>
          <w:sz w:val="24"/>
          <w:szCs w:val="24"/>
        </w:rPr>
      </w:pPr>
      <w:r>
        <w:rPr>
          <w:rFonts w:ascii="宋体" w:hAnsi="宋体"/>
          <w:b/>
          <w:kern w:val="2"/>
          <w:sz w:val="24"/>
          <w:szCs w:val="24"/>
        </w:rPr>
        <w:t>2</w:t>
      </w:r>
      <w:r>
        <w:rPr>
          <w:rFonts w:ascii="宋体" w:hAnsi="宋体" w:hint="eastAsia"/>
          <w:b/>
          <w:kern w:val="2"/>
          <w:sz w:val="24"/>
          <w:szCs w:val="24"/>
        </w:rPr>
        <w:t xml:space="preserve"> </w:t>
      </w:r>
      <w:r>
        <w:rPr>
          <w:rFonts w:ascii="宋体" w:hAnsi="宋体"/>
          <w:kern w:val="2"/>
          <w:sz w:val="24"/>
          <w:szCs w:val="24"/>
        </w:rPr>
        <w:t>表示严格，在正常情况下均应这样做的：</w:t>
      </w:r>
    </w:p>
    <w:p w14:paraId="7F87623C" w14:textId="77777777" w:rsidR="00CD095D" w:rsidRDefault="00F2775A">
      <w:pPr>
        <w:spacing w:line="360" w:lineRule="auto"/>
        <w:ind w:firstLineChars="350" w:firstLine="840"/>
        <w:rPr>
          <w:rFonts w:ascii="宋体" w:hAnsi="宋体"/>
          <w:kern w:val="2"/>
          <w:sz w:val="24"/>
          <w:szCs w:val="24"/>
        </w:rPr>
      </w:pPr>
      <w:r>
        <w:rPr>
          <w:rFonts w:ascii="宋体" w:hAnsi="宋体"/>
          <w:kern w:val="2"/>
          <w:sz w:val="24"/>
          <w:szCs w:val="24"/>
        </w:rPr>
        <w:t>正面</w:t>
      </w:r>
      <w:proofErr w:type="gramStart"/>
      <w:r>
        <w:rPr>
          <w:rFonts w:ascii="宋体" w:hAnsi="宋体"/>
          <w:kern w:val="2"/>
          <w:sz w:val="24"/>
          <w:szCs w:val="24"/>
        </w:rPr>
        <w:t>词采用</w:t>
      </w:r>
      <w:proofErr w:type="gramEnd"/>
      <w:r>
        <w:rPr>
          <w:rFonts w:ascii="宋体" w:hAnsi="宋体"/>
          <w:kern w:val="2"/>
          <w:sz w:val="24"/>
          <w:szCs w:val="24"/>
        </w:rPr>
        <w:t>“应”</w:t>
      </w:r>
      <w:r>
        <w:rPr>
          <w:rFonts w:ascii="宋体" w:hAnsi="宋体" w:hint="eastAsia"/>
          <w:kern w:val="2"/>
          <w:sz w:val="24"/>
          <w:szCs w:val="24"/>
        </w:rPr>
        <w:t>，</w:t>
      </w:r>
      <w:r>
        <w:rPr>
          <w:rFonts w:ascii="宋体" w:hAnsi="宋体"/>
          <w:kern w:val="2"/>
          <w:sz w:val="24"/>
          <w:szCs w:val="24"/>
        </w:rPr>
        <w:t>反面</w:t>
      </w:r>
      <w:proofErr w:type="gramStart"/>
      <w:r>
        <w:rPr>
          <w:rFonts w:ascii="宋体" w:hAnsi="宋体"/>
          <w:kern w:val="2"/>
          <w:sz w:val="24"/>
          <w:szCs w:val="24"/>
        </w:rPr>
        <w:t>词采用</w:t>
      </w:r>
      <w:proofErr w:type="gramEnd"/>
      <w:r>
        <w:rPr>
          <w:rFonts w:ascii="宋体" w:hAnsi="宋体"/>
          <w:kern w:val="2"/>
          <w:sz w:val="24"/>
          <w:szCs w:val="24"/>
        </w:rPr>
        <w:t>“不应”或“不得”。</w:t>
      </w:r>
    </w:p>
    <w:p w14:paraId="7F87623D" w14:textId="77777777" w:rsidR="00CD095D" w:rsidRDefault="00F2775A">
      <w:pPr>
        <w:spacing w:line="360" w:lineRule="auto"/>
        <w:ind w:firstLineChars="200" w:firstLine="482"/>
        <w:rPr>
          <w:rFonts w:ascii="宋体" w:hAnsi="宋体"/>
          <w:kern w:val="2"/>
          <w:sz w:val="24"/>
          <w:szCs w:val="24"/>
        </w:rPr>
      </w:pPr>
      <w:r>
        <w:rPr>
          <w:rFonts w:ascii="宋体" w:hAnsi="宋体"/>
          <w:b/>
          <w:kern w:val="2"/>
          <w:sz w:val="24"/>
          <w:szCs w:val="24"/>
        </w:rPr>
        <w:t>3</w:t>
      </w:r>
      <w:r>
        <w:rPr>
          <w:rFonts w:ascii="宋体" w:hAnsi="宋体" w:hint="eastAsia"/>
          <w:b/>
          <w:kern w:val="2"/>
          <w:sz w:val="24"/>
          <w:szCs w:val="24"/>
        </w:rPr>
        <w:t xml:space="preserve"> </w:t>
      </w:r>
      <w:r>
        <w:rPr>
          <w:rFonts w:ascii="宋体" w:hAnsi="宋体"/>
          <w:kern w:val="2"/>
          <w:sz w:val="24"/>
          <w:szCs w:val="24"/>
        </w:rPr>
        <w:t>表示允许稍有选择，在条件许可时首先应这样做的：</w:t>
      </w:r>
    </w:p>
    <w:p w14:paraId="7F87623E" w14:textId="77777777" w:rsidR="00CD095D" w:rsidRDefault="00F2775A">
      <w:pPr>
        <w:spacing w:line="360" w:lineRule="auto"/>
        <w:ind w:firstLineChars="350" w:firstLine="840"/>
        <w:rPr>
          <w:rFonts w:ascii="宋体" w:hAnsi="宋体"/>
          <w:kern w:val="2"/>
          <w:sz w:val="24"/>
          <w:szCs w:val="24"/>
        </w:rPr>
      </w:pPr>
      <w:r>
        <w:rPr>
          <w:rFonts w:ascii="宋体" w:hAnsi="宋体"/>
          <w:kern w:val="2"/>
          <w:sz w:val="24"/>
          <w:szCs w:val="24"/>
        </w:rPr>
        <w:t>正面</w:t>
      </w:r>
      <w:proofErr w:type="gramStart"/>
      <w:r>
        <w:rPr>
          <w:rFonts w:ascii="宋体" w:hAnsi="宋体"/>
          <w:kern w:val="2"/>
          <w:sz w:val="24"/>
          <w:szCs w:val="24"/>
        </w:rPr>
        <w:t>词采用</w:t>
      </w:r>
      <w:proofErr w:type="gramEnd"/>
      <w:r>
        <w:rPr>
          <w:rFonts w:ascii="宋体" w:hAnsi="宋体"/>
          <w:kern w:val="2"/>
          <w:sz w:val="24"/>
          <w:szCs w:val="24"/>
        </w:rPr>
        <w:t>“宜”</w:t>
      </w:r>
      <w:r>
        <w:rPr>
          <w:rFonts w:ascii="宋体" w:hAnsi="宋体" w:hint="eastAsia"/>
          <w:kern w:val="2"/>
          <w:sz w:val="24"/>
          <w:szCs w:val="24"/>
        </w:rPr>
        <w:t>，</w:t>
      </w:r>
      <w:r>
        <w:rPr>
          <w:rFonts w:ascii="宋体" w:hAnsi="宋体"/>
          <w:kern w:val="2"/>
          <w:sz w:val="24"/>
          <w:szCs w:val="24"/>
        </w:rPr>
        <w:t>反面</w:t>
      </w:r>
      <w:proofErr w:type="gramStart"/>
      <w:r>
        <w:rPr>
          <w:rFonts w:ascii="宋体" w:hAnsi="宋体"/>
          <w:kern w:val="2"/>
          <w:sz w:val="24"/>
          <w:szCs w:val="24"/>
        </w:rPr>
        <w:t>词采用</w:t>
      </w:r>
      <w:proofErr w:type="gramEnd"/>
      <w:r>
        <w:rPr>
          <w:rFonts w:ascii="宋体" w:hAnsi="宋体"/>
          <w:kern w:val="2"/>
          <w:sz w:val="24"/>
          <w:szCs w:val="24"/>
        </w:rPr>
        <w:t>“不宜”。</w:t>
      </w:r>
    </w:p>
    <w:p w14:paraId="7F87623F" w14:textId="77777777" w:rsidR="00CD095D" w:rsidRDefault="00F2775A">
      <w:pPr>
        <w:spacing w:line="360" w:lineRule="auto"/>
        <w:ind w:firstLineChars="200" w:firstLine="482"/>
        <w:rPr>
          <w:rFonts w:ascii="宋体" w:hAnsi="宋体"/>
          <w:kern w:val="2"/>
          <w:sz w:val="24"/>
          <w:szCs w:val="24"/>
        </w:rPr>
      </w:pPr>
      <w:r>
        <w:rPr>
          <w:rFonts w:ascii="宋体" w:hAnsi="宋体"/>
          <w:b/>
          <w:kern w:val="2"/>
          <w:sz w:val="24"/>
          <w:szCs w:val="24"/>
        </w:rPr>
        <w:t>4</w:t>
      </w:r>
      <w:r>
        <w:rPr>
          <w:rFonts w:ascii="宋体" w:hAnsi="宋体" w:hint="eastAsia"/>
          <w:b/>
          <w:kern w:val="2"/>
          <w:sz w:val="24"/>
          <w:szCs w:val="24"/>
        </w:rPr>
        <w:t xml:space="preserve"> </w:t>
      </w:r>
      <w:r>
        <w:rPr>
          <w:rFonts w:ascii="宋体" w:hAnsi="宋体"/>
          <w:kern w:val="2"/>
          <w:sz w:val="24"/>
          <w:szCs w:val="24"/>
        </w:rPr>
        <w:t>表示有选择，在一定条件下可以这样做的：采用“可”。</w:t>
      </w:r>
    </w:p>
    <w:p w14:paraId="7F876240" w14:textId="77777777" w:rsidR="00CD095D" w:rsidRDefault="00CD095D">
      <w:pPr>
        <w:spacing w:line="360" w:lineRule="auto"/>
        <w:ind w:firstLineChars="300" w:firstLine="840"/>
        <w:rPr>
          <w:color w:val="000000"/>
          <w:sz w:val="28"/>
          <w:szCs w:val="28"/>
        </w:rPr>
      </w:pPr>
      <w:bookmarkStart w:id="282" w:name="_Toc22290339"/>
      <w:bookmarkStart w:id="283" w:name="_Toc118387952"/>
      <w:bookmarkStart w:id="284" w:name="_Toc118204822"/>
      <w:bookmarkStart w:id="285" w:name="_Toc522606541"/>
      <w:bookmarkStart w:id="286" w:name="_Toc118389380"/>
      <w:bookmarkStart w:id="287" w:name="_Toc522646529"/>
      <w:bookmarkStart w:id="288" w:name="_Toc450903595"/>
      <w:bookmarkStart w:id="289" w:name="_Toc28446"/>
      <w:bookmarkStart w:id="290" w:name="_Toc508376225"/>
      <w:bookmarkStart w:id="291" w:name="_Toc522606938"/>
      <w:bookmarkStart w:id="292" w:name="_Toc9934992"/>
      <w:bookmarkStart w:id="293" w:name="_Toc451173788"/>
      <w:bookmarkStart w:id="294" w:name="_Toc10726026"/>
      <w:bookmarkStart w:id="295" w:name="_Toc529880295"/>
    </w:p>
    <w:p w14:paraId="7F876241" w14:textId="77777777" w:rsidR="00CD095D" w:rsidRDefault="00CD095D">
      <w:pPr>
        <w:spacing w:line="360" w:lineRule="auto"/>
        <w:ind w:firstLineChars="300" w:firstLine="840"/>
        <w:rPr>
          <w:color w:val="000000"/>
          <w:sz w:val="28"/>
          <w:szCs w:val="28"/>
        </w:rPr>
      </w:pPr>
    </w:p>
    <w:p w14:paraId="7F876242" w14:textId="77777777" w:rsidR="00CD095D" w:rsidRDefault="00CD095D">
      <w:pPr>
        <w:spacing w:line="360" w:lineRule="auto"/>
        <w:ind w:firstLineChars="300" w:firstLine="840"/>
        <w:rPr>
          <w:color w:val="000000"/>
          <w:sz w:val="28"/>
          <w:szCs w:val="28"/>
        </w:rPr>
      </w:pPr>
    </w:p>
    <w:p w14:paraId="7F876243" w14:textId="77777777" w:rsidR="00CD095D" w:rsidRDefault="00CD095D">
      <w:pPr>
        <w:spacing w:line="360" w:lineRule="auto"/>
        <w:ind w:firstLineChars="300" w:firstLine="840"/>
        <w:rPr>
          <w:color w:val="000000"/>
          <w:sz w:val="28"/>
          <w:szCs w:val="28"/>
        </w:rPr>
      </w:pPr>
    </w:p>
    <w:p w14:paraId="7F876244" w14:textId="77777777" w:rsidR="00CD095D" w:rsidRDefault="00CD095D">
      <w:pPr>
        <w:spacing w:line="360" w:lineRule="auto"/>
        <w:ind w:firstLineChars="300" w:firstLine="840"/>
        <w:rPr>
          <w:color w:val="000000"/>
          <w:sz w:val="28"/>
          <w:szCs w:val="28"/>
        </w:rPr>
      </w:pPr>
    </w:p>
    <w:p w14:paraId="7F876245" w14:textId="77777777" w:rsidR="00CD095D" w:rsidRDefault="00CD095D">
      <w:pPr>
        <w:spacing w:line="360" w:lineRule="auto"/>
        <w:ind w:firstLineChars="300" w:firstLine="840"/>
        <w:rPr>
          <w:color w:val="000000"/>
          <w:sz w:val="28"/>
          <w:szCs w:val="28"/>
        </w:rPr>
      </w:pPr>
    </w:p>
    <w:p w14:paraId="7F876246" w14:textId="77777777" w:rsidR="00CD095D" w:rsidRDefault="00CD095D">
      <w:pPr>
        <w:spacing w:line="360" w:lineRule="auto"/>
        <w:ind w:firstLineChars="300" w:firstLine="840"/>
        <w:rPr>
          <w:color w:val="000000"/>
          <w:sz w:val="28"/>
          <w:szCs w:val="28"/>
        </w:rPr>
      </w:pPr>
    </w:p>
    <w:p w14:paraId="7F876247" w14:textId="77777777" w:rsidR="00CD095D" w:rsidRDefault="00CD095D">
      <w:pPr>
        <w:spacing w:line="360" w:lineRule="auto"/>
        <w:ind w:firstLineChars="300" w:firstLine="840"/>
        <w:rPr>
          <w:color w:val="000000"/>
          <w:sz w:val="28"/>
          <w:szCs w:val="28"/>
        </w:rPr>
      </w:pPr>
    </w:p>
    <w:p w14:paraId="7F876248" w14:textId="77777777" w:rsidR="00CD095D" w:rsidRDefault="00CD095D">
      <w:pPr>
        <w:spacing w:line="360" w:lineRule="auto"/>
        <w:ind w:firstLineChars="300" w:firstLine="840"/>
        <w:rPr>
          <w:color w:val="000000"/>
          <w:sz w:val="28"/>
          <w:szCs w:val="28"/>
        </w:rPr>
      </w:pPr>
    </w:p>
    <w:p w14:paraId="7F876249" w14:textId="77777777" w:rsidR="00CD095D" w:rsidRDefault="00CD095D">
      <w:pPr>
        <w:spacing w:line="360" w:lineRule="auto"/>
        <w:ind w:firstLineChars="300" w:firstLine="840"/>
        <w:rPr>
          <w:color w:val="000000"/>
          <w:sz w:val="28"/>
          <w:szCs w:val="28"/>
        </w:rPr>
      </w:pPr>
    </w:p>
    <w:p w14:paraId="7F87624A" w14:textId="77777777" w:rsidR="00CD095D" w:rsidRDefault="00CD095D">
      <w:pPr>
        <w:spacing w:line="360" w:lineRule="auto"/>
        <w:ind w:firstLineChars="300" w:firstLine="840"/>
        <w:rPr>
          <w:color w:val="000000"/>
          <w:sz w:val="28"/>
          <w:szCs w:val="28"/>
        </w:rPr>
      </w:pPr>
    </w:p>
    <w:p w14:paraId="7F87624B" w14:textId="77777777" w:rsidR="00CD095D" w:rsidRDefault="00CD095D">
      <w:pPr>
        <w:spacing w:line="360" w:lineRule="auto"/>
        <w:ind w:firstLineChars="300" w:firstLine="840"/>
        <w:rPr>
          <w:color w:val="000000"/>
          <w:sz w:val="28"/>
          <w:szCs w:val="28"/>
        </w:rPr>
      </w:pPr>
    </w:p>
    <w:p w14:paraId="7F87624C" w14:textId="77777777" w:rsidR="00CD095D" w:rsidRDefault="00CD095D">
      <w:pPr>
        <w:spacing w:line="360" w:lineRule="auto"/>
        <w:ind w:firstLineChars="300" w:firstLine="840"/>
        <w:rPr>
          <w:color w:val="000000"/>
          <w:sz w:val="28"/>
          <w:szCs w:val="28"/>
        </w:rPr>
      </w:pPr>
    </w:p>
    <w:p w14:paraId="7F87624D" w14:textId="77777777" w:rsidR="00CD095D" w:rsidRDefault="00CD095D">
      <w:pPr>
        <w:pStyle w:val="aa"/>
        <w:rPr>
          <w:color w:val="000000"/>
          <w:sz w:val="28"/>
          <w:szCs w:val="28"/>
        </w:rPr>
      </w:pPr>
    </w:p>
    <w:p w14:paraId="7F87624E" w14:textId="77777777" w:rsidR="00CD095D" w:rsidRDefault="00F2775A">
      <w:pPr>
        <w:keepNext/>
        <w:keepLines/>
        <w:spacing w:before="360" w:after="360" w:line="360" w:lineRule="auto"/>
        <w:jc w:val="center"/>
        <w:outlineLvl w:val="0"/>
        <w:rPr>
          <w:b/>
          <w:bCs/>
          <w:kern w:val="44"/>
          <w:sz w:val="28"/>
          <w:szCs w:val="28"/>
        </w:rPr>
      </w:pPr>
      <w:bookmarkStart w:id="296" w:name="_Toc24146"/>
      <w:bookmarkStart w:id="297" w:name="_Toc533422987"/>
      <w:bookmarkStart w:id="298" w:name="_Toc533422627"/>
      <w:bookmarkStart w:id="299" w:name="_Toc3054836"/>
      <w:bookmarkStart w:id="300" w:name="_Toc533422757"/>
      <w:r>
        <w:rPr>
          <w:rFonts w:hint="eastAsia"/>
          <w:b/>
          <w:bCs/>
          <w:kern w:val="44"/>
          <w:sz w:val="28"/>
          <w:szCs w:val="28"/>
        </w:rPr>
        <w:lastRenderedPageBreak/>
        <w:t>引用标准名录</w:t>
      </w:r>
      <w:bookmarkEnd w:id="296"/>
    </w:p>
    <w:p w14:paraId="590038F3" w14:textId="77777777" w:rsidR="006207F3" w:rsidRPr="00FB0810" w:rsidRDefault="006207F3" w:rsidP="006207F3">
      <w:pPr>
        <w:pStyle w:val="aff5"/>
        <w:ind w:firstLineChars="0" w:firstLine="0"/>
        <w:rPr>
          <w:rFonts w:ascii="Times New Roman"/>
          <w:color w:val="000000"/>
          <w:lang w:eastAsia="zh-CN"/>
        </w:rPr>
      </w:pPr>
      <w:r w:rsidRPr="00FB0810">
        <w:rPr>
          <w:rFonts w:ascii="Times New Roman" w:hint="eastAsia"/>
          <w:color w:val="000000"/>
          <w:lang w:eastAsia="zh-CN"/>
        </w:rPr>
        <w:t>《额定电压</w:t>
      </w:r>
      <w:r w:rsidRPr="00FB0810">
        <w:rPr>
          <w:rFonts w:ascii="Times New Roman" w:hint="eastAsia"/>
          <w:color w:val="000000"/>
          <w:lang w:eastAsia="zh-CN"/>
        </w:rPr>
        <w:t>35kV</w:t>
      </w:r>
      <w:r w:rsidRPr="00FB0810">
        <w:rPr>
          <w:rFonts w:ascii="Times New Roman" w:hint="eastAsia"/>
          <w:color w:val="000000"/>
          <w:lang w:eastAsia="zh-CN"/>
        </w:rPr>
        <w:t>（</w:t>
      </w:r>
      <w:r w:rsidRPr="00FB0810">
        <w:rPr>
          <w:rFonts w:ascii="Times New Roman" w:hint="eastAsia"/>
          <w:color w:val="000000"/>
          <w:lang w:eastAsia="zh-CN"/>
        </w:rPr>
        <w:t>Um=40.5kV</w:t>
      </w:r>
      <w:r w:rsidRPr="00FB0810">
        <w:rPr>
          <w:rFonts w:ascii="Times New Roman" w:hint="eastAsia"/>
          <w:color w:val="000000"/>
          <w:lang w:eastAsia="zh-CN"/>
        </w:rPr>
        <w:t>）及以下电力电缆导体用压接式和机械式连接金具</w:t>
      </w:r>
      <w:r w:rsidRPr="00FB0810">
        <w:rPr>
          <w:rFonts w:ascii="Times New Roman" w:hint="eastAsia"/>
          <w:color w:val="000000"/>
          <w:lang w:eastAsia="zh-CN"/>
        </w:rPr>
        <w:t xml:space="preserve"> </w:t>
      </w:r>
      <w:r w:rsidRPr="00FB0810">
        <w:rPr>
          <w:rFonts w:ascii="Times New Roman" w:hint="eastAsia"/>
          <w:color w:val="000000"/>
          <w:lang w:eastAsia="zh-CN"/>
        </w:rPr>
        <w:t>试验方法和要求》</w:t>
      </w:r>
      <w:r w:rsidRPr="00FB0810">
        <w:rPr>
          <w:rFonts w:ascii="Times New Roman" w:hint="eastAsia"/>
          <w:color w:val="000000"/>
          <w:lang w:eastAsia="zh-CN"/>
        </w:rPr>
        <w:t>GB/T 9327</w:t>
      </w:r>
      <w:bookmarkStart w:id="301" w:name="_GoBack"/>
      <w:bookmarkEnd w:id="301"/>
    </w:p>
    <w:p w14:paraId="7895A4BB" w14:textId="77777777" w:rsidR="006207F3" w:rsidRPr="00FB0810" w:rsidRDefault="006207F3" w:rsidP="006207F3">
      <w:pPr>
        <w:pStyle w:val="aff5"/>
        <w:ind w:firstLineChars="0" w:firstLine="0"/>
        <w:rPr>
          <w:rFonts w:ascii="Times New Roman" w:hint="eastAsia"/>
          <w:color w:val="000000"/>
          <w:lang w:val="en-US" w:eastAsia="zh-CN"/>
        </w:rPr>
      </w:pPr>
      <w:r w:rsidRPr="00FB0810">
        <w:rPr>
          <w:rFonts w:ascii="Times New Roman" w:hint="eastAsia"/>
          <w:color w:val="000000"/>
          <w:lang w:val="en-US" w:eastAsia="zh-CN"/>
        </w:rPr>
        <w:t>《电力电缆导体用压接型铜、铝接线端子和连接管》</w:t>
      </w:r>
      <w:r w:rsidRPr="00FB0810">
        <w:rPr>
          <w:rFonts w:ascii="Times New Roman" w:hint="eastAsia"/>
          <w:color w:val="000000"/>
          <w:lang w:val="en-US" w:eastAsia="zh-CN"/>
        </w:rPr>
        <w:t>GB/T 14315</w:t>
      </w:r>
    </w:p>
    <w:p w14:paraId="7F87624F" w14:textId="6233C9C9" w:rsidR="00CD095D" w:rsidRDefault="00CD095D" w:rsidP="006207F3">
      <w:pPr>
        <w:spacing w:line="360" w:lineRule="auto"/>
        <w:rPr>
          <w:rFonts w:hint="eastAsia"/>
          <w:color w:val="000000"/>
          <w:sz w:val="28"/>
          <w:szCs w:val="28"/>
        </w:rPr>
      </w:pPr>
    </w:p>
    <w:p w14:paraId="7F876250" w14:textId="77777777" w:rsidR="00CD095D" w:rsidRDefault="00CD095D">
      <w:pPr>
        <w:spacing w:line="360" w:lineRule="auto"/>
        <w:ind w:firstLineChars="300" w:firstLine="840"/>
        <w:rPr>
          <w:color w:val="000000"/>
          <w:sz w:val="28"/>
          <w:szCs w:val="28"/>
        </w:rPr>
      </w:pPr>
    </w:p>
    <w:p w14:paraId="7F876251" w14:textId="77777777" w:rsidR="00CD095D" w:rsidRDefault="00CD095D">
      <w:pPr>
        <w:jc w:val="center"/>
        <w:rPr>
          <w:b/>
          <w:bCs/>
          <w:sz w:val="28"/>
          <w:szCs w:val="28"/>
        </w:rPr>
      </w:pPr>
    </w:p>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7"/>
    <w:bookmarkEnd w:id="298"/>
    <w:bookmarkEnd w:id="299"/>
    <w:bookmarkEnd w:id="300"/>
    <w:p w14:paraId="7F876252" w14:textId="77777777" w:rsidR="00CD095D" w:rsidRDefault="00CD095D">
      <w:pPr>
        <w:spacing w:line="360" w:lineRule="auto"/>
        <w:ind w:firstLineChars="300" w:firstLine="840"/>
        <w:rPr>
          <w:color w:val="000000"/>
          <w:sz w:val="28"/>
          <w:szCs w:val="28"/>
        </w:rPr>
      </w:pPr>
    </w:p>
    <w:p w14:paraId="7F876253" w14:textId="77777777" w:rsidR="00CD095D" w:rsidRDefault="00CD095D">
      <w:pPr>
        <w:spacing w:line="360" w:lineRule="auto"/>
        <w:ind w:firstLineChars="300" w:firstLine="840"/>
        <w:rPr>
          <w:color w:val="000000"/>
          <w:sz w:val="28"/>
          <w:szCs w:val="28"/>
        </w:rPr>
      </w:pPr>
    </w:p>
    <w:p w14:paraId="7F876254" w14:textId="77777777" w:rsidR="00CD095D" w:rsidRDefault="00CD095D">
      <w:pPr>
        <w:spacing w:line="360" w:lineRule="auto"/>
        <w:ind w:firstLineChars="300" w:firstLine="840"/>
        <w:rPr>
          <w:color w:val="000000"/>
          <w:sz w:val="28"/>
          <w:szCs w:val="28"/>
        </w:rPr>
      </w:pPr>
    </w:p>
    <w:p w14:paraId="7F876255" w14:textId="77777777" w:rsidR="00CD095D" w:rsidRDefault="00CD095D">
      <w:pPr>
        <w:spacing w:line="360" w:lineRule="auto"/>
        <w:ind w:firstLineChars="300" w:firstLine="840"/>
        <w:rPr>
          <w:color w:val="000000"/>
          <w:sz w:val="28"/>
          <w:szCs w:val="28"/>
        </w:rPr>
      </w:pPr>
    </w:p>
    <w:p w14:paraId="7F876256" w14:textId="77777777" w:rsidR="00CD095D" w:rsidRDefault="00CD095D">
      <w:pPr>
        <w:spacing w:line="360" w:lineRule="auto"/>
        <w:ind w:firstLineChars="300" w:firstLine="840"/>
        <w:rPr>
          <w:color w:val="000000"/>
          <w:sz w:val="28"/>
          <w:szCs w:val="28"/>
        </w:rPr>
      </w:pPr>
    </w:p>
    <w:p w14:paraId="7F876257" w14:textId="77777777" w:rsidR="00CD095D" w:rsidRDefault="00CD095D">
      <w:pPr>
        <w:spacing w:line="360" w:lineRule="auto"/>
        <w:ind w:firstLineChars="300" w:firstLine="840"/>
        <w:rPr>
          <w:color w:val="000000"/>
          <w:sz w:val="28"/>
          <w:szCs w:val="28"/>
        </w:rPr>
      </w:pPr>
    </w:p>
    <w:p w14:paraId="7F876258" w14:textId="77777777" w:rsidR="00CD095D" w:rsidRDefault="00CD095D">
      <w:pPr>
        <w:spacing w:line="360" w:lineRule="auto"/>
        <w:ind w:firstLineChars="300" w:firstLine="840"/>
        <w:rPr>
          <w:color w:val="000000"/>
          <w:sz w:val="28"/>
          <w:szCs w:val="28"/>
        </w:rPr>
      </w:pPr>
    </w:p>
    <w:p w14:paraId="7F876259" w14:textId="77777777" w:rsidR="00CD095D" w:rsidRDefault="00CD095D">
      <w:pPr>
        <w:spacing w:line="360" w:lineRule="auto"/>
        <w:ind w:firstLineChars="300" w:firstLine="840"/>
        <w:rPr>
          <w:color w:val="000000"/>
          <w:sz w:val="28"/>
          <w:szCs w:val="28"/>
        </w:rPr>
      </w:pPr>
    </w:p>
    <w:p w14:paraId="7F87625A" w14:textId="77777777" w:rsidR="00CD095D" w:rsidRDefault="00CD095D">
      <w:pPr>
        <w:spacing w:line="360" w:lineRule="auto"/>
        <w:ind w:firstLineChars="300" w:firstLine="840"/>
        <w:rPr>
          <w:color w:val="000000"/>
          <w:sz w:val="28"/>
          <w:szCs w:val="28"/>
        </w:rPr>
      </w:pPr>
    </w:p>
    <w:p w14:paraId="7F87625B" w14:textId="77777777" w:rsidR="00CD095D" w:rsidRDefault="00CD095D">
      <w:pPr>
        <w:spacing w:line="360" w:lineRule="auto"/>
        <w:ind w:firstLineChars="300" w:firstLine="840"/>
        <w:rPr>
          <w:color w:val="000000"/>
          <w:sz w:val="28"/>
          <w:szCs w:val="28"/>
        </w:rPr>
      </w:pPr>
    </w:p>
    <w:p w14:paraId="7F87625C" w14:textId="77777777" w:rsidR="00CD095D" w:rsidRDefault="00CD095D">
      <w:pPr>
        <w:spacing w:line="360" w:lineRule="auto"/>
        <w:ind w:firstLineChars="300" w:firstLine="840"/>
        <w:rPr>
          <w:color w:val="000000"/>
          <w:sz w:val="28"/>
          <w:szCs w:val="28"/>
        </w:rPr>
      </w:pPr>
    </w:p>
    <w:p w14:paraId="7F87625D" w14:textId="77777777" w:rsidR="00CD095D" w:rsidRDefault="00CD095D">
      <w:pPr>
        <w:spacing w:line="360" w:lineRule="auto"/>
        <w:ind w:firstLineChars="300" w:firstLine="840"/>
        <w:rPr>
          <w:color w:val="000000"/>
          <w:sz w:val="28"/>
          <w:szCs w:val="28"/>
        </w:rPr>
      </w:pPr>
    </w:p>
    <w:p w14:paraId="7F87625E" w14:textId="77777777" w:rsidR="00CD095D" w:rsidRDefault="00CD095D">
      <w:pPr>
        <w:spacing w:line="360" w:lineRule="auto"/>
        <w:ind w:firstLineChars="300" w:firstLine="840"/>
        <w:rPr>
          <w:color w:val="000000"/>
          <w:sz w:val="28"/>
          <w:szCs w:val="28"/>
        </w:rPr>
      </w:pPr>
    </w:p>
    <w:p w14:paraId="7F87625F" w14:textId="77777777" w:rsidR="00CD095D" w:rsidRDefault="00CD095D">
      <w:pPr>
        <w:spacing w:line="360" w:lineRule="auto"/>
        <w:ind w:firstLineChars="300" w:firstLine="840"/>
        <w:rPr>
          <w:color w:val="000000"/>
          <w:sz w:val="28"/>
          <w:szCs w:val="28"/>
        </w:rPr>
      </w:pPr>
    </w:p>
    <w:p w14:paraId="7F876260" w14:textId="77777777" w:rsidR="00CD095D" w:rsidRDefault="00CD095D">
      <w:pPr>
        <w:spacing w:line="360" w:lineRule="auto"/>
        <w:ind w:firstLineChars="300" w:firstLine="840"/>
        <w:rPr>
          <w:color w:val="000000"/>
          <w:sz w:val="28"/>
          <w:szCs w:val="28"/>
        </w:rPr>
      </w:pPr>
    </w:p>
    <w:p w14:paraId="7F876261" w14:textId="77777777" w:rsidR="00CD095D" w:rsidRDefault="00CD095D">
      <w:pPr>
        <w:spacing w:line="360" w:lineRule="auto"/>
        <w:ind w:firstLineChars="300" w:firstLine="840"/>
        <w:rPr>
          <w:color w:val="000000"/>
          <w:sz w:val="28"/>
          <w:szCs w:val="28"/>
        </w:rPr>
      </w:pPr>
    </w:p>
    <w:p w14:paraId="7F876262" w14:textId="77777777" w:rsidR="00CD095D" w:rsidRDefault="00CD095D">
      <w:pPr>
        <w:spacing w:line="360" w:lineRule="auto"/>
        <w:ind w:firstLineChars="300" w:firstLine="840"/>
        <w:rPr>
          <w:color w:val="000000"/>
          <w:sz w:val="28"/>
          <w:szCs w:val="28"/>
        </w:rPr>
      </w:pPr>
    </w:p>
    <w:p w14:paraId="7F876263" w14:textId="77777777" w:rsidR="00CD095D" w:rsidRDefault="00CD095D">
      <w:pPr>
        <w:spacing w:line="360" w:lineRule="auto"/>
        <w:rPr>
          <w:color w:val="000000"/>
          <w:sz w:val="28"/>
          <w:szCs w:val="28"/>
        </w:rPr>
      </w:pPr>
    </w:p>
    <w:p w14:paraId="7F876264" w14:textId="77777777" w:rsidR="00CD095D" w:rsidRDefault="00F2775A">
      <w:pPr>
        <w:jc w:val="center"/>
        <w:rPr>
          <w:rFonts w:ascii="黑体" w:eastAsia="黑体" w:hAnsi="宋体"/>
          <w:kern w:val="2"/>
          <w:sz w:val="28"/>
          <w:szCs w:val="28"/>
        </w:rPr>
      </w:pPr>
      <w:r>
        <w:rPr>
          <w:rFonts w:ascii="黑体" w:eastAsia="黑体" w:hAnsi="宋体" w:cs="黑体" w:hint="eastAsia"/>
          <w:kern w:val="2"/>
          <w:sz w:val="28"/>
          <w:szCs w:val="28"/>
          <w:lang w:bidi="ar"/>
        </w:rPr>
        <w:t>中国工程建设标准化协会标准</w:t>
      </w:r>
    </w:p>
    <w:p w14:paraId="7F876265" w14:textId="77777777" w:rsidR="00CD095D" w:rsidRDefault="00F2775A">
      <w:pPr>
        <w:jc w:val="center"/>
        <w:rPr>
          <w:rFonts w:ascii="Calibri" w:hAnsi="Calibri"/>
          <w:kern w:val="2"/>
          <w:sz w:val="28"/>
          <w:szCs w:val="28"/>
        </w:rPr>
      </w:pPr>
      <w:r>
        <w:rPr>
          <w:rFonts w:ascii="Calibri" w:hAnsi="Calibri"/>
          <w:kern w:val="2"/>
          <w:sz w:val="28"/>
          <w:szCs w:val="28"/>
          <w:lang w:bidi="ar"/>
        </w:rPr>
        <w:t xml:space="preserve"> </w:t>
      </w:r>
    </w:p>
    <w:p w14:paraId="7F876266" w14:textId="77777777" w:rsidR="00CD095D" w:rsidRDefault="00F2775A">
      <w:pPr>
        <w:jc w:val="center"/>
        <w:rPr>
          <w:rFonts w:ascii="黑体" w:eastAsia="黑体" w:hAnsi="宋体" w:cs="黑体"/>
          <w:sz w:val="44"/>
          <w:szCs w:val="44"/>
          <w:lang w:bidi="ar"/>
        </w:rPr>
      </w:pPr>
      <w:r>
        <w:rPr>
          <w:rFonts w:ascii="黑体" w:eastAsia="黑体" w:hAnsi="宋体" w:cs="黑体" w:hint="eastAsia"/>
          <w:sz w:val="44"/>
          <w:szCs w:val="44"/>
          <w:lang w:bidi="ar"/>
        </w:rPr>
        <w:t>智能建造与建筑工业化协同管理标准</w:t>
      </w:r>
    </w:p>
    <w:p w14:paraId="7F876267" w14:textId="77777777" w:rsidR="00CD095D" w:rsidRDefault="00F2775A">
      <w:pPr>
        <w:jc w:val="center"/>
        <w:rPr>
          <w:rFonts w:ascii="Calibri" w:hAnsi="Calibri"/>
          <w:kern w:val="2"/>
          <w:sz w:val="28"/>
          <w:szCs w:val="28"/>
        </w:rPr>
      </w:pPr>
      <w:r>
        <w:rPr>
          <w:rFonts w:ascii="Calibri" w:hAnsi="Calibri"/>
          <w:kern w:val="2"/>
          <w:sz w:val="28"/>
          <w:szCs w:val="28"/>
          <w:lang w:bidi="ar"/>
        </w:rPr>
        <w:t>T/</w:t>
      </w:r>
      <w:r>
        <w:rPr>
          <w:rFonts w:ascii="Calibri" w:hAnsi="Calibri" w:cs="Calibri"/>
          <w:kern w:val="2"/>
          <w:sz w:val="28"/>
          <w:szCs w:val="28"/>
          <w:lang w:bidi="ar"/>
        </w:rPr>
        <w:t>CECS</w:t>
      </w:r>
      <w:r>
        <w:rPr>
          <w:rFonts w:ascii="Calibri" w:hAnsi="Calibri"/>
          <w:kern w:val="2"/>
          <w:sz w:val="28"/>
          <w:szCs w:val="28"/>
          <w:lang w:bidi="ar"/>
        </w:rPr>
        <w:t xml:space="preserve"> </w:t>
      </w:r>
      <w:r>
        <w:rPr>
          <w:rFonts w:ascii="Calibri" w:hAnsi="Calibri" w:cs="Calibri"/>
          <w:kern w:val="2"/>
          <w:sz w:val="28"/>
          <w:szCs w:val="28"/>
          <w:lang w:bidi="ar"/>
        </w:rPr>
        <w:t>XXX</w:t>
      </w:r>
      <w:r>
        <w:rPr>
          <w:rFonts w:ascii="Calibri" w:hAnsi="Calibri"/>
          <w:kern w:val="2"/>
          <w:sz w:val="28"/>
          <w:szCs w:val="28"/>
          <w:lang w:bidi="ar"/>
        </w:rPr>
        <w:t>-202X</w:t>
      </w:r>
    </w:p>
    <w:p w14:paraId="7F876268" w14:textId="77777777" w:rsidR="00CD095D" w:rsidRDefault="00F2775A">
      <w:pPr>
        <w:rPr>
          <w:rFonts w:ascii="Calibri" w:hAnsi="Calibri"/>
          <w:kern w:val="2"/>
          <w:sz w:val="28"/>
          <w:szCs w:val="28"/>
        </w:rPr>
      </w:pPr>
      <w:r>
        <w:rPr>
          <w:rFonts w:ascii="Calibri" w:hAnsi="Calibri"/>
          <w:kern w:val="2"/>
          <w:sz w:val="28"/>
          <w:szCs w:val="28"/>
          <w:lang w:bidi="ar"/>
        </w:rPr>
        <w:t xml:space="preserve"> </w:t>
      </w:r>
    </w:p>
    <w:p w14:paraId="7F876269" w14:textId="77777777" w:rsidR="00CD095D" w:rsidRDefault="00F2775A">
      <w:pPr>
        <w:keepNext/>
        <w:keepLines/>
        <w:spacing w:before="360" w:after="360"/>
        <w:jc w:val="center"/>
        <w:outlineLvl w:val="0"/>
        <w:rPr>
          <w:rFonts w:ascii="宋体" w:hAnsi="宋体"/>
          <w:b/>
          <w:kern w:val="2"/>
          <w:sz w:val="24"/>
          <w:szCs w:val="24"/>
        </w:rPr>
      </w:pPr>
      <w:bookmarkStart w:id="302" w:name="_Toc23564"/>
      <w:r>
        <w:rPr>
          <w:rFonts w:ascii="宋体" w:hAnsi="宋体" w:cs="宋体" w:hint="eastAsia"/>
          <w:b/>
          <w:bCs/>
          <w:kern w:val="44"/>
          <w:sz w:val="36"/>
          <w:szCs w:val="36"/>
          <w:lang w:bidi="ar"/>
        </w:rPr>
        <w:t>条</w:t>
      </w:r>
      <w:r>
        <w:rPr>
          <w:rFonts w:hint="eastAsia"/>
          <w:b/>
          <w:bCs/>
          <w:kern w:val="44"/>
          <w:sz w:val="36"/>
          <w:szCs w:val="36"/>
          <w:lang w:bidi="ar"/>
        </w:rPr>
        <w:t xml:space="preserve"> </w:t>
      </w:r>
      <w:r>
        <w:rPr>
          <w:rFonts w:ascii="宋体" w:hAnsi="宋体" w:cs="宋体" w:hint="eastAsia"/>
          <w:b/>
          <w:bCs/>
          <w:kern w:val="44"/>
          <w:sz w:val="36"/>
          <w:szCs w:val="36"/>
          <w:lang w:bidi="ar"/>
        </w:rPr>
        <w:t>文</w:t>
      </w:r>
      <w:r>
        <w:rPr>
          <w:rFonts w:hint="eastAsia"/>
          <w:b/>
          <w:bCs/>
          <w:kern w:val="44"/>
          <w:sz w:val="36"/>
          <w:szCs w:val="36"/>
          <w:lang w:bidi="ar"/>
        </w:rPr>
        <w:t xml:space="preserve"> </w:t>
      </w:r>
      <w:r>
        <w:rPr>
          <w:rFonts w:ascii="宋体" w:hAnsi="宋体" w:cs="宋体" w:hint="eastAsia"/>
          <w:b/>
          <w:bCs/>
          <w:kern w:val="44"/>
          <w:sz w:val="36"/>
          <w:szCs w:val="36"/>
          <w:lang w:bidi="ar"/>
        </w:rPr>
        <w:t>说</w:t>
      </w:r>
      <w:r>
        <w:rPr>
          <w:rFonts w:hint="eastAsia"/>
          <w:b/>
          <w:bCs/>
          <w:kern w:val="44"/>
          <w:sz w:val="36"/>
          <w:szCs w:val="36"/>
          <w:lang w:bidi="ar"/>
        </w:rPr>
        <w:t xml:space="preserve"> </w:t>
      </w:r>
      <w:r>
        <w:rPr>
          <w:rFonts w:ascii="宋体" w:hAnsi="宋体" w:cs="宋体" w:hint="eastAsia"/>
          <w:b/>
          <w:bCs/>
          <w:kern w:val="44"/>
          <w:sz w:val="36"/>
          <w:szCs w:val="36"/>
          <w:lang w:bidi="ar"/>
        </w:rPr>
        <w:t>明</w:t>
      </w:r>
      <w:bookmarkEnd w:id="302"/>
    </w:p>
    <w:p w14:paraId="7F87626A" w14:textId="77777777" w:rsidR="00CD095D" w:rsidRDefault="00CD095D">
      <w:pPr>
        <w:spacing w:line="360" w:lineRule="auto"/>
        <w:ind w:firstLineChars="300" w:firstLine="840"/>
        <w:rPr>
          <w:color w:val="000000"/>
          <w:sz w:val="28"/>
          <w:szCs w:val="28"/>
        </w:rPr>
      </w:pPr>
    </w:p>
    <w:p w14:paraId="7F87626B" w14:textId="77777777" w:rsidR="00CD095D" w:rsidRDefault="00CD095D">
      <w:pPr>
        <w:spacing w:line="360" w:lineRule="auto"/>
        <w:ind w:firstLineChars="300" w:firstLine="840"/>
        <w:rPr>
          <w:color w:val="000000"/>
          <w:sz w:val="28"/>
          <w:szCs w:val="28"/>
        </w:rPr>
      </w:pPr>
    </w:p>
    <w:p w14:paraId="7F87626C" w14:textId="77777777" w:rsidR="00CD095D" w:rsidRDefault="00CD095D">
      <w:pPr>
        <w:spacing w:line="360" w:lineRule="auto"/>
        <w:ind w:firstLineChars="300" w:firstLine="840"/>
        <w:rPr>
          <w:color w:val="000000"/>
          <w:sz w:val="28"/>
          <w:szCs w:val="28"/>
        </w:rPr>
      </w:pPr>
    </w:p>
    <w:p w14:paraId="7F87626D" w14:textId="77777777" w:rsidR="00CD095D" w:rsidRDefault="00CD095D">
      <w:pPr>
        <w:spacing w:line="360" w:lineRule="auto"/>
        <w:ind w:firstLineChars="300" w:firstLine="840"/>
        <w:rPr>
          <w:color w:val="000000"/>
          <w:sz w:val="28"/>
          <w:szCs w:val="28"/>
        </w:rPr>
      </w:pPr>
    </w:p>
    <w:p w14:paraId="7F87626E" w14:textId="77777777" w:rsidR="00CD095D" w:rsidRDefault="00CD095D">
      <w:pPr>
        <w:spacing w:line="360" w:lineRule="auto"/>
        <w:ind w:firstLineChars="300" w:firstLine="840"/>
        <w:rPr>
          <w:color w:val="000000"/>
          <w:sz w:val="28"/>
          <w:szCs w:val="28"/>
        </w:rPr>
      </w:pPr>
    </w:p>
    <w:sectPr w:rsidR="00CD095D">
      <w:pgSz w:w="11906" w:h="16838"/>
      <w:pgMar w:top="1588" w:right="1588" w:bottom="1588" w:left="1588" w:header="851"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1D077" w14:textId="77777777" w:rsidR="004C5E0B" w:rsidRDefault="004C5E0B">
      <w:r>
        <w:separator/>
      </w:r>
    </w:p>
  </w:endnote>
  <w:endnote w:type="continuationSeparator" w:id="0">
    <w:p w14:paraId="623246F8" w14:textId="77777777" w:rsidR="004C5E0B" w:rsidRDefault="004C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_x0006_">
    <w:altName w:val="仿宋"/>
    <w:charset w:val="86"/>
    <w:family w:val="roma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76279" w14:textId="77777777" w:rsidR="00CD095D" w:rsidRDefault="00F2775A">
    <w:pPr>
      <w:pStyle w:val="af0"/>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7</w:t>
    </w:r>
    <w:r>
      <w:rPr>
        <w:rStyle w:val="af9"/>
      </w:rPr>
      <w:fldChar w:fldCharType="end"/>
    </w:r>
  </w:p>
  <w:p w14:paraId="7F87627A" w14:textId="77777777" w:rsidR="00CD095D" w:rsidRDefault="00CD095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7627B" w14:textId="0F8FFE85" w:rsidR="00CD095D" w:rsidRDefault="00F2775A">
    <w:pPr>
      <w:pStyle w:val="af0"/>
      <w:jc w:val="center"/>
    </w:pPr>
    <w:r>
      <w:rPr>
        <w:b/>
        <w:sz w:val="24"/>
        <w:szCs w:val="24"/>
      </w:rPr>
      <w:fldChar w:fldCharType="begin"/>
    </w:r>
    <w:r>
      <w:rPr>
        <w:b/>
      </w:rPr>
      <w:instrText>PAGE</w:instrText>
    </w:r>
    <w:r>
      <w:rPr>
        <w:b/>
        <w:sz w:val="24"/>
        <w:szCs w:val="24"/>
      </w:rPr>
      <w:fldChar w:fldCharType="separate"/>
    </w:r>
    <w:r w:rsidR="006207F3">
      <w:rPr>
        <w:b/>
        <w:noProof/>
      </w:rPr>
      <w:t>I</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6207F3">
      <w:rPr>
        <w:b/>
        <w:noProof/>
      </w:rPr>
      <w:t>50</w:t>
    </w:r>
    <w:r>
      <w:rPr>
        <w:b/>
        <w:sz w:val="24"/>
        <w:szCs w:val="24"/>
      </w:rPr>
      <w:fldChar w:fldCharType="end"/>
    </w:r>
  </w:p>
  <w:p w14:paraId="7F87627C" w14:textId="77777777" w:rsidR="00CD095D" w:rsidRDefault="00CD095D">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7627D" w14:textId="4E1F94C1" w:rsidR="00CD095D" w:rsidRDefault="00F2775A">
    <w:pPr>
      <w:pStyle w:val="af0"/>
      <w:framePr w:wrap="around" w:vAnchor="text" w:hAnchor="margin" w:xAlign="center" w:y="1"/>
      <w:ind w:firstLine="480"/>
      <w:rPr>
        <w:rStyle w:val="af9"/>
        <w:color w:val="auto"/>
      </w:rPr>
    </w:pPr>
    <w:r>
      <w:rPr>
        <w:rStyle w:val="af9"/>
        <w:color w:val="auto"/>
      </w:rPr>
      <w:fldChar w:fldCharType="begin"/>
    </w:r>
    <w:r>
      <w:rPr>
        <w:rStyle w:val="af9"/>
        <w:color w:val="auto"/>
      </w:rPr>
      <w:instrText xml:space="preserve">PAGE  </w:instrText>
    </w:r>
    <w:r>
      <w:rPr>
        <w:rStyle w:val="af9"/>
        <w:color w:val="auto"/>
      </w:rPr>
      <w:fldChar w:fldCharType="separate"/>
    </w:r>
    <w:r w:rsidR="006207F3">
      <w:rPr>
        <w:rStyle w:val="af9"/>
        <w:noProof/>
        <w:color w:val="auto"/>
      </w:rPr>
      <w:t>42</w:t>
    </w:r>
    <w:r>
      <w:rPr>
        <w:rStyle w:val="af9"/>
        <w:color w:val="auto"/>
      </w:rPr>
      <w:fldChar w:fldCharType="end"/>
    </w:r>
  </w:p>
  <w:p w14:paraId="7F87627E" w14:textId="77777777" w:rsidR="00CD095D" w:rsidRDefault="00CD095D">
    <w:pPr>
      <w:pStyle w:val="af0"/>
      <w:ind w:firstLine="360"/>
    </w:pPr>
  </w:p>
  <w:p w14:paraId="7F87627F" w14:textId="77777777" w:rsidR="00CD095D" w:rsidRDefault="00CD095D"/>
  <w:p w14:paraId="7F876280" w14:textId="77777777" w:rsidR="00CD095D" w:rsidRDefault="00CD09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4DBAD" w14:textId="77777777" w:rsidR="004C5E0B" w:rsidRDefault="004C5E0B">
      <w:r>
        <w:separator/>
      </w:r>
    </w:p>
  </w:footnote>
  <w:footnote w:type="continuationSeparator" w:id="0">
    <w:p w14:paraId="7C296042" w14:textId="77777777" w:rsidR="004C5E0B" w:rsidRDefault="004C5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76278" w14:textId="77777777" w:rsidR="00CD095D" w:rsidRDefault="00CD095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685690"/>
    <w:multiLevelType w:val="multilevel"/>
    <w:tmpl w:val="8E685690"/>
    <w:lvl w:ilvl="0">
      <w:start w:val="2"/>
      <w:numFmt w:val="decimal"/>
      <w:lvlText w:val="%1"/>
      <w:lvlJc w:val="left"/>
      <w:pPr>
        <w:ind w:left="425" w:hanging="425"/>
      </w:pPr>
      <w:rPr>
        <w:rFonts w:ascii="宋体" w:eastAsia="宋体" w:hAnsi="宋体" w:cs="宋体" w:hint="default"/>
        <w:sz w:val="30"/>
        <w:szCs w:val="30"/>
      </w:rPr>
    </w:lvl>
    <w:lvl w:ilvl="1">
      <w:start w:val="1"/>
      <w:numFmt w:val="decimal"/>
      <w:lvlText w:val="%1.%2"/>
      <w:lvlJc w:val="left"/>
      <w:pPr>
        <w:ind w:left="992" w:hanging="567"/>
      </w:pPr>
      <w:rPr>
        <w:rFonts w:ascii="宋体" w:eastAsia="宋体" w:hAnsi="宋体" w:cs="宋体"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8E815FD0"/>
    <w:multiLevelType w:val="multilevel"/>
    <w:tmpl w:val="8E815FD0"/>
    <w:lvl w:ilvl="0">
      <w:start w:val="1"/>
      <w:numFmt w:val="decimal"/>
      <w:pStyle w:val="3-"/>
      <w:lvlText w:val="3.0.%1"/>
      <w:lvlJc w:val="left"/>
      <w:pPr>
        <w:ind w:left="0" w:firstLine="0"/>
      </w:pPr>
      <w:rPr>
        <w:rFonts w:ascii="Times New Roman" w:eastAsia="宋体" w:hAnsi="Times New Roman" w:cs="Times New Roman" w:hint="default"/>
        <w:b/>
        <w:bCs w:val="0"/>
        <w:i w:val="0"/>
        <w:iCs w:val="0"/>
        <w:caps w:val="0"/>
        <w:smallCaps w:val="0"/>
        <w:strike w:val="0"/>
        <w:dstrike w:val="0"/>
        <w:vanish w:val="0"/>
        <w:color w:val="auto"/>
        <w:spacing w:val="0"/>
        <w:kern w:val="0"/>
        <w:position w:val="0"/>
        <w:sz w:val="24"/>
        <w:szCs w:val="24"/>
        <w:u w:val="none"/>
        <w:vertAlign w:val="baseline"/>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abstractNum w:abstractNumId="2" w15:restartNumberingAfterBreak="0">
    <w:nsid w:val="8F386B25"/>
    <w:multiLevelType w:val="multilevel"/>
    <w:tmpl w:val="8F386B25"/>
    <w:lvl w:ilvl="0">
      <w:start w:val="1"/>
      <w:numFmt w:val="decimal"/>
      <w:lvlText w:val="%1"/>
      <w:lvlJc w:val="left"/>
      <w:pPr>
        <w:ind w:left="845" w:hanging="425"/>
      </w:pPr>
      <w:rPr>
        <w:rFonts w:ascii="宋体" w:eastAsia="宋体" w:hAnsi="宋体" w:hint="default"/>
        <w:b/>
        <w:sz w:val="24"/>
        <w:szCs w:val="32"/>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3" w15:restartNumberingAfterBreak="0">
    <w:nsid w:val="905C1592"/>
    <w:multiLevelType w:val="multilevel"/>
    <w:tmpl w:val="905C1592"/>
    <w:lvl w:ilvl="0">
      <w:start w:val="1"/>
      <w:numFmt w:val="decimal"/>
      <w:lvlText w:val="%1"/>
      <w:lvlJc w:val="left"/>
      <w:pPr>
        <w:ind w:left="845" w:hanging="425"/>
      </w:pPr>
      <w:rPr>
        <w:rFonts w:ascii="宋体" w:eastAsia="宋体" w:hAnsi="宋体" w:hint="default"/>
        <w:b/>
        <w:sz w:val="24"/>
        <w:szCs w:val="32"/>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4" w15:restartNumberingAfterBreak="0">
    <w:nsid w:val="93F30DFA"/>
    <w:multiLevelType w:val="multilevel"/>
    <w:tmpl w:val="93F30DFA"/>
    <w:lvl w:ilvl="0">
      <w:start w:val="1"/>
      <w:numFmt w:val="decimal"/>
      <w:lvlText w:val="%1"/>
      <w:lvlJc w:val="left"/>
      <w:pPr>
        <w:ind w:left="845" w:hanging="425"/>
      </w:pPr>
      <w:rPr>
        <w:rFonts w:ascii="宋体" w:eastAsia="宋体" w:hAnsi="宋体" w:hint="default"/>
        <w:b/>
        <w:sz w:val="24"/>
        <w:szCs w:val="32"/>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5" w15:restartNumberingAfterBreak="0">
    <w:nsid w:val="9DB8CCB4"/>
    <w:multiLevelType w:val="multilevel"/>
    <w:tmpl w:val="9DB8CCB4"/>
    <w:lvl w:ilvl="0">
      <w:start w:val="6"/>
      <w:numFmt w:val="decimal"/>
      <w:lvlText w:val="%1"/>
      <w:lvlJc w:val="left"/>
      <w:pPr>
        <w:ind w:left="425" w:hanging="425"/>
      </w:pPr>
      <w:rPr>
        <w:rFonts w:ascii="宋体" w:eastAsia="宋体" w:hAnsi="宋体" w:cs="宋体" w:hint="default"/>
        <w:b/>
        <w:sz w:val="30"/>
        <w:szCs w:val="30"/>
      </w:rPr>
    </w:lvl>
    <w:lvl w:ilvl="1">
      <w:start w:val="4"/>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9F0E0249"/>
    <w:multiLevelType w:val="multilevel"/>
    <w:tmpl w:val="9F0E0249"/>
    <w:lvl w:ilvl="0">
      <w:start w:val="5"/>
      <w:numFmt w:val="decimal"/>
      <w:lvlText w:val="%1"/>
      <w:lvlJc w:val="left"/>
      <w:pPr>
        <w:ind w:left="425" w:hanging="425"/>
      </w:pPr>
      <w:rPr>
        <w:rFonts w:ascii="宋体" w:eastAsia="宋体" w:hAnsi="宋体" w:cs="宋体" w:hint="default"/>
        <w:b/>
        <w:sz w:val="30"/>
        <w:szCs w:val="30"/>
      </w:rPr>
    </w:lvl>
    <w:lvl w:ilvl="1">
      <w:start w:val="2"/>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9FADEA1C"/>
    <w:multiLevelType w:val="multilevel"/>
    <w:tmpl w:val="9FADEA1C"/>
    <w:lvl w:ilvl="0">
      <w:start w:val="5"/>
      <w:numFmt w:val="decimal"/>
      <w:lvlText w:val="%1"/>
      <w:lvlJc w:val="left"/>
      <w:pPr>
        <w:ind w:left="425" w:hanging="425"/>
      </w:pPr>
      <w:rPr>
        <w:rFonts w:ascii="宋体" w:eastAsia="宋体" w:hAnsi="宋体" w:cs="宋体" w:hint="default"/>
        <w:b/>
        <w:sz w:val="30"/>
        <w:szCs w:val="30"/>
      </w:rPr>
    </w:lvl>
    <w:lvl w:ilvl="1">
      <w:start w:val="5"/>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A62CD7D3"/>
    <w:multiLevelType w:val="multilevel"/>
    <w:tmpl w:val="A62CD7D3"/>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9" w15:restartNumberingAfterBreak="0">
    <w:nsid w:val="A87A851C"/>
    <w:multiLevelType w:val="multilevel"/>
    <w:tmpl w:val="A87A851C"/>
    <w:lvl w:ilvl="0">
      <w:start w:val="1"/>
      <w:numFmt w:val="decimal"/>
      <w:lvlText w:val="%1"/>
      <w:lvlJc w:val="left"/>
      <w:pPr>
        <w:ind w:left="845" w:hanging="425"/>
      </w:pPr>
      <w:rPr>
        <w:rFonts w:ascii="宋体" w:eastAsia="宋体" w:hAnsi="宋体" w:hint="default"/>
        <w:b/>
        <w:sz w:val="24"/>
        <w:szCs w:val="32"/>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10" w15:restartNumberingAfterBreak="0">
    <w:nsid w:val="AF4A4A15"/>
    <w:multiLevelType w:val="multilevel"/>
    <w:tmpl w:val="AF4A4A15"/>
    <w:lvl w:ilvl="0">
      <w:start w:val="5"/>
      <w:numFmt w:val="decimal"/>
      <w:lvlText w:val="%1"/>
      <w:lvlJc w:val="left"/>
      <w:pPr>
        <w:ind w:left="425" w:hanging="425"/>
      </w:pPr>
      <w:rPr>
        <w:rFonts w:ascii="宋体" w:eastAsia="宋体" w:hAnsi="宋体" w:cs="宋体" w:hint="default"/>
        <w:b/>
        <w:sz w:val="30"/>
        <w:szCs w:val="30"/>
      </w:rPr>
    </w:lvl>
    <w:lvl w:ilvl="1">
      <w:start w:val="3"/>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B1D97477"/>
    <w:multiLevelType w:val="multilevel"/>
    <w:tmpl w:val="B1D97477"/>
    <w:lvl w:ilvl="0">
      <w:start w:val="4"/>
      <w:numFmt w:val="decimal"/>
      <w:lvlText w:val="%1"/>
      <w:lvlJc w:val="left"/>
      <w:pPr>
        <w:ind w:left="425" w:hanging="425"/>
      </w:pPr>
      <w:rPr>
        <w:rFonts w:ascii="宋体" w:eastAsia="宋体" w:hAnsi="宋体" w:cs="宋体" w:hint="default"/>
        <w:b/>
        <w:sz w:val="30"/>
        <w:szCs w:val="30"/>
      </w:rPr>
    </w:lvl>
    <w:lvl w:ilvl="1">
      <w:start w:val="4"/>
      <w:numFmt w:val="decimal"/>
      <w:lvlText w:val="%1.%2"/>
      <w:lvlJc w:val="left"/>
      <w:pPr>
        <w:ind w:left="992" w:hanging="567"/>
      </w:pPr>
      <w:rPr>
        <w:rFonts w:ascii="宋体" w:eastAsia="宋体" w:hAnsi="宋体" w:cs="宋体" w:hint="default"/>
      </w:rPr>
    </w:lvl>
    <w:lvl w:ilvl="2">
      <w:start w:val="1"/>
      <w:numFmt w:val="decimal"/>
      <w:lvlText w:val="%1.%2.%3"/>
      <w:lvlJc w:val="left"/>
      <w:pPr>
        <w:ind w:left="1418"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B2AF53A3"/>
    <w:multiLevelType w:val="multilevel"/>
    <w:tmpl w:val="B2AF53A3"/>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3" w15:restartNumberingAfterBreak="0">
    <w:nsid w:val="BE9AAED6"/>
    <w:multiLevelType w:val="multilevel"/>
    <w:tmpl w:val="BE9AAED6"/>
    <w:lvl w:ilvl="0">
      <w:start w:val="1"/>
      <w:numFmt w:val="decimal"/>
      <w:lvlText w:val="%1"/>
      <w:lvlJc w:val="left"/>
      <w:pPr>
        <w:ind w:left="845" w:hanging="425"/>
      </w:pPr>
      <w:rPr>
        <w:rFonts w:ascii="宋体" w:eastAsia="宋体" w:hAnsi="宋体" w:hint="default"/>
        <w:b/>
        <w:sz w:val="24"/>
        <w:szCs w:val="32"/>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14" w15:restartNumberingAfterBreak="0">
    <w:nsid w:val="C161AF05"/>
    <w:multiLevelType w:val="singleLevel"/>
    <w:tmpl w:val="C161AF05"/>
    <w:lvl w:ilvl="0">
      <w:start w:val="1"/>
      <w:numFmt w:val="decimal"/>
      <w:lvlText w:val="%1)"/>
      <w:lvlJc w:val="left"/>
      <w:pPr>
        <w:ind w:left="425" w:hanging="425"/>
      </w:pPr>
      <w:rPr>
        <w:rFonts w:hint="default"/>
      </w:rPr>
    </w:lvl>
  </w:abstractNum>
  <w:abstractNum w:abstractNumId="15" w15:restartNumberingAfterBreak="0">
    <w:nsid w:val="C54E4CE7"/>
    <w:multiLevelType w:val="multilevel"/>
    <w:tmpl w:val="C54E4CE7"/>
    <w:lvl w:ilvl="0">
      <w:start w:val="2"/>
      <w:numFmt w:val="decimal"/>
      <w:lvlText w:val="%1"/>
      <w:lvlJc w:val="left"/>
      <w:pPr>
        <w:ind w:left="0" w:firstLine="0"/>
      </w:pPr>
      <w:rPr>
        <w:rFonts w:hint="default"/>
      </w:rPr>
    </w:lvl>
    <w:lvl w:ilvl="1">
      <w:start w:val="1"/>
      <w:numFmt w:val="decimal"/>
      <w:lvlText w:val="4.%2"/>
      <w:lvlJc w:val="center"/>
      <w:pPr>
        <w:ind w:left="0" w:firstLine="288"/>
      </w:pPr>
      <w:rPr>
        <w:rFonts w:ascii="宋体" w:eastAsia="宋体" w:hAnsi="宋体" w:cs="宋体" w:hint="default"/>
        <w:b w:val="0"/>
        <w:bCs w:val="0"/>
        <w:i w:val="0"/>
        <w:iCs w:val="0"/>
        <w:caps w:val="0"/>
        <w:strike w:val="0"/>
        <w:dstrike w:val="0"/>
        <w:vanish w:val="0"/>
        <w:spacing w:val="0"/>
        <w:position w:val="0"/>
        <w:sz w:val="21"/>
        <w:u w:val="none"/>
        <w:vertAlign w:val="baseline"/>
        <w:lang w:val="en-US"/>
      </w:rPr>
    </w:lvl>
    <w:lvl w:ilvl="2">
      <w:start w:val="1"/>
      <w:numFmt w:val="decimal"/>
      <w:pStyle w:val="3-0"/>
      <w:lvlText w:val="6.3.%3"/>
      <w:lvlJc w:val="left"/>
      <w:pPr>
        <w:ind w:left="0" w:firstLine="0"/>
      </w:pPr>
      <w:rPr>
        <w:rFonts w:ascii="宋体" w:eastAsia="宋体" w:hAnsi="宋体" w:cs="宋体" w:hint="default"/>
        <w:b/>
        <w:i w:val="0"/>
        <w:position w:val="0"/>
        <w:sz w:val="21"/>
      </w:rPr>
    </w:lvl>
    <w:lvl w:ilvl="3">
      <w:start w:val="1"/>
      <w:numFmt w:val="decimal"/>
      <w:lvlText w:val="%4"/>
      <w:lvlJc w:val="left"/>
      <w:pPr>
        <w:tabs>
          <w:tab w:val="left" w:pos="1418"/>
        </w:tabs>
        <w:ind w:left="397" w:firstLine="737"/>
      </w:pPr>
      <w:rPr>
        <w:rFonts w:ascii="Times New Roman" w:hAnsi="Times New Roman" w:cs="Times New Roman" w:hint="default"/>
        <w:b/>
        <w:i w:val="0"/>
        <w:position w:val="0"/>
        <w:sz w:val="21"/>
      </w:rPr>
    </w:lvl>
    <w:lvl w:ilvl="4">
      <w:start w:val="1"/>
      <w:numFmt w:val="decimal"/>
      <w:lvlText w:val="%3."/>
      <w:lvlJc w:val="left"/>
      <w:pPr>
        <w:tabs>
          <w:tab w:val="left" w:pos="-1"/>
        </w:tabs>
        <w:ind w:left="0" w:firstLine="0"/>
      </w:pPr>
      <w:rPr>
        <w:rFonts w:cs="Times New Roman" w:hint="eastAsia"/>
        <w:position w:val="0"/>
      </w:rPr>
    </w:lvl>
    <w:lvl w:ilvl="5">
      <w:start w:val="1"/>
      <w:numFmt w:val="decimal"/>
      <w:lvlText w:val="%3."/>
      <w:lvlJc w:val="left"/>
      <w:pPr>
        <w:tabs>
          <w:tab w:val="left" w:pos="-1"/>
        </w:tabs>
        <w:ind w:left="0" w:firstLine="0"/>
      </w:pPr>
      <w:rPr>
        <w:rFonts w:cs="Times New Roman" w:hint="eastAsia"/>
        <w:position w:val="0"/>
      </w:rPr>
    </w:lvl>
    <w:lvl w:ilvl="6">
      <w:start w:val="1"/>
      <w:numFmt w:val="decimal"/>
      <w:lvlText w:val="%3."/>
      <w:lvlJc w:val="left"/>
      <w:pPr>
        <w:tabs>
          <w:tab w:val="left" w:pos="-1"/>
        </w:tabs>
        <w:ind w:left="0" w:firstLine="0"/>
      </w:pPr>
      <w:rPr>
        <w:rFonts w:cs="Times New Roman" w:hint="eastAsia"/>
        <w:position w:val="0"/>
      </w:rPr>
    </w:lvl>
    <w:lvl w:ilvl="7">
      <w:start w:val="1"/>
      <w:numFmt w:val="decimal"/>
      <w:lvlText w:val="%3."/>
      <w:lvlJc w:val="left"/>
      <w:pPr>
        <w:tabs>
          <w:tab w:val="left" w:pos="-1"/>
        </w:tabs>
        <w:ind w:left="0" w:firstLine="0"/>
      </w:pPr>
      <w:rPr>
        <w:rFonts w:cs="Times New Roman" w:hint="eastAsia"/>
        <w:position w:val="0"/>
      </w:rPr>
    </w:lvl>
    <w:lvl w:ilvl="8">
      <w:start w:val="1"/>
      <w:numFmt w:val="decimal"/>
      <w:lvlText w:val="%3."/>
      <w:lvlJc w:val="left"/>
      <w:pPr>
        <w:tabs>
          <w:tab w:val="left" w:pos="-1"/>
        </w:tabs>
        <w:ind w:left="0" w:firstLine="0"/>
      </w:pPr>
      <w:rPr>
        <w:rFonts w:cs="Times New Roman" w:hint="eastAsia"/>
        <w:position w:val="0"/>
      </w:rPr>
    </w:lvl>
  </w:abstractNum>
  <w:abstractNum w:abstractNumId="16" w15:restartNumberingAfterBreak="0">
    <w:nsid w:val="CE344332"/>
    <w:multiLevelType w:val="singleLevel"/>
    <w:tmpl w:val="CE344332"/>
    <w:lvl w:ilvl="0">
      <w:start w:val="1"/>
      <w:numFmt w:val="decimal"/>
      <w:suff w:val="space"/>
      <w:lvlText w:val="%1)"/>
      <w:lvlJc w:val="left"/>
    </w:lvl>
  </w:abstractNum>
  <w:abstractNum w:abstractNumId="17" w15:restartNumberingAfterBreak="0">
    <w:nsid w:val="D2944233"/>
    <w:multiLevelType w:val="multilevel"/>
    <w:tmpl w:val="D2944233"/>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8" w15:restartNumberingAfterBreak="0">
    <w:nsid w:val="D942FE24"/>
    <w:multiLevelType w:val="multilevel"/>
    <w:tmpl w:val="D942FE24"/>
    <w:lvl w:ilvl="0">
      <w:start w:val="1"/>
      <w:numFmt w:val="decimal"/>
      <w:lvlText w:val="%1"/>
      <w:lvlJc w:val="left"/>
      <w:pPr>
        <w:ind w:left="425" w:hanging="425"/>
      </w:pPr>
      <w:rPr>
        <w:rFonts w:ascii="宋体" w:eastAsia="宋体" w:hAnsi="宋体" w:hint="default"/>
        <w:b/>
        <w:sz w:val="24"/>
        <w:szCs w:val="24"/>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9" w15:restartNumberingAfterBreak="0">
    <w:nsid w:val="D945A162"/>
    <w:multiLevelType w:val="multilevel"/>
    <w:tmpl w:val="D945A162"/>
    <w:lvl w:ilvl="0">
      <w:start w:val="1"/>
      <w:numFmt w:val="decimal"/>
      <w:lvlText w:val="%1"/>
      <w:lvlJc w:val="left"/>
      <w:pPr>
        <w:ind w:left="425" w:hanging="425"/>
      </w:pPr>
      <w:rPr>
        <w:rFonts w:ascii="宋体" w:eastAsia="宋体" w:hAnsi="宋体" w:cs="宋体" w:hint="default"/>
        <w:b/>
        <w:sz w:val="24"/>
        <w:szCs w:val="24"/>
      </w:rPr>
    </w:lvl>
    <w:lvl w:ilvl="1">
      <w:start w:val="1"/>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567"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E0242652"/>
    <w:multiLevelType w:val="multilevel"/>
    <w:tmpl w:val="E0242652"/>
    <w:lvl w:ilvl="0">
      <w:start w:val="8"/>
      <w:numFmt w:val="decimal"/>
      <w:lvlText w:val="%1"/>
      <w:lvlJc w:val="left"/>
      <w:pPr>
        <w:ind w:left="425" w:hanging="425"/>
      </w:pPr>
      <w:rPr>
        <w:rFonts w:ascii="宋体" w:eastAsia="宋体" w:hAnsi="宋体" w:cs="宋体" w:hint="default"/>
        <w:b/>
        <w:sz w:val="30"/>
        <w:szCs w:val="30"/>
      </w:rPr>
    </w:lvl>
    <w:lvl w:ilvl="1">
      <w:start w:val="1"/>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EA37300F"/>
    <w:multiLevelType w:val="multilevel"/>
    <w:tmpl w:val="EA37300F"/>
    <w:lvl w:ilvl="0">
      <w:start w:val="1"/>
      <w:numFmt w:val="decimal"/>
      <w:lvlText w:val="%1"/>
      <w:lvlJc w:val="left"/>
      <w:pPr>
        <w:ind w:left="845" w:hanging="425"/>
      </w:pPr>
      <w:rPr>
        <w:rFonts w:ascii="宋体" w:eastAsia="宋体" w:hAnsi="宋体" w:hint="default"/>
        <w:b/>
        <w:sz w:val="24"/>
        <w:szCs w:val="24"/>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22" w15:restartNumberingAfterBreak="0">
    <w:nsid w:val="EC81DAAC"/>
    <w:multiLevelType w:val="multilevel"/>
    <w:tmpl w:val="EC81DAAC"/>
    <w:lvl w:ilvl="0">
      <w:start w:val="6"/>
      <w:numFmt w:val="decimal"/>
      <w:lvlText w:val="%1"/>
      <w:lvlJc w:val="left"/>
      <w:pPr>
        <w:ind w:left="425" w:hanging="425"/>
      </w:pPr>
      <w:rPr>
        <w:rFonts w:ascii="宋体" w:eastAsia="宋体" w:hAnsi="宋体" w:cs="宋体" w:hint="default"/>
        <w:b/>
        <w:sz w:val="30"/>
        <w:szCs w:val="30"/>
      </w:rPr>
    </w:lvl>
    <w:lvl w:ilvl="1">
      <w:start w:val="1"/>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F42C9931"/>
    <w:multiLevelType w:val="singleLevel"/>
    <w:tmpl w:val="F42C9931"/>
    <w:lvl w:ilvl="0">
      <w:start w:val="1"/>
      <w:numFmt w:val="decimal"/>
      <w:lvlText w:val="%1)"/>
      <w:lvlJc w:val="left"/>
      <w:pPr>
        <w:ind w:left="425" w:hanging="425"/>
      </w:pPr>
      <w:rPr>
        <w:rFonts w:hint="default"/>
      </w:rPr>
    </w:lvl>
  </w:abstractNum>
  <w:abstractNum w:abstractNumId="24" w15:restartNumberingAfterBreak="0">
    <w:nsid w:val="F509C075"/>
    <w:multiLevelType w:val="multilevel"/>
    <w:tmpl w:val="F509C075"/>
    <w:lvl w:ilvl="0">
      <w:start w:val="4"/>
      <w:numFmt w:val="decimal"/>
      <w:lvlText w:val="%1"/>
      <w:lvlJc w:val="left"/>
      <w:pPr>
        <w:ind w:left="425" w:hanging="425"/>
      </w:pPr>
      <w:rPr>
        <w:rFonts w:ascii="宋体" w:eastAsia="宋体" w:hAnsi="宋体" w:cs="宋体" w:hint="default"/>
        <w:b/>
        <w:sz w:val="30"/>
        <w:szCs w:val="30"/>
      </w:rPr>
    </w:lvl>
    <w:lvl w:ilvl="1">
      <w:start w:val="3"/>
      <w:numFmt w:val="decimal"/>
      <w:lvlText w:val="%1.%2"/>
      <w:lvlJc w:val="left"/>
      <w:pPr>
        <w:ind w:left="992" w:hanging="567"/>
      </w:pPr>
      <w:rPr>
        <w:rFonts w:ascii="宋体" w:eastAsia="宋体" w:hAnsi="宋体" w:cs="宋体" w:hint="default"/>
      </w:rPr>
    </w:lvl>
    <w:lvl w:ilvl="2">
      <w:start w:val="1"/>
      <w:numFmt w:val="decimal"/>
      <w:lvlText w:val="%1.%2.%3"/>
      <w:lvlJc w:val="left"/>
      <w:pPr>
        <w:ind w:left="1418"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F9742662"/>
    <w:multiLevelType w:val="multilevel"/>
    <w:tmpl w:val="F9742662"/>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6" w15:restartNumberingAfterBreak="0">
    <w:nsid w:val="FBA544EE"/>
    <w:multiLevelType w:val="multilevel"/>
    <w:tmpl w:val="FBA544EE"/>
    <w:lvl w:ilvl="0">
      <w:start w:val="7"/>
      <w:numFmt w:val="decimal"/>
      <w:lvlText w:val="%1"/>
      <w:lvlJc w:val="left"/>
      <w:pPr>
        <w:ind w:left="425" w:hanging="425"/>
      </w:pPr>
      <w:rPr>
        <w:rFonts w:ascii="宋体" w:eastAsia="宋体" w:hAnsi="宋体" w:cs="宋体" w:hint="default"/>
        <w:b/>
        <w:sz w:val="30"/>
        <w:szCs w:val="30"/>
      </w:rPr>
    </w:lvl>
    <w:lvl w:ilvl="1">
      <w:start w:val="5"/>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FE9E715F"/>
    <w:multiLevelType w:val="multilevel"/>
    <w:tmpl w:val="FE9E715F"/>
    <w:lvl w:ilvl="0">
      <w:start w:val="8"/>
      <w:numFmt w:val="decimal"/>
      <w:lvlText w:val="%1"/>
      <w:lvlJc w:val="left"/>
      <w:pPr>
        <w:ind w:left="425" w:hanging="425"/>
      </w:pPr>
      <w:rPr>
        <w:rFonts w:ascii="宋体" w:eastAsia="宋体" w:hAnsi="宋体" w:cs="宋体" w:hint="default"/>
        <w:b/>
        <w:sz w:val="30"/>
        <w:szCs w:val="30"/>
      </w:rPr>
    </w:lvl>
    <w:lvl w:ilvl="1">
      <w:start w:val="2"/>
      <w:numFmt w:val="decimal"/>
      <w:lvlText w:val="%1.%2"/>
      <w:lvlJc w:val="left"/>
      <w:pPr>
        <w:ind w:left="992" w:hanging="567"/>
      </w:pPr>
      <w:rPr>
        <w:rFonts w:ascii="宋体" w:eastAsia="宋体" w:hAnsi="宋体" w:cs="宋体" w:hint="default"/>
      </w:rPr>
    </w:lvl>
    <w:lvl w:ilvl="2">
      <w:start w:val="1"/>
      <w:numFmt w:val="decimal"/>
      <w:lvlText w:val="8.3.%3"/>
      <w:lvlJc w:val="left"/>
      <w:pPr>
        <w:tabs>
          <w:tab w:val="left" w:pos="420"/>
        </w:tabs>
        <w:ind w:left="992" w:hanging="567"/>
      </w:pPr>
      <w:rPr>
        <w:rFonts w:hint="eastAsia"/>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00E271F6"/>
    <w:multiLevelType w:val="multilevel"/>
    <w:tmpl w:val="00E271F6"/>
    <w:lvl w:ilvl="0">
      <w:start w:val="1"/>
      <w:numFmt w:val="decimal"/>
      <w:lvlText w:val="%1"/>
      <w:lvlJc w:val="left"/>
      <w:pPr>
        <w:ind w:left="845" w:hanging="425"/>
      </w:pPr>
      <w:rPr>
        <w:rFonts w:ascii="宋体" w:eastAsia="宋体" w:hAnsi="宋体" w:hint="default"/>
        <w:b/>
        <w:sz w:val="24"/>
        <w:szCs w:val="32"/>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29" w15:restartNumberingAfterBreak="0">
    <w:nsid w:val="01F01128"/>
    <w:multiLevelType w:val="multilevel"/>
    <w:tmpl w:val="01F01128"/>
    <w:lvl w:ilvl="0">
      <w:start w:val="4"/>
      <w:numFmt w:val="decimal"/>
      <w:lvlText w:val="%1"/>
      <w:lvlJc w:val="left"/>
      <w:pPr>
        <w:ind w:left="425" w:hanging="425"/>
      </w:pPr>
      <w:rPr>
        <w:rFonts w:hint="default"/>
        <w:sz w:val="30"/>
        <w:szCs w:val="30"/>
      </w:rPr>
    </w:lvl>
    <w:lvl w:ilvl="1">
      <w:start w:val="1"/>
      <w:numFmt w:val="decimal"/>
      <w:lvlText w:val="%1.%2"/>
      <w:lvlJc w:val="left"/>
      <w:pPr>
        <w:ind w:left="992" w:hanging="567"/>
      </w:pPr>
      <w:rPr>
        <w:rFonts w:ascii="宋体" w:eastAsia="宋体" w:hAnsi="宋体" w:cs="Times New Roman"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06F8665B"/>
    <w:multiLevelType w:val="multilevel"/>
    <w:tmpl w:val="06F8665B"/>
    <w:lvl w:ilvl="0">
      <w:start w:val="3"/>
      <w:numFmt w:val="decimal"/>
      <w:lvlText w:val="%1"/>
      <w:lvlJc w:val="left"/>
      <w:pPr>
        <w:tabs>
          <w:tab w:val="left" w:pos="420"/>
        </w:tabs>
        <w:ind w:left="992" w:hanging="567"/>
      </w:pPr>
      <w:rPr>
        <w:rFonts w:ascii="宋体" w:eastAsia="宋体" w:hAnsi="宋体" w:cs="宋体" w:hint="default"/>
      </w:rPr>
    </w:lvl>
    <w:lvl w:ilvl="1">
      <w:numFmt w:val="decimal"/>
      <w:lvlText w:val="_x0001_.%2%1"/>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0AA804C2"/>
    <w:multiLevelType w:val="multilevel"/>
    <w:tmpl w:val="0AA804C2"/>
    <w:lvl w:ilvl="0">
      <w:start w:val="1"/>
      <w:numFmt w:val="decimal"/>
      <w:lvlText w:val="%1"/>
      <w:lvlJc w:val="left"/>
      <w:pPr>
        <w:ind w:left="900" w:hanging="42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15:restartNumberingAfterBreak="0">
    <w:nsid w:val="0ED24A6D"/>
    <w:multiLevelType w:val="multilevel"/>
    <w:tmpl w:val="0ED24A6D"/>
    <w:lvl w:ilvl="0">
      <w:start w:val="1"/>
      <w:numFmt w:val="decimal"/>
      <w:pStyle w:val="5"/>
      <w:lvlText w:val="%1"/>
      <w:lvlJc w:val="left"/>
      <w:pPr>
        <w:ind w:left="845" w:hanging="420"/>
      </w:pPr>
      <w:rPr>
        <w:rFonts w:ascii="宋体" w:eastAsia="宋体" w:hAnsi="宋体" w:hint="eastAsia"/>
        <w:b/>
      </w:rPr>
    </w:lvl>
    <w:lvl w:ilvl="1">
      <w:start w:val="1"/>
      <w:numFmt w:val="decimal"/>
      <w:isLgl/>
      <w:lvlText w:val="%1.%2"/>
      <w:lvlJc w:val="left"/>
      <w:pPr>
        <w:ind w:left="1380" w:hanging="48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2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800" w:hanging="180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6000" w:hanging="2160"/>
      </w:pPr>
      <w:rPr>
        <w:rFonts w:hint="default"/>
      </w:rPr>
    </w:lvl>
  </w:abstractNum>
  <w:abstractNum w:abstractNumId="33" w15:restartNumberingAfterBreak="0">
    <w:nsid w:val="11965E18"/>
    <w:multiLevelType w:val="multilevel"/>
    <w:tmpl w:val="11965E18"/>
    <w:lvl w:ilvl="0">
      <w:start w:val="8"/>
      <w:numFmt w:val="decimal"/>
      <w:lvlText w:val="%1"/>
      <w:lvlJc w:val="left"/>
      <w:pPr>
        <w:ind w:left="425" w:hanging="425"/>
      </w:pPr>
      <w:rPr>
        <w:rFonts w:ascii="宋体" w:eastAsia="宋体" w:hAnsi="宋体" w:cs="宋体" w:hint="default"/>
        <w:b/>
        <w:sz w:val="30"/>
        <w:szCs w:val="30"/>
      </w:rPr>
    </w:lvl>
    <w:lvl w:ilvl="1">
      <w:start w:val="3"/>
      <w:numFmt w:val="decimal"/>
      <w:lvlText w:val="%1.%2"/>
      <w:lvlJc w:val="left"/>
      <w:pPr>
        <w:ind w:left="992" w:hanging="567"/>
      </w:pPr>
      <w:rPr>
        <w:rFonts w:ascii="宋体" w:eastAsia="宋体" w:hAnsi="宋体" w:cs="宋体" w:hint="default"/>
      </w:rPr>
    </w:lvl>
    <w:lvl w:ilvl="2">
      <w:start w:val="1"/>
      <w:numFmt w:val="decimal"/>
      <w:lvlText w:val="8.4.%3"/>
      <w:lvlJc w:val="left"/>
      <w:pPr>
        <w:tabs>
          <w:tab w:val="left" w:pos="137"/>
        </w:tabs>
        <w:ind w:left="709" w:hanging="567"/>
      </w:pPr>
      <w:rPr>
        <w:rFonts w:hint="eastAsia"/>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11E3C1C6"/>
    <w:multiLevelType w:val="multilevel"/>
    <w:tmpl w:val="11E3C1C6"/>
    <w:lvl w:ilvl="0">
      <w:start w:val="1"/>
      <w:numFmt w:val="decimal"/>
      <w:lvlText w:val="%1"/>
      <w:lvlJc w:val="left"/>
      <w:pPr>
        <w:ind w:left="425" w:hanging="425"/>
      </w:pPr>
      <w:rPr>
        <w:rFonts w:ascii="宋体" w:eastAsia="宋体" w:hAnsi="宋体" w:cs="宋体" w:hint="default"/>
        <w:b/>
        <w:sz w:val="24"/>
        <w:szCs w:val="24"/>
      </w:rPr>
    </w:lvl>
    <w:lvl w:ilvl="1">
      <w:start w:val="1"/>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567"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16BF3067"/>
    <w:multiLevelType w:val="multilevel"/>
    <w:tmpl w:val="16BF3067"/>
    <w:lvl w:ilvl="0">
      <w:start w:val="8"/>
      <w:numFmt w:val="decimal"/>
      <w:lvlText w:val="%1"/>
      <w:lvlJc w:val="left"/>
      <w:pPr>
        <w:ind w:left="425" w:hanging="425"/>
      </w:pPr>
      <w:rPr>
        <w:rFonts w:ascii="宋体" w:eastAsia="宋体" w:hAnsi="宋体" w:cs="宋体" w:hint="default"/>
        <w:b/>
        <w:sz w:val="30"/>
        <w:szCs w:val="30"/>
      </w:rPr>
    </w:lvl>
    <w:lvl w:ilvl="1">
      <w:start w:val="1"/>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172A65E7"/>
    <w:multiLevelType w:val="multilevel"/>
    <w:tmpl w:val="172A65E7"/>
    <w:lvl w:ilvl="0">
      <w:start w:val="1"/>
      <w:numFmt w:val="japaneseCounting"/>
      <w:pStyle w:val="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801DAD0"/>
    <w:multiLevelType w:val="multilevel"/>
    <w:tmpl w:val="1801DAD0"/>
    <w:lvl w:ilvl="0">
      <w:start w:val="1"/>
      <w:numFmt w:val="decimal"/>
      <w:lvlText w:val="%1"/>
      <w:lvlJc w:val="left"/>
      <w:pPr>
        <w:ind w:left="845" w:hanging="425"/>
      </w:pPr>
      <w:rPr>
        <w:rFonts w:ascii="宋体" w:eastAsia="宋体" w:hAnsi="宋体" w:hint="default"/>
        <w:b/>
        <w:sz w:val="24"/>
        <w:szCs w:val="32"/>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38" w15:restartNumberingAfterBreak="0">
    <w:nsid w:val="19951083"/>
    <w:multiLevelType w:val="multilevel"/>
    <w:tmpl w:val="19951083"/>
    <w:lvl w:ilvl="0">
      <w:start w:val="1"/>
      <w:numFmt w:val="decimal"/>
      <w:lvlText w:val="%1"/>
      <w:lvlJc w:val="left"/>
      <w:pPr>
        <w:ind w:left="425" w:hanging="425"/>
      </w:pPr>
      <w:rPr>
        <w:rFonts w:hint="default"/>
        <w:sz w:val="30"/>
        <w:szCs w:val="30"/>
      </w:rPr>
    </w:lvl>
    <w:lvl w:ilvl="1">
      <w:numFmt w:val="decimal"/>
      <w:lvlText w:val="%1.%2"/>
      <w:lvlJc w:val="left"/>
      <w:pPr>
        <w:ind w:left="992" w:hanging="567"/>
      </w:pPr>
      <w:rPr>
        <w:rFonts w:hint="eastAsia"/>
      </w:rPr>
    </w:lvl>
    <w:lvl w:ilvl="2">
      <w:start w:val="1"/>
      <w:numFmt w:val="decimal"/>
      <w:lvlText w:val="%1.%2.%3"/>
      <w:lvlJc w:val="left"/>
      <w:pPr>
        <w:ind w:left="1418" w:hanging="567"/>
      </w:pPr>
      <w:rPr>
        <w:rFonts w:ascii="宋体" w:eastAsia="宋体" w:hAnsi="宋体" w:hint="eastAsia"/>
        <w:b/>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1A9BCE51"/>
    <w:multiLevelType w:val="multilevel"/>
    <w:tmpl w:val="1A9BCE51"/>
    <w:lvl w:ilvl="0">
      <w:start w:val="8"/>
      <w:numFmt w:val="decimal"/>
      <w:lvlText w:val="%1"/>
      <w:lvlJc w:val="left"/>
      <w:pPr>
        <w:ind w:left="425" w:hanging="425"/>
      </w:pPr>
      <w:rPr>
        <w:rFonts w:ascii="宋体" w:eastAsia="宋体" w:hAnsi="宋体" w:cs="宋体" w:hint="default"/>
        <w:b/>
        <w:sz w:val="30"/>
        <w:szCs w:val="30"/>
      </w:rPr>
    </w:lvl>
    <w:lvl w:ilvl="1">
      <w:start w:val="5"/>
      <w:numFmt w:val="decimal"/>
      <w:lvlText w:val="%1.%2"/>
      <w:lvlJc w:val="left"/>
      <w:pPr>
        <w:ind w:left="992" w:hanging="567"/>
      </w:pPr>
      <w:rPr>
        <w:rFonts w:ascii="宋体" w:eastAsia="宋体" w:hAnsi="宋体" w:cs="宋体" w:hint="default"/>
      </w:rPr>
    </w:lvl>
    <w:lvl w:ilvl="2">
      <w:start w:val="1"/>
      <w:numFmt w:val="decimal"/>
      <w:lvlText w:val="8.6.%3"/>
      <w:lvlJc w:val="left"/>
      <w:pPr>
        <w:tabs>
          <w:tab w:val="left" w:pos="420"/>
        </w:tabs>
        <w:ind w:left="567" w:hanging="567"/>
      </w:pPr>
      <w:rPr>
        <w:rFonts w:hint="eastAsia"/>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211AC280"/>
    <w:multiLevelType w:val="multilevel"/>
    <w:tmpl w:val="211AC280"/>
    <w:lvl w:ilvl="0">
      <w:start w:val="7"/>
      <w:numFmt w:val="decimal"/>
      <w:lvlText w:val="%1"/>
      <w:lvlJc w:val="left"/>
      <w:pPr>
        <w:ind w:left="425" w:hanging="425"/>
      </w:pPr>
      <w:rPr>
        <w:rFonts w:ascii="宋体" w:eastAsia="宋体" w:hAnsi="宋体" w:cs="宋体" w:hint="default"/>
        <w:b/>
        <w:sz w:val="30"/>
        <w:szCs w:val="30"/>
      </w:rPr>
    </w:lvl>
    <w:lvl w:ilvl="1">
      <w:start w:val="2"/>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21B42B7E"/>
    <w:multiLevelType w:val="multilevel"/>
    <w:tmpl w:val="21B42B7E"/>
    <w:lvl w:ilvl="0">
      <w:start w:val="1"/>
      <w:numFmt w:val="decimal"/>
      <w:lvlText w:val="%1"/>
      <w:lvlJc w:val="left"/>
      <w:pPr>
        <w:ind w:left="900" w:hanging="42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15:restartNumberingAfterBreak="0">
    <w:nsid w:val="24CB3F65"/>
    <w:multiLevelType w:val="multilevel"/>
    <w:tmpl w:val="24CB3F65"/>
    <w:lvl w:ilvl="0">
      <w:start w:val="2"/>
      <w:numFmt w:val="decimal"/>
      <w:lvlText w:val="%1"/>
      <w:lvlJc w:val="left"/>
      <w:pPr>
        <w:ind w:left="425" w:hanging="425"/>
      </w:pPr>
      <w:rPr>
        <w:rFonts w:ascii="宋体" w:eastAsia="宋体" w:hAnsi="宋体" w:cs="宋体" w:hint="default"/>
        <w:sz w:val="30"/>
        <w:szCs w:val="30"/>
      </w:rPr>
    </w:lvl>
    <w:lvl w:ilvl="1">
      <w:start w:val="1"/>
      <w:numFmt w:val="decimal"/>
      <w:lvlText w:val="7.%2"/>
      <w:lvlJc w:val="left"/>
      <w:pPr>
        <w:ind w:left="992" w:hanging="567"/>
      </w:pPr>
      <w:rPr>
        <w:rFonts w:ascii="宋体" w:eastAsia="宋体" w:hAnsi="宋体" w:cs="宋体"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25FE10E5"/>
    <w:multiLevelType w:val="multilevel"/>
    <w:tmpl w:val="25FE10E5"/>
    <w:lvl w:ilvl="0">
      <w:start w:val="1"/>
      <w:numFmt w:val="decimal"/>
      <w:lvlText w:val="%1"/>
      <w:lvlJc w:val="left"/>
      <w:pPr>
        <w:ind w:left="425" w:hanging="425"/>
      </w:pPr>
      <w:rPr>
        <w:rFonts w:ascii="宋体" w:eastAsia="宋体" w:hAnsi="宋体" w:cs="宋体" w:hint="default"/>
        <w:b/>
        <w:sz w:val="24"/>
        <w:szCs w:val="24"/>
      </w:rPr>
    </w:lvl>
    <w:lvl w:ilvl="1">
      <w:start w:val="1"/>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567"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28266F14"/>
    <w:multiLevelType w:val="multilevel"/>
    <w:tmpl w:val="28266F14"/>
    <w:lvl w:ilvl="0">
      <w:start w:val="4"/>
      <w:numFmt w:val="decimal"/>
      <w:lvlText w:val="%1"/>
      <w:lvlJc w:val="left"/>
      <w:pPr>
        <w:ind w:left="425" w:hanging="425"/>
      </w:pPr>
      <w:rPr>
        <w:rFonts w:ascii="宋体" w:eastAsia="宋体" w:hAnsi="宋体" w:cs="宋体" w:hint="default"/>
        <w:b/>
        <w:sz w:val="30"/>
        <w:szCs w:val="30"/>
      </w:rPr>
    </w:lvl>
    <w:lvl w:ilvl="1">
      <w:start w:val="2"/>
      <w:numFmt w:val="decimal"/>
      <w:lvlText w:val="%1.%2"/>
      <w:lvlJc w:val="left"/>
      <w:pPr>
        <w:ind w:left="992" w:hanging="567"/>
      </w:pPr>
      <w:rPr>
        <w:rFonts w:ascii="宋体" w:eastAsia="宋体" w:hAnsi="宋体" w:cs="宋体" w:hint="default"/>
      </w:rPr>
    </w:lvl>
    <w:lvl w:ilvl="2">
      <w:start w:val="1"/>
      <w:numFmt w:val="decimal"/>
      <w:lvlText w:val="%1.%2.%3"/>
      <w:lvlJc w:val="left"/>
      <w:pPr>
        <w:ind w:left="1418"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2B493877"/>
    <w:multiLevelType w:val="multilevel"/>
    <w:tmpl w:val="2B493877"/>
    <w:lvl w:ilvl="0">
      <w:start w:val="2"/>
      <w:numFmt w:val="decimal"/>
      <w:lvlText w:val="%1"/>
      <w:lvlJc w:val="left"/>
      <w:pPr>
        <w:ind w:left="425" w:hanging="425"/>
      </w:pPr>
      <w:rPr>
        <w:rFonts w:ascii="宋体" w:eastAsia="宋体" w:hAnsi="宋体" w:cs="宋体" w:hint="default"/>
        <w:sz w:val="30"/>
        <w:szCs w:val="30"/>
      </w:rPr>
    </w:lvl>
    <w:lvl w:ilvl="1">
      <w:start w:val="1"/>
      <w:numFmt w:val="decimal"/>
      <w:lvlText w:val="5.%2"/>
      <w:lvlJc w:val="left"/>
      <w:pPr>
        <w:ind w:left="992" w:hanging="567"/>
      </w:pPr>
      <w:rPr>
        <w:rFonts w:ascii="宋体" w:eastAsia="宋体" w:hAnsi="宋体" w:cs="宋体"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2EB72F91"/>
    <w:multiLevelType w:val="multilevel"/>
    <w:tmpl w:val="2EB72F91"/>
    <w:lvl w:ilvl="0">
      <w:start w:val="7"/>
      <w:numFmt w:val="decimal"/>
      <w:lvlText w:val="%1"/>
      <w:lvlJc w:val="left"/>
      <w:pPr>
        <w:ind w:left="425" w:hanging="425"/>
      </w:pPr>
      <w:rPr>
        <w:rFonts w:ascii="宋体" w:eastAsia="宋体" w:hAnsi="宋体" w:cs="宋体" w:hint="default"/>
        <w:b/>
        <w:sz w:val="30"/>
        <w:szCs w:val="30"/>
      </w:rPr>
    </w:lvl>
    <w:lvl w:ilvl="1">
      <w:start w:val="1"/>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31AC5750"/>
    <w:multiLevelType w:val="multilevel"/>
    <w:tmpl w:val="31AC5750"/>
    <w:lvl w:ilvl="0">
      <w:start w:val="1"/>
      <w:numFmt w:val="decimal"/>
      <w:pStyle w:val="2"/>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8" w15:restartNumberingAfterBreak="0">
    <w:nsid w:val="38748D64"/>
    <w:multiLevelType w:val="multilevel"/>
    <w:tmpl w:val="38748D64"/>
    <w:lvl w:ilvl="0">
      <w:start w:val="1"/>
      <w:numFmt w:val="decimal"/>
      <w:lvlText w:val="%1"/>
      <w:lvlJc w:val="left"/>
      <w:pPr>
        <w:ind w:left="845" w:hanging="425"/>
      </w:pPr>
      <w:rPr>
        <w:rFonts w:ascii="宋体" w:eastAsia="宋体" w:hAnsi="宋体" w:hint="default"/>
        <w:b/>
        <w:sz w:val="24"/>
        <w:szCs w:val="32"/>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49" w15:restartNumberingAfterBreak="0">
    <w:nsid w:val="3E97A3B0"/>
    <w:multiLevelType w:val="multilevel"/>
    <w:tmpl w:val="3E97A3B0"/>
    <w:lvl w:ilvl="0">
      <w:start w:val="5"/>
      <w:numFmt w:val="decimal"/>
      <w:lvlText w:val="%1"/>
      <w:lvlJc w:val="left"/>
      <w:pPr>
        <w:ind w:left="425" w:hanging="425"/>
      </w:pPr>
      <w:rPr>
        <w:rFonts w:ascii="宋体" w:eastAsia="宋体" w:hAnsi="宋体" w:cs="宋体" w:hint="default"/>
        <w:b/>
        <w:sz w:val="30"/>
        <w:szCs w:val="30"/>
      </w:rPr>
    </w:lvl>
    <w:lvl w:ilvl="1">
      <w:start w:val="1"/>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5"/>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446E6634"/>
    <w:multiLevelType w:val="multilevel"/>
    <w:tmpl w:val="446E6634"/>
    <w:lvl w:ilvl="0">
      <w:start w:val="5"/>
      <w:numFmt w:val="decimal"/>
      <w:lvlText w:val="%1."/>
      <w:lvlJc w:val="left"/>
      <w:pPr>
        <w:ind w:left="425" w:hanging="425"/>
      </w:pPr>
      <w:rPr>
        <w:rFonts w:hint="default"/>
      </w:rPr>
    </w:lvl>
    <w:lvl w:ilvl="1">
      <w:start w:val="1"/>
      <w:numFmt w:val="decimal"/>
      <w:lvlText w:val="7.%2."/>
      <w:lvlJc w:val="left"/>
      <w:pPr>
        <w:tabs>
          <w:tab w:val="left" w:pos="420"/>
        </w:tabs>
        <w:ind w:left="992" w:hanging="567"/>
      </w:pPr>
      <w:rPr>
        <w:rFonts w:ascii="宋体" w:eastAsia="宋体" w:hAnsi="宋体" w:cs="Times New Roman"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51" w15:restartNumberingAfterBreak="0">
    <w:nsid w:val="47AD7FE1"/>
    <w:multiLevelType w:val="singleLevel"/>
    <w:tmpl w:val="47AD7FE1"/>
    <w:lvl w:ilvl="0">
      <w:start w:val="1"/>
      <w:numFmt w:val="decimal"/>
      <w:lvlText w:val="%1)"/>
      <w:lvlJc w:val="left"/>
      <w:pPr>
        <w:ind w:left="425" w:hanging="425"/>
      </w:pPr>
      <w:rPr>
        <w:rFonts w:hint="default"/>
      </w:rPr>
    </w:lvl>
  </w:abstractNum>
  <w:abstractNum w:abstractNumId="52" w15:restartNumberingAfterBreak="0">
    <w:nsid w:val="488575A4"/>
    <w:multiLevelType w:val="singleLevel"/>
    <w:tmpl w:val="488575A4"/>
    <w:lvl w:ilvl="0">
      <w:start w:val="1"/>
      <w:numFmt w:val="decimal"/>
      <w:lvlText w:val="%1)"/>
      <w:lvlJc w:val="left"/>
      <w:pPr>
        <w:tabs>
          <w:tab w:val="left" w:pos="312"/>
        </w:tabs>
      </w:pPr>
      <w:rPr>
        <w:rFonts w:hint="default"/>
        <w:sz w:val="24"/>
        <w:szCs w:val="24"/>
      </w:rPr>
    </w:lvl>
  </w:abstractNum>
  <w:abstractNum w:abstractNumId="53" w15:restartNumberingAfterBreak="0">
    <w:nsid w:val="495D72EA"/>
    <w:multiLevelType w:val="multilevel"/>
    <w:tmpl w:val="495D72EA"/>
    <w:lvl w:ilvl="0">
      <w:start w:val="6"/>
      <w:numFmt w:val="decimal"/>
      <w:lvlText w:val="%1"/>
      <w:lvlJc w:val="left"/>
      <w:pPr>
        <w:ind w:left="425" w:hanging="425"/>
      </w:pPr>
      <w:rPr>
        <w:rFonts w:ascii="宋体" w:eastAsia="宋体" w:hAnsi="宋体" w:cs="宋体" w:hint="default"/>
        <w:b/>
        <w:sz w:val="30"/>
        <w:szCs w:val="30"/>
      </w:rPr>
    </w:lvl>
    <w:lvl w:ilvl="1">
      <w:start w:val="2"/>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4D253858"/>
    <w:multiLevelType w:val="multilevel"/>
    <w:tmpl w:val="4D253858"/>
    <w:lvl w:ilvl="0">
      <w:start w:val="1"/>
      <w:numFmt w:val="decimal"/>
      <w:lvlText w:val="%1"/>
      <w:lvlJc w:val="left"/>
      <w:pPr>
        <w:ind w:left="425" w:hanging="425"/>
      </w:pPr>
      <w:rPr>
        <w:rFonts w:ascii="宋体" w:eastAsia="宋体" w:hAnsi="宋体" w:hint="default"/>
        <w:b/>
        <w:color w:val="000000" w:themeColor="text1"/>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5" w15:restartNumberingAfterBreak="0">
    <w:nsid w:val="4F3CCBD7"/>
    <w:multiLevelType w:val="multilevel"/>
    <w:tmpl w:val="4F3CCBD7"/>
    <w:lvl w:ilvl="0">
      <w:start w:val="1"/>
      <w:numFmt w:val="decimal"/>
      <w:lvlText w:val="%1"/>
      <w:lvlJc w:val="left"/>
      <w:pPr>
        <w:ind w:left="845" w:hanging="425"/>
      </w:pPr>
      <w:rPr>
        <w:rFonts w:ascii="宋体" w:eastAsia="宋体" w:hAnsi="宋体" w:hint="default"/>
        <w:b/>
        <w:sz w:val="24"/>
        <w:szCs w:val="32"/>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56" w15:restartNumberingAfterBreak="0">
    <w:nsid w:val="4F8E05BB"/>
    <w:multiLevelType w:val="multilevel"/>
    <w:tmpl w:val="4F8E05BB"/>
    <w:lvl w:ilvl="0">
      <w:start w:val="1"/>
      <w:numFmt w:val="decimal"/>
      <w:lvlText w:val="%1"/>
      <w:lvlJc w:val="left"/>
      <w:pPr>
        <w:ind w:left="425" w:hanging="425"/>
      </w:pPr>
      <w:rPr>
        <w:rFonts w:hint="eastAsia"/>
      </w:rPr>
    </w:lvl>
    <w:lvl w:ilvl="1">
      <w:numFmt w:val="decimal"/>
      <w:lvlText w:val=".%2%1"/>
      <w:lvlJc w:val="left"/>
      <w:pPr>
        <w:ind w:left="992" w:hanging="567"/>
      </w:pPr>
      <w:rPr>
        <w:rFonts w:hint="eastAsia"/>
      </w:rPr>
    </w:lvl>
    <w:lvl w:ilvl="2">
      <w:start w:val="1"/>
      <w:numFmt w:val="decimal"/>
      <w:lvlText w:val="%1.%2.%3"/>
      <w:lvlJc w:val="left"/>
      <w:pPr>
        <w:ind w:left="1418" w:hanging="567"/>
      </w:pPr>
      <w:rPr>
        <w:rFonts w:ascii="宋体" w:eastAsia="宋体" w:hAnsi="宋体"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557C2AF5"/>
    <w:multiLevelType w:val="multilevel"/>
    <w:tmpl w:val="557C2AF5"/>
    <w:lvl w:ilvl="0">
      <w:start w:val="1"/>
      <w:numFmt w:val="decimal"/>
      <w:pStyle w:val="a"/>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8" w15:restartNumberingAfterBreak="0">
    <w:nsid w:val="57FE7EFB"/>
    <w:multiLevelType w:val="multilevel"/>
    <w:tmpl w:val="57FE7EFB"/>
    <w:lvl w:ilvl="0">
      <w:start w:val="1"/>
      <w:numFmt w:val="decimal"/>
      <w:lvlText w:val="%1"/>
      <w:lvlJc w:val="left"/>
      <w:pPr>
        <w:ind w:left="900" w:hanging="42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9" w15:restartNumberingAfterBreak="0">
    <w:nsid w:val="5C742025"/>
    <w:multiLevelType w:val="multilevel"/>
    <w:tmpl w:val="5C742025"/>
    <w:lvl w:ilvl="0">
      <w:start w:val="2"/>
      <w:numFmt w:val="decimal"/>
      <w:lvlText w:val="%1"/>
      <w:lvlJc w:val="left"/>
      <w:pPr>
        <w:ind w:left="425" w:hanging="425"/>
      </w:pPr>
      <w:rPr>
        <w:rFonts w:ascii="宋体" w:eastAsia="宋体" w:hAnsi="宋体" w:cs="宋体" w:hint="default"/>
        <w:sz w:val="30"/>
        <w:szCs w:val="30"/>
      </w:rPr>
    </w:lvl>
    <w:lvl w:ilvl="1">
      <w:start w:val="1"/>
      <w:numFmt w:val="decimal"/>
      <w:lvlText w:val="6.%2"/>
      <w:lvlJc w:val="left"/>
      <w:pPr>
        <w:ind w:left="992" w:hanging="567"/>
      </w:pPr>
      <w:rPr>
        <w:rFonts w:ascii="宋体" w:eastAsia="宋体" w:hAnsi="宋体" w:cs="宋体"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15:restartNumberingAfterBreak="0">
    <w:nsid w:val="5F79E226"/>
    <w:multiLevelType w:val="multilevel"/>
    <w:tmpl w:val="5F79E226"/>
    <w:lvl w:ilvl="0">
      <w:start w:val="6"/>
      <w:numFmt w:val="decimal"/>
      <w:lvlText w:val="%1"/>
      <w:lvlJc w:val="left"/>
      <w:pPr>
        <w:ind w:left="425" w:hanging="425"/>
      </w:pPr>
      <w:rPr>
        <w:rFonts w:ascii="宋体" w:eastAsia="宋体" w:hAnsi="宋体" w:cs="宋体" w:hint="default"/>
        <w:b/>
        <w:sz w:val="30"/>
        <w:szCs w:val="30"/>
      </w:rPr>
    </w:lvl>
    <w:lvl w:ilvl="1">
      <w:start w:val="3"/>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15:restartNumberingAfterBreak="0">
    <w:nsid w:val="60B84BD3"/>
    <w:multiLevelType w:val="multilevel"/>
    <w:tmpl w:val="60B84BD3"/>
    <w:lvl w:ilvl="0">
      <w:start w:val="2"/>
      <w:numFmt w:val="decimal"/>
      <w:lvlText w:val="%1"/>
      <w:lvlJc w:val="left"/>
      <w:pPr>
        <w:ind w:left="425" w:hanging="425"/>
      </w:pPr>
      <w:rPr>
        <w:rFonts w:ascii="宋体" w:eastAsia="宋体" w:hAnsi="宋体" w:cs="宋体" w:hint="default"/>
        <w:sz w:val="30"/>
        <w:szCs w:val="30"/>
      </w:rPr>
    </w:lvl>
    <w:lvl w:ilvl="1">
      <w:start w:val="1"/>
      <w:numFmt w:val="decimal"/>
      <w:lvlText w:val="9.%2"/>
      <w:lvlJc w:val="left"/>
      <w:pPr>
        <w:ind w:left="992" w:hanging="567"/>
      </w:pPr>
      <w:rPr>
        <w:rFonts w:ascii="宋体" w:eastAsia="宋体" w:hAnsi="宋体" w:cs="宋体"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6185E07E"/>
    <w:multiLevelType w:val="multilevel"/>
    <w:tmpl w:val="6185E07E"/>
    <w:lvl w:ilvl="0">
      <w:start w:val="5"/>
      <w:numFmt w:val="decimal"/>
      <w:lvlText w:val="%1"/>
      <w:lvlJc w:val="left"/>
      <w:pPr>
        <w:ind w:left="425" w:hanging="425"/>
      </w:pPr>
      <w:rPr>
        <w:rFonts w:ascii="宋体" w:eastAsia="宋体" w:hAnsi="宋体" w:cs="宋体" w:hint="default"/>
        <w:b/>
        <w:sz w:val="30"/>
        <w:szCs w:val="30"/>
      </w:rPr>
    </w:lvl>
    <w:lvl w:ilvl="1">
      <w:start w:val="4"/>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15:restartNumberingAfterBreak="0">
    <w:nsid w:val="6458561D"/>
    <w:multiLevelType w:val="multilevel"/>
    <w:tmpl w:val="6458561D"/>
    <w:lvl w:ilvl="0">
      <w:start w:val="1"/>
      <w:numFmt w:val="decimal"/>
      <w:lvlText w:val="8.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66C00488"/>
    <w:multiLevelType w:val="singleLevel"/>
    <w:tmpl w:val="66C00488"/>
    <w:lvl w:ilvl="0">
      <w:start w:val="1"/>
      <w:numFmt w:val="decimal"/>
      <w:lvlText w:val="%1)"/>
      <w:lvlJc w:val="left"/>
      <w:pPr>
        <w:ind w:left="425" w:hanging="425"/>
      </w:pPr>
      <w:rPr>
        <w:rFonts w:hint="default"/>
      </w:rPr>
    </w:lvl>
  </w:abstractNum>
  <w:abstractNum w:abstractNumId="65" w15:restartNumberingAfterBreak="0">
    <w:nsid w:val="6C20C013"/>
    <w:multiLevelType w:val="multilevel"/>
    <w:tmpl w:val="6C20C013"/>
    <w:lvl w:ilvl="0">
      <w:start w:val="1"/>
      <w:numFmt w:val="decimal"/>
      <w:lvlText w:val="%1"/>
      <w:lvlJc w:val="left"/>
      <w:pPr>
        <w:ind w:left="845" w:hanging="425"/>
      </w:pPr>
      <w:rPr>
        <w:rFonts w:ascii="宋体" w:eastAsia="宋体" w:hAnsi="宋体" w:hint="default"/>
        <w:b/>
        <w:sz w:val="24"/>
        <w:szCs w:val="32"/>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66" w15:restartNumberingAfterBreak="0">
    <w:nsid w:val="6CDBD0D3"/>
    <w:multiLevelType w:val="multilevel"/>
    <w:tmpl w:val="6CDBD0D3"/>
    <w:lvl w:ilvl="0">
      <w:start w:val="4"/>
      <w:numFmt w:val="decimal"/>
      <w:lvlText w:val="%1"/>
      <w:lvlJc w:val="left"/>
      <w:pPr>
        <w:ind w:left="425" w:hanging="425"/>
      </w:pPr>
      <w:rPr>
        <w:rFonts w:hint="default"/>
        <w:b/>
        <w:sz w:val="30"/>
        <w:szCs w:val="30"/>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8" w15:restartNumberingAfterBreak="0">
    <w:nsid w:val="6F89BCDD"/>
    <w:multiLevelType w:val="singleLevel"/>
    <w:tmpl w:val="6F89BCDD"/>
    <w:lvl w:ilvl="0">
      <w:start w:val="1"/>
      <w:numFmt w:val="decimal"/>
      <w:lvlText w:val="%1)"/>
      <w:lvlJc w:val="left"/>
      <w:pPr>
        <w:ind w:left="425" w:hanging="425"/>
      </w:pPr>
      <w:rPr>
        <w:rFonts w:hint="default"/>
      </w:rPr>
    </w:lvl>
  </w:abstractNum>
  <w:abstractNum w:abstractNumId="69" w15:restartNumberingAfterBreak="0">
    <w:nsid w:val="7208BEA6"/>
    <w:multiLevelType w:val="multilevel"/>
    <w:tmpl w:val="7208BEA6"/>
    <w:lvl w:ilvl="0">
      <w:start w:val="8"/>
      <w:numFmt w:val="decimal"/>
      <w:lvlText w:val="%1"/>
      <w:lvlJc w:val="left"/>
      <w:pPr>
        <w:ind w:left="425" w:hanging="425"/>
      </w:pPr>
      <w:rPr>
        <w:rFonts w:ascii="宋体" w:eastAsia="宋体" w:hAnsi="宋体" w:cs="宋体" w:hint="default"/>
        <w:b/>
        <w:sz w:val="30"/>
        <w:szCs w:val="30"/>
      </w:rPr>
    </w:lvl>
    <w:lvl w:ilvl="1">
      <w:start w:val="5"/>
      <w:numFmt w:val="decimal"/>
      <w:lvlText w:val="%1.%2"/>
      <w:lvlJc w:val="left"/>
      <w:pPr>
        <w:ind w:left="0" w:firstLine="425"/>
      </w:pPr>
      <w:rPr>
        <w:rFonts w:ascii="宋体" w:eastAsia="宋体" w:hAnsi="宋体" w:cs="宋体" w:hint="default"/>
      </w:rPr>
    </w:lvl>
    <w:lvl w:ilvl="2">
      <w:start w:val="1"/>
      <w:numFmt w:val="decimal"/>
      <w:lvlText w:val="%1.%2.%3"/>
      <w:lvlJc w:val="left"/>
      <w:pPr>
        <w:tabs>
          <w:tab w:val="left" w:pos="420"/>
        </w:tabs>
        <w:ind w:left="0" w:firstLine="0"/>
      </w:pPr>
      <w:rPr>
        <w:rFonts w:ascii="宋体" w:eastAsia="宋体" w:hAnsi="宋体" w:cs="宋体" w:hint="default"/>
        <w:b/>
        <w:color w:val="000000" w:themeColor="text1"/>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7740BE63"/>
    <w:multiLevelType w:val="multilevel"/>
    <w:tmpl w:val="7740BE63"/>
    <w:lvl w:ilvl="0">
      <w:start w:val="7"/>
      <w:numFmt w:val="decimal"/>
      <w:lvlText w:val="%1"/>
      <w:lvlJc w:val="left"/>
      <w:pPr>
        <w:ind w:left="425" w:hanging="425"/>
      </w:pPr>
      <w:rPr>
        <w:rFonts w:ascii="宋体" w:eastAsia="宋体" w:hAnsi="宋体" w:cs="宋体" w:hint="default"/>
        <w:b/>
        <w:sz w:val="30"/>
        <w:szCs w:val="30"/>
      </w:rPr>
    </w:lvl>
    <w:lvl w:ilvl="1">
      <w:start w:val="3"/>
      <w:numFmt w:val="decimal"/>
      <w:lvlText w:val="%1.%2"/>
      <w:lvlJc w:val="left"/>
      <w:pPr>
        <w:ind w:left="992" w:hanging="567"/>
      </w:pPr>
      <w:rPr>
        <w:rFonts w:ascii="宋体" w:eastAsia="宋体" w:hAnsi="宋体" w:cs="宋体" w:hint="default"/>
      </w:rPr>
    </w:lvl>
    <w:lvl w:ilvl="2">
      <w:start w:val="1"/>
      <w:numFmt w:val="decimal"/>
      <w:lvlText w:val="%1.%2.%3"/>
      <w:lvlJc w:val="left"/>
      <w:pPr>
        <w:tabs>
          <w:tab w:val="left" w:pos="420"/>
        </w:tabs>
        <w:ind w:left="992" w:hanging="567"/>
      </w:pPr>
      <w:rPr>
        <w:rFonts w:ascii="宋体" w:eastAsia="宋体" w:hAnsi="宋体" w:cs="宋体" w:hint="default"/>
        <w:b/>
        <w:sz w:val="24"/>
        <w:szCs w:val="24"/>
      </w:rPr>
    </w:lvl>
    <w:lvl w:ilvl="3">
      <w:start w:val="1"/>
      <w:numFmt w:val="decimal"/>
      <w:lvlText w:val="%1.%2.%3.%4"/>
      <w:lvlJc w:val="left"/>
      <w:pPr>
        <w:ind w:left="1984" w:hanging="708"/>
      </w:pPr>
      <w:rPr>
        <w:rFonts w:ascii="宋体" w:eastAsia="宋体" w:hAnsi="宋体" w:cs="宋体"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77D567F7"/>
    <w:multiLevelType w:val="multilevel"/>
    <w:tmpl w:val="77D567F7"/>
    <w:lvl w:ilvl="0">
      <w:start w:val="1"/>
      <w:numFmt w:val="decimal"/>
      <w:lvlText w:val="%1"/>
      <w:lvlJc w:val="left"/>
      <w:pPr>
        <w:ind w:left="842" w:hanging="36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2" w15:restartNumberingAfterBreak="0">
    <w:nsid w:val="7A94CCEF"/>
    <w:multiLevelType w:val="multilevel"/>
    <w:tmpl w:val="7A94CCEF"/>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num w:numId="1">
    <w:abstractNumId w:val="47"/>
  </w:num>
  <w:num w:numId="2">
    <w:abstractNumId w:val="32"/>
  </w:num>
  <w:num w:numId="3">
    <w:abstractNumId w:val="36"/>
  </w:num>
  <w:num w:numId="4">
    <w:abstractNumId w:val="67"/>
  </w:num>
  <w:num w:numId="5">
    <w:abstractNumId w:val="57"/>
  </w:num>
  <w:num w:numId="6">
    <w:abstractNumId w:val="1"/>
  </w:num>
  <w:num w:numId="7">
    <w:abstractNumId w:val="15"/>
  </w:num>
  <w:num w:numId="8">
    <w:abstractNumId w:val="38"/>
  </w:num>
  <w:num w:numId="9">
    <w:abstractNumId w:val="56"/>
  </w:num>
  <w:num w:numId="10">
    <w:abstractNumId w:val="0"/>
  </w:num>
  <w:num w:numId="11">
    <w:abstractNumId w:val="30"/>
  </w:num>
  <w:num w:numId="12">
    <w:abstractNumId w:val="18"/>
  </w:num>
  <w:num w:numId="13">
    <w:abstractNumId w:val="29"/>
  </w:num>
  <w:num w:numId="14">
    <w:abstractNumId w:val="66"/>
  </w:num>
  <w:num w:numId="15">
    <w:abstractNumId w:val="44"/>
  </w:num>
  <w:num w:numId="16">
    <w:abstractNumId w:val="54"/>
  </w:num>
  <w:num w:numId="17">
    <w:abstractNumId w:val="8"/>
  </w:num>
  <w:num w:numId="18">
    <w:abstractNumId w:val="17"/>
  </w:num>
  <w:num w:numId="19">
    <w:abstractNumId w:val="25"/>
  </w:num>
  <w:num w:numId="20">
    <w:abstractNumId w:val="12"/>
  </w:num>
  <w:num w:numId="21">
    <w:abstractNumId w:val="24"/>
  </w:num>
  <w:num w:numId="22">
    <w:abstractNumId w:val="11"/>
  </w:num>
  <w:num w:numId="23">
    <w:abstractNumId w:val="45"/>
  </w:num>
  <w:num w:numId="24">
    <w:abstractNumId w:val="49"/>
  </w:num>
  <w:num w:numId="25">
    <w:abstractNumId w:val="6"/>
  </w:num>
  <w:num w:numId="26">
    <w:abstractNumId w:val="10"/>
  </w:num>
  <w:num w:numId="27">
    <w:abstractNumId w:val="62"/>
  </w:num>
  <w:num w:numId="28">
    <w:abstractNumId w:val="7"/>
  </w:num>
  <w:num w:numId="29">
    <w:abstractNumId w:val="59"/>
  </w:num>
  <w:num w:numId="30">
    <w:abstractNumId w:val="22"/>
  </w:num>
  <w:num w:numId="31">
    <w:abstractNumId w:val="53"/>
  </w:num>
  <w:num w:numId="32">
    <w:abstractNumId w:val="60"/>
  </w:num>
  <w:num w:numId="33">
    <w:abstractNumId w:val="5"/>
  </w:num>
  <w:num w:numId="34">
    <w:abstractNumId w:val="50"/>
  </w:num>
  <w:num w:numId="35">
    <w:abstractNumId w:val="42"/>
  </w:num>
  <w:num w:numId="36">
    <w:abstractNumId w:val="46"/>
  </w:num>
  <w:num w:numId="37">
    <w:abstractNumId w:val="40"/>
  </w:num>
  <w:num w:numId="38">
    <w:abstractNumId w:val="21"/>
  </w:num>
  <w:num w:numId="39">
    <w:abstractNumId w:val="72"/>
  </w:num>
  <w:num w:numId="40">
    <w:abstractNumId w:val="14"/>
  </w:num>
  <w:num w:numId="41">
    <w:abstractNumId w:val="68"/>
  </w:num>
  <w:num w:numId="42">
    <w:abstractNumId w:val="70"/>
  </w:num>
  <w:num w:numId="43">
    <w:abstractNumId w:val="37"/>
  </w:num>
  <w:num w:numId="44">
    <w:abstractNumId w:val="2"/>
  </w:num>
  <w:num w:numId="45">
    <w:abstractNumId w:val="4"/>
  </w:num>
  <w:num w:numId="46">
    <w:abstractNumId w:val="9"/>
  </w:num>
  <w:num w:numId="47">
    <w:abstractNumId w:val="3"/>
  </w:num>
  <w:num w:numId="48">
    <w:abstractNumId w:val="26"/>
  </w:num>
  <w:num w:numId="49">
    <w:abstractNumId w:val="35"/>
  </w:num>
  <w:num w:numId="50">
    <w:abstractNumId w:val="20"/>
  </w:num>
  <w:num w:numId="51">
    <w:abstractNumId w:val="63"/>
  </w:num>
  <w:num w:numId="52">
    <w:abstractNumId w:val="27"/>
  </w:num>
  <w:num w:numId="53">
    <w:abstractNumId w:val="71"/>
  </w:num>
  <w:num w:numId="54">
    <w:abstractNumId w:val="33"/>
  </w:num>
  <w:num w:numId="55">
    <w:abstractNumId w:val="31"/>
  </w:num>
  <w:num w:numId="56">
    <w:abstractNumId w:val="28"/>
  </w:num>
  <w:num w:numId="57">
    <w:abstractNumId w:val="69"/>
  </w:num>
  <w:num w:numId="58">
    <w:abstractNumId w:val="58"/>
  </w:num>
  <w:num w:numId="59">
    <w:abstractNumId w:val="41"/>
  </w:num>
  <w:num w:numId="60">
    <w:abstractNumId w:val="39"/>
  </w:num>
  <w:num w:numId="61">
    <w:abstractNumId w:val="13"/>
  </w:num>
  <w:num w:numId="62">
    <w:abstractNumId w:val="61"/>
  </w:num>
  <w:num w:numId="63">
    <w:abstractNumId w:val="55"/>
  </w:num>
  <w:num w:numId="64">
    <w:abstractNumId w:val="65"/>
  </w:num>
  <w:num w:numId="65">
    <w:abstractNumId w:val="16"/>
  </w:num>
  <w:num w:numId="66">
    <w:abstractNumId w:val="23"/>
  </w:num>
  <w:num w:numId="67">
    <w:abstractNumId w:val="52"/>
  </w:num>
  <w:num w:numId="68">
    <w:abstractNumId w:val="48"/>
  </w:num>
  <w:num w:numId="69">
    <w:abstractNumId w:val="19"/>
  </w:num>
  <w:num w:numId="70">
    <w:abstractNumId w:val="64"/>
  </w:num>
  <w:num w:numId="71">
    <w:abstractNumId w:val="43"/>
  </w:num>
  <w:num w:numId="72">
    <w:abstractNumId w:val="34"/>
  </w:num>
  <w:num w:numId="73">
    <w:abstractNumId w:val="5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0"/>
  <w:doNotHyphenateCap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hNmQ1ZDVkMzEyMjVhMDE3ODQzYjRlZWI0YTVmNTMifQ=="/>
  </w:docVars>
  <w:rsids>
    <w:rsidRoot w:val="00172A27"/>
    <w:rsid w:val="0000072E"/>
    <w:rsid w:val="000041E9"/>
    <w:rsid w:val="00004B6D"/>
    <w:rsid w:val="00005A85"/>
    <w:rsid w:val="000061CF"/>
    <w:rsid w:val="000063A1"/>
    <w:rsid w:val="00010CC9"/>
    <w:rsid w:val="000119C3"/>
    <w:rsid w:val="00011AAB"/>
    <w:rsid w:val="00013F0A"/>
    <w:rsid w:val="000140A7"/>
    <w:rsid w:val="00014D4C"/>
    <w:rsid w:val="0001527C"/>
    <w:rsid w:val="00015569"/>
    <w:rsid w:val="00015ABC"/>
    <w:rsid w:val="00020244"/>
    <w:rsid w:val="000208E9"/>
    <w:rsid w:val="00020F71"/>
    <w:rsid w:val="000224A7"/>
    <w:rsid w:val="00022898"/>
    <w:rsid w:val="00022973"/>
    <w:rsid w:val="00023FC4"/>
    <w:rsid w:val="00024C7C"/>
    <w:rsid w:val="00026D71"/>
    <w:rsid w:val="00030C61"/>
    <w:rsid w:val="00030F46"/>
    <w:rsid w:val="00031A05"/>
    <w:rsid w:val="000320A2"/>
    <w:rsid w:val="00032BCD"/>
    <w:rsid w:val="00032D7B"/>
    <w:rsid w:val="00033529"/>
    <w:rsid w:val="00034407"/>
    <w:rsid w:val="000352BE"/>
    <w:rsid w:val="000353ED"/>
    <w:rsid w:val="00035563"/>
    <w:rsid w:val="000416D8"/>
    <w:rsid w:val="00041BB3"/>
    <w:rsid w:val="00043142"/>
    <w:rsid w:val="00043D7E"/>
    <w:rsid w:val="0004765C"/>
    <w:rsid w:val="000505D4"/>
    <w:rsid w:val="00050AC9"/>
    <w:rsid w:val="00051870"/>
    <w:rsid w:val="00051F13"/>
    <w:rsid w:val="00051FC3"/>
    <w:rsid w:val="00054DC5"/>
    <w:rsid w:val="00056FAC"/>
    <w:rsid w:val="000579F1"/>
    <w:rsid w:val="0006024E"/>
    <w:rsid w:val="00060ABB"/>
    <w:rsid w:val="00061ECE"/>
    <w:rsid w:val="0006344D"/>
    <w:rsid w:val="00067223"/>
    <w:rsid w:val="000700CE"/>
    <w:rsid w:val="000701B3"/>
    <w:rsid w:val="0007034D"/>
    <w:rsid w:val="00074430"/>
    <w:rsid w:val="000758F4"/>
    <w:rsid w:val="00076CDF"/>
    <w:rsid w:val="0007748F"/>
    <w:rsid w:val="00077756"/>
    <w:rsid w:val="00080D1D"/>
    <w:rsid w:val="00082D74"/>
    <w:rsid w:val="0008428A"/>
    <w:rsid w:val="00084938"/>
    <w:rsid w:val="00084FAB"/>
    <w:rsid w:val="00085CD4"/>
    <w:rsid w:val="00086DB1"/>
    <w:rsid w:val="00087127"/>
    <w:rsid w:val="00087B26"/>
    <w:rsid w:val="000906C3"/>
    <w:rsid w:val="0009133D"/>
    <w:rsid w:val="0009269A"/>
    <w:rsid w:val="0009463C"/>
    <w:rsid w:val="000954E7"/>
    <w:rsid w:val="00095DA4"/>
    <w:rsid w:val="00097DA1"/>
    <w:rsid w:val="000A0457"/>
    <w:rsid w:val="000A0C45"/>
    <w:rsid w:val="000A3312"/>
    <w:rsid w:val="000A4F61"/>
    <w:rsid w:val="000A657C"/>
    <w:rsid w:val="000A6844"/>
    <w:rsid w:val="000A76F2"/>
    <w:rsid w:val="000B10E8"/>
    <w:rsid w:val="000B1194"/>
    <w:rsid w:val="000B150C"/>
    <w:rsid w:val="000B2525"/>
    <w:rsid w:val="000B74C6"/>
    <w:rsid w:val="000C0119"/>
    <w:rsid w:val="000C0984"/>
    <w:rsid w:val="000C156B"/>
    <w:rsid w:val="000C1624"/>
    <w:rsid w:val="000C2A1E"/>
    <w:rsid w:val="000C2A8A"/>
    <w:rsid w:val="000C2B7E"/>
    <w:rsid w:val="000C2F68"/>
    <w:rsid w:val="000C3B6D"/>
    <w:rsid w:val="000C475E"/>
    <w:rsid w:val="000C4AFF"/>
    <w:rsid w:val="000C536A"/>
    <w:rsid w:val="000C53FB"/>
    <w:rsid w:val="000C5BF9"/>
    <w:rsid w:val="000C6155"/>
    <w:rsid w:val="000C749B"/>
    <w:rsid w:val="000C7D21"/>
    <w:rsid w:val="000C7DEE"/>
    <w:rsid w:val="000D0C7E"/>
    <w:rsid w:val="000D1239"/>
    <w:rsid w:val="000D1540"/>
    <w:rsid w:val="000D1B5F"/>
    <w:rsid w:val="000D347E"/>
    <w:rsid w:val="000D3D28"/>
    <w:rsid w:val="000D6494"/>
    <w:rsid w:val="000D6A58"/>
    <w:rsid w:val="000D7E95"/>
    <w:rsid w:val="000E0A61"/>
    <w:rsid w:val="000E1A19"/>
    <w:rsid w:val="000E4FE1"/>
    <w:rsid w:val="000E4FFC"/>
    <w:rsid w:val="000F119C"/>
    <w:rsid w:val="000F2060"/>
    <w:rsid w:val="000F26B7"/>
    <w:rsid w:val="000F427B"/>
    <w:rsid w:val="000F48E3"/>
    <w:rsid w:val="000F5D8F"/>
    <w:rsid w:val="001001F9"/>
    <w:rsid w:val="00101BE0"/>
    <w:rsid w:val="0010297B"/>
    <w:rsid w:val="001032A2"/>
    <w:rsid w:val="001039A9"/>
    <w:rsid w:val="00104038"/>
    <w:rsid w:val="001046B8"/>
    <w:rsid w:val="00104F22"/>
    <w:rsid w:val="0010764B"/>
    <w:rsid w:val="00110586"/>
    <w:rsid w:val="00111DA9"/>
    <w:rsid w:val="001133D2"/>
    <w:rsid w:val="001148D4"/>
    <w:rsid w:val="0011506A"/>
    <w:rsid w:val="00115B6A"/>
    <w:rsid w:val="00115E2B"/>
    <w:rsid w:val="00116116"/>
    <w:rsid w:val="00117D67"/>
    <w:rsid w:val="00121A46"/>
    <w:rsid w:val="00121A94"/>
    <w:rsid w:val="00121F1C"/>
    <w:rsid w:val="00123E3A"/>
    <w:rsid w:val="00124FC4"/>
    <w:rsid w:val="00125AFA"/>
    <w:rsid w:val="00126477"/>
    <w:rsid w:val="001301D9"/>
    <w:rsid w:val="00130A10"/>
    <w:rsid w:val="00130FAB"/>
    <w:rsid w:val="00131BC5"/>
    <w:rsid w:val="00131C59"/>
    <w:rsid w:val="00133F23"/>
    <w:rsid w:val="00134AEA"/>
    <w:rsid w:val="00135677"/>
    <w:rsid w:val="001358DE"/>
    <w:rsid w:val="00140B81"/>
    <w:rsid w:val="00140ECF"/>
    <w:rsid w:val="00141221"/>
    <w:rsid w:val="00141883"/>
    <w:rsid w:val="0014194D"/>
    <w:rsid w:val="0014221A"/>
    <w:rsid w:val="00142D6C"/>
    <w:rsid w:val="00144D3B"/>
    <w:rsid w:val="00144DE7"/>
    <w:rsid w:val="001453AF"/>
    <w:rsid w:val="00145986"/>
    <w:rsid w:val="00150BF3"/>
    <w:rsid w:val="001516A1"/>
    <w:rsid w:val="001526DD"/>
    <w:rsid w:val="00155B4D"/>
    <w:rsid w:val="00157ECD"/>
    <w:rsid w:val="00162B66"/>
    <w:rsid w:val="00163DFD"/>
    <w:rsid w:val="001640A4"/>
    <w:rsid w:val="00164AFB"/>
    <w:rsid w:val="00165A3A"/>
    <w:rsid w:val="0016685B"/>
    <w:rsid w:val="001679B4"/>
    <w:rsid w:val="00172635"/>
    <w:rsid w:val="00172843"/>
    <w:rsid w:val="00172994"/>
    <w:rsid w:val="00172A27"/>
    <w:rsid w:val="00174209"/>
    <w:rsid w:val="00174535"/>
    <w:rsid w:val="001750A8"/>
    <w:rsid w:val="0018017E"/>
    <w:rsid w:val="0018028F"/>
    <w:rsid w:val="001805DE"/>
    <w:rsid w:val="00180A18"/>
    <w:rsid w:val="00186BE4"/>
    <w:rsid w:val="00187029"/>
    <w:rsid w:val="00187CD5"/>
    <w:rsid w:val="001900C4"/>
    <w:rsid w:val="0019122A"/>
    <w:rsid w:val="00191911"/>
    <w:rsid w:val="00191EAD"/>
    <w:rsid w:val="001928DD"/>
    <w:rsid w:val="00192FB9"/>
    <w:rsid w:val="001931C4"/>
    <w:rsid w:val="00194075"/>
    <w:rsid w:val="00195BFB"/>
    <w:rsid w:val="00196636"/>
    <w:rsid w:val="00197B11"/>
    <w:rsid w:val="001A1121"/>
    <w:rsid w:val="001A1301"/>
    <w:rsid w:val="001A2C0C"/>
    <w:rsid w:val="001B2841"/>
    <w:rsid w:val="001B3414"/>
    <w:rsid w:val="001B3BA5"/>
    <w:rsid w:val="001B599E"/>
    <w:rsid w:val="001C0EDD"/>
    <w:rsid w:val="001C1F7F"/>
    <w:rsid w:val="001C2041"/>
    <w:rsid w:val="001C282B"/>
    <w:rsid w:val="001C2B79"/>
    <w:rsid w:val="001C54AB"/>
    <w:rsid w:val="001C60A8"/>
    <w:rsid w:val="001C632E"/>
    <w:rsid w:val="001C70DE"/>
    <w:rsid w:val="001C724C"/>
    <w:rsid w:val="001C7AB3"/>
    <w:rsid w:val="001D050F"/>
    <w:rsid w:val="001D1D5F"/>
    <w:rsid w:val="001D255B"/>
    <w:rsid w:val="001D3A78"/>
    <w:rsid w:val="001D3D01"/>
    <w:rsid w:val="001D6999"/>
    <w:rsid w:val="001E053B"/>
    <w:rsid w:val="001E176F"/>
    <w:rsid w:val="001E6078"/>
    <w:rsid w:val="001E6CF7"/>
    <w:rsid w:val="001E7807"/>
    <w:rsid w:val="001F0D16"/>
    <w:rsid w:val="001F1900"/>
    <w:rsid w:val="001F1F6E"/>
    <w:rsid w:val="001F257E"/>
    <w:rsid w:val="001F4C4A"/>
    <w:rsid w:val="001F561B"/>
    <w:rsid w:val="001F649F"/>
    <w:rsid w:val="00200E05"/>
    <w:rsid w:val="002012C7"/>
    <w:rsid w:val="002018E8"/>
    <w:rsid w:val="002020A5"/>
    <w:rsid w:val="0020219F"/>
    <w:rsid w:val="002025FC"/>
    <w:rsid w:val="00203819"/>
    <w:rsid w:val="00203E93"/>
    <w:rsid w:val="00207847"/>
    <w:rsid w:val="0021015B"/>
    <w:rsid w:val="00210E07"/>
    <w:rsid w:val="002122B6"/>
    <w:rsid w:val="00213750"/>
    <w:rsid w:val="0021392F"/>
    <w:rsid w:val="00213C02"/>
    <w:rsid w:val="00213C2B"/>
    <w:rsid w:val="0021472F"/>
    <w:rsid w:val="00214985"/>
    <w:rsid w:val="00215D87"/>
    <w:rsid w:val="002171A4"/>
    <w:rsid w:val="00220A2C"/>
    <w:rsid w:val="00220C1F"/>
    <w:rsid w:val="00220F0A"/>
    <w:rsid w:val="00221BC6"/>
    <w:rsid w:val="00221D73"/>
    <w:rsid w:val="0022248F"/>
    <w:rsid w:val="002224DC"/>
    <w:rsid w:val="00222B69"/>
    <w:rsid w:val="00222B7D"/>
    <w:rsid w:val="00223CA2"/>
    <w:rsid w:val="00225866"/>
    <w:rsid w:val="00226B3F"/>
    <w:rsid w:val="00227CAF"/>
    <w:rsid w:val="00230532"/>
    <w:rsid w:val="00233987"/>
    <w:rsid w:val="0023457E"/>
    <w:rsid w:val="00236DE9"/>
    <w:rsid w:val="00237461"/>
    <w:rsid w:val="00240B8C"/>
    <w:rsid w:val="00241586"/>
    <w:rsid w:val="002420B0"/>
    <w:rsid w:val="00242D8C"/>
    <w:rsid w:val="00243080"/>
    <w:rsid w:val="00243709"/>
    <w:rsid w:val="002437C7"/>
    <w:rsid w:val="00244292"/>
    <w:rsid w:val="00244527"/>
    <w:rsid w:val="00244B89"/>
    <w:rsid w:val="002454F0"/>
    <w:rsid w:val="00246DA0"/>
    <w:rsid w:val="00247115"/>
    <w:rsid w:val="00247384"/>
    <w:rsid w:val="002501C7"/>
    <w:rsid w:val="0025332B"/>
    <w:rsid w:val="00253B7F"/>
    <w:rsid w:val="00253C7F"/>
    <w:rsid w:val="002555BA"/>
    <w:rsid w:val="00255813"/>
    <w:rsid w:val="00255E23"/>
    <w:rsid w:val="00256B20"/>
    <w:rsid w:val="00257D0A"/>
    <w:rsid w:val="0026005A"/>
    <w:rsid w:val="00260CBF"/>
    <w:rsid w:val="00262568"/>
    <w:rsid w:val="00264104"/>
    <w:rsid w:val="0026769E"/>
    <w:rsid w:val="002678DF"/>
    <w:rsid w:val="00267E9F"/>
    <w:rsid w:val="00270D8D"/>
    <w:rsid w:val="002719F8"/>
    <w:rsid w:val="00273176"/>
    <w:rsid w:val="00274A3F"/>
    <w:rsid w:val="00275A31"/>
    <w:rsid w:val="00276FEF"/>
    <w:rsid w:val="00277559"/>
    <w:rsid w:val="00277ACF"/>
    <w:rsid w:val="00280F24"/>
    <w:rsid w:val="002813CC"/>
    <w:rsid w:val="00282958"/>
    <w:rsid w:val="00282D0D"/>
    <w:rsid w:val="002839A1"/>
    <w:rsid w:val="00285081"/>
    <w:rsid w:val="0028697C"/>
    <w:rsid w:val="00286B8B"/>
    <w:rsid w:val="00286CE9"/>
    <w:rsid w:val="00287C50"/>
    <w:rsid w:val="00290229"/>
    <w:rsid w:val="00290506"/>
    <w:rsid w:val="002924D9"/>
    <w:rsid w:val="002928AC"/>
    <w:rsid w:val="00293AF4"/>
    <w:rsid w:val="00293E3E"/>
    <w:rsid w:val="00295198"/>
    <w:rsid w:val="002955A2"/>
    <w:rsid w:val="00297A70"/>
    <w:rsid w:val="002A0A82"/>
    <w:rsid w:val="002A150E"/>
    <w:rsid w:val="002A261A"/>
    <w:rsid w:val="002A271A"/>
    <w:rsid w:val="002A4277"/>
    <w:rsid w:val="002A47D4"/>
    <w:rsid w:val="002A4F13"/>
    <w:rsid w:val="002A53B6"/>
    <w:rsid w:val="002A56B5"/>
    <w:rsid w:val="002A688E"/>
    <w:rsid w:val="002B0A9D"/>
    <w:rsid w:val="002B1486"/>
    <w:rsid w:val="002B15B3"/>
    <w:rsid w:val="002B245F"/>
    <w:rsid w:val="002B3722"/>
    <w:rsid w:val="002B493E"/>
    <w:rsid w:val="002B4AEC"/>
    <w:rsid w:val="002B4BCA"/>
    <w:rsid w:val="002B5FF1"/>
    <w:rsid w:val="002B65D1"/>
    <w:rsid w:val="002B6CDB"/>
    <w:rsid w:val="002C00FE"/>
    <w:rsid w:val="002C0D3C"/>
    <w:rsid w:val="002C406C"/>
    <w:rsid w:val="002C41A5"/>
    <w:rsid w:val="002C430E"/>
    <w:rsid w:val="002C47C7"/>
    <w:rsid w:val="002C588F"/>
    <w:rsid w:val="002C6F25"/>
    <w:rsid w:val="002C6FF4"/>
    <w:rsid w:val="002C77D0"/>
    <w:rsid w:val="002D05EB"/>
    <w:rsid w:val="002D0889"/>
    <w:rsid w:val="002D0E84"/>
    <w:rsid w:val="002D18DD"/>
    <w:rsid w:val="002D19EE"/>
    <w:rsid w:val="002D357E"/>
    <w:rsid w:val="002D5384"/>
    <w:rsid w:val="002D53A5"/>
    <w:rsid w:val="002D6DFD"/>
    <w:rsid w:val="002D7CF2"/>
    <w:rsid w:val="002E1B40"/>
    <w:rsid w:val="002E1B47"/>
    <w:rsid w:val="002E3ACD"/>
    <w:rsid w:val="002E3C82"/>
    <w:rsid w:val="002E4701"/>
    <w:rsid w:val="002E62AC"/>
    <w:rsid w:val="002E6499"/>
    <w:rsid w:val="002E6E0F"/>
    <w:rsid w:val="002E6E66"/>
    <w:rsid w:val="002E75B2"/>
    <w:rsid w:val="002E7853"/>
    <w:rsid w:val="002F021E"/>
    <w:rsid w:val="002F06AA"/>
    <w:rsid w:val="002F1361"/>
    <w:rsid w:val="002F15D3"/>
    <w:rsid w:val="002F1913"/>
    <w:rsid w:val="002F21F5"/>
    <w:rsid w:val="002F51D2"/>
    <w:rsid w:val="002F629D"/>
    <w:rsid w:val="002F7FB9"/>
    <w:rsid w:val="00300F85"/>
    <w:rsid w:val="003017C3"/>
    <w:rsid w:val="00304055"/>
    <w:rsid w:val="00304643"/>
    <w:rsid w:val="0030564F"/>
    <w:rsid w:val="00305A76"/>
    <w:rsid w:val="00305ADA"/>
    <w:rsid w:val="00305CDA"/>
    <w:rsid w:val="00306A41"/>
    <w:rsid w:val="003109E5"/>
    <w:rsid w:val="00313C5E"/>
    <w:rsid w:val="00313D26"/>
    <w:rsid w:val="0031633D"/>
    <w:rsid w:val="003201B1"/>
    <w:rsid w:val="00320E6F"/>
    <w:rsid w:val="00321642"/>
    <w:rsid w:val="003221F1"/>
    <w:rsid w:val="00325A15"/>
    <w:rsid w:val="00326B44"/>
    <w:rsid w:val="003274FB"/>
    <w:rsid w:val="003278AD"/>
    <w:rsid w:val="003308A0"/>
    <w:rsid w:val="00330FD7"/>
    <w:rsid w:val="003317CE"/>
    <w:rsid w:val="00332DDE"/>
    <w:rsid w:val="00333536"/>
    <w:rsid w:val="00333754"/>
    <w:rsid w:val="003337C8"/>
    <w:rsid w:val="00334826"/>
    <w:rsid w:val="003369C5"/>
    <w:rsid w:val="00336FDE"/>
    <w:rsid w:val="003370C5"/>
    <w:rsid w:val="003379FF"/>
    <w:rsid w:val="00341709"/>
    <w:rsid w:val="003421DC"/>
    <w:rsid w:val="003428E1"/>
    <w:rsid w:val="00342B36"/>
    <w:rsid w:val="00343616"/>
    <w:rsid w:val="00345D4A"/>
    <w:rsid w:val="00351937"/>
    <w:rsid w:val="0035378C"/>
    <w:rsid w:val="00355E79"/>
    <w:rsid w:val="003562FE"/>
    <w:rsid w:val="00356D3B"/>
    <w:rsid w:val="003577E4"/>
    <w:rsid w:val="0035789C"/>
    <w:rsid w:val="00360690"/>
    <w:rsid w:val="00360B6F"/>
    <w:rsid w:val="00361150"/>
    <w:rsid w:val="00363705"/>
    <w:rsid w:val="00365F0A"/>
    <w:rsid w:val="00367477"/>
    <w:rsid w:val="003712DE"/>
    <w:rsid w:val="0037254B"/>
    <w:rsid w:val="003726E3"/>
    <w:rsid w:val="00373844"/>
    <w:rsid w:val="00373EF2"/>
    <w:rsid w:val="00375054"/>
    <w:rsid w:val="003750C1"/>
    <w:rsid w:val="003756E7"/>
    <w:rsid w:val="003763F0"/>
    <w:rsid w:val="00380748"/>
    <w:rsid w:val="00380E9B"/>
    <w:rsid w:val="00381DCF"/>
    <w:rsid w:val="00385DB7"/>
    <w:rsid w:val="00391885"/>
    <w:rsid w:val="003921A3"/>
    <w:rsid w:val="00393E37"/>
    <w:rsid w:val="00394316"/>
    <w:rsid w:val="00394D6D"/>
    <w:rsid w:val="0039580F"/>
    <w:rsid w:val="00396215"/>
    <w:rsid w:val="0039772C"/>
    <w:rsid w:val="003A05D6"/>
    <w:rsid w:val="003A22BF"/>
    <w:rsid w:val="003A2875"/>
    <w:rsid w:val="003A2EFC"/>
    <w:rsid w:val="003A37AA"/>
    <w:rsid w:val="003A5F51"/>
    <w:rsid w:val="003A6C20"/>
    <w:rsid w:val="003B124D"/>
    <w:rsid w:val="003B3190"/>
    <w:rsid w:val="003B3292"/>
    <w:rsid w:val="003B373E"/>
    <w:rsid w:val="003B4410"/>
    <w:rsid w:val="003B556D"/>
    <w:rsid w:val="003B6516"/>
    <w:rsid w:val="003B675B"/>
    <w:rsid w:val="003B6C3F"/>
    <w:rsid w:val="003C0408"/>
    <w:rsid w:val="003C04A2"/>
    <w:rsid w:val="003C12A6"/>
    <w:rsid w:val="003C1B4D"/>
    <w:rsid w:val="003C2894"/>
    <w:rsid w:val="003C32A5"/>
    <w:rsid w:val="003C469F"/>
    <w:rsid w:val="003C4C67"/>
    <w:rsid w:val="003C7B81"/>
    <w:rsid w:val="003C7DA8"/>
    <w:rsid w:val="003D1808"/>
    <w:rsid w:val="003D1E70"/>
    <w:rsid w:val="003D2929"/>
    <w:rsid w:val="003D293C"/>
    <w:rsid w:val="003D3387"/>
    <w:rsid w:val="003D3E4C"/>
    <w:rsid w:val="003D3EED"/>
    <w:rsid w:val="003D47B2"/>
    <w:rsid w:val="003D5989"/>
    <w:rsid w:val="003D59CB"/>
    <w:rsid w:val="003D6D3E"/>
    <w:rsid w:val="003E059E"/>
    <w:rsid w:val="003E0947"/>
    <w:rsid w:val="003E1D60"/>
    <w:rsid w:val="003E2367"/>
    <w:rsid w:val="003E2C99"/>
    <w:rsid w:val="003E2EED"/>
    <w:rsid w:val="003E2F82"/>
    <w:rsid w:val="003E3613"/>
    <w:rsid w:val="003E3E11"/>
    <w:rsid w:val="003E4D3C"/>
    <w:rsid w:val="003E4D8A"/>
    <w:rsid w:val="003F0613"/>
    <w:rsid w:val="003F2EBF"/>
    <w:rsid w:val="003F3759"/>
    <w:rsid w:val="003F42A5"/>
    <w:rsid w:val="003F531A"/>
    <w:rsid w:val="003F5D72"/>
    <w:rsid w:val="003F62B5"/>
    <w:rsid w:val="003F6536"/>
    <w:rsid w:val="004000CD"/>
    <w:rsid w:val="004000CF"/>
    <w:rsid w:val="0040064C"/>
    <w:rsid w:val="00402FFD"/>
    <w:rsid w:val="004033CA"/>
    <w:rsid w:val="004038F4"/>
    <w:rsid w:val="00403F5F"/>
    <w:rsid w:val="00405C24"/>
    <w:rsid w:val="004100DE"/>
    <w:rsid w:val="00413B5D"/>
    <w:rsid w:val="004147A9"/>
    <w:rsid w:val="00415E9F"/>
    <w:rsid w:val="0041784A"/>
    <w:rsid w:val="00420070"/>
    <w:rsid w:val="00421E49"/>
    <w:rsid w:val="00421FCB"/>
    <w:rsid w:val="00422348"/>
    <w:rsid w:val="00424A7D"/>
    <w:rsid w:val="004262B2"/>
    <w:rsid w:val="004263E1"/>
    <w:rsid w:val="004276C5"/>
    <w:rsid w:val="00427829"/>
    <w:rsid w:val="00427E3D"/>
    <w:rsid w:val="0043022F"/>
    <w:rsid w:val="0043087E"/>
    <w:rsid w:val="00430AFE"/>
    <w:rsid w:val="00430C8F"/>
    <w:rsid w:val="004328FB"/>
    <w:rsid w:val="00433619"/>
    <w:rsid w:val="0043404F"/>
    <w:rsid w:val="00435353"/>
    <w:rsid w:val="004404CE"/>
    <w:rsid w:val="004416D9"/>
    <w:rsid w:val="00441CB4"/>
    <w:rsid w:val="004421EF"/>
    <w:rsid w:val="00442350"/>
    <w:rsid w:val="004429FD"/>
    <w:rsid w:val="004433E3"/>
    <w:rsid w:val="00444433"/>
    <w:rsid w:val="00444534"/>
    <w:rsid w:val="0044467F"/>
    <w:rsid w:val="0044520C"/>
    <w:rsid w:val="00445326"/>
    <w:rsid w:val="00445848"/>
    <w:rsid w:val="00445D4B"/>
    <w:rsid w:val="004502FC"/>
    <w:rsid w:val="0045063F"/>
    <w:rsid w:val="00451239"/>
    <w:rsid w:val="00451643"/>
    <w:rsid w:val="0045368C"/>
    <w:rsid w:val="0045382C"/>
    <w:rsid w:val="0045430E"/>
    <w:rsid w:val="00454719"/>
    <w:rsid w:val="004549BE"/>
    <w:rsid w:val="00454E9D"/>
    <w:rsid w:val="004553A5"/>
    <w:rsid w:val="00455BE3"/>
    <w:rsid w:val="0045609A"/>
    <w:rsid w:val="00456AB1"/>
    <w:rsid w:val="0045709D"/>
    <w:rsid w:val="00460C3E"/>
    <w:rsid w:val="00461795"/>
    <w:rsid w:val="00461E90"/>
    <w:rsid w:val="00464F07"/>
    <w:rsid w:val="004654A9"/>
    <w:rsid w:val="00467CAB"/>
    <w:rsid w:val="00471A3B"/>
    <w:rsid w:val="00471A86"/>
    <w:rsid w:val="00473DEF"/>
    <w:rsid w:val="00473F26"/>
    <w:rsid w:val="0047435E"/>
    <w:rsid w:val="00475BBB"/>
    <w:rsid w:val="00475FF8"/>
    <w:rsid w:val="00477510"/>
    <w:rsid w:val="00477CAB"/>
    <w:rsid w:val="00477D35"/>
    <w:rsid w:val="00480203"/>
    <w:rsid w:val="004810E2"/>
    <w:rsid w:val="004827D8"/>
    <w:rsid w:val="00484125"/>
    <w:rsid w:val="00484230"/>
    <w:rsid w:val="00484AF5"/>
    <w:rsid w:val="00484DD7"/>
    <w:rsid w:val="004856F0"/>
    <w:rsid w:val="00485982"/>
    <w:rsid w:val="00485BBA"/>
    <w:rsid w:val="00486555"/>
    <w:rsid w:val="00486B66"/>
    <w:rsid w:val="00487033"/>
    <w:rsid w:val="004872AF"/>
    <w:rsid w:val="00490A1E"/>
    <w:rsid w:val="00490EC0"/>
    <w:rsid w:val="004912A5"/>
    <w:rsid w:val="00491810"/>
    <w:rsid w:val="00491904"/>
    <w:rsid w:val="00491A77"/>
    <w:rsid w:val="0049215A"/>
    <w:rsid w:val="0049265F"/>
    <w:rsid w:val="004957E1"/>
    <w:rsid w:val="004960D3"/>
    <w:rsid w:val="00497B45"/>
    <w:rsid w:val="004A05EF"/>
    <w:rsid w:val="004A0C51"/>
    <w:rsid w:val="004A1F12"/>
    <w:rsid w:val="004A5CB6"/>
    <w:rsid w:val="004B0396"/>
    <w:rsid w:val="004B157E"/>
    <w:rsid w:val="004B1D97"/>
    <w:rsid w:val="004B21AC"/>
    <w:rsid w:val="004B2878"/>
    <w:rsid w:val="004B2A14"/>
    <w:rsid w:val="004B2B84"/>
    <w:rsid w:val="004B310B"/>
    <w:rsid w:val="004B4CB2"/>
    <w:rsid w:val="004C0DBC"/>
    <w:rsid w:val="004C3689"/>
    <w:rsid w:val="004C4C47"/>
    <w:rsid w:val="004C4EA4"/>
    <w:rsid w:val="004C5E0B"/>
    <w:rsid w:val="004C603E"/>
    <w:rsid w:val="004D04B9"/>
    <w:rsid w:val="004D0C8F"/>
    <w:rsid w:val="004D1515"/>
    <w:rsid w:val="004D1CC3"/>
    <w:rsid w:val="004D2121"/>
    <w:rsid w:val="004D248E"/>
    <w:rsid w:val="004D2E26"/>
    <w:rsid w:val="004D5019"/>
    <w:rsid w:val="004D518C"/>
    <w:rsid w:val="004D6CBD"/>
    <w:rsid w:val="004D75BA"/>
    <w:rsid w:val="004E2CDA"/>
    <w:rsid w:val="004E51D0"/>
    <w:rsid w:val="004E5E81"/>
    <w:rsid w:val="004E5F00"/>
    <w:rsid w:val="004F0DC3"/>
    <w:rsid w:val="004F0F16"/>
    <w:rsid w:val="004F11AD"/>
    <w:rsid w:val="004F28E1"/>
    <w:rsid w:val="004F393B"/>
    <w:rsid w:val="004F498D"/>
    <w:rsid w:val="005008A6"/>
    <w:rsid w:val="00502452"/>
    <w:rsid w:val="00503128"/>
    <w:rsid w:val="005066E7"/>
    <w:rsid w:val="00506AFD"/>
    <w:rsid w:val="00506E13"/>
    <w:rsid w:val="00506E52"/>
    <w:rsid w:val="005105BA"/>
    <w:rsid w:val="005115D7"/>
    <w:rsid w:val="00511822"/>
    <w:rsid w:val="00511E7C"/>
    <w:rsid w:val="00513611"/>
    <w:rsid w:val="00513999"/>
    <w:rsid w:val="00513E1E"/>
    <w:rsid w:val="005152F8"/>
    <w:rsid w:val="00515BFF"/>
    <w:rsid w:val="0052031C"/>
    <w:rsid w:val="00520BD1"/>
    <w:rsid w:val="00522A1F"/>
    <w:rsid w:val="0052322A"/>
    <w:rsid w:val="00525744"/>
    <w:rsid w:val="00526F57"/>
    <w:rsid w:val="00527EF7"/>
    <w:rsid w:val="00530EA1"/>
    <w:rsid w:val="00533FC4"/>
    <w:rsid w:val="00534625"/>
    <w:rsid w:val="00535793"/>
    <w:rsid w:val="00535B22"/>
    <w:rsid w:val="00535F21"/>
    <w:rsid w:val="00543C8C"/>
    <w:rsid w:val="00544327"/>
    <w:rsid w:val="00545241"/>
    <w:rsid w:val="00547D8D"/>
    <w:rsid w:val="0055033C"/>
    <w:rsid w:val="005504F4"/>
    <w:rsid w:val="00550927"/>
    <w:rsid w:val="005513E6"/>
    <w:rsid w:val="00551ABF"/>
    <w:rsid w:val="0055318C"/>
    <w:rsid w:val="0055685F"/>
    <w:rsid w:val="0056108C"/>
    <w:rsid w:val="00561513"/>
    <w:rsid w:val="00563130"/>
    <w:rsid w:val="00565F51"/>
    <w:rsid w:val="005669EC"/>
    <w:rsid w:val="00567975"/>
    <w:rsid w:val="00567BDE"/>
    <w:rsid w:val="00572181"/>
    <w:rsid w:val="00572445"/>
    <w:rsid w:val="00573102"/>
    <w:rsid w:val="005732DC"/>
    <w:rsid w:val="005742F9"/>
    <w:rsid w:val="005743B5"/>
    <w:rsid w:val="00574575"/>
    <w:rsid w:val="00574658"/>
    <w:rsid w:val="005765AD"/>
    <w:rsid w:val="005767BD"/>
    <w:rsid w:val="005807F8"/>
    <w:rsid w:val="00581585"/>
    <w:rsid w:val="005815ED"/>
    <w:rsid w:val="0058475D"/>
    <w:rsid w:val="005847A1"/>
    <w:rsid w:val="00584E0D"/>
    <w:rsid w:val="00586D54"/>
    <w:rsid w:val="00586D68"/>
    <w:rsid w:val="00586E43"/>
    <w:rsid w:val="0059128E"/>
    <w:rsid w:val="005912CC"/>
    <w:rsid w:val="0059294C"/>
    <w:rsid w:val="00594A7C"/>
    <w:rsid w:val="005A0228"/>
    <w:rsid w:val="005A044E"/>
    <w:rsid w:val="005A382B"/>
    <w:rsid w:val="005A49E6"/>
    <w:rsid w:val="005A4B27"/>
    <w:rsid w:val="005A54BC"/>
    <w:rsid w:val="005B07F2"/>
    <w:rsid w:val="005B0CF9"/>
    <w:rsid w:val="005B258B"/>
    <w:rsid w:val="005B2867"/>
    <w:rsid w:val="005B41D3"/>
    <w:rsid w:val="005B4B51"/>
    <w:rsid w:val="005B5BD1"/>
    <w:rsid w:val="005B6283"/>
    <w:rsid w:val="005B7D0C"/>
    <w:rsid w:val="005B7D11"/>
    <w:rsid w:val="005C0CDB"/>
    <w:rsid w:val="005C72C8"/>
    <w:rsid w:val="005D0086"/>
    <w:rsid w:val="005D11FC"/>
    <w:rsid w:val="005D4263"/>
    <w:rsid w:val="005D4FAF"/>
    <w:rsid w:val="005D532C"/>
    <w:rsid w:val="005D5BCF"/>
    <w:rsid w:val="005D5EDF"/>
    <w:rsid w:val="005D62D2"/>
    <w:rsid w:val="005D77D9"/>
    <w:rsid w:val="005D792D"/>
    <w:rsid w:val="005E0280"/>
    <w:rsid w:val="005E1168"/>
    <w:rsid w:val="005E139D"/>
    <w:rsid w:val="005E2408"/>
    <w:rsid w:val="005E37D1"/>
    <w:rsid w:val="005E436B"/>
    <w:rsid w:val="005E43DD"/>
    <w:rsid w:val="005E4C8F"/>
    <w:rsid w:val="005E4DCC"/>
    <w:rsid w:val="005E4DDC"/>
    <w:rsid w:val="005E6B6E"/>
    <w:rsid w:val="005E7781"/>
    <w:rsid w:val="005F0B41"/>
    <w:rsid w:val="005F14C5"/>
    <w:rsid w:val="005F231F"/>
    <w:rsid w:val="005F3FF4"/>
    <w:rsid w:val="005F4B94"/>
    <w:rsid w:val="005F54C2"/>
    <w:rsid w:val="005F6835"/>
    <w:rsid w:val="005F6839"/>
    <w:rsid w:val="005F6D94"/>
    <w:rsid w:val="006006DB"/>
    <w:rsid w:val="0060143F"/>
    <w:rsid w:val="006018D7"/>
    <w:rsid w:val="00602B83"/>
    <w:rsid w:val="0060357D"/>
    <w:rsid w:val="00604F82"/>
    <w:rsid w:val="00605E52"/>
    <w:rsid w:val="00606DAA"/>
    <w:rsid w:val="00611989"/>
    <w:rsid w:val="00611BC2"/>
    <w:rsid w:val="00611D35"/>
    <w:rsid w:val="00612156"/>
    <w:rsid w:val="006132F8"/>
    <w:rsid w:val="00613BD8"/>
    <w:rsid w:val="0061468C"/>
    <w:rsid w:val="00615015"/>
    <w:rsid w:val="0061578B"/>
    <w:rsid w:val="00616020"/>
    <w:rsid w:val="00616109"/>
    <w:rsid w:val="006162D9"/>
    <w:rsid w:val="00616CFA"/>
    <w:rsid w:val="0061730D"/>
    <w:rsid w:val="006207F3"/>
    <w:rsid w:val="0062186F"/>
    <w:rsid w:val="0062511D"/>
    <w:rsid w:val="006253C8"/>
    <w:rsid w:val="006315DC"/>
    <w:rsid w:val="0063182F"/>
    <w:rsid w:val="0063203A"/>
    <w:rsid w:val="006327ED"/>
    <w:rsid w:val="00632890"/>
    <w:rsid w:val="0063484F"/>
    <w:rsid w:val="00635E58"/>
    <w:rsid w:val="00637405"/>
    <w:rsid w:val="00637C03"/>
    <w:rsid w:val="006408E8"/>
    <w:rsid w:val="00642104"/>
    <w:rsid w:val="006422F1"/>
    <w:rsid w:val="00642A6C"/>
    <w:rsid w:val="006458AB"/>
    <w:rsid w:val="006459B9"/>
    <w:rsid w:val="00646943"/>
    <w:rsid w:val="00646EF1"/>
    <w:rsid w:val="00650A0E"/>
    <w:rsid w:val="00650AA6"/>
    <w:rsid w:val="0065583A"/>
    <w:rsid w:val="00656136"/>
    <w:rsid w:val="00656BDC"/>
    <w:rsid w:val="00657C6B"/>
    <w:rsid w:val="00661767"/>
    <w:rsid w:val="00661E62"/>
    <w:rsid w:val="00662E31"/>
    <w:rsid w:val="006634AE"/>
    <w:rsid w:val="00664AE3"/>
    <w:rsid w:val="00664D7A"/>
    <w:rsid w:val="0066542F"/>
    <w:rsid w:val="00665B26"/>
    <w:rsid w:val="00666581"/>
    <w:rsid w:val="00667BF7"/>
    <w:rsid w:val="00670523"/>
    <w:rsid w:val="00670C98"/>
    <w:rsid w:val="00672A56"/>
    <w:rsid w:val="00674DB2"/>
    <w:rsid w:val="006752E6"/>
    <w:rsid w:val="00677FD1"/>
    <w:rsid w:val="00682465"/>
    <w:rsid w:val="006833E2"/>
    <w:rsid w:val="006834C2"/>
    <w:rsid w:val="00683C73"/>
    <w:rsid w:val="0068466E"/>
    <w:rsid w:val="00686030"/>
    <w:rsid w:val="00686A29"/>
    <w:rsid w:val="00687943"/>
    <w:rsid w:val="00692005"/>
    <w:rsid w:val="006942F0"/>
    <w:rsid w:val="00694490"/>
    <w:rsid w:val="0069679C"/>
    <w:rsid w:val="006967A3"/>
    <w:rsid w:val="00697965"/>
    <w:rsid w:val="00697B0F"/>
    <w:rsid w:val="006A21C3"/>
    <w:rsid w:val="006A3B89"/>
    <w:rsid w:val="006A3BD0"/>
    <w:rsid w:val="006A4406"/>
    <w:rsid w:val="006A57DE"/>
    <w:rsid w:val="006A5DC2"/>
    <w:rsid w:val="006A61F7"/>
    <w:rsid w:val="006A77C2"/>
    <w:rsid w:val="006A7AAB"/>
    <w:rsid w:val="006B085F"/>
    <w:rsid w:val="006B121D"/>
    <w:rsid w:val="006B3631"/>
    <w:rsid w:val="006B5350"/>
    <w:rsid w:val="006B5677"/>
    <w:rsid w:val="006B5C5E"/>
    <w:rsid w:val="006B65D3"/>
    <w:rsid w:val="006B7007"/>
    <w:rsid w:val="006B733A"/>
    <w:rsid w:val="006B78D0"/>
    <w:rsid w:val="006C0629"/>
    <w:rsid w:val="006C1117"/>
    <w:rsid w:val="006C186C"/>
    <w:rsid w:val="006C3077"/>
    <w:rsid w:val="006C505F"/>
    <w:rsid w:val="006C5BEB"/>
    <w:rsid w:val="006C7131"/>
    <w:rsid w:val="006C7560"/>
    <w:rsid w:val="006C7996"/>
    <w:rsid w:val="006D1C60"/>
    <w:rsid w:val="006D1E5A"/>
    <w:rsid w:val="006D39FA"/>
    <w:rsid w:val="006D3C16"/>
    <w:rsid w:val="006D518F"/>
    <w:rsid w:val="006D530C"/>
    <w:rsid w:val="006D5C44"/>
    <w:rsid w:val="006D70AE"/>
    <w:rsid w:val="006D7B81"/>
    <w:rsid w:val="006E0B1A"/>
    <w:rsid w:val="006E0D31"/>
    <w:rsid w:val="006E301C"/>
    <w:rsid w:val="006E3E92"/>
    <w:rsid w:val="006E4B11"/>
    <w:rsid w:val="006E532C"/>
    <w:rsid w:val="006E60D4"/>
    <w:rsid w:val="006F01CC"/>
    <w:rsid w:val="006F10AD"/>
    <w:rsid w:val="006F25BB"/>
    <w:rsid w:val="006F314E"/>
    <w:rsid w:val="006F3A2F"/>
    <w:rsid w:val="006F4465"/>
    <w:rsid w:val="006F457B"/>
    <w:rsid w:val="006F5950"/>
    <w:rsid w:val="006F6F87"/>
    <w:rsid w:val="006F73C6"/>
    <w:rsid w:val="007000E5"/>
    <w:rsid w:val="007001B4"/>
    <w:rsid w:val="007006F1"/>
    <w:rsid w:val="007008F6"/>
    <w:rsid w:val="007031C6"/>
    <w:rsid w:val="0070581D"/>
    <w:rsid w:val="007061A6"/>
    <w:rsid w:val="00706917"/>
    <w:rsid w:val="00706F85"/>
    <w:rsid w:val="00710A05"/>
    <w:rsid w:val="00711146"/>
    <w:rsid w:val="00711A70"/>
    <w:rsid w:val="007120F1"/>
    <w:rsid w:val="007131AF"/>
    <w:rsid w:val="00714702"/>
    <w:rsid w:val="007150FF"/>
    <w:rsid w:val="00717C68"/>
    <w:rsid w:val="00720D42"/>
    <w:rsid w:val="00722733"/>
    <w:rsid w:val="0072543E"/>
    <w:rsid w:val="00725726"/>
    <w:rsid w:val="00725F7F"/>
    <w:rsid w:val="00726764"/>
    <w:rsid w:val="00727018"/>
    <w:rsid w:val="007278F1"/>
    <w:rsid w:val="007312FB"/>
    <w:rsid w:val="0073143B"/>
    <w:rsid w:val="00731F22"/>
    <w:rsid w:val="007324BE"/>
    <w:rsid w:val="00734460"/>
    <w:rsid w:val="00735E35"/>
    <w:rsid w:val="007368DA"/>
    <w:rsid w:val="00736AEA"/>
    <w:rsid w:val="00737781"/>
    <w:rsid w:val="0074055A"/>
    <w:rsid w:val="00740E55"/>
    <w:rsid w:val="00742F20"/>
    <w:rsid w:val="00744E1A"/>
    <w:rsid w:val="00746DF8"/>
    <w:rsid w:val="00751380"/>
    <w:rsid w:val="007552B0"/>
    <w:rsid w:val="00755A30"/>
    <w:rsid w:val="00756C24"/>
    <w:rsid w:val="00760DEC"/>
    <w:rsid w:val="00765B92"/>
    <w:rsid w:val="00765E0C"/>
    <w:rsid w:val="007673F8"/>
    <w:rsid w:val="0077255A"/>
    <w:rsid w:val="007732FE"/>
    <w:rsid w:val="0077335E"/>
    <w:rsid w:val="00773CBD"/>
    <w:rsid w:val="0077527C"/>
    <w:rsid w:val="00776A5F"/>
    <w:rsid w:val="00780643"/>
    <w:rsid w:val="00780A3F"/>
    <w:rsid w:val="007814B1"/>
    <w:rsid w:val="00782A0C"/>
    <w:rsid w:val="00785699"/>
    <w:rsid w:val="0078600B"/>
    <w:rsid w:val="0078615B"/>
    <w:rsid w:val="00790984"/>
    <w:rsid w:val="00791976"/>
    <w:rsid w:val="00791FAB"/>
    <w:rsid w:val="00792362"/>
    <w:rsid w:val="00792B04"/>
    <w:rsid w:val="00793083"/>
    <w:rsid w:val="007934AA"/>
    <w:rsid w:val="007935E6"/>
    <w:rsid w:val="00793760"/>
    <w:rsid w:val="0079382F"/>
    <w:rsid w:val="00793D82"/>
    <w:rsid w:val="00795775"/>
    <w:rsid w:val="00797AF6"/>
    <w:rsid w:val="00797D2D"/>
    <w:rsid w:val="007A0116"/>
    <w:rsid w:val="007A0567"/>
    <w:rsid w:val="007A1FF0"/>
    <w:rsid w:val="007A228B"/>
    <w:rsid w:val="007A2F38"/>
    <w:rsid w:val="007A3C15"/>
    <w:rsid w:val="007A4763"/>
    <w:rsid w:val="007A4EF8"/>
    <w:rsid w:val="007A5C33"/>
    <w:rsid w:val="007A6BAD"/>
    <w:rsid w:val="007A6D0C"/>
    <w:rsid w:val="007A783C"/>
    <w:rsid w:val="007B05A5"/>
    <w:rsid w:val="007B08E3"/>
    <w:rsid w:val="007B3B97"/>
    <w:rsid w:val="007B3E4D"/>
    <w:rsid w:val="007B422C"/>
    <w:rsid w:val="007B4940"/>
    <w:rsid w:val="007B553B"/>
    <w:rsid w:val="007B5ACE"/>
    <w:rsid w:val="007B6CBF"/>
    <w:rsid w:val="007B73F5"/>
    <w:rsid w:val="007C1EF0"/>
    <w:rsid w:val="007C32B9"/>
    <w:rsid w:val="007C41DA"/>
    <w:rsid w:val="007C6854"/>
    <w:rsid w:val="007D0496"/>
    <w:rsid w:val="007D15D1"/>
    <w:rsid w:val="007D1C57"/>
    <w:rsid w:val="007D358D"/>
    <w:rsid w:val="007D38A7"/>
    <w:rsid w:val="007D395B"/>
    <w:rsid w:val="007D3FE3"/>
    <w:rsid w:val="007D5D7C"/>
    <w:rsid w:val="007D6115"/>
    <w:rsid w:val="007E0565"/>
    <w:rsid w:val="007E2DFB"/>
    <w:rsid w:val="007E35CE"/>
    <w:rsid w:val="007E4107"/>
    <w:rsid w:val="007E4621"/>
    <w:rsid w:val="007E59B4"/>
    <w:rsid w:val="007E5AA4"/>
    <w:rsid w:val="007E5B50"/>
    <w:rsid w:val="007E6271"/>
    <w:rsid w:val="007E6A6B"/>
    <w:rsid w:val="007E6FA7"/>
    <w:rsid w:val="007E77DD"/>
    <w:rsid w:val="007E7D90"/>
    <w:rsid w:val="007E7FA6"/>
    <w:rsid w:val="007F0385"/>
    <w:rsid w:val="007F1E7E"/>
    <w:rsid w:val="007F21ED"/>
    <w:rsid w:val="007F280B"/>
    <w:rsid w:val="007F2D51"/>
    <w:rsid w:val="007F45E1"/>
    <w:rsid w:val="007F5095"/>
    <w:rsid w:val="007F5E51"/>
    <w:rsid w:val="00800AA2"/>
    <w:rsid w:val="00800E1F"/>
    <w:rsid w:val="00801574"/>
    <w:rsid w:val="00801EC1"/>
    <w:rsid w:val="00802E21"/>
    <w:rsid w:val="008030B4"/>
    <w:rsid w:val="0080459A"/>
    <w:rsid w:val="0080490B"/>
    <w:rsid w:val="0080496F"/>
    <w:rsid w:val="00805847"/>
    <w:rsid w:val="008077BD"/>
    <w:rsid w:val="00807C4C"/>
    <w:rsid w:val="008121B8"/>
    <w:rsid w:val="00812E8B"/>
    <w:rsid w:val="008146C3"/>
    <w:rsid w:val="00814AB8"/>
    <w:rsid w:val="00815CDA"/>
    <w:rsid w:val="00816BF4"/>
    <w:rsid w:val="008176C5"/>
    <w:rsid w:val="0082287F"/>
    <w:rsid w:val="00822AC0"/>
    <w:rsid w:val="00824323"/>
    <w:rsid w:val="008248C3"/>
    <w:rsid w:val="00824AC2"/>
    <w:rsid w:val="00824C17"/>
    <w:rsid w:val="00825ACA"/>
    <w:rsid w:val="00826D62"/>
    <w:rsid w:val="00827F3A"/>
    <w:rsid w:val="00827F3C"/>
    <w:rsid w:val="00831269"/>
    <w:rsid w:val="00834851"/>
    <w:rsid w:val="00834DEF"/>
    <w:rsid w:val="008371FB"/>
    <w:rsid w:val="00840095"/>
    <w:rsid w:val="00840A0B"/>
    <w:rsid w:val="00841763"/>
    <w:rsid w:val="00841878"/>
    <w:rsid w:val="00842494"/>
    <w:rsid w:val="0084384E"/>
    <w:rsid w:val="00845F58"/>
    <w:rsid w:val="00850C2E"/>
    <w:rsid w:val="00851378"/>
    <w:rsid w:val="0085214F"/>
    <w:rsid w:val="0085394E"/>
    <w:rsid w:val="00854985"/>
    <w:rsid w:val="00854EBC"/>
    <w:rsid w:val="00855DA0"/>
    <w:rsid w:val="0085627B"/>
    <w:rsid w:val="0085678A"/>
    <w:rsid w:val="00856B4B"/>
    <w:rsid w:val="00857048"/>
    <w:rsid w:val="0085738C"/>
    <w:rsid w:val="00857ABB"/>
    <w:rsid w:val="008610A0"/>
    <w:rsid w:val="00864560"/>
    <w:rsid w:val="00865643"/>
    <w:rsid w:val="00866CC4"/>
    <w:rsid w:val="008677D2"/>
    <w:rsid w:val="00870F4B"/>
    <w:rsid w:val="008719A1"/>
    <w:rsid w:val="008738D8"/>
    <w:rsid w:val="00875BC1"/>
    <w:rsid w:val="00876167"/>
    <w:rsid w:val="00876AB0"/>
    <w:rsid w:val="00877931"/>
    <w:rsid w:val="00877CA8"/>
    <w:rsid w:val="008819E0"/>
    <w:rsid w:val="00881AE7"/>
    <w:rsid w:val="0088281D"/>
    <w:rsid w:val="00882B01"/>
    <w:rsid w:val="00882B0B"/>
    <w:rsid w:val="00883FEF"/>
    <w:rsid w:val="008850CB"/>
    <w:rsid w:val="008870C2"/>
    <w:rsid w:val="008872C9"/>
    <w:rsid w:val="0088740A"/>
    <w:rsid w:val="00890507"/>
    <w:rsid w:val="00891DCE"/>
    <w:rsid w:val="00892C08"/>
    <w:rsid w:val="0089318D"/>
    <w:rsid w:val="008945BD"/>
    <w:rsid w:val="00895D28"/>
    <w:rsid w:val="00896A00"/>
    <w:rsid w:val="00897990"/>
    <w:rsid w:val="00897D3B"/>
    <w:rsid w:val="008A025B"/>
    <w:rsid w:val="008A03AB"/>
    <w:rsid w:val="008A04AB"/>
    <w:rsid w:val="008A07C9"/>
    <w:rsid w:val="008A13F0"/>
    <w:rsid w:val="008A2207"/>
    <w:rsid w:val="008A2360"/>
    <w:rsid w:val="008A2887"/>
    <w:rsid w:val="008A2FD0"/>
    <w:rsid w:val="008A30E6"/>
    <w:rsid w:val="008A387E"/>
    <w:rsid w:val="008A4009"/>
    <w:rsid w:val="008A42F5"/>
    <w:rsid w:val="008A4568"/>
    <w:rsid w:val="008A6E01"/>
    <w:rsid w:val="008A7455"/>
    <w:rsid w:val="008A7C91"/>
    <w:rsid w:val="008B1744"/>
    <w:rsid w:val="008B2760"/>
    <w:rsid w:val="008B69E1"/>
    <w:rsid w:val="008B79BC"/>
    <w:rsid w:val="008C04DC"/>
    <w:rsid w:val="008C10BC"/>
    <w:rsid w:val="008C10C6"/>
    <w:rsid w:val="008C58B0"/>
    <w:rsid w:val="008C5D07"/>
    <w:rsid w:val="008C5DB8"/>
    <w:rsid w:val="008C63B7"/>
    <w:rsid w:val="008C7352"/>
    <w:rsid w:val="008C73D2"/>
    <w:rsid w:val="008C7629"/>
    <w:rsid w:val="008D0A99"/>
    <w:rsid w:val="008D3796"/>
    <w:rsid w:val="008D700C"/>
    <w:rsid w:val="008D7837"/>
    <w:rsid w:val="008D7E42"/>
    <w:rsid w:val="008E044B"/>
    <w:rsid w:val="008E08FA"/>
    <w:rsid w:val="008E151E"/>
    <w:rsid w:val="008E2B4A"/>
    <w:rsid w:val="008E3EED"/>
    <w:rsid w:val="008E450E"/>
    <w:rsid w:val="008E4C9D"/>
    <w:rsid w:val="008E4D06"/>
    <w:rsid w:val="008E56EB"/>
    <w:rsid w:val="008E5D6B"/>
    <w:rsid w:val="008E61E1"/>
    <w:rsid w:val="008E6D3C"/>
    <w:rsid w:val="008E70F0"/>
    <w:rsid w:val="008E73C6"/>
    <w:rsid w:val="008E7623"/>
    <w:rsid w:val="008F0904"/>
    <w:rsid w:val="008F0FE1"/>
    <w:rsid w:val="008F13C6"/>
    <w:rsid w:val="008F2397"/>
    <w:rsid w:val="008F2C70"/>
    <w:rsid w:val="008F3FA7"/>
    <w:rsid w:val="008F5062"/>
    <w:rsid w:val="008F5147"/>
    <w:rsid w:val="00902993"/>
    <w:rsid w:val="00903840"/>
    <w:rsid w:val="0090385E"/>
    <w:rsid w:val="00904E14"/>
    <w:rsid w:val="0090546F"/>
    <w:rsid w:val="009065DF"/>
    <w:rsid w:val="00907669"/>
    <w:rsid w:val="009106CD"/>
    <w:rsid w:val="0091159B"/>
    <w:rsid w:val="00911840"/>
    <w:rsid w:val="00911F1F"/>
    <w:rsid w:val="00912C2C"/>
    <w:rsid w:val="0091415E"/>
    <w:rsid w:val="00914BC8"/>
    <w:rsid w:val="009153EF"/>
    <w:rsid w:val="009157EE"/>
    <w:rsid w:val="00916D62"/>
    <w:rsid w:val="009210A6"/>
    <w:rsid w:val="0092132F"/>
    <w:rsid w:val="00924B51"/>
    <w:rsid w:val="00925BDF"/>
    <w:rsid w:val="009265FE"/>
    <w:rsid w:val="009302D4"/>
    <w:rsid w:val="009305F9"/>
    <w:rsid w:val="0093161F"/>
    <w:rsid w:val="009323A0"/>
    <w:rsid w:val="00932AB9"/>
    <w:rsid w:val="00932B7D"/>
    <w:rsid w:val="00933428"/>
    <w:rsid w:val="00936975"/>
    <w:rsid w:val="00936AE0"/>
    <w:rsid w:val="009400CB"/>
    <w:rsid w:val="009405B9"/>
    <w:rsid w:val="0094114E"/>
    <w:rsid w:val="00941200"/>
    <w:rsid w:val="00941695"/>
    <w:rsid w:val="009416A5"/>
    <w:rsid w:val="00942D13"/>
    <w:rsid w:val="00942DA8"/>
    <w:rsid w:val="00944BFC"/>
    <w:rsid w:val="009450EE"/>
    <w:rsid w:val="009465A2"/>
    <w:rsid w:val="009500A6"/>
    <w:rsid w:val="00953ABA"/>
    <w:rsid w:val="00956FF5"/>
    <w:rsid w:val="00957408"/>
    <w:rsid w:val="0095756D"/>
    <w:rsid w:val="009601FE"/>
    <w:rsid w:val="009619D6"/>
    <w:rsid w:val="00961E30"/>
    <w:rsid w:val="00962490"/>
    <w:rsid w:val="0096255C"/>
    <w:rsid w:val="009631A1"/>
    <w:rsid w:val="00963E4C"/>
    <w:rsid w:val="00964067"/>
    <w:rsid w:val="00964C47"/>
    <w:rsid w:val="0096504B"/>
    <w:rsid w:val="00966639"/>
    <w:rsid w:val="00970A9A"/>
    <w:rsid w:val="00971B0A"/>
    <w:rsid w:val="009739F8"/>
    <w:rsid w:val="0097516E"/>
    <w:rsid w:val="009757CA"/>
    <w:rsid w:val="0097632C"/>
    <w:rsid w:val="00976C7B"/>
    <w:rsid w:val="00976EE7"/>
    <w:rsid w:val="00977BF6"/>
    <w:rsid w:val="00980825"/>
    <w:rsid w:val="0098143A"/>
    <w:rsid w:val="0098244F"/>
    <w:rsid w:val="009826BF"/>
    <w:rsid w:val="00982D6F"/>
    <w:rsid w:val="00983725"/>
    <w:rsid w:val="00983804"/>
    <w:rsid w:val="009839AF"/>
    <w:rsid w:val="00986137"/>
    <w:rsid w:val="00986E84"/>
    <w:rsid w:val="00992444"/>
    <w:rsid w:val="00992E68"/>
    <w:rsid w:val="00994AD6"/>
    <w:rsid w:val="00995B92"/>
    <w:rsid w:val="0099609C"/>
    <w:rsid w:val="0099624A"/>
    <w:rsid w:val="00997C07"/>
    <w:rsid w:val="009A0E3E"/>
    <w:rsid w:val="009A1365"/>
    <w:rsid w:val="009A37B6"/>
    <w:rsid w:val="009A3B2A"/>
    <w:rsid w:val="009A3CB8"/>
    <w:rsid w:val="009A4480"/>
    <w:rsid w:val="009A5EC2"/>
    <w:rsid w:val="009A6CBE"/>
    <w:rsid w:val="009A79F3"/>
    <w:rsid w:val="009B0058"/>
    <w:rsid w:val="009B39CA"/>
    <w:rsid w:val="009B3CCA"/>
    <w:rsid w:val="009B63C5"/>
    <w:rsid w:val="009B79C1"/>
    <w:rsid w:val="009B7E02"/>
    <w:rsid w:val="009C07FA"/>
    <w:rsid w:val="009C08FF"/>
    <w:rsid w:val="009C1ABD"/>
    <w:rsid w:val="009C25D2"/>
    <w:rsid w:val="009C2A4A"/>
    <w:rsid w:val="009C2DEE"/>
    <w:rsid w:val="009C4083"/>
    <w:rsid w:val="009C4669"/>
    <w:rsid w:val="009C60D4"/>
    <w:rsid w:val="009C7331"/>
    <w:rsid w:val="009C7455"/>
    <w:rsid w:val="009D018F"/>
    <w:rsid w:val="009D162C"/>
    <w:rsid w:val="009D1A67"/>
    <w:rsid w:val="009D21BC"/>
    <w:rsid w:val="009D2FC9"/>
    <w:rsid w:val="009D3A46"/>
    <w:rsid w:val="009D4D99"/>
    <w:rsid w:val="009D55E3"/>
    <w:rsid w:val="009D7753"/>
    <w:rsid w:val="009D7B61"/>
    <w:rsid w:val="009E1521"/>
    <w:rsid w:val="009E34B7"/>
    <w:rsid w:val="009E37B4"/>
    <w:rsid w:val="009E4384"/>
    <w:rsid w:val="009E554E"/>
    <w:rsid w:val="009E6B53"/>
    <w:rsid w:val="009F0944"/>
    <w:rsid w:val="009F2D35"/>
    <w:rsid w:val="009F4765"/>
    <w:rsid w:val="009F4C51"/>
    <w:rsid w:val="009F593B"/>
    <w:rsid w:val="00A01B06"/>
    <w:rsid w:val="00A027F3"/>
    <w:rsid w:val="00A03A3A"/>
    <w:rsid w:val="00A040CC"/>
    <w:rsid w:val="00A057A1"/>
    <w:rsid w:val="00A05FA2"/>
    <w:rsid w:val="00A070EC"/>
    <w:rsid w:val="00A077C5"/>
    <w:rsid w:val="00A10F20"/>
    <w:rsid w:val="00A11B27"/>
    <w:rsid w:val="00A1313C"/>
    <w:rsid w:val="00A13702"/>
    <w:rsid w:val="00A14B43"/>
    <w:rsid w:val="00A16256"/>
    <w:rsid w:val="00A16E93"/>
    <w:rsid w:val="00A17AE4"/>
    <w:rsid w:val="00A17F97"/>
    <w:rsid w:val="00A20621"/>
    <w:rsid w:val="00A21DF4"/>
    <w:rsid w:val="00A228DC"/>
    <w:rsid w:val="00A23FD0"/>
    <w:rsid w:val="00A27564"/>
    <w:rsid w:val="00A275D3"/>
    <w:rsid w:val="00A27FD7"/>
    <w:rsid w:val="00A304E7"/>
    <w:rsid w:val="00A30DF1"/>
    <w:rsid w:val="00A316F6"/>
    <w:rsid w:val="00A331FE"/>
    <w:rsid w:val="00A35A87"/>
    <w:rsid w:val="00A36134"/>
    <w:rsid w:val="00A371FB"/>
    <w:rsid w:val="00A37F45"/>
    <w:rsid w:val="00A40633"/>
    <w:rsid w:val="00A421C5"/>
    <w:rsid w:val="00A432BC"/>
    <w:rsid w:val="00A43505"/>
    <w:rsid w:val="00A4515A"/>
    <w:rsid w:val="00A5013B"/>
    <w:rsid w:val="00A501C6"/>
    <w:rsid w:val="00A50206"/>
    <w:rsid w:val="00A51080"/>
    <w:rsid w:val="00A55AED"/>
    <w:rsid w:val="00A567C1"/>
    <w:rsid w:val="00A5778C"/>
    <w:rsid w:val="00A57908"/>
    <w:rsid w:val="00A60228"/>
    <w:rsid w:val="00A60666"/>
    <w:rsid w:val="00A60DB6"/>
    <w:rsid w:val="00A61E05"/>
    <w:rsid w:val="00A6347C"/>
    <w:rsid w:val="00A63A6D"/>
    <w:rsid w:val="00A63B35"/>
    <w:rsid w:val="00A641ED"/>
    <w:rsid w:val="00A643B0"/>
    <w:rsid w:val="00A64AAE"/>
    <w:rsid w:val="00A65BE6"/>
    <w:rsid w:val="00A660C4"/>
    <w:rsid w:val="00A661EB"/>
    <w:rsid w:val="00A669BE"/>
    <w:rsid w:val="00A70581"/>
    <w:rsid w:val="00A70BD2"/>
    <w:rsid w:val="00A70DA7"/>
    <w:rsid w:val="00A70E6A"/>
    <w:rsid w:val="00A73617"/>
    <w:rsid w:val="00A75770"/>
    <w:rsid w:val="00A75C67"/>
    <w:rsid w:val="00A762E8"/>
    <w:rsid w:val="00A763DF"/>
    <w:rsid w:val="00A76A53"/>
    <w:rsid w:val="00A76FB8"/>
    <w:rsid w:val="00A775EC"/>
    <w:rsid w:val="00A82DBB"/>
    <w:rsid w:val="00A836FF"/>
    <w:rsid w:val="00A84731"/>
    <w:rsid w:val="00A856B7"/>
    <w:rsid w:val="00A86B5E"/>
    <w:rsid w:val="00A86CBF"/>
    <w:rsid w:val="00A87DEB"/>
    <w:rsid w:val="00A909A6"/>
    <w:rsid w:val="00A926FA"/>
    <w:rsid w:val="00A927FF"/>
    <w:rsid w:val="00A9312D"/>
    <w:rsid w:val="00A93BFA"/>
    <w:rsid w:val="00A95483"/>
    <w:rsid w:val="00A956E0"/>
    <w:rsid w:val="00A96792"/>
    <w:rsid w:val="00A97098"/>
    <w:rsid w:val="00A97FE3"/>
    <w:rsid w:val="00AA1452"/>
    <w:rsid w:val="00AA1A00"/>
    <w:rsid w:val="00AA23C0"/>
    <w:rsid w:val="00AA42FA"/>
    <w:rsid w:val="00AA44DF"/>
    <w:rsid w:val="00AA5059"/>
    <w:rsid w:val="00AA5F88"/>
    <w:rsid w:val="00AA5F9A"/>
    <w:rsid w:val="00AA64D0"/>
    <w:rsid w:val="00AA6E27"/>
    <w:rsid w:val="00AA6F8C"/>
    <w:rsid w:val="00AA77B0"/>
    <w:rsid w:val="00AB0C78"/>
    <w:rsid w:val="00AB47A9"/>
    <w:rsid w:val="00AB493E"/>
    <w:rsid w:val="00AB593E"/>
    <w:rsid w:val="00AB5A7D"/>
    <w:rsid w:val="00AB610C"/>
    <w:rsid w:val="00AB6296"/>
    <w:rsid w:val="00AB6ACA"/>
    <w:rsid w:val="00AB6B42"/>
    <w:rsid w:val="00AB6D88"/>
    <w:rsid w:val="00AC1F7B"/>
    <w:rsid w:val="00AC2E2E"/>
    <w:rsid w:val="00AC32BE"/>
    <w:rsid w:val="00AC3A64"/>
    <w:rsid w:val="00AC3BC2"/>
    <w:rsid w:val="00AC4DE0"/>
    <w:rsid w:val="00AC5E4E"/>
    <w:rsid w:val="00AC6AF7"/>
    <w:rsid w:val="00AC6C1E"/>
    <w:rsid w:val="00AC7019"/>
    <w:rsid w:val="00AC7BFA"/>
    <w:rsid w:val="00AD0D1F"/>
    <w:rsid w:val="00AD3067"/>
    <w:rsid w:val="00AD3290"/>
    <w:rsid w:val="00AD3804"/>
    <w:rsid w:val="00AD4A4F"/>
    <w:rsid w:val="00AD5751"/>
    <w:rsid w:val="00AD646D"/>
    <w:rsid w:val="00AD685D"/>
    <w:rsid w:val="00AE0041"/>
    <w:rsid w:val="00AE0473"/>
    <w:rsid w:val="00AE1536"/>
    <w:rsid w:val="00AF0124"/>
    <w:rsid w:val="00AF137C"/>
    <w:rsid w:val="00AF138C"/>
    <w:rsid w:val="00AF34E8"/>
    <w:rsid w:val="00AF48D6"/>
    <w:rsid w:val="00AF6AAF"/>
    <w:rsid w:val="00AF74DD"/>
    <w:rsid w:val="00B03338"/>
    <w:rsid w:val="00B03B00"/>
    <w:rsid w:val="00B0427F"/>
    <w:rsid w:val="00B0480F"/>
    <w:rsid w:val="00B07F4E"/>
    <w:rsid w:val="00B108C2"/>
    <w:rsid w:val="00B10C0E"/>
    <w:rsid w:val="00B11198"/>
    <w:rsid w:val="00B116DB"/>
    <w:rsid w:val="00B118CF"/>
    <w:rsid w:val="00B12623"/>
    <w:rsid w:val="00B13A0C"/>
    <w:rsid w:val="00B148F0"/>
    <w:rsid w:val="00B15628"/>
    <w:rsid w:val="00B15898"/>
    <w:rsid w:val="00B15ACC"/>
    <w:rsid w:val="00B2032D"/>
    <w:rsid w:val="00B217FE"/>
    <w:rsid w:val="00B22054"/>
    <w:rsid w:val="00B22A19"/>
    <w:rsid w:val="00B22BE9"/>
    <w:rsid w:val="00B2307C"/>
    <w:rsid w:val="00B23439"/>
    <w:rsid w:val="00B25EC1"/>
    <w:rsid w:val="00B26092"/>
    <w:rsid w:val="00B2614E"/>
    <w:rsid w:val="00B27952"/>
    <w:rsid w:val="00B30835"/>
    <w:rsid w:val="00B313F3"/>
    <w:rsid w:val="00B31A4A"/>
    <w:rsid w:val="00B32A12"/>
    <w:rsid w:val="00B32AD5"/>
    <w:rsid w:val="00B32D4B"/>
    <w:rsid w:val="00B33262"/>
    <w:rsid w:val="00B407D1"/>
    <w:rsid w:val="00B41CF7"/>
    <w:rsid w:val="00B42865"/>
    <w:rsid w:val="00B4465E"/>
    <w:rsid w:val="00B44C12"/>
    <w:rsid w:val="00B45383"/>
    <w:rsid w:val="00B457BF"/>
    <w:rsid w:val="00B47372"/>
    <w:rsid w:val="00B479D9"/>
    <w:rsid w:val="00B47C49"/>
    <w:rsid w:val="00B5106E"/>
    <w:rsid w:val="00B510C1"/>
    <w:rsid w:val="00B51BBA"/>
    <w:rsid w:val="00B523DB"/>
    <w:rsid w:val="00B53B24"/>
    <w:rsid w:val="00B53CA1"/>
    <w:rsid w:val="00B53CC2"/>
    <w:rsid w:val="00B54CD8"/>
    <w:rsid w:val="00B5539F"/>
    <w:rsid w:val="00B562E0"/>
    <w:rsid w:val="00B60504"/>
    <w:rsid w:val="00B6174D"/>
    <w:rsid w:val="00B62951"/>
    <w:rsid w:val="00B62CFD"/>
    <w:rsid w:val="00B63D10"/>
    <w:rsid w:val="00B65361"/>
    <w:rsid w:val="00B6637A"/>
    <w:rsid w:val="00B666C5"/>
    <w:rsid w:val="00B6692B"/>
    <w:rsid w:val="00B66C95"/>
    <w:rsid w:val="00B66EDE"/>
    <w:rsid w:val="00B674F1"/>
    <w:rsid w:val="00B70361"/>
    <w:rsid w:val="00B730A3"/>
    <w:rsid w:val="00B7313F"/>
    <w:rsid w:val="00B73B04"/>
    <w:rsid w:val="00B73DE6"/>
    <w:rsid w:val="00B7425E"/>
    <w:rsid w:val="00B742C9"/>
    <w:rsid w:val="00B7625D"/>
    <w:rsid w:val="00B763A5"/>
    <w:rsid w:val="00B803A4"/>
    <w:rsid w:val="00B8094A"/>
    <w:rsid w:val="00B809B7"/>
    <w:rsid w:val="00B80D07"/>
    <w:rsid w:val="00B81838"/>
    <w:rsid w:val="00B81936"/>
    <w:rsid w:val="00B82A96"/>
    <w:rsid w:val="00B830AB"/>
    <w:rsid w:val="00B83276"/>
    <w:rsid w:val="00B8488B"/>
    <w:rsid w:val="00B8716F"/>
    <w:rsid w:val="00B87229"/>
    <w:rsid w:val="00B879B4"/>
    <w:rsid w:val="00B87C75"/>
    <w:rsid w:val="00B91C55"/>
    <w:rsid w:val="00B924CE"/>
    <w:rsid w:val="00B924D3"/>
    <w:rsid w:val="00B93297"/>
    <w:rsid w:val="00B9511A"/>
    <w:rsid w:val="00B9668C"/>
    <w:rsid w:val="00B96878"/>
    <w:rsid w:val="00B96973"/>
    <w:rsid w:val="00B96E37"/>
    <w:rsid w:val="00B97EA6"/>
    <w:rsid w:val="00BA09CD"/>
    <w:rsid w:val="00BA23EF"/>
    <w:rsid w:val="00BA2B19"/>
    <w:rsid w:val="00BA2C28"/>
    <w:rsid w:val="00BA594C"/>
    <w:rsid w:val="00BA7022"/>
    <w:rsid w:val="00BB0FE1"/>
    <w:rsid w:val="00BB110E"/>
    <w:rsid w:val="00BB32FA"/>
    <w:rsid w:val="00BB3DC2"/>
    <w:rsid w:val="00BB4113"/>
    <w:rsid w:val="00BB4337"/>
    <w:rsid w:val="00BB52E1"/>
    <w:rsid w:val="00BB6ED6"/>
    <w:rsid w:val="00BB7286"/>
    <w:rsid w:val="00BC076B"/>
    <w:rsid w:val="00BC0DCC"/>
    <w:rsid w:val="00BC172C"/>
    <w:rsid w:val="00BC19A5"/>
    <w:rsid w:val="00BC1DBC"/>
    <w:rsid w:val="00BC3B43"/>
    <w:rsid w:val="00BC3D00"/>
    <w:rsid w:val="00BC471F"/>
    <w:rsid w:val="00BC6659"/>
    <w:rsid w:val="00BC7365"/>
    <w:rsid w:val="00BD085D"/>
    <w:rsid w:val="00BD09E4"/>
    <w:rsid w:val="00BD0BD6"/>
    <w:rsid w:val="00BD0E65"/>
    <w:rsid w:val="00BD5484"/>
    <w:rsid w:val="00BD5A96"/>
    <w:rsid w:val="00BD6584"/>
    <w:rsid w:val="00BD7301"/>
    <w:rsid w:val="00BD7415"/>
    <w:rsid w:val="00BD7652"/>
    <w:rsid w:val="00BE00A8"/>
    <w:rsid w:val="00BE0CEE"/>
    <w:rsid w:val="00BE11E8"/>
    <w:rsid w:val="00BE544E"/>
    <w:rsid w:val="00BE5B2E"/>
    <w:rsid w:val="00BE5D17"/>
    <w:rsid w:val="00BE71E1"/>
    <w:rsid w:val="00BE7A82"/>
    <w:rsid w:val="00BF038B"/>
    <w:rsid w:val="00BF057E"/>
    <w:rsid w:val="00BF1D4B"/>
    <w:rsid w:val="00BF31E1"/>
    <w:rsid w:val="00BF41EE"/>
    <w:rsid w:val="00BF576A"/>
    <w:rsid w:val="00BF714B"/>
    <w:rsid w:val="00C01564"/>
    <w:rsid w:val="00C01A7F"/>
    <w:rsid w:val="00C02CEB"/>
    <w:rsid w:val="00C04F12"/>
    <w:rsid w:val="00C07C5C"/>
    <w:rsid w:val="00C10048"/>
    <w:rsid w:val="00C10745"/>
    <w:rsid w:val="00C1438B"/>
    <w:rsid w:val="00C1523C"/>
    <w:rsid w:val="00C155AF"/>
    <w:rsid w:val="00C155D6"/>
    <w:rsid w:val="00C20169"/>
    <w:rsid w:val="00C20913"/>
    <w:rsid w:val="00C2231E"/>
    <w:rsid w:val="00C23298"/>
    <w:rsid w:val="00C245C7"/>
    <w:rsid w:val="00C246E6"/>
    <w:rsid w:val="00C24CFC"/>
    <w:rsid w:val="00C25F6E"/>
    <w:rsid w:val="00C26CEC"/>
    <w:rsid w:val="00C2789E"/>
    <w:rsid w:val="00C278EE"/>
    <w:rsid w:val="00C30BB1"/>
    <w:rsid w:val="00C310BE"/>
    <w:rsid w:val="00C327C9"/>
    <w:rsid w:val="00C32FD5"/>
    <w:rsid w:val="00C3330D"/>
    <w:rsid w:val="00C346B0"/>
    <w:rsid w:val="00C3476F"/>
    <w:rsid w:val="00C35F27"/>
    <w:rsid w:val="00C36FAA"/>
    <w:rsid w:val="00C3767F"/>
    <w:rsid w:val="00C37BAC"/>
    <w:rsid w:val="00C37D19"/>
    <w:rsid w:val="00C41FCB"/>
    <w:rsid w:val="00C420E9"/>
    <w:rsid w:val="00C42D6D"/>
    <w:rsid w:val="00C43EC2"/>
    <w:rsid w:val="00C44FF3"/>
    <w:rsid w:val="00C45748"/>
    <w:rsid w:val="00C472A6"/>
    <w:rsid w:val="00C47829"/>
    <w:rsid w:val="00C50BB4"/>
    <w:rsid w:val="00C51A91"/>
    <w:rsid w:val="00C52042"/>
    <w:rsid w:val="00C52DCB"/>
    <w:rsid w:val="00C544ED"/>
    <w:rsid w:val="00C546C1"/>
    <w:rsid w:val="00C54C32"/>
    <w:rsid w:val="00C552BC"/>
    <w:rsid w:val="00C55348"/>
    <w:rsid w:val="00C55E84"/>
    <w:rsid w:val="00C561DF"/>
    <w:rsid w:val="00C56241"/>
    <w:rsid w:val="00C56753"/>
    <w:rsid w:val="00C60A88"/>
    <w:rsid w:val="00C61947"/>
    <w:rsid w:val="00C63212"/>
    <w:rsid w:val="00C6586D"/>
    <w:rsid w:val="00C71E8F"/>
    <w:rsid w:val="00C720C9"/>
    <w:rsid w:val="00C726B1"/>
    <w:rsid w:val="00C732BA"/>
    <w:rsid w:val="00C73619"/>
    <w:rsid w:val="00C75A78"/>
    <w:rsid w:val="00C75D47"/>
    <w:rsid w:val="00C77172"/>
    <w:rsid w:val="00C77B0A"/>
    <w:rsid w:val="00C801CF"/>
    <w:rsid w:val="00C81188"/>
    <w:rsid w:val="00C83505"/>
    <w:rsid w:val="00C83FF9"/>
    <w:rsid w:val="00C8582B"/>
    <w:rsid w:val="00C87650"/>
    <w:rsid w:val="00C90340"/>
    <w:rsid w:val="00C92291"/>
    <w:rsid w:val="00C93EE2"/>
    <w:rsid w:val="00C95AC3"/>
    <w:rsid w:val="00C9617F"/>
    <w:rsid w:val="00C96F70"/>
    <w:rsid w:val="00C975A6"/>
    <w:rsid w:val="00CA0854"/>
    <w:rsid w:val="00CA0B35"/>
    <w:rsid w:val="00CA170A"/>
    <w:rsid w:val="00CA1CF2"/>
    <w:rsid w:val="00CA2107"/>
    <w:rsid w:val="00CA3180"/>
    <w:rsid w:val="00CA34B6"/>
    <w:rsid w:val="00CA3534"/>
    <w:rsid w:val="00CA3717"/>
    <w:rsid w:val="00CA3BBC"/>
    <w:rsid w:val="00CA6237"/>
    <w:rsid w:val="00CA70A6"/>
    <w:rsid w:val="00CA76DC"/>
    <w:rsid w:val="00CB0865"/>
    <w:rsid w:val="00CB0B7C"/>
    <w:rsid w:val="00CB19A9"/>
    <w:rsid w:val="00CB1BF6"/>
    <w:rsid w:val="00CB24DB"/>
    <w:rsid w:val="00CB3A9F"/>
    <w:rsid w:val="00CB41AD"/>
    <w:rsid w:val="00CB43F9"/>
    <w:rsid w:val="00CB4E73"/>
    <w:rsid w:val="00CB5598"/>
    <w:rsid w:val="00CB5829"/>
    <w:rsid w:val="00CB718E"/>
    <w:rsid w:val="00CB745E"/>
    <w:rsid w:val="00CC17AB"/>
    <w:rsid w:val="00CC1B34"/>
    <w:rsid w:val="00CC5210"/>
    <w:rsid w:val="00CC5367"/>
    <w:rsid w:val="00CC6142"/>
    <w:rsid w:val="00CD043F"/>
    <w:rsid w:val="00CD095D"/>
    <w:rsid w:val="00CD1047"/>
    <w:rsid w:val="00CD1A4C"/>
    <w:rsid w:val="00CD401B"/>
    <w:rsid w:val="00CD413C"/>
    <w:rsid w:val="00CD50FE"/>
    <w:rsid w:val="00CD57F5"/>
    <w:rsid w:val="00CD6C5D"/>
    <w:rsid w:val="00CD7408"/>
    <w:rsid w:val="00CD75DF"/>
    <w:rsid w:val="00CD784F"/>
    <w:rsid w:val="00CD792C"/>
    <w:rsid w:val="00CE0A4F"/>
    <w:rsid w:val="00CE1F38"/>
    <w:rsid w:val="00CE2F4A"/>
    <w:rsid w:val="00CE3F25"/>
    <w:rsid w:val="00CE42A0"/>
    <w:rsid w:val="00CE4942"/>
    <w:rsid w:val="00CE55D5"/>
    <w:rsid w:val="00CE5C46"/>
    <w:rsid w:val="00CE63B3"/>
    <w:rsid w:val="00CE67CB"/>
    <w:rsid w:val="00CF02A6"/>
    <w:rsid w:val="00CF04CF"/>
    <w:rsid w:val="00CF0B03"/>
    <w:rsid w:val="00CF3DCC"/>
    <w:rsid w:val="00CF649B"/>
    <w:rsid w:val="00CF67A0"/>
    <w:rsid w:val="00CF6EA8"/>
    <w:rsid w:val="00D01510"/>
    <w:rsid w:val="00D018C0"/>
    <w:rsid w:val="00D03493"/>
    <w:rsid w:val="00D079F4"/>
    <w:rsid w:val="00D07EFE"/>
    <w:rsid w:val="00D10261"/>
    <w:rsid w:val="00D11734"/>
    <w:rsid w:val="00D11E0F"/>
    <w:rsid w:val="00D176AA"/>
    <w:rsid w:val="00D224BF"/>
    <w:rsid w:val="00D25A0A"/>
    <w:rsid w:val="00D2647A"/>
    <w:rsid w:val="00D26797"/>
    <w:rsid w:val="00D26CF9"/>
    <w:rsid w:val="00D30184"/>
    <w:rsid w:val="00D301B5"/>
    <w:rsid w:val="00D309C0"/>
    <w:rsid w:val="00D30A13"/>
    <w:rsid w:val="00D31106"/>
    <w:rsid w:val="00D3172A"/>
    <w:rsid w:val="00D31AC8"/>
    <w:rsid w:val="00D32260"/>
    <w:rsid w:val="00D32D93"/>
    <w:rsid w:val="00D33D30"/>
    <w:rsid w:val="00D35CEA"/>
    <w:rsid w:val="00D36579"/>
    <w:rsid w:val="00D36809"/>
    <w:rsid w:val="00D36E07"/>
    <w:rsid w:val="00D40B81"/>
    <w:rsid w:val="00D420D9"/>
    <w:rsid w:val="00D42672"/>
    <w:rsid w:val="00D431E5"/>
    <w:rsid w:val="00D45382"/>
    <w:rsid w:val="00D45A79"/>
    <w:rsid w:val="00D4681E"/>
    <w:rsid w:val="00D5219C"/>
    <w:rsid w:val="00D527F2"/>
    <w:rsid w:val="00D52F0F"/>
    <w:rsid w:val="00D530F4"/>
    <w:rsid w:val="00D5395D"/>
    <w:rsid w:val="00D558FD"/>
    <w:rsid w:val="00D569C3"/>
    <w:rsid w:val="00D624AA"/>
    <w:rsid w:val="00D627CB"/>
    <w:rsid w:val="00D66842"/>
    <w:rsid w:val="00D66BF1"/>
    <w:rsid w:val="00D66D46"/>
    <w:rsid w:val="00D66E94"/>
    <w:rsid w:val="00D676A0"/>
    <w:rsid w:val="00D677E2"/>
    <w:rsid w:val="00D73720"/>
    <w:rsid w:val="00D73739"/>
    <w:rsid w:val="00D74FC7"/>
    <w:rsid w:val="00D7588B"/>
    <w:rsid w:val="00D76C9B"/>
    <w:rsid w:val="00D76FD3"/>
    <w:rsid w:val="00D80898"/>
    <w:rsid w:val="00D80928"/>
    <w:rsid w:val="00D80BBA"/>
    <w:rsid w:val="00D80F71"/>
    <w:rsid w:val="00D81EE0"/>
    <w:rsid w:val="00D84741"/>
    <w:rsid w:val="00D85155"/>
    <w:rsid w:val="00D85F9F"/>
    <w:rsid w:val="00D90C7A"/>
    <w:rsid w:val="00D91358"/>
    <w:rsid w:val="00D9143C"/>
    <w:rsid w:val="00D92296"/>
    <w:rsid w:val="00D92731"/>
    <w:rsid w:val="00D9400C"/>
    <w:rsid w:val="00D95026"/>
    <w:rsid w:val="00D96CA6"/>
    <w:rsid w:val="00D971BE"/>
    <w:rsid w:val="00D97358"/>
    <w:rsid w:val="00DA1445"/>
    <w:rsid w:val="00DA1C7B"/>
    <w:rsid w:val="00DA1E46"/>
    <w:rsid w:val="00DA28D4"/>
    <w:rsid w:val="00DA430C"/>
    <w:rsid w:val="00DA471E"/>
    <w:rsid w:val="00DA5284"/>
    <w:rsid w:val="00DA6ADB"/>
    <w:rsid w:val="00DA74A4"/>
    <w:rsid w:val="00DB0785"/>
    <w:rsid w:val="00DB0F73"/>
    <w:rsid w:val="00DB161C"/>
    <w:rsid w:val="00DB2375"/>
    <w:rsid w:val="00DB28C6"/>
    <w:rsid w:val="00DB3306"/>
    <w:rsid w:val="00DB4E94"/>
    <w:rsid w:val="00DB51DB"/>
    <w:rsid w:val="00DB57CE"/>
    <w:rsid w:val="00DB5FFE"/>
    <w:rsid w:val="00DC09D4"/>
    <w:rsid w:val="00DC25ED"/>
    <w:rsid w:val="00DC4CCF"/>
    <w:rsid w:val="00DC6AED"/>
    <w:rsid w:val="00DD03F2"/>
    <w:rsid w:val="00DD0639"/>
    <w:rsid w:val="00DD3453"/>
    <w:rsid w:val="00DD3B9D"/>
    <w:rsid w:val="00DD3E4D"/>
    <w:rsid w:val="00DD4088"/>
    <w:rsid w:val="00DD5FAC"/>
    <w:rsid w:val="00DD737C"/>
    <w:rsid w:val="00DD79AA"/>
    <w:rsid w:val="00DD7DE0"/>
    <w:rsid w:val="00DE02CF"/>
    <w:rsid w:val="00DE0826"/>
    <w:rsid w:val="00DE0E1D"/>
    <w:rsid w:val="00DE1388"/>
    <w:rsid w:val="00DE150A"/>
    <w:rsid w:val="00DE27B8"/>
    <w:rsid w:val="00DE2A80"/>
    <w:rsid w:val="00DE39C9"/>
    <w:rsid w:val="00DE41C0"/>
    <w:rsid w:val="00DE4422"/>
    <w:rsid w:val="00DE5516"/>
    <w:rsid w:val="00DE67DF"/>
    <w:rsid w:val="00DE6A3D"/>
    <w:rsid w:val="00DF0A62"/>
    <w:rsid w:val="00DF1CF2"/>
    <w:rsid w:val="00DF2FB7"/>
    <w:rsid w:val="00DF3903"/>
    <w:rsid w:val="00DF4B24"/>
    <w:rsid w:val="00DF4FCC"/>
    <w:rsid w:val="00DF6BC1"/>
    <w:rsid w:val="00DF6E4D"/>
    <w:rsid w:val="00DF7A2F"/>
    <w:rsid w:val="00DF7F55"/>
    <w:rsid w:val="00E00BBF"/>
    <w:rsid w:val="00E011AE"/>
    <w:rsid w:val="00E01432"/>
    <w:rsid w:val="00E016D9"/>
    <w:rsid w:val="00E037D1"/>
    <w:rsid w:val="00E04207"/>
    <w:rsid w:val="00E0459F"/>
    <w:rsid w:val="00E054BB"/>
    <w:rsid w:val="00E054DE"/>
    <w:rsid w:val="00E06C6A"/>
    <w:rsid w:val="00E074D1"/>
    <w:rsid w:val="00E11E42"/>
    <w:rsid w:val="00E1389A"/>
    <w:rsid w:val="00E13E3E"/>
    <w:rsid w:val="00E1409B"/>
    <w:rsid w:val="00E14D49"/>
    <w:rsid w:val="00E220DA"/>
    <w:rsid w:val="00E233E4"/>
    <w:rsid w:val="00E23AFD"/>
    <w:rsid w:val="00E24CDE"/>
    <w:rsid w:val="00E267DD"/>
    <w:rsid w:val="00E26B9F"/>
    <w:rsid w:val="00E275B7"/>
    <w:rsid w:val="00E3024A"/>
    <w:rsid w:val="00E31A87"/>
    <w:rsid w:val="00E324A7"/>
    <w:rsid w:val="00E3288B"/>
    <w:rsid w:val="00E32B8E"/>
    <w:rsid w:val="00E32E66"/>
    <w:rsid w:val="00E332EA"/>
    <w:rsid w:val="00E33D5E"/>
    <w:rsid w:val="00E3466D"/>
    <w:rsid w:val="00E347EF"/>
    <w:rsid w:val="00E35EBB"/>
    <w:rsid w:val="00E37731"/>
    <w:rsid w:val="00E423FC"/>
    <w:rsid w:val="00E4417A"/>
    <w:rsid w:val="00E444DD"/>
    <w:rsid w:val="00E44557"/>
    <w:rsid w:val="00E44B90"/>
    <w:rsid w:val="00E45384"/>
    <w:rsid w:val="00E46702"/>
    <w:rsid w:val="00E46C95"/>
    <w:rsid w:val="00E50A32"/>
    <w:rsid w:val="00E50F7F"/>
    <w:rsid w:val="00E513E6"/>
    <w:rsid w:val="00E52276"/>
    <w:rsid w:val="00E536F7"/>
    <w:rsid w:val="00E53A0E"/>
    <w:rsid w:val="00E53C51"/>
    <w:rsid w:val="00E55A1A"/>
    <w:rsid w:val="00E55B10"/>
    <w:rsid w:val="00E55EF7"/>
    <w:rsid w:val="00E5716F"/>
    <w:rsid w:val="00E57D1A"/>
    <w:rsid w:val="00E6016D"/>
    <w:rsid w:val="00E60672"/>
    <w:rsid w:val="00E6180A"/>
    <w:rsid w:val="00E62334"/>
    <w:rsid w:val="00E63ADB"/>
    <w:rsid w:val="00E63D1B"/>
    <w:rsid w:val="00E63E09"/>
    <w:rsid w:val="00E64900"/>
    <w:rsid w:val="00E661B2"/>
    <w:rsid w:val="00E67FEA"/>
    <w:rsid w:val="00E70343"/>
    <w:rsid w:val="00E70E16"/>
    <w:rsid w:val="00E730AF"/>
    <w:rsid w:val="00E731B8"/>
    <w:rsid w:val="00E73E46"/>
    <w:rsid w:val="00E75EB2"/>
    <w:rsid w:val="00E76197"/>
    <w:rsid w:val="00E766D9"/>
    <w:rsid w:val="00E81A90"/>
    <w:rsid w:val="00E8279A"/>
    <w:rsid w:val="00E83E57"/>
    <w:rsid w:val="00E86C87"/>
    <w:rsid w:val="00E90DD9"/>
    <w:rsid w:val="00E91280"/>
    <w:rsid w:val="00E91918"/>
    <w:rsid w:val="00E9356A"/>
    <w:rsid w:val="00E9452F"/>
    <w:rsid w:val="00E94FCA"/>
    <w:rsid w:val="00E950BA"/>
    <w:rsid w:val="00E964FC"/>
    <w:rsid w:val="00E966BE"/>
    <w:rsid w:val="00E96928"/>
    <w:rsid w:val="00E96F3C"/>
    <w:rsid w:val="00E9754A"/>
    <w:rsid w:val="00EA0743"/>
    <w:rsid w:val="00EA410E"/>
    <w:rsid w:val="00EA4120"/>
    <w:rsid w:val="00EA46BF"/>
    <w:rsid w:val="00EA6DAE"/>
    <w:rsid w:val="00EB0E99"/>
    <w:rsid w:val="00EB5B82"/>
    <w:rsid w:val="00EB5F95"/>
    <w:rsid w:val="00EB6D51"/>
    <w:rsid w:val="00EC108A"/>
    <w:rsid w:val="00EC11D5"/>
    <w:rsid w:val="00EC1563"/>
    <w:rsid w:val="00EC1576"/>
    <w:rsid w:val="00EC3628"/>
    <w:rsid w:val="00EC3C4A"/>
    <w:rsid w:val="00EC49E5"/>
    <w:rsid w:val="00EC4B45"/>
    <w:rsid w:val="00EC526E"/>
    <w:rsid w:val="00EC6E58"/>
    <w:rsid w:val="00EC7751"/>
    <w:rsid w:val="00ED0353"/>
    <w:rsid w:val="00ED0915"/>
    <w:rsid w:val="00ED2317"/>
    <w:rsid w:val="00ED6541"/>
    <w:rsid w:val="00ED6700"/>
    <w:rsid w:val="00ED6CF7"/>
    <w:rsid w:val="00ED6FD0"/>
    <w:rsid w:val="00EE008B"/>
    <w:rsid w:val="00EE11D1"/>
    <w:rsid w:val="00EE146D"/>
    <w:rsid w:val="00EE1B87"/>
    <w:rsid w:val="00EE2B50"/>
    <w:rsid w:val="00EE2DE8"/>
    <w:rsid w:val="00EE3A4B"/>
    <w:rsid w:val="00EE5559"/>
    <w:rsid w:val="00EE64D1"/>
    <w:rsid w:val="00EE78CB"/>
    <w:rsid w:val="00EE7E28"/>
    <w:rsid w:val="00EF026F"/>
    <w:rsid w:val="00EF260B"/>
    <w:rsid w:val="00EF387A"/>
    <w:rsid w:val="00EF6442"/>
    <w:rsid w:val="00EF695B"/>
    <w:rsid w:val="00EF75A5"/>
    <w:rsid w:val="00F0086E"/>
    <w:rsid w:val="00F01ABD"/>
    <w:rsid w:val="00F02515"/>
    <w:rsid w:val="00F02A54"/>
    <w:rsid w:val="00F03A4B"/>
    <w:rsid w:val="00F03F5D"/>
    <w:rsid w:val="00F07720"/>
    <w:rsid w:val="00F07E9C"/>
    <w:rsid w:val="00F1221C"/>
    <w:rsid w:val="00F12BBF"/>
    <w:rsid w:val="00F12EB0"/>
    <w:rsid w:val="00F1419B"/>
    <w:rsid w:val="00F14C42"/>
    <w:rsid w:val="00F152C3"/>
    <w:rsid w:val="00F16944"/>
    <w:rsid w:val="00F175A4"/>
    <w:rsid w:val="00F17A50"/>
    <w:rsid w:val="00F20FC2"/>
    <w:rsid w:val="00F2138B"/>
    <w:rsid w:val="00F21D2E"/>
    <w:rsid w:val="00F21FFA"/>
    <w:rsid w:val="00F23293"/>
    <w:rsid w:val="00F26664"/>
    <w:rsid w:val="00F26A7A"/>
    <w:rsid w:val="00F2775A"/>
    <w:rsid w:val="00F3086A"/>
    <w:rsid w:val="00F313A2"/>
    <w:rsid w:val="00F318DA"/>
    <w:rsid w:val="00F324F6"/>
    <w:rsid w:val="00F331F4"/>
    <w:rsid w:val="00F33559"/>
    <w:rsid w:val="00F34270"/>
    <w:rsid w:val="00F35E29"/>
    <w:rsid w:val="00F36D0F"/>
    <w:rsid w:val="00F40240"/>
    <w:rsid w:val="00F4089C"/>
    <w:rsid w:val="00F410F8"/>
    <w:rsid w:val="00F41416"/>
    <w:rsid w:val="00F42CEB"/>
    <w:rsid w:val="00F43A43"/>
    <w:rsid w:val="00F45185"/>
    <w:rsid w:val="00F45189"/>
    <w:rsid w:val="00F51225"/>
    <w:rsid w:val="00F5159E"/>
    <w:rsid w:val="00F51AC2"/>
    <w:rsid w:val="00F541CE"/>
    <w:rsid w:val="00F54C28"/>
    <w:rsid w:val="00F54D58"/>
    <w:rsid w:val="00F567C8"/>
    <w:rsid w:val="00F57D3C"/>
    <w:rsid w:val="00F60CFC"/>
    <w:rsid w:val="00F63D22"/>
    <w:rsid w:val="00F64BCA"/>
    <w:rsid w:val="00F64E50"/>
    <w:rsid w:val="00F66B24"/>
    <w:rsid w:val="00F66BB6"/>
    <w:rsid w:val="00F67333"/>
    <w:rsid w:val="00F67434"/>
    <w:rsid w:val="00F674EF"/>
    <w:rsid w:val="00F7231B"/>
    <w:rsid w:val="00F723EC"/>
    <w:rsid w:val="00F73E54"/>
    <w:rsid w:val="00F74BD8"/>
    <w:rsid w:val="00F751D9"/>
    <w:rsid w:val="00F77AA6"/>
    <w:rsid w:val="00F82BB2"/>
    <w:rsid w:val="00F82DC8"/>
    <w:rsid w:val="00F83101"/>
    <w:rsid w:val="00F83E2A"/>
    <w:rsid w:val="00F84403"/>
    <w:rsid w:val="00F8468F"/>
    <w:rsid w:val="00F85453"/>
    <w:rsid w:val="00F854A3"/>
    <w:rsid w:val="00F854F2"/>
    <w:rsid w:val="00F85801"/>
    <w:rsid w:val="00F87A24"/>
    <w:rsid w:val="00F9252C"/>
    <w:rsid w:val="00F92CE8"/>
    <w:rsid w:val="00F93454"/>
    <w:rsid w:val="00F93EBF"/>
    <w:rsid w:val="00F94267"/>
    <w:rsid w:val="00F97E05"/>
    <w:rsid w:val="00FA0FA2"/>
    <w:rsid w:val="00FA3701"/>
    <w:rsid w:val="00FA5375"/>
    <w:rsid w:val="00FA59B4"/>
    <w:rsid w:val="00FA647B"/>
    <w:rsid w:val="00FA778E"/>
    <w:rsid w:val="00FA7CAC"/>
    <w:rsid w:val="00FA7EC9"/>
    <w:rsid w:val="00FB140C"/>
    <w:rsid w:val="00FB28D7"/>
    <w:rsid w:val="00FB3E26"/>
    <w:rsid w:val="00FB4152"/>
    <w:rsid w:val="00FB4C48"/>
    <w:rsid w:val="00FB4EFB"/>
    <w:rsid w:val="00FB718E"/>
    <w:rsid w:val="00FB755F"/>
    <w:rsid w:val="00FC3177"/>
    <w:rsid w:val="00FC319D"/>
    <w:rsid w:val="00FC3585"/>
    <w:rsid w:val="00FC5D97"/>
    <w:rsid w:val="00FC6C5B"/>
    <w:rsid w:val="00FC792D"/>
    <w:rsid w:val="00FD1739"/>
    <w:rsid w:val="00FD343B"/>
    <w:rsid w:val="00FD428F"/>
    <w:rsid w:val="00FD435C"/>
    <w:rsid w:val="00FD624E"/>
    <w:rsid w:val="00FD6545"/>
    <w:rsid w:val="00FD6893"/>
    <w:rsid w:val="00FD6D97"/>
    <w:rsid w:val="00FD7DAA"/>
    <w:rsid w:val="00FE066A"/>
    <w:rsid w:val="00FE0763"/>
    <w:rsid w:val="00FE082D"/>
    <w:rsid w:val="00FE1316"/>
    <w:rsid w:val="00FE1E68"/>
    <w:rsid w:val="00FE2748"/>
    <w:rsid w:val="00FE3AFD"/>
    <w:rsid w:val="00FE549E"/>
    <w:rsid w:val="00FE5AE4"/>
    <w:rsid w:val="00FE5D69"/>
    <w:rsid w:val="00FE617A"/>
    <w:rsid w:val="00FE6468"/>
    <w:rsid w:val="00FE6B7F"/>
    <w:rsid w:val="00FF2439"/>
    <w:rsid w:val="00FF284E"/>
    <w:rsid w:val="00FF2B7F"/>
    <w:rsid w:val="00FF3E11"/>
    <w:rsid w:val="00FF59C2"/>
    <w:rsid w:val="00FF5DF0"/>
    <w:rsid w:val="00FF5F1C"/>
    <w:rsid w:val="00FF6702"/>
    <w:rsid w:val="01A87AFF"/>
    <w:rsid w:val="023841E6"/>
    <w:rsid w:val="032E7510"/>
    <w:rsid w:val="03C47E7B"/>
    <w:rsid w:val="03CC3F79"/>
    <w:rsid w:val="068F1101"/>
    <w:rsid w:val="07315422"/>
    <w:rsid w:val="073E08AF"/>
    <w:rsid w:val="08D4742C"/>
    <w:rsid w:val="090711D8"/>
    <w:rsid w:val="09BE172D"/>
    <w:rsid w:val="0B1556A5"/>
    <w:rsid w:val="0B1B7594"/>
    <w:rsid w:val="0B350656"/>
    <w:rsid w:val="0BC55E7E"/>
    <w:rsid w:val="0BD93CAE"/>
    <w:rsid w:val="0C114B06"/>
    <w:rsid w:val="0C8713D6"/>
    <w:rsid w:val="0DBB087D"/>
    <w:rsid w:val="0E5C1727"/>
    <w:rsid w:val="0F3D00AA"/>
    <w:rsid w:val="0F622973"/>
    <w:rsid w:val="0F94034D"/>
    <w:rsid w:val="0FE04CCF"/>
    <w:rsid w:val="11A71B81"/>
    <w:rsid w:val="11F72B09"/>
    <w:rsid w:val="125A4E46"/>
    <w:rsid w:val="12A24A25"/>
    <w:rsid w:val="12E64B87"/>
    <w:rsid w:val="1305549B"/>
    <w:rsid w:val="1339733D"/>
    <w:rsid w:val="13653AA2"/>
    <w:rsid w:val="142E3BF6"/>
    <w:rsid w:val="15622BED"/>
    <w:rsid w:val="163C22D3"/>
    <w:rsid w:val="16BC1A49"/>
    <w:rsid w:val="16DE7E84"/>
    <w:rsid w:val="177B16F7"/>
    <w:rsid w:val="18455C50"/>
    <w:rsid w:val="184D480F"/>
    <w:rsid w:val="187E2872"/>
    <w:rsid w:val="1AAC0209"/>
    <w:rsid w:val="1BCD6688"/>
    <w:rsid w:val="1BD929E2"/>
    <w:rsid w:val="1BFE3D4E"/>
    <w:rsid w:val="1CFF3EFE"/>
    <w:rsid w:val="1D9F796A"/>
    <w:rsid w:val="1E7828DC"/>
    <w:rsid w:val="1E8F2821"/>
    <w:rsid w:val="1EE241F9"/>
    <w:rsid w:val="203B0065"/>
    <w:rsid w:val="212F33B9"/>
    <w:rsid w:val="214F2D3F"/>
    <w:rsid w:val="21FF217F"/>
    <w:rsid w:val="223B1A92"/>
    <w:rsid w:val="23341326"/>
    <w:rsid w:val="23BC770E"/>
    <w:rsid w:val="244B1C9D"/>
    <w:rsid w:val="247A388C"/>
    <w:rsid w:val="249917FE"/>
    <w:rsid w:val="25146E37"/>
    <w:rsid w:val="25C97EC1"/>
    <w:rsid w:val="2635174C"/>
    <w:rsid w:val="26FC6771"/>
    <w:rsid w:val="28137B19"/>
    <w:rsid w:val="296D05F1"/>
    <w:rsid w:val="29D31923"/>
    <w:rsid w:val="2A072356"/>
    <w:rsid w:val="2A8C27F6"/>
    <w:rsid w:val="2B566368"/>
    <w:rsid w:val="2C5A6858"/>
    <w:rsid w:val="2CED43DB"/>
    <w:rsid w:val="2D3C541C"/>
    <w:rsid w:val="2D8612D4"/>
    <w:rsid w:val="2D90433D"/>
    <w:rsid w:val="2DCA2235"/>
    <w:rsid w:val="2E110657"/>
    <w:rsid w:val="2EB043E6"/>
    <w:rsid w:val="2F8A06C1"/>
    <w:rsid w:val="30731155"/>
    <w:rsid w:val="310E70CF"/>
    <w:rsid w:val="31154174"/>
    <w:rsid w:val="315C567C"/>
    <w:rsid w:val="316D7640"/>
    <w:rsid w:val="31D73965"/>
    <w:rsid w:val="321A506B"/>
    <w:rsid w:val="32386303"/>
    <w:rsid w:val="32805D52"/>
    <w:rsid w:val="33631FAC"/>
    <w:rsid w:val="34B166F0"/>
    <w:rsid w:val="34C46FB1"/>
    <w:rsid w:val="34C74D5B"/>
    <w:rsid w:val="34D42F36"/>
    <w:rsid w:val="35F43110"/>
    <w:rsid w:val="36842ED7"/>
    <w:rsid w:val="36910587"/>
    <w:rsid w:val="36E508D2"/>
    <w:rsid w:val="371E4929"/>
    <w:rsid w:val="372C1CBC"/>
    <w:rsid w:val="38BB3F25"/>
    <w:rsid w:val="392367CF"/>
    <w:rsid w:val="39BA3C02"/>
    <w:rsid w:val="3B1A14F9"/>
    <w:rsid w:val="3C407E35"/>
    <w:rsid w:val="3D516BEB"/>
    <w:rsid w:val="3D731CE3"/>
    <w:rsid w:val="3DFD0F3D"/>
    <w:rsid w:val="3ED404A2"/>
    <w:rsid w:val="3FCE25B9"/>
    <w:rsid w:val="404B33F2"/>
    <w:rsid w:val="41AA059B"/>
    <w:rsid w:val="41FB637B"/>
    <w:rsid w:val="422E42FF"/>
    <w:rsid w:val="439151B9"/>
    <w:rsid w:val="43D25540"/>
    <w:rsid w:val="443C4228"/>
    <w:rsid w:val="44444E8A"/>
    <w:rsid w:val="448B5A73"/>
    <w:rsid w:val="448D46F4"/>
    <w:rsid w:val="44A16C7C"/>
    <w:rsid w:val="45307233"/>
    <w:rsid w:val="456A09E5"/>
    <w:rsid w:val="45BE05F4"/>
    <w:rsid w:val="46FA7CDB"/>
    <w:rsid w:val="474B360D"/>
    <w:rsid w:val="47783F8D"/>
    <w:rsid w:val="48452CC4"/>
    <w:rsid w:val="48EB1D78"/>
    <w:rsid w:val="48EE279D"/>
    <w:rsid w:val="4A1E7F2C"/>
    <w:rsid w:val="4A517CCB"/>
    <w:rsid w:val="4B7122DD"/>
    <w:rsid w:val="4BD905AE"/>
    <w:rsid w:val="4C6065D9"/>
    <w:rsid w:val="4D7560B4"/>
    <w:rsid w:val="4DE934CF"/>
    <w:rsid w:val="4EE82D4A"/>
    <w:rsid w:val="4FDF015D"/>
    <w:rsid w:val="5059332B"/>
    <w:rsid w:val="508B3E41"/>
    <w:rsid w:val="5106333D"/>
    <w:rsid w:val="51620FA1"/>
    <w:rsid w:val="51676100"/>
    <w:rsid w:val="525640E7"/>
    <w:rsid w:val="5308277F"/>
    <w:rsid w:val="53204D14"/>
    <w:rsid w:val="533D50C3"/>
    <w:rsid w:val="53733096"/>
    <w:rsid w:val="53AC0356"/>
    <w:rsid w:val="55154D41"/>
    <w:rsid w:val="55C838A3"/>
    <w:rsid w:val="564C7BCE"/>
    <w:rsid w:val="56A75E9C"/>
    <w:rsid w:val="56D46542"/>
    <w:rsid w:val="579321FA"/>
    <w:rsid w:val="58154989"/>
    <w:rsid w:val="58606CE8"/>
    <w:rsid w:val="58917F89"/>
    <w:rsid w:val="59B46588"/>
    <w:rsid w:val="5BA92D8D"/>
    <w:rsid w:val="5C6B5767"/>
    <w:rsid w:val="5C787AFD"/>
    <w:rsid w:val="5D4F385E"/>
    <w:rsid w:val="5D6A51DB"/>
    <w:rsid w:val="5EBB71D1"/>
    <w:rsid w:val="5EE40C3F"/>
    <w:rsid w:val="5F210725"/>
    <w:rsid w:val="5F931E7D"/>
    <w:rsid w:val="60B82143"/>
    <w:rsid w:val="60FD3BA3"/>
    <w:rsid w:val="611F2AAF"/>
    <w:rsid w:val="613F280A"/>
    <w:rsid w:val="614C4F26"/>
    <w:rsid w:val="63CF33D7"/>
    <w:rsid w:val="64DC57BC"/>
    <w:rsid w:val="64F33E0A"/>
    <w:rsid w:val="65DE5DF1"/>
    <w:rsid w:val="661F2C0A"/>
    <w:rsid w:val="66FB57DD"/>
    <w:rsid w:val="67455656"/>
    <w:rsid w:val="680E2F36"/>
    <w:rsid w:val="688B27D8"/>
    <w:rsid w:val="6A940DF1"/>
    <w:rsid w:val="6B1060B4"/>
    <w:rsid w:val="6C680B6F"/>
    <w:rsid w:val="6CCA700A"/>
    <w:rsid w:val="6CDD3D04"/>
    <w:rsid w:val="6DFD1A6D"/>
    <w:rsid w:val="6E250FD9"/>
    <w:rsid w:val="700E2D0C"/>
    <w:rsid w:val="721B3607"/>
    <w:rsid w:val="72660E11"/>
    <w:rsid w:val="73256179"/>
    <w:rsid w:val="738E523D"/>
    <w:rsid w:val="73C313A8"/>
    <w:rsid w:val="749649DF"/>
    <w:rsid w:val="74B65081"/>
    <w:rsid w:val="75504B8E"/>
    <w:rsid w:val="77B028CB"/>
    <w:rsid w:val="77F030A9"/>
    <w:rsid w:val="79070FE0"/>
    <w:rsid w:val="79A847B5"/>
    <w:rsid w:val="7A276F6C"/>
    <w:rsid w:val="7AAC40BA"/>
    <w:rsid w:val="7BBF72A5"/>
    <w:rsid w:val="7BCB7315"/>
    <w:rsid w:val="7D5D253D"/>
    <w:rsid w:val="7D9109A5"/>
    <w:rsid w:val="7DFD4BDD"/>
    <w:rsid w:val="7EA45F4A"/>
    <w:rsid w:val="7EB22B2E"/>
    <w:rsid w:val="7EE27545"/>
    <w:rsid w:val="7F7D3F10"/>
    <w:rsid w:val="7F9B734D"/>
    <w:rsid w:val="7FD150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F875FB8"/>
  <w15:docId w15:val="{BE9B4AE8-F26A-4EB3-8BDE-68DBCFE7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color w:val="000000" w:themeColor="text1"/>
      <w:szCs w:val="21"/>
      <w:lang w:val="en-US"/>
    </w:rPr>
  </w:style>
  <w:style w:type="paragraph" w:styleId="10">
    <w:name w:val="heading 1"/>
    <w:basedOn w:val="a2"/>
    <w:next w:val="a2"/>
    <w:link w:val="11"/>
    <w:qFormat/>
    <w:locked/>
    <w:pPr>
      <w:ind w:hanging="720"/>
      <w:outlineLvl w:val="0"/>
    </w:pPr>
  </w:style>
  <w:style w:type="paragraph" w:styleId="2">
    <w:name w:val="heading 2"/>
    <w:basedOn w:val="20"/>
    <w:next w:val="a2"/>
    <w:link w:val="21"/>
    <w:unhideWhenUsed/>
    <w:qFormat/>
    <w:locked/>
    <w:pPr>
      <w:numPr>
        <w:numId w:val="1"/>
      </w:numPr>
      <w:snapToGrid w:val="0"/>
      <w:spacing w:line="360" w:lineRule="auto"/>
      <w:outlineLvl w:val="1"/>
    </w:pPr>
    <w:rPr>
      <w:rFonts w:asciiTheme="majorEastAsia" w:eastAsiaTheme="majorEastAsia" w:hAnsiTheme="majorEastAsia"/>
      <w:b/>
      <w:sz w:val="24"/>
      <w:szCs w:val="24"/>
    </w:rPr>
  </w:style>
  <w:style w:type="paragraph" w:styleId="3">
    <w:name w:val="heading 3"/>
    <w:basedOn w:val="a2"/>
    <w:next w:val="a2"/>
    <w:link w:val="30"/>
    <w:uiPriority w:val="99"/>
    <w:qFormat/>
    <w:pPr>
      <w:widowControl/>
      <w:snapToGrid w:val="0"/>
      <w:spacing w:before="120" w:after="120"/>
      <w:ind w:firstLine="482"/>
      <w:jc w:val="left"/>
      <w:outlineLvl w:val="2"/>
    </w:pPr>
    <w:rPr>
      <w:rFonts w:asciiTheme="majorEastAsia" w:eastAsiaTheme="majorEastAsia" w:hAnsiTheme="majorEastAsia" w:cs="宋体"/>
      <w:b/>
      <w:bCs/>
      <w:color w:val="000000"/>
      <w:sz w:val="24"/>
      <w:szCs w:val="24"/>
    </w:rPr>
  </w:style>
  <w:style w:type="paragraph" w:styleId="4">
    <w:name w:val="heading 4"/>
    <w:basedOn w:val="31"/>
    <w:next w:val="a2"/>
    <w:link w:val="40"/>
    <w:unhideWhenUsed/>
    <w:qFormat/>
    <w:locked/>
    <w:pPr>
      <w:spacing w:before="240" w:after="240"/>
      <w:outlineLvl w:val="3"/>
    </w:pPr>
  </w:style>
  <w:style w:type="paragraph" w:styleId="5">
    <w:name w:val="heading 5"/>
    <w:basedOn w:val="20"/>
    <w:next w:val="a2"/>
    <w:link w:val="50"/>
    <w:unhideWhenUsed/>
    <w:qFormat/>
    <w:locked/>
    <w:pPr>
      <w:numPr>
        <w:numId w:val="2"/>
      </w:numPr>
      <w:ind w:firstLine="0"/>
      <w:outlineLvl w:val="4"/>
    </w:pPr>
    <w:rPr>
      <w:rFonts w:ascii="宋体" w:hAnsi="宋体" w:cs="宋体"/>
      <w:b/>
    </w:rPr>
  </w:style>
  <w:style w:type="paragraph" w:styleId="6">
    <w:name w:val="heading 6"/>
    <w:basedOn w:val="a2"/>
    <w:next w:val="a2"/>
    <w:link w:val="60"/>
    <w:unhideWhenUsed/>
    <w:qFormat/>
    <w:locked/>
    <w:pPr>
      <w:spacing w:line="360" w:lineRule="auto"/>
      <w:ind w:left="900"/>
      <w:outlineLvl w:val="5"/>
    </w:pPr>
    <w:rPr>
      <w:rFonts w:ascii="宋体" w:hAnsi="宋体" w:cs="宋体"/>
      <w:color w:val="auto"/>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20">
    <w:name w:val="2级标题"/>
    <w:basedOn w:val="a2"/>
    <w:link w:val="22"/>
    <w:qFormat/>
    <w:pPr>
      <w:spacing w:line="300" w:lineRule="auto"/>
    </w:pPr>
    <w:rPr>
      <w:rFonts w:ascii="黑体" w:eastAsia="黑体" w:hAnsi="黑体" w:cs="仿宋_GB2312"/>
      <w:bCs/>
      <w:color w:val="auto"/>
      <w:sz w:val="28"/>
      <w:szCs w:val="28"/>
    </w:rPr>
  </w:style>
  <w:style w:type="paragraph" w:customStyle="1" w:styleId="31">
    <w:name w:val="3级标题"/>
    <w:basedOn w:val="a2"/>
    <w:link w:val="32"/>
    <w:qFormat/>
    <w:pPr>
      <w:spacing w:line="360" w:lineRule="auto"/>
    </w:pPr>
    <w:rPr>
      <w:rFonts w:ascii="黑体" w:eastAsia="黑体" w:hAnsi="黑体" w:cs="仿宋_GB2312"/>
      <w:bCs/>
      <w:color w:val="auto"/>
      <w:sz w:val="24"/>
      <w:szCs w:val="24"/>
    </w:rPr>
  </w:style>
  <w:style w:type="paragraph" w:styleId="7">
    <w:name w:val="toc 7"/>
    <w:basedOn w:val="a2"/>
    <w:next w:val="a2"/>
    <w:uiPriority w:val="39"/>
    <w:unhideWhenUsed/>
    <w:qFormat/>
    <w:pPr>
      <w:ind w:left="1260"/>
      <w:jc w:val="left"/>
    </w:pPr>
    <w:rPr>
      <w:rFonts w:asciiTheme="minorHAnsi" w:hAnsiTheme="minorHAnsi" w:cstheme="minorHAnsi"/>
      <w:sz w:val="18"/>
      <w:szCs w:val="18"/>
    </w:rPr>
  </w:style>
  <w:style w:type="paragraph" w:styleId="a6">
    <w:name w:val="Document Map"/>
    <w:basedOn w:val="a2"/>
    <w:link w:val="a7"/>
    <w:uiPriority w:val="99"/>
    <w:semiHidden/>
    <w:qFormat/>
    <w:pPr>
      <w:shd w:val="clear" w:color="auto" w:fill="000080"/>
    </w:pPr>
  </w:style>
  <w:style w:type="paragraph" w:styleId="a8">
    <w:name w:val="annotation text"/>
    <w:basedOn w:val="a2"/>
    <w:link w:val="a9"/>
    <w:uiPriority w:val="99"/>
    <w:semiHidden/>
    <w:unhideWhenUsed/>
    <w:qFormat/>
    <w:pPr>
      <w:jc w:val="left"/>
    </w:pPr>
  </w:style>
  <w:style w:type="paragraph" w:styleId="aa">
    <w:name w:val="Body Text"/>
    <w:basedOn w:val="a2"/>
    <w:link w:val="ab"/>
    <w:uiPriority w:val="99"/>
    <w:unhideWhenUsed/>
    <w:qFormat/>
    <w:pPr>
      <w:spacing w:after="120"/>
    </w:pPr>
  </w:style>
  <w:style w:type="paragraph" w:styleId="ac">
    <w:name w:val="Body Text Indent"/>
    <w:basedOn w:val="a2"/>
    <w:link w:val="ad"/>
    <w:uiPriority w:val="99"/>
    <w:qFormat/>
    <w:pPr>
      <w:ind w:firstLineChars="218" w:firstLine="523"/>
    </w:pPr>
    <w:rPr>
      <w:rFonts w:ascii="宋体" w:hAnsi="宋体" w:cs="宋体"/>
      <w:color w:val="auto"/>
      <w:sz w:val="24"/>
      <w:szCs w:val="24"/>
    </w:rPr>
  </w:style>
  <w:style w:type="paragraph" w:styleId="51">
    <w:name w:val="toc 5"/>
    <w:basedOn w:val="a2"/>
    <w:next w:val="a2"/>
    <w:uiPriority w:val="39"/>
    <w:unhideWhenUsed/>
    <w:qFormat/>
    <w:pPr>
      <w:ind w:left="840"/>
      <w:jc w:val="left"/>
    </w:pPr>
    <w:rPr>
      <w:rFonts w:asciiTheme="minorHAnsi" w:hAnsiTheme="minorHAnsi" w:cstheme="minorHAnsi"/>
      <w:sz w:val="18"/>
      <w:szCs w:val="18"/>
    </w:rPr>
  </w:style>
  <w:style w:type="paragraph" w:styleId="33">
    <w:name w:val="toc 3"/>
    <w:basedOn w:val="a2"/>
    <w:next w:val="a2"/>
    <w:uiPriority w:val="39"/>
    <w:unhideWhenUsed/>
    <w:qFormat/>
    <w:pPr>
      <w:ind w:left="420"/>
      <w:jc w:val="left"/>
    </w:pPr>
    <w:rPr>
      <w:rFonts w:asciiTheme="minorHAnsi" w:hAnsiTheme="minorHAnsi" w:cstheme="minorHAnsi"/>
      <w:i/>
      <w:iCs/>
      <w:szCs w:val="20"/>
    </w:rPr>
  </w:style>
  <w:style w:type="paragraph" w:styleId="8">
    <w:name w:val="toc 8"/>
    <w:basedOn w:val="a2"/>
    <w:next w:val="a2"/>
    <w:uiPriority w:val="39"/>
    <w:unhideWhenUsed/>
    <w:qFormat/>
    <w:pPr>
      <w:ind w:left="1470"/>
      <w:jc w:val="left"/>
    </w:pPr>
    <w:rPr>
      <w:rFonts w:asciiTheme="minorHAnsi" w:hAnsiTheme="minorHAnsi" w:cstheme="minorHAnsi"/>
      <w:sz w:val="18"/>
      <w:szCs w:val="18"/>
    </w:rPr>
  </w:style>
  <w:style w:type="paragraph" w:styleId="23">
    <w:name w:val="Body Text Indent 2"/>
    <w:basedOn w:val="a2"/>
    <w:link w:val="24"/>
    <w:uiPriority w:val="99"/>
    <w:qFormat/>
    <w:pPr>
      <w:spacing w:line="300" w:lineRule="auto"/>
      <w:ind w:firstLineChars="175" w:firstLine="420"/>
    </w:pPr>
    <w:rPr>
      <w:sz w:val="24"/>
      <w:szCs w:val="24"/>
    </w:rPr>
  </w:style>
  <w:style w:type="paragraph" w:styleId="ae">
    <w:name w:val="Balloon Text"/>
    <w:basedOn w:val="a2"/>
    <w:link w:val="af"/>
    <w:uiPriority w:val="99"/>
    <w:semiHidden/>
    <w:qFormat/>
    <w:rPr>
      <w:color w:val="auto"/>
      <w:kern w:val="2"/>
      <w:sz w:val="18"/>
      <w:szCs w:val="18"/>
    </w:rPr>
  </w:style>
  <w:style w:type="paragraph" w:styleId="af0">
    <w:name w:val="footer"/>
    <w:basedOn w:val="a2"/>
    <w:link w:val="af1"/>
    <w:uiPriority w:val="99"/>
    <w:qFormat/>
    <w:pPr>
      <w:tabs>
        <w:tab w:val="center" w:pos="4153"/>
        <w:tab w:val="right" w:pos="8306"/>
      </w:tabs>
      <w:snapToGrid w:val="0"/>
      <w:jc w:val="left"/>
    </w:pPr>
    <w:rPr>
      <w:sz w:val="18"/>
      <w:szCs w:val="18"/>
    </w:rPr>
  </w:style>
  <w:style w:type="paragraph" w:styleId="af2">
    <w:name w:val="header"/>
    <w:basedOn w:val="a2"/>
    <w:link w:val="af3"/>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2"/>
    <w:next w:val="a2"/>
    <w:uiPriority w:val="39"/>
    <w:unhideWhenUsed/>
    <w:qFormat/>
    <w:pPr>
      <w:jc w:val="left"/>
    </w:pPr>
    <w:rPr>
      <w:rFonts w:ascii="宋体" w:hAnsi="宋体" w:cstheme="minorHAnsi"/>
      <w:bCs/>
      <w:sz w:val="21"/>
      <w:szCs w:val="20"/>
    </w:rPr>
  </w:style>
  <w:style w:type="paragraph" w:styleId="41">
    <w:name w:val="toc 4"/>
    <w:basedOn w:val="a2"/>
    <w:next w:val="a2"/>
    <w:uiPriority w:val="39"/>
    <w:unhideWhenUsed/>
    <w:qFormat/>
    <w:pPr>
      <w:ind w:left="630"/>
      <w:jc w:val="left"/>
    </w:pPr>
    <w:rPr>
      <w:rFonts w:asciiTheme="minorHAnsi" w:hAnsiTheme="minorHAnsi" w:cstheme="minorHAnsi"/>
      <w:sz w:val="18"/>
      <w:szCs w:val="18"/>
    </w:rPr>
  </w:style>
  <w:style w:type="paragraph" w:styleId="af4">
    <w:name w:val="footnote text"/>
    <w:uiPriority w:val="99"/>
    <w:semiHidden/>
    <w:unhideWhenUsed/>
    <w:qFormat/>
    <w:pPr>
      <w:widowControl w:val="0"/>
      <w:snapToGrid w:val="0"/>
    </w:pPr>
    <w:rPr>
      <w:color w:val="0000FF"/>
      <w:sz w:val="18"/>
      <w:szCs w:val="18"/>
      <w:lang w:val="en-US"/>
    </w:rPr>
  </w:style>
  <w:style w:type="paragraph" w:styleId="61">
    <w:name w:val="toc 6"/>
    <w:basedOn w:val="a2"/>
    <w:next w:val="a2"/>
    <w:uiPriority w:val="39"/>
    <w:unhideWhenUsed/>
    <w:qFormat/>
    <w:pPr>
      <w:ind w:left="1050"/>
      <w:jc w:val="left"/>
    </w:pPr>
    <w:rPr>
      <w:rFonts w:asciiTheme="minorHAnsi" w:hAnsiTheme="minorHAnsi" w:cstheme="minorHAnsi"/>
      <w:sz w:val="18"/>
      <w:szCs w:val="18"/>
    </w:rPr>
  </w:style>
  <w:style w:type="paragraph" w:styleId="25">
    <w:name w:val="toc 2"/>
    <w:basedOn w:val="a2"/>
    <w:next w:val="a2"/>
    <w:uiPriority w:val="39"/>
    <w:unhideWhenUsed/>
    <w:qFormat/>
    <w:pPr>
      <w:ind w:left="397"/>
      <w:jc w:val="left"/>
    </w:pPr>
    <w:rPr>
      <w:rFonts w:ascii="宋体" w:hAnsi="宋体" w:cstheme="minorHAnsi"/>
      <w:sz w:val="21"/>
      <w:szCs w:val="20"/>
    </w:rPr>
  </w:style>
  <w:style w:type="paragraph" w:styleId="9">
    <w:name w:val="toc 9"/>
    <w:basedOn w:val="a2"/>
    <w:next w:val="a2"/>
    <w:uiPriority w:val="39"/>
    <w:unhideWhenUsed/>
    <w:qFormat/>
    <w:pPr>
      <w:ind w:left="1680"/>
      <w:jc w:val="left"/>
    </w:pPr>
    <w:rPr>
      <w:rFonts w:asciiTheme="minorHAnsi" w:hAnsiTheme="minorHAnsi" w:cstheme="minorHAnsi"/>
      <w:sz w:val="18"/>
      <w:szCs w:val="18"/>
    </w:rPr>
  </w:style>
  <w:style w:type="paragraph" w:styleId="af5">
    <w:name w:val="Normal (Web)"/>
    <w:basedOn w:val="a2"/>
    <w:uiPriority w:val="99"/>
    <w:qFormat/>
    <w:pPr>
      <w:widowControl/>
      <w:spacing w:before="100" w:beforeAutospacing="1" w:after="100" w:afterAutospacing="1"/>
      <w:jc w:val="left"/>
    </w:pPr>
    <w:rPr>
      <w:rFonts w:ascii="宋体" w:hAnsi="宋体" w:cs="宋体"/>
      <w:color w:val="auto"/>
      <w:sz w:val="24"/>
      <w:szCs w:val="24"/>
    </w:rPr>
  </w:style>
  <w:style w:type="paragraph" w:styleId="af6">
    <w:name w:val="annotation subject"/>
    <w:basedOn w:val="a8"/>
    <w:next w:val="a8"/>
    <w:link w:val="af7"/>
    <w:uiPriority w:val="99"/>
    <w:semiHidden/>
    <w:unhideWhenUsed/>
    <w:qFormat/>
    <w:rPr>
      <w:b/>
      <w:bCs/>
    </w:rPr>
  </w:style>
  <w:style w:type="table" w:styleId="af8">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3"/>
    <w:qFormat/>
  </w:style>
  <w:style w:type="character" w:styleId="afa">
    <w:name w:val="Emphasis"/>
    <w:basedOn w:val="a3"/>
    <w:uiPriority w:val="99"/>
    <w:qFormat/>
    <w:rPr>
      <w:i/>
      <w:iCs/>
    </w:rPr>
  </w:style>
  <w:style w:type="character" w:styleId="afb">
    <w:name w:val="Hyperlink"/>
    <w:basedOn w:val="a3"/>
    <w:uiPriority w:val="99"/>
    <w:qFormat/>
    <w:rPr>
      <w:color w:val="0000FF"/>
      <w:u w:val="single"/>
    </w:rPr>
  </w:style>
  <w:style w:type="character" w:styleId="afc">
    <w:name w:val="annotation reference"/>
    <w:basedOn w:val="a3"/>
    <w:uiPriority w:val="99"/>
    <w:semiHidden/>
    <w:unhideWhenUsed/>
    <w:qFormat/>
    <w:rPr>
      <w:sz w:val="21"/>
      <w:szCs w:val="21"/>
    </w:rPr>
  </w:style>
  <w:style w:type="character" w:styleId="afd">
    <w:name w:val="footnote reference"/>
    <w:uiPriority w:val="99"/>
    <w:semiHidden/>
    <w:unhideWhenUsed/>
    <w:qFormat/>
    <w:rPr>
      <w:vertAlign w:val="superscript"/>
    </w:rPr>
  </w:style>
  <w:style w:type="character" w:customStyle="1" w:styleId="11">
    <w:name w:val="标题 1 字符"/>
    <w:basedOn w:val="a3"/>
    <w:link w:val="10"/>
    <w:qFormat/>
    <w:rPr>
      <w:rFonts w:asciiTheme="minorEastAsia" w:eastAsiaTheme="minorEastAsia" w:hAnsiTheme="minorEastAsia" w:cs="仿宋_GB2312"/>
      <w:b/>
      <w:bCs/>
      <w:sz w:val="28"/>
      <w:szCs w:val="28"/>
    </w:rPr>
  </w:style>
  <w:style w:type="paragraph" w:customStyle="1" w:styleId="1">
    <w:name w:val="1级标题"/>
    <w:basedOn w:val="afe"/>
    <w:link w:val="13"/>
    <w:qFormat/>
    <w:pPr>
      <w:numPr>
        <w:numId w:val="3"/>
      </w:numPr>
      <w:spacing w:line="300" w:lineRule="auto"/>
      <w:ind w:firstLineChars="0" w:firstLine="0"/>
    </w:pPr>
    <w:rPr>
      <w:rFonts w:asciiTheme="minorEastAsia" w:eastAsiaTheme="minorEastAsia" w:hAnsiTheme="minorEastAsia" w:cs="仿宋_GB2312"/>
      <w:b/>
      <w:bCs/>
      <w:color w:val="auto"/>
      <w:sz w:val="28"/>
      <w:szCs w:val="28"/>
    </w:rPr>
  </w:style>
  <w:style w:type="paragraph" w:styleId="afe">
    <w:name w:val="List Paragraph"/>
    <w:basedOn w:val="a2"/>
    <w:link w:val="aff"/>
    <w:uiPriority w:val="34"/>
    <w:qFormat/>
    <w:pPr>
      <w:ind w:firstLineChars="200" w:firstLine="420"/>
    </w:pPr>
  </w:style>
  <w:style w:type="character" w:customStyle="1" w:styleId="30">
    <w:name w:val="标题 3 字符"/>
    <w:basedOn w:val="a3"/>
    <w:link w:val="3"/>
    <w:uiPriority w:val="99"/>
    <w:qFormat/>
    <w:locked/>
    <w:rPr>
      <w:rFonts w:asciiTheme="majorEastAsia" w:eastAsiaTheme="majorEastAsia" w:hAnsiTheme="majorEastAsia" w:cs="宋体"/>
      <w:b/>
      <w:bCs/>
      <w:color w:val="000000"/>
      <w:sz w:val="24"/>
      <w:szCs w:val="24"/>
    </w:rPr>
  </w:style>
  <w:style w:type="character" w:customStyle="1" w:styleId="af1">
    <w:name w:val="页脚 字符"/>
    <w:basedOn w:val="a3"/>
    <w:link w:val="af0"/>
    <w:uiPriority w:val="99"/>
    <w:qFormat/>
    <w:rPr>
      <w:color w:val="0000FF"/>
      <w:kern w:val="0"/>
      <w:sz w:val="18"/>
      <w:szCs w:val="18"/>
    </w:rPr>
  </w:style>
  <w:style w:type="character" w:customStyle="1" w:styleId="ad">
    <w:name w:val="正文文本缩进 字符"/>
    <w:basedOn w:val="a3"/>
    <w:link w:val="ac"/>
    <w:uiPriority w:val="99"/>
    <w:semiHidden/>
    <w:qFormat/>
    <w:rPr>
      <w:color w:val="0000FF"/>
      <w:kern w:val="0"/>
      <w:szCs w:val="21"/>
    </w:rPr>
  </w:style>
  <w:style w:type="character" w:customStyle="1" w:styleId="24">
    <w:name w:val="正文文本缩进 2 字符"/>
    <w:basedOn w:val="a3"/>
    <w:link w:val="23"/>
    <w:uiPriority w:val="99"/>
    <w:semiHidden/>
    <w:qFormat/>
    <w:rPr>
      <w:color w:val="0000FF"/>
      <w:kern w:val="0"/>
      <w:szCs w:val="21"/>
    </w:rPr>
  </w:style>
  <w:style w:type="paragraph" w:customStyle="1" w:styleId="CharCharCharCharCharCharChar">
    <w:name w:val="Char Char Char Char Char Char Char"/>
    <w:basedOn w:val="a2"/>
    <w:uiPriority w:val="99"/>
    <w:qFormat/>
    <w:pPr>
      <w:widowControl/>
      <w:spacing w:after="160" w:line="240" w:lineRule="exact"/>
      <w:jc w:val="left"/>
    </w:pPr>
    <w:rPr>
      <w:rFonts w:ascii="Arial" w:hAnsi="Arial" w:cs="Arial"/>
      <w:b/>
      <w:bCs/>
      <w:color w:val="auto"/>
      <w:sz w:val="24"/>
      <w:szCs w:val="24"/>
      <w:lang w:eastAsia="en-US"/>
    </w:rPr>
  </w:style>
  <w:style w:type="character" w:customStyle="1" w:styleId="a7">
    <w:name w:val="文档结构图 字符"/>
    <w:basedOn w:val="a3"/>
    <w:link w:val="a6"/>
    <w:uiPriority w:val="99"/>
    <w:semiHidden/>
    <w:qFormat/>
    <w:rPr>
      <w:color w:val="0000FF"/>
      <w:kern w:val="0"/>
      <w:sz w:val="0"/>
      <w:szCs w:val="0"/>
    </w:rPr>
  </w:style>
  <w:style w:type="character" w:customStyle="1" w:styleId="af3">
    <w:name w:val="页眉 字符"/>
    <w:basedOn w:val="a3"/>
    <w:link w:val="af2"/>
    <w:uiPriority w:val="99"/>
    <w:qFormat/>
    <w:locked/>
    <w:rPr>
      <w:color w:val="0000FF"/>
      <w:sz w:val="18"/>
      <w:szCs w:val="18"/>
    </w:rPr>
  </w:style>
  <w:style w:type="character" w:customStyle="1" w:styleId="af">
    <w:name w:val="批注框文本 字符"/>
    <w:basedOn w:val="a3"/>
    <w:link w:val="ae"/>
    <w:uiPriority w:val="99"/>
    <w:qFormat/>
    <w:locked/>
    <w:rPr>
      <w:kern w:val="2"/>
      <w:sz w:val="18"/>
      <w:szCs w:val="18"/>
    </w:rPr>
  </w:style>
  <w:style w:type="character" w:customStyle="1" w:styleId="wen251">
    <w:name w:val="wen251"/>
    <w:uiPriority w:val="99"/>
    <w:qFormat/>
    <w:rPr>
      <w:rFonts w:ascii="宋体" w:eastAsia="宋体" w:hAnsi="宋体" w:cs="宋体"/>
      <w:color w:val="auto"/>
      <w:sz w:val="25"/>
      <w:szCs w:val="25"/>
      <w:u w:val="none"/>
    </w:rPr>
  </w:style>
  <w:style w:type="paragraph" w:customStyle="1" w:styleId="aff0">
    <w:name w:val="条文"/>
    <w:basedOn w:val="a2"/>
    <w:uiPriority w:val="99"/>
    <w:qFormat/>
    <w:pPr>
      <w:adjustRightInd w:val="0"/>
      <w:spacing w:line="300" w:lineRule="auto"/>
      <w:ind w:firstLineChars="200" w:firstLine="200"/>
      <w:outlineLvl w:val="2"/>
    </w:pPr>
    <w:rPr>
      <w:color w:val="auto"/>
      <w:kern w:val="2"/>
      <w:sz w:val="24"/>
      <w:szCs w:val="24"/>
    </w:rPr>
  </w:style>
  <w:style w:type="paragraph" w:customStyle="1" w:styleId="aff1">
    <w:name w:val="节"/>
    <w:basedOn w:val="a2"/>
    <w:uiPriority w:val="99"/>
    <w:qFormat/>
    <w:pPr>
      <w:adjustRightInd w:val="0"/>
      <w:spacing w:beforeLines="100" w:line="300" w:lineRule="auto"/>
      <w:ind w:firstLineChars="200" w:firstLine="200"/>
      <w:jc w:val="center"/>
      <w:outlineLvl w:val="1"/>
    </w:pPr>
    <w:rPr>
      <w:b/>
      <w:bCs/>
      <w:color w:val="auto"/>
      <w:kern w:val="2"/>
      <w:sz w:val="24"/>
      <w:szCs w:val="24"/>
    </w:rPr>
  </w:style>
  <w:style w:type="character" w:customStyle="1" w:styleId="a9">
    <w:name w:val="批注文字 字符"/>
    <w:basedOn w:val="a3"/>
    <w:link w:val="a8"/>
    <w:uiPriority w:val="99"/>
    <w:semiHidden/>
    <w:qFormat/>
    <w:rPr>
      <w:color w:val="0000FF"/>
      <w:kern w:val="0"/>
      <w:szCs w:val="21"/>
    </w:rPr>
  </w:style>
  <w:style w:type="character" w:customStyle="1" w:styleId="af7">
    <w:name w:val="批注主题 字符"/>
    <w:basedOn w:val="a9"/>
    <w:link w:val="af6"/>
    <w:uiPriority w:val="99"/>
    <w:semiHidden/>
    <w:qFormat/>
    <w:rPr>
      <w:b/>
      <w:bCs/>
      <w:color w:val="0000FF"/>
      <w:kern w:val="0"/>
      <w:szCs w:val="21"/>
    </w:rPr>
  </w:style>
  <w:style w:type="character" w:customStyle="1" w:styleId="21">
    <w:name w:val="标题 2 字符"/>
    <w:basedOn w:val="a3"/>
    <w:link w:val="2"/>
    <w:qFormat/>
    <w:rPr>
      <w:rFonts w:asciiTheme="majorEastAsia" w:eastAsiaTheme="majorEastAsia" w:hAnsiTheme="majorEastAsia" w:cs="仿宋_GB2312"/>
      <w:b/>
      <w:bCs/>
      <w:sz w:val="24"/>
      <w:szCs w:val="24"/>
    </w:rPr>
  </w:style>
  <w:style w:type="paragraph" w:customStyle="1" w:styleId="aff2">
    <w:name w:val="样式 论文正文"/>
    <w:basedOn w:val="a2"/>
    <w:qFormat/>
    <w:pPr>
      <w:spacing w:line="400" w:lineRule="exact"/>
      <w:ind w:firstLineChars="200" w:firstLine="480"/>
    </w:pPr>
    <w:rPr>
      <w:rFonts w:cs="宋体"/>
      <w:color w:val="auto"/>
      <w:kern w:val="2"/>
      <w:sz w:val="24"/>
      <w:szCs w:val="20"/>
    </w:rPr>
  </w:style>
  <w:style w:type="paragraph" w:customStyle="1" w:styleId="14">
    <w:name w:val="修订1"/>
    <w:hidden/>
    <w:uiPriority w:val="99"/>
    <w:semiHidden/>
    <w:qFormat/>
    <w:rPr>
      <w:color w:val="0000FF"/>
      <w:sz w:val="21"/>
      <w:szCs w:val="21"/>
      <w:lang w:val="en-US"/>
    </w:rPr>
  </w:style>
  <w:style w:type="character" w:customStyle="1" w:styleId="aff">
    <w:name w:val="列出段落 字符"/>
    <w:basedOn w:val="a3"/>
    <w:link w:val="afe"/>
    <w:uiPriority w:val="34"/>
    <w:qFormat/>
    <w:rPr>
      <w:color w:val="0000FF"/>
      <w:sz w:val="21"/>
      <w:szCs w:val="21"/>
    </w:rPr>
  </w:style>
  <w:style w:type="character" w:customStyle="1" w:styleId="13">
    <w:name w:val="1级标题 字符"/>
    <w:basedOn w:val="aff"/>
    <w:link w:val="1"/>
    <w:qFormat/>
    <w:rPr>
      <w:rFonts w:asciiTheme="minorEastAsia" w:eastAsiaTheme="minorEastAsia" w:hAnsiTheme="minorEastAsia" w:cs="仿宋_GB2312"/>
      <w:b/>
      <w:bCs/>
      <w:color w:val="0000FF"/>
      <w:sz w:val="28"/>
      <w:szCs w:val="28"/>
    </w:rPr>
  </w:style>
  <w:style w:type="character" w:customStyle="1" w:styleId="22">
    <w:name w:val="2级标题 字符"/>
    <w:basedOn w:val="a3"/>
    <w:link w:val="20"/>
    <w:qFormat/>
    <w:rPr>
      <w:rFonts w:ascii="黑体" w:eastAsia="黑体" w:hAnsi="黑体" w:cs="仿宋_GB2312"/>
      <w:bCs/>
      <w:sz w:val="28"/>
      <w:szCs w:val="28"/>
    </w:rPr>
  </w:style>
  <w:style w:type="character" w:customStyle="1" w:styleId="32">
    <w:name w:val="3级标题 字符"/>
    <w:basedOn w:val="a3"/>
    <w:link w:val="31"/>
    <w:qFormat/>
    <w:rPr>
      <w:rFonts w:ascii="黑体" w:eastAsia="黑体" w:hAnsi="黑体" w:cs="仿宋_GB2312"/>
      <w:bCs/>
      <w:sz w:val="24"/>
      <w:szCs w:val="24"/>
    </w:rPr>
  </w:style>
  <w:style w:type="character" w:customStyle="1" w:styleId="40">
    <w:name w:val="标题 4 字符"/>
    <w:basedOn w:val="a3"/>
    <w:link w:val="4"/>
    <w:qFormat/>
    <w:rPr>
      <w:rFonts w:ascii="黑体" w:eastAsia="黑体" w:hAnsi="黑体" w:cs="仿宋_GB2312"/>
      <w:bCs/>
      <w:sz w:val="24"/>
      <w:szCs w:val="24"/>
    </w:rPr>
  </w:style>
  <w:style w:type="character" w:customStyle="1" w:styleId="50">
    <w:name w:val="标题 5 字符"/>
    <w:basedOn w:val="a3"/>
    <w:link w:val="5"/>
    <w:qFormat/>
    <w:rPr>
      <w:rFonts w:ascii="宋体" w:eastAsia="黑体" w:hAnsi="宋体" w:cs="宋体"/>
      <w:b/>
      <w:bCs/>
      <w:sz w:val="28"/>
      <w:szCs w:val="28"/>
    </w:rPr>
  </w:style>
  <w:style w:type="character" w:customStyle="1" w:styleId="60">
    <w:name w:val="标题 6 字符"/>
    <w:basedOn w:val="a3"/>
    <w:link w:val="6"/>
    <w:qFormat/>
    <w:rPr>
      <w:rFonts w:ascii="宋体" w:hAnsi="宋体" w:cs="宋体"/>
      <w:sz w:val="24"/>
      <w:szCs w:val="24"/>
    </w:rPr>
  </w:style>
  <w:style w:type="paragraph" w:customStyle="1" w:styleId="NOTENormal">
    <w:name w:val="NOTE_Normal"/>
    <w:basedOn w:val="a2"/>
    <w:next w:val="aa"/>
    <w:qFormat/>
    <w:pPr>
      <w:spacing w:after="160" w:line="259" w:lineRule="auto"/>
    </w:pPr>
    <w:rPr>
      <w:rFonts w:ascii="Calibri" w:hAnsi="Calibri" w:cs="Arial"/>
      <w:color w:val="auto"/>
      <w:kern w:val="2"/>
      <w:szCs w:val="24"/>
    </w:rPr>
  </w:style>
  <w:style w:type="character" w:customStyle="1" w:styleId="ab">
    <w:name w:val="正文文本 字符"/>
    <w:basedOn w:val="a3"/>
    <w:link w:val="aa"/>
    <w:uiPriority w:val="99"/>
    <w:qFormat/>
    <w:rPr>
      <w:color w:val="0000FF"/>
      <w:sz w:val="21"/>
      <w:szCs w:val="21"/>
    </w:rPr>
  </w:style>
  <w:style w:type="paragraph" w:customStyle="1" w:styleId="TOC1">
    <w:name w:val="TOC 标题1"/>
    <w:basedOn w:val="10"/>
    <w:next w:val="a2"/>
    <w:uiPriority w:val="39"/>
    <w:unhideWhenUsed/>
    <w:qFormat/>
    <w:pPr>
      <w:keepNext/>
      <w:keepLines/>
      <w:widowControl/>
      <w:spacing w:before="240" w:line="259" w:lineRule="auto"/>
      <w:ind w:firstLine="0"/>
      <w:jc w:val="left"/>
      <w:outlineLvl w:val="9"/>
    </w:pPr>
    <w:rPr>
      <w:rFonts w:asciiTheme="majorHAnsi" w:eastAsiaTheme="majorEastAsia" w:hAnsiTheme="majorHAnsi" w:cstheme="majorBidi"/>
      <w:color w:val="365F91" w:themeColor="accent1" w:themeShade="BF"/>
      <w:sz w:val="32"/>
      <w:szCs w:val="32"/>
    </w:rPr>
  </w:style>
  <w:style w:type="paragraph" w:customStyle="1" w:styleId="a1">
    <w:name w:val="标准文件_一级条标题"/>
    <w:basedOn w:val="a0"/>
    <w:next w:val="aff3"/>
    <w:qFormat/>
    <w:pPr>
      <w:numPr>
        <w:ilvl w:val="2"/>
      </w:numPr>
      <w:spacing w:beforeLines="50" w:before="50" w:afterLines="50" w:after="50"/>
      <w:outlineLvl w:val="1"/>
    </w:pPr>
  </w:style>
  <w:style w:type="paragraph" w:customStyle="1" w:styleId="a0">
    <w:name w:val="标准文件_章标题"/>
    <w:next w:val="aff3"/>
    <w:qFormat/>
    <w:pPr>
      <w:numPr>
        <w:ilvl w:val="1"/>
        <w:numId w:val="4"/>
      </w:numPr>
      <w:spacing w:beforeLines="100" w:before="100" w:afterLines="100" w:after="100"/>
      <w:jc w:val="both"/>
      <w:outlineLvl w:val="0"/>
    </w:pPr>
    <w:rPr>
      <w:rFonts w:ascii="黑体" w:eastAsia="黑体"/>
      <w:sz w:val="21"/>
      <w:lang w:val="en-US"/>
    </w:rPr>
  </w:style>
  <w:style w:type="paragraph" w:customStyle="1" w:styleId="aff3">
    <w:name w:val="标准文件_段"/>
    <w:qFormat/>
    <w:pPr>
      <w:autoSpaceDE w:val="0"/>
      <w:autoSpaceDN w:val="0"/>
      <w:ind w:firstLineChars="200" w:firstLine="200"/>
      <w:jc w:val="both"/>
    </w:pPr>
    <w:rPr>
      <w:rFonts w:ascii="宋体"/>
      <w:sz w:val="21"/>
      <w:lang w:val="en-US"/>
    </w:rPr>
  </w:style>
  <w:style w:type="paragraph" w:customStyle="1" w:styleId="a">
    <w:name w:val="标准文件_正文图标题"/>
    <w:next w:val="aff3"/>
    <w:qFormat/>
    <w:pPr>
      <w:numPr>
        <w:numId w:val="5"/>
      </w:numPr>
      <w:spacing w:beforeLines="50" w:before="50" w:afterLines="50" w:after="50"/>
      <w:jc w:val="center"/>
    </w:pPr>
    <w:rPr>
      <w:rFonts w:ascii="黑体" w:eastAsia="黑体"/>
      <w:sz w:val="21"/>
      <w:lang w:val="en-US"/>
    </w:rPr>
  </w:style>
  <w:style w:type="paragraph" w:customStyle="1" w:styleId="Default">
    <w:name w:val="Default"/>
    <w:uiPriority w:val="99"/>
    <w:unhideWhenUsed/>
    <w:qFormat/>
    <w:pPr>
      <w:widowControl w:val="0"/>
      <w:autoSpaceDE w:val="0"/>
      <w:autoSpaceDN w:val="0"/>
      <w:adjustRightInd w:val="0"/>
    </w:pPr>
    <w:rPr>
      <w:rFonts w:ascii="仿宋_x0006_" w:eastAsia="仿宋_x0006_" w:hAnsi="仿宋_x0006_" w:hint="eastAsia"/>
      <w:color w:val="000000"/>
      <w:sz w:val="24"/>
      <w:szCs w:val="24"/>
      <w:lang w:val="en-US"/>
    </w:rPr>
  </w:style>
  <w:style w:type="paragraph" w:customStyle="1" w:styleId="3-">
    <w:name w:val="第3章-条"/>
    <w:basedOn w:val="3-0"/>
    <w:qFormat/>
    <w:pPr>
      <w:numPr>
        <w:ilvl w:val="0"/>
        <w:numId w:val="6"/>
      </w:numPr>
    </w:pPr>
  </w:style>
  <w:style w:type="paragraph" w:customStyle="1" w:styleId="3-0">
    <w:name w:val="3-条"/>
    <w:basedOn w:val="a2"/>
    <w:qFormat/>
    <w:pPr>
      <w:numPr>
        <w:ilvl w:val="2"/>
        <w:numId w:val="7"/>
      </w:numPr>
      <w:outlineLvl w:val="2"/>
    </w:pPr>
    <w:rPr>
      <w:sz w:val="24"/>
      <w:szCs w:val="20"/>
    </w:rPr>
  </w:style>
  <w:style w:type="paragraph" w:customStyle="1" w:styleId="aff4">
    <w:name w:val="章"/>
    <w:qFormat/>
    <w:pPr>
      <w:widowControl w:val="0"/>
      <w:spacing w:beforeLines="100" w:afterLines="100" w:line="300" w:lineRule="auto"/>
      <w:jc w:val="center"/>
      <w:outlineLvl w:val="0"/>
    </w:pPr>
    <w:rPr>
      <w:b/>
      <w:bCs/>
      <w:kern w:val="2"/>
      <w:sz w:val="28"/>
      <w:szCs w:val="28"/>
      <w:lang w:val="en-US"/>
    </w:rPr>
  </w:style>
  <w:style w:type="paragraph" w:customStyle="1" w:styleId="TOC2">
    <w:name w:val="TOC 标题2"/>
    <w:basedOn w:val="10"/>
    <w:next w:val="a2"/>
    <w:uiPriority w:val="39"/>
    <w:unhideWhenUsed/>
    <w:qFormat/>
    <w:pPr>
      <w:keepNext/>
      <w:keepLines/>
      <w:widowControl/>
      <w:spacing w:before="240" w:line="259" w:lineRule="auto"/>
      <w:ind w:firstLine="0"/>
      <w:jc w:val="left"/>
      <w:outlineLvl w:val="9"/>
    </w:pPr>
    <w:rPr>
      <w:rFonts w:asciiTheme="majorHAnsi" w:eastAsiaTheme="majorEastAsia" w:hAnsiTheme="majorHAnsi" w:cstheme="majorBidi"/>
      <w:color w:val="365F91" w:themeColor="accent1" w:themeShade="BF"/>
      <w:sz w:val="32"/>
      <w:szCs w:val="32"/>
      <w:lang w:val="en-GB"/>
    </w:r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15">
    <w:name w:val="未处理的提及1"/>
    <w:basedOn w:val="a3"/>
    <w:uiPriority w:val="99"/>
    <w:semiHidden/>
    <w:unhideWhenUsed/>
    <w:qFormat/>
    <w:rPr>
      <w:color w:val="605E5C"/>
      <w:shd w:val="clear" w:color="auto" w:fill="E1DFDD"/>
    </w:rPr>
  </w:style>
  <w:style w:type="paragraph" w:customStyle="1" w:styleId="TOC3">
    <w:name w:val="TOC 标题3"/>
    <w:basedOn w:val="10"/>
    <w:next w:val="a2"/>
    <w:uiPriority w:val="39"/>
    <w:unhideWhenUsed/>
    <w:qFormat/>
    <w:pPr>
      <w:keepNext/>
      <w:keepLines/>
      <w:widowControl/>
      <w:spacing w:before="240" w:line="259" w:lineRule="auto"/>
      <w:ind w:firstLine="0"/>
      <w:jc w:val="left"/>
      <w:outlineLvl w:val="9"/>
    </w:pPr>
    <w:rPr>
      <w:rFonts w:asciiTheme="majorHAnsi" w:eastAsiaTheme="majorEastAsia" w:hAnsiTheme="majorHAnsi" w:cstheme="majorBidi"/>
      <w:color w:val="365F91" w:themeColor="accent1" w:themeShade="BF"/>
      <w:sz w:val="32"/>
      <w:szCs w:val="32"/>
      <w:lang w:val="en-GB"/>
    </w:rPr>
  </w:style>
  <w:style w:type="character" w:customStyle="1" w:styleId="Char">
    <w:name w:val="段 Char"/>
    <w:link w:val="aff5"/>
    <w:rsid w:val="006207F3"/>
    <w:rPr>
      <w:rFonts w:ascii="宋体"/>
      <w:sz w:val="21"/>
    </w:rPr>
  </w:style>
  <w:style w:type="paragraph" w:customStyle="1" w:styleId="aff5">
    <w:name w:val="段"/>
    <w:link w:val="Char"/>
    <w:rsid w:val="006207F3"/>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Visio___1.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B00FC-3A60-41C6-A169-A81055534C21}">
  <ds:schemaRefs>
    <ds:schemaRef ds:uri="http://www.yonyou.com/relation"/>
  </ds:schemaRefs>
</ds:datastoreItem>
</file>

<file path=customXml/itemProps3.xml><?xml version="1.0" encoding="utf-8"?>
<ds:datastoreItem xmlns:ds="http://schemas.openxmlformats.org/officeDocument/2006/customXml" ds:itemID="{372DF90A-84E6-4ECD-B995-FA1983A420EA}">
  <ds:schemaRefs>
    <ds:schemaRef ds:uri="http://www.yonyou.com/datasource"/>
  </ds:schemaRefs>
</ds:datastoreItem>
</file>

<file path=customXml/itemProps4.xml><?xml version="1.0" encoding="utf-8"?>
<ds:datastoreItem xmlns:ds="http://schemas.openxmlformats.org/officeDocument/2006/customXml" ds:itemID="{CA7B22AE-31F7-4A81-890F-E1F99A60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50</Pages>
  <Words>5178</Words>
  <Characters>29515</Characters>
  <Application>Microsoft Office Word</Application>
  <DocSecurity>0</DocSecurity>
  <Lines>245</Lines>
  <Paragraphs>69</Paragraphs>
  <ScaleCrop>false</ScaleCrop>
  <Company>jyy</Company>
  <LinksUpToDate>false</LinksUpToDate>
  <CharactersWithSpaces>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《绿色商店建筑评价标准》国家标准</dc:title>
  <dc:creator>陈乐端</dc:creator>
  <cp:lastModifiedBy>刘莉馨</cp:lastModifiedBy>
  <cp:revision>14</cp:revision>
  <cp:lastPrinted>2022-12-17T01:04:00Z</cp:lastPrinted>
  <dcterms:created xsi:type="dcterms:W3CDTF">2022-12-20T09:44:00Z</dcterms:created>
  <dcterms:modified xsi:type="dcterms:W3CDTF">2022-12-22T03:21:00Z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DDE9C73845184139AC6014D304D69C69</vt:lpwstr>
  </property>
</Properties>
</file>