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color w:val="000000" w:themeColor="text1"/>
          <w:sz w:val="32"/>
        </w:rPr>
      </w:pPr>
      <w:r>
        <w:rPr>
          <w:b/>
          <w:color w:val="000000" w:themeColor="text1"/>
          <w:sz w:val="28"/>
        </w:rPr>
        <w:drawing>
          <wp:inline distT="0" distB="0" distL="0" distR="0">
            <wp:extent cx="1613535" cy="1063625"/>
            <wp:effectExtent l="0" t="0" r="5715" b="3175"/>
            <wp:docPr id="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639234" cy="1080613"/>
                    </a:xfrm>
                    <a:prstGeom prst="rect">
                      <a:avLst/>
                    </a:prstGeom>
                    <a:noFill/>
                    <a:ln>
                      <a:noFill/>
                    </a:ln>
                  </pic:spPr>
                </pic:pic>
              </a:graphicData>
            </a:graphic>
          </wp:inline>
        </w:drawing>
      </w:r>
    </w:p>
    <w:p>
      <w:pPr>
        <w:jc w:val="right"/>
        <w:rPr>
          <w:color w:val="000000" w:themeColor="text1"/>
          <w:sz w:val="32"/>
        </w:rPr>
      </w:pPr>
      <w:r>
        <w:rPr>
          <w:b/>
          <w:color w:val="000000" w:themeColor="text1"/>
          <w:sz w:val="28"/>
        </w:rPr>
        <w:t>T/CECS XXX-20</w:t>
      </w:r>
      <w:r>
        <w:rPr>
          <w:b/>
          <w:color w:val="000000" w:themeColor="text1"/>
          <w:sz w:val="20"/>
        </w:rPr>
        <w:pict>
          <v:line id="直接连接符 5" o:spid="_x0000_s1052" o:spt="20" style="position:absolute;left:0pt;margin-left:3.65pt;margin-top:46.6pt;height:0pt;width:425.2pt;mso-wrap-distance-bottom:0pt;mso-wrap-distance-top:0pt;z-index:251662336;mso-width-relative:page;mso-height-relative:page;" filled="f" stroked="t" coordsize="21600,21600" o:gfxdata="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pBHfPUAAAABwEAAA8AAAAAAAAAAQAgAAAAIgAAAGRycy9kb3ducmV2LnhtbFBLAQIUABQAAAAI&#10;AIdO4kAbcBeF8QEAAOcDAAAOAAAAAAAAAAEAIAAAACMBAABkcnMvZTJvRG9jLnhtbFBLBQYAAAAA&#10;BgAGAFkBAACGBQAAAAA=&#10;">
            <v:path arrowok="t"/>
            <v:fill on="f" focussize="0,0"/>
            <v:stroke weight="1.5pt" color="#000000" joinstyle="round"/>
            <v:imagedata o:title=""/>
            <o:lock v:ext="edit" aspectratio="f"/>
            <w10:wrap type="topAndBottom"/>
          </v:line>
        </w:pict>
      </w:r>
      <w:r>
        <w:rPr>
          <w:b/>
          <w:color w:val="000000" w:themeColor="text1"/>
          <w:sz w:val="28"/>
        </w:rPr>
        <w:t>2X</w:t>
      </w:r>
    </w:p>
    <w:p>
      <w:pPr>
        <w:jc w:val="center"/>
        <w:rPr>
          <w:color w:val="000000" w:themeColor="text1"/>
          <w:sz w:val="32"/>
        </w:rPr>
      </w:pPr>
    </w:p>
    <w:p>
      <w:pPr>
        <w:jc w:val="center"/>
        <w:rPr>
          <w:color w:val="000000" w:themeColor="text1"/>
          <w:sz w:val="32"/>
        </w:rPr>
      </w:pPr>
    </w:p>
    <w:p>
      <w:pPr>
        <w:ind w:left="0" w:leftChars="0" w:firstLine="0" w:firstLineChars="0"/>
        <w:jc w:val="center"/>
        <w:outlineLvl w:val="9"/>
        <w:rPr>
          <w:b/>
          <w:color w:val="000000" w:themeColor="text1"/>
          <w:sz w:val="32"/>
        </w:rPr>
      </w:pPr>
      <w:bookmarkStart w:id="0" w:name="_Toc32599"/>
      <w:r>
        <w:rPr>
          <w:b/>
          <w:color w:val="000000" w:themeColor="text1"/>
          <w:sz w:val="32"/>
        </w:rPr>
        <w:t>中国工程建设标准化协会标准</w:t>
      </w:r>
      <w:bookmarkEnd w:id="0"/>
    </w:p>
    <w:p>
      <w:pPr>
        <w:ind w:left="0" w:leftChars="0" w:firstLine="0" w:firstLineChars="0"/>
        <w:jc w:val="both"/>
        <w:outlineLvl w:val="9"/>
        <w:rPr>
          <w:b/>
          <w:color w:val="000000" w:themeColor="text1"/>
          <w:sz w:val="36"/>
          <w:szCs w:val="36"/>
        </w:rPr>
      </w:pPr>
    </w:p>
    <w:p>
      <w:pPr>
        <w:autoSpaceDE/>
        <w:autoSpaceDN/>
        <w:ind w:left="0" w:leftChars="0" w:firstLine="0" w:firstLineChars="0"/>
        <w:jc w:val="center"/>
        <w:rPr>
          <w:rFonts w:ascii="Times New Roman" w:hAnsi="Times New Roman" w:eastAsia="黑体" w:cs="Times New Roman"/>
          <w:color w:val="000000"/>
          <w:kern w:val="2"/>
          <w:sz w:val="48"/>
          <w:szCs w:val="48"/>
          <w:lang w:eastAsia="zh-CN"/>
        </w:rPr>
      </w:pPr>
      <w:r>
        <w:rPr>
          <w:rFonts w:ascii="Times New Roman" w:hAnsi="Times New Roman" w:eastAsia="黑体" w:cs="Times New Roman"/>
          <w:color w:val="000000"/>
          <w:kern w:val="2"/>
          <w:sz w:val="48"/>
          <w:szCs w:val="48"/>
          <w:lang w:eastAsia="zh-CN"/>
        </w:rPr>
        <w:t>清水混凝土</w:t>
      </w:r>
      <w:r>
        <w:rPr>
          <w:rFonts w:hint="eastAsia" w:ascii="Times New Roman" w:hAnsi="Times New Roman" w:eastAsia="黑体" w:cs="Times New Roman"/>
          <w:color w:val="000000"/>
          <w:kern w:val="2"/>
          <w:sz w:val="48"/>
          <w:szCs w:val="48"/>
          <w:lang w:val="en-US" w:eastAsia="zh-CN"/>
        </w:rPr>
        <w:t>修补与防护应用</w:t>
      </w:r>
      <w:r>
        <w:rPr>
          <w:rFonts w:ascii="Times New Roman" w:hAnsi="Times New Roman" w:eastAsia="黑体" w:cs="Times New Roman"/>
          <w:color w:val="000000"/>
          <w:kern w:val="2"/>
          <w:sz w:val="48"/>
          <w:szCs w:val="48"/>
          <w:lang w:eastAsia="zh-CN"/>
        </w:rPr>
        <w:t>技术规程</w:t>
      </w:r>
    </w:p>
    <w:p>
      <w:pPr>
        <w:autoSpaceDE/>
        <w:autoSpaceDN/>
        <w:ind w:left="0" w:leftChars="0" w:firstLine="0" w:firstLineChars="0"/>
        <w:jc w:val="center"/>
        <w:rPr>
          <w:rFonts w:hint="eastAsia" w:ascii="Times New Roman" w:hAnsi="Times New Roman" w:eastAsia="黑体" w:cs="Times New Roman"/>
          <w:color w:val="000000"/>
          <w:kern w:val="2"/>
          <w:sz w:val="32"/>
          <w:szCs w:val="32"/>
          <w:lang w:eastAsia="zh-CN"/>
        </w:rPr>
      </w:pPr>
    </w:p>
    <w:p>
      <w:pPr>
        <w:autoSpaceDE/>
        <w:autoSpaceDN/>
        <w:ind w:left="0" w:leftChars="0" w:firstLine="0" w:firstLineChars="0"/>
        <w:jc w:val="center"/>
        <w:rPr>
          <w:rFonts w:hint="eastAsia" w:ascii="Times New Roman" w:hAnsi="Times New Roman" w:eastAsia="黑体" w:cs="Times New Roman"/>
          <w:color w:val="000000"/>
          <w:kern w:val="2"/>
          <w:sz w:val="32"/>
          <w:szCs w:val="32"/>
          <w:lang w:eastAsia="zh-CN"/>
        </w:rPr>
      </w:pPr>
      <w:r>
        <w:rPr>
          <w:rFonts w:hint="eastAsia" w:ascii="Times New Roman" w:hAnsi="Times New Roman" w:eastAsia="黑体" w:cs="Times New Roman"/>
          <w:color w:val="000000"/>
          <w:kern w:val="2"/>
          <w:sz w:val="32"/>
          <w:szCs w:val="32"/>
          <w:lang w:eastAsia="zh-CN"/>
        </w:rPr>
        <w:t xml:space="preserve">Technical specification for repair and protection </w:t>
      </w:r>
    </w:p>
    <w:p>
      <w:pPr>
        <w:autoSpaceDE/>
        <w:autoSpaceDN/>
        <w:ind w:left="0" w:leftChars="0" w:firstLine="0" w:firstLineChars="0"/>
        <w:jc w:val="center"/>
        <w:rPr>
          <w:rFonts w:ascii="Times New Roman" w:hAnsi="Times New Roman" w:eastAsia="黑体" w:cs="Times New Roman"/>
          <w:color w:val="000000"/>
          <w:kern w:val="2"/>
          <w:sz w:val="32"/>
          <w:szCs w:val="32"/>
          <w:lang w:eastAsia="zh-CN"/>
        </w:rPr>
      </w:pPr>
      <w:r>
        <w:rPr>
          <w:rFonts w:hint="eastAsia" w:ascii="Times New Roman" w:hAnsi="Times New Roman" w:eastAsia="黑体" w:cs="Times New Roman"/>
          <w:color w:val="000000"/>
          <w:kern w:val="2"/>
          <w:sz w:val="32"/>
          <w:szCs w:val="32"/>
          <w:lang w:eastAsia="zh-CN"/>
        </w:rPr>
        <w:t>of fair faced concrete</w:t>
      </w:r>
    </w:p>
    <w:p>
      <w:pPr>
        <w:ind w:left="0" w:leftChars="0" w:firstLine="0" w:firstLineChars="0"/>
        <w:jc w:val="both"/>
        <w:outlineLvl w:val="9"/>
        <w:rPr>
          <w:b/>
          <w:color w:val="000000" w:themeColor="text1"/>
          <w:sz w:val="36"/>
          <w:szCs w:val="36"/>
        </w:rPr>
      </w:pPr>
    </w:p>
    <w:p>
      <w:pPr>
        <w:ind w:left="0" w:leftChars="0" w:firstLine="0" w:firstLineChars="0"/>
        <w:jc w:val="center"/>
        <w:outlineLvl w:val="9"/>
        <w:rPr>
          <w:b/>
          <w:color w:val="000000" w:themeColor="text1"/>
          <w:sz w:val="36"/>
          <w:szCs w:val="36"/>
        </w:rPr>
      </w:pPr>
      <w:bookmarkStart w:id="1" w:name="_Toc18106"/>
      <w:r>
        <w:rPr>
          <w:b/>
          <w:color w:val="000000" w:themeColor="text1"/>
          <w:sz w:val="36"/>
          <w:szCs w:val="36"/>
        </w:rPr>
        <w:t>（</w:t>
      </w:r>
      <w:r>
        <w:rPr>
          <w:rFonts w:hint="eastAsia"/>
          <w:b/>
          <w:color w:val="000000" w:themeColor="text1"/>
          <w:sz w:val="36"/>
          <w:szCs w:val="36"/>
          <w:lang w:val="en-US" w:eastAsia="zh-CN"/>
        </w:rPr>
        <w:t>征求意见</w:t>
      </w:r>
      <w:r>
        <w:rPr>
          <w:b/>
          <w:color w:val="000000" w:themeColor="text1"/>
          <w:sz w:val="36"/>
          <w:szCs w:val="36"/>
        </w:rPr>
        <w:t>稿）</w:t>
      </w:r>
      <w:bookmarkEnd w:id="1"/>
    </w:p>
    <w:p>
      <w:pPr>
        <w:jc w:val="left"/>
        <w:outlineLvl w:val="9"/>
        <w:rPr>
          <w:color w:val="000000" w:themeColor="text1"/>
          <w:sz w:val="28"/>
        </w:rPr>
      </w:pPr>
    </w:p>
    <w:p>
      <w:pPr>
        <w:outlineLvl w:val="9"/>
        <w:rPr>
          <w:b/>
          <w:color w:val="000000" w:themeColor="text1"/>
          <w:sz w:val="28"/>
        </w:rPr>
      </w:pPr>
    </w:p>
    <w:p>
      <w:pPr>
        <w:jc w:val="center"/>
        <w:outlineLvl w:val="9"/>
        <w:rPr>
          <w:b/>
          <w:color w:val="000000" w:themeColor="text1"/>
          <w:sz w:val="28"/>
        </w:rPr>
      </w:pPr>
    </w:p>
    <w:p>
      <w:pPr>
        <w:jc w:val="center"/>
        <w:outlineLvl w:val="9"/>
        <w:rPr>
          <w:b/>
          <w:color w:val="000000" w:themeColor="text1"/>
          <w:sz w:val="28"/>
        </w:rPr>
      </w:pPr>
    </w:p>
    <w:p>
      <w:pPr>
        <w:jc w:val="center"/>
        <w:outlineLvl w:val="9"/>
        <w:rPr>
          <w:b/>
          <w:color w:val="000000" w:themeColor="text1"/>
          <w:sz w:val="28"/>
        </w:rPr>
      </w:pPr>
    </w:p>
    <w:p>
      <w:pPr>
        <w:jc w:val="center"/>
        <w:outlineLvl w:val="9"/>
        <w:rPr>
          <w:b/>
          <w:color w:val="000000" w:themeColor="text1"/>
          <w:sz w:val="28"/>
        </w:rPr>
      </w:pPr>
    </w:p>
    <w:p>
      <w:pPr>
        <w:ind w:left="0" w:leftChars="0" w:firstLine="0" w:firstLineChars="0"/>
        <w:jc w:val="center"/>
        <w:outlineLvl w:val="9"/>
        <w:rPr>
          <w:rFonts w:eastAsia="黑体"/>
          <w:color w:val="000000" w:themeColor="text1"/>
          <w:sz w:val="28"/>
          <w:szCs w:val="28"/>
        </w:rPr>
      </w:pPr>
      <w:r>
        <w:rPr>
          <w:rFonts w:ascii="仿宋" w:hAnsi="仿宋" w:eastAsia="仿宋"/>
          <w:b/>
          <w:color w:val="000000" w:themeColor="text1"/>
          <w:sz w:val="28"/>
        </w:rPr>
        <w:t>中国</w:t>
      </w:r>
      <w:r>
        <w:rPr>
          <w:rFonts w:hint="eastAsia" w:ascii="仿宋" w:hAnsi="仿宋" w:eastAsia="仿宋"/>
          <w:b/>
          <w:color w:val="000000" w:themeColor="text1"/>
          <w:sz w:val="28"/>
        </w:rPr>
        <w:t>XX</w:t>
      </w:r>
      <w:r>
        <w:rPr>
          <w:rFonts w:ascii="仿宋" w:hAnsi="仿宋" w:eastAsia="仿宋"/>
          <w:b/>
          <w:color w:val="000000" w:themeColor="text1"/>
          <w:sz w:val="28"/>
        </w:rPr>
        <w:t>出版社</w:t>
      </w:r>
      <w:bookmarkStart w:id="2" w:name="_Hlk518993094"/>
      <w:bookmarkEnd w:id="2"/>
      <w:r>
        <w:rPr>
          <w:rFonts w:eastAsia="黑体"/>
          <w:color w:val="000000" w:themeColor="text1"/>
          <w:sz w:val="28"/>
          <w:szCs w:val="28"/>
        </w:rPr>
        <w:br w:type="page"/>
      </w:r>
    </w:p>
    <w:p>
      <w:pPr>
        <w:spacing w:line="360" w:lineRule="auto"/>
        <w:ind w:left="0" w:leftChars="0" w:firstLine="0" w:firstLineChars="0"/>
        <w:rPr>
          <w:rFonts w:ascii="Times New Roman" w:cs="Times New Roman"/>
          <w:color w:val="000000" w:themeColor="text1"/>
          <w:kern w:val="2"/>
          <w:szCs w:val="24"/>
          <w:lang w:eastAsia="zh-CN"/>
        </w:rPr>
        <w:sectPr>
          <w:pgSz w:w="11906" w:h="16838"/>
          <w:pgMar w:top="1440" w:right="1800" w:bottom="1440" w:left="1800" w:header="851" w:footer="992" w:gutter="0"/>
          <w:cols w:space="425" w:num="1"/>
          <w:docGrid w:type="lines" w:linePitch="312" w:charSpace="0"/>
        </w:sectPr>
      </w:pPr>
    </w:p>
    <w:p>
      <w:pPr>
        <w:spacing w:line="360" w:lineRule="auto"/>
        <w:ind w:left="0" w:leftChars="0" w:firstLine="0" w:firstLineChars="0"/>
        <w:rPr>
          <w:rFonts w:ascii="Times New Roman" w:cs="Times New Roman"/>
          <w:color w:val="000000" w:themeColor="text1"/>
          <w:kern w:val="2"/>
          <w:szCs w:val="24"/>
          <w:lang w:eastAsia="zh-CN"/>
        </w:rPr>
      </w:pPr>
    </w:p>
    <w:p>
      <w:pPr>
        <w:spacing w:line="360" w:lineRule="auto"/>
        <w:ind w:left="0" w:leftChars="0" w:firstLine="0" w:firstLineChars="0"/>
        <w:rPr>
          <w:rFonts w:ascii="Times New Roman" w:cs="Times New Roman"/>
          <w:color w:val="000000" w:themeColor="text1"/>
          <w:kern w:val="2"/>
          <w:szCs w:val="24"/>
          <w:lang w:eastAsia="zh-CN"/>
        </w:rPr>
      </w:pPr>
    </w:p>
    <w:p>
      <w:pPr>
        <w:spacing w:line="360" w:lineRule="auto"/>
        <w:ind w:left="0" w:leftChars="0" w:firstLine="0" w:firstLineChars="0"/>
        <w:rPr>
          <w:rFonts w:ascii="Times New Roman" w:cs="Times New Roman"/>
          <w:color w:val="000000" w:themeColor="text1"/>
          <w:kern w:val="2"/>
          <w:szCs w:val="24"/>
          <w:lang w:eastAsia="zh-CN"/>
        </w:rPr>
      </w:pPr>
    </w:p>
    <w:p>
      <w:pPr>
        <w:spacing w:line="240" w:lineRule="auto"/>
        <w:ind w:firstLine="0" w:firstLineChars="0"/>
        <w:jc w:val="center"/>
        <w:outlineLvl w:val="9"/>
        <w:rPr>
          <w:rFonts w:ascii="黑体" w:hAnsi="黑体" w:eastAsia="黑体"/>
          <w:color w:val="000000" w:themeColor="text1"/>
          <w:sz w:val="32"/>
          <w:lang w:eastAsia="zh-CN"/>
        </w:rPr>
      </w:pPr>
      <w:bookmarkStart w:id="3" w:name="_Toc15239"/>
      <w:r>
        <w:rPr>
          <w:rFonts w:ascii="黑体" w:hAnsi="黑体" w:eastAsia="黑体"/>
          <w:color w:val="000000" w:themeColor="text1"/>
          <w:sz w:val="32"/>
          <w:lang w:eastAsia="zh-CN"/>
        </w:rPr>
        <w:t>中国工程建设标准化协会标准</w:t>
      </w:r>
      <w:bookmarkEnd w:id="3"/>
    </w:p>
    <w:p>
      <w:pPr>
        <w:spacing w:line="360" w:lineRule="auto"/>
        <w:ind w:left="0" w:leftChars="0" w:firstLine="0" w:firstLineChars="0"/>
        <w:rPr>
          <w:rFonts w:ascii="Times New Roman" w:cs="Times New Roman"/>
          <w:color w:val="000000" w:themeColor="text1"/>
          <w:kern w:val="2"/>
          <w:szCs w:val="24"/>
          <w:lang w:eastAsia="zh-CN"/>
        </w:rPr>
      </w:pPr>
    </w:p>
    <w:p>
      <w:pPr>
        <w:spacing w:line="360" w:lineRule="auto"/>
        <w:ind w:left="0" w:leftChars="0" w:firstLine="0" w:firstLineChars="0"/>
        <w:rPr>
          <w:rFonts w:ascii="Times New Roman" w:cs="Times New Roman"/>
          <w:color w:val="000000" w:themeColor="text1"/>
          <w:kern w:val="2"/>
          <w:szCs w:val="24"/>
          <w:lang w:eastAsia="zh-CN"/>
        </w:rPr>
      </w:pPr>
    </w:p>
    <w:p>
      <w:pPr>
        <w:autoSpaceDE/>
        <w:autoSpaceDN/>
        <w:ind w:left="0" w:leftChars="0" w:firstLine="0" w:firstLineChars="0"/>
        <w:jc w:val="center"/>
        <w:rPr>
          <w:rFonts w:hint="eastAsia" w:ascii="Times New Roman" w:hAnsi="Times New Roman" w:eastAsia="黑体" w:cs="Times New Roman"/>
          <w:color w:val="000000"/>
          <w:kern w:val="2"/>
          <w:sz w:val="48"/>
          <w:szCs w:val="48"/>
          <w:lang w:eastAsia="zh-CN"/>
        </w:rPr>
      </w:pPr>
      <w:bookmarkStart w:id="4" w:name="_Hlk114610603"/>
      <w:bookmarkStart w:id="5" w:name="_Toc22751"/>
      <w:r>
        <w:rPr>
          <w:rFonts w:hint="eastAsia" w:ascii="Times New Roman" w:hAnsi="Times New Roman" w:eastAsia="黑体" w:cs="Times New Roman"/>
          <w:color w:val="000000"/>
          <w:kern w:val="2"/>
          <w:sz w:val="48"/>
          <w:szCs w:val="48"/>
          <w:lang w:eastAsia="zh-CN"/>
        </w:rPr>
        <w:t>清水混凝土</w:t>
      </w:r>
      <w:r>
        <w:rPr>
          <w:rFonts w:hint="eastAsia" w:ascii="Times New Roman" w:hAnsi="Times New Roman" w:eastAsia="黑体" w:cs="Times New Roman"/>
          <w:color w:val="000000"/>
          <w:kern w:val="2"/>
          <w:sz w:val="48"/>
          <w:szCs w:val="48"/>
          <w:lang w:val="en-US" w:eastAsia="zh-CN"/>
        </w:rPr>
        <w:t>修补与防护</w:t>
      </w:r>
      <w:r>
        <w:rPr>
          <w:rFonts w:hint="eastAsia" w:ascii="Times New Roman" w:hAnsi="Times New Roman" w:eastAsia="黑体" w:cs="Times New Roman"/>
          <w:color w:val="000000"/>
          <w:kern w:val="2"/>
          <w:sz w:val="48"/>
          <w:szCs w:val="48"/>
          <w:lang w:eastAsia="zh-CN"/>
        </w:rPr>
        <w:t>应用技术规程</w:t>
      </w:r>
      <w:bookmarkEnd w:id="4"/>
      <w:bookmarkEnd w:id="5"/>
    </w:p>
    <w:p>
      <w:pPr>
        <w:autoSpaceDE/>
        <w:autoSpaceDN/>
        <w:ind w:left="0" w:leftChars="0" w:firstLine="0" w:firstLineChars="0"/>
        <w:jc w:val="center"/>
        <w:rPr>
          <w:rFonts w:hint="eastAsia" w:ascii="Times New Roman" w:hAnsi="Times New Roman" w:eastAsia="黑体" w:cs="Times New Roman"/>
          <w:color w:val="000000"/>
          <w:kern w:val="2"/>
          <w:sz w:val="24"/>
          <w:szCs w:val="24"/>
          <w:lang w:eastAsia="zh-CN"/>
        </w:rPr>
      </w:pPr>
    </w:p>
    <w:p>
      <w:pPr>
        <w:autoSpaceDE/>
        <w:autoSpaceDN/>
        <w:ind w:left="0" w:leftChars="0" w:firstLine="0" w:firstLineChars="0"/>
        <w:jc w:val="center"/>
        <w:rPr>
          <w:rFonts w:hint="eastAsia" w:ascii="Times New Roman" w:hAnsi="Times New Roman" w:eastAsia="黑体" w:cs="Times New Roman"/>
          <w:color w:val="000000"/>
          <w:kern w:val="2"/>
          <w:sz w:val="32"/>
          <w:szCs w:val="32"/>
          <w:lang w:eastAsia="zh-CN"/>
        </w:rPr>
      </w:pPr>
      <w:r>
        <w:rPr>
          <w:rFonts w:hint="eastAsia" w:ascii="Times New Roman" w:hAnsi="Times New Roman" w:eastAsia="黑体" w:cs="Times New Roman"/>
          <w:color w:val="000000"/>
          <w:kern w:val="2"/>
          <w:sz w:val="32"/>
          <w:szCs w:val="32"/>
          <w:lang w:eastAsia="zh-CN"/>
        </w:rPr>
        <w:t xml:space="preserve">Technical specification for repair and protection </w:t>
      </w:r>
    </w:p>
    <w:p>
      <w:pPr>
        <w:autoSpaceDE/>
        <w:autoSpaceDN/>
        <w:ind w:left="0" w:leftChars="0" w:firstLine="0" w:firstLineChars="0"/>
        <w:jc w:val="center"/>
        <w:rPr>
          <w:rFonts w:ascii="Times New Roman" w:hAnsi="Times New Roman" w:eastAsia="黑体" w:cs="Times New Roman"/>
          <w:color w:val="000000"/>
          <w:kern w:val="2"/>
          <w:sz w:val="32"/>
          <w:szCs w:val="32"/>
          <w:lang w:eastAsia="zh-CN"/>
        </w:rPr>
      </w:pPr>
      <w:r>
        <w:rPr>
          <w:rFonts w:hint="eastAsia" w:ascii="Times New Roman" w:hAnsi="Times New Roman" w:eastAsia="黑体" w:cs="Times New Roman"/>
          <w:color w:val="000000"/>
          <w:kern w:val="2"/>
          <w:sz w:val="32"/>
          <w:szCs w:val="32"/>
          <w:lang w:eastAsia="zh-CN"/>
        </w:rPr>
        <w:t>of fair</w:t>
      </w:r>
      <w:r>
        <w:rPr>
          <w:rFonts w:hint="eastAsia" w:eastAsia="黑体" w:cs="Times New Roman"/>
          <w:color w:val="000000"/>
          <w:kern w:val="2"/>
          <w:sz w:val="32"/>
          <w:szCs w:val="32"/>
          <w:lang w:val="en-US" w:eastAsia="zh-CN"/>
        </w:rPr>
        <w:t>-</w:t>
      </w:r>
      <w:r>
        <w:rPr>
          <w:rFonts w:hint="eastAsia" w:ascii="Times New Roman" w:hAnsi="Times New Roman" w:eastAsia="黑体" w:cs="Times New Roman"/>
          <w:color w:val="000000"/>
          <w:kern w:val="2"/>
          <w:sz w:val="32"/>
          <w:szCs w:val="32"/>
          <w:lang w:eastAsia="zh-CN"/>
        </w:rPr>
        <w:t>faced concrete</w:t>
      </w:r>
    </w:p>
    <w:p>
      <w:pPr>
        <w:widowControl/>
        <w:spacing w:line="240" w:lineRule="auto"/>
        <w:ind w:firstLine="0" w:firstLineChars="0"/>
        <w:jc w:val="center"/>
        <w:outlineLvl w:val="9"/>
        <w:rPr>
          <w:rFonts w:ascii="宋体" w:hAnsi="宋体"/>
          <w:b/>
          <w:color w:val="000000" w:themeColor="text1"/>
          <w:sz w:val="28"/>
          <w:lang w:eastAsia="zh-CN"/>
        </w:rPr>
      </w:pPr>
      <w:r>
        <w:rPr>
          <w:rFonts w:ascii="宋体" w:hAnsi="宋体"/>
          <w:b/>
          <w:color w:val="000000" w:themeColor="text1"/>
          <w:sz w:val="28"/>
          <w:lang w:eastAsia="zh-CN"/>
        </w:rPr>
        <w:t>T/CECS XXX-202</w:t>
      </w:r>
      <w:r>
        <w:rPr>
          <w:rFonts w:hint="eastAsia" w:ascii="宋体" w:hAnsi="宋体"/>
          <w:b/>
          <w:color w:val="000000" w:themeColor="text1"/>
          <w:sz w:val="28"/>
          <w:lang w:eastAsia="zh-CN"/>
        </w:rPr>
        <w:t>X</w:t>
      </w:r>
    </w:p>
    <w:p>
      <w:pPr>
        <w:spacing w:line="360" w:lineRule="auto"/>
        <w:ind w:left="0" w:leftChars="0" w:firstLine="0" w:firstLineChars="0"/>
        <w:rPr>
          <w:rFonts w:ascii="Times New Roman" w:cs="Times New Roman"/>
          <w:color w:val="000000" w:themeColor="text1"/>
          <w:kern w:val="2"/>
          <w:szCs w:val="24"/>
          <w:lang w:eastAsia="zh-CN"/>
        </w:rPr>
      </w:pPr>
    </w:p>
    <w:p>
      <w:pPr>
        <w:autoSpaceDE w:val="0"/>
        <w:autoSpaceDN w:val="0"/>
        <w:spacing w:line="360" w:lineRule="auto"/>
        <w:ind w:firstLine="1699" w:firstLineChars="607"/>
        <w:jc w:val="left"/>
        <w:textAlignment w:val="bottom"/>
        <w:outlineLvl w:val="9"/>
        <w:rPr>
          <w:bCs/>
          <w:color w:val="000000" w:themeColor="text1"/>
          <w:sz w:val="28"/>
        </w:rPr>
      </w:pPr>
      <w:r>
        <w:rPr>
          <w:bCs/>
          <w:color w:val="000000" w:themeColor="text1"/>
          <w:sz w:val="28"/>
        </w:rPr>
        <w:t>主编单位：中国建筑科学研究院有限公司</w:t>
      </w:r>
    </w:p>
    <w:p>
      <w:pPr>
        <w:autoSpaceDE w:val="0"/>
        <w:autoSpaceDN w:val="0"/>
        <w:spacing w:line="360" w:lineRule="auto"/>
        <w:ind w:firstLine="3096" w:firstLineChars="1106"/>
        <w:jc w:val="left"/>
        <w:textAlignment w:val="bottom"/>
        <w:outlineLvl w:val="9"/>
        <w:rPr>
          <w:rFonts w:hint="default" w:eastAsia="宋体"/>
          <w:bCs/>
          <w:color w:val="000000" w:themeColor="text1"/>
          <w:sz w:val="28"/>
          <w:lang w:val="en-US" w:eastAsia="zh-CN"/>
        </w:rPr>
      </w:pPr>
      <w:r>
        <w:rPr>
          <w:rFonts w:hint="eastAsia"/>
          <w:bCs/>
          <w:color w:val="000000" w:themeColor="text1"/>
          <w:sz w:val="28"/>
          <w:lang w:val="en-US" w:eastAsia="zh-CN"/>
        </w:rPr>
        <w:t>北京益汇达清水建筑工程有限公司</w:t>
      </w:r>
    </w:p>
    <w:p>
      <w:pPr>
        <w:autoSpaceDE w:val="0"/>
        <w:autoSpaceDN w:val="0"/>
        <w:spacing w:line="360" w:lineRule="auto"/>
        <w:ind w:firstLine="1699" w:firstLineChars="607"/>
        <w:jc w:val="left"/>
        <w:textAlignment w:val="bottom"/>
        <w:outlineLvl w:val="9"/>
        <w:rPr>
          <w:bCs/>
          <w:color w:val="000000" w:themeColor="text1"/>
          <w:sz w:val="28"/>
        </w:rPr>
      </w:pPr>
      <w:r>
        <w:rPr>
          <w:bCs/>
          <w:color w:val="000000" w:themeColor="text1"/>
          <w:sz w:val="28"/>
        </w:rPr>
        <w:t>批准单位：中国工程建设标准化协会</w:t>
      </w:r>
    </w:p>
    <w:p>
      <w:pPr>
        <w:autoSpaceDE w:val="0"/>
        <w:autoSpaceDN w:val="0"/>
        <w:spacing w:line="360" w:lineRule="auto"/>
        <w:ind w:firstLine="1699" w:firstLineChars="607"/>
        <w:jc w:val="left"/>
        <w:textAlignment w:val="bottom"/>
        <w:outlineLvl w:val="9"/>
        <w:rPr>
          <w:bCs/>
          <w:color w:val="000000" w:themeColor="text1"/>
          <w:sz w:val="28"/>
        </w:rPr>
      </w:pPr>
      <w:r>
        <w:rPr>
          <w:bCs/>
          <w:color w:val="000000" w:themeColor="text1"/>
          <w:sz w:val="28"/>
        </w:rPr>
        <w:t>施行日期：202×年××月××日</w:t>
      </w:r>
    </w:p>
    <w:p>
      <w:pPr>
        <w:spacing w:line="360" w:lineRule="auto"/>
        <w:ind w:left="0" w:leftChars="0" w:firstLine="0" w:firstLineChars="0"/>
        <w:rPr>
          <w:rFonts w:ascii="Times New Roman" w:cs="Times New Roman"/>
          <w:color w:val="000000" w:themeColor="text1"/>
          <w:kern w:val="2"/>
          <w:szCs w:val="24"/>
          <w:lang w:eastAsia="zh-CN"/>
        </w:rPr>
      </w:pPr>
    </w:p>
    <w:p>
      <w:pPr>
        <w:spacing w:line="360" w:lineRule="auto"/>
        <w:ind w:left="0" w:leftChars="0" w:firstLine="0" w:firstLineChars="0"/>
        <w:rPr>
          <w:rFonts w:ascii="Times New Roman" w:cs="Times New Roman"/>
          <w:color w:val="000000" w:themeColor="text1"/>
          <w:kern w:val="2"/>
          <w:szCs w:val="24"/>
          <w:lang w:eastAsia="zh-CN"/>
        </w:rPr>
      </w:pPr>
    </w:p>
    <w:p>
      <w:pPr>
        <w:spacing w:line="360" w:lineRule="auto"/>
        <w:ind w:left="0" w:leftChars="0" w:firstLine="0" w:firstLineChars="0"/>
        <w:rPr>
          <w:rFonts w:ascii="Times New Roman" w:cs="Times New Roman"/>
          <w:color w:val="000000" w:themeColor="text1"/>
          <w:kern w:val="2"/>
          <w:szCs w:val="24"/>
          <w:lang w:eastAsia="zh-CN"/>
        </w:rPr>
      </w:pPr>
    </w:p>
    <w:p>
      <w:pPr>
        <w:spacing w:line="360" w:lineRule="auto"/>
        <w:ind w:left="0" w:leftChars="0" w:firstLine="0" w:firstLineChars="0"/>
        <w:rPr>
          <w:rFonts w:ascii="Times New Roman" w:cs="Times New Roman"/>
          <w:color w:val="000000" w:themeColor="text1"/>
          <w:kern w:val="2"/>
          <w:szCs w:val="24"/>
          <w:lang w:eastAsia="zh-CN"/>
        </w:rPr>
      </w:pPr>
    </w:p>
    <w:p>
      <w:pPr>
        <w:spacing w:line="360" w:lineRule="auto"/>
        <w:ind w:left="0" w:leftChars="0" w:firstLine="0" w:firstLineChars="0"/>
        <w:rPr>
          <w:rFonts w:ascii="Times New Roman" w:cs="Times New Roman"/>
          <w:color w:val="000000" w:themeColor="text1"/>
          <w:kern w:val="2"/>
          <w:szCs w:val="24"/>
          <w:lang w:eastAsia="zh-CN"/>
        </w:rPr>
      </w:pPr>
    </w:p>
    <w:p>
      <w:pPr>
        <w:spacing w:line="360" w:lineRule="auto"/>
        <w:ind w:left="0" w:leftChars="0" w:firstLine="0" w:firstLineChars="0"/>
        <w:jc w:val="center"/>
        <w:rPr>
          <w:rFonts w:eastAsia="仿宋"/>
          <w:b/>
          <w:color w:val="000000" w:themeColor="text1"/>
          <w:sz w:val="28"/>
        </w:rPr>
      </w:pPr>
      <w:r>
        <w:rPr>
          <w:rFonts w:eastAsia="仿宋"/>
          <w:b/>
          <w:color w:val="000000" w:themeColor="text1"/>
          <w:sz w:val="28"/>
        </w:rPr>
        <w:t>中国</w:t>
      </w:r>
      <w:r>
        <w:rPr>
          <w:rFonts w:hint="eastAsia" w:eastAsia="仿宋"/>
          <w:b/>
          <w:color w:val="000000" w:themeColor="text1"/>
          <w:sz w:val="28"/>
        </w:rPr>
        <w:t>XX</w:t>
      </w:r>
      <w:r>
        <w:rPr>
          <w:rFonts w:eastAsia="仿宋"/>
          <w:b/>
          <w:color w:val="000000" w:themeColor="text1"/>
          <w:sz w:val="28"/>
        </w:rPr>
        <w:t>出版社</w:t>
      </w:r>
    </w:p>
    <w:p>
      <w:pPr>
        <w:spacing w:line="360" w:lineRule="auto"/>
        <w:ind w:left="0" w:leftChars="0" w:firstLine="0" w:firstLineChars="0"/>
        <w:jc w:val="center"/>
        <w:rPr>
          <w:rFonts w:ascii="Times New Roman" w:cs="Times New Roman"/>
          <w:color w:val="000000" w:themeColor="text1"/>
          <w:kern w:val="2"/>
          <w:szCs w:val="24"/>
          <w:lang w:eastAsia="zh-CN"/>
        </w:rPr>
        <w:sectPr>
          <w:pgSz w:w="11906" w:h="16838"/>
          <w:pgMar w:top="1440" w:right="1800" w:bottom="1440" w:left="1800" w:header="851" w:footer="992" w:gutter="0"/>
          <w:cols w:space="425" w:num="1"/>
          <w:docGrid w:type="lines" w:linePitch="312" w:charSpace="0"/>
        </w:sectPr>
      </w:pPr>
      <w:r>
        <w:rPr>
          <w:color w:val="000000" w:themeColor="text1"/>
          <w:sz w:val="24"/>
        </w:rPr>
        <w:t>202</w:t>
      </w:r>
      <w:r>
        <w:rPr>
          <w:bCs/>
          <w:color w:val="000000" w:themeColor="text1"/>
          <w:sz w:val="28"/>
        </w:rPr>
        <w:t>×</w:t>
      </w:r>
      <w:r>
        <w:rPr>
          <w:color w:val="000000" w:themeColor="text1"/>
          <w:sz w:val="24"/>
        </w:rPr>
        <w:t>　</w:t>
      </w:r>
      <w:r>
        <w:rPr>
          <w:rFonts w:eastAsia="黑体"/>
          <w:color w:val="000000" w:themeColor="text1"/>
          <w:sz w:val="24"/>
        </w:rPr>
        <w:t>北　　京</w:t>
      </w:r>
    </w:p>
    <w:p>
      <w:pPr>
        <w:spacing w:line="360" w:lineRule="auto"/>
        <w:ind w:left="0" w:leftChars="0" w:firstLine="0" w:firstLineChars="0"/>
        <w:rPr>
          <w:rFonts w:ascii="Times New Roman" w:cs="Times New Roman"/>
          <w:color w:val="000000" w:themeColor="text1"/>
          <w:kern w:val="2"/>
          <w:szCs w:val="24"/>
          <w:lang w:eastAsia="zh-CN"/>
        </w:rPr>
      </w:pPr>
    </w:p>
    <w:p>
      <w:pPr>
        <w:ind w:left="0" w:leftChars="0" w:firstLine="0" w:firstLineChars="0"/>
        <w:jc w:val="center"/>
        <w:rPr>
          <w:b/>
          <w:color w:val="000000" w:themeColor="text1"/>
          <w:sz w:val="36"/>
          <w:szCs w:val="36"/>
        </w:rPr>
      </w:pPr>
      <w:r>
        <w:rPr>
          <w:b/>
          <w:color w:val="000000" w:themeColor="text1"/>
          <w:sz w:val="36"/>
          <w:szCs w:val="36"/>
        </w:rPr>
        <w:t>前  言</w:t>
      </w:r>
    </w:p>
    <w:p>
      <w:pPr>
        <w:spacing w:line="360" w:lineRule="auto"/>
        <w:ind w:firstLine="480" w:firstLineChars="200"/>
        <w:rPr>
          <w:color w:val="auto"/>
          <w:sz w:val="24"/>
        </w:rPr>
      </w:pPr>
      <w:r>
        <w:rPr>
          <w:color w:val="000000" w:themeColor="text1"/>
          <w:kern w:val="0"/>
          <w:sz w:val="24"/>
          <w:szCs w:val="24"/>
        </w:rPr>
        <w:t>根据中国工程建设标准化协会《</w:t>
      </w:r>
      <w:r>
        <w:rPr>
          <w:rFonts w:cs="Times New Roman"/>
          <w:color w:val="auto"/>
        </w:rPr>
        <w:t>关于印发&lt;中国工程建设标准化协会</w:t>
      </w:r>
      <w:r>
        <w:rPr>
          <w:rFonts w:hint="eastAsia" w:cs="Times New Roman"/>
          <w:color w:val="auto"/>
        </w:rPr>
        <w:t>2021</w:t>
      </w:r>
      <w:r>
        <w:rPr>
          <w:rFonts w:cs="Times New Roman"/>
          <w:color w:val="auto"/>
        </w:rPr>
        <w:t>年第</w:t>
      </w:r>
      <w:r>
        <w:rPr>
          <w:rFonts w:hint="eastAsia" w:cs="Times New Roman"/>
          <w:color w:val="auto"/>
        </w:rPr>
        <w:t>一</w:t>
      </w:r>
      <w:r>
        <w:rPr>
          <w:rFonts w:cs="Times New Roman"/>
          <w:color w:val="auto"/>
        </w:rPr>
        <w:t>批</w:t>
      </w:r>
      <w:r>
        <w:rPr>
          <w:rFonts w:hint="eastAsia" w:cs="Times New Roman"/>
          <w:color w:val="auto"/>
        </w:rPr>
        <w:t>协会</w:t>
      </w:r>
      <w:r>
        <w:rPr>
          <w:rFonts w:cs="Times New Roman"/>
          <w:color w:val="auto"/>
        </w:rPr>
        <w:t>标准</w:t>
      </w:r>
      <w:r>
        <w:rPr>
          <w:rFonts w:hint="eastAsia" w:cs="Times New Roman"/>
          <w:color w:val="auto"/>
        </w:rPr>
        <w:t>制订、修订</w:t>
      </w:r>
      <w:r>
        <w:rPr>
          <w:rFonts w:cs="Times New Roman"/>
          <w:color w:val="auto"/>
        </w:rPr>
        <w:t>计划&gt;的通知》（建标协</w:t>
      </w:r>
      <w:r>
        <w:rPr>
          <w:rFonts w:hint="eastAsia" w:cs="Times New Roman"/>
          <w:color w:val="auto"/>
        </w:rPr>
        <w:t>函</w:t>
      </w:r>
      <w:r>
        <w:rPr>
          <w:rFonts w:cs="Times New Roman"/>
          <w:color w:val="auto"/>
        </w:rPr>
        <w:t>[20</w:t>
      </w:r>
      <w:r>
        <w:rPr>
          <w:rFonts w:hint="eastAsia" w:cs="Times New Roman"/>
          <w:color w:val="auto"/>
        </w:rPr>
        <w:t>21</w:t>
      </w:r>
      <w:r>
        <w:rPr>
          <w:rFonts w:cs="Times New Roman"/>
          <w:color w:val="auto"/>
        </w:rPr>
        <w:t>]</w:t>
      </w:r>
      <w:r>
        <w:rPr>
          <w:rFonts w:hint="eastAsia" w:cs="Times New Roman"/>
          <w:color w:val="auto"/>
        </w:rPr>
        <w:t>15</w:t>
      </w:r>
      <w:r>
        <w:rPr>
          <w:rFonts w:cs="Times New Roman"/>
          <w:color w:val="auto"/>
        </w:rPr>
        <w:t>号）</w:t>
      </w:r>
      <w:r>
        <w:rPr>
          <w:color w:val="000000" w:themeColor="text1"/>
          <w:kern w:val="0"/>
          <w:sz w:val="24"/>
          <w:szCs w:val="24"/>
        </w:rPr>
        <w:t>的要求</w:t>
      </w:r>
      <w:r>
        <w:rPr>
          <w:color w:val="000000" w:themeColor="text1"/>
          <w:sz w:val="24"/>
        </w:rPr>
        <w:t>，规程编制组经广泛调查研究，认真总结实践经验，参考国内和国际标准，并在广泛</w:t>
      </w:r>
      <w:r>
        <w:rPr>
          <w:color w:val="auto"/>
          <w:sz w:val="24"/>
        </w:rPr>
        <w:t>征求意见的基础上，编制了本规程。</w:t>
      </w:r>
    </w:p>
    <w:p>
      <w:pPr>
        <w:spacing w:line="360" w:lineRule="auto"/>
        <w:ind w:firstLine="444" w:firstLineChars="185"/>
        <w:rPr>
          <w:rFonts w:hint="default"/>
          <w:color w:val="0000FF"/>
          <w:kern w:val="0"/>
          <w:sz w:val="24"/>
          <w:lang w:val="en-US"/>
        </w:rPr>
      </w:pPr>
      <w:r>
        <w:rPr>
          <w:color w:val="auto"/>
          <w:kern w:val="0"/>
          <w:sz w:val="24"/>
        </w:rPr>
        <w:t xml:space="preserve">本规程共分为7章，主要技术内容包括：1. 总则；2. 术语；3. 基本规定；4. </w:t>
      </w:r>
      <w:r>
        <w:rPr>
          <w:rFonts w:hint="eastAsia"/>
          <w:color w:val="auto"/>
          <w:kern w:val="0"/>
          <w:sz w:val="24"/>
          <w:lang w:val="en-US" w:eastAsia="zh-CN"/>
        </w:rPr>
        <w:t>材料</w:t>
      </w:r>
      <w:r>
        <w:rPr>
          <w:color w:val="auto"/>
          <w:kern w:val="0"/>
          <w:sz w:val="24"/>
        </w:rPr>
        <w:t xml:space="preserve">；5. </w:t>
      </w:r>
      <w:r>
        <w:rPr>
          <w:rFonts w:hint="eastAsia"/>
          <w:color w:val="auto"/>
          <w:kern w:val="0"/>
          <w:sz w:val="24"/>
          <w:lang w:val="en-US" w:eastAsia="zh-CN"/>
        </w:rPr>
        <w:t>设计</w:t>
      </w:r>
      <w:r>
        <w:rPr>
          <w:color w:val="auto"/>
          <w:kern w:val="0"/>
          <w:sz w:val="24"/>
        </w:rPr>
        <w:t xml:space="preserve">；6. </w:t>
      </w:r>
      <w:r>
        <w:rPr>
          <w:rFonts w:hint="eastAsia"/>
          <w:color w:val="auto"/>
          <w:kern w:val="0"/>
          <w:sz w:val="24"/>
          <w:lang w:val="en-US" w:eastAsia="zh-CN"/>
        </w:rPr>
        <w:t>施工；7 质量验收。</w:t>
      </w:r>
    </w:p>
    <w:p>
      <w:pPr>
        <w:spacing w:line="360" w:lineRule="auto"/>
        <w:ind w:firstLine="444" w:firstLineChars="185"/>
        <w:rPr>
          <w:rFonts w:hint="default" w:eastAsia="宋体"/>
          <w:color w:val="000000" w:themeColor="text1"/>
          <w:kern w:val="0"/>
          <w:sz w:val="24"/>
          <w:lang w:val="en-US" w:eastAsia="zh-CN"/>
        </w:rPr>
      </w:pPr>
      <w:r>
        <w:rPr>
          <w:rFonts w:hint="eastAsia"/>
          <w:color w:val="000000" w:themeColor="text1"/>
          <w:kern w:val="0"/>
          <w:sz w:val="24"/>
          <w:lang w:val="en-US" w:eastAsia="zh-CN"/>
        </w:rPr>
        <w:t>请注意本规程的某些内容可能直接或间接设计专利，本规程的发布机构不承担识别这些专利的责任。</w:t>
      </w:r>
    </w:p>
    <w:p>
      <w:pPr>
        <w:spacing w:line="360" w:lineRule="auto"/>
        <w:ind w:firstLine="480" w:firstLineChars="200"/>
        <w:rPr>
          <w:color w:val="000000" w:themeColor="text1"/>
          <w:sz w:val="24"/>
        </w:rPr>
      </w:pPr>
      <w:r>
        <w:rPr>
          <w:color w:val="000000" w:themeColor="text1"/>
          <w:sz w:val="24"/>
        </w:rPr>
        <w:t>本规程由</w:t>
      </w:r>
      <w:r>
        <w:rPr>
          <w:rFonts w:cs="Times New Roman"/>
          <w:color w:val="auto"/>
        </w:rPr>
        <w:t>中国工程建设标准化协会防水防护与修复专业委员会归口管理</w:t>
      </w:r>
      <w:r>
        <w:rPr>
          <w:color w:val="000000" w:themeColor="text1"/>
          <w:sz w:val="24"/>
        </w:rPr>
        <w:t>，由</w:t>
      </w:r>
      <w:r>
        <w:rPr>
          <w:rFonts w:hint="eastAsia"/>
          <w:color w:val="000000" w:themeColor="text1"/>
          <w:sz w:val="24"/>
        </w:rPr>
        <w:t>北京益汇达清水</w:t>
      </w:r>
      <w:r>
        <w:rPr>
          <w:rFonts w:hint="eastAsia"/>
          <w:color w:val="000000" w:themeColor="text1"/>
          <w:sz w:val="24"/>
          <w:lang w:val="en-US" w:eastAsia="zh-CN"/>
        </w:rPr>
        <w:t>建筑</w:t>
      </w:r>
      <w:r>
        <w:rPr>
          <w:rFonts w:hint="eastAsia"/>
          <w:color w:val="000000" w:themeColor="text1"/>
          <w:sz w:val="24"/>
        </w:rPr>
        <w:t>工程有限公司</w:t>
      </w:r>
      <w:r>
        <w:rPr>
          <w:color w:val="000000" w:themeColor="text1"/>
          <w:sz w:val="24"/>
        </w:rPr>
        <w:t>负责具体技术内容的解释。执行过程中如有意见或建议，请寄送解释单位（地址：</w:t>
      </w:r>
      <w:bookmarkStart w:id="6" w:name="OLE_LINK45"/>
      <w:r>
        <w:rPr>
          <w:rFonts w:hint="eastAsia"/>
          <w:color w:val="000000" w:themeColor="text1"/>
          <w:sz w:val="24"/>
          <w:lang w:val="en-US" w:eastAsia="zh-CN"/>
        </w:rPr>
        <w:t>北京市顺义区绿地启航国际9号楼806</w:t>
      </w:r>
      <w:r>
        <w:rPr>
          <w:color w:val="000000" w:themeColor="text1"/>
          <w:sz w:val="24"/>
        </w:rPr>
        <w:t>，邮编：</w:t>
      </w:r>
      <w:r>
        <w:rPr>
          <w:rFonts w:hint="eastAsia"/>
          <w:color w:val="000000" w:themeColor="text1"/>
          <w:sz w:val="24"/>
          <w:lang w:val="en-US" w:eastAsia="zh-CN"/>
        </w:rPr>
        <w:t>101318</w:t>
      </w:r>
      <w:r>
        <w:rPr>
          <w:color w:val="000000" w:themeColor="text1"/>
          <w:sz w:val="24"/>
        </w:rPr>
        <w:t>）。</w:t>
      </w:r>
      <w:bookmarkEnd w:id="6"/>
    </w:p>
    <w:p>
      <w:pPr>
        <w:spacing w:line="360" w:lineRule="auto"/>
        <w:ind w:firstLine="480" w:firstLineChars="200"/>
        <w:jc w:val="left"/>
        <w:rPr>
          <w:color w:val="000000" w:themeColor="text1"/>
          <w:sz w:val="24"/>
        </w:rPr>
      </w:pPr>
    </w:p>
    <w:p>
      <w:pPr>
        <w:spacing w:line="360" w:lineRule="auto"/>
        <w:ind w:firstLine="482" w:firstLineChars="200"/>
        <w:jc w:val="left"/>
        <w:rPr>
          <w:rFonts w:hint="eastAsia"/>
          <w:color w:val="000000" w:themeColor="text1"/>
          <w:sz w:val="24"/>
        </w:rPr>
      </w:pPr>
      <w:r>
        <w:rPr>
          <w:b/>
          <w:color w:val="000000" w:themeColor="text1"/>
          <w:sz w:val="24"/>
        </w:rPr>
        <w:t>本标准主编单位</w:t>
      </w:r>
      <w:r>
        <w:rPr>
          <w:color w:val="000000" w:themeColor="text1"/>
          <w:sz w:val="24"/>
        </w:rPr>
        <w:t>：</w:t>
      </w:r>
      <w:r>
        <w:rPr>
          <w:rFonts w:hint="eastAsia"/>
          <w:color w:val="000000" w:themeColor="text1"/>
          <w:sz w:val="24"/>
          <w:lang w:val="en-US" w:eastAsia="zh-CN"/>
        </w:rPr>
        <w:t>中国建筑科学研究院有限公司</w:t>
      </w:r>
    </w:p>
    <w:p>
      <w:pPr>
        <w:spacing w:line="360" w:lineRule="auto"/>
        <w:ind w:left="0" w:leftChars="0" w:firstLine="2400" w:firstLineChars="1000"/>
        <w:jc w:val="left"/>
        <w:rPr>
          <w:rFonts w:hint="default" w:eastAsia="宋体"/>
          <w:color w:val="000000" w:themeColor="text1"/>
          <w:sz w:val="24"/>
          <w:lang w:val="en-US" w:eastAsia="zh-CN"/>
        </w:rPr>
      </w:pPr>
      <w:r>
        <w:rPr>
          <w:rFonts w:hint="eastAsia"/>
          <w:color w:val="000000" w:themeColor="text1"/>
          <w:sz w:val="24"/>
        </w:rPr>
        <w:t>北京益汇达清水</w:t>
      </w:r>
      <w:r>
        <w:rPr>
          <w:rFonts w:hint="eastAsia"/>
          <w:color w:val="000000" w:themeColor="text1"/>
          <w:sz w:val="24"/>
          <w:lang w:val="en-US" w:eastAsia="zh-CN"/>
        </w:rPr>
        <w:t>建筑</w:t>
      </w:r>
      <w:r>
        <w:rPr>
          <w:rFonts w:hint="eastAsia"/>
          <w:color w:val="000000" w:themeColor="text1"/>
          <w:sz w:val="24"/>
        </w:rPr>
        <w:t>工程有限公司</w:t>
      </w:r>
    </w:p>
    <w:p>
      <w:pPr>
        <w:pStyle w:val="33"/>
        <w:spacing w:line="360" w:lineRule="auto"/>
        <w:ind w:firstLine="482"/>
        <w:jc w:val="left"/>
        <w:rPr>
          <w:rFonts w:ascii="Times New Roman"/>
          <w:color w:val="000000" w:themeColor="text1"/>
          <w:sz w:val="24"/>
          <w:szCs w:val="24"/>
        </w:rPr>
      </w:pPr>
      <w:r>
        <w:rPr>
          <w:rFonts w:ascii="Times New Roman"/>
          <w:b/>
          <w:color w:val="000000" w:themeColor="text1"/>
          <w:sz w:val="24"/>
        </w:rPr>
        <w:t>本标准参编单位</w:t>
      </w:r>
      <w:r>
        <w:rPr>
          <w:rFonts w:ascii="Times New Roman"/>
          <w:color w:val="000000" w:themeColor="text1"/>
          <w:sz w:val="24"/>
        </w:rPr>
        <w:t>：</w:t>
      </w:r>
    </w:p>
    <w:p>
      <w:pPr>
        <w:spacing w:line="360" w:lineRule="auto"/>
        <w:ind w:firstLine="480" w:firstLineChars="200"/>
        <w:rPr>
          <w:rFonts w:ascii="Times New Roman" w:cs="Times New Roman"/>
          <w:color w:val="000000" w:themeColor="text1"/>
          <w:kern w:val="2"/>
          <w:szCs w:val="24"/>
          <w:lang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spacing w:line="360" w:lineRule="auto"/>
        <w:outlineLvl w:val="9"/>
        <w:rPr>
          <w:rFonts w:ascii="Times New Roman" w:cs="Times New Roman"/>
          <w:color w:val="000000" w:themeColor="text1"/>
          <w:kern w:val="2"/>
          <w:szCs w:val="24"/>
          <w:lang w:eastAsia="zh-CN"/>
        </w:rPr>
      </w:pPr>
    </w:p>
    <w:sdt>
      <w:sdtPr>
        <w:rPr>
          <w:rFonts w:ascii="宋体" w:hAnsi="宋体" w:eastAsia="宋体" w:cs="宋体"/>
          <w:kern w:val="0"/>
          <w:sz w:val="21"/>
          <w:szCs w:val="22"/>
          <w:lang w:val="en-US" w:eastAsia="en-US" w:bidi="ar-SA"/>
        </w:rPr>
        <w:id w:val="147463612"/>
        <w15:color w:val="DBDBDB"/>
        <w:docPartObj>
          <w:docPartGallery w:val="Table of Contents"/>
          <w:docPartUnique/>
        </w:docPartObj>
      </w:sdtPr>
      <w:sdtEndPr>
        <w:rPr>
          <w:rFonts w:ascii="宋体" w:hAnsi="宋体" w:eastAsia="宋体" w:cs="宋体"/>
          <w:b/>
          <w:kern w:val="0"/>
          <w:sz w:val="21"/>
          <w:szCs w:val="22"/>
          <w:lang w:val="en-US" w:eastAsia="en-US" w:bidi="ar-SA"/>
        </w:rPr>
      </w:sdtEndPr>
      <w:sdtContent>
        <w:p>
          <w:pPr>
            <w:spacing w:before="0" w:beforeLines="0" w:after="0" w:afterLines="0" w:line="240" w:lineRule="auto"/>
            <w:ind w:left="0" w:leftChars="0" w:right="0" w:rightChars="0" w:firstLine="0" w:firstLineChars="0"/>
            <w:jc w:val="center"/>
            <w:rPr>
              <w:rFonts w:hint="eastAsia" w:ascii="宋体" w:hAnsi="宋体" w:cs="宋体"/>
              <w:b/>
              <w:bCs/>
              <w:kern w:val="0"/>
              <w:sz w:val="36"/>
              <w:szCs w:val="36"/>
              <w:lang w:val="en-US" w:eastAsia="zh-CN" w:bidi="ar-SA"/>
            </w:rPr>
          </w:pPr>
          <w:r>
            <w:rPr>
              <w:rFonts w:hint="eastAsia" w:ascii="宋体" w:hAnsi="宋体" w:cs="宋体"/>
              <w:b/>
              <w:bCs/>
              <w:kern w:val="0"/>
              <w:sz w:val="36"/>
              <w:szCs w:val="36"/>
              <w:lang w:val="en-US" w:eastAsia="zh-CN" w:bidi="ar-SA"/>
            </w:rPr>
            <w:t>目 次</w:t>
          </w:r>
        </w:p>
        <w:p>
          <w:pPr>
            <w:spacing w:before="0" w:beforeLines="0" w:after="0" w:afterLines="0" w:line="240" w:lineRule="auto"/>
            <w:ind w:left="0" w:leftChars="0" w:right="0" w:rightChars="0" w:firstLine="0" w:firstLineChars="0"/>
            <w:jc w:val="center"/>
            <w:rPr>
              <w:rFonts w:hint="eastAsia" w:ascii="宋体" w:hAnsi="宋体" w:cs="宋体"/>
              <w:kern w:val="0"/>
              <w:sz w:val="36"/>
              <w:szCs w:val="36"/>
              <w:lang w:val="en-US" w:eastAsia="zh-CN" w:bidi="ar-SA"/>
            </w:rPr>
          </w:pPr>
        </w:p>
        <w:p>
          <w:pPr>
            <w:pStyle w:val="15"/>
            <w:keepNext w:val="0"/>
            <w:keepLines w:val="0"/>
            <w:pageBreakBefore w:val="0"/>
            <w:tabs>
              <w:tab w:val="right" w:leader="dot" w:pos="8306"/>
              <w:tab w:val="clear" w:pos="440"/>
              <w:tab w:val="clear" w:pos="8296"/>
            </w:tabs>
            <w:kinsoku/>
            <w:wordWrap/>
            <w:overflowPunct/>
            <w:topLinePunct w:val="0"/>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TOC \o "1-2" \h \u </w:instrText>
          </w:r>
          <w:r>
            <w:rPr>
              <w:rFonts w:hint="default" w:ascii="Times New Roman" w:hAnsi="Times New Roman" w:eastAsia="宋体" w:cs="Times New Roman"/>
            </w:rPr>
            <w:fldChar w:fldCharType="separate"/>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_Toc23134 </w:instrText>
          </w:r>
          <w:r>
            <w:rPr>
              <w:rFonts w:hint="default" w:ascii="Times New Roman" w:hAnsi="Times New Roman" w:eastAsia="宋体" w:cs="Times New Roman"/>
            </w:rPr>
            <w:fldChar w:fldCharType="separate"/>
          </w:r>
          <w:r>
            <w:rPr>
              <w:rFonts w:hint="default" w:ascii="Times New Roman" w:hAnsi="Times New Roman" w:eastAsia="宋体" w:cs="Times New Roman"/>
              <w:szCs w:val="32"/>
              <w:lang w:eastAsia="zh-CN"/>
            </w:rPr>
            <w:t>1  总</w:t>
          </w:r>
          <w:r>
            <w:rPr>
              <w:rFonts w:hint="default" w:ascii="Times New Roman" w:hAnsi="Times New Roman" w:eastAsia="宋体" w:cs="Times New Roman"/>
              <w:szCs w:val="32"/>
              <w:lang w:val="en-US" w:eastAsia="zh-CN"/>
            </w:rPr>
            <w:t xml:space="preserve"> </w:t>
          </w:r>
          <w:r>
            <w:rPr>
              <w:rFonts w:hint="default" w:ascii="Times New Roman" w:hAnsi="Times New Roman" w:eastAsia="宋体" w:cs="Times New Roman"/>
              <w:szCs w:val="32"/>
              <w:lang w:eastAsia="zh-CN"/>
            </w:rPr>
            <w:t>则</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_Toc23134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keepNext w:val="0"/>
            <w:keepLines w:val="0"/>
            <w:pageBreakBefore w:val="0"/>
            <w:tabs>
              <w:tab w:val="right" w:leader="dot" w:pos="8306"/>
              <w:tab w:val="clear" w:pos="440"/>
              <w:tab w:val="clear" w:pos="8296"/>
            </w:tabs>
            <w:kinsoku/>
            <w:wordWrap/>
            <w:overflowPunct/>
            <w:topLinePunct w:val="0"/>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_Toc1342 </w:instrText>
          </w:r>
          <w:r>
            <w:rPr>
              <w:rFonts w:hint="default" w:ascii="Times New Roman" w:hAnsi="Times New Roman" w:eastAsia="宋体" w:cs="Times New Roman"/>
            </w:rPr>
            <w:fldChar w:fldCharType="separate"/>
          </w:r>
          <w:r>
            <w:rPr>
              <w:rFonts w:hint="default" w:ascii="Times New Roman" w:hAnsi="Times New Roman" w:eastAsia="宋体" w:cs="Times New Roman"/>
              <w:szCs w:val="32"/>
              <w:lang w:eastAsia="zh-CN"/>
            </w:rPr>
            <w:t>2  术</w:t>
          </w:r>
          <w:r>
            <w:rPr>
              <w:rFonts w:hint="default" w:ascii="Times New Roman" w:hAnsi="Times New Roman" w:eastAsia="宋体" w:cs="Times New Roman"/>
              <w:szCs w:val="32"/>
              <w:lang w:val="en-US" w:eastAsia="zh-CN"/>
            </w:rPr>
            <w:t xml:space="preserve"> </w:t>
          </w:r>
          <w:r>
            <w:rPr>
              <w:rFonts w:hint="default" w:ascii="Times New Roman" w:hAnsi="Times New Roman" w:eastAsia="宋体" w:cs="Times New Roman"/>
              <w:szCs w:val="32"/>
              <w:lang w:eastAsia="zh-CN"/>
            </w:rPr>
            <w:t>语</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_Toc1342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keepNext w:val="0"/>
            <w:keepLines w:val="0"/>
            <w:pageBreakBefore w:val="0"/>
            <w:tabs>
              <w:tab w:val="right" w:leader="dot" w:pos="8306"/>
              <w:tab w:val="clear" w:pos="440"/>
              <w:tab w:val="clear" w:pos="8296"/>
            </w:tabs>
            <w:kinsoku/>
            <w:wordWrap/>
            <w:overflowPunct/>
            <w:topLinePunct w:val="0"/>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_Toc2084 </w:instrText>
          </w:r>
          <w:r>
            <w:rPr>
              <w:rFonts w:hint="default" w:ascii="Times New Roman" w:hAnsi="Times New Roman" w:eastAsia="宋体" w:cs="Times New Roman"/>
            </w:rPr>
            <w:fldChar w:fldCharType="separate"/>
          </w:r>
          <w:r>
            <w:rPr>
              <w:rFonts w:hint="default" w:ascii="Times New Roman" w:hAnsi="Times New Roman" w:eastAsia="宋体" w:cs="Times New Roman"/>
              <w:szCs w:val="32"/>
              <w:lang w:eastAsia="zh-CN"/>
            </w:rPr>
            <w:t>3  基本规定</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_Toc2084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keepNext w:val="0"/>
            <w:keepLines w:val="0"/>
            <w:pageBreakBefore w:val="0"/>
            <w:tabs>
              <w:tab w:val="right" w:leader="dot" w:pos="8306"/>
              <w:tab w:val="clear" w:pos="440"/>
              <w:tab w:val="clear" w:pos="8296"/>
            </w:tabs>
            <w:kinsoku/>
            <w:wordWrap/>
            <w:overflowPunct/>
            <w:topLinePunct w:val="0"/>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_Toc1937 </w:instrText>
          </w:r>
          <w:r>
            <w:rPr>
              <w:rFonts w:hint="default" w:ascii="Times New Roman" w:hAnsi="Times New Roman" w:eastAsia="宋体" w:cs="Times New Roman"/>
            </w:rPr>
            <w:fldChar w:fldCharType="separate"/>
          </w:r>
          <w:r>
            <w:rPr>
              <w:rFonts w:hint="default" w:ascii="Times New Roman" w:hAnsi="Times New Roman" w:eastAsia="宋体" w:cs="Times New Roman"/>
              <w:szCs w:val="32"/>
              <w:lang w:val="en-US" w:eastAsia="zh-CN"/>
            </w:rPr>
            <w:t>4</w:t>
          </w:r>
          <w:r>
            <w:rPr>
              <w:rFonts w:hint="default" w:ascii="Times New Roman" w:hAnsi="Times New Roman" w:eastAsia="宋体" w:cs="Times New Roman"/>
              <w:szCs w:val="32"/>
              <w:lang w:eastAsia="zh-CN"/>
            </w:rPr>
            <w:t xml:space="preserve">  </w:t>
          </w:r>
          <w:r>
            <w:rPr>
              <w:rFonts w:hint="default" w:ascii="Times New Roman" w:hAnsi="Times New Roman" w:eastAsia="宋体" w:cs="Times New Roman"/>
              <w:szCs w:val="32"/>
              <w:lang w:val="en-US" w:eastAsia="zh-CN"/>
            </w:rPr>
            <w:t>材 料</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_Toc1937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6"/>
            <w:keepNext w:val="0"/>
            <w:keepLines w:val="0"/>
            <w:pageBreakBefore w:val="0"/>
            <w:tabs>
              <w:tab w:val="right" w:leader="dot" w:pos="8306"/>
              <w:tab w:val="clear" w:pos="625"/>
              <w:tab w:val="clear" w:pos="8296"/>
            </w:tabs>
            <w:kinsoku/>
            <w:wordWrap/>
            <w:overflowPunct/>
            <w:topLinePunct w:val="0"/>
            <w:bidi w:val="0"/>
            <w:adjustRightInd/>
            <w:snapToGrid/>
            <w:ind w:firstLine="960" w:firstLineChars="400"/>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_Toc30935 </w:instrText>
          </w:r>
          <w:r>
            <w:rPr>
              <w:rFonts w:hint="default" w:ascii="Times New Roman" w:hAnsi="Times New Roman" w:eastAsia="宋体" w:cs="Times New Roman"/>
            </w:rPr>
            <w:fldChar w:fldCharType="separate"/>
          </w:r>
          <w:r>
            <w:rPr>
              <w:rFonts w:hint="default" w:ascii="Times New Roman" w:hAnsi="Times New Roman" w:eastAsia="宋体" w:cs="Times New Roman"/>
              <w:szCs w:val="24"/>
              <w:lang w:val="en-US" w:eastAsia="zh-CN"/>
            </w:rPr>
            <w:t>4</w:t>
          </w:r>
          <w:r>
            <w:rPr>
              <w:rFonts w:hint="default" w:ascii="Times New Roman" w:hAnsi="Times New Roman" w:eastAsia="宋体" w:cs="Times New Roman"/>
              <w:szCs w:val="24"/>
              <w:lang w:eastAsia="zh-CN"/>
            </w:rPr>
            <w:t>.</w:t>
          </w:r>
          <w:r>
            <w:rPr>
              <w:rFonts w:hint="default" w:ascii="Times New Roman" w:hAnsi="Times New Roman" w:eastAsia="宋体" w:cs="Times New Roman"/>
              <w:szCs w:val="24"/>
              <w:lang w:val="en-US" w:eastAsia="zh-CN"/>
            </w:rPr>
            <w:t>1</w:t>
          </w:r>
          <w:r>
            <w:rPr>
              <w:rFonts w:hint="default" w:ascii="Times New Roman" w:hAnsi="Times New Roman" w:eastAsia="宋体" w:cs="Times New Roman"/>
              <w:szCs w:val="24"/>
              <w:lang w:eastAsia="zh-CN"/>
            </w:rPr>
            <w:t xml:space="preserve">  </w:t>
          </w:r>
          <w:r>
            <w:rPr>
              <w:rFonts w:hint="default" w:ascii="Times New Roman" w:hAnsi="Times New Roman" w:eastAsia="宋体" w:cs="Times New Roman"/>
              <w:szCs w:val="24"/>
              <w:lang w:val="en-US" w:eastAsia="zh-CN"/>
            </w:rPr>
            <w:t>修补材料</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_Toc30935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6"/>
            <w:keepNext w:val="0"/>
            <w:keepLines w:val="0"/>
            <w:pageBreakBefore w:val="0"/>
            <w:tabs>
              <w:tab w:val="right" w:leader="dot" w:pos="8306"/>
              <w:tab w:val="clear" w:pos="625"/>
              <w:tab w:val="clear" w:pos="8296"/>
            </w:tabs>
            <w:kinsoku/>
            <w:wordWrap/>
            <w:overflowPunct/>
            <w:topLinePunct w:val="0"/>
            <w:bidi w:val="0"/>
            <w:adjustRightInd/>
            <w:snapToGrid/>
            <w:ind w:firstLine="960" w:firstLineChars="400"/>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_Toc32402 </w:instrText>
          </w:r>
          <w:r>
            <w:rPr>
              <w:rFonts w:hint="default" w:ascii="Times New Roman" w:hAnsi="Times New Roman" w:eastAsia="宋体" w:cs="Times New Roman"/>
            </w:rPr>
            <w:fldChar w:fldCharType="separate"/>
          </w:r>
          <w:r>
            <w:rPr>
              <w:rFonts w:hint="default" w:ascii="Times New Roman" w:hAnsi="Times New Roman" w:eastAsia="宋体" w:cs="Times New Roman"/>
              <w:szCs w:val="24"/>
              <w:lang w:val="en-US" w:eastAsia="zh-CN"/>
            </w:rPr>
            <w:t>4.2  清水混凝土保护剂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_Toc32402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keepNext w:val="0"/>
            <w:keepLines w:val="0"/>
            <w:pageBreakBefore w:val="0"/>
            <w:tabs>
              <w:tab w:val="right" w:leader="dot" w:pos="8306"/>
              <w:tab w:val="clear" w:pos="440"/>
              <w:tab w:val="clear" w:pos="8296"/>
            </w:tabs>
            <w:kinsoku/>
            <w:wordWrap/>
            <w:overflowPunct/>
            <w:topLinePunct w:val="0"/>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_Toc10287 </w:instrText>
          </w:r>
          <w:r>
            <w:rPr>
              <w:rFonts w:hint="default" w:ascii="Times New Roman" w:hAnsi="Times New Roman" w:eastAsia="宋体" w:cs="Times New Roman"/>
            </w:rPr>
            <w:fldChar w:fldCharType="separate"/>
          </w:r>
          <w:r>
            <w:rPr>
              <w:rFonts w:hint="default" w:ascii="Times New Roman" w:hAnsi="Times New Roman" w:eastAsia="宋体" w:cs="Times New Roman"/>
              <w:szCs w:val="32"/>
              <w:lang w:val="en-US" w:eastAsia="zh-CN"/>
            </w:rPr>
            <w:t>5</w:t>
          </w:r>
          <w:r>
            <w:rPr>
              <w:rFonts w:hint="default" w:ascii="Times New Roman" w:hAnsi="Times New Roman" w:eastAsia="宋体" w:cs="Times New Roman"/>
              <w:szCs w:val="32"/>
              <w:lang w:eastAsia="zh-CN"/>
            </w:rPr>
            <w:t xml:space="preserve">  </w:t>
          </w:r>
          <w:r>
            <w:rPr>
              <w:rFonts w:hint="default" w:ascii="Times New Roman" w:hAnsi="Times New Roman" w:eastAsia="宋体" w:cs="Times New Roman"/>
              <w:szCs w:val="32"/>
              <w:lang w:val="en-US" w:eastAsia="zh-CN"/>
            </w:rPr>
            <w:t>设 计</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_Toc10287 \h </w:instrText>
          </w:r>
          <w:r>
            <w:rPr>
              <w:rFonts w:hint="default" w:ascii="Times New Roman" w:hAnsi="Times New Roman" w:eastAsia="宋体" w:cs="Times New Roman"/>
            </w:rPr>
            <w:fldChar w:fldCharType="separate"/>
          </w:r>
          <w:r>
            <w:rPr>
              <w:rFonts w:hint="default" w:ascii="Times New Roman" w:hAnsi="Times New Roman" w:eastAsia="宋体" w:cs="Times New Roman"/>
            </w:rPr>
            <w:t>7</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keepNext w:val="0"/>
            <w:keepLines w:val="0"/>
            <w:pageBreakBefore w:val="0"/>
            <w:tabs>
              <w:tab w:val="right" w:leader="dot" w:pos="8306"/>
              <w:tab w:val="clear" w:pos="440"/>
              <w:tab w:val="clear" w:pos="8296"/>
            </w:tabs>
            <w:kinsoku/>
            <w:wordWrap/>
            <w:overflowPunct/>
            <w:topLinePunct w:val="0"/>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_Toc25756 </w:instrText>
          </w:r>
          <w:r>
            <w:rPr>
              <w:rFonts w:hint="default" w:ascii="Times New Roman" w:hAnsi="Times New Roman" w:eastAsia="宋体" w:cs="Times New Roman"/>
            </w:rPr>
            <w:fldChar w:fldCharType="separate"/>
          </w:r>
          <w:r>
            <w:rPr>
              <w:rFonts w:hint="default" w:ascii="Times New Roman" w:hAnsi="Times New Roman" w:eastAsia="宋体" w:cs="Times New Roman"/>
              <w:szCs w:val="32"/>
              <w:lang w:val="en-US" w:eastAsia="zh-CN"/>
            </w:rPr>
            <w:t>6</w:t>
          </w:r>
          <w:r>
            <w:rPr>
              <w:rFonts w:hint="default" w:ascii="Times New Roman" w:hAnsi="Times New Roman" w:eastAsia="宋体" w:cs="Times New Roman"/>
              <w:szCs w:val="32"/>
              <w:lang w:eastAsia="zh-CN"/>
            </w:rPr>
            <w:t xml:space="preserve">  </w:t>
          </w:r>
          <w:r>
            <w:rPr>
              <w:rFonts w:hint="default" w:ascii="Times New Roman" w:hAnsi="Times New Roman" w:eastAsia="宋体" w:cs="Times New Roman"/>
              <w:szCs w:val="32"/>
              <w:lang w:val="en-US" w:eastAsia="zh-CN"/>
            </w:rPr>
            <w:t>施 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_Toc25756 \h </w:instrText>
          </w:r>
          <w:r>
            <w:rPr>
              <w:rFonts w:hint="default" w:ascii="Times New Roman" w:hAnsi="Times New Roman" w:eastAsia="宋体" w:cs="Times New Roman"/>
            </w:rPr>
            <w:fldChar w:fldCharType="separate"/>
          </w:r>
          <w:r>
            <w:rPr>
              <w:rFonts w:hint="default" w:ascii="Times New Roman" w:hAnsi="Times New Roman" w:eastAsia="宋体" w:cs="Times New Roman"/>
            </w:rPr>
            <w:t>8</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6"/>
            <w:keepNext w:val="0"/>
            <w:keepLines w:val="0"/>
            <w:pageBreakBefore w:val="0"/>
            <w:tabs>
              <w:tab w:val="right" w:leader="dot" w:pos="8306"/>
              <w:tab w:val="clear" w:pos="625"/>
              <w:tab w:val="clear" w:pos="8296"/>
            </w:tabs>
            <w:kinsoku/>
            <w:wordWrap/>
            <w:overflowPunct/>
            <w:topLinePunct w:val="0"/>
            <w:bidi w:val="0"/>
            <w:adjustRightInd/>
            <w:snapToGrid/>
            <w:ind w:firstLine="960" w:firstLineChars="400"/>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_Toc1658 </w:instrText>
          </w:r>
          <w:r>
            <w:rPr>
              <w:rFonts w:hint="default" w:ascii="Times New Roman" w:hAnsi="Times New Roman" w:eastAsia="宋体" w:cs="Times New Roman"/>
            </w:rPr>
            <w:fldChar w:fldCharType="separate"/>
          </w:r>
          <w:r>
            <w:rPr>
              <w:rFonts w:hint="default" w:ascii="Times New Roman" w:hAnsi="Times New Roman" w:eastAsia="宋体" w:cs="Times New Roman"/>
              <w:szCs w:val="24"/>
              <w:lang w:val="en-US" w:eastAsia="zh-CN"/>
            </w:rPr>
            <w:t>6</w:t>
          </w:r>
          <w:r>
            <w:rPr>
              <w:rFonts w:hint="default" w:ascii="Times New Roman" w:hAnsi="Times New Roman" w:eastAsia="宋体" w:cs="Times New Roman"/>
              <w:szCs w:val="24"/>
              <w:lang w:eastAsia="zh-CN"/>
            </w:rPr>
            <w:t>.</w:t>
          </w:r>
          <w:r>
            <w:rPr>
              <w:rFonts w:hint="default" w:ascii="Times New Roman" w:hAnsi="Times New Roman" w:eastAsia="宋体" w:cs="Times New Roman"/>
              <w:szCs w:val="24"/>
              <w:lang w:val="en-US" w:eastAsia="zh-CN"/>
            </w:rPr>
            <w:t>1</w:t>
          </w:r>
          <w:r>
            <w:rPr>
              <w:rFonts w:hint="default" w:ascii="Times New Roman" w:hAnsi="Times New Roman" w:eastAsia="宋体" w:cs="Times New Roman"/>
              <w:szCs w:val="24"/>
              <w:lang w:eastAsia="zh-CN"/>
            </w:rPr>
            <w:t xml:space="preserve">  </w:t>
          </w:r>
          <w:r>
            <w:rPr>
              <w:rFonts w:hint="default" w:ascii="Times New Roman" w:hAnsi="Times New Roman" w:eastAsia="宋体" w:cs="Times New Roman"/>
              <w:szCs w:val="24"/>
              <w:lang w:val="en-US" w:eastAsia="zh-CN"/>
            </w:rPr>
            <w:t>一般规定</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_Toc1658 \h </w:instrText>
          </w:r>
          <w:r>
            <w:rPr>
              <w:rFonts w:hint="default" w:ascii="Times New Roman" w:hAnsi="Times New Roman" w:eastAsia="宋体" w:cs="Times New Roman"/>
            </w:rPr>
            <w:fldChar w:fldCharType="separate"/>
          </w:r>
          <w:r>
            <w:rPr>
              <w:rFonts w:hint="default" w:ascii="Times New Roman" w:hAnsi="Times New Roman" w:eastAsia="宋体" w:cs="Times New Roman"/>
            </w:rPr>
            <w:t>8</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6"/>
            <w:keepNext w:val="0"/>
            <w:keepLines w:val="0"/>
            <w:pageBreakBefore w:val="0"/>
            <w:tabs>
              <w:tab w:val="right" w:leader="dot" w:pos="8306"/>
              <w:tab w:val="clear" w:pos="625"/>
              <w:tab w:val="clear" w:pos="8296"/>
            </w:tabs>
            <w:kinsoku/>
            <w:wordWrap/>
            <w:overflowPunct/>
            <w:topLinePunct w:val="0"/>
            <w:bidi w:val="0"/>
            <w:adjustRightInd/>
            <w:snapToGrid/>
            <w:ind w:firstLine="960" w:firstLineChars="400"/>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_Toc21154 </w:instrText>
          </w:r>
          <w:r>
            <w:rPr>
              <w:rFonts w:hint="default" w:ascii="Times New Roman" w:hAnsi="Times New Roman" w:eastAsia="宋体" w:cs="Times New Roman"/>
            </w:rPr>
            <w:fldChar w:fldCharType="separate"/>
          </w:r>
          <w:r>
            <w:rPr>
              <w:rFonts w:hint="default" w:ascii="Times New Roman" w:hAnsi="Times New Roman" w:eastAsia="宋体" w:cs="Times New Roman"/>
              <w:szCs w:val="24"/>
              <w:lang w:val="en-US" w:eastAsia="zh-CN"/>
            </w:rPr>
            <w:t>6</w:t>
          </w:r>
          <w:r>
            <w:rPr>
              <w:rFonts w:hint="default" w:ascii="Times New Roman" w:hAnsi="Times New Roman" w:eastAsia="宋体" w:cs="Times New Roman"/>
              <w:szCs w:val="24"/>
              <w:lang w:eastAsia="zh-CN"/>
            </w:rPr>
            <w:t>.</w:t>
          </w:r>
          <w:r>
            <w:rPr>
              <w:rFonts w:hint="default" w:ascii="Times New Roman" w:hAnsi="Times New Roman" w:eastAsia="宋体" w:cs="Times New Roman"/>
              <w:szCs w:val="24"/>
              <w:lang w:val="en-US" w:eastAsia="zh-CN"/>
            </w:rPr>
            <w:t>2</w:t>
          </w:r>
          <w:r>
            <w:rPr>
              <w:rFonts w:hint="default" w:ascii="Times New Roman" w:hAnsi="Times New Roman" w:eastAsia="宋体" w:cs="Times New Roman"/>
              <w:szCs w:val="24"/>
              <w:lang w:eastAsia="zh-CN"/>
            </w:rPr>
            <w:t xml:space="preserve">  </w:t>
          </w:r>
          <w:r>
            <w:rPr>
              <w:rFonts w:hint="default" w:ascii="Times New Roman" w:hAnsi="Times New Roman" w:eastAsia="宋体" w:cs="Times New Roman"/>
              <w:szCs w:val="24"/>
              <w:lang w:val="en-US" w:eastAsia="zh-CN"/>
            </w:rPr>
            <w:t>混凝土缺陷修补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_Toc21154 \h </w:instrText>
          </w:r>
          <w:r>
            <w:rPr>
              <w:rFonts w:hint="default" w:ascii="Times New Roman" w:hAnsi="Times New Roman" w:eastAsia="宋体" w:cs="Times New Roman"/>
            </w:rPr>
            <w:fldChar w:fldCharType="separate"/>
          </w:r>
          <w:r>
            <w:rPr>
              <w:rFonts w:hint="default" w:ascii="Times New Roman" w:hAnsi="Times New Roman" w:eastAsia="宋体" w:cs="Times New Roman"/>
            </w:rPr>
            <w:t>8</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6"/>
            <w:keepNext w:val="0"/>
            <w:keepLines w:val="0"/>
            <w:pageBreakBefore w:val="0"/>
            <w:tabs>
              <w:tab w:val="right" w:leader="dot" w:pos="8306"/>
              <w:tab w:val="clear" w:pos="625"/>
              <w:tab w:val="clear" w:pos="8296"/>
            </w:tabs>
            <w:kinsoku/>
            <w:wordWrap/>
            <w:overflowPunct/>
            <w:topLinePunct w:val="0"/>
            <w:bidi w:val="0"/>
            <w:adjustRightInd/>
            <w:snapToGrid/>
            <w:ind w:firstLine="960" w:firstLineChars="400"/>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_Toc29518 </w:instrText>
          </w:r>
          <w:r>
            <w:rPr>
              <w:rFonts w:hint="default" w:ascii="Times New Roman" w:hAnsi="Times New Roman" w:eastAsia="宋体" w:cs="Times New Roman"/>
            </w:rPr>
            <w:fldChar w:fldCharType="separate"/>
          </w:r>
          <w:r>
            <w:rPr>
              <w:rFonts w:hint="default" w:ascii="Times New Roman" w:hAnsi="Times New Roman" w:eastAsia="宋体" w:cs="Times New Roman"/>
              <w:szCs w:val="24"/>
              <w:lang w:val="en-US" w:eastAsia="zh-CN"/>
            </w:rPr>
            <w:t>6.3  颜色调整</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_Toc29518 \h </w:instrText>
          </w:r>
          <w:r>
            <w:rPr>
              <w:rFonts w:hint="default" w:ascii="Times New Roman" w:hAnsi="Times New Roman" w:eastAsia="宋体" w:cs="Times New Roman"/>
            </w:rPr>
            <w:fldChar w:fldCharType="separate"/>
          </w:r>
          <w:r>
            <w:rPr>
              <w:rFonts w:hint="default" w:ascii="Times New Roman" w:hAnsi="Times New Roman" w:eastAsia="宋体" w:cs="Times New Roman"/>
            </w:rPr>
            <w:t>10</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6"/>
            <w:keepNext w:val="0"/>
            <w:keepLines w:val="0"/>
            <w:pageBreakBefore w:val="0"/>
            <w:tabs>
              <w:tab w:val="right" w:leader="dot" w:pos="8306"/>
              <w:tab w:val="clear" w:pos="625"/>
              <w:tab w:val="clear" w:pos="8296"/>
            </w:tabs>
            <w:kinsoku/>
            <w:wordWrap/>
            <w:overflowPunct/>
            <w:topLinePunct w:val="0"/>
            <w:bidi w:val="0"/>
            <w:adjustRightInd/>
            <w:snapToGrid/>
            <w:ind w:firstLine="960" w:firstLineChars="400"/>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_Toc29326 </w:instrText>
          </w:r>
          <w:r>
            <w:rPr>
              <w:rFonts w:hint="default" w:ascii="Times New Roman" w:hAnsi="Times New Roman" w:eastAsia="宋体" w:cs="Times New Roman"/>
            </w:rPr>
            <w:fldChar w:fldCharType="separate"/>
          </w:r>
          <w:r>
            <w:rPr>
              <w:rFonts w:hint="default" w:ascii="Times New Roman" w:hAnsi="Times New Roman" w:eastAsia="宋体" w:cs="Times New Roman"/>
              <w:szCs w:val="24"/>
              <w:lang w:val="en-US" w:eastAsia="zh-CN"/>
            </w:rPr>
            <w:t>6.4  保护剂涂装</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_Toc29326 \h </w:instrText>
          </w:r>
          <w:r>
            <w:rPr>
              <w:rFonts w:hint="default" w:ascii="Times New Roman" w:hAnsi="Times New Roman" w:eastAsia="宋体" w:cs="Times New Roman"/>
            </w:rPr>
            <w:fldChar w:fldCharType="separate"/>
          </w:r>
          <w:r>
            <w:rPr>
              <w:rFonts w:hint="default" w:ascii="Times New Roman" w:hAnsi="Times New Roman" w:eastAsia="宋体" w:cs="Times New Roman"/>
            </w:rPr>
            <w:t>11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keepNext w:val="0"/>
            <w:keepLines w:val="0"/>
            <w:pageBreakBefore w:val="0"/>
            <w:tabs>
              <w:tab w:val="right" w:leader="dot" w:pos="8306"/>
              <w:tab w:val="clear" w:pos="440"/>
              <w:tab w:val="clear" w:pos="8296"/>
            </w:tabs>
            <w:kinsoku/>
            <w:wordWrap/>
            <w:overflowPunct/>
            <w:topLinePunct w:val="0"/>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_Toc16118 </w:instrText>
          </w:r>
          <w:r>
            <w:rPr>
              <w:rFonts w:hint="default" w:ascii="Times New Roman" w:hAnsi="Times New Roman" w:eastAsia="宋体" w:cs="Times New Roman"/>
            </w:rPr>
            <w:fldChar w:fldCharType="separate"/>
          </w:r>
          <w:r>
            <w:rPr>
              <w:rFonts w:hint="default" w:ascii="Times New Roman" w:hAnsi="Times New Roman" w:eastAsia="宋体" w:cs="Times New Roman"/>
              <w:szCs w:val="32"/>
              <w:lang w:val="en-US" w:eastAsia="zh-CN"/>
            </w:rPr>
            <w:t>7</w:t>
          </w:r>
          <w:r>
            <w:rPr>
              <w:rFonts w:hint="default" w:ascii="Times New Roman" w:hAnsi="Times New Roman" w:eastAsia="宋体" w:cs="Times New Roman"/>
              <w:szCs w:val="32"/>
              <w:lang w:eastAsia="zh-CN"/>
            </w:rPr>
            <w:t xml:space="preserve">  质量验收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_Toc16118 \h </w:instrText>
          </w:r>
          <w:r>
            <w:rPr>
              <w:rFonts w:hint="default" w:ascii="Times New Roman" w:hAnsi="Times New Roman" w:eastAsia="宋体" w:cs="Times New Roman"/>
            </w:rPr>
            <w:fldChar w:fldCharType="separate"/>
          </w:r>
          <w:r>
            <w:rPr>
              <w:rFonts w:hint="default" w:ascii="Times New Roman" w:hAnsi="Times New Roman" w:eastAsia="宋体" w:cs="Times New Roman"/>
            </w:rPr>
            <w:t>12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keepNext w:val="0"/>
            <w:keepLines w:val="0"/>
            <w:pageBreakBefore w:val="0"/>
            <w:tabs>
              <w:tab w:val="right" w:leader="dot" w:pos="8306"/>
              <w:tab w:val="clear" w:pos="440"/>
              <w:tab w:val="clear" w:pos="8296"/>
            </w:tabs>
            <w:kinsoku/>
            <w:wordWrap/>
            <w:overflowPunct/>
            <w:topLinePunct w:val="0"/>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_Toc29047 </w:instrText>
          </w:r>
          <w:r>
            <w:rPr>
              <w:rFonts w:hint="default" w:ascii="Times New Roman" w:hAnsi="Times New Roman" w:eastAsia="宋体" w:cs="Times New Roman"/>
            </w:rPr>
            <w:fldChar w:fldCharType="separate"/>
          </w:r>
          <w:r>
            <w:rPr>
              <w:rFonts w:hint="default" w:ascii="Times New Roman" w:hAnsi="Times New Roman" w:eastAsia="宋体" w:cs="Times New Roman"/>
              <w:szCs w:val="32"/>
              <w:lang w:eastAsia="zh-CN"/>
            </w:rPr>
            <w:t>本技术规程用词说明</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_Toc29047 \h </w:instrText>
          </w:r>
          <w:r>
            <w:rPr>
              <w:rFonts w:hint="default" w:ascii="Times New Roman" w:hAnsi="Times New Roman" w:eastAsia="宋体" w:cs="Times New Roman"/>
            </w:rPr>
            <w:fldChar w:fldCharType="separate"/>
          </w:r>
          <w:r>
            <w:rPr>
              <w:rFonts w:hint="default" w:ascii="Times New Roman" w:hAnsi="Times New Roman" w:eastAsia="宋体" w:cs="Times New Roman"/>
            </w:rPr>
            <w:t>15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keepNext w:val="0"/>
            <w:keepLines w:val="0"/>
            <w:pageBreakBefore w:val="0"/>
            <w:tabs>
              <w:tab w:val="right" w:leader="dot" w:pos="8306"/>
              <w:tab w:val="clear" w:pos="440"/>
              <w:tab w:val="clear" w:pos="8296"/>
            </w:tabs>
            <w:kinsoku/>
            <w:wordWrap/>
            <w:overflowPunct/>
            <w:topLinePunct w:val="0"/>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_Toc28731 </w:instrText>
          </w:r>
          <w:r>
            <w:rPr>
              <w:rFonts w:hint="default" w:ascii="Times New Roman" w:hAnsi="Times New Roman" w:eastAsia="宋体" w:cs="Times New Roman"/>
            </w:rPr>
            <w:fldChar w:fldCharType="separate"/>
          </w:r>
          <w:r>
            <w:rPr>
              <w:rFonts w:hint="default" w:ascii="Times New Roman" w:hAnsi="Times New Roman" w:eastAsia="宋体" w:cs="Times New Roman"/>
              <w:szCs w:val="32"/>
              <w:lang w:eastAsia="zh-CN"/>
            </w:rPr>
            <w:t>引用标准名录</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_Toc28731 \h </w:instrText>
          </w:r>
          <w:r>
            <w:rPr>
              <w:rFonts w:hint="default" w:ascii="Times New Roman" w:hAnsi="Times New Roman" w:eastAsia="宋体" w:cs="Times New Roman"/>
            </w:rPr>
            <w:fldChar w:fldCharType="separate"/>
          </w:r>
          <w:r>
            <w:rPr>
              <w:rFonts w:hint="default" w:ascii="Times New Roman" w:hAnsi="Times New Roman" w:eastAsia="宋体" w:cs="Times New Roman"/>
            </w:rPr>
            <w:t>16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keepNext w:val="0"/>
            <w:keepLines w:val="0"/>
            <w:pageBreakBefore w:val="0"/>
            <w:tabs>
              <w:tab w:val="right" w:leader="dot" w:pos="8306"/>
              <w:tab w:val="clear" w:pos="440"/>
              <w:tab w:val="clear" w:pos="8296"/>
            </w:tabs>
            <w:kinsoku/>
            <w:wordWrap/>
            <w:overflowPunct/>
            <w:topLinePunct w:val="0"/>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附：</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_Toc22732 </w:instrText>
          </w:r>
          <w:r>
            <w:rPr>
              <w:rFonts w:hint="default" w:ascii="Times New Roman" w:hAnsi="Times New Roman" w:eastAsia="宋体" w:cs="Times New Roman"/>
            </w:rPr>
            <w:fldChar w:fldCharType="separate"/>
          </w:r>
          <w:r>
            <w:rPr>
              <w:rFonts w:hint="default" w:ascii="Times New Roman" w:hAnsi="Times New Roman" w:eastAsia="宋体" w:cs="Times New Roman"/>
              <w:szCs w:val="28"/>
            </w:rPr>
            <w:t>条文说明</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_Toc22732 \h </w:instrText>
          </w:r>
          <w:r>
            <w:rPr>
              <w:rFonts w:hint="default" w:ascii="Times New Roman" w:hAnsi="Times New Roman" w:eastAsia="宋体" w:cs="Times New Roman"/>
            </w:rPr>
            <w:fldChar w:fldCharType="separate"/>
          </w:r>
          <w:r>
            <w:rPr>
              <w:rFonts w:hint="default" w:ascii="Times New Roman" w:hAnsi="Times New Roman" w:eastAsia="宋体" w:cs="Times New Roman"/>
            </w:rPr>
            <w:t>17</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keepNext w:val="0"/>
            <w:keepLines w:val="0"/>
            <w:pageBreakBefore w:val="0"/>
            <w:kinsoku/>
            <w:wordWrap/>
            <w:overflowPunct/>
            <w:topLinePunct w:val="0"/>
            <w:bidi w:val="0"/>
            <w:adjustRightInd/>
            <w:snapToGrid/>
            <w:textAlignment w:val="auto"/>
          </w:pPr>
          <w:r>
            <w:rPr>
              <w:rFonts w:hint="default" w:ascii="Times New Roman" w:hAnsi="Times New Roman" w:eastAsia="宋体" w:cs="Times New Roman"/>
            </w:rPr>
            <w:fldChar w:fldCharType="end"/>
          </w:r>
        </w:p>
      </w:sdtContent>
    </w:sdt>
    <w:p>
      <w:pPr>
        <w:pStyle w:val="15"/>
        <w:tabs>
          <w:tab w:val="right" w:leader="dot" w:pos="8306"/>
          <w:tab w:val="clear" w:pos="440"/>
          <w:tab w:val="clear" w:pos="8296"/>
        </w:tabs>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color w:val="000000" w:themeColor="text1"/>
          <w:sz w:val="24"/>
          <w:szCs w:val="24"/>
        </w:rPr>
        <w:fldChar w:fldCharType="begin"/>
      </w:r>
      <w:r>
        <w:rPr>
          <w:rFonts w:hint="default" w:ascii="Times New Roman" w:hAnsi="Times New Roman" w:eastAsia="黑体" w:cs="Times New Roman"/>
          <w:b w:val="0"/>
          <w:bCs w:val="0"/>
          <w:color w:val="000000" w:themeColor="text1"/>
          <w:sz w:val="24"/>
          <w:szCs w:val="24"/>
        </w:rPr>
        <w:instrText xml:space="preserve"> TOC \o "1-3" \h \z \u </w:instrText>
      </w:r>
      <w:r>
        <w:rPr>
          <w:rFonts w:hint="default" w:ascii="Times New Roman" w:hAnsi="Times New Roman" w:eastAsia="黑体" w:cs="Times New Roman"/>
          <w:b w:val="0"/>
          <w:bCs w:val="0"/>
          <w:color w:val="000000" w:themeColor="text1"/>
          <w:sz w:val="24"/>
          <w:szCs w:val="24"/>
        </w:rPr>
        <w:fldChar w:fldCharType="separate"/>
      </w:r>
    </w:p>
    <w:p>
      <w:pPr>
        <w:rPr>
          <w:rFonts w:hint="default" w:ascii="Times New Roman" w:hAnsi="Times New Roman" w:eastAsia="黑体" w:cs="Times New Roman"/>
          <w:b w:val="0"/>
          <w:bCs w:val="0"/>
          <w:color w:val="000000" w:themeColor="text1"/>
          <w:sz w:val="24"/>
          <w:szCs w:val="24"/>
          <w:lang w:val="zh-CN"/>
        </w:rPr>
        <w:sectPr>
          <w:footerReference r:id="rId6" w:type="default"/>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eastAsia="黑体" w:cs="Times New Roman"/>
          <w:b w:val="0"/>
          <w:bCs w:val="0"/>
          <w:color w:val="000000" w:themeColor="text1"/>
          <w:sz w:val="24"/>
          <w:szCs w:val="24"/>
          <w:lang w:val="zh-CN"/>
        </w:rPr>
        <w:fldChar w:fldCharType="end"/>
      </w:r>
    </w:p>
    <w:sdt>
      <w:sdtPr>
        <w:rPr>
          <w:rFonts w:ascii="宋体" w:hAnsi="宋体" w:eastAsia="宋体" w:cs="宋体"/>
          <w:kern w:val="0"/>
          <w:sz w:val="21"/>
          <w:szCs w:val="22"/>
          <w:lang w:val="en-US" w:eastAsia="en-US" w:bidi="ar-SA"/>
        </w:rPr>
        <w:id w:val="147463612"/>
        <w15:color w:val="DBDBDB"/>
        <w:docPartObj>
          <w:docPartGallery w:val="Table of Contents"/>
          <w:docPartUnique/>
        </w:docPartObj>
      </w:sdtPr>
      <w:sdtEndPr>
        <w:rPr>
          <w:rFonts w:ascii="宋体" w:hAnsi="宋体" w:eastAsia="宋体" w:cs="宋体"/>
          <w:b/>
          <w:kern w:val="0"/>
          <w:sz w:val="21"/>
          <w:szCs w:val="22"/>
          <w:lang w:val="en-US" w:eastAsia="en-US" w:bidi="ar-SA"/>
        </w:rPr>
      </w:sdtEndPr>
      <w:sdtContent>
        <w:p>
          <w:pPr>
            <w:spacing w:before="0" w:beforeLines="0" w:after="0" w:afterLines="0" w:line="240" w:lineRule="auto"/>
            <w:ind w:left="0" w:leftChars="0" w:right="0" w:rightChars="0" w:firstLine="0" w:firstLineChars="0"/>
            <w:jc w:val="center"/>
            <w:rPr>
              <w:rFonts w:hint="eastAsia" w:ascii="宋体" w:hAnsi="宋体" w:cs="宋体"/>
              <w:kern w:val="0"/>
              <w:sz w:val="36"/>
              <w:szCs w:val="36"/>
              <w:lang w:val="en-US" w:eastAsia="zh-CN" w:bidi="ar-SA"/>
            </w:rPr>
          </w:pPr>
          <w:r>
            <w:rPr>
              <w:rFonts w:hint="eastAsia" w:ascii="宋体" w:hAnsi="宋体" w:cs="宋体"/>
              <w:b/>
              <w:bCs/>
              <w:kern w:val="0"/>
              <w:sz w:val="36"/>
              <w:szCs w:val="36"/>
              <w:lang w:val="en-US" w:eastAsia="zh-CN" w:bidi="ar-SA"/>
            </w:rPr>
            <w:t>目 次</w:t>
          </w:r>
        </w:p>
        <w:p>
          <w:pPr>
            <w:spacing w:before="0" w:beforeLines="0" w:after="0" w:afterLines="0" w:line="240" w:lineRule="auto"/>
            <w:ind w:left="0" w:leftChars="0" w:right="0" w:rightChars="0" w:firstLine="0" w:firstLineChars="0"/>
            <w:jc w:val="center"/>
            <w:rPr>
              <w:rFonts w:hint="eastAsia" w:ascii="宋体" w:hAnsi="宋体" w:cs="宋体"/>
              <w:kern w:val="0"/>
              <w:sz w:val="36"/>
              <w:szCs w:val="36"/>
              <w:lang w:val="en-US" w:eastAsia="zh-CN" w:bidi="ar-SA"/>
            </w:rPr>
          </w:pPr>
        </w:p>
        <w:p>
          <w:pPr>
            <w:pStyle w:val="15"/>
            <w:keepNext w:val="0"/>
            <w:keepLines w:val="0"/>
            <w:pageBreakBefore w:val="0"/>
            <w:tabs>
              <w:tab w:val="right" w:leader="dot" w:pos="8306"/>
              <w:tab w:val="clear" w:pos="440"/>
              <w:tab w:val="clear" w:pos="8296"/>
            </w:tabs>
            <w:kinsoku/>
            <w:wordWrap/>
            <w:overflowPunct/>
            <w:topLinePunct w:val="0"/>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TOC \o "1-2" \h \u </w:instrText>
          </w:r>
          <w:r>
            <w:rPr>
              <w:rFonts w:hint="default" w:ascii="Times New Roman" w:hAnsi="Times New Roman" w:eastAsia="宋体" w:cs="Times New Roman"/>
            </w:rPr>
            <w:fldChar w:fldCharType="separate"/>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_Toc23134 </w:instrText>
          </w:r>
          <w:r>
            <w:rPr>
              <w:rFonts w:hint="default" w:ascii="Times New Roman" w:hAnsi="Times New Roman" w:eastAsia="宋体" w:cs="Times New Roman"/>
            </w:rPr>
            <w:fldChar w:fldCharType="separate"/>
          </w:r>
          <w:r>
            <w:rPr>
              <w:rFonts w:hint="default" w:ascii="Times New Roman" w:hAnsi="Times New Roman" w:eastAsia="宋体" w:cs="Times New Roman"/>
              <w:szCs w:val="32"/>
              <w:lang w:eastAsia="zh-CN"/>
            </w:rPr>
            <w:t xml:space="preserve">1  </w:t>
          </w:r>
          <w:r>
            <w:rPr>
              <w:rStyle w:val="25"/>
              <w:rFonts w:hint="default" w:ascii="Times New Roman" w:hAnsi="Times New Roman" w:cs="Times New Roman"/>
              <w:b/>
              <w:bCs/>
              <w:color w:val="000000" w:themeColor="text1"/>
              <w:sz w:val="24"/>
              <w:szCs w:val="24"/>
            </w:rPr>
            <w:t>General provisions</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_Toc23134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keepNext w:val="0"/>
            <w:keepLines w:val="0"/>
            <w:pageBreakBefore w:val="0"/>
            <w:tabs>
              <w:tab w:val="right" w:leader="dot" w:pos="8306"/>
              <w:tab w:val="clear" w:pos="440"/>
              <w:tab w:val="clear" w:pos="8296"/>
            </w:tabs>
            <w:kinsoku/>
            <w:wordWrap/>
            <w:overflowPunct/>
            <w:topLinePunct w:val="0"/>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_Toc1342 </w:instrText>
          </w:r>
          <w:r>
            <w:rPr>
              <w:rFonts w:hint="default" w:ascii="Times New Roman" w:hAnsi="Times New Roman" w:eastAsia="宋体" w:cs="Times New Roman"/>
            </w:rPr>
            <w:fldChar w:fldCharType="separate"/>
          </w:r>
          <w:r>
            <w:rPr>
              <w:rFonts w:hint="default" w:ascii="Times New Roman" w:hAnsi="Times New Roman" w:eastAsia="宋体" w:cs="Times New Roman"/>
              <w:szCs w:val="32"/>
              <w:lang w:eastAsia="zh-CN"/>
            </w:rPr>
            <w:t xml:space="preserve">2  </w:t>
          </w:r>
          <w:r>
            <w:rPr>
              <w:rStyle w:val="25"/>
              <w:rFonts w:hint="default" w:ascii="Times New Roman" w:hAnsi="Times New Roman" w:cs="Times New Roman"/>
              <w:b/>
              <w:bCs/>
              <w:color w:val="000000" w:themeColor="text1"/>
              <w:sz w:val="24"/>
              <w:szCs w:val="24"/>
            </w:rPr>
            <w:t>Terms</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_Toc1342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keepNext w:val="0"/>
            <w:keepLines w:val="0"/>
            <w:pageBreakBefore w:val="0"/>
            <w:tabs>
              <w:tab w:val="right" w:leader="dot" w:pos="8306"/>
              <w:tab w:val="clear" w:pos="440"/>
              <w:tab w:val="clear" w:pos="8296"/>
            </w:tabs>
            <w:kinsoku/>
            <w:wordWrap/>
            <w:overflowPunct/>
            <w:topLinePunct w:val="0"/>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_Toc2084 </w:instrText>
          </w:r>
          <w:r>
            <w:rPr>
              <w:rFonts w:hint="default" w:ascii="Times New Roman" w:hAnsi="Times New Roman" w:eastAsia="宋体" w:cs="Times New Roman"/>
            </w:rPr>
            <w:fldChar w:fldCharType="separate"/>
          </w:r>
          <w:r>
            <w:rPr>
              <w:rFonts w:hint="default" w:ascii="Times New Roman" w:hAnsi="Times New Roman" w:eastAsia="宋体" w:cs="Times New Roman"/>
              <w:szCs w:val="32"/>
              <w:lang w:eastAsia="zh-CN"/>
            </w:rPr>
            <w:t xml:space="preserve">3  </w:t>
          </w:r>
          <w:r>
            <w:rPr>
              <w:rFonts w:hint="default" w:ascii="Times New Roman" w:hAnsi="Times New Roman" w:eastAsia="宋体" w:cs="Times New Roman"/>
              <w:b/>
              <w:sz w:val="24"/>
              <w:szCs w:val="24"/>
            </w:rPr>
            <w:t xml:space="preserve">Basic </w:t>
          </w:r>
          <w:r>
            <w:rPr>
              <w:rFonts w:hint="default" w:ascii="Times New Roman" w:hAnsi="Times New Roman" w:eastAsia="宋体" w:cs="Times New Roman"/>
              <w:b/>
              <w:sz w:val="24"/>
              <w:szCs w:val="24"/>
              <w:lang w:val="en-US" w:eastAsia="zh-CN"/>
            </w:rPr>
            <w:t>Requirements</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_Toc2084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keepNext w:val="0"/>
            <w:keepLines w:val="0"/>
            <w:pageBreakBefore w:val="0"/>
            <w:tabs>
              <w:tab w:val="right" w:leader="dot" w:pos="8306"/>
              <w:tab w:val="clear" w:pos="440"/>
              <w:tab w:val="clear" w:pos="8296"/>
            </w:tabs>
            <w:kinsoku/>
            <w:wordWrap/>
            <w:overflowPunct/>
            <w:topLinePunct w:val="0"/>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_Toc1937 </w:instrText>
          </w:r>
          <w:r>
            <w:rPr>
              <w:rFonts w:hint="default" w:ascii="Times New Roman" w:hAnsi="Times New Roman" w:eastAsia="宋体" w:cs="Times New Roman"/>
            </w:rPr>
            <w:fldChar w:fldCharType="separate"/>
          </w:r>
          <w:r>
            <w:rPr>
              <w:rFonts w:hint="default" w:ascii="Times New Roman" w:hAnsi="Times New Roman" w:eastAsia="宋体" w:cs="Times New Roman"/>
              <w:szCs w:val="32"/>
              <w:lang w:val="en-US" w:eastAsia="zh-CN"/>
            </w:rPr>
            <w:t>4</w:t>
          </w:r>
          <w:r>
            <w:rPr>
              <w:rFonts w:hint="default" w:ascii="Times New Roman" w:hAnsi="Times New Roman" w:eastAsia="宋体" w:cs="Times New Roman"/>
              <w:szCs w:val="32"/>
              <w:lang w:eastAsia="zh-CN"/>
            </w:rPr>
            <w:t xml:space="preserve"> </w:t>
          </w:r>
          <w:r>
            <w:rPr>
              <w:rStyle w:val="25"/>
              <w:rFonts w:hint="default" w:ascii="Times New Roman" w:hAnsi="Times New Roman" w:cs="Times New Roman"/>
              <w:b/>
              <w:bCs/>
              <w:color w:val="000000" w:themeColor="text1"/>
              <w:sz w:val="24"/>
              <w:szCs w:val="24"/>
            </w:rPr>
            <w:t xml:space="preserve"> </w:t>
          </w:r>
          <w:r>
            <w:rPr>
              <w:rStyle w:val="25"/>
              <w:rFonts w:hint="eastAsia" w:cs="Times New Roman"/>
              <w:b/>
              <w:bCs/>
              <w:color w:val="000000" w:themeColor="text1"/>
              <w:sz w:val="24"/>
              <w:szCs w:val="24"/>
              <w:lang w:val="en-US" w:eastAsia="zh-CN"/>
            </w:rPr>
            <w:t>M</w:t>
          </w:r>
          <w:r>
            <w:rPr>
              <w:rStyle w:val="25"/>
              <w:rFonts w:hint="default" w:ascii="Times New Roman" w:hAnsi="Times New Roman" w:cs="Times New Roman"/>
              <w:b/>
              <w:bCs/>
              <w:color w:val="000000" w:themeColor="text1"/>
              <w:sz w:val="24"/>
              <w:szCs w:val="24"/>
            </w:rPr>
            <w:t>aterials</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_Toc1937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6"/>
            <w:keepNext w:val="0"/>
            <w:keepLines w:val="0"/>
            <w:pageBreakBefore w:val="0"/>
            <w:tabs>
              <w:tab w:val="right" w:leader="dot" w:pos="8306"/>
              <w:tab w:val="clear" w:pos="625"/>
              <w:tab w:val="clear" w:pos="8296"/>
            </w:tabs>
            <w:kinsoku/>
            <w:wordWrap/>
            <w:overflowPunct/>
            <w:topLinePunct w:val="0"/>
            <w:bidi w:val="0"/>
            <w:adjustRightInd/>
            <w:snapToGrid/>
            <w:ind w:firstLine="960" w:firstLineChars="400"/>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_Toc30935 </w:instrText>
          </w:r>
          <w:r>
            <w:rPr>
              <w:rFonts w:hint="default" w:ascii="Times New Roman" w:hAnsi="Times New Roman" w:eastAsia="宋体" w:cs="Times New Roman"/>
            </w:rPr>
            <w:fldChar w:fldCharType="separate"/>
          </w:r>
          <w:r>
            <w:rPr>
              <w:rFonts w:hint="default" w:ascii="Times New Roman" w:hAnsi="Times New Roman" w:eastAsia="宋体" w:cs="Times New Roman"/>
              <w:szCs w:val="24"/>
              <w:lang w:val="en-US" w:eastAsia="zh-CN"/>
            </w:rPr>
            <w:t>4</w:t>
          </w:r>
          <w:r>
            <w:rPr>
              <w:rFonts w:hint="default" w:ascii="Times New Roman" w:hAnsi="Times New Roman" w:eastAsia="宋体" w:cs="Times New Roman"/>
              <w:szCs w:val="24"/>
              <w:lang w:eastAsia="zh-CN"/>
            </w:rPr>
            <w:t>.</w:t>
          </w:r>
          <w:r>
            <w:rPr>
              <w:rFonts w:hint="default" w:ascii="Times New Roman" w:hAnsi="Times New Roman" w:eastAsia="宋体" w:cs="Times New Roman"/>
              <w:szCs w:val="24"/>
              <w:lang w:val="en-US" w:eastAsia="zh-CN"/>
            </w:rPr>
            <w:t>1</w:t>
          </w:r>
          <w:r>
            <w:rPr>
              <w:rFonts w:hint="default" w:ascii="Times New Roman" w:hAnsi="Times New Roman" w:eastAsia="宋体" w:cs="Times New Roman"/>
              <w:szCs w:val="24"/>
              <w:lang w:eastAsia="zh-CN"/>
            </w:rPr>
            <w:t xml:space="preserve">  </w:t>
          </w:r>
          <w:r>
            <w:rPr>
              <w:rFonts w:hint="default" w:ascii="Times New Roman" w:hAnsi="Times New Roman" w:eastAsia="宋体" w:cs="Times New Roman"/>
              <w:szCs w:val="24"/>
              <w:lang w:val="en-US" w:eastAsia="zh-CN"/>
            </w:rPr>
            <w:t>Repair materials</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_Toc30935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6"/>
            <w:keepNext w:val="0"/>
            <w:keepLines w:val="0"/>
            <w:pageBreakBefore w:val="0"/>
            <w:tabs>
              <w:tab w:val="right" w:leader="dot" w:pos="8306"/>
              <w:tab w:val="clear" w:pos="625"/>
              <w:tab w:val="clear" w:pos="8296"/>
            </w:tabs>
            <w:kinsoku/>
            <w:wordWrap/>
            <w:overflowPunct/>
            <w:topLinePunct w:val="0"/>
            <w:bidi w:val="0"/>
            <w:adjustRightInd/>
            <w:snapToGrid/>
            <w:ind w:firstLine="960" w:firstLineChars="400"/>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_Toc32402 </w:instrText>
          </w:r>
          <w:r>
            <w:rPr>
              <w:rFonts w:hint="default" w:ascii="Times New Roman" w:hAnsi="Times New Roman" w:eastAsia="宋体" w:cs="Times New Roman"/>
            </w:rPr>
            <w:fldChar w:fldCharType="separate"/>
          </w:r>
          <w:r>
            <w:rPr>
              <w:rFonts w:hint="default" w:ascii="Times New Roman" w:hAnsi="Times New Roman" w:eastAsia="宋体" w:cs="Times New Roman"/>
              <w:szCs w:val="24"/>
              <w:lang w:val="en-US" w:eastAsia="zh-CN"/>
            </w:rPr>
            <w:t xml:space="preserve">4.2  </w:t>
          </w:r>
          <w:r>
            <w:rPr>
              <w:rFonts w:hint="eastAsia" w:ascii="Times New Roman" w:hAnsi="Times New Roman" w:cs="Times New Roman"/>
              <w:color w:val="000000" w:themeColor="text1"/>
              <w:szCs w:val="24"/>
              <w:lang w:val="en-US" w:eastAsia="zh-CN"/>
            </w:rPr>
            <w:t>protective agent for fair-faced concrete concrete</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_Toc32402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keepNext w:val="0"/>
            <w:keepLines w:val="0"/>
            <w:pageBreakBefore w:val="0"/>
            <w:tabs>
              <w:tab w:val="right" w:leader="dot" w:pos="8306"/>
              <w:tab w:val="clear" w:pos="440"/>
              <w:tab w:val="clear" w:pos="8296"/>
            </w:tabs>
            <w:kinsoku/>
            <w:wordWrap/>
            <w:overflowPunct/>
            <w:topLinePunct w:val="0"/>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_Toc10287 </w:instrText>
          </w:r>
          <w:r>
            <w:rPr>
              <w:rFonts w:hint="default" w:ascii="Times New Roman" w:hAnsi="Times New Roman" w:eastAsia="宋体" w:cs="Times New Roman"/>
            </w:rPr>
            <w:fldChar w:fldCharType="separate"/>
          </w:r>
          <w:r>
            <w:rPr>
              <w:rFonts w:hint="default" w:ascii="Times New Roman" w:hAnsi="Times New Roman" w:eastAsia="宋体" w:cs="Times New Roman"/>
              <w:szCs w:val="32"/>
              <w:lang w:val="en-US" w:eastAsia="zh-CN"/>
            </w:rPr>
            <w:t>5</w:t>
          </w:r>
          <w:r>
            <w:rPr>
              <w:rFonts w:hint="default" w:ascii="Times New Roman" w:hAnsi="Times New Roman" w:eastAsia="宋体" w:cs="Times New Roman"/>
              <w:szCs w:val="32"/>
              <w:lang w:eastAsia="zh-CN"/>
            </w:rPr>
            <w:t xml:space="preserve">  </w:t>
          </w:r>
          <w:r>
            <w:rPr>
              <w:rFonts w:hint="default" w:ascii="Times New Roman" w:hAnsi="Times New Roman" w:eastAsia="宋体" w:cs="Times New Roman"/>
              <w:szCs w:val="32"/>
              <w:lang w:val="en-US" w:eastAsia="zh-CN"/>
            </w:rPr>
            <w:t>Design</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_Toc10287 \h </w:instrText>
          </w:r>
          <w:r>
            <w:rPr>
              <w:rFonts w:hint="default" w:ascii="Times New Roman" w:hAnsi="Times New Roman" w:eastAsia="宋体" w:cs="Times New Roman"/>
            </w:rPr>
            <w:fldChar w:fldCharType="separate"/>
          </w:r>
          <w:r>
            <w:rPr>
              <w:rFonts w:hint="default" w:ascii="Times New Roman" w:hAnsi="Times New Roman" w:eastAsia="宋体" w:cs="Times New Roman"/>
            </w:rPr>
            <w:t>7</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keepNext w:val="0"/>
            <w:keepLines w:val="0"/>
            <w:pageBreakBefore w:val="0"/>
            <w:tabs>
              <w:tab w:val="right" w:leader="dot" w:pos="8306"/>
              <w:tab w:val="clear" w:pos="440"/>
              <w:tab w:val="clear" w:pos="8296"/>
            </w:tabs>
            <w:kinsoku/>
            <w:wordWrap/>
            <w:overflowPunct/>
            <w:topLinePunct w:val="0"/>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_Toc25756 </w:instrText>
          </w:r>
          <w:r>
            <w:rPr>
              <w:rFonts w:hint="default" w:ascii="Times New Roman" w:hAnsi="Times New Roman" w:eastAsia="宋体" w:cs="Times New Roman"/>
            </w:rPr>
            <w:fldChar w:fldCharType="separate"/>
          </w:r>
          <w:r>
            <w:rPr>
              <w:rFonts w:hint="default" w:ascii="Times New Roman" w:hAnsi="Times New Roman" w:eastAsia="宋体" w:cs="Times New Roman"/>
              <w:szCs w:val="32"/>
              <w:lang w:val="en-US" w:eastAsia="zh-CN"/>
            </w:rPr>
            <w:t>6</w:t>
          </w:r>
          <w:r>
            <w:rPr>
              <w:rFonts w:hint="default" w:ascii="Times New Roman" w:hAnsi="Times New Roman" w:eastAsia="宋体" w:cs="Times New Roman"/>
              <w:szCs w:val="32"/>
              <w:lang w:eastAsia="zh-CN"/>
            </w:rPr>
            <w:t xml:space="preserve">  </w:t>
          </w:r>
          <w:r>
            <w:rPr>
              <w:rFonts w:hint="default" w:ascii="Times New Roman" w:hAnsi="Times New Roman" w:eastAsia="宋体" w:cs="Times New Roman"/>
              <w:szCs w:val="32"/>
              <w:lang w:val="en-US" w:eastAsia="zh-CN"/>
            </w:rPr>
            <w:t>Construction</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_Toc25756 \h </w:instrText>
          </w:r>
          <w:r>
            <w:rPr>
              <w:rFonts w:hint="default" w:ascii="Times New Roman" w:hAnsi="Times New Roman" w:eastAsia="宋体" w:cs="Times New Roman"/>
            </w:rPr>
            <w:fldChar w:fldCharType="separate"/>
          </w:r>
          <w:r>
            <w:rPr>
              <w:rFonts w:hint="default" w:ascii="Times New Roman" w:hAnsi="Times New Roman" w:eastAsia="宋体" w:cs="Times New Roman"/>
            </w:rPr>
            <w:t>8</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6"/>
            <w:keepNext w:val="0"/>
            <w:keepLines w:val="0"/>
            <w:pageBreakBefore w:val="0"/>
            <w:tabs>
              <w:tab w:val="right" w:leader="dot" w:pos="8306"/>
              <w:tab w:val="clear" w:pos="625"/>
              <w:tab w:val="clear" w:pos="8296"/>
            </w:tabs>
            <w:kinsoku/>
            <w:wordWrap/>
            <w:overflowPunct/>
            <w:topLinePunct w:val="0"/>
            <w:bidi w:val="0"/>
            <w:adjustRightInd/>
            <w:snapToGrid/>
            <w:ind w:firstLine="960" w:firstLineChars="400"/>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_Toc1658 </w:instrText>
          </w:r>
          <w:r>
            <w:rPr>
              <w:rFonts w:hint="default" w:ascii="Times New Roman" w:hAnsi="Times New Roman" w:eastAsia="宋体" w:cs="Times New Roman"/>
            </w:rPr>
            <w:fldChar w:fldCharType="separate"/>
          </w:r>
          <w:r>
            <w:rPr>
              <w:rFonts w:hint="default" w:ascii="Times New Roman" w:hAnsi="Times New Roman" w:eastAsia="宋体" w:cs="Times New Roman"/>
              <w:szCs w:val="24"/>
              <w:lang w:val="en-US" w:eastAsia="zh-CN"/>
            </w:rPr>
            <w:t>6</w:t>
          </w:r>
          <w:r>
            <w:rPr>
              <w:rFonts w:hint="default" w:ascii="Times New Roman" w:hAnsi="Times New Roman" w:eastAsia="宋体" w:cs="Times New Roman"/>
              <w:szCs w:val="24"/>
              <w:lang w:eastAsia="zh-CN"/>
            </w:rPr>
            <w:t>.</w:t>
          </w:r>
          <w:r>
            <w:rPr>
              <w:rFonts w:hint="default" w:ascii="Times New Roman" w:hAnsi="Times New Roman" w:eastAsia="宋体" w:cs="Times New Roman"/>
              <w:szCs w:val="24"/>
              <w:lang w:val="en-US" w:eastAsia="zh-CN"/>
            </w:rPr>
            <w:t>1</w:t>
          </w:r>
          <w:r>
            <w:rPr>
              <w:rFonts w:hint="default" w:ascii="Times New Roman" w:hAnsi="Times New Roman" w:eastAsia="宋体" w:cs="Times New Roman"/>
              <w:szCs w:val="24"/>
              <w:lang w:eastAsia="zh-CN"/>
            </w:rPr>
            <w:t xml:space="preserve">  </w:t>
          </w:r>
          <w:r>
            <w:rPr>
              <w:rFonts w:hint="default" w:ascii="Times New Roman" w:hAnsi="Times New Roman" w:eastAsia="宋体" w:cs="Times New Roman"/>
              <w:szCs w:val="24"/>
              <w:lang w:val="en-US" w:eastAsia="zh-CN"/>
            </w:rPr>
            <w:t>general provisions</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_Toc1658 \h </w:instrText>
          </w:r>
          <w:r>
            <w:rPr>
              <w:rFonts w:hint="default" w:ascii="Times New Roman" w:hAnsi="Times New Roman" w:eastAsia="宋体" w:cs="Times New Roman"/>
            </w:rPr>
            <w:fldChar w:fldCharType="separate"/>
          </w:r>
          <w:r>
            <w:rPr>
              <w:rFonts w:hint="default" w:ascii="Times New Roman" w:hAnsi="Times New Roman" w:eastAsia="宋体" w:cs="Times New Roman"/>
            </w:rPr>
            <w:t>8</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6"/>
            <w:keepNext w:val="0"/>
            <w:keepLines w:val="0"/>
            <w:pageBreakBefore w:val="0"/>
            <w:tabs>
              <w:tab w:val="right" w:leader="dot" w:pos="8306"/>
              <w:tab w:val="clear" w:pos="625"/>
              <w:tab w:val="clear" w:pos="8296"/>
            </w:tabs>
            <w:kinsoku/>
            <w:wordWrap/>
            <w:overflowPunct/>
            <w:topLinePunct w:val="0"/>
            <w:bidi w:val="0"/>
            <w:adjustRightInd/>
            <w:snapToGrid/>
            <w:ind w:firstLine="960" w:firstLineChars="400"/>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_Toc21154 </w:instrText>
          </w:r>
          <w:r>
            <w:rPr>
              <w:rFonts w:hint="default" w:ascii="Times New Roman" w:hAnsi="Times New Roman" w:eastAsia="宋体" w:cs="Times New Roman"/>
            </w:rPr>
            <w:fldChar w:fldCharType="separate"/>
          </w:r>
          <w:r>
            <w:rPr>
              <w:rFonts w:hint="default" w:ascii="Times New Roman" w:hAnsi="Times New Roman" w:eastAsia="宋体" w:cs="Times New Roman"/>
              <w:szCs w:val="24"/>
              <w:lang w:val="en-US" w:eastAsia="zh-CN"/>
            </w:rPr>
            <w:t>6</w:t>
          </w:r>
          <w:r>
            <w:rPr>
              <w:rFonts w:hint="default" w:ascii="Times New Roman" w:hAnsi="Times New Roman" w:eastAsia="宋体" w:cs="Times New Roman"/>
              <w:szCs w:val="24"/>
              <w:lang w:eastAsia="zh-CN"/>
            </w:rPr>
            <w:t>.</w:t>
          </w:r>
          <w:r>
            <w:rPr>
              <w:rFonts w:hint="default" w:ascii="Times New Roman" w:hAnsi="Times New Roman" w:eastAsia="宋体" w:cs="Times New Roman"/>
              <w:szCs w:val="24"/>
              <w:lang w:val="en-US" w:eastAsia="zh-CN"/>
            </w:rPr>
            <w:t>2</w:t>
          </w:r>
          <w:r>
            <w:rPr>
              <w:rFonts w:hint="default" w:ascii="Times New Roman" w:hAnsi="Times New Roman" w:eastAsia="宋体" w:cs="Times New Roman"/>
              <w:szCs w:val="24"/>
              <w:lang w:eastAsia="zh-CN"/>
            </w:rPr>
            <w:t xml:space="preserve">  </w:t>
          </w:r>
          <w:r>
            <w:rPr>
              <w:rFonts w:hint="default" w:ascii="Times New Roman" w:hAnsi="Times New Roman" w:eastAsia="宋体" w:cs="Times New Roman"/>
              <w:szCs w:val="24"/>
              <w:lang w:val="en-US" w:eastAsia="zh-CN"/>
            </w:rPr>
            <w:t>Repair of concrete defects</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_Toc21154 \h </w:instrText>
          </w:r>
          <w:r>
            <w:rPr>
              <w:rFonts w:hint="default" w:ascii="Times New Roman" w:hAnsi="Times New Roman" w:eastAsia="宋体" w:cs="Times New Roman"/>
            </w:rPr>
            <w:fldChar w:fldCharType="separate"/>
          </w:r>
          <w:r>
            <w:rPr>
              <w:rFonts w:hint="default" w:ascii="Times New Roman" w:hAnsi="Times New Roman" w:eastAsia="宋体" w:cs="Times New Roman"/>
            </w:rPr>
            <w:t>8</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6"/>
            <w:keepNext w:val="0"/>
            <w:keepLines w:val="0"/>
            <w:pageBreakBefore w:val="0"/>
            <w:tabs>
              <w:tab w:val="right" w:leader="dot" w:pos="8306"/>
              <w:tab w:val="clear" w:pos="625"/>
              <w:tab w:val="clear" w:pos="8296"/>
            </w:tabs>
            <w:kinsoku/>
            <w:wordWrap/>
            <w:overflowPunct/>
            <w:topLinePunct w:val="0"/>
            <w:bidi w:val="0"/>
            <w:adjustRightInd/>
            <w:snapToGrid/>
            <w:ind w:firstLine="960" w:firstLineChars="400"/>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_Toc29518 </w:instrText>
          </w:r>
          <w:r>
            <w:rPr>
              <w:rFonts w:hint="default" w:ascii="Times New Roman" w:hAnsi="Times New Roman" w:eastAsia="宋体" w:cs="Times New Roman"/>
            </w:rPr>
            <w:fldChar w:fldCharType="separate"/>
          </w:r>
          <w:r>
            <w:rPr>
              <w:rFonts w:hint="default" w:ascii="Times New Roman" w:hAnsi="Times New Roman" w:eastAsia="宋体" w:cs="Times New Roman"/>
              <w:szCs w:val="24"/>
              <w:lang w:val="en-US" w:eastAsia="zh-CN"/>
            </w:rPr>
            <w:t>6.3  Color adjustment</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_Toc29518 \h </w:instrText>
          </w:r>
          <w:r>
            <w:rPr>
              <w:rFonts w:hint="default" w:ascii="Times New Roman" w:hAnsi="Times New Roman" w:eastAsia="宋体" w:cs="Times New Roman"/>
            </w:rPr>
            <w:fldChar w:fldCharType="separate"/>
          </w:r>
          <w:r>
            <w:rPr>
              <w:rFonts w:hint="default" w:ascii="Times New Roman" w:hAnsi="Times New Roman" w:eastAsia="宋体" w:cs="Times New Roman"/>
            </w:rPr>
            <w:t>10</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6"/>
            <w:keepNext w:val="0"/>
            <w:keepLines w:val="0"/>
            <w:pageBreakBefore w:val="0"/>
            <w:tabs>
              <w:tab w:val="right" w:leader="dot" w:pos="8306"/>
              <w:tab w:val="clear" w:pos="625"/>
              <w:tab w:val="clear" w:pos="8296"/>
            </w:tabs>
            <w:kinsoku/>
            <w:wordWrap/>
            <w:overflowPunct/>
            <w:topLinePunct w:val="0"/>
            <w:bidi w:val="0"/>
            <w:adjustRightInd/>
            <w:snapToGrid/>
            <w:ind w:firstLine="960" w:firstLineChars="400"/>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_Toc29326 </w:instrText>
          </w:r>
          <w:r>
            <w:rPr>
              <w:rFonts w:hint="default" w:ascii="Times New Roman" w:hAnsi="Times New Roman" w:eastAsia="宋体" w:cs="Times New Roman"/>
            </w:rPr>
            <w:fldChar w:fldCharType="separate"/>
          </w:r>
          <w:r>
            <w:rPr>
              <w:rFonts w:hint="default" w:ascii="Times New Roman" w:hAnsi="Times New Roman" w:eastAsia="宋体" w:cs="Times New Roman"/>
              <w:szCs w:val="24"/>
              <w:lang w:val="en-US" w:eastAsia="zh-CN"/>
            </w:rPr>
            <w:t>6.4  Protective agent coating</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_Toc29326 \h </w:instrText>
          </w:r>
          <w:r>
            <w:rPr>
              <w:rFonts w:hint="default" w:ascii="Times New Roman" w:hAnsi="Times New Roman" w:eastAsia="宋体" w:cs="Times New Roman"/>
            </w:rPr>
            <w:fldChar w:fldCharType="separate"/>
          </w:r>
          <w:r>
            <w:rPr>
              <w:rFonts w:hint="default" w:ascii="Times New Roman" w:hAnsi="Times New Roman" w:eastAsia="宋体" w:cs="Times New Roman"/>
            </w:rPr>
            <w:t>11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keepNext w:val="0"/>
            <w:keepLines w:val="0"/>
            <w:pageBreakBefore w:val="0"/>
            <w:tabs>
              <w:tab w:val="right" w:leader="dot" w:pos="8306"/>
              <w:tab w:val="clear" w:pos="440"/>
              <w:tab w:val="clear" w:pos="8296"/>
            </w:tabs>
            <w:kinsoku/>
            <w:wordWrap/>
            <w:overflowPunct/>
            <w:topLinePunct w:val="0"/>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_Toc16118 </w:instrText>
          </w:r>
          <w:r>
            <w:rPr>
              <w:rFonts w:hint="default" w:ascii="Times New Roman" w:hAnsi="Times New Roman" w:eastAsia="宋体" w:cs="Times New Roman"/>
            </w:rPr>
            <w:fldChar w:fldCharType="separate"/>
          </w:r>
          <w:r>
            <w:rPr>
              <w:rFonts w:hint="default" w:ascii="Times New Roman" w:hAnsi="Times New Roman" w:eastAsia="宋体" w:cs="Times New Roman"/>
              <w:szCs w:val="32"/>
              <w:lang w:val="en-US" w:eastAsia="zh-CN"/>
            </w:rPr>
            <w:t>7</w:t>
          </w:r>
          <w:r>
            <w:rPr>
              <w:rFonts w:hint="default" w:ascii="Times New Roman" w:hAnsi="Times New Roman" w:eastAsia="宋体" w:cs="Times New Roman"/>
              <w:szCs w:val="32"/>
              <w:lang w:eastAsia="zh-CN"/>
            </w:rPr>
            <w:t xml:space="preserve">  </w:t>
          </w:r>
          <w:r>
            <w:rPr>
              <w:rFonts w:ascii="Times New Roman" w:hAnsi="Times New Roman" w:eastAsia="Times New Roman" w:cs="Times New Roman"/>
              <w:spacing w:val="0"/>
              <w:w w:val="100"/>
              <w:position w:val="0"/>
              <w:lang w:val="en-US" w:eastAsia="en-US" w:bidi="en-US"/>
            </w:rPr>
            <w:t>Quality acceptance</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_Toc16118 \h </w:instrText>
          </w:r>
          <w:r>
            <w:rPr>
              <w:rFonts w:hint="default" w:ascii="Times New Roman" w:hAnsi="Times New Roman" w:eastAsia="宋体" w:cs="Times New Roman"/>
            </w:rPr>
            <w:fldChar w:fldCharType="separate"/>
          </w:r>
          <w:r>
            <w:rPr>
              <w:rFonts w:hint="default" w:ascii="Times New Roman" w:hAnsi="Times New Roman" w:eastAsia="宋体" w:cs="Times New Roman"/>
            </w:rPr>
            <w:t>12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keepNext w:val="0"/>
            <w:keepLines w:val="0"/>
            <w:pageBreakBefore w:val="0"/>
            <w:tabs>
              <w:tab w:val="right" w:leader="dot" w:pos="8306"/>
              <w:tab w:val="clear" w:pos="440"/>
              <w:tab w:val="clear" w:pos="8296"/>
            </w:tabs>
            <w:kinsoku/>
            <w:wordWrap/>
            <w:overflowPunct/>
            <w:topLinePunct w:val="0"/>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_Toc29047 </w:instrText>
          </w:r>
          <w:r>
            <w:rPr>
              <w:rFonts w:hint="default" w:ascii="Times New Roman" w:hAnsi="Times New Roman" w:eastAsia="宋体" w:cs="Times New Roman"/>
            </w:rPr>
            <w:fldChar w:fldCharType="separate"/>
          </w:r>
          <w:r>
            <w:rPr>
              <w:rStyle w:val="25"/>
              <w:rFonts w:hint="default" w:ascii="Times New Roman" w:hAnsi="Times New Roman" w:cs="Times New Roman"/>
              <w:b/>
              <w:bCs/>
              <w:color w:val="000000" w:themeColor="text1"/>
              <w:sz w:val="24"/>
              <w:szCs w:val="24"/>
            </w:rPr>
            <w:t>Explanation of wording</w:t>
          </w:r>
          <w:r>
            <w:rPr>
              <w:rStyle w:val="25"/>
              <w:rFonts w:hint="default" w:ascii="Times New Roman" w:hAnsi="Times New Roman" w:cs="Times New Roman"/>
              <w:b/>
              <w:bCs/>
              <w:color w:val="000000" w:themeColor="text1"/>
              <w:sz w:val="24"/>
              <w:szCs w:val="24"/>
              <w:lang w:val="en-US" w:eastAsia="zh-CN"/>
            </w:rPr>
            <w:t xml:space="preserve"> in this specification</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_Toc29047 \h </w:instrText>
          </w:r>
          <w:r>
            <w:rPr>
              <w:rFonts w:hint="default" w:ascii="Times New Roman" w:hAnsi="Times New Roman" w:eastAsia="宋体" w:cs="Times New Roman"/>
            </w:rPr>
            <w:fldChar w:fldCharType="separate"/>
          </w:r>
          <w:r>
            <w:rPr>
              <w:rFonts w:hint="default" w:ascii="Times New Roman" w:hAnsi="Times New Roman" w:eastAsia="宋体" w:cs="Times New Roman"/>
            </w:rPr>
            <w:t>15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keepNext w:val="0"/>
            <w:keepLines w:val="0"/>
            <w:pageBreakBefore w:val="0"/>
            <w:tabs>
              <w:tab w:val="right" w:leader="dot" w:pos="8306"/>
              <w:tab w:val="clear" w:pos="440"/>
              <w:tab w:val="clear" w:pos="8296"/>
            </w:tabs>
            <w:kinsoku/>
            <w:wordWrap/>
            <w:overflowPunct/>
            <w:topLinePunct w:val="0"/>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_Toc28731 </w:instrText>
          </w:r>
          <w:r>
            <w:rPr>
              <w:rFonts w:hint="default" w:ascii="Times New Roman" w:hAnsi="Times New Roman" w:eastAsia="宋体" w:cs="Times New Roman"/>
            </w:rPr>
            <w:fldChar w:fldCharType="separate"/>
          </w:r>
          <w:r>
            <w:rPr>
              <w:rStyle w:val="25"/>
              <w:rFonts w:hint="default" w:ascii="Times New Roman" w:hAnsi="Times New Roman" w:cs="Times New Roman"/>
              <w:b/>
              <w:bCs/>
              <w:color w:val="000000" w:themeColor="text1"/>
              <w:sz w:val="24"/>
              <w:szCs w:val="24"/>
            </w:rPr>
            <w:t>List of quoted standards</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_Toc28731 \h </w:instrText>
          </w:r>
          <w:r>
            <w:rPr>
              <w:rFonts w:hint="default" w:ascii="Times New Roman" w:hAnsi="Times New Roman" w:eastAsia="宋体" w:cs="Times New Roman"/>
            </w:rPr>
            <w:fldChar w:fldCharType="separate"/>
          </w:r>
          <w:r>
            <w:rPr>
              <w:rFonts w:hint="default" w:ascii="Times New Roman" w:hAnsi="Times New Roman" w:eastAsia="宋体" w:cs="Times New Roman"/>
            </w:rPr>
            <w:t>16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keepNext w:val="0"/>
            <w:keepLines w:val="0"/>
            <w:pageBreakBefore w:val="0"/>
            <w:tabs>
              <w:tab w:val="right" w:leader="dot" w:pos="8306"/>
              <w:tab w:val="clear" w:pos="440"/>
              <w:tab w:val="clear" w:pos="8296"/>
            </w:tabs>
            <w:kinsoku/>
            <w:wordWrap/>
            <w:overflowPunct/>
            <w:topLinePunct w:val="0"/>
            <w:bidi w:val="0"/>
            <w:adjustRightInd/>
            <w:snapToGrid/>
            <w:textAlignment w:val="auto"/>
            <w:rPr>
              <w:rFonts w:hint="default" w:ascii="Times New Roman" w:hAnsi="Times New Roman" w:eastAsia="宋体" w:cs="Times New Roman"/>
            </w:rPr>
          </w:pPr>
          <w:r>
            <w:rPr>
              <w:rStyle w:val="25"/>
              <w:rFonts w:hint="default" w:ascii="Times New Roman" w:hAnsi="Times New Roman" w:cs="Times New Roman"/>
              <w:b/>
              <w:bCs/>
              <w:color w:val="000000" w:themeColor="text1"/>
              <w:sz w:val="24"/>
              <w:szCs w:val="24"/>
            </w:rPr>
            <w:t>Addition: explanation of provisions</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_Toc22732 </w:instrText>
          </w:r>
          <w:r>
            <w:rPr>
              <w:rFonts w:hint="default" w:ascii="Times New Roman" w:hAnsi="Times New Roman" w:eastAsia="宋体" w:cs="Times New Roman"/>
            </w:rPr>
            <w:fldChar w:fldCharType="separate"/>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_Toc22732 \h </w:instrText>
          </w:r>
          <w:r>
            <w:rPr>
              <w:rFonts w:hint="default" w:ascii="Times New Roman" w:hAnsi="Times New Roman" w:eastAsia="宋体" w:cs="Times New Roman"/>
            </w:rPr>
            <w:fldChar w:fldCharType="separate"/>
          </w:r>
          <w:r>
            <w:rPr>
              <w:rFonts w:hint="default" w:ascii="Times New Roman" w:hAnsi="Times New Roman" w:eastAsia="宋体" w:cs="Times New Roman"/>
            </w:rPr>
            <w:t>17</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rPr>
              <w:rFonts w:ascii="宋体" w:hAnsi="宋体" w:eastAsia="宋体" w:cs="宋体"/>
              <w:b/>
              <w:kern w:val="0"/>
              <w:sz w:val="21"/>
              <w:szCs w:val="22"/>
              <w:lang w:val="en-US" w:eastAsia="en-US" w:bidi="ar-SA"/>
            </w:rPr>
          </w:pPr>
          <w:r>
            <w:rPr>
              <w:rFonts w:hint="default" w:ascii="Times New Roman" w:hAnsi="Times New Roman" w:eastAsia="宋体" w:cs="Times New Roman"/>
            </w:rPr>
            <w:fldChar w:fldCharType="end"/>
          </w:r>
        </w:p>
      </w:sdtContent>
    </w:sdt>
    <w:p>
      <w:pPr>
        <w:rPr>
          <w:rFonts w:hint="default" w:ascii="宋体" w:hAnsi="宋体" w:eastAsia="宋体" w:cs="宋体"/>
          <w:b/>
          <w:kern w:val="0"/>
          <w:sz w:val="21"/>
          <w:szCs w:val="22"/>
          <w:lang w:val="zh-CN" w:eastAsia="en-US" w:bidi="ar-SA"/>
        </w:rPr>
        <w:sectPr>
          <w:pgSz w:w="11906" w:h="16838"/>
          <w:pgMar w:top="1440" w:right="1800" w:bottom="1440" w:left="1800" w:header="851" w:footer="992" w:gutter="0"/>
          <w:pgNumType w:fmt="decimal" w:start="1"/>
          <w:cols w:space="425" w:num="1"/>
          <w:docGrid w:type="lines" w:linePitch="312" w:charSpace="0"/>
        </w:sectPr>
      </w:pPr>
    </w:p>
    <w:p>
      <w:pPr>
        <w:pStyle w:val="2"/>
        <w:ind w:left="0" w:leftChars="0" w:firstLine="0" w:firstLineChars="0"/>
        <w:jc w:val="center"/>
        <w:rPr>
          <w:rFonts w:ascii="Times New Roman" w:hAnsi="Times New Roman" w:cs="Times New Roman"/>
          <w:color w:val="000000" w:themeColor="text1"/>
          <w:sz w:val="32"/>
          <w:szCs w:val="32"/>
          <w:lang w:eastAsia="zh-CN"/>
        </w:rPr>
      </w:pPr>
      <w:bookmarkStart w:id="7" w:name="_Toc22423"/>
      <w:bookmarkStart w:id="8" w:name="_Toc23134"/>
      <w:r>
        <w:rPr>
          <w:rFonts w:hint="eastAsia" w:ascii="Times New Roman" w:hAnsi="Times New Roman" w:cs="Times New Roman"/>
          <w:color w:val="000000" w:themeColor="text1"/>
          <w:sz w:val="32"/>
          <w:szCs w:val="32"/>
          <w:lang w:eastAsia="zh-CN"/>
        </w:rPr>
        <w:t>1</w:t>
      </w:r>
      <w:r>
        <w:rPr>
          <w:rFonts w:ascii="Times New Roman" w:hAnsi="Times New Roman" w:cs="Times New Roman"/>
          <w:color w:val="000000" w:themeColor="text1"/>
          <w:sz w:val="32"/>
          <w:szCs w:val="32"/>
          <w:lang w:eastAsia="zh-CN"/>
        </w:rPr>
        <w:t xml:space="preserve">  总</w:t>
      </w:r>
      <w:r>
        <w:rPr>
          <w:rFonts w:hint="eastAsia" w:cs="Times New Roman"/>
          <w:color w:val="000000" w:themeColor="text1"/>
          <w:sz w:val="32"/>
          <w:szCs w:val="32"/>
          <w:lang w:val="en-US" w:eastAsia="zh-CN"/>
        </w:rPr>
        <w:t xml:space="preserve"> </w:t>
      </w:r>
      <w:r>
        <w:rPr>
          <w:rFonts w:ascii="Times New Roman" w:hAnsi="Times New Roman" w:cs="Times New Roman"/>
          <w:color w:val="000000" w:themeColor="text1"/>
          <w:sz w:val="32"/>
          <w:szCs w:val="32"/>
          <w:lang w:eastAsia="zh-CN"/>
        </w:rPr>
        <w:t>则</w:t>
      </w:r>
      <w:bookmarkEnd w:id="7"/>
      <w:bookmarkEnd w:id="8"/>
    </w:p>
    <w:p>
      <w:pPr>
        <w:numPr>
          <w:ilvl w:val="0"/>
          <w:numId w:val="3"/>
        </w:numPr>
        <w:spacing w:line="360" w:lineRule="auto"/>
        <w:ind w:left="0" w:leftChars="0" w:firstLine="0" w:firstLineChars="0"/>
        <w:jc w:val="both"/>
        <w:rPr>
          <w:rFonts w:ascii="Times New Roman" w:hAnsi="Times New Roman" w:cs="Times New Roman"/>
          <w:color w:val="000000" w:themeColor="text1"/>
          <w:szCs w:val="24"/>
          <w:lang w:eastAsia="zh-CN"/>
        </w:rPr>
      </w:pPr>
      <w:r>
        <w:rPr>
          <w:color w:val="000000"/>
          <w:spacing w:val="0"/>
          <w:w w:val="100"/>
          <w:position w:val="0"/>
        </w:rPr>
        <w:t>为规范</w:t>
      </w:r>
      <w:r>
        <w:rPr>
          <w:rFonts w:hint="eastAsia"/>
          <w:color w:val="000000"/>
          <w:spacing w:val="0"/>
          <w:w w:val="100"/>
          <w:position w:val="0"/>
          <w:lang w:val="en-US" w:eastAsia="zh-CN"/>
        </w:rPr>
        <w:t>清水</w:t>
      </w:r>
      <w:r>
        <w:rPr>
          <w:color w:val="000000"/>
          <w:spacing w:val="0"/>
          <w:w w:val="100"/>
          <w:position w:val="0"/>
        </w:rPr>
        <w:t>混凝土</w:t>
      </w:r>
      <w:r>
        <w:rPr>
          <w:rFonts w:hint="eastAsia"/>
          <w:color w:val="000000"/>
          <w:spacing w:val="0"/>
          <w:w w:val="100"/>
          <w:position w:val="0"/>
          <w:lang w:val="en-US" w:eastAsia="zh-CN"/>
        </w:rPr>
        <w:t>外观</w:t>
      </w:r>
      <w:r>
        <w:rPr>
          <w:color w:val="000000"/>
          <w:spacing w:val="0"/>
          <w:w w:val="100"/>
          <w:position w:val="0"/>
        </w:rPr>
        <w:t>缺陷</w:t>
      </w:r>
      <w:r>
        <w:rPr>
          <w:rFonts w:hint="eastAsia"/>
          <w:color w:val="000000"/>
          <w:spacing w:val="0"/>
          <w:w w:val="100"/>
          <w:position w:val="0"/>
          <w:lang w:val="en-US" w:eastAsia="zh-CN"/>
        </w:rPr>
        <w:t>的</w:t>
      </w:r>
      <w:r>
        <w:rPr>
          <w:color w:val="000000"/>
          <w:spacing w:val="0"/>
          <w:w w:val="100"/>
          <w:position w:val="0"/>
        </w:rPr>
        <w:t>修补和</w:t>
      </w:r>
      <w:r>
        <w:rPr>
          <w:rFonts w:hint="eastAsia"/>
          <w:color w:val="000000"/>
          <w:spacing w:val="0"/>
          <w:w w:val="100"/>
          <w:position w:val="0"/>
          <w:lang w:val="en-US" w:eastAsia="zh-CN"/>
        </w:rPr>
        <w:t>防护施工工艺</w:t>
      </w:r>
      <w:r>
        <w:rPr>
          <w:color w:val="000000"/>
          <w:spacing w:val="0"/>
          <w:w w:val="100"/>
          <w:position w:val="0"/>
        </w:rPr>
        <w:t>，</w:t>
      </w:r>
      <w:r>
        <w:rPr>
          <w:rFonts w:hint="eastAsia" w:cs="Times New Roman"/>
          <w:color w:val="000000" w:themeColor="text1"/>
          <w:szCs w:val="24"/>
          <w:lang w:val="en-US" w:eastAsia="zh-CN"/>
        </w:rPr>
        <w:t>保证混凝土工程质量</w:t>
      </w:r>
      <w:r>
        <w:rPr>
          <w:rFonts w:hint="eastAsia" w:ascii="Times New Roman" w:hAnsi="Times New Roman" w:cs="Times New Roman"/>
          <w:color w:val="000000" w:themeColor="text1"/>
          <w:szCs w:val="24"/>
          <w:lang w:eastAsia="zh-CN"/>
        </w:rPr>
        <w:t>，</w:t>
      </w:r>
      <w:r>
        <w:rPr>
          <w:color w:val="000000"/>
          <w:spacing w:val="0"/>
          <w:w w:val="100"/>
          <w:position w:val="0"/>
        </w:rPr>
        <w:t>做到</w:t>
      </w:r>
      <w:r>
        <w:rPr>
          <w:rFonts w:hint="eastAsia"/>
          <w:color w:val="000000"/>
          <w:spacing w:val="0"/>
          <w:w w:val="100"/>
          <w:position w:val="0"/>
          <w:lang w:val="en-US" w:eastAsia="zh-CN"/>
        </w:rPr>
        <w:t>技术先进、</w:t>
      </w:r>
      <w:r>
        <w:rPr>
          <w:color w:val="000000"/>
          <w:spacing w:val="0"/>
          <w:w w:val="100"/>
          <w:position w:val="0"/>
        </w:rPr>
        <w:t>施工方便、</w:t>
      </w:r>
      <w:r>
        <w:rPr>
          <w:rFonts w:hint="eastAsia"/>
          <w:color w:val="000000"/>
          <w:spacing w:val="0"/>
          <w:w w:val="100"/>
          <w:position w:val="0"/>
          <w:lang w:val="en-US" w:eastAsia="zh-CN"/>
        </w:rPr>
        <w:t>安全</w:t>
      </w:r>
      <w:r>
        <w:rPr>
          <w:color w:val="000000"/>
          <w:spacing w:val="0"/>
          <w:w w:val="100"/>
          <w:position w:val="0"/>
        </w:rPr>
        <w:t>可靠、经济合理</w:t>
      </w:r>
      <w:r>
        <w:rPr>
          <w:rFonts w:hint="eastAsia"/>
          <w:color w:val="000000"/>
          <w:spacing w:val="0"/>
          <w:w w:val="100"/>
          <w:position w:val="0"/>
          <w:lang w:eastAsia="zh-CN"/>
        </w:rPr>
        <w:t>，</w:t>
      </w:r>
      <w:r>
        <w:rPr>
          <w:color w:val="000000"/>
          <w:spacing w:val="0"/>
          <w:w w:val="100"/>
          <w:position w:val="0"/>
        </w:rPr>
        <w:t>制定本规程。</w:t>
      </w:r>
    </w:p>
    <w:p>
      <w:pPr>
        <w:numPr>
          <w:ilvl w:val="0"/>
          <w:numId w:val="3"/>
        </w:numPr>
        <w:autoSpaceDE/>
        <w:autoSpaceDN/>
        <w:spacing w:line="360" w:lineRule="auto"/>
        <w:ind w:left="0" w:leftChars="0" w:firstLine="0" w:firstLineChars="0"/>
        <w:jc w:val="both"/>
        <w:rPr>
          <w:rFonts w:ascii="Times New Roman" w:hAnsi="Times New Roman" w:cs="Times New Roman"/>
          <w:color w:val="000000" w:themeColor="text1"/>
          <w:szCs w:val="24"/>
          <w:lang w:eastAsia="zh-CN"/>
        </w:rPr>
      </w:pPr>
      <w:r>
        <w:rPr>
          <w:color w:val="000000"/>
          <w:spacing w:val="0"/>
          <w:w w:val="100"/>
          <w:position w:val="0"/>
        </w:rPr>
        <w:t>本规程适用于</w:t>
      </w:r>
      <w:r>
        <w:rPr>
          <w:rFonts w:hint="eastAsia"/>
          <w:color w:val="000000"/>
          <w:spacing w:val="0"/>
          <w:w w:val="100"/>
          <w:position w:val="0"/>
          <w:lang w:val="en-US" w:eastAsia="zh-CN"/>
        </w:rPr>
        <w:t>清水</w:t>
      </w:r>
      <w:r>
        <w:rPr>
          <w:color w:val="000000"/>
          <w:spacing w:val="0"/>
          <w:w w:val="100"/>
          <w:position w:val="0"/>
        </w:rPr>
        <w:t>混凝土</w:t>
      </w:r>
      <w:r>
        <w:rPr>
          <w:rFonts w:hint="eastAsia"/>
          <w:color w:val="000000"/>
          <w:spacing w:val="0"/>
          <w:w w:val="100"/>
          <w:position w:val="0"/>
          <w:lang w:val="en-US" w:eastAsia="zh-CN"/>
        </w:rPr>
        <w:t>外观缺陷的修补</w:t>
      </w:r>
      <w:r>
        <w:rPr>
          <w:color w:val="000000"/>
          <w:spacing w:val="0"/>
          <w:w w:val="100"/>
          <w:position w:val="0"/>
        </w:rPr>
        <w:t>与防护工程的</w:t>
      </w:r>
      <w:r>
        <w:rPr>
          <w:rFonts w:hint="eastAsia"/>
          <w:color w:val="000000"/>
          <w:spacing w:val="0"/>
          <w:w w:val="100"/>
          <w:position w:val="0"/>
          <w:lang w:val="en-US" w:eastAsia="zh-CN"/>
        </w:rPr>
        <w:t>材料、</w:t>
      </w:r>
      <w:r>
        <w:rPr>
          <w:color w:val="000000"/>
          <w:spacing w:val="0"/>
          <w:w w:val="100"/>
          <w:position w:val="0"/>
        </w:rPr>
        <w:t>设计、施工及验收</w:t>
      </w:r>
      <w:r>
        <w:rPr>
          <w:rFonts w:hint="eastAsia"/>
          <w:color w:val="000000"/>
          <w:spacing w:val="0"/>
          <w:w w:val="100"/>
          <w:position w:val="0"/>
          <w:lang w:eastAsia="zh-CN"/>
        </w:rPr>
        <w:t>。</w:t>
      </w:r>
    </w:p>
    <w:p>
      <w:pPr>
        <w:numPr>
          <w:ilvl w:val="0"/>
          <w:numId w:val="3"/>
        </w:numPr>
        <w:autoSpaceDE/>
        <w:autoSpaceDN/>
        <w:spacing w:line="360" w:lineRule="auto"/>
        <w:ind w:left="0" w:leftChars="0" w:firstLine="0" w:firstLineChars="0"/>
        <w:jc w:val="both"/>
        <w:rPr>
          <w:rFonts w:ascii="Times New Roman" w:hAnsi="Times New Roman" w:cs="Times New Roman"/>
          <w:color w:val="FF0000"/>
          <w:szCs w:val="24"/>
          <w:lang w:eastAsia="zh-CN"/>
        </w:rPr>
      </w:pPr>
      <w:r>
        <w:rPr>
          <w:rFonts w:ascii="Times New Roman" w:hAnsi="Times New Roman" w:cs="Times New Roman"/>
          <w:szCs w:val="24"/>
          <w:lang w:eastAsia="zh-CN"/>
        </w:rPr>
        <w:t>清水混凝土</w:t>
      </w:r>
      <w:bookmarkStart w:id="9" w:name="_Hlk37617414"/>
      <w:r>
        <w:rPr>
          <w:rFonts w:hint="eastAsia" w:ascii="Times New Roman" w:hAnsi="Times New Roman" w:cs="Times New Roman"/>
          <w:szCs w:val="24"/>
          <w:lang w:val="en-US" w:eastAsia="zh-CN"/>
        </w:rPr>
        <w:t>修补与防护</w:t>
      </w:r>
      <w:r>
        <w:rPr>
          <w:rFonts w:hint="eastAsia" w:ascii="Times New Roman" w:hAnsi="Times New Roman" w:cs="Times New Roman"/>
          <w:szCs w:val="24"/>
          <w:lang w:eastAsia="zh-CN"/>
        </w:rPr>
        <w:t>工程的设计、施工与质量验收</w:t>
      </w:r>
      <w:bookmarkEnd w:id="9"/>
      <w:r>
        <w:rPr>
          <w:rFonts w:hint="eastAsia" w:ascii="Times New Roman" w:hAnsi="Times New Roman" w:cs="Times New Roman"/>
          <w:szCs w:val="24"/>
          <w:lang w:eastAsia="zh-CN"/>
        </w:rPr>
        <w:t>，</w:t>
      </w:r>
      <w:r>
        <w:rPr>
          <w:rFonts w:ascii="Times New Roman" w:hAnsi="Times New Roman" w:cs="Times New Roman"/>
          <w:color w:val="auto"/>
          <w:sz w:val="24"/>
          <w:szCs w:val="24"/>
        </w:rPr>
        <w:t>除应符合本规程外，</w:t>
      </w:r>
      <w:r>
        <w:rPr>
          <w:rFonts w:hint="eastAsia" w:ascii="Times New Roman" w:hAnsi="Times New Roman" w:eastAsia="宋体" w:cs="Times New Roman"/>
          <w:sz w:val="24"/>
          <w:szCs w:val="24"/>
        </w:rPr>
        <w:t>尚应符合现行国家有关标准和中国工程建设标准化协会有关标准的规定</w:t>
      </w:r>
      <w:r>
        <w:rPr>
          <w:rFonts w:ascii="Times New Roman" w:hAnsi="Times New Roman" w:cs="Times New Roman"/>
          <w:szCs w:val="24"/>
          <w:lang w:eastAsia="zh-CN"/>
        </w:rPr>
        <w:t>。</w:t>
      </w:r>
    </w:p>
    <w:p>
      <w:pPr>
        <w:autoSpaceDE/>
        <w:autoSpaceDN/>
        <w:spacing w:line="360" w:lineRule="auto"/>
        <w:jc w:val="both"/>
        <w:rPr>
          <w:rFonts w:ascii="Times New Roman" w:hAnsi="Times New Roman" w:eastAsia="楷体" w:cs="Times New Roman"/>
          <w:color w:val="000000" w:themeColor="text1"/>
          <w:szCs w:val="24"/>
          <w:lang w:eastAsia="zh-CN"/>
        </w:rPr>
      </w:pPr>
    </w:p>
    <w:p>
      <w:pPr>
        <w:widowControl/>
        <w:autoSpaceDE/>
        <w:autoSpaceDN/>
        <w:rPr>
          <w:rFonts w:ascii="Times New Roman" w:hAnsi="Times New Roman" w:cs="Times New Roman"/>
          <w:color w:val="000000" w:themeColor="text1"/>
          <w:szCs w:val="24"/>
          <w:lang w:eastAsia="zh-CN"/>
        </w:rPr>
      </w:pPr>
      <w:r>
        <w:rPr>
          <w:rFonts w:ascii="Times New Roman" w:hAnsi="Times New Roman" w:cs="Times New Roman"/>
          <w:color w:val="000000" w:themeColor="text1"/>
          <w:szCs w:val="24"/>
          <w:lang w:eastAsia="zh-CN"/>
        </w:rPr>
        <w:br w:type="page"/>
      </w:r>
    </w:p>
    <w:p>
      <w:pPr>
        <w:pStyle w:val="2"/>
        <w:rPr>
          <w:rFonts w:hint="default" w:ascii="Times New Roman" w:hAnsi="Times New Roman" w:cs="Times New Roman"/>
          <w:sz w:val="32"/>
          <w:szCs w:val="32"/>
          <w:lang w:val="en-US" w:eastAsia="zh-CN"/>
        </w:rPr>
      </w:pPr>
      <w:bookmarkStart w:id="10" w:name="_Toc325"/>
      <w:bookmarkStart w:id="11" w:name="_Toc1342"/>
      <w:r>
        <w:rPr>
          <w:rFonts w:hint="eastAsia" w:ascii="Times New Roman" w:hAnsi="Times New Roman" w:cs="Times New Roman"/>
          <w:sz w:val="32"/>
          <w:szCs w:val="32"/>
          <w:lang w:eastAsia="zh-CN"/>
        </w:rPr>
        <w:t>2</w:t>
      </w:r>
      <w:r>
        <w:rPr>
          <w:rFonts w:ascii="Times New Roman" w:hAnsi="Times New Roman" w:cs="Times New Roman"/>
          <w:sz w:val="32"/>
          <w:szCs w:val="32"/>
          <w:lang w:eastAsia="zh-CN"/>
        </w:rPr>
        <w:t xml:space="preserve">  术</w:t>
      </w:r>
      <w:r>
        <w:rPr>
          <w:rFonts w:hint="eastAsia" w:cs="Times New Roman"/>
          <w:sz w:val="32"/>
          <w:szCs w:val="32"/>
          <w:lang w:val="en-US" w:eastAsia="zh-CN"/>
        </w:rPr>
        <w:t xml:space="preserve"> </w:t>
      </w:r>
      <w:r>
        <w:rPr>
          <w:rFonts w:ascii="Times New Roman" w:hAnsi="Times New Roman" w:cs="Times New Roman"/>
          <w:sz w:val="32"/>
          <w:szCs w:val="32"/>
          <w:lang w:eastAsia="zh-CN"/>
        </w:rPr>
        <w:t>语</w:t>
      </w:r>
      <w:bookmarkEnd w:id="10"/>
      <w:bookmarkEnd w:id="11"/>
      <w:r>
        <w:rPr>
          <w:rFonts w:hint="eastAsia" w:cs="Times New Roman"/>
          <w:sz w:val="32"/>
          <w:szCs w:val="32"/>
          <w:lang w:val="en-US" w:eastAsia="zh-CN"/>
        </w:rPr>
        <w:t xml:space="preserve"> </w:t>
      </w:r>
    </w:p>
    <w:p>
      <w:pPr>
        <w:numPr>
          <w:ilvl w:val="0"/>
          <w:numId w:val="4"/>
        </w:numPr>
        <w:spacing w:line="360" w:lineRule="auto"/>
        <w:ind w:left="0" w:leftChars="0" w:firstLine="0" w:firstLineChars="0"/>
        <w:jc w:val="both"/>
        <w:rPr>
          <w:rFonts w:ascii="Times New Roman" w:hAnsi="Times New Roman" w:cs="Times New Roman"/>
          <w:color w:val="000000" w:themeColor="text1"/>
          <w:szCs w:val="24"/>
          <w:lang w:eastAsia="zh-CN"/>
        </w:rPr>
      </w:pPr>
      <w:r>
        <w:rPr>
          <w:rFonts w:ascii="Times New Roman" w:hAnsi="Times New Roman" w:cs="Times New Roman"/>
          <w:color w:val="000000" w:themeColor="text1"/>
          <w:szCs w:val="24"/>
          <w:lang w:eastAsia="zh-CN"/>
        </w:rPr>
        <w:t>清水混凝土  fair</w:t>
      </w:r>
      <w:r>
        <w:rPr>
          <w:rFonts w:hint="eastAsia" w:ascii="Times New Roman" w:hAnsi="Times New Roman" w:cs="Times New Roman"/>
          <w:color w:val="000000" w:themeColor="text1"/>
          <w:szCs w:val="24"/>
          <w:lang w:eastAsia="zh-CN"/>
        </w:rPr>
        <w:t>-</w:t>
      </w:r>
      <w:r>
        <w:rPr>
          <w:rFonts w:ascii="Times New Roman" w:hAnsi="Times New Roman" w:cs="Times New Roman"/>
          <w:color w:val="000000" w:themeColor="text1"/>
          <w:szCs w:val="24"/>
          <w:lang w:eastAsia="zh-CN"/>
        </w:rPr>
        <w:t>faced concrete</w:t>
      </w:r>
    </w:p>
    <w:p>
      <w:pPr>
        <w:spacing w:line="360" w:lineRule="auto"/>
        <w:ind w:firstLine="480" w:firstLineChars="200"/>
        <w:jc w:val="both"/>
        <w:rPr>
          <w:rFonts w:hint="eastAsia" w:ascii="Times New Roman" w:hAnsi="Times New Roman" w:cs="Times New Roman"/>
          <w:color w:val="000000" w:themeColor="text1"/>
          <w:szCs w:val="24"/>
          <w:lang w:eastAsia="zh-CN"/>
        </w:rPr>
      </w:pPr>
      <w:r>
        <w:rPr>
          <w:color w:val="000000"/>
          <w:spacing w:val="0"/>
          <w:w w:val="100"/>
          <w:position w:val="0"/>
        </w:rPr>
        <w:t>直接利用混凝土成型后的自然质感作为饰</w:t>
      </w:r>
      <w:r>
        <w:rPr>
          <w:rFonts w:hint="eastAsia"/>
          <w:color w:val="000000"/>
          <w:spacing w:val="0"/>
          <w:w w:val="100"/>
          <w:position w:val="0"/>
          <w:lang w:val="en-US" w:eastAsia="zh-CN"/>
        </w:rPr>
        <w:t>面</w:t>
      </w:r>
      <w:r>
        <w:rPr>
          <w:color w:val="000000"/>
          <w:spacing w:val="0"/>
          <w:w w:val="100"/>
          <w:position w:val="0"/>
        </w:rPr>
        <w:t>效果的混凝土</w:t>
      </w:r>
      <w:r>
        <w:rPr>
          <w:rFonts w:hint="eastAsia" w:ascii="Times New Roman" w:hAnsi="Times New Roman" w:cs="Times New Roman"/>
          <w:color w:val="000000" w:themeColor="text1"/>
          <w:szCs w:val="24"/>
          <w:lang w:eastAsia="zh-CN"/>
        </w:rPr>
        <w:t>。</w:t>
      </w:r>
    </w:p>
    <w:p>
      <w:pPr>
        <w:numPr>
          <w:ilvl w:val="0"/>
          <w:numId w:val="4"/>
        </w:numPr>
        <w:spacing w:line="360" w:lineRule="auto"/>
        <w:ind w:left="0" w:leftChars="0" w:firstLine="0" w:firstLineChars="0"/>
        <w:jc w:val="both"/>
        <w:rPr>
          <w:rFonts w:ascii="Times New Roman" w:hAnsi="Times New Roman" w:cs="Times New Roman"/>
          <w:color w:val="000000" w:themeColor="text1"/>
          <w:szCs w:val="24"/>
          <w:lang w:eastAsia="zh-CN"/>
        </w:rPr>
      </w:pPr>
      <w:r>
        <w:rPr>
          <w:rFonts w:ascii="Times New Roman" w:hAnsi="Times New Roman" w:cs="Times New Roman"/>
          <w:color w:val="000000" w:themeColor="text1"/>
          <w:szCs w:val="24"/>
          <w:lang w:eastAsia="zh-CN"/>
        </w:rPr>
        <w:t>普通清水混凝土  standard fair-faced concrete</w:t>
      </w:r>
    </w:p>
    <w:p>
      <w:pPr>
        <w:spacing w:line="360" w:lineRule="auto"/>
        <w:ind w:firstLine="480" w:firstLineChars="200"/>
        <w:jc w:val="both"/>
        <w:rPr>
          <w:rFonts w:ascii="Times New Roman" w:hAnsi="Times New Roman" w:cs="Times New Roman"/>
          <w:color w:val="000000" w:themeColor="text1"/>
          <w:szCs w:val="24"/>
          <w:lang w:eastAsia="zh-CN"/>
        </w:rPr>
      </w:pPr>
      <w:r>
        <w:rPr>
          <w:color w:val="000000"/>
          <w:spacing w:val="0"/>
          <w:w w:val="100"/>
          <w:position w:val="0"/>
        </w:rPr>
        <w:t>表面颜色无明显色差,对饰面效果无特殊要求的清水混凝土</w:t>
      </w:r>
      <w:r>
        <w:rPr>
          <w:rFonts w:hint="eastAsia" w:ascii="Times New Roman" w:hAnsi="Times New Roman" w:cs="Times New Roman"/>
          <w:color w:val="000000" w:themeColor="text1"/>
          <w:szCs w:val="24"/>
          <w:lang w:eastAsia="zh-CN"/>
        </w:rPr>
        <w:t>。</w:t>
      </w:r>
      <w:r>
        <w:rPr>
          <w:rFonts w:ascii="Times New Roman" w:hAnsi="Times New Roman" w:cs="Times New Roman"/>
          <w:color w:val="000000" w:themeColor="text1"/>
          <w:szCs w:val="24"/>
          <w:lang w:eastAsia="zh-CN"/>
        </w:rPr>
        <w:t xml:space="preserve"> </w:t>
      </w:r>
    </w:p>
    <w:p>
      <w:pPr>
        <w:numPr>
          <w:ilvl w:val="0"/>
          <w:numId w:val="4"/>
        </w:numPr>
        <w:spacing w:line="360" w:lineRule="auto"/>
        <w:ind w:left="0" w:leftChars="0" w:firstLine="0" w:firstLineChars="0"/>
        <w:jc w:val="both"/>
        <w:outlineLvl w:val="9"/>
        <w:rPr>
          <w:rFonts w:hint="eastAsia" w:ascii="Times New Roman" w:hAnsi="Times New Roman" w:cs="Times New Roman"/>
          <w:color w:val="000000" w:themeColor="text1"/>
          <w:szCs w:val="24"/>
          <w:lang w:eastAsia="zh-CN"/>
        </w:rPr>
      </w:pPr>
      <w:bookmarkStart w:id="12" w:name="_Toc11190"/>
      <w:bookmarkStart w:id="13" w:name="_Toc13836"/>
      <w:bookmarkStart w:id="14" w:name="_Toc31750"/>
      <w:bookmarkStart w:id="15" w:name="_Toc12539"/>
      <w:r>
        <w:rPr>
          <w:rFonts w:hint="eastAsia" w:ascii="Times New Roman" w:hAnsi="Times New Roman" w:cs="Times New Roman"/>
          <w:color w:val="000000" w:themeColor="text1"/>
          <w:szCs w:val="24"/>
          <w:lang w:eastAsia="zh-CN"/>
        </w:rPr>
        <w:t>饰面清水混凝土  decorative fair-faced concrete</w:t>
      </w:r>
      <w:bookmarkEnd w:id="12"/>
      <w:bookmarkEnd w:id="13"/>
      <w:bookmarkEnd w:id="14"/>
      <w:bookmarkEnd w:id="15"/>
    </w:p>
    <w:p>
      <w:pPr>
        <w:spacing w:line="360" w:lineRule="auto"/>
        <w:ind w:firstLine="480" w:firstLineChars="200"/>
        <w:jc w:val="both"/>
        <w:outlineLvl w:val="9"/>
        <w:rPr>
          <w:rFonts w:ascii="Times New Roman" w:hAnsi="Times New Roman" w:cs="Times New Roman"/>
          <w:color w:val="000000" w:themeColor="text1"/>
          <w:szCs w:val="24"/>
          <w:lang w:eastAsia="zh-CN"/>
        </w:rPr>
      </w:pPr>
      <w:r>
        <w:rPr>
          <w:color w:val="000000"/>
          <w:spacing w:val="0"/>
          <w:w w:val="100"/>
          <w:position w:val="0"/>
        </w:rPr>
        <w:t>表面颜色基本一致，由有规律排列的对拉螺栓孔眼、明缝、蝉缝、假眼等组合形成的、以自然质感为饰面效果的清水混凝土</w:t>
      </w:r>
      <w:r>
        <w:rPr>
          <w:rFonts w:hint="eastAsia" w:ascii="Times New Roman" w:hAnsi="Times New Roman" w:cs="Times New Roman"/>
          <w:color w:val="000000" w:themeColor="text1"/>
          <w:szCs w:val="24"/>
          <w:lang w:eastAsia="zh-CN"/>
        </w:rPr>
        <w:t>。</w:t>
      </w:r>
    </w:p>
    <w:p>
      <w:pPr>
        <w:numPr>
          <w:ilvl w:val="0"/>
          <w:numId w:val="4"/>
        </w:numPr>
        <w:spacing w:line="360" w:lineRule="auto"/>
        <w:ind w:left="0" w:leftChars="0" w:firstLine="0" w:firstLineChars="0"/>
        <w:jc w:val="both"/>
        <w:rPr>
          <w:rFonts w:ascii="Times New Roman" w:hAnsi="Times New Roman" w:cs="Times New Roman"/>
          <w:color w:val="000000" w:themeColor="text1"/>
          <w:szCs w:val="24"/>
          <w:lang w:eastAsia="zh-CN"/>
        </w:rPr>
      </w:pPr>
      <w:r>
        <w:rPr>
          <w:rFonts w:hint="eastAsia" w:ascii="Times New Roman" w:hAnsi="Times New Roman" w:cs="Times New Roman"/>
          <w:color w:val="000000" w:themeColor="text1"/>
          <w:szCs w:val="24"/>
          <w:lang w:eastAsia="zh-CN"/>
        </w:rPr>
        <w:t xml:space="preserve">装饰清水混凝土 </w:t>
      </w:r>
      <w:r>
        <w:rPr>
          <w:rFonts w:ascii="Times New Roman" w:hAnsi="Times New Roman" w:cs="Times New Roman"/>
          <w:color w:val="000000" w:themeColor="text1"/>
          <w:szCs w:val="24"/>
          <w:lang w:eastAsia="zh-CN"/>
        </w:rPr>
        <w:t xml:space="preserve"> decorative fair-faced concrete</w:t>
      </w:r>
    </w:p>
    <w:p>
      <w:pPr>
        <w:spacing w:line="360" w:lineRule="auto"/>
        <w:ind w:firstLine="480" w:firstLineChars="200"/>
        <w:jc w:val="both"/>
        <w:rPr>
          <w:rFonts w:hint="eastAsia" w:ascii="Times New Roman" w:hAnsi="Times New Roman" w:cs="Times New Roman"/>
          <w:color w:val="000000" w:themeColor="text1"/>
          <w:szCs w:val="24"/>
          <w:lang w:eastAsia="zh-CN"/>
        </w:rPr>
      </w:pPr>
      <w:r>
        <w:rPr>
          <w:color w:val="000000"/>
          <w:spacing w:val="0"/>
          <w:w w:val="100"/>
          <w:position w:val="0"/>
        </w:rPr>
        <w:t>表面形成装饰图案、镶嵌装饰片或彩色的清水混凝土</w:t>
      </w:r>
      <w:r>
        <w:rPr>
          <w:rFonts w:hint="eastAsia" w:ascii="Times New Roman" w:hAnsi="Times New Roman" w:cs="Times New Roman"/>
          <w:color w:val="000000" w:themeColor="text1"/>
          <w:szCs w:val="24"/>
          <w:lang w:eastAsia="zh-CN"/>
        </w:rPr>
        <w:t>。</w:t>
      </w:r>
    </w:p>
    <w:p>
      <w:pPr>
        <w:numPr>
          <w:ilvl w:val="0"/>
          <w:numId w:val="4"/>
        </w:numPr>
        <w:spacing w:line="360" w:lineRule="auto"/>
        <w:ind w:left="0" w:leftChars="0" w:firstLine="0" w:firstLineChars="0"/>
        <w:jc w:val="both"/>
        <w:rPr>
          <w:rFonts w:hint="eastAsia" w:ascii="Times New Roman" w:hAnsi="Times New Roman" w:eastAsia="宋体" w:cs="Times New Roman"/>
          <w:color w:val="000000" w:themeColor="text1"/>
          <w:szCs w:val="24"/>
          <w:lang w:val="en-US" w:eastAsia="zh-CN"/>
        </w:rPr>
      </w:pPr>
      <w:r>
        <w:rPr>
          <w:rFonts w:hint="eastAsia" w:ascii="Times New Roman" w:hAnsi="Times New Roman" w:eastAsia="宋体" w:cs="Times New Roman"/>
          <w:color w:val="000000" w:themeColor="text1"/>
          <w:szCs w:val="24"/>
          <w:lang w:val="en-US" w:eastAsia="zh-CN"/>
        </w:rPr>
        <w:t>外观缺陷  appearance defect</w:t>
      </w:r>
    </w:p>
    <w:p>
      <w:pPr>
        <w:spacing w:line="360" w:lineRule="auto"/>
        <w:ind w:firstLine="480" w:firstLineChars="200"/>
        <w:jc w:val="both"/>
        <w:rPr>
          <w:rFonts w:hint="default" w:ascii="Times New Roman" w:hAnsi="Times New Roman" w:eastAsia="宋体" w:cs="Times New Roman"/>
          <w:color w:val="000000" w:themeColor="text1"/>
          <w:szCs w:val="24"/>
          <w:lang w:val="en-US" w:eastAsia="zh-CN"/>
        </w:rPr>
      </w:pPr>
      <w:r>
        <w:rPr>
          <w:rFonts w:hint="eastAsia" w:ascii="Times New Roman" w:hAnsi="Times New Roman" w:cs="Times New Roman"/>
          <w:color w:val="000000" w:themeColor="text1"/>
          <w:szCs w:val="24"/>
          <w:lang w:val="en-US" w:eastAsia="zh-CN"/>
        </w:rPr>
        <w:t>清水</w:t>
      </w:r>
      <w:r>
        <w:rPr>
          <w:rFonts w:hint="eastAsia" w:ascii="Times New Roman" w:hAnsi="Times New Roman" w:eastAsia="宋体" w:cs="Times New Roman"/>
          <w:color w:val="000000" w:themeColor="text1"/>
          <w:szCs w:val="24"/>
          <w:lang w:val="en-US" w:eastAsia="zh-CN"/>
        </w:rPr>
        <w:t>混凝土构件拆模后，在表面出现色差、裂缝、麻面、掉角等表观瑕疵等现象。</w:t>
      </w:r>
    </w:p>
    <w:p>
      <w:pPr>
        <w:numPr>
          <w:ilvl w:val="0"/>
          <w:numId w:val="4"/>
        </w:numPr>
        <w:spacing w:line="360" w:lineRule="auto"/>
        <w:ind w:left="0" w:leftChars="0" w:firstLine="0" w:firstLineChars="0"/>
        <w:jc w:val="both"/>
        <w:rPr>
          <w:rFonts w:hint="eastAsia" w:ascii="Times New Roman" w:hAnsi="Times New Roman" w:cs="Times New Roman"/>
          <w:color w:val="000000" w:themeColor="text1"/>
          <w:szCs w:val="24"/>
          <w:lang w:eastAsia="zh-CN"/>
        </w:rPr>
      </w:pPr>
      <w:r>
        <w:rPr>
          <w:rFonts w:hint="eastAsia" w:ascii="Times New Roman" w:hAnsi="Times New Roman" w:cs="Times New Roman"/>
          <w:color w:val="000000" w:themeColor="text1"/>
          <w:szCs w:val="24"/>
          <w:lang w:val="zh-TW" w:eastAsia="zh-CN"/>
        </w:rPr>
        <w:t>修补</w:t>
      </w:r>
      <w:r>
        <w:rPr>
          <w:rFonts w:hint="eastAsia" w:ascii="Times New Roman" w:hAnsi="Times New Roman" w:cs="Times New Roman"/>
          <w:color w:val="000000" w:themeColor="text1"/>
          <w:szCs w:val="24"/>
          <w:lang w:val="en-US" w:eastAsia="zh-CN"/>
        </w:rPr>
        <w:t xml:space="preserve">  repair</w:t>
      </w:r>
    </w:p>
    <w:p>
      <w:pPr>
        <w:widowControl/>
        <w:autoSpaceDE/>
        <w:autoSpaceDN/>
        <w:ind w:firstLine="480" w:firstLineChars="200"/>
        <w:rPr>
          <w:rFonts w:ascii="Times New Roman" w:hAnsi="Times New Roman" w:cs="Times New Roman"/>
          <w:color w:val="000000" w:themeColor="text1"/>
          <w:szCs w:val="24"/>
          <w:lang w:eastAsia="zh-CN"/>
        </w:rPr>
      </w:pPr>
      <w:r>
        <w:rPr>
          <w:rFonts w:ascii="Times New Roman" w:hAnsi="Times New Roman" w:cs="Times New Roman"/>
          <w:color w:val="000000" w:themeColor="text1"/>
          <w:szCs w:val="24"/>
          <w:lang w:eastAsia="zh-CN"/>
        </w:rPr>
        <w:t>为恢复既有</w:t>
      </w:r>
      <w:r>
        <w:rPr>
          <w:rFonts w:hint="eastAsia" w:cs="Times New Roman"/>
          <w:color w:val="000000" w:themeColor="text1"/>
          <w:szCs w:val="24"/>
          <w:lang w:val="en-US" w:eastAsia="zh-CN"/>
        </w:rPr>
        <w:t>混凝土</w:t>
      </w:r>
      <w:r>
        <w:rPr>
          <w:rFonts w:hint="eastAsia" w:ascii="Times New Roman" w:hAnsi="Times New Roman" w:cs="Times New Roman"/>
          <w:color w:val="000000" w:themeColor="text1"/>
          <w:szCs w:val="24"/>
          <w:lang w:val="en-US" w:eastAsia="zh-CN"/>
        </w:rPr>
        <w:t>外观质量及结构性能</w:t>
      </w:r>
      <w:r>
        <w:rPr>
          <w:rFonts w:ascii="Times New Roman" w:hAnsi="Times New Roman" w:cs="Times New Roman"/>
          <w:color w:val="000000" w:themeColor="text1"/>
          <w:szCs w:val="24"/>
          <w:lang w:eastAsia="zh-CN"/>
        </w:rPr>
        <w:t>所采取的处理措施。</w:t>
      </w:r>
    </w:p>
    <w:p>
      <w:pPr>
        <w:numPr>
          <w:ilvl w:val="0"/>
          <w:numId w:val="4"/>
        </w:numPr>
        <w:spacing w:line="360" w:lineRule="auto"/>
        <w:ind w:left="0" w:leftChars="0" w:firstLine="0" w:firstLineChars="0"/>
        <w:jc w:val="both"/>
        <w:rPr>
          <w:rFonts w:hint="eastAsia" w:ascii="Times New Roman" w:hAnsi="Times New Roman" w:cs="Times New Roman"/>
          <w:color w:val="000000" w:themeColor="text1"/>
          <w:szCs w:val="24"/>
          <w:lang w:eastAsia="zh-CN"/>
        </w:rPr>
      </w:pPr>
      <w:r>
        <w:rPr>
          <w:rFonts w:hint="eastAsia" w:cs="Times New Roman"/>
          <w:color w:val="000000" w:themeColor="text1"/>
          <w:szCs w:val="24"/>
          <w:lang w:val="en-US" w:eastAsia="zh-CN"/>
        </w:rPr>
        <w:t>防护</w:t>
      </w:r>
      <w:r>
        <w:rPr>
          <w:rFonts w:hint="eastAsia" w:ascii="Times New Roman" w:hAnsi="Times New Roman" w:cs="Times New Roman"/>
          <w:color w:val="000000" w:themeColor="text1"/>
          <w:szCs w:val="24"/>
          <w:lang w:val="en-US" w:eastAsia="zh-CN"/>
        </w:rPr>
        <w:t xml:space="preserve">  protect</w:t>
      </w:r>
    </w:p>
    <w:p>
      <w:pPr>
        <w:widowControl/>
        <w:autoSpaceDE/>
        <w:autoSpaceDN/>
        <w:ind w:firstLine="480" w:firstLineChars="200"/>
        <w:rPr>
          <w:rFonts w:ascii="Times New Roman" w:hAnsi="Times New Roman" w:cs="Times New Roman"/>
          <w:color w:val="000000" w:themeColor="text1"/>
          <w:szCs w:val="24"/>
          <w:lang w:eastAsia="zh-CN"/>
        </w:rPr>
      </w:pPr>
      <w:r>
        <w:rPr>
          <w:rFonts w:ascii="Times New Roman" w:hAnsi="Times New Roman" w:cs="Times New Roman"/>
          <w:color w:val="000000" w:themeColor="text1"/>
          <w:szCs w:val="24"/>
          <w:lang w:eastAsia="zh-CN"/>
        </w:rPr>
        <w:t>为维持既有</w:t>
      </w:r>
      <w:r>
        <w:rPr>
          <w:rFonts w:hint="eastAsia" w:cs="Times New Roman"/>
          <w:color w:val="000000" w:themeColor="text1"/>
          <w:szCs w:val="24"/>
          <w:lang w:val="en-US" w:eastAsia="zh-CN"/>
        </w:rPr>
        <w:t>混凝土</w:t>
      </w:r>
      <w:r>
        <w:rPr>
          <w:rFonts w:hint="eastAsia" w:ascii="Times New Roman" w:hAnsi="Times New Roman" w:cs="Times New Roman"/>
          <w:color w:val="000000" w:themeColor="text1"/>
          <w:szCs w:val="24"/>
          <w:lang w:val="en-US" w:eastAsia="zh-CN"/>
        </w:rPr>
        <w:t>外观质量及结构性能</w:t>
      </w:r>
      <w:r>
        <w:rPr>
          <w:rFonts w:ascii="Times New Roman" w:hAnsi="Times New Roman" w:cs="Times New Roman"/>
          <w:color w:val="000000" w:themeColor="text1"/>
          <w:szCs w:val="24"/>
          <w:lang w:eastAsia="zh-CN"/>
        </w:rPr>
        <w:t>达到期望水平的</w:t>
      </w:r>
      <w:r>
        <w:rPr>
          <w:rFonts w:hint="eastAsia" w:ascii="Times New Roman" w:hAnsi="Times New Roman" w:cs="Times New Roman"/>
          <w:color w:val="000000" w:themeColor="text1"/>
          <w:szCs w:val="24"/>
          <w:lang w:eastAsia="zh-CN"/>
        </w:rPr>
        <w:t>技术手段。</w:t>
      </w:r>
    </w:p>
    <w:p>
      <w:pPr>
        <w:numPr>
          <w:ilvl w:val="0"/>
          <w:numId w:val="4"/>
        </w:numPr>
        <w:spacing w:line="360" w:lineRule="auto"/>
        <w:ind w:left="0" w:leftChars="0" w:firstLine="0" w:firstLineChars="0"/>
        <w:jc w:val="both"/>
        <w:rPr>
          <w:rFonts w:hint="default" w:ascii="Times New Roman" w:hAnsi="Times New Roman" w:cs="Times New Roman"/>
          <w:color w:val="000000" w:themeColor="text1"/>
          <w:szCs w:val="24"/>
          <w:lang w:val="en-US" w:eastAsia="zh-CN"/>
        </w:rPr>
      </w:pPr>
      <w:r>
        <w:rPr>
          <w:rFonts w:hint="eastAsia" w:ascii="Times New Roman" w:hAnsi="Times New Roman" w:cs="Times New Roman"/>
          <w:color w:val="000000" w:themeColor="text1"/>
          <w:szCs w:val="24"/>
          <w:lang w:val="en-US" w:eastAsia="zh-CN"/>
        </w:rPr>
        <w:t>清水混凝土保护剂  protective agent for fair-faced concrete concrete</w:t>
      </w:r>
    </w:p>
    <w:p>
      <w:pPr>
        <w:widowControl/>
        <w:autoSpaceDE/>
        <w:autoSpaceDN/>
        <w:ind w:firstLine="480" w:firstLineChars="200"/>
        <w:rPr>
          <w:rFonts w:hint="default" w:ascii="Times New Roman" w:hAnsi="Times New Roman" w:cs="Times New Roman"/>
          <w:color w:val="000000" w:themeColor="text1"/>
          <w:szCs w:val="24"/>
          <w:lang w:val="en-US" w:eastAsia="zh-CN"/>
        </w:rPr>
      </w:pPr>
      <w:r>
        <w:rPr>
          <w:rFonts w:ascii="Times New Roman" w:hAnsi="Times New Roman" w:cs="Times New Roman"/>
          <w:color w:val="000000" w:themeColor="text1"/>
          <w:szCs w:val="24"/>
          <w:lang w:eastAsia="zh-CN"/>
        </w:rPr>
        <w:t>能够渗入</w:t>
      </w:r>
      <w:r>
        <w:rPr>
          <w:rFonts w:hint="eastAsia" w:cs="Times New Roman"/>
          <w:color w:val="000000" w:themeColor="text1"/>
          <w:szCs w:val="24"/>
          <w:lang w:val="en-US" w:eastAsia="zh-CN"/>
        </w:rPr>
        <w:t>清水</w:t>
      </w:r>
      <w:r>
        <w:rPr>
          <w:rFonts w:ascii="Times New Roman" w:hAnsi="Times New Roman" w:cs="Times New Roman"/>
          <w:color w:val="000000" w:themeColor="text1"/>
          <w:szCs w:val="24"/>
          <w:lang w:eastAsia="zh-CN"/>
        </w:rPr>
        <w:t>混凝土内部或者在混凝土表</w:t>
      </w:r>
      <w:r>
        <w:rPr>
          <w:rFonts w:hint="eastAsia" w:ascii="Times New Roman" w:hAnsi="Times New Roman" w:cs="Times New Roman"/>
          <w:color w:val="000000" w:themeColor="text1"/>
          <w:szCs w:val="24"/>
          <w:lang w:val="en-US" w:eastAsia="zh-CN"/>
        </w:rPr>
        <w:t>面形成</w:t>
      </w:r>
      <w:r>
        <w:rPr>
          <w:rFonts w:ascii="Times New Roman" w:hAnsi="Times New Roman" w:cs="Times New Roman"/>
          <w:color w:val="000000" w:themeColor="text1"/>
          <w:szCs w:val="24"/>
          <w:lang w:eastAsia="zh-CN"/>
        </w:rPr>
        <w:t>保护膜，阻滞外部腐蚀介质进入，防止装饰混凝土表面沾污或被腐蚀破坏</w:t>
      </w:r>
      <w:r>
        <w:rPr>
          <w:rFonts w:hint="eastAsia" w:ascii="Times New Roman" w:hAnsi="Times New Roman" w:cs="Times New Roman"/>
          <w:color w:val="000000" w:themeColor="text1"/>
          <w:szCs w:val="24"/>
          <w:lang w:eastAsia="zh-CN"/>
        </w:rPr>
        <w:t>，</w:t>
      </w:r>
      <w:r>
        <w:rPr>
          <w:rFonts w:ascii="Times New Roman" w:hAnsi="Times New Roman" w:cs="Times New Roman"/>
          <w:color w:val="000000" w:themeColor="text1"/>
          <w:szCs w:val="24"/>
          <w:lang w:eastAsia="zh-CN"/>
        </w:rPr>
        <w:t>延长</w:t>
      </w:r>
      <w:r>
        <w:rPr>
          <w:rFonts w:hint="eastAsia" w:cs="Times New Roman"/>
          <w:color w:val="000000" w:themeColor="text1"/>
          <w:szCs w:val="24"/>
          <w:lang w:val="en-US" w:eastAsia="zh-CN"/>
        </w:rPr>
        <w:t>清水</w:t>
      </w:r>
      <w:r>
        <w:rPr>
          <w:rFonts w:ascii="Times New Roman" w:hAnsi="Times New Roman" w:cs="Times New Roman"/>
          <w:color w:val="000000" w:themeColor="text1"/>
          <w:szCs w:val="24"/>
          <w:lang w:eastAsia="zh-CN"/>
        </w:rPr>
        <w:t>混凝</w:t>
      </w:r>
      <w:r>
        <w:rPr>
          <w:rFonts w:hint="eastAsia" w:ascii="Times New Roman" w:hAnsi="Times New Roman" w:cs="Times New Roman"/>
          <w:color w:val="000000" w:themeColor="text1"/>
          <w:szCs w:val="24"/>
          <w:lang w:val="en-US" w:eastAsia="zh-CN"/>
        </w:rPr>
        <w:t>土及其制品</w:t>
      </w:r>
      <w:r>
        <w:rPr>
          <w:rFonts w:ascii="Times New Roman" w:hAnsi="Times New Roman" w:cs="Times New Roman"/>
          <w:color w:val="000000" w:themeColor="text1"/>
          <w:szCs w:val="24"/>
          <w:lang w:eastAsia="zh-CN"/>
        </w:rPr>
        <w:t>使用寿命的防护材料</w:t>
      </w:r>
      <w:r>
        <w:rPr>
          <w:rFonts w:hint="eastAsia" w:cs="Times New Roman"/>
          <w:color w:val="000000" w:themeColor="text1"/>
          <w:szCs w:val="24"/>
          <w:lang w:eastAsia="zh-CN"/>
        </w:rPr>
        <w:t>。</w:t>
      </w:r>
    </w:p>
    <w:p>
      <w:pPr>
        <w:widowControl/>
        <w:autoSpaceDE/>
        <w:autoSpaceDN/>
        <w:ind w:firstLine="480" w:firstLineChars="200"/>
        <w:rPr>
          <w:rFonts w:ascii="Times New Roman" w:hAnsi="Times New Roman" w:cs="Times New Roman"/>
          <w:color w:val="000000" w:themeColor="text1"/>
          <w:szCs w:val="24"/>
          <w:lang w:eastAsia="zh-CN"/>
        </w:rPr>
      </w:pPr>
    </w:p>
    <w:p>
      <w:pPr>
        <w:widowControl/>
        <w:autoSpaceDE/>
        <w:autoSpaceDN/>
        <w:rPr>
          <w:rFonts w:ascii="Times New Roman" w:hAnsi="Times New Roman" w:cs="Times New Roman"/>
          <w:color w:val="000000" w:themeColor="text1"/>
          <w:szCs w:val="24"/>
          <w:lang w:eastAsia="zh-CN"/>
        </w:rPr>
      </w:pPr>
    </w:p>
    <w:p>
      <w:pPr>
        <w:widowControl/>
        <w:autoSpaceDE/>
        <w:autoSpaceDN/>
        <w:rPr>
          <w:rFonts w:ascii="Times New Roman" w:hAnsi="Times New Roman" w:cs="Times New Roman"/>
          <w:color w:val="000000" w:themeColor="text1"/>
          <w:szCs w:val="24"/>
          <w:lang w:eastAsia="zh-CN"/>
        </w:rPr>
      </w:pPr>
      <w:r>
        <w:rPr>
          <w:rFonts w:ascii="Times New Roman" w:hAnsi="Times New Roman" w:cs="Times New Roman"/>
          <w:color w:val="000000" w:themeColor="text1"/>
          <w:szCs w:val="24"/>
          <w:lang w:eastAsia="zh-CN"/>
        </w:rPr>
        <w:br w:type="page"/>
      </w:r>
    </w:p>
    <w:p>
      <w:pPr>
        <w:pStyle w:val="2"/>
        <w:rPr>
          <w:rFonts w:ascii="Times New Roman" w:hAnsi="Times New Roman" w:cs="Times New Roman"/>
          <w:color w:val="000000" w:themeColor="text1"/>
          <w:sz w:val="32"/>
          <w:szCs w:val="32"/>
          <w:lang w:eastAsia="zh-CN"/>
        </w:rPr>
      </w:pPr>
      <w:bookmarkStart w:id="16" w:name="_Toc22313"/>
      <w:bookmarkStart w:id="17" w:name="_Toc2084"/>
      <w:r>
        <w:rPr>
          <w:rFonts w:hint="eastAsia" w:ascii="Times New Roman" w:hAnsi="Times New Roman" w:cs="Times New Roman"/>
          <w:color w:val="000000" w:themeColor="text1"/>
          <w:sz w:val="32"/>
          <w:szCs w:val="32"/>
          <w:lang w:eastAsia="zh-CN"/>
        </w:rPr>
        <w:t>3</w:t>
      </w:r>
      <w:r>
        <w:rPr>
          <w:rFonts w:ascii="Times New Roman" w:hAnsi="Times New Roman" w:cs="Times New Roman"/>
          <w:color w:val="000000" w:themeColor="text1"/>
          <w:sz w:val="32"/>
          <w:szCs w:val="32"/>
          <w:lang w:eastAsia="zh-CN"/>
        </w:rPr>
        <w:t xml:space="preserve">  </w:t>
      </w:r>
      <w:r>
        <w:rPr>
          <w:rFonts w:hint="eastAsia" w:ascii="Times New Roman" w:hAnsi="Times New Roman" w:cs="Times New Roman"/>
          <w:color w:val="000000" w:themeColor="text1"/>
          <w:sz w:val="32"/>
          <w:szCs w:val="32"/>
          <w:lang w:eastAsia="zh-CN"/>
        </w:rPr>
        <w:t>基本规定</w:t>
      </w:r>
      <w:bookmarkEnd w:id="16"/>
      <w:bookmarkEnd w:id="17"/>
    </w:p>
    <w:p>
      <w:pPr>
        <w:widowControl/>
        <w:numPr>
          <w:ilvl w:val="0"/>
          <w:numId w:val="5"/>
        </w:numPr>
        <w:autoSpaceDE/>
        <w:autoSpaceDN/>
        <w:spacing w:line="360" w:lineRule="auto"/>
        <w:ind w:left="0" w:leftChars="0" w:firstLine="0" w:firstLineChars="0"/>
        <w:jc w:val="both"/>
        <w:rPr>
          <w:rFonts w:hint="eastAsia" w:ascii="Times New Roman" w:hAnsi="Times New Roman" w:cs="Times New Roman"/>
          <w:color w:val="000000" w:themeColor="text1"/>
          <w:kern w:val="44"/>
          <w:szCs w:val="24"/>
          <w:lang w:eastAsia="zh-CN"/>
        </w:rPr>
      </w:pPr>
      <w:r>
        <w:rPr>
          <w:rFonts w:hint="eastAsia" w:ascii="Times New Roman" w:hAnsi="Times New Roman" w:cs="Times New Roman"/>
          <w:color w:val="000000" w:themeColor="text1"/>
          <w:kern w:val="44"/>
          <w:szCs w:val="24"/>
          <w:lang w:val="en-US" w:eastAsia="zh-CN"/>
        </w:rPr>
        <w:t>清水混凝土修补与防护施工工艺</w:t>
      </w:r>
      <w:r>
        <w:rPr>
          <w:rFonts w:hint="eastAsia" w:ascii="Times New Roman" w:hAnsi="Times New Roman" w:cs="Times New Roman"/>
          <w:color w:val="000000" w:themeColor="text1"/>
          <w:kern w:val="44"/>
          <w:szCs w:val="24"/>
          <w:lang w:eastAsia="zh-CN"/>
        </w:rPr>
        <w:t>主要步骤为：基层处理、混凝土表面修补和保护剂的涂刷。</w:t>
      </w:r>
    </w:p>
    <w:p>
      <w:pPr>
        <w:widowControl/>
        <w:numPr>
          <w:ilvl w:val="0"/>
          <w:numId w:val="5"/>
        </w:numPr>
        <w:autoSpaceDE/>
        <w:autoSpaceDN/>
        <w:spacing w:line="360" w:lineRule="auto"/>
        <w:ind w:left="0" w:leftChars="0" w:firstLine="0" w:firstLineChars="0"/>
        <w:jc w:val="both"/>
        <w:rPr>
          <w:rFonts w:hint="eastAsia" w:ascii="Times New Roman" w:hAnsi="Times New Roman" w:cs="Times New Roman"/>
          <w:color w:val="000000" w:themeColor="text1"/>
          <w:kern w:val="44"/>
          <w:szCs w:val="24"/>
          <w:lang w:eastAsia="zh-CN"/>
        </w:rPr>
      </w:pPr>
      <w:r>
        <w:rPr>
          <w:rFonts w:hint="eastAsia"/>
          <w:color w:val="000000"/>
          <w:spacing w:val="0"/>
          <w:w w:val="100"/>
          <w:position w:val="0"/>
          <w:lang w:val="en-US" w:eastAsia="zh-CN"/>
        </w:rPr>
        <w:t>清水</w:t>
      </w:r>
      <w:r>
        <w:rPr>
          <w:color w:val="000000"/>
          <w:spacing w:val="0"/>
          <w:w w:val="100"/>
          <w:position w:val="0"/>
        </w:rPr>
        <w:t>混凝土</w:t>
      </w:r>
      <w:r>
        <w:rPr>
          <w:rFonts w:hint="eastAsia"/>
          <w:color w:val="000000"/>
          <w:spacing w:val="0"/>
          <w:w w:val="100"/>
          <w:position w:val="0"/>
          <w:lang w:val="en-US" w:eastAsia="zh-CN"/>
        </w:rPr>
        <w:t>外观缺陷</w:t>
      </w:r>
      <w:r>
        <w:rPr>
          <w:color w:val="000000"/>
          <w:spacing w:val="0"/>
          <w:w w:val="100"/>
          <w:position w:val="0"/>
        </w:rPr>
        <w:t>修补方案应综合考虑缺陷形成机理、修补材料适应性与施工环境等方面因素确定，做到技术可行、质量可靠、经济合理、安全耐久</w:t>
      </w:r>
      <w:r>
        <w:rPr>
          <w:rFonts w:hint="eastAsia"/>
          <w:color w:val="000000"/>
          <w:spacing w:val="0"/>
          <w:w w:val="100"/>
          <w:position w:val="0"/>
          <w:lang w:eastAsia="zh-CN"/>
        </w:rPr>
        <w:t>。</w:t>
      </w:r>
    </w:p>
    <w:p>
      <w:pPr>
        <w:widowControl/>
        <w:numPr>
          <w:ilvl w:val="0"/>
          <w:numId w:val="5"/>
        </w:numPr>
        <w:autoSpaceDE/>
        <w:autoSpaceDN/>
        <w:spacing w:line="360" w:lineRule="auto"/>
        <w:ind w:left="0" w:leftChars="0" w:firstLine="0" w:firstLineChars="0"/>
        <w:jc w:val="both"/>
        <w:rPr>
          <w:rFonts w:hint="eastAsia" w:ascii="宋体" w:hAnsi="宋体" w:eastAsia="宋体" w:cs="宋体"/>
          <w:lang w:eastAsia="zh-CN"/>
        </w:rPr>
      </w:pPr>
      <w:r>
        <w:rPr>
          <w:rFonts w:hint="eastAsia" w:ascii="宋体" w:hAnsi="宋体" w:eastAsia="宋体" w:cs="宋体"/>
        </w:rPr>
        <w:t>对于混凝土表面的缺陷，修补的数量和部位越少越好，确实需要修补时，可根据不同的缺陷采用不同的修补方法</w:t>
      </w:r>
      <w:r>
        <w:rPr>
          <w:rFonts w:hint="eastAsia" w:cs="宋体"/>
          <w:lang w:eastAsia="zh-CN"/>
        </w:rPr>
        <w:t>。</w:t>
      </w:r>
    </w:p>
    <w:p>
      <w:pPr>
        <w:widowControl/>
        <w:numPr>
          <w:ilvl w:val="0"/>
          <w:numId w:val="5"/>
        </w:numPr>
        <w:autoSpaceDE/>
        <w:autoSpaceDN/>
        <w:spacing w:line="360" w:lineRule="auto"/>
        <w:ind w:left="0" w:leftChars="0" w:firstLine="0" w:firstLineChars="0"/>
        <w:jc w:val="both"/>
        <w:outlineLvl w:val="9"/>
        <w:rPr>
          <w:rFonts w:hint="eastAsia" w:ascii="Times New Roman" w:hAnsi="Times New Roman" w:cs="Times New Roman"/>
          <w:color w:val="000000" w:themeColor="text1"/>
          <w:szCs w:val="24"/>
          <w:lang w:eastAsia="zh-CN"/>
        </w:rPr>
      </w:pPr>
      <w:bookmarkStart w:id="18" w:name="_Toc18867"/>
      <w:bookmarkStart w:id="19" w:name="_Toc15228"/>
      <w:bookmarkStart w:id="20" w:name="_Toc2289"/>
      <w:bookmarkStart w:id="21" w:name="_Toc15038"/>
      <w:r>
        <w:rPr>
          <w:rFonts w:hint="eastAsia" w:ascii="Times New Roman" w:hAnsi="Times New Roman" w:cs="Times New Roman"/>
          <w:color w:val="000000" w:themeColor="text1"/>
          <w:szCs w:val="24"/>
          <w:lang w:val="en-US" w:eastAsia="zh-CN"/>
        </w:rPr>
        <w:t>对清水</w:t>
      </w:r>
      <w:r>
        <w:rPr>
          <w:rFonts w:hint="eastAsia" w:ascii="Times New Roman" w:hAnsi="Times New Roman" w:cs="Times New Roman"/>
          <w:color w:val="000000" w:themeColor="text1"/>
          <w:szCs w:val="24"/>
          <w:lang w:eastAsia="zh-CN"/>
        </w:rPr>
        <w:t>混凝土结构进行修补处理时不得影响原结构安全。</w:t>
      </w:r>
      <w:bookmarkEnd w:id="18"/>
      <w:bookmarkEnd w:id="19"/>
      <w:bookmarkEnd w:id="20"/>
      <w:bookmarkEnd w:id="21"/>
    </w:p>
    <w:p>
      <w:pPr>
        <w:widowControl/>
        <w:numPr>
          <w:ilvl w:val="0"/>
          <w:numId w:val="5"/>
        </w:numPr>
        <w:autoSpaceDE/>
        <w:autoSpaceDN/>
        <w:spacing w:line="360" w:lineRule="auto"/>
        <w:ind w:left="0" w:leftChars="0" w:firstLine="0" w:firstLineChars="0"/>
        <w:jc w:val="both"/>
        <w:rPr>
          <w:rFonts w:hint="eastAsia" w:ascii="宋体" w:hAnsi="宋体" w:eastAsia="宋体" w:cs="宋体"/>
          <w:lang w:eastAsia="zh-CN"/>
        </w:rPr>
      </w:pPr>
      <w:r>
        <w:rPr>
          <w:rFonts w:hint="eastAsia" w:ascii="Times New Roman" w:hAnsi="Times New Roman" w:cs="Times New Roman"/>
          <w:color w:val="000000" w:themeColor="text1"/>
          <w:szCs w:val="24"/>
          <w:lang w:eastAsia="zh-CN"/>
        </w:rPr>
        <w:t>同一视觉范围内的保护涂料及施工工艺应一致，以保证清水混凝土表面颜色的一致性。</w:t>
      </w:r>
    </w:p>
    <w:p>
      <w:pPr>
        <w:widowControl/>
        <w:numPr>
          <w:ilvl w:val="0"/>
          <w:numId w:val="5"/>
        </w:numPr>
        <w:autoSpaceDE/>
        <w:autoSpaceDN/>
        <w:spacing w:line="360" w:lineRule="auto"/>
        <w:ind w:left="0" w:leftChars="0" w:firstLine="0" w:firstLineChars="0"/>
        <w:jc w:val="both"/>
        <w:rPr>
          <w:rFonts w:hint="eastAsia" w:ascii="宋体" w:hAnsi="宋体" w:eastAsia="宋体" w:cs="宋体"/>
          <w:lang w:eastAsia="zh-CN"/>
        </w:rPr>
      </w:pPr>
      <w:r>
        <w:rPr>
          <w:color w:val="000000"/>
          <w:spacing w:val="0"/>
          <w:w w:val="100"/>
          <w:position w:val="0"/>
        </w:rPr>
        <w:t>修</w:t>
      </w:r>
      <w:r>
        <w:rPr>
          <w:rFonts w:hint="eastAsia"/>
          <w:color w:val="000000"/>
          <w:spacing w:val="0"/>
          <w:w w:val="100"/>
          <w:position w:val="0"/>
          <w:lang w:val="en-US" w:eastAsia="zh-CN"/>
        </w:rPr>
        <w:t>补</w:t>
      </w:r>
      <w:r>
        <w:rPr>
          <w:color w:val="000000"/>
          <w:spacing w:val="0"/>
          <w:w w:val="100"/>
          <w:position w:val="0"/>
        </w:rPr>
        <w:t>与</w:t>
      </w:r>
      <w:r>
        <w:rPr>
          <w:rFonts w:hint="eastAsia"/>
          <w:color w:val="000000"/>
          <w:spacing w:val="0"/>
          <w:w w:val="100"/>
          <w:position w:val="0"/>
          <w:lang w:val="en-US" w:eastAsia="zh-CN"/>
        </w:rPr>
        <w:t>保护剂</w:t>
      </w:r>
      <w:r>
        <w:rPr>
          <w:color w:val="000000"/>
          <w:spacing w:val="0"/>
          <w:w w:val="100"/>
          <w:position w:val="0"/>
        </w:rPr>
        <w:t>施工应制定严格的施工方案。必要时应进行室内或现场模拟试验</w:t>
      </w:r>
      <w:r>
        <w:rPr>
          <w:rFonts w:hint="eastAsia"/>
          <w:color w:val="000000"/>
          <w:spacing w:val="0"/>
          <w:w w:val="100"/>
          <w:position w:val="0"/>
          <w:lang w:eastAsia="zh-CN"/>
        </w:rPr>
        <w:t>。</w:t>
      </w:r>
    </w:p>
    <w:p>
      <w:pPr>
        <w:widowControl/>
        <w:numPr>
          <w:ilvl w:val="0"/>
          <w:numId w:val="5"/>
        </w:numPr>
        <w:autoSpaceDE/>
        <w:autoSpaceDN/>
        <w:spacing w:line="360" w:lineRule="auto"/>
        <w:ind w:left="0" w:leftChars="0" w:firstLine="0" w:firstLineChars="0"/>
        <w:jc w:val="both"/>
        <w:rPr>
          <w:rFonts w:hint="default" w:ascii="Times New Roman" w:cs="Times New Roman"/>
          <w:kern w:val="0"/>
          <w:sz w:val="24"/>
          <w:szCs w:val="24"/>
          <w:u w:val="none"/>
          <w:shd w:val="clear"/>
          <w:lang w:val="en-US" w:eastAsia="zh-CN" w:bidi="ar-SA"/>
        </w:rPr>
      </w:pPr>
      <w:r>
        <w:rPr>
          <w:color w:val="000000"/>
          <w:spacing w:val="0"/>
          <w:w w:val="100"/>
          <w:position w:val="0"/>
        </w:rPr>
        <w:t>修补</w:t>
      </w:r>
      <w:r>
        <w:rPr>
          <w:rFonts w:hint="eastAsia"/>
          <w:color w:val="000000"/>
          <w:spacing w:val="0"/>
          <w:w w:val="100"/>
          <w:position w:val="0"/>
          <w:lang w:val="en-US" w:eastAsia="zh-CN"/>
        </w:rPr>
        <w:t>和保护剂施工</w:t>
      </w:r>
      <w:r>
        <w:rPr>
          <w:color w:val="000000"/>
          <w:spacing w:val="0"/>
          <w:w w:val="100"/>
          <w:position w:val="0"/>
        </w:rPr>
        <w:t>过程应有完整的记录，</w:t>
      </w:r>
      <w:r>
        <w:rPr>
          <w:rFonts w:hint="eastAsia"/>
          <w:color w:val="000000"/>
          <w:spacing w:val="0"/>
          <w:w w:val="100"/>
          <w:position w:val="0"/>
          <w:lang w:val="en-US" w:eastAsia="zh-CN"/>
        </w:rPr>
        <w:t>施工完成</w:t>
      </w:r>
      <w:r>
        <w:rPr>
          <w:color w:val="000000"/>
          <w:spacing w:val="0"/>
          <w:w w:val="100"/>
          <w:position w:val="0"/>
        </w:rPr>
        <w:t>后应进行质量检查</w:t>
      </w:r>
      <w:r>
        <w:rPr>
          <w:rFonts w:hint="eastAsia"/>
          <w:color w:val="000000"/>
          <w:spacing w:val="0"/>
          <w:w w:val="100"/>
          <w:position w:val="0"/>
          <w:lang w:eastAsia="zh-CN"/>
        </w:rPr>
        <w:t>。</w:t>
      </w:r>
    </w:p>
    <w:p>
      <w:pPr>
        <w:widowControl/>
        <w:numPr>
          <w:ilvl w:val="0"/>
          <w:numId w:val="0"/>
        </w:numPr>
        <w:autoSpaceDE/>
        <w:autoSpaceDN/>
        <w:spacing w:line="360" w:lineRule="auto"/>
        <w:ind w:leftChars="0"/>
        <w:jc w:val="both"/>
        <w:rPr>
          <w:rFonts w:hint="eastAsia"/>
          <w:color w:val="000000"/>
          <w:spacing w:val="0"/>
          <w:w w:val="100"/>
          <w:position w:val="0"/>
          <w:lang w:eastAsia="zh-CN"/>
        </w:rPr>
        <w:sectPr>
          <w:footerReference r:id="rId7" w:type="default"/>
          <w:pgSz w:w="11906" w:h="16838"/>
          <w:pgMar w:top="1440" w:right="1800" w:bottom="1440" w:left="1800" w:header="851" w:footer="992" w:gutter="0"/>
          <w:pgNumType w:fmt="decimal" w:start="1"/>
          <w:cols w:space="425" w:num="1"/>
          <w:docGrid w:type="lines" w:linePitch="312" w:charSpace="0"/>
        </w:sectPr>
      </w:pPr>
    </w:p>
    <w:p>
      <w:pPr>
        <w:pStyle w:val="2"/>
        <w:ind w:left="0" w:leftChars="0" w:firstLine="0" w:firstLineChars="0"/>
        <w:jc w:val="center"/>
        <w:rPr>
          <w:rFonts w:hint="default" w:ascii="Times New Roman" w:hAnsi="Times New Roman" w:cs="Times New Roman"/>
          <w:color w:val="000000" w:themeColor="text1"/>
          <w:szCs w:val="24"/>
          <w:lang w:val="en-US" w:eastAsia="zh-CN"/>
        </w:rPr>
      </w:pPr>
      <w:bookmarkStart w:id="22" w:name="_Toc1937"/>
      <w:r>
        <w:rPr>
          <w:rFonts w:hint="eastAsia" w:ascii="Times New Roman" w:hAnsi="Times New Roman" w:cs="Times New Roman"/>
          <w:color w:val="000000" w:themeColor="text1"/>
          <w:sz w:val="32"/>
          <w:szCs w:val="32"/>
          <w:lang w:val="en-US" w:eastAsia="zh-CN"/>
        </w:rPr>
        <w:t>4</w:t>
      </w:r>
      <w:r>
        <w:rPr>
          <w:rFonts w:ascii="Times New Roman" w:hAnsi="Times New Roman" w:cs="Times New Roman"/>
          <w:color w:val="000000" w:themeColor="text1"/>
          <w:sz w:val="32"/>
          <w:szCs w:val="32"/>
          <w:lang w:eastAsia="zh-CN"/>
        </w:rPr>
        <w:t xml:space="preserve">  </w:t>
      </w:r>
      <w:r>
        <w:rPr>
          <w:rFonts w:hint="eastAsia" w:cs="Times New Roman"/>
          <w:color w:val="000000" w:themeColor="text1"/>
          <w:sz w:val="32"/>
          <w:szCs w:val="32"/>
          <w:lang w:val="en-US" w:eastAsia="zh-CN"/>
        </w:rPr>
        <w:t>材 料</w:t>
      </w:r>
      <w:bookmarkEnd w:id="22"/>
    </w:p>
    <w:p>
      <w:pPr>
        <w:pStyle w:val="3"/>
        <w:ind w:left="0" w:leftChars="0" w:firstLine="0" w:firstLineChars="0"/>
        <w:jc w:val="center"/>
        <w:rPr>
          <w:rFonts w:ascii="Times New Roman" w:hAnsi="Times New Roman" w:cs="Times New Roman"/>
          <w:color w:val="000000" w:themeColor="text1"/>
          <w:sz w:val="24"/>
          <w:szCs w:val="24"/>
          <w:lang w:eastAsia="zh-CN"/>
        </w:rPr>
      </w:pPr>
      <w:bookmarkStart w:id="23" w:name="_Toc30935"/>
      <w:r>
        <w:rPr>
          <w:rFonts w:hint="eastAsia" w:ascii="Times New Roman" w:hAnsi="Times New Roman" w:cs="Times New Roman"/>
          <w:color w:val="000000" w:themeColor="text1"/>
          <w:sz w:val="24"/>
          <w:szCs w:val="24"/>
          <w:lang w:val="en-US" w:eastAsia="zh-CN"/>
        </w:rPr>
        <w:t>4</w:t>
      </w:r>
      <w:r>
        <w:rPr>
          <w:rFonts w:ascii="Times New Roman" w:hAnsi="Times New Roman" w:cs="Times New Roman"/>
          <w:color w:val="000000" w:themeColor="text1"/>
          <w:sz w:val="24"/>
          <w:szCs w:val="24"/>
          <w:lang w:eastAsia="zh-CN"/>
        </w:rPr>
        <w:t>.</w:t>
      </w:r>
      <w:r>
        <w:rPr>
          <w:rFonts w:hint="eastAsia" w:ascii="Times New Roman" w:hAnsi="Times New Roman" w:cs="Times New Roman"/>
          <w:color w:val="000000" w:themeColor="text1"/>
          <w:sz w:val="24"/>
          <w:szCs w:val="24"/>
          <w:lang w:val="en-US" w:eastAsia="zh-CN"/>
        </w:rPr>
        <w:t>1</w:t>
      </w:r>
      <w:r>
        <w:rPr>
          <w:rFonts w:ascii="Times New Roman" w:hAnsi="Times New Roman" w:cs="Times New Roman"/>
          <w:color w:val="000000" w:themeColor="text1"/>
          <w:sz w:val="24"/>
          <w:szCs w:val="24"/>
          <w:lang w:eastAsia="zh-CN"/>
        </w:rPr>
        <w:t xml:space="preserve">  </w:t>
      </w:r>
      <w:r>
        <w:rPr>
          <w:rFonts w:hint="eastAsia" w:ascii="Times New Roman" w:hAnsi="Times New Roman" w:cs="Times New Roman"/>
          <w:color w:val="000000" w:themeColor="text1"/>
          <w:sz w:val="24"/>
          <w:szCs w:val="24"/>
          <w:lang w:val="en-US" w:eastAsia="zh-CN"/>
        </w:rPr>
        <w:t>修补材料</w:t>
      </w:r>
      <w:bookmarkEnd w:id="23"/>
    </w:p>
    <w:p>
      <w:pPr>
        <w:numPr>
          <w:ilvl w:val="0"/>
          <w:numId w:val="6"/>
        </w:numPr>
        <w:spacing w:line="360" w:lineRule="auto"/>
        <w:ind w:left="0" w:leftChars="0" w:firstLine="0" w:firstLineChars="0"/>
        <w:jc w:val="both"/>
        <w:rPr>
          <w:rFonts w:hint="default" w:ascii="Times New Roman" w:hAnsi="Times New Roman" w:cs="Times New Roman"/>
          <w:color w:val="000000" w:themeColor="text1"/>
          <w:szCs w:val="24"/>
          <w:lang w:val="en-US" w:eastAsia="zh-CN"/>
        </w:rPr>
      </w:pPr>
      <w:r>
        <w:rPr>
          <w:rFonts w:hint="eastAsia" w:ascii="Times New Roman" w:hAnsi="Times New Roman" w:cs="Times New Roman"/>
          <w:color w:val="000000" w:themeColor="text1"/>
          <w:szCs w:val="24"/>
          <w:lang w:val="en-US" w:eastAsia="zh-CN"/>
        </w:rPr>
        <w:t>修补和防护</w:t>
      </w:r>
      <w:r>
        <w:rPr>
          <w:rFonts w:hint="eastAsia" w:ascii="Times New Roman" w:hAnsi="Times New Roman" w:cs="Times New Roman"/>
          <w:color w:val="000000" w:themeColor="text1"/>
          <w:szCs w:val="24"/>
          <w:lang w:eastAsia="zh-CN"/>
        </w:rPr>
        <w:t>所用材料应无毒，</w:t>
      </w:r>
      <w:r>
        <w:rPr>
          <w:rFonts w:hint="eastAsia" w:ascii="Times New Roman" w:hAnsi="Times New Roman" w:cs="Times New Roman"/>
          <w:color w:val="000000" w:themeColor="text1"/>
          <w:szCs w:val="24"/>
          <w:lang w:val="en-US" w:eastAsia="zh-CN"/>
        </w:rPr>
        <w:t>质量</w:t>
      </w:r>
      <w:r>
        <w:rPr>
          <w:rFonts w:hint="eastAsia" w:ascii="Times New Roman" w:hAnsi="Times New Roman" w:cs="Times New Roman"/>
          <w:color w:val="000000" w:themeColor="text1"/>
          <w:szCs w:val="24"/>
          <w:lang w:eastAsia="zh-CN"/>
        </w:rPr>
        <w:t>符合现行国家</w:t>
      </w:r>
      <w:r>
        <w:rPr>
          <w:rFonts w:hint="eastAsia" w:cs="Times New Roman"/>
          <w:color w:val="000000" w:themeColor="text1"/>
          <w:szCs w:val="24"/>
          <w:lang w:val="en-US" w:eastAsia="zh-CN"/>
        </w:rPr>
        <w:t>或行业</w:t>
      </w:r>
      <w:r>
        <w:rPr>
          <w:rFonts w:hint="eastAsia" w:ascii="Times New Roman" w:hAnsi="Times New Roman" w:cs="Times New Roman"/>
          <w:color w:val="000000" w:themeColor="text1"/>
          <w:szCs w:val="24"/>
          <w:lang w:eastAsia="zh-CN"/>
        </w:rPr>
        <w:t>标准</w:t>
      </w:r>
      <w:r>
        <w:rPr>
          <w:rFonts w:hint="eastAsia" w:ascii="Times New Roman" w:hAnsi="Times New Roman" w:cs="Times New Roman"/>
          <w:color w:val="000000" w:themeColor="text1"/>
          <w:szCs w:val="24"/>
          <w:lang w:val="en-US" w:eastAsia="zh-CN"/>
        </w:rPr>
        <w:t>且</w:t>
      </w:r>
      <w:r>
        <w:rPr>
          <w:rFonts w:hint="eastAsia" w:ascii="Times New Roman" w:hAnsi="Times New Roman" w:cs="Times New Roman"/>
          <w:color w:val="000000" w:themeColor="text1"/>
          <w:szCs w:val="24"/>
          <w:lang w:eastAsia="zh-CN"/>
        </w:rPr>
        <w:t>具备产品合格证，</w:t>
      </w:r>
      <w:r>
        <w:rPr>
          <w:rFonts w:hint="eastAsia" w:ascii="Times New Roman" w:hAnsi="Times New Roman" w:cs="Times New Roman"/>
          <w:color w:val="000000" w:themeColor="text1"/>
          <w:szCs w:val="24"/>
          <w:lang w:val="en-US" w:eastAsia="zh-CN"/>
        </w:rPr>
        <w:t>材料性能应满足设计和施工要求。</w:t>
      </w:r>
    </w:p>
    <w:p>
      <w:pPr>
        <w:numPr>
          <w:ilvl w:val="0"/>
          <w:numId w:val="6"/>
        </w:numPr>
        <w:spacing w:line="360" w:lineRule="auto"/>
        <w:ind w:left="0" w:leftChars="0" w:firstLine="0" w:firstLineChars="0"/>
        <w:jc w:val="both"/>
        <w:rPr>
          <w:rFonts w:hint="eastAsia" w:ascii="Times New Roman" w:hAnsi="Times New Roman" w:cs="Times New Roman"/>
          <w:color w:val="000000" w:themeColor="text1"/>
          <w:szCs w:val="24"/>
          <w:lang w:eastAsia="zh-CN"/>
        </w:rPr>
      </w:pPr>
      <w:r>
        <w:rPr>
          <w:rFonts w:hint="eastAsia" w:cs="Times New Roman"/>
          <w:color w:val="000000" w:themeColor="text1"/>
          <w:szCs w:val="24"/>
          <w:lang w:val="en-US" w:eastAsia="zh-CN"/>
        </w:rPr>
        <w:t>修补</w:t>
      </w:r>
      <w:r>
        <w:rPr>
          <w:rFonts w:hint="eastAsia" w:ascii="Times New Roman" w:hAnsi="Times New Roman" w:cs="Times New Roman"/>
          <w:color w:val="000000" w:themeColor="text1"/>
          <w:szCs w:val="24"/>
          <w:lang w:val="en-US" w:eastAsia="zh-CN"/>
        </w:rPr>
        <w:t>材料应与被</w:t>
      </w:r>
      <w:r>
        <w:rPr>
          <w:rFonts w:hint="eastAsia" w:cs="Times New Roman"/>
          <w:color w:val="000000" w:themeColor="text1"/>
          <w:szCs w:val="24"/>
          <w:lang w:val="en-US" w:eastAsia="zh-CN"/>
        </w:rPr>
        <w:t>修补</w:t>
      </w:r>
      <w:r>
        <w:rPr>
          <w:rFonts w:hint="eastAsia" w:ascii="Times New Roman" w:hAnsi="Times New Roman" w:cs="Times New Roman"/>
          <w:color w:val="000000" w:themeColor="text1"/>
          <w:szCs w:val="24"/>
          <w:lang w:val="en-US" w:eastAsia="zh-CN"/>
        </w:rPr>
        <w:t>的基层混凝土及其他修复材料的性能相适应，并应满足设计要求。</w:t>
      </w:r>
    </w:p>
    <w:p>
      <w:pPr>
        <w:numPr>
          <w:ilvl w:val="0"/>
          <w:numId w:val="6"/>
        </w:numPr>
        <w:spacing w:line="360" w:lineRule="auto"/>
        <w:ind w:left="0" w:leftChars="0" w:firstLine="0" w:firstLineChars="0"/>
        <w:jc w:val="both"/>
        <w:rPr>
          <w:rFonts w:hint="eastAsia" w:ascii="宋体" w:hAnsi="宋体" w:eastAsia="宋体" w:cs="宋体"/>
        </w:rPr>
      </w:pPr>
      <w:r>
        <w:rPr>
          <w:rFonts w:hint="eastAsia" w:cs="宋体"/>
          <w:lang w:val="en-US" w:eastAsia="zh-CN"/>
        </w:rPr>
        <w:t>清水</w:t>
      </w:r>
      <w:r>
        <w:rPr>
          <w:rFonts w:hint="eastAsia" w:ascii="宋体" w:hAnsi="宋体" w:eastAsia="宋体" w:cs="宋体"/>
        </w:rPr>
        <w:t>混凝土修补材料的选择,应根据修补工程的技术要求、施工条件和使用环境条件，结合材料的物理力学性能、工艺性能及材料的供应和费用等因素，综合分析确定。</w:t>
      </w:r>
    </w:p>
    <w:p>
      <w:pPr>
        <w:numPr>
          <w:ilvl w:val="0"/>
          <w:numId w:val="6"/>
        </w:numPr>
        <w:spacing w:line="360" w:lineRule="auto"/>
        <w:ind w:left="0" w:leftChars="0" w:firstLine="0" w:firstLineChars="0"/>
        <w:jc w:val="both"/>
        <w:rPr>
          <w:rFonts w:hint="eastAsia" w:ascii="Times New Roman" w:hAnsi="Times New Roman" w:cs="Times New Roman"/>
          <w:color w:val="auto"/>
          <w:szCs w:val="24"/>
          <w:lang w:eastAsia="zh-CN"/>
        </w:rPr>
      </w:pPr>
      <w:r>
        <w:rPr>
          <w:rFonts w:hint="eastAsia" w:ascii="Times New Roman" w:hAnsi="Times New Roman" w:cs="Times New Roman"/>
          <w:color w:val="auto"/>
          <w:szCs w:val="24"/>
          <w:lang w:val="en-US" w:eastAsia="zh-CN"/>
        </w:rPr>
        <w:t>混凝土表面</w:t>
      </w:r>
      <w:r>
        <w:rPr>
          <w:rFonts w:hint="eastAsia" w:cs="Times New Roman"/>
          <w:color w:val="auto"/>
          <w:szCs w:val="24"/>
          <w:lang w:val="en-US" w:eastAsia="zh-CN"/>
        </w:rPr>
        <w:t>修补</w:t>
      </w:r>
      <w:r>
        <w:rPr>
          <w:rFonts w:hint="eastAsia" w:ascii="Times New Roman" w:hAnsi="Times New Roman" w:cs="Times New Roman"/>
          <w:color w:val="auto"/>
          <w:szCs w:val="24"/>
          <w:lang w:val="en-US" w:eastAsia="zh-CN"/>
        </w:rPr>
        <w:t>材料可采用界面处理材料和修补砂浆</w:t>
      </w:r>
      <w:r>
        <w:rPr>
          <w:rFonts w:hint="eastAsia" w:cs="Times New Roman"/>
          <w:color w:val="auto"/>
          <w:szCs w:val="24"/>
          <w:lang w:val="en-US" w:eastAsia="zh-CN"/>
        </w:rPr>
        <w:t>，</w:t>
      </w:r>
      <w:r>
        <w:rPr>
          <w:rFonts w:hint="eastAsia" w:ascii="Times New Roman" w:hAnsi="Times New Roman" w:cs="Times New Roman"/>
          <w:color w:val="auto"/>
          <w:szCs w:val="24"/>
          <w:lang w:val="en-US" w:eastAsia="zh-CN"/>
        </w:rPr>
        <w:t>修补砂浆的抗压强度、抗拉强度、抗折强度不应低于基材混凝土</w:t>
      </w:r>
      <w:r>
        <w:rPr>
          <w:rFonts w:hint="eastAsia" w:cs="Times New Roman"/>
          <w:color w:val="auto"/>
          <w:szCs w:val="24"/>
          <w:lang w:val="en-US" w:eastAsia="zh-CN"/>
        </w:rPr>
        <w:t>，并</w:t>
      </w:r>
      <w:r>
        <w:rPr>
          <w:rFonts w:ascii="Times New Roman" w:eastAsia="宋体"/>
          <w:color w:val="000000" w:themeColor="text1"/>
          <w:sz w:val="24"/>
          <w:szCs w:val="24"/>
        </w:rPr>
        <w:t>与主体混凝土色泽基本一致</w:t>
      </w:r>
      <w:r>
        <w:rPr>
          <w:rFonts w:hint="eastAsia"/>
          <w:color w:val="000000" w:themeColor="text1"/>
          <w:sz w:val="24"/>
          <w:szCs w:val="24"/>
          <w:lang w:eastAsia="zh-CN"/>
        </w:rPr>
        <w:t>。</w:t>
      </w:r>
    </w:p>
    <w:p>
      <w:pPr>
        <w:numPr>
          <w:ilvl w:val="0"/>
          <w:numId w:val="6"/>
        </w:numPr>
        <w:spacing w:line="360" w:lineRule="auto"/>
        <w:ind w:left="0" w:leftChars="0" w:firstLine="0" w:firstLineChars="0"/>
        <w:jc w:val="both"/>
        <w:rPr>
          <w:rFonts w:hint="eastAsia" w:ascii="Times New Roman" w:hAnsi="Times New Roman" w:cs="Times New Roman"/>
          <w:color w:val="auto"/>
          <w:szCs w:val="24"/>
          <w:lang w:eastAsia="zh-CN"/>
        </w:rPr>
      </w:pPr>
      <w:r>
        <w:rPr>
          <w:rFonts w:hint="eastAsia" w:ascii="宋体" w:hAnsi="宋体" w:eastAsia="宋体" w:cs="宋体"/>
          <w:color w:val="auto"/>
        </w:rPr>
        <w:t>混凝土成品的缺陷部位修补，宜采用与本工程所用的同品种同批号水泥及原材料调制的水泥浆(或砂浆</w:t>
      </w:r>
      <w:r>
        <w:rPr>
          <w:rFonts w:hint="eastAsia" w:cs="宋体"/>
          <w:color w:val="auto"/>
          <w:lang w:val="en-US" w:eastAsia="zh-CN"/>
        </w:rPr>
        <w:t>或</w:t>
      </w:r>
      <w:r>
        <w:rPr>
          <w:rFonts w:hint="eastAsia" w:ascii="宋体" w:hAnsi="宋体" w:eastAsia="宋体" w:cs="宋体"/>
          <w:color w:val="auto"/>
        </w:rPr>
        <w:t>细石混凝土)进行修补，配制时可以加入少量白水泥、界面剂和胶水(原则上色泽必须基本一致)进行修</w:t>
      </w:r>
      <w:r>
        <w:rPr>
          <w:rFonts w:hint="eastAsia" w:cs="宋体"/>
          <w:color w:val="auto"/>
          <w:lang w:val="en-US" w:eastAsia="zh-CN"/>
        </w:rPr>
        <w:t>补</w:t>
      </w:r>
      <w:r>
        <w:rPr>
          <w:rFonts w:hint="eastAsia" w:ascii="宋体" w:hAnsi="宋体" w:eastAsia="宋体" w:cs="宋体"/>
          <w:color w:val="auto"/>
        </w:rPr>
        <w:t>缺陷部位。</w:t>
      </w:r>
    </w:p>
    <w:p>
      <w:pPr>
        <w:widowControl/>
        <w:numPr>
          <w:ilvl w:val="0"/>
          <w:numId w:val="0"/>
        </w:numPr>
        <w:autoSpaceDE/>
        <w:autoSpaceDN/>
        <w:spacing w:line="360" w:lineRule="auto"/>
        <w:ind w:leftChars="0"/>
        <w:jc w:val="both"/>
        <w:rPr>
          <w:rFonts w:hint="default"/>
          <w:color w:val="000000"/>
          <w:spacing w:val="0"/>
          <w:w w:val="100"/>
          <w:position w:val="0"/>
          <w:highlight w:val="yellow"/>
          <w:lang w:val="en-US" w:eastAsia="zh-CN"/>
        </w:rPr>
      </w:pPr>
    </w:p>
    <w:p>
      <w:pPr>
        <w:pStyle w:val="3"/>
        <w:ind w:left="0" w:leftChars="0" w:firstLine="0" w:firstLineChars="0"/>
        <w:jc w:val="center"/>
        <w:rPr>
          <w:rFonts w:hint="eastAsia" w:ascii="Times New Roman" w:hAnsi="Times New Roman" w:cs="Times New Roman"/>
          <w:color w:val="000000" w:themeColor="text1"/>
          <w:sz w:val="24"/>
          <w:szCs w:val="24"/>
          <w:lang w:val="en-US" w:eastAsia="zh-CN"/>
        </w:rPr>
      </w:pPr>
      <w:bookmarkStart w:id="24" w:name="_Toc11824"/>
      <w:bookmarkStart w:id="25" w:name="_Toc32402"/>
      <w:r>
        <w:rPr>
          <w:rFonts w:hint="eastAsia" w:ascii="Times New Roman" w:hAnsi="Times New Roman" w:cs="Times New Roman"/>
          <w:color w:val="000000" w:themeColor="text1"/>
          <w:sz w:val="24"/>
          <w:szCs w:val="24"/>
          <w:lang w:val="en-US" w:eastAsia="zh-CN"/>
        </w:rPr>
        <w:t xml:space="preserve">4.2  </w:t>
      </w:r>
      <w:bookmarkEnd w:id="24"/>
      <w:r>
        <w:rPr>
          <w:rFonts w:hint="eastAsia" w:ascii="Times New Roman" w:hAnsi="Times New Roman" w:cs="Times New Roman"/>
          <w:color w:val="000000" w:themeColor="text1"/>
          <w:sz w:val="24"/>
          <w:szCs w:val="24"/>
          <w:lang w:val="en-US" w:eastAsia="zh-CN"/>
        </w:rPr>
        <w:t>清水混凝土保护剂</w:t>
      </w:r>
      <w:bookmarkEnd w:id="25"/>
    </w:p>
    <w:p>
      <w:pPr>
        <w:numPr>
          <w:ilvl w:val="0"/>
          <w:numId w:val="7"/>
        </w:numPr>
        <w:spacing w:line="360" w:lineRule="auto"/>
        <w:ind w:left="0" w:leftChars="0" w:firstLine="0" w:firstLineChars="0"/>
        <w:jc w:val="both"/>
        <w:rPr>
          <w:rFonts w:ascii="Times New Roman" w:hAnsi="Times New Roman" w:cs="Times New Roman"/>
          <w:color w:val="000000" w:themeColor="text1"/>
          <w:szCs w:val="24"/>
          <w:lang w:eastAsia="zh-CN"/>
        </w:rPr>
      </w:pPr>
      <w:r>
        <w:rPr>
          <w:rFonts w:hint="eastAsia" w:ascii="Times New Roman" w:hAnsi="Times New Roman" w:cs="Times New Roman"/>
          <w:color w:val="000000" w:themeColor="text1"/>
          <w:szCs w:val="24"/>
          <w:lang w:eastAsia="zh-CN"/>
        </w:rPr>
        <w:t>对进场前用于涂装工程的保护剂，进场时必须出具质量检测证明。</w:t>
      </w:r>
    </w:p>
    <w:p>
      <w:pPr>
        <w:numPr>
          <w:ilvl w:val="0"/>
          <w:numId w:val="7"/>
        </w:numPr>
        <w:spacing w:line="360" w:lineRule="auto"/>
        <w:ind w:left="0" w:leftChars="0" w:firstLine="0" w:firstLineChars="0"/>
        <w:jc w:val="both"/>
        <w:rPr>
          <w:rFonts w:ascii="Times New Roman" w:hAnsi="Times New Roman" w:cs="Times New Roman"/>
          <w:color w:val="000000" w:themeColor="text1"/>
          <w:szCs w:val="24"/>
          <w:lang w:eastAsia="zh-CN"/>
        </w:rPr>
      </w:pPr>
      <w:r>
        <w:rPr>
          <w:rFonts w:ascii="Times New Roman" w:hAnsi="Times New Roman" w:cs="Times New Roman"/>
          <w:color w:val="000000" w:themeColor="text1"/>
          <w:szCs w:val="24"/>
          <w:lang w:eastAsia="zh-CN"/>
        </w:rPr>
        <w:t>清水混凝土保护</w:t>
      </w:r>
      <w:r>
        <w:rPr>
          <w:rFonts w:hint="eastAsia" w:ascii="Times New Roman" w:hAnsi="Times New Roman" w:cs="Times New Roman"/>
          <w:color w:val="000000" w:themeColor="text1"/>
          <w:szCs w:val="24"/>
          <w:lang w:val="en-US" w:eastAsia="zh-CN"/>
        </w:rPr>
        <w:t>剂</w:t>
      </w:r>
      <w:r>
        <w:rPr>
          <w:rFonts w:ascii="Times New Roman" w:hAnsi="Times New Roman" w:cs="Times New Roman"/>
          <w:color w:val="000000" w:themeColor="text1"/>
          <w:szCs w:val="24"/>
          <w:lang w:eastAsia="zh-CN"/>
        </w:rPr>
        <w:t>的选用应符合下列规定：</w:t>
      </w:r>
    </w:p>
    <w:p>
      <w:pPr>
        <w:numPr>
          <w:ilvl w:val="0"/>
          <w:numId w:val="0"/>
        </w:numPr>
        <w:tabs>
          <w:tab w:val="left" w:pos="0"/>
        </w:tabs>
        <w:spacing w:line="360" w:lineRule="auto"/>
        <w:ind w:leftChars="0" w:firstLine="480" w:firstLineChars="200"/>
        <w:jc w:val="both"/>
        <w:rPr>
          <w:rFonts w:ascii="Times New Roman" w:hAnsi="Times New Roman" w:cs="Times New Roman"/>
          <w:color w:val="000000" w:themeColor="text1"/>
          <w:szCs w:val="24"/>
          <w:lang w:eastAsia="zh-CN"/>
        </w:rPr>
      </w:pPr>
      <w:r>
        <w:rPr>
          <w:rFonts w:ascii="Times New Roman" w:hAnsi="Times New Roman" w:cs="Times New Roman"/>
          <w:color w:val="000000" w:themeColor="text1"/>
          <w:szCs w:val="24"/>
          <w:lang w:eastAsia="zh-CN"/>
        </w:rPr>
        <w:t>（1）应选用对混凝土表面具有保护的透明</w:t>
      </w:r>
      <w:r>
        <w:rPr>
          <w:rFonts w:hint="eastAsia" w:ascii="Times New Roman" w:hAnsi="Times New Roman" w:cs="Times New Roman"/>
          <w:color w:val="000000" w:themeColor="text1"/>
          <w:szCs w:val="24"/>
          <w:lang w:val="en-US" w:eastAsia="zh-CN"/>
        </w:rPr>
        <w:t>保护剂</w:t>
      </w:r>
      <w:r>
        <w:rPr>
          <w:rFonts w:ascii="Times New Roman" w:hAnsi="Times New Roman" w:cs="Times New Roman"/>
          <w:color w:val="000000" w:themeColor="text1"/>
          <w:szCs w:val="24"/>
          <w:lang w:eastAsia="zh-CN"/>
        </w:rPr>
        <w:t>，且不应对原清水混凝土表面感观质量有明显改变；</w:t>
      </w:r>
    </w:p>
    <w:p>
      <w:pPr>
        <w:numPr>
          <w:ilvl w:val="0"/>
          <w:numId w:val="0"/>
        </w:numPr>
        <w:tabs>
          <w:tab w:val="left" w:pos="0"/>
        </w:tabs>
        <w:spacing w:line="360" w:lineRule="auto"/>
        <w:ind w:leftChars="0" w:firstLine="480" w:firstLineChars="200"/>
        <w:jc w:val="both"/>
        <w:rPr>
          <w:rFonts w:ascii="Times New Roman" w:hAnsi="Times New Roman" w:cs="Times New Roman"/>
          <w:color w:val="000000" w:themeColor="text1"/>
          <w:szCs w:val="24"/>
          <w:lang w:eastAsia="zh-CN"/>
        </w:rPr>
      </w:pPr>
      <w:r>
        <w:rPr>
          <w:rFonts w:ascii="Times New Roman" w:hAnsi="Times New Roman" w:cs="Times New Roman"/>
          <w:color w:val="000000" w:themeColor="text1"/>
          <w:szCs w:val="24"/>
          <w:lang w:eastAsia="zh-CN"/>
        </w:rPr>
        <w:t>（2）</w:t>
      </w:r>
      <w:r>
        <w:rPr>
          <w:rFonts w:hint="eastAsia" w:ascii="Times New Roman" w:hAnsi="Times New Roman" w:cs="Times New Roman"/>
          <w:color w:val="000000" w:themeColor="text1"/>
          <w:szCs w:val="24"/>
          <w:lang w:val="en-US" w:eastAsia="zh-CN"/>
        </w:rPr>
        <w:t>保护剂</w:t>
      </w:r>
      <w:r>
        <w:rPr>
          <w:rFonts w:ascii="Times New Roman" w:hAnsi="Times New Roman" w:cs="Times New Roman"/>
          <w:color w:val="000000" w:themeColor="text1"/>
          <w:szCs w:val="24"/>
          <w:lang w:eastAsia="zh-CN"/>
        </w:rPr>
        <w:t>应</w:t>
      </w:r>
      <w:r>
        <w:rPr>
          <w:rFonts w:hint="eastAsia" w:ascii="Times New Roman" w:hAnsi="Times New Roman" w:cs="Times New Roman"/>
          <w:color w:val="000000" w:themeColor="text1"/>
          <w:szCs w:val="24"/>
          <w:lang w:val="en-US" w:eastAsia="zh-CN"/>
        </w:rPr>
        <w:t>具有</w:t>
      </w:r>
      <w:r>
        <w:rPr>
          <w:rFonts w:ascii="Times New Roman" w:hAnsi="Times New Roman" w:cs="Times New Roman"/>
          <w:color w:val="000000" w:themeColor="text1"/>
          <w:szCs w:val="24"/>
          <w:lang w:eastAsia="zh-CN"/>
        </w:rPr>
        <w:t xml:space="preserve">防污染性、憎水性（疏水性）、防水性； </w:t>
      </w:r>
    </w:p>
    <w:p>
      <w:pPr>
        <w:numPr>
          <w:ilvl w:val="0"/>
          <w:numId w:val="0"/>
        </w:numPr>
        <w:tabs>
          <w:tab w:val="left" w:pos="0"/>
        </w:tabs>
        <w:spacing w:line="360" w:lineRule="auto"/>
        <w:ind w:leftChars="0" w:firstLine="480" w:firstLineChars="200"/>
        <w:jc w:val="both"/>
        <w:rPr>
          <w:rFonts w:ascii="Times New Roman" w:hAnsi="Times New Roman" w:cs="Times New Roman"/>
          <w:color w:val="000000" w:themeColor="text1"/>
          <w:szCs w:val="24"/>
          <w:lang w:eastAsia="zh-CN"/>
        </w:rPr>
      </w:pPr>
      <w:r>
        <w:rPr>
          <w:rFonts w:ascii="Times New Roman" w:hAnsi="Times New Roman" w:cs="Times New Roman"/>
          <w:color w:val="000000" w:themeColor="text1"/>
          <w:szCs w:val="24"/>
          <w:lang w:eastAsia="zh-CN"/>
        </w:rPr>
        <w:t>（3）</w:t>
      </w:r>
      <w:r>
        <w:rPr>
          <w:rFonts w:hint="eastAsia" w:ascii="Times New Roman" w:hAnsi="Times New Roman" w:cs="Times New Roman"/>
          <w:color w:val="000000" w:themeColor="text1"/>
          <w:szCs w:val="24"/>
          <w:lang w:val="en-US" w:eastAsia="zh-CN"/>
        </w:rPr>
        <w:t>保护剂</w:t>
      </w:r>
      <w:r>
        <w:rPr>
          <w:rFonts w:ascii="Times New Roman" w:hAnsi="Times New Roman" w:cs="Times New Roman"/>
          <w:color w:val="000000" w:themeColor="text1"/>
          <w:szCs w:val="24"/>
          <w:lang w:eastAsia="zh-CN"/>
        </w:rPr>
        <w:t>应与混凝土表面有良好的粘结性，在其使用寿命内，不应出现开裂、空鼓、剥落现象。</w:t>
      </w:r>
    </w:p>
    <w:p>
      <w:pPr>
        <w:numPr>
          <w:ilvl w:val="0"/>
          <w:numId w:val="0"/>
        </w:numPr>
        <w:tabs>
          <w:tab w:val="left" w:pos="0"/>
        </w:tabs>
        <w:spacing w:line="360" w:lineRule="auto"/>
        <w:ind w:leftChars="0" w:firstLine="480" w:firstLineChars="200"/>
        <w:jc w:val="both"/>
        <w:rPr>
          <w:rFonts w:ascii="Times New Roman" w:hAnsi="Times New Roman" w:cs="Times New Roman"/>
          <w:color w:val="auto"/>
          <w:szCs w:val="24"/>
          <w:lang w:eastAsia="zh-CN"/>
        </w:rPr>
      </w:pPr>
      <w:r>
        <w:rPr>
          <w:rFonts w:hint="eastAsia" w:ascii="Times New Roman" w:hAnsi="Times New Roman" w:cs="Times New Roman"/>
          <w:color w:val="000000" w:themeColor="text1"/>
          <w:szCs w:val="24"/>
          <w:lang w:eastAsia="zh-CN"/>
        </w:rPr>
        <w:t>（</w:t>
      </w:r>
      <w:r>
        <w:rPr>
          <w:rFonts w:hint="eastAsia" w:ascii="Times New Roman" w:hAnsi="Times New Roman" w:cs="Times New Roman"/>
          <w:color w:val="000000" w:themeColor="text1"/>
          <w:szCs w:val="24"/>
          <w:lang w:val="en-US" w:eastAsia="zh-CN"/>
        </w:rPr>
        <w:t>4</w:t>
      </w:r>
      <w:r>
        <w:rPr>
          <w:rFonts w:hint="eastAsia" w:ascii="Times New Roman" w:hAnsi="Times New Roman" w:cs="Times New Roman"/>
          <w:color w:val="000000" w:themeColor="text1"/>
          <w:szCs w:val="24"/>
          <w:lang w:eastAsia="zh-CN"/>
        </w:rPr>
        <w:t>）</w:t>
      </w:r>
      <w:r>
        <w:rPr>
          <w:rFonts w:ascii="Times New Roman" w:hAnsi="Times New Roman" w:cs="Times New Roman"/>
          <w:color w:val="000000" w:themeColor="text1"/>
          <w:szCs w:val="24"/>
          <w:lang w:eastAsia="zh-CN"/>
        </w:rPr>
        <w:t>在露天环境下应有良好的耐老化性，且不得对混凝土有腐蚀性。在环</w:t>
      </w:r>
      <w:r>
        <w:rPr>
          <w:rFonts w:ascii="Times New Roman" w:hAnsi="Times New Roman" w:cs="Times New Roman"/>
          <w:color w:val="auto"/>
          <w:szCs w:val="24"/>
          <w:lang w:eastAsia="zh-CN"/>
        </w:rPr>
        <w:t>境介质侵蚀作用下，</w:t>
      </w:r>
      <w:r>
        <w:rPr>
          <w:rFonts w:hint="eastAsia" w:ascii="Times New Roman" w:hAnsi="Times New Roman" w:cs="Times New Roman"/>
          <w:color w:val="auto"/>
          <w:szCs w:val="24"/>
          <w:lang w:val="en-US" w:eastAsia="zh-CN"/>
        </w:rPr>
        <w:t>保护剂</w:t>
      </w:r>
      <w:r>
        <w:rPr>
          <w:rFonts w:ascii="Times New Roman" w:hAnsi="Times New Roman" w:cs="Times New Roman"/>
          <w:color w:val="auto"/>
          <w:szCs w:val="24"/>
          <w:lang w:eastAsia="zh-CN"/>
        </w:rPr>
        <w:t>不得发生鼓胀、溶解、脆化和开裂现象；</w:t>
      </w:r>
    </w:p>
    <w:p>
      <w:pPr>
        <w:numPr>
          <w:ilvl w:val="0"/>
          <w:numId w:val="7"/>
        </w:numPr>
        <w:spacing w:line="360" w:lineRule="auto"/>
        <w:ind w:left="0" w:leftChars="0" w:firstLine="0" w:firstLineChars="0"/>
        <w:jc w:val="both"/>
        <w:rPr>
          <w:rFonts w:ascii="Times New Roman" w:hAnsi="Times New Roman" w:cs="Times New Roman"/>
          <w:color w:val="auto"/>
          <w:szCs w:val="24"/>
          <w:lang w:eastAsia="zh-CN"/>
        </w:rPr>
      </w:pPr>
      <w:r>
        <w:rPr>
          <w:rFonts w:hint="eastAsia" w:ascii="Times New Roman" w:hAnsi="Times New Roman" w:cs="Times New Roman"/>
          <w:color w:val="000000" w:themeColor="text1"/>
          <w:szCs w:val="24"/>
          <w:lang w:eastAsia="zh-CN"/>
        </w:rPr>
        <w:t>混凝土保护剂应</w:t>
      </w:r>
      <w:r>
        <w:rPr>
          <w:rFonts w:hint="eastAsia" w:ascii="Times New Roman" w:hAnsi="Times New Roman" w:cs="Times New Roman"/>
          <w:color w:val="000000" w:themeColor="text1"/>
          <w:szCs w:val="24"/>
          <w:lang w:val="en-US" w:eastAsia="zh-CN"/>
        </w:rPr>
        <w:t>放</w:t>
      </w:r>
      <w:r>
        <w:rPr>
          <w:rFonts w:hint="eastAsia" w:ascii="宋体" w:hAnsi="宋体" w:eastAsia="宋体" w:cs="宋体"/>
        </w:rPr>
        <w:t>在阴凉、通风处</w:t>
      </w:r>
      <w:r>
        <w:rPr>
          <w:rFonts w:hint="eastAsia" w:cs="宋体"/>
          <w:lang w:val="en-US" w:eastAsia="zh-CN"/>
        </w:rPr>
        <w:t>密封</w:t>
      </w:r>
      <w:r>
        <w:rPr>
          <w:rFonts w:hint="eastAsia" w:ascii="宋体" w:hAnsi="宋体" w:eastAsia="宋体" w:cs="宋体"/>
        </w:rPr>
        <w:t>保存，</w:t>
      </w:r>
      <w:r>
        <w:rPr>
          <w:rFonts w:hint="eastAsia" w:ascii="Times New Roman" w:hAnsi="Times New Roman" w:cs="Times New Roman"/>
          <w:color w:val="000000" w:themeColor="text1"/>
          <w:szCs w:val="24"/>
          <w:lang w:val="en-US" w:eastAsia="zh-CN"/>
        </w:rPr>
        <w:t>避免不必要的开桶</w:t>
      </w:r>
      <w:r>
        <w:rPr>
          <w:rFonts w:hint="eastAsia" w:ascii="Times New Roman" w:hAnsi="Times New Roman" w:cs="Times New Roman"/>
          <w:color w:val="000000" w:themeColor="text1"/>
          <w:szCs w:val="24"/>
          <w:lang w:eastAsia="zh-CN"/>
        </w:rPr>
        <w:t>。</w:t>
      </w:r>
    </w:p>
    <w:p>
      <w:pPr>
        <w:numPr>
          <w:ilvl w:val="0"/>
          <w:numId w:val="7"/>
        </w:numPr>
        <w:spacing w:line="360" w:lineRule="auto"/>
        <w:ind w:left="0" w:leftChars="0" w:firstLine="0" w:firstLineChars="0"/>
        <w:jc w:val="both"/>
        <w:rPr>
          <w:rFonts w:ascii="Times New Roman" w:hAnsi="Times New Roman" w:cs="Times New Roman"/>
          <w:color w:val="auto"/>
          <w:szCs w:val="24"/>
          <w:lang w:eastAsia="zh-CN"/>
        </w:rPr>
      </w:pPr>
      <w:r>
        <w:rPr>
          <w:rFonts w:hint="eastAsia" w:ascii="Times New Roman" w:hAnsi="Times New Roman" w:cs="Times New Roman"/>
          <w:color w:val="000000" w:themeColor="text1"/>
          <w:szCs w:val="24"/>
          <w:lang w:eastAsia="zh-CN"/>
        </w:rPr>
        <w:t>混凝土保护剂</w:t>
      </w:r>
      <w:r>
        <w:rPr>
          <w:rFonts w:hint="eastAsia" w:ascii="Times New Roman" w:hAnsi="Times New Roman" w:cs="Times New Roman"/>
          <w:color w:val="auto"/>
          <w:szCs w:val="24"/>
          <w:lang w:eastAsia="zh-CN"/>
        </w:rPr>
        <w:t>的有害物质限量应符合</w:t>
      </w:r>
      <w:r>
        <w:rPr>
          <w:rFonts w:hint="eastAsia" w:cs="Times New Roman"/>
          <w:color w:val="auto"/>
          <w:szCs w:val="24"/>
          <w:lang w:eastAsia="zh-CN"/>
        </w:rPr>
        <w:t>《建筑用墙面涂料中有害物质限量》</w:t>
      </w:r>
      <w:r>
        <w:rPr>
          <w:rFonts w:ascii="Times New Roman" w:hAnsi="Times New Roman" w:cs="Times New Roman"/>
          <w:color w:val="auto"/>
          <w:szCs w:val="24"/>
          <w:lang w:eastAsia="zh-CN"/>
        </w:rPr>
        <w:t>GB 18582</w:t>
      </w:r>
      <w:r>
        <w:rPr>
          <w:rFonts w:hint="eastAsia" w:ascii="Times New Roman" w:hAnsi="Times New Roman" w:cs="Times New Roman"/>
          <w:color w:val="auto"/>
          <w:szCs w:val="24"/>
          <w:lang w:eastAsia="zh-CN"/>
        </w:rPr>
        <w:t>的有关规定</w:t>
      </w:r>
      <w:r>
        <w:rPr>
          <w:rFonts w:hint="eastAsia" w:cs="Times New Roman"/>
          <w:color w:val="auto"/>
          <w:szCs w:val="24"/>
          <w:lang w:eastAsia="zh-CN"/>
        </w:rPr>
        <w:t>。</w:t>
      </w:r>
    </w:p>
    <w:p>
      <w:pPr>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leftChars="0" w:firstLine="0" w:firstLineChars="0"/>
        <w:jc w:val="left"/>
        <w:textAlignment w:val="auto"/>
        <w:rPr>
          <w:rFonts w:hint="default" w:ascii="Times New Roman" w:hAnsi="Times New Roman" w:cs="Times New Roman"/>
          <w:color w:val="auto"/>
          <w:szCs w:val="24"/>
          <w:lang w:val="en-US" w:eastAsia="zh-CN"/>
        </w:rPr>
      </w:pPr>
      <w:r>
        <w:rPr>
          <w:rFonts w:hint="eastAsia" w:cs="Times New Roman"/>
          <w:color w:val="auto"/>
          <w:szCs w:val="24"/>
          <w:lang w:val="en-US" w:eastAsia="zh-CN"/>
        </w:rPr>
        <w:t>清水</w:t>
      </w:r>
      <w:r>
        <w:rPr>
          <w:rFonts w:ascii="Times New Roman" w:hAnsi="Times New Roman" w:cs="Times New Roman"/>
          <w:color w:val="auto"/>
          <w:szCs w:val="24"/>
          <w:lang w:eastAsia="zh-CN"/>
        </w:rPr>
        <w:t>混凝土</w:t>
      </w:r>
      <w:r>
        <w:rPr>
          <w:rFonts w:hint="eastAsia" w:cs="Times New Roman"/>
          <w:color w:val="auto"/>
          <w:szCs w:val="24"/>
          <w:lang w:val="en-US" w:eastAsia="zh-CN"/>
        </w:rPr>
        <w:t>保护剂按防护机理分为</w:t>
      </w:r>
      <w:r>
        <w:rPr>
          <w:rFonts w:ascii="Times New Roman" w:hAnsi="Times New Roman" w:cs="Times New Roman"/>
          <w:color w:val="auto"/>
          <w:szCs w:val="24"/>
          <w:lang w:eastAsia="zh-CN"/>
        </w:rPr>
        <w:t>：渗透型</w:t>
      </w:r>
      <w:r>
        <w:rPr>
          <w:rFonts w:hint="eastAsia" w:cs="Times New Roman"/>
          <w:color w:val="auto"/>
          <w:szCs w:val="24"/>
          <w:lang w:val="en-US" w:eastAsia="zh-CN"/>
        </w:rPr>
        <w:t>保护剂</w:t>
      </w:r>
      <w:r>
        <w:rPr>
          <w:rFonts w:ascii="Times New Roman" w:hAnsi="Times New Roman" w:cs="Times New Roman"/>
          <w:color w:val="auto"/>
          <w:szCs w:val="24"/>
          <w:lang w:val="en-US" w:eastAsia="zh-CN"/>
        </w:rPr>
        <w:t>(P</w:t>
      </w:r>
      <w:r>
        <w:rPr>
          <w:rFonts w:ascii="Times New Roman" w:hAnsi="Times New Roman" w:cs="Times New Roman"/>
          <w:color w:val="auto"/>
          <w:szCs w:val="24"/>
          <w:lang w:eastAsia="zh-CN"/>
        </w:rPr>
        <w:t>型)、成膜型</w:t>
      </w:r>
      <w:r>
        <w:rPr>
          <w:rFonts w:hint="eastAsia" w:cs="Times New Roman"/>
          <w:color w:val="auto"/>
          <w:szCs w:val="24"/>
          <w:lang w:val="en-US" w:eastAsia="zh-CN"/>
        </w:rPr>
        <w:t>保护剂</w:t>
      </w:r>
      <w:r>
        <w:rPr>
          <w:rFonts w:ascii="Times New Roman" w:hAnsi="Times New Roman" w:cs="Times New Roman"/>
          <w:color w:val="auto"/>
          <w:szCs w:val="24"/>
          <w:lang w:val="en-US" w:eastAsia="zh-CN"/>
        </w:rPr>
        <w:t>(F</w:t>
      </w:r>
      <w:r>
        <w:rPr>
          <w:rFonts w:ascii="Times New Roman" w:hAnsi="Times New Roman" w:cs="Times New Roman"/>
          <w:color w:val="auto"/>
          <w:szCs w:val="24"/>
          <w:lang w:eastAsia="zh-CN"/>
        </w:rPr>
        <w:t>型)；按分</w:t>
      </w:r>
      <w:r>
        <w:rPr>
          <w:rFonts w:hint="eastAsia" w:cs="Times New Roman"/>
          <w:color w:val="auto"/>
          <w:szCs w:val="24"/>
          <w:lang w:val="en-US" w:eastAsia="zh-CN"/>
        </w:rPr>
        <w:t>散介质类型分为：水性保护剂（W型）、溶剂型保护剂（R型）。其中，</w:t>
      </w:r>
      <w:r>
        <w:rPr>
          <w:rFonts w:ascii="Times New Roman" w:hAnsi="Times New Roman" w:cs="Times New Roman"/>
          <w:color w:val="auto"/>
          <w:szCs w:val="24"/>
          <w:lang w:eastAsia="zh-CN"/>
        </w:rPr>
        <w:t>渗透型</w:t>
      </w:r>
      <w:r>
        <w:rPr>
          <w:rFonts w:hint="eastAsia" w:cs="Times New Roman"/>
          <w:color w:val="auto"/>
          <w:szCs w:val="24"/>
          <w:lang w:val="en-US" w:eastAsia="zh-CN"/>
        </w:rPr>
        <w:t>清水混凝土保护剂的性能应符合表4.2.5-1的规定；成膜型清水混凝土保护剂的性能应符合表4.2.5-2的规定。</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360" w:lineRule="auto"/>
        <w:ind w:left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 xml:space="preserve">表4.2.5-1 </w:t>
      </w:r>
      <w:r>
        <w:rPr>
          <w:rFonts w:ascii="Times New Roman" w:hAnsi="Times New Roman" w:cs="Times New Roman"/>
          <w:color w:val="auto"/>
          <w:sz w:val="21"/>
          <w:szCs w:val="21"/>
          <w:lang w:eastAsia="zh-CN"/>
        </w:rPr>
        <w:t>渗透型</w:t>
      </w:r>
      <w:r>
        <w:rPr>
          <w:rFonts w:hint="eastAsia" w:cs="Times New Roman"/>
          <w:color w:val="auto"/>
          <w:sz w:val="21"/>
          <w:szCs w:val="21"/>
          <w:lang w:val="en-US" w:eastAsia="zh-CN"/>
        </w:rPr>
        <w:t>清水混凝土保护剂技术要求</w:t>
      </w:r>
    </w:p>
    <w:tbl>
      <w:tblPr>
        <w:tblStyle w:val="20"/>
        <w:tblW w:w="8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282"/>
        <w:gridCol w:w="1461"/>
        <w:gridCol w:w="1772"/>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2" w:hRule="exact"/>
        </w:trPr>
        <w:tc>
          <w:tcPr>
            <w:tcW w:w="4743" w:type="dxa"/>
            <w:gridSpan w:val="2"/>
            <w:vMerge w:val="restart"/>
            <w:shd w:val="clear" w:color="auto" w:fill="FFFFFF"/>
            <w:vAlign w:val="center"/>
          </w:tcPr>
          <w:p>
            <w:pPr>
              <w:widowControl w:val="0"/>
              <w:jc w:val="center"/>
              <w:rPr>
                <w:rFonts w:hint="eastAsia" w:eastAsia="宋体"/>
                <w:sz w:val="21"/>
                <w:szCs w:val="21"/>
                <w:lang w:val="en-US" w:eastAsia="zh-CN"/>
              </w:rPr>
            </w:pPr>
            <w:r>
              <w:rPr>
                <w:rFonts w:hint="eastAsia"/>
                <w:sz w:val="21"/>
                <w:szCs w:val="21"/>
                <w:lang w:val="en-US" w:eastAsia="zh-CN"/>
              </w:rPr>
              <w:t>项目</w:t>
            </w:r>
          </w:p>
        </w:tc>
        <w:tc>
          <w:tcPr>
            <w:tcW w:w="3545" w:type="dxa"/>
            <w:gridSpan w:val="2"/>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21"/>
                <w:szCs w:val="21"/>
              </w:rPr>
            </w:pPr>
            <w:r>
              <w:rPr>
                <w:color w:val="000000"/>
                <w:spacing w:val="0"/>
                <w:w w:val="100"/>
                <w:position w:val="0"/>
                <w:sz w:val="21"/>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exact"/>
        </w:trPr>
        <w:tc>
          <w:tcPr>
            <w:tcW w:w="4743" w:type="dxa"/>
            <w:gridSpan w:val="2"/>
            <w:vMerge w:val="continue"/>
            <w:shd w:val="clear" w:color="auto" w:fill="FFFFFF"/>
            <w:vAlign w:val="center"/>
          </w:tcPr>
          <w:p>
            <w:pPr>
              <w:jc w:val="center"/>
              <w:rPr>
                <w:sz w:val="21"/>
                <w:szCs w:val="21"/>
              </w:rPr>
            </w:pPr>
          </w:p>
        </w:tc>
        <w:tc>
          <w:tcPr>
            <w:tcW w:w="1772" w:type="dxa"/>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21"/>
                <w:szCs w:val="21"/>
              </w:rPr>
            </w:pPr>
            <w:r>
              <w:rPr>
                <w:rFonts w:hint="eastAsia"/>
                <w:color w:val="auto"/>
                <w:spacing w:val="0"/>
                <w:w w:val="100"/>
                <w:position w:val="0"/>
                <w:sz w:val="21"/>
                <w:szCs w:val="21"/>
                <w:lang w:val="en-US" w:eastAsia="zh-CN"/>
              </w:rPr>
              <w:t>W</w:t>
            </w:r>
            <w:r>
              <w:rPr>
                <w:color w:val="auto"/>
                <w:spacing w:val="0"/>
                <w:w w:val="100"/>
                <w:position w:val="0"/>
                <w:sz w:val="21"/>
                <w:szCs w:val="21"/>
              </w:rPr>
              <w:t>型</w:t>
            </w:r>
          </w:p>
        </w:tc>
        <w:tc>
          <w:tcPr>
            <w:tcW w:w="1773" w:type="dxa"/>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21"/>
                <w:szCs w:val="21"/>
              </w:rPr>
            </w:pPr>
            <w:r>
              <w:rPr>
                <w:rFonts w:ascii="Times New Roman" w:hAnsi="Times New Roman" w:eastAsia="Times New Roman" w:cs="Times New Roman"/>
                <w:color w:val="000000"/>
                <w:spacing w:val="0"/>
                <w:w w:val="100"/>
                <w:position w:val="0"/>
                <w:sz w:val="21"/>
                <w:szCs w:val="21"/>
                <w:lang w:val="en-US" w:eastAsia="en-US" w:bidi="en-US"/>
              </w:rPr>
              <w:t>R</w:t>
            </w:r>
            <w:r>
              <w:rPr>
                <w:color w:val="000000"/>
                <w:spacing w:val="0"/>
                <w:w w:val="100"/>
                <w:position w:val="0"/>
                <w:sz w:val="21"/>
                <w:szCs w:val="21"/>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6" w:hRule="exact"/>
        </w:trPr>
        <w:tc>
          <w:tcPr>
            <w:tcW w:w="4743" w:type="dxa"/>
            <w:gridSpan w:val="2"/>
            <w:shd w:val="clear" w:color="auto" w:fill="FFFFFF"/>
            <w:vAlign w:val="center"/>
          </w:tcPr>
          <w:p>
            <w:pPr>
              <w:pStyle w:val="68"/>
              <w:keepNext w:val="0"/>
              <w:keepLines w:val="0"/>
              <w:widowControl w:val="0"/>
              <w:shd w:val="clear" w:color="auto" w:fill="auto"/>
              <w:bidi w:val="0"/>
              <w:spacing w:before="0" w:after="0" w:line="240" w:lineRule="auto"/>
              <w:ind w:left="0" w:leftChars="0" w:right="0" w:firstLine="0" w:firstLineChars="0"/>
              <w:jc w:val="center"/>
              <w:rPr>
                <w:rFonts w:hint="default" w:eastAsia="宋体"/>
                <w:sz w:val="21"/>
                <w:szCs w:val="21"/>
                <w:lang w:val="en-US" w:eastAsia="zh-CN"/>
              </w:rPr>
            </w:pPr>
            <w:r>
              <w:rPr>
                <w:rFonts w:hint="eastAsia"/>
                <w:sz w:val="21"/>
                <w:szCs w:val="21"/>
                <w:lang w:val="en-US" w:eastAsia="zh-CN"/>
              </w:rPr>
              <w:t>容器中状态</w:t>
            </w:r>
          </w:p>
          <w:p>
            <w:pPr>
              <w:widowControl w:val="0"/>
              <w:jc w:val="center"/>
              <w:rPr>
                <w:sz w:val="21"/>
                <w:szCs w:val="21"/>
              </w:rPr>
            </w:pPr>
            <w:r>
              <w:rPr>
                <w:rFonts w:ascii="Times New Roman" w:hAnsi="Times New Roman" w:eastAsia="Times New Roman" w:cs="Times New Roman"/>
                <w:color w:val="000000"/>
                <w:spacing w:val="0"/>
                <w:w w:val="100"/>
                <w:position w:val="0"/>
                <w:sz w:val="21"/>
                <w:szCs w:val="21"/>
                <w:shd w:val="clear" w:color="auto" w:fill="FFFFFF"/>
                <w:lang w:val="en-US" w:eastAsia="en-US" w:bidi="en-US"/>
              </w:rPr>
              <w:t>a</w:t>
            </w:r>
          </w:p>
        </w:tc>
        <w:tc>
          <w:tcPr>
            <w:tcW w:w="3545" w:type="dxa"/>
            <w:gridSpan w:val="2"/>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21"/>
                <w:szCs w:val="21"/>
              </w:rPr>
            </w:pPr>
            <w:r>
              <w:rPr>
                <w:color w:val="000000"/>
                <w:spacing w:val="0"/>
                <w:w w:val="100"/>
                <w:position w:val="0"/>
                <w:sz w:val="21"/>
                <w:szCs w:val="21"/>
              </w:rPr>
              <w:t>颜色均匀无杂质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exact"/>
        </w:trPr>
        <w:tc>
          <w:tcPr>
            <w:tcW w:w="3282" w:type="dxa"/>
            <w:vMerge w:val="restart"/>
            <w:shd w:val="clear" w:color="auto" w:fill="FFFFFF"/>
            <w:vAlign w:val="center"/>
          </w:tcPr>
          <w:p>
            <w:pPr>
              <w:widowControl w:val="0"/>
              <w:jc w:val="center"/>
              <w:rPr>
                <w:rFonts w:hint="eastAsia" w:eastAsia="宋体"/>
                <w:sz w:val="21"/>
                <w:szCs w:val="21"/>
                <w:lang w:eastAsia="zh-CN"/>
              </w:rPr>
            </w:pPr>
            <w:r>
              <w:rPr>
                <w:rFonts w:hint="eastAsia"/>
                <w:color w:val="000000"/>
                <w:spacing w:val="0"/>
                <w:w w:val="100"/>
                <w:position w:val="0"/>
                <w:sz w:val="21"/>
                <w:szCs w:val="21"/>
                <w:lang w:val="en-US" w:eastAsia="zh-CN"/>
              </w:rPr>
              <w:t>稳定性</w:t>
            </w:r>
          </w:p>
        </w:tc>
        <w:tc>
          <w:tcPr>
            <w:tcW w:w="1461" w:type="dxa"/>
            <w:shd w:val="clear" w:color="auto" w:fill="FFFFFF"/>
            <w:vAlign w:val="center"/>
          </w:tcPr>
          <w:p>
            <w:pPr>
              <w:pStyle w:val="68"/>
              <w:keepNext w:val="0"/>
              <w:keepLines w:val="0"/>
              <w:widowControl w:val="0"/>
              <w:shd w:val="clear" w:color="auto" w:fill="auto"/>
              <w:bidi w:val="0"/>
              <w:spacing w:before="0" w:after="0" w:line="240" w:lineRule="auto"/>
              <w:ind w:left="0" w:leftChars="0" w:right="0" w:firstLine="0" w:firstLineChars="0"/>
              <w:jc w:val="center"/>
              <w:rPr>
                <w:rFonts w:hint="eastAsia" w:eastAsia="宋体"/>
                <w:sz w:val="21"/>
                <w:szCs w:val="21"/>
                <w:lang w:val="en-US" w:eastAsia="zh-CN"/>
              </w:rPr>
            </w:pPr>
            <w:r>
              <w:rPr>
                <w:rFonts w:hint="eastAsia"/>
                <w:sz w:val="21"/>
                <w:szCs w:val="21"/>
                <w:lang w:val="en-US" w:eastAsia="zh-CN"/>
              </w:rPr>
              <w:t>机械</w:t>
            </w:r>
          </w:p>
        </w:tc>
        <w:tc>
          <w:tcPr>
            <w:tcW w:w="3545" w:type="dxa"/>
            <w:gridSpan w:val="2"/>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21"/>
                <w:szCs w:val="21"/>
              </w:rPr>
            </w:pPr>
            <w:r>
              <w:rPr>
                <w:color w:val="884E3A"/>
                <w:spacing w:val="0"/>
                <w:w w:val="100"/>
                <w:position w:val="0"/>
                <w:sz w:val="21"/>
                <w:szCs w:val="21"/>
              </w:rPr>
              <w:t>无</w:t>
            </w:r>
            <w:r>
              <w:rPr>
                <w:color w:val="000000"/>
                <w:spacing w:val="0"/>
                <w:w w:val="100"/>
                <w:position w:val="0"/>
                <w:sz w:val="21"/>
                <w:szCs w:val="21"/>
              </w:rPr>
              <w:t>分层、无漂油、无明显沉淀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3" w:hRule="exact"/>
        </w:trPr>
        <w:tc>
          <w:tcPr>
            <w:tcW w:w="3282" w:type="dxa"/>
            <w:vMerge w:val="continue"/>
            <w:shd w:val="clear" w:color="auto" w:fill="FFFFFF"/>
            <w:vAlign w:val="center"/>
          </w:tcPr>
          <w:p>
            <w:pPr>
              <w:widowControl w:val="0"/>
              <w:jc w:val="center"/>
              <w:rPr>
                <w:sz w:val="21"/>
                <w:szCs w:val="21"/>
              </w:rPr>
            </w:pPr>
          </w:p>
        </w:tc>
        <w:tc>
          <w:tcPr>
            <w:tcW w:w="1461" w:type="dxa"/>
            <w:shd w:val="clear" w:color="auto" w:fill="FFFFFF"/>
            <w:vAlign w:val="center"/>
          </w:tcPr>
          <w:p>
            <w:pPr>
              <w:widowControl w:val="0"/>
              <w:ind w:left="0" w:leftChars="0" w:firstLine="0" w:firstLineChars="0"/>
              <w:jc w:val="center"/>
              <w:rPr>
                <w:rFonts w:hint="default" w:eastAsia="宋体"/>
                <w:sz w:val="21"/>
                <w:szCs w:val="21"/>
                <w:lang w:val="en-US" w:eastAsia="zh-CN"/>
              </w:rPr>
            </w:pPr>
            <w:r>
              <w:rPr>
                <w:rFonts w:hint="eastAsia"/>
                <w:sz w:val="21"/>
                <w:szCs w:val="21"/>
                <w:lang w:val="en-US" w:eastAsia="zh-CN"/>
              </w:rPr>
              <w:t>低温</w:t>
            </w:r>
          </w:p>
        </w:tc>
        <w:tc>
          <w:tcPr>
            <w:tcW w:w="3545" w:type="dxa"/>
            <w:gridSpan w:val="2"/>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21"/>
                <w:szCs w:val="21"/>
              </w:rPr>
            </w:pPr>
            <w:r>
              <w:rPr>
                <w:rFonts w:ascii="Times New Roman" w:hAnsi="Times New Roman" w:eastAsia="Times New Roman" w:cs="Times New Roman"/>
                <w:color w:val="000000"/>
                <w:spacing w:val="0"/>
                <w:w w:val="100"/>
                <w:position w:val="0"/>
                <w:sz w:val="21"/>
                <w:szCs w:val="21"/>
              </w:rPr>
              <w:t>3</w:t>
            </w:r>
            <w:r>
              <w:rPr>
                <w:color w:val="000000"/>
                <w:spacing w:val="0"/>
                <w:w w:val="100"/>
                <w:position w:val="0"/>
                <w:sz w:val="21"/>
                <w:szCs w:val="21"/>
              </w:rPr>
              <w:t>次不变质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exact"/>
        </w:trPr>
        <w:tc>
          <w:tcPr>
            <w:tcW w:w="4743" w:type="dxa"/>
            <w:gridSpan w:val="2"/>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21"/>
                <w:szCs w:val="21"/>
              </w:rPr>
            </w:pPr>
            <w:r>
              <w:rPr>
                <w:color w:val="000000"/>
                <w:spacing w:val="0"/>
                <w:w w:val="100"/>
                <w:position w:val="0"/>
                <w:sz w:val="21"/>
                <w:szCs w:val="21"/>
              </w:rPr>
              <w:t>渗透深度</w:t>
            </w:r>
            <w:r>
              <w:rPr>
                <w:rFonts w:ascii="Times New Roman" w:hAnsi="Times New Roman" w:eastAsia="Times New Roman" w:cs="Times New Roman"/>
                <w:color w:val="000000"/>
                <w:spacing w:val="0"/>
                <w:w w:val="100"/>
                <w:position w:val="0"/>
                <w:sz w:val="21"/>
                <w:szCs w:val="21"/>
                <w:lang w:val="en-US" w:eastAsia="en-US" w:bidi="en-US"/>
              </w:rPr>
              <w:t>/mm</w:t>
            </w:r>
          </w:p>
        </w:tc>
        <w:tc>
          <w:tcPr>
            <w:tcW w:w="1772" w:type="dxa"/>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rFonts w:hint="default" w:eastAsia="宋体"/>
                <w:sz w:val="21"/>
                <w:szCs w:val="21"/>
                <w:lang w:val="en-US" w:eastAsia="zh-CN"/>
              </w:rPr>
            </w:pPr>
            <w:r>
              <w:rPr>
                <w:rFonts w:hint="eastAsia"/>
                <w:color w:val="000000"/>
                <w:spacing w:val="0"/>
                <w:w w:val="100"/>
                <w:position w:val="0"/>
                <w:sz w:val="21"/>
                <w:szCs w:val="21"/>
                <w:lang w:val="en-US" w:eastAsia="zh-CN"/>
              </w:rPr>
              <w:t>≥1.0</w:t>
            </w:r>
          </w:p>
        </w:tc>
        <w:tc>
          <w:tcPr>
            <w:tcW w:w="1773" w:type="dxa"/>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21"/>
                <w:szCs w:val="21"/>
              </w:rPr>
            </w:pPr>
            <w:r>
              <w:rPr>
                <w:rFonts w:hint="eastAsia"/>
                <w:color w:val="000000"/>
                <w:spacing w:val="0"/>
                <w:w w:val="100"/>
                <w:position w:val="0"/>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6" w:hRule="exact"/>
        </w:trPr>
        <w:tc>
          <w:tcPr>
            <w:tcW w:w="3282" w:type="dxa"/>
            <w:vMerge w:val="restart"/>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21"/>
                <w:szCs w:val="21"/>
              </w:rPr>
            </w:pPr>
            <w:r>
              <w:rPr>
                <w:color w:val="000000"/>
                <w:spacing w:val="0"/>
                <w:w w:val="100"/>
                <w:position w:val="0"/>
                <w:sz w:val="21"/>
                <w:szCs w:val="21"/>
              </w:rPr>
              <w:t>吸水量比/%</w:t>
            </w:r>
          </w:p>
        </w:tc>
        <w:tc>
          <w:tcPr>
            <w:tcW w:w="1461" w:type="dxa"/>
            <w:shd w:val="clear" w:color="auto" w:fill="FFFFFF"/>
            <w:vAlign w:val="center"/>
          </w:tcPr>
          <w:p>
            <w:pPr>
              <w:pStyle w:val="68"/>
              <w:keepNext w:val="0"/>
              <w:keepLines w:val="0"/>
              <w:widowControl w:val="0"/>
              <w:shd w:val="clear" w:color="auto" w:fill="auto"/>
              <w:bidi w:val="0"/>
              <w:spacing w:before="0" w:after="0" w:line="240" w:lineRule="auto"/>
              <w:ind w:left="0" w:right="0" w:firstLine="0"/>
              <w:jc w:val="both"/>
              <w:rPr>
                <w:sz w:val="21"/>
                <w:szCs w:val="21"/>
              </w:rPr>
            </w:pPr>
            <w:r>
              <w:rPr>
                <w:color w:val="000000"/>
                <w:spacing w:val="0"/>
                <w:w w:val="100"/>
                <w:position w:val="0"/>
                <w:sz w:val="21"/>
                <w:szCs w:val="21"/>
              </w:rPr>
              <w:t>无处理</w:t>
            </w:r>
          </w:p>
        </w:tc>
        <w:tc>
          <w:tcPr>
            <w:tcW w:w="1772" w:type="dxa"/>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21"/>
                <w:szCs w:val="21"/>
              </w:rPr>
            </w:pPr>
            <w:r>
              <w:rPr>
                <w:rFonts w:hint="eastAsia" w:eastAsia="宋体" w:cs="Times New Roman"/>
                <w:color w:val="000000"/>
                <w:spacing w:val="0"/>
                <w:w w:val="100"/>
                <w:position w:val="0"/>
                <w:sz w:val="21"/>
                <w:szCs w:val="21"/>
                <w:lang w:val="en-US" w:eastAsia="zh-CN" w:bidi="en-US"/>
              </w:rPr>
              <w:t>≤</w:t>
            </w:r>
            <w:r>
              <w:rPr>
                <w:rFonts w:ascii="Times New Roman" w:hAnsi="Times New Roman" w:eastAsia="Times New Roman" w:cs="Times New Roman"/>
                <w:color w:val="000000"/>
                <w:spacing w:val="0"/>
                <w:w w:val="100"/>
                <w:position w:val="0"/>
                <w:sz w:val="21"/>
                <w:szCs w:val="21"/>
                <w:lang w:val="en-US" w:eastAsia="en-US" w:bidi="en-US"/>
              </w:rPr>
              <w:t>15</w:t>
            </w:r>
          </w:p>
        </w:tc>
        <w:tc>
          <w:tcPr>
            <w:tcW w:w="1773" w:type="dxa"/>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21"/>
                <w:szCs w:val="21"/>
              </w:rPr>
            </w:pPr>
            <w:r>
              <w:rPr>
                <w:rFonts w:hint="eastAsia" w:eastAsia="宋体" w:cs="Times New Roman"/>
                <w:color w:val="000000"/>
                <w:spacing w:val="0"/>
                <w:w w:val="100"/>
                <w:position w:val="0"/>
                <w:sz w:val="21"/>
                <w:szCs w:val="21"/>
                <w:lang w:val="en-US" w:eastAsia="zh-CN" w:bidi="en-US"/>
              </w:rPr>
              <w:t>≤</w:t>
            </w:r>
            <w:r>
              <w:rPr>
                <w:rFonts w:ascii="Times New Roman" w:hAnsi="Times New Roman" w:eastAsia="Times New Roman" w:cs="Times New Roman"/>
                <w:color w:val="000000"/>
                <w:spacing w:val="0"/>
                <w:w w:val="100"/>
                <w:positio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6" w:hRule="exact"/>
        </w:trPr>
        <w:tc>
          <w:tcPr>
            <w:tcW w:w="3282" w:type="dxa"/>
            <w:vMerge w:val="continue"/>
            <w:shd w:val="clear" w:color="auto" w:fill="FFFFFF"/>
            <w:vAlign w:val="center"/>
          </w:tcPr>
          <w:p>
            <w:pPr>
              <w:jc w:val="center"/>
              <w:rPr>
                <w:sz w:val="21"/>
                <w:szCs w:val="21"/>
              </w:rPr>
            </w:pPr>
          </w:p>
        </w:tc>
        <w:tc>
          <w:tcPr>
            <w:tcW w:w="1461" w:type="dxa"/>
            <w:shd w:val="clear" w:color="auto" w:fill="FFFFFF"/>
            <w:vAlign w:val="center"/>
          </w:tcPr>
          <w:p>
            <w:pPr>
              <w:pStyle w:val="68"/>
              <w:keepNext w:val="0"/>
              <w:keepLines w:val="0"/>
              <w:widowControl w:val="0"/>
              <w:shd w:val="clear" w:color="auto" w:fill="auto"/>
              <w:bidi w:val="0"/>
              <w:spacing w:before="0" w:after="0" w:line="240" w:lineRule="auto"/>
              <w:ind w:left="0" w:right="0" w:firstLine="0"/>
              <w:jc w:val="both"/>
              <w:rPr>
                <w:sz w:val="21"/>
                <w:szCs w:val="21"/>
              </w:rPr>
            </w:pPr>
            <w:r>
              <w:rPr>
                <w:color w:val="000000"/>
                <w:spacing w:val="0"/>
                <w:w w:val="100"/>
                <w:position w:val="0"/>
                <w:sz w:val="21"/>
                <w:szCs w:val="21"/>
              </w:rPr>
              <w:t>碱处理</w:t>
            </w:r>
          </w:p>
        </w:tc>
        <w:tc>
          <w:tcPr>
            <w:tcW w:w="1772" w:type="dxa"/>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21"/>
                <w:szCs w:val="21"/>
              </w:rPr>
            </w:pPr>
            <w:r>
              <w:rPr>
                <w:rFonts w:hint="eastAsia" w:eastAsia="宋体" w:cs="Times New Roman"/>
                <w:color w:val="000000"/>
                <w:spacing w:val="0"/>
                <w:w w:val="100"/>
                <w:position w:val="0"/>
                <w:sz w:val="21"/>
                <w:szCs w:val="21"/>
                <w:lang w:val="en-US" w:eastAsia="zh-CN" w:bidi="en-US"/>
              </w:rPr>
              <w:t>≤</w:t>
            </w:r>
            <w:r>
              <w:rPr>
                <w:rFonts w:ascii="Times New Roman" w:hAnsi="Times New Roman" w:eastAsia="Times New Roman" w:cs="Times New Roman"/>
                <w:color w:val="000000"/>
                <w:spacing w:val="0"/>
                <w:w w:val="100"/>
                <w:position w:val="0"/>
                <w:sz w:val="21"/>
                <w:szCs w:val="21"/>
                <w:lang w:val="en-US" w:eastAsia="en-US" w:bidi="en-US"/>
              </w:rPr>
              <w:t>20</w:t>
            </w:r>
          </w:p>
        </w:tc>
        <w:tc>
          <w:tcPr>
            <w:tcW w:w="1773" w:type="dxa"/>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21"/>
                <w:szCs w:val="21"/>
              </w:rPr>
            </w:pPr>
            <w:r>
              <w:rPr>
                <w:rFonts w:hint="eastAsia" w:eastAsia="宋体" w:cs="Times New Roman"/>
                <w:color w:val="000000"/>
                <w:spacing w:val="0"/>
                <w:w w:val="100"/>
                <w:position w:val="0"/>
                <w:sz w:val="21"/>
                <w:szCs w:val="21"/>
                <w:lang w:val="en-US" w:eastAsia="zh-CN" w:bidi="en-US"/>
              </w:rPr>
              <w:t>≤</w:t>
            </w:r>
            <w:r>
              <w:rPr>
                <w:rFonts w:ascii="Times New Roman" w:hAnsi="Times New Roman" w:eastAsia="Times New Roman" w:cs="Times New Roman"/>
                <w:color w:val="000000"/>
                <w:spacing w:val="0"/>
                <w:w w:val="100"/>
                <w:position w:val="0"/>
                <w:sz w:val="21"/>
                <w:szCs w:val="21"/>
                <w:lang w:val="en-US" w:eastAsia="en-US" w:bidi="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3" w:hRule="exact"/>
        </w:trPr>
        <w:tc>
          <w:tcPr>
            <w:tcW w:w="3282" w:type="dxa"/>
            <w:vMerge w:val="continue"/>
            <w:shd w:val="clear" w:color="auto" w:fill="FFFFFF"/>
            <w:vAlign w:val="center"/>
          </w:tcPr>
          <w:p>
            <w:pPr>
              <w:jc w:val="center"/>
              <w:rPr>
                <w:sz w:val="21"/>
                <w:szCs w:val="21"/>
              </w:rPr>
            </w:pPr>
          </w:p>
        </w:tc>
        <w:tc>
          <w:tcPr>
            <w:tcW w:w="1461" w:type="dxa"/>
            <w:shd w:val="clear" w:color="auto" w:fill="FFFFFF"/>
            <w:vAlign w:val="center"/>
          </w:tcPr>
          <w:p>
            <w:pPr>
              <w:pStyle w:val="68"/>
              <w:keepNext w:val="0"/>
              <w:keepLines w:val="0"/>
              <w:widowControl w:val="0"/>
              <w:shd w:val="clear" w:color="auto" w:fill="auto"/>
              <w:bidi w:val="0"/>
              <w:spacing w:before="0" w:after="0" w:line="240" w:lineRule="auto"/>
              <w:ind w:left="0" w:leftChars="0" w:right="0" w:firstLine="0" w:firstLineChars="0"/>
              <w:jc w:val="center"/>
              <w:rPr>
                <w:sz w:val="21"/>
                <w:szCs w:val="21"/>
              </w:rPr>
            </w:pPr>
            <w:r>
              <w:rPr>
                <w:color w:val="000000"/>
                <w:spacing w:val="0"/>
                <w:w w:val="100"/>
                <w:position w:val="0"/>
                <w:sz w:val="21"/>
                <w:szCs w:val="21"/>
              </w:rPr>
              <w:t>紫外线处理</w:t>
            </w:r>
          </w:p>
        </w:tc>
        <w:tc>
          <w:tcPr>
            <w:tcW w:w="1772" w:type="dxa"/>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21"/>
                <w:szCs w:val="21"/>
              </w:rPr>
            </w:pPr>
            <w:r>
              <w:rPr>
                <w:rFonts w:hint="eastAsia" w:eastAsia="宋体" w:cs="Times New Roman"/>
                <w:color w:val="000000"/>
                <w:spacing w:val="0"/>
                <w:w w:val="100"/>
                <w:position w:val="0"/>
                <w:sz w:val="21"/>
                <w:szCs w:val="21"/>
                <w:lang w:val="en-US" w:eastAsia="zh-CN" w:bidi="en-US"/>
              </w:rPr>
              <w:t>≤</w:t>
            </w:r>
            <w:r>
              <w:rPr>
                <w:rFonts w:ascii="Times New Roman" w:hAnsi="Times New Roman" w:eastAsia="Times New Roman" w:cs="Times New Roman"/>
                <w:color w:val="000000"/>
                <w:spacing w:val="0"/>
                <w:w w:val="100"/>
                <w:position w:val="0"/>
                <w:sz w:val="21"/>
                <w:szCs w:val="21"/>
                <w:lang w:val="en-US" w:eastAsia="en-US" w:bidi="en-US"/>
              </w:rPr>
              <w:t>30</w:t>
            </w:r>
          </w:p>
        </w:tc>
        <w:tc>
          <w:tcPr>
            <w:tcW w:w="1773" w:type="dxa"/>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21"/>
                <w:szCs w:val="21"/>
              </w:rPr>
            </w:pPr>
            <w:r>
              <w:rPr>
                <w:rFonts w:hint="eastAsia" w:eastAsia="宋体" w:cs="Times New Roman"/>
                <w:color w:val="000000"/>
                <w:spacing w:val="0"/>
                <w:w w:val="100"/>
                <w:position w:val="0"/>
                <w:sz w:val="21"/>
                <w:szCs w:val="21"/>
                <w:lang w:val="en-US" w:eastAsia="zh-CN" w:bidi="en-US"/>
              </w:rPr>
              <w:t>≤</w:t>
            </w:r>
            <w:r>
              <w:rPr>
                <w:rFonts w:ascii="Times New Roman" w:hAnsi="Times New Roman" w:eastAsia="Times New Roman" w:cs="Times New Roman"/>
                <w:color w:val="000000"/>
                <w:spacing w:val="0"/>
                <w:w w:val="100"/>
                <w:position w:val="0"/>
                <w:sz w:val="21"/>
                <w:szCs w:val="21"/>
                <w:lang w:val="en-US" w:eastAsia="en-US" w:bidi="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3" w:hRule="exact"/>
        </w:trPr>
        <w:tc>
          <w:tcPr>
            <w:tcW w:w="4743" w:type="dxa"/>
            <w:gridSpan w:val="2"/>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21"/>
                <w:szCs w:val="21"/>
              </w:rPr>
            </w:pPr>
            <w:r>
              <w:rPr>
                <w:color w:val="000000"/>
                <w:spacing w:val="0"/>
                <w:w w:val="100"/>
                <w:position w:val="0"/>
                <w:sz w:val="21"/>
                <w:szCs w:val="21"/>
              </w:rPr>
              <w:t>抗泛盐碱性</w:t>
            </w:r>
          </w:p>
        </w:tc>
        <w:tc>
          <w:tcPr>
            <w:tcW w:w="3545" w:type="dxa"/>
            <w:gridSpan w:val="2"/>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21"/>
                <w:szCs w:val="21"/>
              </w:rPr>
            </w:pPr>
            <w:r>
              <w:rPr>
                <w:rFonts w:ascii="Times New Roman" w:hAnsi="Times New Roman" w:eastAsia="Times New Roman" w:cs="Times New Roman"/>
                <w:color w:val="000000"/>
                <w:spacing w:val="0"/>
                <w:w w:val="100"/>
                <w:position w:val="0"/>
                <w:sz w:val="21"/>
                <w:szCs w:val="21"/>
              </w:rPr>
              <w:t xml:space="preserve">72 </w:t>
            </w:r>
            <w:r>
              <w:rPr>
                <w:rFonts w:ascii="Times New Roman" w:hAnsi="Times New Roman" w:eastAsia="Times New Roman" w:cs="Times New Roman"/>
                <w:color w:val="000000"/>
                <w:spacing w:val="0"/>
                <w:w w:val="100"/>
                <w:position w:val="0"/>
                <w:sz w:val="21"/>
                <w:szCs w:val="21"/>
                <w:lang w:val="en-US" w:eastAsia="en-US" w:bidi="en-US"/>
              </w:rPr>
              <w:t>h</w:t>
            </w:r>
            <w:r>
              <w:rPr>
                <w:color w:val="000000"/>
                <w:spacing w:val="0"/>
                <w:w w:val="100"/>
                <w:position w:val="0"/>
                <w:sz w:val="21"/>
                <w:szCs w:val="21"/>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6" w:hRule="exact"/>
        </w:trPr>
        <w:tc>
          <w:tcPr>
            <w:tcW w:w="3282" w:type="dxa"/>
            <w:vMerge w:val="restart"/>
            <w:shd w:val="clear" w:color="auto" w:fill="FFFFFF"/>
            <w:vAlign w:val="center"/>
          </w:tcPr>
          <w:p>
            <w:pPr>
              <w:pStyle w:val="68"/>
              <w:keepNext w:val="0"/>
              <w:keepLines w:val="0"/>
              <w:widowControl w:val="0"/>
              <w:shd w:val="clear" w:color="auto" w:fill="auto"/>
              <w:bidi w:val="0"/>
              <w:spacing w:before="0" w:after="0" w:line="240" w:lineRule="auto"/>
              <w:ind w:left="0" w:leftChars="0" w:right="0" w:firstLine="0" w:firstLineChars="0"/>
              <w:jc w:val="center"/>
              <w:rPr>
                <w:sz w:val="21"/>
                <w:szCs w:val="21"/>
              </w:rPr>
            </w:pPr>
            <w:r>
              <w:rPr>
                <w:color w:val="000000"/>
                <w:spacing w:val="0"/>
                <w:w w:val="100"/>
                <w:position w:val="0"/>
                <w:sz w:val="21"/>
                <w:szCs w:val="21"/>
              </w:rPr>
              <w:t>挥发性有机化合物</w:t>
            </w:r>
            <w:r>
              <w:rPr>
                <w:rFonts w:ascii="Times New Roman" w:hAnsi="Times New Roman" w:eastAsia="Times New Roman" w:cs="Times New Roman"/>
                <w:color w:val="000000"/>
                <w:spacing w:val="0"/>
                <w:w w:val="100"/>
                <w:position w:val="0"/>
                <w:sz w:val="21"/>
                <w:szCs w:val="21"/>
                <w:lang w:val="en-US" w:eastAsia="en-US" w:bidi="en-US"/>
              </w:rPr>
              <w:t>(VOC)</w:t>
            </w:r>
            <w:r>
              <w:rPr>
                <w:rFonts w:hint="eastAsia" w:eastAsia="宋体" w:cs="Times New Roman"/>
                <w:color w:val="000000"/>
                <w:spacing w:val="0"/>
                <w:w w:val="100"/>
                <w:position w:val="0"/>
                <w:sz w:val="21"/>
                <w:szCs w:val="21"/>
                <w:vertAlign w:val="superscript"/>
                <w:lang w:val="en-US" w:eastAsia="zh-CN" w:bidi="en-US"/>
              </w:rPr>
              <w:t>a</w:t>
            </w:r>
            <w:r>
              <w:rPr>
                <w:rFonts w:hint="eastAsia" w:eastAsia="宋体" w:cs="Times New Roman"/>
                <w:color w:val="000000"/>
                <w:spacing w:val="0"/>
                <w:w w:val="100"/>
                <w:position w:val="0"/>
                <w:sz w:val="21"/>
                <w:szCs w:val="21"/>
                <w:lang w:val="en-US" w:eastAsia="zh-CN" w:bidi="en-US"/>
              </w:rPr>
              <w:t>/</w:t>
            </w:r>
            <w:r>
              <w:rPr>
                <w:rFonts w:ascii="Times New Roman" w:hAnsi="Times New Roman" w:eastAsia="Times New Roman" w:cs="Times New Roman"/>
                <w:color w:val="000000"/>
                <w:spacing w:val="0"/>
                <w:w w:val="100"/>
                <w:position w:val="0"/>
                <w:sz w:val="21"/>
                <w:szCs w:val="21"/>
              </w:rPr>
              <w:t xml:space="preserve"> </w:t>
            </w:r>
            <w:r>
              <w:rPr>
                <w:rFonts w:ascii="Times New Roman" w:hAnsi="Times New Roman" w:eastAsia="Times New Roman" w:cs="Times New Roman"/>
                <w:color w:val="000000"/>
                <w:spacing w:val="0"/>
                <w:w w:val="100"/>
                <w:position w:val="0"/>
                <w:sz w:val="21"/>
                <w:szCs w:val="21"/>
                <w:lang w:val="en-US" w:eastAsia="en-US" w:bidi="en-US"/>
              </w:rPr>
              <w:t>(g/L)</w:t>
            </w:r>
          </w:p>
        </w:tc>
        <w:tc>
          <w:tcPr>
            <w:tcW w:w="1461" w:type="dxa"/>
            <w:shd w:val="clear" w:color="auto" w:fill="FFFFFF"/>
            <w:vAlign w:val="center"/>
          </w:tcPr>
          <w:p>
            <w:pPr>
              <w:pStyle w:val="68"/>
              <w:keepNext w:val="0"/>
              <w:keepLines w:val="0"/>
              <w:widowControl w:val="0"/>
              <w:shd w:val="clear" w:color="auto" w:fill="auto"/>
              <w:bidi w:val="0"/>
              <w:spacing w:before="0" w:after="0" w:line="240" w:lineRule="auto"/>
              <w:ind w:left="0" w:leftChars="0" w:right="0" w:firstLine="0" w:firstLineChars="0"/>
              <w:jc w:val="center"/>
              <w:rPr>
                <w:sz w:val="21"/>
                <w:szCs w:val="21"/>
              </w:rPr>
            </w:pPr>
            <w:r>
              <w:rPr>
                <w:color w:val="000000"/>
                <w:spacing w:val="0"/>
                <w:w w:val="100"/>
                <w:position w:val="0"/>
                <w:sz w:val="21"/>
                <w:szCs w:val="21"/>
              </w:rPr>
              <w:t>室</w:t>
            </w:r>
            <w:r>
              <w:rPr>
                <w:rFonts w:hint="eastAsia"/>
                <w:color w:val="000000"/>
                <w:spacing w:val="0"/>
                <w:w w:val="100"/>
                <w:position w:val="0"/>
                <w:sz w:val="21"/>
                <w:szCs w:val="21"/>
                <w:lang w:val="en-US" w:eastAsia="zh-CN"/>
              </w:rPr>
              <w:t>内</w:t>
            </w:r>
            <w:r>
              <w:rPr>
                <w:color w:val="000000"/>
                <w:spacing w:val="0"/>
                <w:w w:val="100"/>
                <w:position w:val="0"/>
                <w:sz w:val="21"/>
                <w:szCs w:val="21"/>
              </w:rPr>
              <w:t>使用</w:t>
            </w:r>
          </w:p>
        </w:tc>
        <w:tc>
          <w:tcPr>
            <w:tcW w:w="1772" w:type="dxa"/>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21"/>
                <w:szCs w:val="21"/>
              </w:rPr>
            </w:pPr>
            <w:r>
              <w:rPr>
                <w:rFonts w:hint="eastAsia" w:eastAsia="宋体" w:cs="Times New Roman"/>
                <w:color w:val="000000"/>
                <w:spacing w:val="0"/>
                <w:w w:val="100"/>
                <w:position w:val="0"/>
                <w:sz w:val="21"/>
                <w:szCs w:val="21"/>
                <w:lang w:val="en-US" w:eastAsia="zh-CN" w:bidi="en-US"/>
              </w:rPr>
              <w:t>≤</w:t>
            </w:r>
            <w:r>
              <w:rPr>
                <w:rFonts w:ascii="Times New Roman" w:hAnsi="Times New Roman" w:eastAsia="Times New Roman" w:cs="Times New Roman"/>
                <w:color w:val="000000"/>
                <w:spacing w:val="0"/>
                <w:w w:val="100"/>
                <w:position w:val="0"/>
                <w:sz w:val="21"/>
                <w:szCs w:val="21"/>
                <w:lang w:val="en-US" w:eastAsia="en-US" w:bidi="en-US"/>
              </w:rPr>
              <w:t>120</w:t>
            </w:r>
          </w:p>
        </w:tc>
        <w:tc>
          <w:tcPr>
            <w:tcW w:w="1773" w:type="dxa"/>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21"/>
                <w:szCs w:val="21"/>
              </w:rPr>
            </w:pPr>
            <w:r>
              <w:rPr>
                <w:rFonts w:hint="eastAsia" w:eastAsia="宋体" w:cs="Times New Roman"/>
                <w:color w:val="000000"/>
                <w:spacing w:val="0"/>
                <w:w w:val="100"/>
                <w:position w:val="0"/>
                <w:sz w:val="21"/>
                <w:szCs w:val="21"/>
                <w:lang w:val="en-US" w:eastAsia="zh-CN" w:bidi="en-US"/>
              </w:rPr>
              <w:t>≤</w:t>
            </w:r>
            <w:r>
              <w:rPr>
                <w:rFonts w:ascii="Times New Roman" w:hAnsi="Times New Roman" w:eastAsia="Times New Roman" w:cs="Times New Roman"/>
                <w:color w:val="000000"/>
                <w:spacing w:val="0"/>
                <w:w w:val="100"/>
                <w:position w:val="0"/>
                <w:sz w:val="21"/>
                <w:szCs w:val="21"/>
                <w:lang w:val="en-US" w:eastAsia="en-US" w:bidi="en-US"/>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6" w:hRule="exact"/>
        </w:trPr>
        <w:tc>
          <w:tcPr>
            <w:tcW w:w="3282" w:type="dxa"/>
            <w:vMerge w:val="continue"/>
            <w:shd w:val="clear" w:color="auto" w:fill="FFFFFF"/>
            <w:vAlign w:val="center"/>
          </w:tcPr>
          <w:p>
            <w:pPr>
              <w:jc w:val="center"/>
              <w:rPr>
                <w:sz w:val="21"/>
                <w:szCs w:val="21"/>
              </w:rPr>
            </w:pPr>
          </w:p>
        </w:tc>
        <w:tc>
          <w:tcPr>
            <w:tcW w:w="1461" w:type="dxa"/>
            <w:shd w:val="clear" w:color="auto" w:fill="FFFFFF"/>
            <w:vAlign w:val="center"/>
          </w:tcPr>
          <w:p>
            <w:pPr>
              <w:pStyle w:val="68"/>
              <w:keepNext w:val="0"/>
              <w:keepLines w:val="0"/>
              <w:widowControl w:val="0"/>
              <w:shd w:val="clear" w:color="auto" w:fill="auto"/>
              <w:bidi w:val="0"/>
              <w:spacing w:before="0" w:after="0" w:line="240" w:lineRule="auto"/>
              <w:ind w:left="0" w:leftChars="0" w:right="0" w:firstLine="0" w:firstLineChars="0"/>
              <w:jc w:val="center"/>
              <w:rPr>
                <w:sz w:val="21"/>
                <w:szCs w:val="21"/>
              </w:rPr>
            </w:pPr>
            <w:r>
              <w:rPr>
                <w:color w:val="000000"/>
                <w:spacing w:val="0"/>
                <w:w w:val="100"/>
                <w:position w:val="0"/>
                <w:sz w:val="21"/>
                <w:szCs w:val="21"/>
              </w:rPr>
              <w:t>室外使用</w:t>
            </w:r>
          </w:p>
        </w:tc>
        <w:tc>
          <w:tcPr>
            <w:tcW w:w="1772" w:type="dxa"/>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21"/>
                <w:szCs w:val="21"/>
              </w:rPr>
            </w:pPr>
            <w:r>
              <w:rPr>
                <w:rFonts w:hint="eastAsia" w:eastAsia="宋体" w:cs="Times New Roman"/>
                <w:color w:val="000000"/>
                <w:spacing w:val="0"/>
                <w:w w:val="100"/>
                <w:position w:val="0"/>
                <w:sz w:val="21"/>
                <w:szCs w:val="21"/>
                <w:lang w:val="en-US" w:eastAsia="zh-CN" w:bidi="en-US"/>
              </w:rPr>
              <w:t>≤</w:t>
            </w:r>
            <w:r>
              <w:rPr>
                <w:rFonts w:ascii="Times New Roman" w:hAnsi="Times New Roman" w:eastAsia="Times New Roman" w:cs="Times New Roman"/>
                <w:color w:val="000000"/>
                <w:spacing w:val="0"/>
                <w:w w:val="100"/>
                <w:position w:val="0"/>
                <w:sz w:val="21"/>
                <w:szCs w:val="21"/>
                <w:lang w:val="en-US" w:eastAsia="en-US" w:bidi="en-US"/>
              </w:rPr>
              <w:t>150</w:t>
            </w:r>
          </w:p>
        </w:tc>
        <w:tc>
          <w:tcPr>
            <w:tcW w:w="1773" w:type="dxa"/>
            <w:shd w:val="clear" w:color="auto" w:fill="FFFFFF"/>
            <w:vAlign w:val="center"/>
          </w:tcPr>
          <w:p>
            <w:pPr>
              <w:pStyle w:val="68"/>
              <w:keepNext w:val="0"/>
              <w:keepLines w:val="0"/>
              <w:widowControl w:val="0"/>
              <w:shd w:val="clear" w:color="auto" w:fill="auto"/>
              <w:bidi w:val="0"/>
              <w:spacing w:before="0" w:after="0" w:line="240" w:lineRule="auto"/>
              <w:ind w:left="0" w:right="0" w:firstLine="0"/>
              <w:jc w:val="center"/>
              <w:rPr>
                <w:sz w:val="21"/>
                <w:szCs w:val="21"/>
              </w:rPr>
            </w:pPr>
            <w:r>
              <w:rPr>
                <w:rFonts w:hint="eastAsia" w:eastAsia="宋体" w:cs="Times New Roman"/>
                <w:color w:val="000000"/>
                <w:spacing w:val="0"/>
                <w:w w:val="100"/>
                <w:position w:val="0"/>
                <w:sz w:val="21"/>
                <w:szCs w:val="21"/>
                <w:lang w:val="en-US" w:eastAsia="zh-CN" w:bidi="en-US"/>
              </w:rPr>
              <w:t>≤</w:t>
            </w:r>
            <w:r>
              <w:rPr>
                <w:rFonts w:ascii="Times New Roman" w:hAnsi="Times New Roman" w:eastAsia="Times New Roman" w:cs="Times New Roman"/>
                <w:color w:val="000000"/>
                <w:spacing w:val="0"/>
                <w:w w:val="100"/>
                <w:position w:val="0"/>
                <w:sz w:val="21"/>
                <w:szCs w:val="21"/>
                <w:lang w:val="en-US" w:eastAsia="en-US" w:bidi="en-US"/>
              </w:rPr>
              <w:t>700</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313" w:beforeLines="100" w:line="360" w:lineRule="auto"/>
        <w:ind w:left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表4.2.5-2 成膜</w:t>
      </w:r>
      <w:r>
        <w:rPr>
          <w:rFonts w:ascii="Times New Roman" w:hAnsi="Times New Roman" w:cs="Times New Roman"/>
          <w:color w:val="auto"/>
          <w:sz w:val="21"/>
          <w:szCs w:val="21"/>
          <w:lang w:eastAsia="zh-CN"/>
        </w:rPr>
        <w:t>型</w:t>
      </w:r>
      <w:r>
        <w:rPr>
          <w:rFonts w:hint="eastAsia" w:cs="Times New Roman"/>
          <w:color w:val="auto"/>
          <w:sz w:val="21"/>
          <w:szCs w:val="21"/>
          <w:lang w:val="en-US" w:eastAsia="zh-CN"/>
        </w:rPr>
        <w:t>清水混凝土保护剂技术要求</w:t>
      </w:r>
    </w:p>
    <w:tbl>
      <w:tblPr>
        <w:tblStyle w:val="20"/>
        <w:tblW w:w="8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288"/>
        <w:gridCol w:w="2482"/>
        <w:gridCol w:w="1759"/>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2" w:hRule="exact"/>
        </w:trPr>
        <w:tc>
          <w:tcPr>
            <w:tcW w:w="4770" w:type="dxa"/>
            <w:gridSpan w:val="2"/>
            <w:vMerge w:val="restart"/>
            <w:shd w:val="clear" w:color="auto" w:fill="FFFFFF"/>
            <w:vAlign w:val="center"/>
          </w:tcPr>
          <w:p>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eastAsia="宋体"/>
                <w:sz w:val="21"/>
                <w:szCs w:val="21"/>
                <w:lang w:val="en-US" w:eastAsia="zh-CN"/>
              </w:rPr>
            </w:pPr>
            <w:r>
              <w:rPr>
                <w:rFonts w:hint="eastAsia"/>
                <w:sz w:val="21"/>
                <w:szCs w:val="21"/>
                <w:lang w:val="en-US" w:eastAsia="zh-CN"/>
              </w:rPr>
              <w:t>项目</w:t>
            </w:r>
          </w:p>
        </w:tc>
        <w:tc>
          <w:tcPr>
            <w:tcW w:w="3518" w:type="dxa"/>
            <w:gridSpan w:val="2"/>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sz w:val="21"/>
                <w:szCs w:val="21"/>
              </w:rPr>
            </w:pPr>
            <w:r>
              <w:rPr>
                <w:color w:val="000000"/>
                <w:spacing w:val="0"/>
                <w:w w:val="100"/>
                <w:position w:val="0"/>
                <w:sz w:val="21"/>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exact"/>
        </w:trPr>
        <w:tc>
          <w:tcPr>
            <w:tcW w:w="4770" w:type="dxa"/>
            <w:gridSpan w:val="2"/>
            <w:vMerge w:val="continue"/>
            <w:shd w:val="clear" w:color="auto" w:fill="FFFFFF"/>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sz w:val="21"/>
                <w:szCs w:val="21"/>
              </w:rPr>
            </w:pPr>
          </w:p>
        </w:tc>
        <w:tc>
          <w:tcPr>
            <w:tcW w:w="1759" w:type="dxa"/>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sz w:val="21"/>
                <w:szCs w:val="21"/>
              </w:rPr>
            </w:pPr>
            <w:r>
              <w:rPr>
                <w:rFonts w:hint="eastAsia"/>
                <w:color w:val="auto"/>
                <w:spacing w:val="0"/>
                <w:w w:val="100"/>
                <w:position w:val="0"/>
                <w:sz w:val="21"/>
                <w:szCs w:val="21"/>
                <w:lang w:val="en-US" w:eastAsia="zh-CN"/>
              </w:rPr>
              <w:t>W</w:t>
            </w:r>
            <w:r>
              <w:rPr>
                <w:color w:val="auto"/>
                <w:spacing w:val="0"/>
                <w:w w:val="100"/>
                <w:position w:val="0"/>
                <w:sz w:val="21"/>
                <w:szCs w:val="21"/>
              </w:rPr>
              <w:t>型</w:t>
            </w:r>
          </w:p>
        </w:tc>
        <w:tc>
          <w:tcPr>
            <w:tcW w:w="1759" w:type="dxa"/>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sz w:val="21"/>
                <w:szCs w:val="21"/>
              </w:rPr>
            </w:pPr>
            <w:r>
              <w:rPr>
                <w:rFonts w:ascii="Times New Roman" w:hAnsi="Times New Roman" w:eastAsia="Times New Roman" w:cs="Times New Roman"/>
                <w:color w:val="000000"/>
                <w:spacing w:val="0"/>
                <w:w w:val="100"/>
                <w:position w:val="0"/>
                <w:sz w:val="21"/>
                <w:szCs w:val="21"/>
                <w:lang w:val="en-US" w:eastAsia="en-US" w:bidi="en-US"/>
              </w:rPr>
              <w:t>R</w:t>
            </w:r>
            <w:r>
              <w:rPr>
                <w:color w:val="000000"/>
                <w:spacing w:val="0"/>
                <w:w w:val="100"/>
                <w:position w:val="0"/>
                <w:sz w:val="21"/>
                <w:szCs w:val="21"/>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6" w:hRule="exact"/>
        </w:trPr>
        <w:tc>
          <w:tcPr>
            <w:tcW w:w="4770" w:type="dxa"/>
            <w:gridSpan w:val="2"/>
            <w:shd w:val="clear" w:color="auto" w:fill="FFFFFF"/>
            <w:vAlign w:val="center"/>
          </w:tcPr>
          <w:p>
            <w:pPr>
              <w:pStyle w:val="68"/>
              <w:keepNext w:val="0"/>
              <w:keepLines w:val="0"/>
              <w:pageBreakBefore w:val="0"/>
              <w:widowControl w:val="0"/>
              <w:shd w:val="clear" w:color="auto" w:fill="auto"/>
              <w:kinsoku/>
              <w:wordWrap/>
              <w:overflowPunct/>
              <w:topLinePunct w:val="0"/>
              <w:bidi w:val="0"/>
              <w:adjustRightInd/>
              <w:snapToGrid/>
              <w:spacing w:before="0" w:after="0" w:line="240" w:lineRule="auto"/>
              <w:ind w:left="0" w:leftChars="0" w:right="0" w:firstLine="0" w:firstLineChars="0"/>
              <w:jc w:val="center"/>
              <w:textAlignment w:val="auto"/>
              <w:rPr>
                <w:rFonts w:hint="default" w:eastAsia="宋体"/>
                <w:sz w:val="21"/>
                <w:szCs w:val="21"/>
                <w:lang w:val="en-US" w:eastAsia="zh-CN"/>
              </w:rPr>
            </w:pPr>
            <w:r>
              <w:rPr>
                <w:rFonts w:hint="eastAsia"/>
                <w:sz w:val="21"/>
                <w:szCs w:val="21"/>
                <w:lang w:val="en-US" w:eastAsia="zh-CN"/>
              </w:rPr>
              <w:t>容器中状态</w:t>
            </w:r>
          </w:p>
          <w:p>
            <w:pPr>
              <w:keepNext w:val="0"/>
              <w:keepLines w:val="0"/>
              <w:pageBreakBefore w:val="0"/>
              <w:widowControl w:val="0"/>
              <w:kinsoku/>
              <w:wordWrap/>
              <w:overflowPunct/>
              <w:topLinePunct w:val="0"/>
              <w:bidi w:val="0"/>
              <w:adjustRightInd/>
              <w:snapToGrid/>
              <w:spacing w:line="240" w:lineRule="auto"/>
              <w:jc w:val="center"/>
              <w:textAlignment w:val="auto"/>
              <w:rPr>
                <w:sz w:val="21"/>
                <w:szCs w:val="21"/>
              </w:rPr>
            </w:pPr>
            <w:r>
              <w:rPr>
                <w:rFonts w:ascii="Times New Roman" w:hAnsi="Times New Roman" w:eastAsia="Times New Roman" w:cs="Times New Roman"/>
                <w:color w:val="000000"/>
                <w:spacing w:val="0"/>
                <w:w w:val="100"/>
                <w:position w:val="0"/>
                <w:sz w:val="21"/>
                <w:szCs w:val="21"/>
                <w:shd w:val="clear" w:color="auto" w:fill="FFFFFF"/>
                <w:lang w:val="en-US" w:eastAsia="en-US" w:bidi="en-US"/>
              </w:rPr>
              <w:t>a</w:t>
            </w:r>
          </w:p>
        </w:tc>
        <w:tc>
          <w:tcPr>
            <w:tcW w:w="3518" w:type="dxa"/>
            <w:gridSpan w:val="2"/>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eastAsia="宋体"/>
                <w:sz w:val="21"/>
                <w:szCs w:val="21"/>
                <w:lang w:val="en-US" w:eastAsia="zh-CN"/>
              </w:rPr>
            </w:pPr>
            <w:r>
              <w:rPr>
                <w:color w:val="000000"/>
                <w:spacing w:val="0"/>
                <w:w w:val="100"/>
                <w:position w:val="0"/>
                <w:sz w:val="21"/>
                <w:szCs w:val="21"/>
              </w:rPr>
              <w:t>颜色均匀</w:t>
            </w:r>
            <w:r>
              <w:rPr>
                <w:rFonts w:hint="eastAsia"/>
                <w:color w:val="000000"/>
                <w:spacing w:val="0"/>
                <w:w w:val="100"/>
                <w:position w:val="0"/>
                <w:sz w:val="21"/>
                <w:szCs w:val="21"/>
                <w:lang w:val="en-US" w:eastAsia="zh-CN"/>
              </w:rPr>
              <w:t>无沉淀、无结块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6" w:hRule="exact"/>
        </w:trPr>
        <w:tc>
          <w:tcPr>
            <w:tcW w:w="4770" w:type="dxa"/>
            <w:gridSpan w:val="2"/>
            <w:shd w:val="clear" w:color="auto" w:fill="FFFFFF"/>
            <w:vAlign w:val="center"/>
          </w:tcPr>
          <w:p>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000000"/>
                <w:spacing w:val="0"/>
                <w:w w:val="100"/>
                <w:position w:val="0"/>
                <w:sz w:val="21"/>
                <w:szCs w:val="21"/>
                <w:shd w:val="clear" w:color="auto" w:fill="FFFFFF"/>
                <w:lang w:val="en-US" w:eastAsia="zh-CN" w:bidi="en-US"/>
              </w:rPr>
            </w:pPr>
            <w:r>
              <w:rPr>
                <w:rFonts w:hint="eastAsia" w:eastAsia="宋体" w:cs="Times New Roman"/>
                <w:color w:val="000000"/>
                <w:spacing w:val="0"/>
                <w:w w:val="100"/>
                <w:position w:val="0"/>
                <w:sz w:val="21"/>
                <w:szCs w:val="21"/>
                <w:shd w:val="clear" w:color="auto" w:fill="FFFFFF"/>
                <w:lang w:val="en-US" w:eastAsia="zh-CN" w:bidi="en-US"/>
              </w:rPr>
              <w:t>涂膜外观</w:t>
            </w:r>
          </w:p>
        </w:tc>
        <w:tc>
          <w:tcPr>
            <w:tcW w:w="3518" w:type="dxa"/>
            <w:gridSpan w:val="2"/>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eastAsia="宋体"/>
                <w:color w:val="000000"/>
                <w:spacing w:val="0"/>
                <w:w w:val="100"/>
                <w:position w:val="0"/>
                <w:sz w:val="21"/>
                <w:szCs w:val="21"/>
                <w:lang w:val="en-US" w:eastAsia="zh-CN"/>
              </w:rPr>
            </w:pPr>
            <w:r>
              <w:rPr>
                <w:rFonts w:hint="eastAsia"/>
                <w:color w:val="000000"/>
                <w:spacing w:val="0"/>
                <w:w w:val="100"/>
                <w:position w:val="0"/>
                <w:sz w:val="21"/>
                <w:szCs w:val="21"/>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6" w:hRule="exact"/>
        </w:trPr>
        <w:tc>
          <w:tcPr>
            <w:tcW w:w="4770" w:type="dxa"/>
            <w:gridSpan w:val="2"/>
            <w:shd w:val="clear" w:color="auto" w:fill="FFFFFF"/>
            <w:vAlign w:val="center"/>
          </w:tcPr>
          <w:p>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spacing w:val="0"/>
                <w:w w:val="100"/>
                <w:position w:val="0"/>
                <w:sz w:val="21"/>
                <w:szCs w:val="21"/>
                <w:shd w:val="clear" w:color="auto" w:fill="FFFFFF"/>
                <w:lang w:val="en-US" w:eastAsia="zh-CN" w:bidi="en-US"/>
              </w:rPr>
            </w:pPr>
            <w:r>
              <w:rPr>
                <w:rFonts w:hint="eastAsia" w:eastAsia="宋体" w:cs="Times New Roman"/>
                <w:color w:val="000000"/>
                <w:spacing w:val="0"/>
                <w:w w:val="100"/>
                <w:position w:val="0"/>
                <w:sz w:val="21"/>
                <w:szCs w:val="21"/>
                <w:shd w:val="clear" w:color="auto" w:fill="FFFFFF"/>
                <w:lang w:val="en-US" w:eastAsia="zh-CN" w:bidi="en-US"/>
              </w:rPr>
              <w:t>干燥时间（表干）/h</w:t>
            </w:r>
          </w:p>
        </w:tc>
        <w:tc>
          <w:tcPr>
            <w:tcW w:w="3518" w:type="dxa"/>
            <w:gridSpan w:val="2"/>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eastAsia="宋体"/>
                <w:color w:val="000000"/>
                <w:spacing w:val="0"/>
                <w:w w:val="100"/>
                <w:position w:val="0"/>
                <w:sz w:val="21"/>
                <w:szCs w:val="21"/>
                <w:lang w:val="en-US" w:eastAsia="zh-CN"/>
              </w:rPr>
            </w:pPr>
            <w:r>
              <w:rPr>
                <w:rFonts w:hint="eastAsia"/>
                <w:color w:val="000000"/>
                <w:spacing w:val="0"/>
                <w:w w:val="100"/>
                <w:positio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6" w:hRule="exact"/>
        </w:trPr>
        <w:tc>
          <w:tcPr>
            <w:tcW w:w="4770" w:type="dxa"/>
            <w:gridSpan w:val="2"/>
            <w:shd w:val="clear" w:color="auto" w:fill="FFFFFF"/>
            <w:vAlign w:val="center"/>
          </w:tcPr>
          <w:p>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000000"/>
                <w:spacing w:val="0"/>
                <w:w w:val="100"/>
                <w:position w:val="0"/>
                <w:sz w:val="21"/>
                <w:szCs w:val="21"/>
                <w:shd w:val="clear" w:color="auto" w:fill="FFFFFF"/>
                <w:lang w:val="en-US" w:eastAsia="zh-CN" w:bidi="en-US"/>
              </w:rPr>
            </w:pPr>
            <w:r>
              <w:rPr>
                <w:rFonts w:hint="eastAsia" w:eastAsia="宋体" w:cs="Times New Roman"/>
                <w:color w:val="000000"/>
                <w:spacing w:val="0"/>
                <w:w w:val="100"/>
                <w:position w:val="0"/>
                <w:sz w:val="21"/>
                <w:szCs w:val="21"/>
                <w:shd w:val="clear" w:color="auto" w:fill="FFFFFF"/>
                <w:lang w:val="en-US" w:eastAsia="zh-CN" w:bidi="en-US"/>
              </w:rPr>
              <w:t>耐碱性</w:t>
            </w:r>
          </w:p>
        </w:tc>
        <w:tc>
          <w:tcPr>
            <w:tcW w:w="3518" w:type="dxa"/>
            <w:gridSpan w:val="2"/>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eastAsia="宋体"/>
                <w:color w:val="000000"/>
                <w:spacing w:val="0"/>
                <w:w w:val="100"/>
                <w:position w:val="0"/>
                <w:sz w:val="21"/>
                <w:szCs w:val="21"/>
                <w:lang w:val="en-US" w:eastAsia="zh-CN"/>
              </w:rPr>
            </w:pPr>
            <w:r>
              <w:rPr>
                <w:rFonts w:hint="eastAsia"/>
                <w:color w:val="000000"/>
                <w:spacing w:val="0"/>
                <w:w w:val="100"/>
                <w:position w:val="0"/>
                <w:sz w:val="21"/>
                <w:szCs w:val="21"/>
                <w:lang w:val="en-US" w:eastAsia="zh-CN"/>
              </w:rPr>
              <w:t>168h无异常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6" w:hRule="exact"/>
        </w:trPr>
        <w:tc>
          <w:tcPr>
            <w:tcW w:w="4770" w:type="dxa"/>
            <w:gridSpan w:val="2"/>
            <w:shd w:val="clear" w:color="auto" w:fill="FFFFFF"/>
            <w:vAlign w:val="center"/>
          </w:tcPr>
          <w:p>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000000"/>
                <w:spacing w:val="0"/>
                <w:w w:val="100"/>
                <w:position w:val="0"/>
                <w:sz w:val="21"/>
                <w:szCs w:val="21"/>
                <w:shd w:val="clear" w:color="auto" w:fill="FFFFFF"/>
                <w:lang w:val="en-US" w:eastAsia="zh-CN" w:bidi="en-US"/>
              </w:rPr>
            </w:pPr>
            <w:r>
              <w:rPr>
                <w:rFonts w:hint="eastAsia" w:eastAsia="宋体" w:cs="Times New Roman"/>
                <w:color w:val="000000"/>
                <w:spacing w:val="0"/>
                <w:w w:val="100"/>
                <w:position w:val="0"/>
                <w:sz w:val="21"/>
                <w:szCs w:val="21"/>
                <w:shd w:val="clear" w:color="auto" w:fill="FFFFFF"/>
                <w:lang w:val="en-US" w:eastAsia="zh-CN" w:bidi="en-US"/>
              </w:rPr>
              <w:t>耐酸性</w:t>
            </w:r>
          </w:p>
        </w:tc>
        <w:tc>
          <w:tcPr>
            <w:tcW w:w="3518" w:type="dxa"/>
            <w:gridSpan w:val="2"/>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color w:val="000000"/>
                <w:spacing w:val="0"/>
                <w:w w:val="100"/>
                <w:position w:val="0"/>
                <w:sz w:val="21"/>
                <w:szCs w:val="21"/>
              </w:rPr>
            </w:pPr>
            <w:r>
              <w:rPr>
                <w:rFonts w:hint="eastAsia"/>
                <w:color w:val="000000"/>
                <w:spacing w:val="0"/>
                <w:w w:val="100"/>
                <w:position w:val="0"/>
                <w:sz w:val="21"/>
                <w:szCs w:val="21"/>
                <w:lang w:val="en-US" w:eastAsia="zh-CN"/>
              </w:rPr>
              <w:t>168h无异常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6" w:hRule="exact"/>
        </w:trPr>
        <w:tc>
          <w:tcPr>
            <w:tcW w:w="4770" w:type="dxa"/>
            <w:gridSpan w:val="2"/>
            <w:shd w:val="clear" w:color="auto" w:fill="FFFFFF"/>
            <w:vAlign w:val="center"/>
          </w:tcPr>
          <w:p>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spacing w:val="0"/>
                <w:w w:val="100"/>
                <w:position w:val="0"/>
                <w:sz w:val="21"/>
                <w:szCs w:val="21"/>
                <w:shd w:val="clear" w:color="auto" w:fill="FFFFFF"/>
                <w:lang w:val="en-US" w:eastAsia="zh-CN" w:bidi="en-US"/>
              </w:rPr>
            </w:pPr>
            <w:r>
              <w:rPr>
                <w:rFonts w:hint="eastAsia" w:eastAsia="宋体" w:cs="Times New Roman"/>
                <w:color w:val="000000"/>
                <w:spacing w:val="0"/>
                <w:w w:val="100"/>
                <w:position w:val="0"/>
                <w:sz w:val="21"/>
                <w:szCs w:val="21"/>
                <w:shd w:val="clear" w:color="auto" w:fill="FFFFFF"/>
                <w:lang w:val="en-US" w:eastAsia="zh-CN" w:bidi="en-US"/>
              </w:rPr>
              <w:t>耐湿冷热循环性</w:t>
            </w:r>
          </w:p>
        </w:tc>
        <w:tc>
          <w:tcPr>
            <w:tcW w:w="3518" w:type="dxa"/>
            <w:gridSpan w:val="2"/>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color w:val="000000"/>
                <w:spacing w:val="0"/>
                <w:w w:val="100"/>
                <w:position w:val="0"/>
                <w:sz w:val="21"/>
                <w:szCs w:val="21"/>
              </w:rPr>
            </w:pPr>
            <w:r>
              <w:rPr>
                <w:rFonts w:hint="eastAsia"/>
                <w:color w:val="000000"/>
                <w:spacing w:val="0"/>
                <w:w w:val="100"/>
                <w:position w:val="0"/>
                <w:sz w:val="21"/>
                <w:szCs w:val="21"/>
                <w:lang w:val="en-US" w:eastAsia="zh-CN"/>
              </w:rPr>
              <w:t>10次无异常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exact"/>
        </w:trPr>
        <w:tc>
          <w:tcPr>
            <w:tcW w:w="2288" w:type="dxa"/>
            <w:vMerge w:val="restart"/>
            <w:shd w:val="clear" w:color="auto" w:fill="FFFFFF"/>
            <w:vAlign w:val="center"/>
          </w:tcPr>
          <w:p>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eastAsia="宋体"/>
                <w:sz w:val="21"/>
                <w:szCs w:val="21"/>
                <w:lang w:val="en-US" w:eastAsia="zh-CN"/>
              </w:rPr>
            </w:pPr>
            <w:r>
              <w:rPr>
                <w:rFonts w:hint="eastAsia"/>
                <w:color w:val="000000"/>
                <w:spacing w:val="0"/>
                <w:w w:val="100"/>
                <w:position w:val="0"/>
                <w:sz w:val="21"/>
                <w:szCs w:val="21"/>
                <w:lang w:val="en-US" w:eastAsia="zh-CN"/>
              </w:rPr>
              <w:t>附着力/MPa</w:t>
            </w:r>
          </w:p>
        </w:tc>
        <w:tc>
          <w:tcPr>
            <w:tcW w:w="2482" w:type="dxa"/>
            <w:shd w:val="clear" w:color="auto" w:fill="FFFFFF"/>
            <w:vAlign w:val="center"/>
          </w:tcPr>
          <w:p>
            <w:pPr>
              <w:pStyle w:val="68"/>
              <w:keepNext w:val="0"/>
              <w:keepLines w:val="0"/>
              <w:pageBreakBefore w:val="0"/>
              <w:widowControl w:val="0"/>
              <w:shd w:val="clear" w:color="auto" w:fill="auto"/>
              <w:kinsoku/>
              <w:wordWrap/>
              <w:overflowPunct/>
              <w:topLinePunct w:val="0"/>
              <w:bidi w:val="0"/>
              <w:adjustRightInd/>
              <w:snapToGrid/>
              <w:spacing w:before="0" w:after="0" w:line="240" w:lineRule="auto"/>
              <w:ind w:left="0" w:leftChars="0" w:right="0" w:firstLine="0" w:firstLineChars="0"/>
              <w:jc w:val="center"/>
              <w:textAlignment w:val="auto"/>
              <w:rPr>
                <w:rFonts w:hint="eastAsia" w:eastAsia="宋体"/>
                <w:sz w:val="21"/>
                <w:szCs w:val="21"/>
                <w:lang w:val="en-US" w:eastAsia="zh-CN"/>
              </w:rPr>
            </w:pPr>
            <w:r>
              <w:rPr>
                <w:rFonts w:hint="eastAsia"/>
                <w:sz w:val="21"/>
                <w:szCs w:val="21"/>
                <w:lang w:val="en-US" w:eastAsia="zh-CN"/>
              </w:rPr>
              <w:t>标准状态</w:t>
            </w:r>
          </w:p>
        </w:tc>
        <w:tc>
          <w:tcPr>
            <w:tcW w:w="1759" w:type="dxa"/>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sz w:val="21"/>
                <w:szCs w:val="21"/>
                <w:lang w:val="en-US"/>
              </w:rPr>
            </w:pPr>
            <w:r>
              <w:rPr>
                <w:rFonts w:hint="eastAsia"/>
                <w:color w:val="000000"/>
                <w:spacing w:val="0"/>
                <w:w w:val="100"/>
                <w:position w:val="0"/>
                <w:sz w:val="21"/>
                <w:szCs w:val="21"/>
                <w:lang w:val="en-US" w:eastAsia="zh-CN"/>
              </w:rPr>
              <w:t>≥2.0</w:t>
            </w:r>
          </w:p>
        </w:tc>
        <w:tc>
          <w:tcPr>
            <w:tcW w:w="1759" w:type="dxa"/>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sz w:val="21"/>
                <w:szCs w:val="21"/>
              </w:rPr>
            </w:pPr>
            <w:r>
              <w:rPr>
                <w:rFonts w:hint="eastAsia"/>
                <w:color w:val="000000"/>
                <w:spacing w:val="0"/>
                <w:w w:val="100"/>
                <w:position w:val="0"/>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3" w:hRule="exact"/>
        </w:trPr>
        <w:tc>
          <w:tcPr>
            <w:tcW w:w="2288" w:type="dxa"/>
            <w:vMerge w:val="continue"/>
            <w:shd w:val="clear" w:color="auto" w:fill="FFFFFF"/>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sz w:val="21"/>
                <w:szCs w:val="21"/>
              </w:rPr>
            </w:pPr>
          </w:p>
        </w:tc>
        <w:tc>
          <w:tcPr>
            <w:tcW w:w="2482" w:type="dxa"/>
            <w:shd w:val="clear" w:color="auto" w:fill="FFFFFF"/>
            <w:vAlign w:val="center"/>
          </w:tcPr>
          <w:p>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eastAsia="宋体"/>
                <w:sz w:val="21"/>
                <w:szCs w:val="21"/>
                <w:lang w:val="en-US" w:eastAsia="zh-CN"/>
              </w:rPr>
            </w:pPr>
            <w:r>
              <w:rPr>
                <w:rFonts w:hint="eastAsia"/>
                <w:sz w:val="21"/>
                <w:szCs w:val="21"/>
                <w:lang w:val="en-US" w:eastAsia="zh-CN"/>
              </w:rPr>
              <w:t>耐湿冷热循环后变化率/%</w:t>
            </w:r>
          </w:p>
        </w:tc>
        <w:tc>
          <w:tcPr>
            <w:tcW w:w="1759" w:type="dxa"/>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sz w:val="21"/>
                <w:szCs w:val="21"/>
              </w:rPr>
            </w:pPr>
            <w:r>
              <w:rPr>
                <w:rFonts w:hint="eastAsia" w:eastAsia="宋体" w:cs="Times New Roman"/>
                <w:color w:val="000000"/>
                <w:spacing w:val="0"/>
                <w:w w:val="100"/>
                <w:position w:val="0"/>
                <w:sz w:val="21"/>
                <w:szCs w:val="21"/>
                <w:lang w:val="en-US" w:eastAsia="zh-CN" w:bidi="en-US"/>
              </w:rPr>
              <w:t>≤</w:t>
            </w:r>
            <w:r>
              <w:rPr>
                <w:rFonts w:ascii="Times New Roman" w:hAnsi="Times New Roman" w:eastAsia="Times New Roman" w:cs="Times New Roman"/>
                <w:color w:val="000000"/>
                <w:spacing w:val="0"/>
                <w:w w:val="100"/>
                <w:position w:val="0"/>
                <w:sz w:val="21"/>
                <w:szCs w:val="21"/>
                <w:lang w:val="en-US" w:eastAsia="en-US" w:bidi="en-US"/>
              </w:rPr>
              <w:t>20</w:t>
            </w:r>
          </w:p>
        </w:tc>
        <w:tc>
          <w:tcPr>
            <w:tcW w:w="1759" w:type="dxa"/>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eastAsia="宋体"/>
                <w:sz w:val="21"/>
                <w:szCs w:val="21"/>
                <w:lang w:val="en-US" w:eastAsia="zh-CN"/>
              </w:rPr>
            </w:pPr>
            <w:r>
              <w:rPr>
                <w:rFonts w:hint="eastAsia" w:eastAsia="宋体" w:cs="Times New Roman"/>
                <w:color w:val="000000"/>
                <w:spacing w:val="0"/>
                <w:w w:val="100"/>
                <w:position w:val="0"/>
                <w:sz w:val="21"/>
                <w:szCs w:val="21"/>
                <w:lang w:val="en-US" w:eastAsia="zh-CN" w:bidi="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exact"/>
        </w:trPr>
        <w:tc>
          <w:tcPr>
            <w:tcW w:w="4770" w:type="dxa"/>
            <w:gridSpan w:val="2"/>
            <w:shd w:val="clear" w:color="auto" w:fill="FFFFFF"/>
            <w:vAlign w:val="center"/>
          </w:tcPr>
          <w:p>
            <w:pPr>
              <w:pStyle w:val="68"/>
              <w:keepNext w:val="0"/>
              <w:keepLines w:val="0"/>
              <w:pageBreakBefore w:val="0"/>
              <w:widowControl w:val="0"/>
              <w:shd w:val="clear" w:color="auto" w:fill="auto"/>
              <w:kinsoku/>
              <w:wordWrap/>
              <w:overflowPunct/>
              <w:topLinePunct w:val="0"/>
              <w:bidi w:val="0"/>
              <w:adjustRightInd/>
              <w:snapToGrid/>
              <w:spacing w:before="0" w:after="0" w:line="240" w:lineRule="auto"/>
              <w:ind w:left="0" w:leftChars="0" w:right="0" w:firstLine="0" w:firstLineChars="0"/>
              <w:jc w:val="center"/>
              <w:textAlignment w:val="auto"/>
              <w:rPr>
                <w:rFonts w:hint="default" w:eastAsia="宋体"/>
                <w:sz w:val="21"/>
                <w:szCs w:val="21"/>
                <w:lang w:val="en-US" w:eastAsia="zh-CN"/>
              </w:rPr>
            </w:pPr>
            <w:r>
              <w:rPr>
                <w:rFonts w:hint="eastAsia"/>
                <w:color w:val="000000"/>
                <w:spacing w:val="0"/>
                <w:w w:val="100"/>
                <w:position w:val="0"/>
                <w:sz w:val="21"/>
                <w:szCs w:val="21"/>
                <w:lang w:val="en-US" w:eastAsia="zh-CN"/>
              </w:rPr>
              <w:t>耐沾污性/%</w:t>
            </w:r>
          </w:p>
        </w:tc>
        <w:tc>
          <w:tcPr>
            <w:tcW w:w="1759" w:type="dxa"/>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eastAsia="宋体"/>
                <w:sz w:val="21"/>
                <w:szCs w:val="21"/>
                <w:lang w:val="en-US" w:eastAsia="zh-CN"/>
              </w:rPr>
            </w:pPr>
            <w:r>
              <w:rPr>
                <w:rFonts w:hint="eastAsia" w:eastAsia="宋体" w:cs="Times New Roman"/>
                <w:color w:val="000000"/>
                <w:spacing w:val="0"/>
                <w:w w:val="100"/>
                <w:position w:val="0"/>
                <w:sz w:val="21"/>
                <w:szCs w:val="21"/>
                <w:lang w:val="en-US" w:eastAsia="zh-CN" w:bidi="en-US"/>
              </w:rPr>
              <w:t>≤15</w:t>
            </w:r>
          </w:p>
        </w:tc>
        <w:tc>
          <w:tcPr>
            <w:tcW w:w="1759" w:type="dxa"/>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sz w:val="21"/>
                <w:szCs w:val="21"/>
              </w:rPr>
            </w:pPr>
            <w:r>
              <w:rPr>
                <w:rFonts w:hint="eastAsia" w:eastAsia="宋体" w:cs="Times New Roman"/>
                <w:color w:val="000000"/>
                <w:spacing w:val="0"/>
                <w:w w:val="100"/>
                <w:position w:val="0"/>
                <w:sz w:val="21"/>
                <w:szCs w:val="21"/>
                <w:lang w:val="en-US" w:eastAsia="zh-CN" w:bidi="en-US"/>
              </w:rPr>
              <w:t>≤1</w:t>
            </w:r>
            <w:r>
              <w:rPr>
                <w:rFonts w:ascii="Times New Roman" w:hAnsi="Times New Roman" w:eastAsia="Times New Roman" w:cs="Times New Roman"/>
                <w:color w:val="000000"/>
                <w:spacing w:val="0"/>
                <w:w w:val="100"/>
                <w:position w:val="0"/>
                <w:sz w:val="21"/>
                <w:szCs w:val="21"/>
                <w:lang w:val="en-US" w:eastAsia="en-US"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6" w:hRule="exact"/>
        </w:trPr>
        <w:tc>
          <w:tcPr>
            <w:tcW w:w="2288" w:type="dxa"/>
            <w:vMerge w:val="restart"/>
            <w:shd w:val="clear" w:color="auto" w:fill="FFFFFF"/>
            <w:vAlign w:val="center"/>
          </w:tcPr>
          <w:p>
            <w:pPr>
              <w:pStyle w:val="68"/>
              <w:keepNext w:val="0"/>
              <w:keepLines w:val="0"/>
              <w:pageBreakBefore w:val="0"/>
              <w:widowControl w:val="0"/>
              <w:shd w:val="clear" w:color="auto" w:fill="auto"/>
              <w:kinsoku/>
              <w:wordWrap/>
              <w:overflowPunct/>
              <w:topLinePunct w:val="0"/>
              <w:bidi w:val="0"/>
              <w:adjustRightInd/>
              <w:snapToGrid/>
              <w:spacing w:before="0" w:after="0" w:line="240" w:lineRule="auto"/>
              <w:ind w:left="0" w:leftChars="0" w:right="0" w:firstLine="0" w:firstLineChars="0"/>
              <w:jc w:val="center"/>
              <w:textAlignment w:val="auto"/>
              <w:rPr>
                <w:sz w:val="21"/>
                <w:szCs w:val="21"/>
              </w:rPr>
            </w:pPr>
            <w:r>
              <w:rPr>
                <w:rFonts w:hint="eastAsia"/>
                <w:color w:val="000000"/>
                <w:spacing w:val="0"/>
                <w:w w:val="100"/>
                <w:position w:val="0"/>
                <w:sz w:val="21"/>
                <w:szCs w:val="21"/>
                <w:lang w:val="en-US" w:eastAsia="zh-CN"/>
              </w:rPr>
              <w:t>耐人工气候老化（UVB313,1.0W/m</w:t>
            </w:r>
            <w:r>
              <w:rPr>
                <w:rFonts w:hint="eastAsia"/>
                <w:color w:val="000000"/>
                <w:spacing w:val="0"/>
                <w:w w:val="100"/>
                <w:position w:val="0"/>
                <w:sz w:val="21"/>
                <w:szCs w:val="21"/>
                <w:vertAlign w:val="superscript"/>
                <w:lang w:val="en-US" w:eastAsia="zh-CN"/>
              </w:rPr>
              <w:t>2</w:t>
            </w:r>
            <w:r>
              <w:rPr>
                <w:rFonts w:hint="eastAsia"/>
                <w:color w:val="000000"/>
                <w:spacing w:val="0"/>
                <w:w w:val="100"/>
                <w:position w:val="0"/>
                <w:sz w:val="21"/>
                <w:szCs w:val="21"/>
                <w:lang w:val="en-US" w:eastAsia="zh-CN"/>
              </w:rPr>
              <w:t>）</w:t>
            </w:r>
            <w:r>
              <w:rPr>
                <w:color w:val="000000"/>
                <w:spacing w:val="0"/>
                <w:w w:val="100"/>
                <w:position w:val="0"/>
                <w:sz w:val="21"/>
                <w:szCs w:val="21"/>
              </w:rPr>
              <w:t>/%</w:t>
            </w:r>
          </w:p>
        </w:tc>
        <w:tc>
          <w:tcPr>
            <w:tcW w:w="2482" w:type="dxa"/>
            <w:shd w:val="clear" w:color="auto" w:fill="FFFFFF"/>
            <w:vAlign w:val="center"/>
          </w:tcPr>
          <w:p>
            <w:pPr>
              <w:pStyle w:val="68"/>
              <w:keepNext w:val="0"/>
              <w:keepLines w:val="0"/>
              <w:pageBreakBefore w:val="0"/>
              <w:widowControl w:val="0"/>
              <w:shd w:val="clear" w:color="auto" w:fill="auto"/>
              <w:kinsoku/>
              <w:wordWrap/>
              <w:overflowPunct/>
              <w:topLinePunct w:val="0"/>
              <w:bidi w:val="0"/>
              <w:adjustRightInd/>
              <w:snapToGrid/>
              <w:spacing w:before="0" w:after="0" w:line="240" w:lineRule="auto"/>
              <w:ind w:left="0" w:leftChars="0" w:right="0" w:firstLine="0" w:firstLineChars="0"/>
              <w:jc w:val="center"/>
              <w:textAlignment w:val="auto"/>
              <w:rPr>
                <w:rFonts w:hint="eastAsia" w:eastAsia="宋体"/>
                <w:sz w:val="21"/>
                <w:szCs w:val="21"/>
                <w:lang w:eastAsia="zh-CN"/>
              </w:rPr>
            </w:pPr>
            <w:r>
              <w:rPr>
                <w:rFonts w:hint="eastAsia"/>
                <w:color w:val="000000"/>
                <w:spacing w:val="0"/>
                <w:w w:val="100"/>
                <w:position w:val="0"/>
                <w:sz w:val="21"/>
                <w:szCs w:val="21"/>
                <w:lang w:val="en-US" w:eastAsia="zh-CN"/>
              </w:rPr>
              <w:t>外观</w:t>
            </w:r>
          </w:p>
        </w:tc>
        <w:tc>
          <w:tcPr>
            <w:tcW w:w="3518" w:type="dxa"/>
            <w:gridSpan w:val="2"/>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eastAsia="宋体"/>
                <w:sz w:val="21"/>
                <w:szCs w:val="21"/>
                <w:lang w:val="en-US" w:eastAsia="zh-CN"/>
              </w:rPr>
            </w:pPr>
            <w:r>
              <w:rPr>
                <w:rFonts w:hint="eastAsia"/>
                <w:sz w:val="21"/>
                <w:szCs w:val="21"/>
                <w:lang w:val="en-US" w:eastAsia="zh-CN"/>
              </w:rPr>
              <w:t>1000h不起泡、不剥落、无裂纹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6" w:hRule="exact"/>
        </w:trPr>
        <w:tc>
          <w:tcPr>
            <w:tcW w:w="2288" w:type="dxa"/>
            <w:vMerge w:val="continue"/>
            <w:shd w:val="clear" w:color="auto" w:fill="FFFFFF"/>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sz w:val="21"/>
                <w:szCs w:val="21"/>
              </w:rPr>
            </w:pPr>
          </w:p>
        </w:tc>
        <w:tc>
          <w:tcPr>
            <w:tcW w:w="2482" w:type="dxa"/>
            <w:shd w:val="clear" w:color="auto" w:fill="FFFFFF"/>
            <w:vAlign w:val="center"/>
          </w:tcPr>
          <w:p>
            <w:pPr>
              <w:pStyle w:val="68"/>
              <w:keepNext w:val="0"/>
              <w:keepLines w:val="0"/>
              <w:pageBreakBefore w:val="0"/>
              <w:widowControl w:val="0"/>
              <w:shd w:val="clear" w:color="auto" w:fill="auto"/>
              <w:kinsoku/>
              <w:wordWrap/>
              <w:overflowPunct/>
              <w:topLinePunct w:val="0"/>
              <w:bidi w:val="0"/>
              <w:adjustRightInd/>
              <w:snapToGrid/>
              <w:spacing w:before="0" w:after="0" w:line="240" w:lineRule="auto"/>
              <w:ind w:left="0" w:leftChars="0" w:right="0" w:firstLine="0" w:firstLineChars="0"/>
              <w:jc w:val="center"/>
              <w:textAlignment w:val="auto"/>
              <w:rPr>
                <w:rFonts w:hint="eastAsia" w:eastAsia="宋体"/>
                <w:sz w:val="21"/>
                <w:szCs w:val="21"/>
                <w:lang w:eastAsia="zh-CN"/>
              </w:rPr>
            </w:pPr>
            <w:r>
              <w:rPr>
                <w:rFonts w:hint="eastAsia"/>
                <w:color w:val="000000"/>
                <w:spacing w:val="0"/>
                <w:w w:val="100"/>
                <w:position w:val="0"/>
                <w:sz w:val="21"/>
                <w:szCs w:val="21"/>
                <w:lang w:val="en-US" w:eastAsia="zh-CN"/>
              </w:rPr>
              <w:t>变色</w:t>
            </w:r>
          </w:p>
        </w:tc>
        <w:tc>
          <w:tcPr>
            <w:tcW w:w="3518" w:type="dxa"/>
            <w:gridSpan w:val="2"/>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eastAsia="宋体"/>
                <w:sz w:val="21"/>
                <w:szCs w:val="21"/>
                <w:lang w:val="en-US" w:eastAsia="zh-CN"/>
              </w:rPr>
            </w:pPr>
            <w:r>
              <w:rPr>
                <w:rFonts w:hint="eastAsia" w:eastAsia="宋体" w:cs="Times New Roman"/>
                <w:color w:val="000000"/>
                <w:spacing w:val="0"/>
                <w:w w:val="100"/>
                <w:position w:val="0"/>
                <w:sz w:val="21"/>
                <w:szCs w:val="21"/>
                <w:lang w:val="en-US" w:eastAsia="zh-CN" w:bidi="en-US"/>
              </w:rPr>
              <w:t>≤</w:t>
            </w:r>
            <w:r>
              <w:rPr>
                <w:rFonts w:ascii="Times New Roman" w:hAnsi="Times New Roman" w:eastAsia="Times New Roman" w:cs="Times New Roman"/>
                <w:color w:val="000000"/>
                <w:spacing w:val="0"/>
                <w:w w:val="100"/>
                <w:position w:val="0"/>
                <w:sz w:val="21"/>
                <w:szCs w:val="21"/>
                <w:lang w:val="en-US" w:eastAsia="en-US" w:bidi="en-US"/>
              </w:rPr>
              <w:t>1</w:t>
            </w:r>
            <w:r>
              <w:rPr>
                <w:rFonts w:hint="eastAsia" w:eastAsia="宋体" w:cs="Times New Roman"/>
                <w:color w:val="000000"/>
                <w:spacing w:val="0"/>
                <w:w w:val="100"/>
                <w:position w:val="0"/>
                <w:sz w:val="21"/>
                <w:szCs w:val="21"/>
                <w:lang w:val="en-US" w:eastAsia="zh-CN" w:bidi="en-US"/>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3" w:hRule="exact"/>
        </w:trPr>
        <w:tc>
          <w:tcPr>
            <w:tcW w:w="2288" w:type="dxa"/>
            <w:vMerge w:val="continue"/>
            <w:shd w:val="clear" w:color="auto" w:fill="FFFFFF"/>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sz w:val="21"/>
                <w:szCs w:val="21"/>
              </w:rPr>
            </w:pPr>
          </w:p>
        </w:tc>
        <w:tc>
          <w:tcPr>
            <w:tcW w:w="2482" w:type="dxa"/>
            <w:shd w:val="clear" w:color="auto" w:fill="FFFFFF"/>
            <w:vAlign w:val="center"/>
          </w:tcPr>
          <w:p>
            <w:pPr>
              <w:pStyle w:val="68"/>
              <w:keepNext w:val="0"/>
              <w:keepLines w:val="0"/>
              <w:pageBreakBefore w:val="0"/>
              <w:widowControl w:val="0"/>
              <w:shd w:val="clear" w:color="auto" w:fill="auto"/>
              <w:kinsoku/>
              <w:wordWrap/>
              <w:overflowPunct/>
              <w:topLinePunct w:val="0"/>
              <w:bidi w:val="0"/>
              <w:adjustRightInd/>
              <w:snapToGrid/>
              <w:spacing w:before="0" w:after="0" w:line="240" w:lineRule="auto"/>
              <w:ind w:left="0" w:leftChars="0" w:right="0" w:firstLine="0" w:firstLineChars="0"/>
              <w:jc w:val="center"/>
              <w:textAlignment w:val="auto"/>
              <w:rPr>
                <w:rFonts w:hint="eastAsia" w:eastAsia="宋体"/>
                <w:sz w:val="21"/>
                <w:szCs w:val="21"/>
                <w:lang w:val="en-US" w:eastAsia="zh-CN"/>
              </w:rPr>
            </w:pPr>
            <w:r>
              <w:rPr>
                <w:rFonts w:hint="eastAsia"/>
                <w:sz w:val="21"/>
                <w:szCs w:val="21"/>
                <w:lang w:val="en-US" w:eastAsia="zh-CN"/>
              </w:rPr>
              <w:t>粉化</w:t>
            </w:r>
          </w:p>
        </w:tc>
        <w:tc>
          <w:tcPr>
            <w:tcW w:w="3518" w:type="dxa"/>
            <w:gridSpan w:val="2"/>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eastAsia="宋体"/>
                <w:sz w:val="21"/>
                <w:szCs w:val="21"/>
                <w:lang w:val="en-US" w:eastAsia="zh-CN"/>
              </w:rPr>
            </w:pPr>
            <w:r>
              <w:rPr>
                <w:rFonts w:hint="eastAsia"/>
                <w:sz w:val="21"/>
                <w:szCs w:val="21"/>
                <w:lang w:val="en-US" w:eastAsia="zh-CN"/>
              </w:rPr>
              <w:t>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6" w:hRule="exact"/>
        </w:trPr>
        <w:tc>
          <w:tcPr>
            <w:tcW w:w="2288" w:type="dxa"/>
            <w:vMerge w:val="restart"/>
            <w:shd w:val="clear" w:color="auto" w:fill="FFFFFF"/>
            <w:vAlign w:val="center"/>
          </w:tcPr>
          <w:p>
            <w:pPr>
              <w:pStyle w:val="68"/>
              <w:keepNext w:val="0"/>
              <w:keepLines w:val="0"/>
              <w:pageBreakBefore w:val="0"/>
              <w:widowControl w:val="0"/>
              <w:shd w:val="clear" w:color="auto" w:fill="auto"/>
              <w:kinsoku/>
              <w:wordWrap/>
              <w:overflowPunct/>
              <w:topLinePunct w:val="0"/>
              <w:bidi w:val="0"/>
              <w:adjustRightInd/>
              <w:snapToGrid/>
              <w:spacing w:before="0" w:after="0" w:line="240" w:lineRule="auto"/>
              <w:ind w:left="0" w:leftChars="0" w:right="0" w:firstLine="0" w:firstLineChars="0"/>
              <w:jc w:val="center"/>
              <w:textAlignment w:val="auto"/>
              <w:rPr>
                <w:sz w:val="21"/>
                <w:szCs w:val="21"/>
              </w:rPr>
            </w:pPr>
            <w:r>
              <w:rPr>
                <w:color w:val="000000"/>
                <w:spacing w:val="0"/>
                <w:w w:val="100"/>
                <w:position w:val="0"/>
                <w:sz w:val="21"/>
                <w:szCs w:val="21"/>
              </w:rPr>
              <w:t>挥发性有机化合物</w:t>
            </w:r>
            <w:r>
              <w:rPr>
                <w:rFonts w:ascii="Times New Roman" w:hAnsi="Times New Roman" w:eastAsia="Times New Roman" w:cs="Times New Roman"/>
                <w:color w:val="000000"/>
                <w:spacing w:val="0"/>
                <w:w w:val="100"/>
                <w:position w:val="0"/>
                <w:sz w:val="21"/>
                <w:szCs w:val="21"/>
                <w:lang w:val="en-US" w:eastAsia="en-US" w:bidi="en-US"/>
              </w:rPr>
              <w:t>(VOC)</w:t>
            </w:r>
            <w:r>
              <w:rPr>
                <w:rFonts w:hint="eastAsia" w:eastAsia="宋体" w:cs="Times New Roman"/>
                <w:color w:val="000000"/>
                <w:spacing w:val="0"/>
                <w:w w:val="100"/>
                <w:position w:val="0"/>
                <w:sz w:val="21"/>
                <w:szCs w:val="21"/>
                <w:vertAlign w:val="superscript"/>
                <w:lang w:val="en-US" w:eastAsia="zh-CN" w:bidi="en-US"/>
              </w:rPr>
              <w:t>a</w:t>
            </w:r>
            <w:r>
              <w:rPr>
                <w:rFonts w:hint="eastAsia" w:eastAsia="宋体" w:cs="Times New Roman"/>
                <w:color w:val="000000"/>
                <w:spacing w:val="0"/>
                <w:w w:val="100"/>
                <w:position w:val="0"/>
                <w:sz w:val="21"/>
                <w:szCs w:val="21"/>
                <w:lang w:val="en-US" w:eastAsia="zh-CN" w:bidi="en-US"/>
              </w:rPr>
              <w:t>/</w:t>
            </w:r>
            <w:r>
              <w:rPr>
                <w:rFonts w:ascii="Times New Roman" w:hAnsi="Times New Roman" w:eastAsia="Times New Roman" w:cs="Times New Roman"/>
                <w:color w:val="000000"/>
                <w:spacing w:val="0"/>
                <w:w w:val="100"/>
                <w:position w:val="0"/>
                <w:sz w:val="21"/>
                <w:szCs w:val="21"/>
              </w:rPr>
              <w:t xml:space="preserve"> </w:t>
            </w:r>
            <w:r>
              <w:rPr>
                <w:rFonts w:ascii="Times New Roman" w:hAnsi="Times New Roman" w:eastAsia="Times New Roman" w:cs="Times New Roman"/>
                <w:color w:val="000000"/>
                <w:spacing w:val="0"/>
                <w:w w:val="100"/>
                <w:position w:val="0"/>
                <w:sz w:val="21"/>
                <w:szCs w:val="21"/>
                <w:lang w:val="en-US" w:eastAsia="en-US" w:bidi="en-US"/>
              </w:rPr>
              <w:t>(g/L)</w:t>
            </w:r>
          </w:p>
        </w:tc>
        <w:tc>
          <w:tcPr>
            <w:tcW w:w="2482" w:type="dxa"/>
            <w:shd w:val="clear" w:color="auto" w:fill="FFFFFF"/>
            <w:vAlign w:val="center"/>
          </w:tcPr>
          <w:p>
            <w:pPr>
              <w:pStyle w:val="68"/>
              <w:keepNext w:val="0"/>
              <w:keepLines w:val="0"/>
              <w:pageBreakBefore w:val="0"/>
              <w:widowControl w:val="0"/>
              <w:shd w:val="clear" w:color="auto" w:fill="auto"/>
              <w:kinsoku/>
              <w:wordWrap/>
              <w:overflowPunct/>
              <w:topLinePunct w:val="0"/>
              <w:bidi w:val="0"/>
              <w:adjustRightInd/>
              <w:snapToGrid/>
              <w:spacing w:before="0" w:after="0" w:line="240" w:lineRule="auto"/>
              <w:ind w:left="0" w:leftChars="0" w:right="0" w:firstLine="0" w:firstLineChars="0"/>
              <w:jc w:val="center"/>
              <w:textAlignment w:val="auto"/>
              <w:rPr>
                <w:sz w:val="21"/>
                <w:szCs w:val="21"/>
              </w:rPr>
            </w:pPr>
            <w:r>
              <w:rPr>
                <w:color w:val="000000"/>
                <w:spacing w:val="0"/>
                <w:w w:val="100"/>
                <w:position w:val="0"/>
                <w:sz w:val="21"/>
                <w:szCs w:val="21"/>
              </w:rPr>
              <w:t>室</w:t>
            </w:r>
            <w:r>
              <w:rPr>
                <w:rFonts w:hint="eastAsia"/>
                <w:color w:val="000000"/>
                <w:spacing w:val="0"/>
                <w:w w:val="100"/>
                <w:position w:val="0"/>
                <w:sz w:val="21"/>
                <w:szCs w:val="21"/>
                <w:lang w:val="en-US" w:eastAsia="zh-CN"/>
              </w:rPr>
              <w:t>内</w:t>
            </w:r>
            <w:r>
              <w:rPr>
                <w:color w:val="000000"/>
                <w:spacing w:val="0"/>
                <w:w w:val="100"/>
                <w:position w:val="0"/>
                <w:sz w:val="21"/>
                <w:szCs w:val="21"/>
              </w:rPr>
              <w:t>使用</w:t>
            </w:r>
          </w:p>
        </w:tc>
        <w:tc>
          <w:tcPr>
            <w:tcW w:w="1759" w:type="dxa"/>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sz w:val="21"/>
                <w:szCs w:val="21"/>
              </w:rPr>
            </w:pPr>
            <w:r>
              <w:rPr>
                <w:rFonts w:hint="eastAsia" w:eastAsia="宋体" w:cs="Times New Roman"/>
                <w:color w:val="000000"/>
                <w:spacing w:val="0"/>
                <w:w w:val="100"/>
                <w:position w:val="0"/>
                <w:sz w:val="21"/>
                <w:szCs w:val="21"/>
                <w:lang w:val="en-US" w:eastAsia="zh-CN" w:bidi="en-US"/>
              </w:rPr>
              <w:t>≤</w:t>
            </w:r>
            <w:r>
              <w:rPr>
                <w:rFonts w:ascii="Times New Roman" w:hAnsi="Times New Roman" w:eastAsia="Times New Roman" w:cs="Times New Roman"/>
                <w:color w:val="000000"/>
                <w:spacing w:val="0"/>
                <w:w w:val="100"/>
                <w:position w:val="0"/>
                <w:sz w:val="21"/>
                <w:szCs w:val="21"/>
                <w:lang w:val="en-US" w:eastAsia="en-US" w:bidi="en-US"/>
              </w:rPr>
              <w:t>120</w:t>
            </w:r>
          </w:p>
        </w:tc>
        <w:tc>
          <w:tcPr>
            <w:tcW w:w="1759" w:type="dxa"/>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sz w:val="21"/>
                <w:szCs w:val="21"/>
              </w:rPr>
            </w:pPr>
            <w:r>
              <w:rPr>
                <w:rFonts w:hint="eastAsia" w:eastAsia="宋体" w:cs="Times New Roman"/>
                <w:color w:val="000000"/>
                <w:spacing w:val="0"/>
                <w:w w:val="100"/>
                <w:position w:val="0"/>
                <w:sz w:val="21"/>
                <w:szCs w:val="21"/>
                <w:lang w:val="en-US" w:eastAsia="zh-CN" w:bidi="en-US"/>
              </w:rPr>
              <w:t>≤</w:t>
            </w:r>
            <w:r>
              <w:rPr>
                <w:rFonts w:ascii="Times New Roman" w:hAnsi="Times New Roman" w:eastAsia="Times New Roman" w:cs="Times New Roman"/>
                <w:color w:val="000000"/>
                <w:spacing w:val="0"/>
                <w:w w:val="100"/>
                <w:position w:val="0"/>
                <w:sz w:val="21"/>
                <w:szCs w:val="21"/>
                <w:lang w:val="en-US" w:eastAsia="en-US" w:bidi="en-US"/>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6" w:hRule="exact"/>
        </w:trPr>
        <w:tc>
          <w:tcPr>
            <w:tcW w:w="2288" w:type="dxa"/>
            <w:vMerge w:val="continue"/>
            <w:shd w:val="clear" w:color="auto" w:fill="FFFFFF"/>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sz w:val="21"/>
                <w:szCs w:val="21"/>
              </w:rPr>
            </w:pPr>
          </w:p>
        </w:tc>
        <w:tc>
          <w:tcPr>
            <w:tcW w:w="2482" w:type="dxa"/>
            <w:shd w:val="clear" w:color="auto" w:fill="FFFFFF"/>
            <w:vAlign w:val="center"/>
          </w:tcPr>
          <w:p>
            <w:pPr>
              <w:pStyle w:val="68"/>
              <w:keepNext w:val="0"/>
              <w:keepLines w:val="0"/>
              <w:pageBreakBefore w:val="0"/>
              <w:widowControl w:val="0"/>
              <w:shd w:val="clear" w:color="auto" w:fill="auto"/>
              <w:kinsoku/>
              <w:wordWrap/>
              <w:overflowPunct/>
              <w:topLinePunct w:val="0"/>
              <w:bidi w:val="0"/>
              <w:adjustRightInd/>
              <w:snapToGrid/>
              <w:spacing w:before="0" w:after="0" w:line="240" w:lineRule="auto"/>
              <w:ind w:left="0" w:leftChars="0" w:right="0" w:firstLine="0" w:firstLineChars="0"/>
              <w:jc w:val="center"/>
              <w:textAlignment w:val="auto"/>
              <w:rPr>
                <w:sz w:val="21"/>
                <w:szCs w:val="21"/>
              </w:rPr>
            </w:pPr>
            <w:r>
              <w:rPr>
                <w:color w:val="000000"/>
                <w:spacing w:val="0"/>
                <w:w w:val="100"/>
                <w:position w:val="0"/>
                <w:sz w:val="21"/>
                <w:szCs w:val="21"/>
              </w:rPr>
              <w:t>室外使用</w:t>
            </w:r>
          </w:p>
        </w:tc>
        <w:tc>
          <w:tcPr>
            <w:tcW w:w="1759" w:type="dxa"/>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sz w:val="21"/>
                <w:szCs w:val="21"/>
              </w:rPr>
            </w:pPr>
            <w:r>
              <w:rPr>
                <w:rFonts w:hint="eastAsia" w:eastAsia="宋体" w:cs="Times New Roman"/>
                <w:color w:val="000000"/>
                <w:spacing w:val="0"/>
                <w:w w:val="100"/>
                <w:position w:val="0"/>
                <w:sz w:val="21"/>
                <w:szCs w:val="21"/>
                <w:lang w:val="en-US" w:eastAsia="zh-CN" w:bidi="en-US"/>
              </w:rPr>
              <w:t>≤</w:t>
            </w:r>
            <w:r>
              <w:rPr>
                <w:rFonts w:ascii="Times New Roman" w:hAnsi="Times New Roman" w:eastAsia="Times New Roman" w:cs="Times New Roman"/>
                <w:color w:val="000000"/>
                <w:spacing w:val="0"/>
                <w:w w:val="100"/>
                <w:position w:val="0"/>
                <w:sz w:val="21"/>
                <w:szCs w:val="21"/>
                <w:lang w:val="en-US" w:eastAsia="en-US" w:bidi="en-US"/>
              </w:rPr>
              <w:t>150</w:t>
            </w:r>
          </w:p>
        </w:tc>
        <w:tc>
          <w:tcPr>
            <w:tcW w:w="1759" w:type="dxa"/>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sz w:val="21"/>
                <w:szCs w:val="21"/>
              </w:rPr>
            </w:pPr>
            <w:r>
              <w:rPr>
                <w:rFonts w:hint="eastAsia" w:eastAsia="宋体" w:cs="Times New Roman"/>
                <w:color w:val="000000"/>
                <w:spacing w:val="0"/>
                <w:w w:val="100"/>
                <w:position w:val="0"/>
                <w:sz w:val="21"/>
                <w:szCs w:val="21"/>
                <w:lang w:val="en-US" w:eastAsia="zh-CN" w:bidi="en-US"/>
              </w:rPr>
              <w:t>≤</w:t>
            </w:r>
            <w:r>
              <w:rPr>
                <w:rFonts w:ascii="Times New Roman" w:hAnsi="Times New Roman" w:eastAsia="Times New Roman" w:cs="Times New Roman"/>
                <w:color w:val="000000"/>
                <w:spacing w:val="0"/>
                <w:w w:val="100"/>
                <w:position w:val="0"/>
                <w:sz w:val="21"/>
                <w:szCs w:val="21"/>
                <w:lang w:val="en-US" w:eastAsia="en-US" w:bidi="en-US"/>
              </w:rPr>
              <w:t>700</w:t>
            </w:r>
          </w:p>
        </w:tc>
      </w:tr>
    </w:tbl>
    <w:p>
      <w:pPr>
        <w:keepNext w:val="0"/>
        <w:keepLines w:val="0"/>
        <w:pageBreakBefore w:val="0"/>
        <w:widowControl w:val="0"/>
        <w:numPr>
          <w:ilvl w:val="0"/>
          <w:numId w:val="7"/>
        </w:numPr>
        <w:kinsoku/>
        <w:wordWrap/>
        <w:overflowPunct/>
        <w:topLinePunct w:val="0"/>
        <w:autoSpaceDE w:val="0"/>
        <w:autoSpaceDN w:val="0"/>
        <w:bidi w:val="0"/>
        <w:adjustRightInd/>
        <w:snapToGrid/>
        <w:spacing w:before="157" w:beforeLines="50" w:line="360" w:lineRule="auto"/>
        <w:ind w:left="0" w:leftChars="0" w:firstLine="0" w:firstLineChars="0"/>
        <w:jc w:val="both"/>
        <w:textAlignment w:val="auto"/>
        <w:rPr>
          <w:rFonts w:ascii="Times New Roman" w:hAnsi="Times New Roman" w:cs="Times New Roman"/>
          <w:color w:val="0000FF"/>
          <w:szCs w:val="24"/>
          <w:lang w:eastAsia="zh-CN"/>
        </w:rPr>
      </w:pPr>
      <w:r>
        <w:rPr>
          <w:rFonts w:hint="eastAsia" w:ascii="Times New Roman" w:hAnsi="Times New Roman" w:cs="Times New Roman"/>
          <w:color w:val="000000" w:themeColor="text1"/>
          <w:szCs w:val="24"/>
          <w:lang w:val="en-US" w:eastAsia="zh-CN"/>
        </w:rPr>
        <w:t>清水保护剂</w:t>
      </w:r>
      <w:r>
        <w:rPr>
          <w:rFonts w:hint="eastAsia" w:ascii="Times New Roman" w:hAnsi="Times New Roman" w:cs="Times New Roman"/>
          <w:color w:val="000000" w:themeColor="text1"/>
          <w:szCs w:val="24"/>
          <w:lang w:eastAsia="zh-CN"/>
        </w:rPr>
        <w:t>的选用应考虑工程的类别、所处的环境、喷涂后的美学效果和成本等因素。常用</w:t>
      </w:r>
      <w:r>
        <w:rPr>
          <w:rFonts w:hint="eastAsia" w:ascii="Times New Roman" w:hAnsi="Times New Roman" w:cs="Times New Roman"/>
          <w:color w:val="000000" w:themeColor="text1"/>
          <w:szCs w:val="24"/>
          <w:lang w:val="en-US" w:eastAsia="zh-CN"/>
        </w:rPr>
        <w:t>保护剂以</w:t>
      </w:r>
      <w:r>
        <w:rPr>
          <w:rFonts w:hint="eastAsia" w:ascii="Times New Roman" w:hAnsi="Times New Roman" w:cs="Times New Roman"/>
          <w:color w:val="000000" w:themeColor="text1"/>
          <w:szCs w:val="24"/>
          <w:lang w:eastAsia="zh-CN"/>
        </w:rPr>
        <w:t>丙烯酸类、有机硅类和氟碳类</w:t>
      </w:r>
      <w:r>
        <w:rPr>
          <w:rFonts w:hint="eastAsia" w:cs="Times New Roman"/>
          <w:color w:val="000000" w:themeColor="text1"/>
          <w:szCs w:val="24"/>
          <w:lang w:eastAsia="zh-CN"/>
        </w:rPr>
        <w:t>，</w:t>
      </w:r>
      <w:r>
        <w:rPr>
          <w:rFonts w:hint="default" w:ascii="Times New Roman" w:hAnsi="Times New Roman" w:cs="Times New Roman"/>
          <w:lang w:val="en-US" w:eastAsia="en-US"/>
        </w:rPr>
        <w:t>宜</w:t>
      </w:r>
      <w:r>
        <w:rPr>
          <w:rFonts w:hint="default" w:ascii="Times New Roman" w:hAnsi="Times New Roman" w:cs="Times New Roman"/>
          <w:lang w:val="en-US" w:eastAsia="zh-CN"/>
        </w:rPr>
        <w:t>选用</w:t>
      </w:r>
      <w:r>
        <w:rPr>
          <w:rFonts w:hint="default" w:ascii="Times New Roman" w:hAnsi="Times New Roman" w:cs="Times New Roman"/>
          <w:lang w:val="en-US" w:eastAsia="en-US"/>
        </w:rPr>
        <w:t>水性氟碳树脂系透明</w:t>
      </w:r>
      <w:r>
        <w:rPr>
          <w:rFonts w:hint="default" w:ascii="Times New Roman" w:hAnsi="Times New Roman" w:cs="Times New Roman"/>
          <w:lang w:val="en-US" w:eastAsia="zh-CN"/>
        </w:rPr>
        <w:t>保护剂或</w:t>
      </w:r>
      <w:r>
        <w:rPr>
          <w:rFonts w:hint="eastAsia" w:ascii="Times New Roman" w:hAnsi="Times New Roman" w:cs="Times New Roman"/>
          <w:color w:val="000000" w:themeColor="text1"/>
          <w:szCs w:val="24"/>
          <w:lang w:eastAsia="zh-CN"/>
        </w:rPr>
        <w:t>有机硅类</w:t>
      </w:r>
      <w:r>
        <w:rPr>
          <w:rFonts w:hint="default" w:ascii="Times New Roman" w:hAnsi="Times New Roman" w:cs="Times New Roman"/>
          <w:lang w:val="en-US" w:eastAsia="zh-CN"/>
        </w:rPr>
        <w:t>保护剂</w:t>
      </w:r>
      <w:r>
        <w:rPr>
          <w:rFonts w:hint="eastAsia" w:cs="Times New Roman"/>
          <w:lang w:val="en-US" w:eastAsia="zh-CN"/>
        </w:rPr>
        <w:t>。</w:t>
      </w:r>
    </w:p>
    <w:p>
      <w:pPr>
        <w:widowControl/>
        <w:numPr>
          <w:ilvl w:val="0"/>
          <w:numId w:val="0"/>
        </w:numPr>
        <w:autoSpaceDE/>
        <w:autoSpaceDN/>
        <w:spacing w:line="360" w:lineRule="auto"/>
        <w:ind w:leftChars="0"/>
        <w:jc w:val="both"/>
        <w:rPr>
          <w:rFonts w:hint="default"/>
          <w:color w:val="000000"/>
          <w:spacing w:val="0"/>
          <w:w w:val="100"/>
          <w:position w:val="0"/>
          <w:highlight w:val="yellow"/>
          <w:lang w:val="en-US" w:eastAsia="zh-CN"/>
        </w:rPr>
        <w:sectPr>
          <w:pgSz w:w="11906" w:h="16838"/>
          <w:pgMar w:top="1440" w:right="1800" w:bottom="1440" w:left="1800" w:header="851" w:footer="992" w:gutter="0"/>
          <w:pgNumType w:fmt="decimal"/>
          <w:cols w:space="425" w:num="1"/>
          <w:docGrid w:type="lines" w:linePitch="312" w:charSpace="0"/>
        </w:sectPr>
      </w:pPr>
    </w:p>
    <w:p>
      <w:pPr>
        <w:pStyle w:val="2"/>
        <w:ind w:left="0" w:leftChars="0" w:firstLine="0" w:firstLineChars="0"/>
        <w:jc w:val="center"/>
        <w:rPr>
          <w:rFonts w:ascii="Times New Roman" w:hAnsi="Times New Roman" w:cs="Times New Roman"/>
          <w:color w:val="000000" w:themeColor="text1"/>
          <w:sz w:val="32"/>
          <w:szCs w:val="32"/>
          <w:lang w:eastAsia="zh-CN"/>
        </w:rPr>
      </w:pPr>
      <w:bookmarkStart w:id="26" w:name="_Toc10287"/>
      <w:r>
        <w:rPr>
          <w:rFonts w:hint="eastAsia" w:cs="Times New Roman"/>
          <w:color w:val="000000" w:themeColor="text1"/>
          <w:sz w:val="32"/>
          <w:szCs w:val="32"/>
          <w:lang w:val="en-US" w:eastAsia="zh-CN"/>
        </w:rPr>
        <w:t>5</w:t>
      </w:r>
      <w:r>
        <w:rPr>
          <w:rFonts w:ascii="Times New Roman" w:hAnsi="Times New Roman" w:cs="Times New Roman"/>
          <w:color w:val="000000" w:themeColor="text1"/>
          <w:sz w:val="32"/>
          <w:szCs w:val="32"/>
          <w:lang w:eastAsia="zh-CN"/>
        </w:rPr>
        <w:t xml:space="preserve">  </w:t>
      </w:r>
      <w:r>
        <w:rPr>
          <w:rFonts w:hint="eastAsia" w:cs="Times New Roman"/>
          <w:color w:val="000000" w:themeColor="text1"/>
          <w:sz w:val="32"/>
          <w:szCs w:val="32"/>
          <w:lang w:val="en-US" w:eastAsia="zh-CN"/>
        </w:rPr>
        <w:t>设 计</w:t>
      </w:r>
      <w:bookmarkEnd w:id="26"/>
    </w:p>
    <w:p>
      <w:pPr>
        <w:numPr>
          <w:ilvl w:val="0"/>
          <w:numId w:val="8"/>
        </w:numPr>
        <w:spacing w:line="360" w:lineRule="auto"/>
        <w:ind w:left="0" w:leftChars="0" w:firstLine="0" w:firstLineChars="0"/>
        <w:jc w:val="both"/>
        <w:rPr>
          <w:rFonts w:hint="eastAsia" w:cs="宋体"/>
          <w:lang w:val="en-US" w:eastAsia="zh-CN"/>
        </w:rPr>
      </w:pPr>
      <w:r>
        <w:rPr>
          <w:rFonts w:hint="eastAsia" w:cs="宋体"/>
          <w:lang w:val="en-US" w:eastAsia="zh-CN"/>
        </w:rPr>
        <w:t>修补材料和保护剂用于清水混凝土修补与防护工程时，应进行专项设计。专项设计应在外观及耐久性调查、检测与评定的基础上根据损伤原因和程度、工作环境、结构的安全性和耐久性要求等进行。</w:t>
      </w:r>
    </w:p>
    <w:p>
      <w:pPr>
        <w:numPr>
          <w:ilvl w:val="0"/>
          <w:numId w:val="8"/>
        </w:numPr>
        <w:spacing w:line="360" w:lineRule="auto"/>
        <w:ind w:left="0" w:leftChars="0" w:firstLine="0" w:firstLineChars="0"/>
        <w:jc w:val="both"/>
        <w:rPr>
          <w:rFonts w:hint="eastAsia" w:cs="宋体"/>
          <w:lang w:val="en-US" w:eastAsia="zh-CN"/>
        </w:rPr>
      </w:pPr>
      <w:r>
        <w:rPr>
          <w:rFonts w:hint="eastAsia" w:cs="宋体"/>
          <w:lang w:val="en-US" w:eastAsia="zh-CN"/>
        </w:rPr>
        <w:t>专项设计应包括下列内容：</w:t>
      </w:r>
    </w:p>
    <w:p>
      <w:pPr>
        <w:numPr>
          <w:ilvl w:val="0"/>
          <w:numId w:val="9"/>
        </w:numPr>
        <w:tabs>
          <w:tab w:val="left" w:pos="0"/>
        </w:tabs>
        <w:spacing w:line="360" w:lineRule="auto"/>
        <w:ind w:left="0" w:leftChars="0" w:firstLine="403" w:firstLineChars="0"/>
        <w:jc w:val="both"/>
        <w:rPr>
          <w:rFonts w:hint="eastAsia" w:ascii="Times New Roman" w:hAnsi="Times New Roman" w:cs="Times New Roman"/>
          <w:color w:val="000000" w:themeColor="text1"/>
          <w:szCs w:val="24"/>
          <w:lang w:eastAsia="zh-CN"/>
        </w:rPr>
      </w:pPr>
      <w:r>
        <w:rPr>
          <w:rFonts w:hint="eastAsia" w:ascii="Times New Roman" w:hAnsi="Times New Roman" w:cs="Times New Roman"/>
          <w:color w:val="000000" w:themeColor="text1"/>
          <w:szCs w:val="24"/>
          <w:lang w:eastAsia="zh-CN"/>
        </w:rPr>
        <w:t>构造要求</w:t>
      </w:r>
      <w:r>
        <w:rPr>
          <w:rFonts w:hint="eastAsia" w:cs="Times New Roman"/>
          <w:color w:val="000000" w:themeColor="text1"/>
          <w:szCs w:val="24"/>
          <w:lang w:eastAsia="zh-CN"/>
        </w:rPr>
        <w:t>；</w:t>
      </w:r>
    </w:p>
    <w:p>
      <w:pPr>
        <w:numPr>
          <w:ilvl w:val="0"/>
          <w:numId w:val="9"/>
        </w:numPr>
        <w:tabs>
          <w:tab w:val="left" w:pos="0"/>
        </w:tabs>
        <w:spacing w:line="360" w:lineRule="auto"/>
        <w:ind w:left="0" w:leftChars="0" w:firstLine="403" w:firstLineChars="0"/>
        <w:jc w:val="both"/>
        <w:rPr>
          <w:rFonts w:ascii="Times New Roman" w:hAnsi="Times New Roman" w:cs="Times New Roman"/>
          <w:color w:val="000000" w:themeColor="text1"/>
          <w:szCs w:val="24"/>
          <w:lang w:eastAsia="zh-CN"/>
        </w:rPr>
      </w:pPr>
      <w:r>
        <w:rPr>
          <w:rFonts w:hint="eastAsia" w:ascii="Times New Roman" w:hAnsi="Times New Roman" w:cs="Times New Roman"/>
          <w:color w:val="000000" w:themeColor="text1"/>
          <w:szCs w:val="24"/>
          <w:lang w:eastAsia="zh-CN"/>
        </w:rPr>
        <w:t>基层需</w:t>
      </w:r>
      <w:r>
        <w:rPr>
          <w:rFonts w:hint="eastAsia" w:cs="Times New Roman"/>
          <w:color w:val="000000" w:themeColor="text1"/>
          <w:szCs w:val="24"/>
          <w:lang w:val="en-US" w:eastAsia="zh-CN"/>
        </w:rPr>
        <w:t>要修补</w:t>
      </w:r>
      <w:r>
        <w:rPr>
          <w:rFonts w:hint="eastAsia" w:ascii="Times New Roman" w:hAnsi="Times New Roman" w:cs="Times New Roman"/>
          <w:color w:val="000000" w:themeColor="text1"/>
          <w:szCs w:val="24"/>
          <w:lang w:eastAsia="zh-CN"/>
        </w:rPr>
        <w:t>的缺陷部位；</w:t>
      </w:r>
    </w:p>
    <w:p>
      <w:pPr>
        <w:numPr>
          <w:ilvl w:val="0"/>
          <w:numId w:val="9"/>
        </w:numPr>
        <w:tabs>
          <w:tab w:val="left" w:pos="0"/>
        </w:tabs>
        <w:spacing w:line="360" w:lineRule="auto"/>
        <w:ind w:left="0" w:leftChars="0" w:firstLine="403" w:firstLineChars="0"/>
        <w:jc w:val="both"/>
        <w:rPr>
          <w:rFonts w:ascii="Times New Roman" w:hAnsi="Times New Roman" w:cs="Times New Roman"/>
          <w:color w:val="000000" w:themeColor="text1"/>
          <w:szCs w:val="24"/>
          <w:lang w:eastAsia="zh-CN"/>
        </w:rPr>
      </w:pPr>
      <w:r>
        <w:rPr>
          <w:rFonts w:hint="eastAsia" w:cs="Times New Roman"/>
          <w:color w:val="000000" w:themeColor="text1"/>
          <w:szCs w:val="24"/>
          <w:lang w:val="en-US" w:eastAsia="zh-CN"/>
        </w:rPr>
        <w:t>修补</w:t>
      </w:r>
      <w:r>
        <w:rPr>
          <w:rFonts w:hint="eastAsia" w:ascii="Times New Roman" w:hAnsi="Times New Roman" w:cs="Times New Roman"/>
          <w:color w:val="000000" w:themeColor="text1"/>
          <w:szCs w:val="24"/>
          <w:lang w:eastAsia="zh-CN"/>
        </w:rPr>
        <w:t>材料</w:t>
      </w:r>
      <w:r>
        <w:rPr>
          <w:rFonts w:hint="eastAsia" w:cs="Times New Roman"/>
          <w:color w:val="000000" w:themeColor="text1"/>
          <w:szCs w:val="24"/>
          <w:lang w:val="en-US" w:eastAsia="zh-CN"/>
        </w:rPr>
        <w:t>的性能及要求；</w:t>
      </w:r>
    </w:p>
    <w:p>
      <w:pPr>
        <w:numPr>
          <w:ilvl w:val="0"/>
          <w:numId w:val="9"/>
        </w:numPr>
        <w:tabs>
          <w:tab w:val="left" w:pos="0"/>
        </w:tabs>
        <w:spacing w:line="360" w:lineRule="auto"/>
        <w:ind w:left="0" w:leftChars="0" w:firstLine="403" w:firstLineChars="0"/>
        <w:jc w:val="both"/>
        <w:rPr>
          <w:rFonts w:ascii="Times New Roman" w:hAnsi="Times New Roman" w:cs="Times New Roman"/>
          <w:color w:val="000000" w:themeColor="text1"/>
          <w:szCs w:val="24"/>
          <w:lang w:eastAsia="zh-CN"/>
        </w:rPr>
      </w:pPr>
      <w:r>
        <w:rPr>
          <w:rFonts w:hint="eastAsia" w:cs="Times New Roman"/>
          <w:color w:val="000000" w:themeColor="text1"/>
          <w:szCs w:val="24"/>
          <w:lang w:val="en-US" w:eastAsia="zh-CN"/>
        </w:rPr>
        <w:t>保护剂的</w:t>
      </w:r>
      <w:r>
        <w:rPr>
          <w:rFonts w:hint="eastAsia" w:ascii="Times New Roman" w:hAnsi="Times New Roman" w:cs="Times New Roman"/>
          <w:color w:val="000000" w:themeColor="text1"/>
          <w:szCs w:val="24"/>
          <w:lang w:eastAsia="zh-CN"/>
        </w:rPr>
        <w:t>设计使用</w:t>
      </w:r>
      <w:r>
        <w:rPr>
          <w:rFonts w:ascii="Times New Roman" w:hAnsi="Times New Roman" w:cs="Times New Roman"/>
          <w:color w:val="000000" w:themeColor="text1"/>
          <w:szCs w:val="24"/>
          <w:lang w:eastAsia="zh-CN"/>
        </w:rPr>
        <w:t>年限</w:t>
      </w:r>
      <w:r>
        <w:rPr>
          <w:rFonts w:hint="eastAsia" w:ascii="Times New Roman" w:hAnsi="Times New Roman" w:cs="Times New Roman"/>
          <w:color w:val="000000" w:themeColor="text1"/>
          <w:szCs w:val="24"/>
          <w:lang w:eastAsia="zh-CN"/>
        </w:rPr>
        <w:t>；</w:t>
      </w:r>
    </w:p>
    <w:p>
      <w:pPr>
        <w:numPr>
          <w:ilvl w:val="0"/>
          <w:numId w:val="9"/>
        </w:numPr>
        <w:tabs>
          <w:tab w:val="left" w:pos="0"/>
        </w:tabs>
        <w:spacing w:line="360" w:lineRule="auto"/>
        <w:ind w:left="0" w:leftChars="0" w:firstLine="403" w:firstLineChars="0"/>
        <w:jc w:val="both"/>
        <w:rPr>
          <w:rFonts w:ascii="Times New Roman" w:hAnsi="Times New Roman" w:cs="Times New Roman"/>
          <w:color w:val="000000" w:themeColor="text1"/>
          <w:szCs w:val="24"/>
          <w:lang w:eastAsia="zh-CN"/>
        </w:rPr>
      </w:pPr>
      <w:r>
        <w:rPr>
          <w:rFonts w:hint="eastAsia" w:cs="Times New Roman"/>
          <w:color w:val="000000" w:themeColor="text1"/>
          <w:szCs w:val="24"/>
          <w:lang w:val="en-US" w:eastAsia="zh-CN"/>
        </w:rPr>
        <w:t>保护剂</w:t>
      </w:r>
      <w:r>
        <w:rPr>
          <w:rFonts w:hint="eastAsia" w:ascii="Times New Roman" w:hAnsi="Times New Roman" w:cs="Times New Roman"/>
          <w:color w:val="000000" w:themeColor="text1"/>
          <w:szCs w:val="24"/>
          <w:lang w:eastAsia="zh-CN"/>
        </w:rPr>
        <w:t>的施工部位、面积等</w:t>
      </w:r>
      <w:r>
        <w:rPr>
          <w:rFonts w:hint="eastAsia" w:cs="Times New Roman"/>
          <w:color w:val="000000" w:themeColor="text1"/>
          <w:szCs w:val="24"/>
          <w:lang w:eastAsia="zh-CN"/>
        </w:rPr>
        <w:t>；</w:t>
      </w:r>
    </w:p>
    <w:p>
      <w:pPr>
        <w:numPr>
          <w:ilvl w:val="0"/>
          <w:numId w:val="9"/>
        </w:numPr>
        <w:tabs>
          <w:tab w:val="left" w:pos="0"/>
        </w:tabs>
        <w:spacing w:line="360" w:lineRule="auto"/>
        <w:ind w:left="0" w:leftChars="0" w:firstLine="403" w:firstLineChars="0"/>
        <w:jc w:val="both"/>
        <w:rPr>
          <w:rFonts w:ascii="Times New Roman" w:hAnsi="Times New Roman" w:cs="Times New Roman"/>
          <w:color w:val="000000" w:themeColor="text1"/>
          <w:szCs w:val="24"/>
          <w:lang w:eastAsia="zh-CN"/>
        </w:rPr>
      </w:pPr>
      <w:r>
        <w:rPr>
          <w:rFonts w:hint="eastAsia" w:cs="Times New Roman"/>
          <w:color w:val="000000" w:themeColor="text1"/>
          <w:szCs w:val="24"/>
          <w:lang w:val="en-US" w:eastAsia="zh-CN"/>
        </w:rPr>
        <w:t>保护剂</w:t>
      </w:r>
      <w:r>
        <w:rPr>
          <w:rFonts w:hint="eastAsia" w:ascii="Times New Roman" w:hAnsi="Times New Roman" w:cs="Times New Roman"/>
          <w:color w:val="000000" w:themeColor="text1"/>
          <w:szCs w:val="24"/>
          <w:lang w:eastAsia="zh-CN"/>
        </w:rPr>
        <w:t>颜色、光泽、施工工艺</w:t>
      </w:r>
      <w:r>
        <w:rPr>
          <w:rFonts w:hint="eastAsia" w:cs="Times New Roman"/>
          <w:color w:val="000000" w:themeColor="text1"/>
          <w:szCs w:val="24"/>
          <w:lang w:eastAsia="zh-CN"/>
        </w:rPr>
        <w:t>。</w:t>
      </w:r>
    </w:p>
    <w:p>
      <w:pPr>
        <w:numPr>
          <w:ilvl w:val="0"/>
          <w:numId w:val="8"/>
        </w:numPr>
        <w:spacing w:line="360" w:lineRule="auto"/>
        <w:ind w:left="0" w:leftChars="0" w:firstLine="0" w:firstLineChars="0"/>
        <w:jc w:val="both"/>
        <w:rPr>
          <w:rFonts w:hint="eastAsia" w:cs="宋体"/>
          <w:lang w:val="en-US" w:eastAsia="zh-CN"/>
        </w:rPr>
      </w:pPr>
      <w:r>
        <w:rPr>
          <w:rFonts w:hint="eastAsia" w:cs="宋体"/>
          <w:lang w:val="en-US" w:eastAsia="zh-CN"/>
        </w:rPr>
        <w:t>设计使用年限依据现行行业标准《混凝土桥梁结构表面涂层防腐技术条件》JT/T 695和《公路工程混凝土结构防腐蚀技术规范》JTG/T B07-01，按20年的有关技术要求进行。</w:t>
      </w:r>
    </w:p>
    <w:p>
      <w:pPr>
        <w:numPr>
          <w:ilvl w:val="0"/>
          <w:numId w:val="8"/>
        </w:numPr>
        <w:spacing w:line="360" w:lineRule="auto"/>
        <w:ind w:left="0" w:leftChars="0" w:firstLine="0" w:firstLineChars="0"/>
        <w:jc w:val="both"/>
        <w:rPr>
          <w:rFonts w:hint="eastAsia" w:cs="宋体"/>
          <w:lang w:val="en-US" w:eastAsia="zh-CN"/>
        </w:rPr>
      </w:pPr>
      <w:r>
        <w:rPr>
          <w:rFonts w:hint="eastAsia" w:cs="宋体"/>
          <w:lang w:val="en-US" w:eastAsia="zh-CN"/>
        </w:rPr>
        <w:t>修补材料和清水混凝土保护剂应满足本规程第4章的技术指标要求。</w:t>
      </w:r>
    </w:p>
    <w:p>
      <w:pPr>
        <w:numPr>
          <w:ilvl w:val="0"/>
          <w:numId w:val="8"/>
        </w:numPr>
        <w:spacing w:line="360" w:lineRule="auto"/>
        <w:ind w:left="0" w:leftChars="0" w:firstLine="0" w:firstLineChars="0"/>
        <w:jc w:val="both"/>
        <w:rPr>
          <w:rFonts w:hint="eastAsia" w:cs="宋体"/>
          <w:lang w:val="en-US" w:eastAsia="zh-CN"/>
        </w:rPr>
      </w:pPr>
      <w:r>
        <w:rPr>
          <w:rFonts w:hint="eastAsia" w:cs="宋体"/>
          <w:lang w:val="en-US" w:eastAsia="zh-CN"/>
        </w:rPr>
        <w:t>涂层颜色宜按国家标准《建筑颜色的表示方法》GB/T 18922指定色号。</w:t>
      </w:r>
    </w:p>
    <w:p>
      <w:pPr>
        <w:widowControl/>
        <w:numPr>
          <w:ilvl w:val="0"/>
          <w:numId w:val="0"/>
        </w:numPr>
        <w:autoSpaceDE/>
        <w:autoSpaceDN/>
        <w:spacing w:line="360" w:lineRule="auto"/>
        <w:ind w:leftChars="0"/>
        <w:jc w:val="both"/>
        <w:rPr>
          <w:rFonts w:hint="default"/>
          <w:color w:val="000000"/>
          <w:spacing w:val="0"/>
          <w:w w:val="100"/>
          <w:position w:val="0"/>
          <w:highlight w:val="yellow"/>
          <w:lang w:val="en-US" w:eastAsia="zh-CN"/>
        </w:rPr>
      </w:pPr>
    </w:p>
    <w:p>
      <w:pPr>
        <w:widowControl/>
        <w:numPr>
          <w:ilvl w:val="0"/>
          <w:numId w:val="0"/>
        </w:numPr>
        <w:autoSpaceDE/>
        <w:autoSpaceDN/>
        <w:spacing w:line="360" w:lineRule="auto"/>
        <w:ind w:leftChars="0"/>
        <w:jc w:val="both"/>
        <w:rPr>
          <w:rFonts w:hint="default"/>
          <w:color w:val="000000"/>
          <w:spacing w:val="0"/>
          <w:w w:val="100"/>
          <w:position w:val="0"/>
          <w:highlight w:val="yellow"/>
          <w:lang w:val="en-US" w:eastAsia="zh-CN"/>
        </w:rPr>
      </w:pPr>
    </w:p>
    <w:p>
      <w:pPr>
        <w:widowControl/>
        <w:numPr>
          <w:ilvl w:val="0"/>
          <w:numId w:val="0"/>
        </w:numPr>
        <w:autoSpaceDE/>
        <w:autoSpaceDN/>
        <w:spacing w:line="360" w:lineRule="auto"/>
        <w:jc w:val="both"/>
        <w:rPr>
          <w:rFonts w:hint="default" w:ascii="Times New Roman" w:cs="Times New Roman"/>
          <w:kern w:val="0"/>
          <w:sz w:val="24"/>
          <w:szCs w:val="24"/>
          <w:u w:val="none"/>
          <w:shd w:val="clear"/>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2"/>
        <w:ind w:left="0" w:leftChars="0" w:firstLine="0" w:firstLineChars="0"/>
        <w:jc w:val="center"/>
        <w:rPr>
          <w:rFonts w:hint="default" w:ascii="Times New Roman" w:hAnsi="Times New Roman" w:cs="Times New Roman"/>
          <w:color w:val="000000" w:themeColor="text1"/>
          <w:sz w:val="32"/>
          <w:szCs w:val="32"/>
          <w:lang w:val="en-US" w:eastAsia="zh-CN"/>
        </w:rPr>
      </w:pPr>
      <w:bookmarkStart w:id="27" w:name="_Toc25756"/>
      <w:bookmarkStart w:id="28" w:name="_Toc6682"/>
      <w:r>
        <w:rPr>
          <w:rFonts w:hint="eastAsia" w:cs="Times New Roman"/>
          <w:color w:val="000000" w:themeColor="text1"/>
          <w:sz w:val="32"/>
          <w:szCs w:val="32"/>
          <w:lang w:val="en-US" w:eastAsia="zh-CN"/>
        </w:rPr>
        <w:t>6</w:t>
      </w:r>
      <w:r>
        <w:rPr>
          <w:rFonts w:ascii="Times New Roman" w:hAnsi="Times New Roman" w:cs="Times New Roman"/>
          <w:color w:val="000000" w:themeColor="text1"/>
          <w:sz w:val="32"/>
          <w:szCs w:val="32"/>
          <w:lang w:eastAsia="zh-CN"/>
        </w:rPr>
        <w:t xml:space="preserve">  </w:t>
      </w:r>
      <w:r>
        <w:rPr>
          <w:rFonts w:hint="eastAsia" w:cs="Times New Roman"/>
          <w:color w:val="000000" w:themeColor="text1"/>
          <w:sz w:val="32"/>
          <w:szCs w:val="32"/>
          <w:lang w:val="en-US" w:eastAsia="zh-CN"/>
        </w:rPr>
        <w:t>施 工</w:t>
      </w:r>
      <w:bookmarkEnd w:id="27"/>
    </w:p>
    <w:bookmarkEnd w:id="28"/>
    <w:p>
      <w:pPr>
        <w:pStyle w:val="3"/>
        <w:ind w:left="0" w:leftChars="0" w:firstLine="0" w:firstLineChars="0"/>
        <w:jc w:val="center"/>
        <w:rPr>
          <w:rFonts w:ascii="Times New Roman" w:hAnsi="Times New Roman" w:cs="Times New Roman"/>
          <w:color w:val="000000" w:themeColor="text1"/>
          <w:sz w:val="24"/>
          <w:szCs w:val="24"/>
          <w:lang w:eastAsia="zh-CN"/>
        </w:rPr>
      </w:pPr>
      <w:bookmarkStart w:id="29" w:name="_Toc22215"/>
      <w:bookmarkStart w:id="30" w:name="_Toc1658"/>
      <w:r>
        <w:rPr>
          <w:rFonts w:hint="eastAsia" w:ascii="Times New Roman" w:hAnsi="Times New Roman" w:cs="Times New Roman"/>
          <w:color w:val="000000" w:themeColor="text1"/>
          <w:sz w:val="24"/>
          <w:szCs w:val="24"/>
          <w:lang w:val="en-US" w:eastAsia="zh-CN"/>
        </w:rPr>
        <w:t>6</w:t>
      </w:r>
      <w:r>
        <w:rPr>
          <w:rFonts w:ascii="Times New Roman" w:hAnsi="Times New Roman" w:cs="Times New Roman"/>
          <w:color w:val="000000" w:themeColor="text1"/>
          <w:sz w:val="24"/>
          <w:szCs w:val="24"/>
          <w:lang w:eastAsia="zh-CN"/>
        </w:rPr>
        <w:t>.</w:t>
      </w:r>
      <w:r>
        <w:rPr>
          <w:rFonts w:hint="eastAsia" w:ascii="Times New Roman" w:hAnsi="Times New Roman" w:cs="Times New Roman"/>
          <w:color w:val="000000" w:themeColor="text1"/>
          <w:sz w:val="24"/>
          <w:szCs w:val="24"/>
          <w:lang w:val="en-US" w:eastAsia="zh-CN"/>
        </w:rPr>
        <w:t>1</w:t>
      </w:r>
      <w:r>
        <w:rPr>
          <w:rFonts w:ascii="Times New Roman" w:hAnsi="Times New Roman" w:cs="Times New Roman"/>
          <w:color w:val="000000" w:themeColor="text1"/>
          <w:sz w:val="24"/>
          <w:szCs w:val="24"/>
          <w:lang w:eastAsia="zh-CN"/>
        </w:rPr>
        <w:t xml:space="preserve">  </w:t>
      </w:r>
      <w:bookmarkEnd w:id="29"/>
      <w:r>
        <w:rPr>
          <w:rFonts w:hint="eastAsia" w:ascii="Times New Roman" w:hAnsi="Times New Roman" w:cs="Times New Roman"/>
          <w:color w:val="000000" w:themeColor="text1"/>
          <w:sz w:val="24"/>
          <w:szCs w:val="24"/>
          <w:lang w:val="en-US" w:eastAsia="zh-CN"/>
        </w:rPr>
        <w:t>一般规定</w:t>
      </w:r>
      <w:bookmarkEnd w:id="30"/>
    </w:p>
    <w:p>
      <w:pPr>
        <w:numPr>
          <w:ilvl w:val="0"/>
          <w:numId w:val="10"/>
        </w:numPr>
        <w:spacing w:line="360" w:lineRule="auto"/>
        <w:ind w:left="0" w:leftChars="0" w:firstLine="0" w:firstLineChars="0"/>
        <w:jc w:val="both"/>
        <w:rPr>
          <w:rFonts w:ascii="Times New Roman" w:eastAsia="宋体"/>
          <w:color w:val="auto"/>
          <w:sz w:val="24"/>
          <w:szCs w:val="24"/>
          <w:highlight w:val="none"/>
        </w:rPr>
      </w:pPr>
      <w:r>
        <w:rPr>
          <w:rFonts w:hint="eastAsia" w:ascii="Times New Roman" w:eastAsia="宋体"/>
          <w:color w:val="auto"/>
          <w:sz w:val="24"/>
          <w:szCs w:val="24"/>
          <w:highlight w:val="none"/>
        </w:rPr>
        <w:t>施工前，应根据设计和工程运营要求、材料性能、施工条件及周围环境、修复方法等编制专项施工方案。</w:t>
      </w:r>
    </w:p>
    <w:p>
      <w:pPr>
        <w:numPr>
          <w:ilvl w:val="0"/>
          <w:numId w:val="10"/>
        </w:numPr>
        <w:spacing w:line="360" w:lineRule="auto"/>
        <w:ind w:left="0" w:leftChars="0" w:firstLine="0" w:firstLineChars="0"/>
        <w:jc w:val="both"/>
        <w:rPr>
          <w:rFonts w:ascii="Times New Roman" w:eastAsia="宋体"/>
          <w:color w:val="auto"/>
          <w:sz w:val="24"/>
          <w:szCs w:val="24"/>
          <w:highlight w:val="none"/>
        </w:rPr>
      </w:pPr>
      <w:r>
        <w:rPr>
          <w:rFonts w:hint="default"/>
          <w:color w:val="auto"/>
          <w:spacing w:val="0"/>
          <w:w w:val="100"/>
          <w:position w:val="0"/>
          <w:highlight w:val="none"/>
          <w:lang w:val="en-US" w:eastAsia="zh-CN"/>
        </w:rPr>
        <w:t>施工宜按基层处理、界面处理、</w:t>
      </w:r>
      <w:r>
        <w:rPr>
          <w:rFonts w:hint="eastAsia"/>
          <w:color w:val="auto"/>
          <w:spacing w:val="0"/>
          <w:w w:val="100"/>
          <w:position w:val="0"/>
          <w:highlight w:val="none"/>
          <w:lang w:val="en-US" w:eastAsia="zh-CN"/>
        </w:rPr>
        <w:t>缺陷修补</w:t>
      </w:r>
      <w:r>
        <w:rPr>
          <w:rFonts w:hint="default"/>
          <w:color w:val="auto"/>
          <w:spacing w:val="0"/>
          <w:w w:val="100"/>
          <w:position w:val="0"/>
          <w:highlight w:val="none"/>
          <w:lang w:val="en-US" w:eastAsia="zh-CN"/>
        </w:rPr>
        <w:t>、</w:t>
      </w:r>
      <w:r>
        <w:rPr>
          <w:rFonts w:hint="eastAsia"/>
          <w:color w:val="auto"/>
          <w:spacing w:val="0"/>
          <w:w w:val="100"/>
          <w:position w:val="0"/>
          <w:highlight w:val="none"/>
          <w:lang w:val="en-US" w:eastAsia="zh-CN"/>
        </w:rPr>
        <w:t>颜色调整、保护剂涂装、成品保护等</w:t>
      </w:r>
      <w:r>
        <w:rPr>
          <w:rFonts w:hint="default"/>
          <w:color w:val="auto"/>
          <w:spacing w:val="0"/>
          <w:w w:val="100"/>
          <w:position w:val="0"/>
          <w:highlight w:val="none"/>
          <w:lang w:val="en-US" w:eastAsia="zh-CN"/>
        </w:rPr>
        <w:t>工序进行</w:t>
      </w:r>
      <w:r>
        <w:rPr>
          <w:rFonts w:hint="eastAsia"/>
          <w:color w:val="auto"/>
          <w:spacing w:val="0"/>
          <w:w w:val="100"/>
          <w:position w:val="0"/>
          <w:highlight w:val="none"/>
          <w:lang w:val="en-US" w:eastAsia="zh-CN"/>
        </w:rPr>
        <w:t>。</w:t>
      </w:r>
    </w:p>
    <w:p>
      <w:pPr>
        <w:numPr>
          <w:ilvl w:val="0"/>
          <w:numId w:val="10"/>
        </w:numPr>
        <w:spacing w:line="360" w:lineRule="auto"/>
        <w:ind w:left="0" w:leftChars="0" w:firstLine="0" w:firstLineChars="0"/>
        <w:jc w:val="both"/>
        <w:rPr>
          <w:rFonts w:hint="eastAsia" w:ascii="Times New Roman" w:hAnsi="Times New Roman" w:cs="Times New Roman"/>
          <w:color w:val="000000" w:themeColor="text1"/>
          <w:szCs w:val="24"/>
          <w:lang w:val="en-US" w:eastAsia="zh-CN"/>
        </w:rPr>
      </w:pPr>
      <w:r>
        <w:rPr>
          <w:rFonts w:hint="default"/>
          <w:color w:val="auto"/>
          <w:spacing w:val="0"/>
          <w:w w:val="100"/>
          <w:position w:val="0"/>
          <w:highlight w:val="none"/>
          <w:lang w:val="en-US" w:eastAsia="zh-CN"/>
        </w:rPr>
        <w:t>大面积施工前，应由施工单位组织施工人员按施工工艺要求进行样板试验，以确定施工工艺参数。</w:t>
      </w:r>
    </w:p>
    <w:p>
      <w:pPr>
        <w:numPr>
          <w:ilvl w:val="0"/>
          <w:numId w:val="10"/>
        </w:numPr>
        <w:spacing w:line="360" w:lineRule="auto"/>
        <w:ind w:left="0" w:leftChars="0" w:firstLine="0" w:firstLineChars="0"/>
        <w:jc w:val="both"/>
        <w:rPr>
          <w:rFonts w:hint="default"/>
          <w:color w:val="auto"/>
          <w:spacing w:val="0"/>
          <w:w w:val="100"/>
          <w:position w:val="0"/>
          <w:highlight w:val="none"/>
          <w:lang w:val="en-US" w:eastAsia="zh-CN"/>
        </w:rPr>
      </w:pPr>
      <w:r>
        <w:rPr>
          <w:rFonts w:hint="eastAsia" w:ascii="Times New Roman" w:eastAsia="宋体"/>
          <w:color w:val="auto"/>
          <w:sz w:val="24"/>
          <w:szCs w:val="24"/>
          <w:highlight w:val="none"/>
        </w:rPr>
        <w:t>施工的环境温度按照材料本身使用条件确定</w:t>
      </w:r>
      <w:r>
        <w:rPr>
          <w:rFonts w:hint="eastAsia"/>
          <w:color w:val="auto"/>
          <w:sz w:val="24"/>
          <w:szCs w:val="24"/>
          <w:highlight w:val="none"/>
          <w:lang w:val="en-US" w:eastAsia="zh-CN"/>
        </w:rPr>
        <w:t>，</w:t>
      </w:r>
      <w:r>
        <w:rPr>
          <w:rFonts w:hint="eastAsia" w:ascii="Times New Roman" w:eastAsia="宋体"/>
          <w:color w:val="auto"/>
          <w:sz w:val="24"/>
          <w:szCs w:val="24"/>
          <w:highlight w:val="none"/>
        </w:rPr>
        <w:t>正常情况下</w:t>
      </w:r>
      <w:r>
        <w:rPr>
          <w:rFonts w:hint="eastAsia"/>
          <w:color w:val="auto"/>
          <w:sz w:val="24"/>
          <w:szCs w:val="24"/>
          <w:highlight w:val="none"/>
          <w:lang w:eastAsia="zh-CN"/>
        </w:rPr>
        <w:t>，</w:t>
      </w:r>
      <w:r>
        <w:rPr>
          <w:rFonts w:hint="eastAsia" w:ascii="Times New Roman" w:eastAsia="宋体"/>
          <w:color w:val="auto"/>
          <w:sz w:val="24"/>
          <w:szCs w:val="24"/>
          <w:highlight w:val="none"/>
        </w:rPr>
        <w:t>雨雪天不得进行施工</w:t>
      </w:r>
      <w:r>
        <w:rPr>
          <w:rFonts w:hint="eastAsia"/>
          <w:color w:val="auto"/>
          <w:sz w:val="24"/>
          <w:szCs w:val="24"/>
          <w:highlight w:val="none"/>
          <w:lang w:eastAsia="zh-CN"/>
        </w:rPr>
        <w:t>，</w:t>
      </w:r>
      <w:r>
        <w:rPr>
          <w:rFonts w:hint="eastAsia" w:ascii="Times New Roman" w:eastAsia="宋体"/>
          <w:color w:val="auto"/>
          <w:sz w:val="24"/>
          <w:szCs w:val="24"/>
          <w:highlight w:val="none"/>
        </w:rPr>
        <w:t>当应急需要在雨雪天施工时，应对材料和施工作业面采取必要的遮挡防护措施。</w:t>
      </w:r>
    </w:p>
    <w:p>
      <w:pPr>
        <w:numPr>
          <w:ilvl w:val="0"/>
          <w:numId w:val="10"/>
        </w:numPr>
        <w:spacing w:line="360" w:lineRule="auto"/>
        <w:ind w:left="0" w:leftChars="0" w:firstLine="0" w:firstLineChars="0"/>
        <w:jc w:val="both"/>
        <w:rPr>
          <w:rFonts w:hint="default"/>
          <w:color w:val="auto"/>
          <w:spacing w:val="0"/>
          <w:w w:val="100"/>
          <w:position w:val="0"/>
          <w:highlight w:val="none"/>
          <w:lang w:val="en-US" w:eastAsia="zh-CN"/>
        </w:rPr>
      </w:pPr>
      <w:r>
        <w:rPr>
          <w:rFonts w:hint="eastAsia" w:ascii="Times New Roman" w:hAnsi="Times New Roman" w:cs="Times New Roman"/>
          <w:color w:val="000000" w:themeColor="text1"/>
          <w:szCs w:val="24"/>
          <w:lang w:val="en-US" w:eastAsia="zh-CN"/>
        </w:rPr>
        <w:t>对施工部分不需要</w:t>
      </w:r>
      <w:r>
        <w:rPr>
          <w:rFonts w:hint="eastAsia" w:cs="Times New Roman"/>
          <w:color w:val="000000" w:themeColor="text1"/>
          <w:szCs w:val="24"/>
          <w:lang w:val="en-US" w:eastAsia="zh-CN"/>
        </w:rPr>
        <w:t>修补或</w:t>
      </w:r>
      <w:r>
        <w:rPr>
          <w:rFonts w:hint="eastAsia" w:ascii="Times New Roman" w:hAnsi="Times New Roman" w:cs="Times New Roman"/>
          <w:color w:val="000000" w:themeColor="text1"/>
          <w:szCs w:val="24"/>
          <w:lang w:val="en-US" w:eastAsia="zh-CN"/>
        </w:rPr>
        <w:t>喷涂且易受影响的区域做好保护，如有污染物应及时清理。</w:t>
      </w:r>
    </w:p>
    <w:p>
      <w:pPr>
        <w:spacing w:before="17"/>
        <w:ind w:left="0" w:leftChars="0" w:right="1081" w:firstLine="0" w:firstLineChars="0"/>
        <w:jc w:val="both"/>
        <w:rPr>
          <w:sz w:val="21"/>
          <w:szCs w:val="21"/>
        </w:rPr>
      </w:pPr>
    </w:p>
    <w:p>
      <w:pPr>
        <w:pStyle w:val="3"/>
        <w:rPr>
          <w:rFonts w:hint="eastAsia" w:ascii="Times New Roman" w:hAnsi="Times New Roman" w:cs="Times New Roman"/>
          <w:color w:val="000000" w:themeColor="text1"/>
          <w:sz w:val="24"/>
          <w:szCs w:val="24"/>
          <w:lang w:val="en-US" w:eastAsia="zh-CN"/>
        </w:rPr>
      </w:pPr>
      <w:bookmarkStart w:id="31" w:name="_Toc30902"/>
      <w:bookmarkStart w:id="32" w:name="_Toc21154"/>
      <w:r>
        <w:rPr>
          <w:rFonts w:hint="eastAsia" w:ascii="Times New Roman" w:hAnsi="Times New Roman" w:cs="Times New Roman"/>
          <w:color w:val="000000" w:themeColor="text1"/>
          <w:sz w:val="24"/>
          <w:szCs w:val="24"/>
          <w:lang w:val="en-US" w:eastAsia="zh-CN"/>
        </w:rPr>
        <w:t>6</w:t>
      </w:r>
      <w:r>
        <w:rPr>
          <w:rFonts w:ascii="Times New Roman" w:hAnsi="Times New Roman" w:cs="Times New Roman"/>
          <w:color w:val="000000" w:themeColor="text1"/>
          <w:sz w:val="24"/>
          <w:szCs w:val="24"/>
          <w:lang w:eastAsia="zh-CN"/>
        </w:rPr>
        <w:t>.</w:t>
      </w:r>
      <w:r>
        <w:rPr>
          <w:rFonts w:hint="eastAsia" w:ascii="Times New Roman" w:hAnsi="Times New Roman" w:cs="Times New Roman"/>
          <w:color w:val="000000" w:themeColor="text1"/>
          <w:sz w:val="24"/>
          <w:szCs w:val="24"/>
          <w:lang w:val="en-US" w:eastAsia="zh-CN"/>
        </w:rPr>
        <w:t>2</w:t>
      </w:r>
      <w:r>
        <w:rPr>
          <w:rFonts w:ascii="Times New Roman" w:hAnsi="Times New Roman" w:cs="Times New Roman"/>
          <w:color w:val="000000" w:themeColor="text1"/>
          <w:sz w:val="24"/>
          <w:szCs w:val="24"/>
          <w:lang w:eastAsia="zh-CN"/>
        </w:rPr>
        <w:t xml:space="preserve">  </w:t>
      </w:r>
      <w:bookmarkEnd w:id="31"/>
      <w:r>
        <w:rPr>
          <w:rFonts w:hint="eastAsia" w:ascii="Times New Roman" w:hAnsi="Times New Roman" w:cs="Times New Roman"/>
          <w:color w:val="000000" w:themeColor="text1"/>
          <w:sz w:val="24"/>
          <w:szCs w:val="24"/>
          <w:lang w:val="en-US" w:eastAsia="zh-CN"/>
        </w:rPr>
        <w:t>混凝土缺陷修补</w:t>
      </w:r>
      <w:bookmarkEnd w:id="32"/>
    </w:p>
    <w:p>
      <w:pPr>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cs="Times New Roman"/>
          <w:color w:val="000000" w:themeColor="text1"/>
          <w:szCs w:val="24"/>
          <w:lang w:val="en-US" w:eastAsia="zh-CN"/>
        </w:rPr>
      </w:pPr>
      <w:r>
        <w:rPr>
          <w:rFonts w:hint="eastAsia" w:ascii="Times New Roman" w:hAnsi="Times New Roman" w:cs="Times New Roman"/>
          <w:color w:val="000000" w:themeColor="text1"/>
          <w:szCs w:val="24"/>
          <w:lang w:val="en-US" w:eastAsia="zh-CN"/>
        </w:rPr>
        <w:t>清水混凝土修补工程施工前</w:t>
      </w:r>
      <w:r>
        <w:rPr>
          <w:rFonts w:hint="eastAsia" w:cs="Times New Roman"/>
          <w:color w:val="000000" w:themeColor="text1"/>
          <w:szCs w:val="24"/>
          <w:lang w:val="en-US" w:eastAsia="zh-CN"/>
        </w:rPr>
        <w:t>应进行基层处理，基层处理应符合下列规定：</w:t>
      </w:r>
    </w:p>
    <w:p>
      <w:pPr>
        <w:keepNext w:val="0"/>
        <w:keepLines w:val="0"/>
        <w:pageBreakBefore w:val="0"/>
        <w:widowControl w:val="0"/>
        <w:numPr>
          <w:ilvl w:val="0"/>
          <w:numId w:val="12"/>
        </w:numPr>
        <w:kinsoku/>
        <w:wordWrap/>
        <w:overflowPunct/>
        <w:topLinePunct w:val="0"/>
        <w:autoSpaceDE w:val="0"/>
        <w:autoSpaceDN w:val="0"/>
        <w:bidi w:val="0"/>
        <w:adjustRightInd/>
        <w:snapToGrid/>
        <w:spacing w:line="360" w:lineRule="auto"/>
        <w:ind w:left="77" w:leftChars="0" w:firstLine="403" w:firstLineChars="0"/>
        <w:jc w:val="both"/>
        <w:textAlignment w:val="auto"/>
        <w:rPr>
          <w:rFonts w:hint="eastAsia" w:ascii="Times New Roman" w:hAnsi="Times New Roman" w:cs="Times New Roman"/>
          <w:color w:val="000000" w:themeColor="text1"/>
          <w:szCs w:val="24"/>
          <w:lang w:val="en-US" w:eastAsia="zh-CN"/>
        </w:rPr>
      </w:pPr>
      <w:r>
        <w:rPr>
          <w:rFonts w:hint="eastAsia" w:ascii="Times New Roman" w:hAnsi="Times New Roman" w:cs="Times New Roman"/>
          <w:color w:val="000000" w:themeColor="text1"/>
          <w:szCs w:val="24"/>
          <w:lang w:val="en-US" w:eastAsia="zh-CN"/>
        </w:rPr>
        <w:t>对混凝土基层表面垃圾、油污、</w:t>
      </w:r>
      <w:r>
        <w:rPr>
          <w:rFonts w:hint="eastAsia" w:cs="Times New Roman"/>
          <w:color w:val="000000" w:themeColor="text1"/>
          <w:szCs w:val="24"/>
          <w:lang w:val="en-US" w:eastAsia="zh-CN"/>
        </w:rPr>
        <w:t>锈迹、</w:t>
      </w:r>
      <w:r>
        <w:rPr>
          <w:rFonts w:hint="eastAsia" w:ascii="Times New Roman" w:hAnsi="Times New Roman" w:cs="Times New Roman"/>
          <w:color w:val="000000" w:themeColor="text1"/>
          <w:szCs w:val="24"/>
          <w:lang w:val="en-US" w:eastAsia="zh-CN"/>
        </w:rPr>
        <w:t>苔藓等应处理清洁</w:t>
      </w:r>
      <w:r>
        <w:rPr>
          <w:rFonts w:hint="eastAsia" w:cs="Times New Roman"/>
          <w:color w:val="000000" w:themeColor="text1"/>
          <w:szCs w:val="24"/>
          <w:lang w:val="en-US" w:eastAsia="zh-CN"/>
        </w:rPr>
        <w:t>；</w:t>
      </w:r>
    </w:p>
    <w:p>
      <w:pPr>
        <w:keepNext w:val="0"/>
        <w:keepLines w:val="0"/>
        <w:pageBreakBefore w:val="0"/>
        <w:widowControl w:val="0"/>
        <w:numPr>
          <w:ilvl w:val="0"/>
          <w:numId w:val="12"/>
        </w:numPr>
        <w:kinsoku/>
        <w:wordWrap/>
        <w:overflowPunct/>
        <w:topLinePunct w:val="0"/>
        <w:autoSpaceDE w:val="0"/>
        <w:autoSpaceDN w:val="0"/>
        <w:bidi w:val="0"/>
        <w:adjustRightInd/>
        <w:snapToGrid/>
        <w:spacing w:line="360" w:lineRule="auto"/>
        <w:ind w:left="77" w:leftChars="0" w:firstLine="403" w:firstLineChars="0"/>
        <w:jc w:val="both"/>
        <w:textAlignment w:val="auto"/>
        <w:rPr>
          <w:rFonts w:hint="default" w:ascii="Times New Roman" w:hAnsi="Times New Roman" w:cs="Times New Roman"/>
          <w:color w:val="000000" w:themeColor="text1"/>
          <w:szCs w:val="24"/>
          <w:lang w:val="en-US" w:eastAsia="zh-CN"/>
        </w:rPr>
      </w:pPr>
      <w:r>
        <w:rPr>
          <w:rFonts w:hint="eastAsia" w:ascii="Times New Roman" w:hAnsi="Times New Roman" w:cs="Times New Roman"/>
          <w:color w:val="000000" w:themeColor="text1"/>
          <w:szCs w:val="24"/>
          <w:lang w:val="en-US" w:eastAsia="zh-CN"/>
        </w:rPr>
        <w:t>对混凝土基层表面起壳、浮灰残浆等应打磨干净</w:t>
      </w:r>
      <w:r>
        <w:rPr>
          <w:rFonts w:hint="eastAsia" w:cs="Times New Roman"/>
          <w:color w:val="000000" w:themeColor="text1"/>
          <w:szCs w:val="24"/>
          <w:lang w:val="en-US" w:eastAsia="zh-CN"/>
        </w:rPr>
        <w:t>；</w:t>
      </w:r>
    </w:p>
    <w:p>
      <w:pPr>
        <w:keepNext w:val="0"/>
        <w:keepLines w:val="0"/>
        <w:pageBreakBefore w:val="0"/>
        <w:widowControl w:val="0"/>
        <w:numPr>
          <w:ilvl w:val="0"/>
          <w:numId w:val="12"/>
        </w:numPr>
        <w:kinsoku/>
        <w:wordWrap/>
        <w:overflowPunct/>
        <w:topLinePunct w:val="0"/>
        <w:autoSpaceDE w:val="0"/>
        <w:autoSpaceDN w:val="0"/>
        <w:bidi w:val="0"/>
        <w:adjustRightInd/>
        <w:snapToGrid/>
        <w:spacing w:line="360" w:lineRule="auto"/>
        <w:ind w:left="77" w:leftChars="0" w:firstLine="403" w:firstLineChars="0"/>
        <w:jc w:val="both"/>
        <w:textAlignment w:val="auto"/>
        <w:rPr>
          <w:rFonts w:hint="eastAsia" w:cs="Times New Roman"/>
          <w:color w:val="000000" w:themeColor="text1"/>
          <w:szCs w:val="24"/>
          <w:lang w:val="en-US" w:eastAsia="zh-CN"/>
        </w:rPr>
      </w:pPr>
      <w:r>
        <w:rPr>
          <w:rFonts w:hint="eastAsia" w:cs="Times New Roman"/>
          <w:color w:val="000000" w:themeColor="text1"/>
          <w:szCs w:val="24"/>
          <w:lang w:val="en-US" w:eastAsia="zh-CN"/>
        </w:rPr>
        <w:t>凿除胶结不牢固部分的混凝土至密实部位，并清理表面；</w:t>
      </w:r>
    </w:p>
    <w:p>
      <w:pPr>
        <w:keepNext w:val="0"/>
        <w:keepLines w:val="0"/>
        <w:pageBreakBefore w:val="0"/>
        <w:widowControl w:val="0"/>
        <w:numPr>
          <w:ilvl w:val="0"/>
          <w:numId w:val="12"/>
        </w:numPr>
        <w:kinsoku/>
        <w:wordWrap/>
        <w:overflowPunct/>
        <w:topLinePunct w:val="0"/>
        <w:autoSpaceDE w:val="0"/>
        <w:autoSpaceDN w:val="0"/>
        <w:bidi w:val="0"/>
        <w:adjustRightInd/>
        <w:snapToGrid/>
        <w:spacing w:line="360" w:lineRule="auto"/>
        <w:ind w:left="77" w:leftChars="0" w:firstLine="403" w:firstLineChars="0"/>
        <w:jc w:val="both"/>
        <w:textAlignment w:val="auto"/>
        <w:rPr>
          <w:rFonts w:hint="eastAsia" w:cs="Times New Roman"/>
          <w:color w:val="000000" w:themeColor="text1"/>
          <w:szCs w:val="24"/>
          <w:lang w:val="en-US" w:eastAsia="zh-CN"/>
        </w:rPr>
      </w:pPr>
      <w:r>
        <w:rPr>
          <w:rFonts w:hint="eastAsia" w:cs="Times New Roman"/>
          <w:color w:val="000000" w:themeColor="text1"/>
          <w:szCs w:val="24"/>
          <w:lang w:val="en-US" w:eastAsia="zh-CN"/>
        </w:rPr>
        <w:t>对于钢筋混凝土结构，当缺损处钢筋已经生锈时，应对已经生锈的钢筋进行除锈；</w:t>
      </w:r>
    </w:p>
    <w:p>
      <w:pPr>
        <w:keepNext w:val="0"/>
        <w:keepLines w:val="0"/>
        <w:pageBreakBefore w:val="0"/>
        <w:widowControl w:val="0"/>
        <w:numPr>
          <w:ilvl w:val="0"/>
          <w:numId w:val="12"/>
        </w:numPr>
        <w:kinsoku/>
        <w:wordWrap/>
        <w:overflowPunct/>
        <w:topLinePunct w:val="0"/>
        <w:autoSpaceDE w:val="0"/>
        <w:autoSpaceDN w:val="0"/>
        <w:bidi w:val="0"/>
        <w:adjustRightInd/>
        <w:snapToGrid/>
        <w:spacing w:line="360" w:lineRule="auto"/>
        <w:ind w:left="77" w:leftChars="0" w:firstLine="403" w:firstLineChars="0"/>
        <w:jc w:val="both"/>
        <w:textAlignment w:val="auto"/>
        <w:rPr>
          <w:rFonts w:hint="eastAsia" w:cs="Times New Roman"/>
          <w:color w:val="000000" w:themeColor="text1"/>
          <w:szCs w:val="24"/>
          <w:lang w:val="en-US" w:eastAsia="zh-CN"/>
        </w:rPr>
      </w:pPr>
      <w:r>
        <w:rPr>
          <w:rFonts w:hint="eastAsia" w:cs="Times New Roman"/>
          <w:color w:val="000000" w:themeColor="text1"/>
          <w:szCs w:val="24"/>
          <w:lang w:val="en-US" w:eastAsia="zh-CN"/>
        </w:rPr>
        <w:t>经处理后的混凝土表面应清洁、坚固。</w:t>
      </w:r>
    </w:p>
    <w:p>
      <w:pPr>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color w:val="auto"/>
          <w:spacing w:val="0"/>
          <w:w w:val="100"/>
          <w:position w:val="0"/>
          <w:highlight w:val="none"/>
          <w:lang w:val="en-US" w:eastAsia="zh-CN"/>
        </w:rPr>
      </w:pPr>
      <w:r>
        <w:rPr>
          <w:rFonts w:hint="eastAsia" w:ascii="宋体" w:hAnsi="宋体" w:eastAsia="宋体" w:cs="宋体"/>
          <w:color w:val="000000"/>
          <w:kern w:val="0"/>
          <w:sz w:val="24"/>
          <w:szCs w:val="24"/>
          <w:lang w:val="en-US" w:eastAsia="zh-CN" w:bidi="ar"/>
        </w:rPr>
        <w:t>清</w:t>
      </w:r>
      <w:r>
        <w:rPr>
          <w:rFonts w:hint="default"/>
          <w:color w:val="auto"/>
          <w:spacing w:val="0"/>
          <w:w w:val="100"/>
          <w:position w:val="0"/>
          <w:highlight w:val="none"/>
          <w:lang w:val="en-US" w:eastAsia="zh-CN"/>
        </w:rPr>
        <w:t>水混凝土修补前需要先对修补范围、深度、方案等进行评估和计算，选择适合的修补材料和工艺</w:t>
      </w:r>
      <w:r>
        <w:rPr>
          <w:rFonts w:hint="eastAsia"/>
          <w:color w:val="auto"/>
          <w:spacing w:val="0"/>
          <w:w w:val="100"/>
          <w:position w:val="0"/>
          <w:highlight w:val="none"/>
          <w:lang w:val="en-US" w:eastAsia="zh-CN"/>
        </w:rPr>
        <w:t>。</w:t>
      </w:r>
    </w:p>
    <w:p>
      <w:pPr>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left="0" w:leftChars="0" w:firstLine="0" w:firstLineChars="0"/>
        <w:jc w:val="both"/>
        <w:textAlignment w:val="auto"/>
      </w:pPr>
      <w:r>
        <w:rPr>
          <w:rFonts w:hint="default"/>
          <w:color w:val="auto"/>
          <w:spacing w:val="0"/>
          <w:w w:val="100"/>
          <w:position w:val="0"/>
          <w:highlight w:val="none"/>
          <w:lang w:val="en-US" w:eastAsia="zh-CN"/>
        </w:rPr>
        <w:t>清</w:t>
      </w:r>
      <w:r>
        <w:rPr>
          <w:rFonts w:hint="eastAsia" w:ascii="宋体" w:hAnsi="宋体" w:eastAsia="宋体" w:cs="宋体"/>
          <w:color w:val="000000"/>
          <w:kern w:val="0"/>
          <w:sz w:val="24"/>
          <w:szCs w:val="24"/>
          <w:lang w:val="en-US" w:eastAsia="zh-CN" w:bidi="ar"/>
        </w:rPr>
        <w:t>水混凝土修补时，在修补材料与基层混凝土接触面上宜涂刷界面剂。</w:t>
      </w:r>
    </w:p>
    <w:p>
      <w:pPr>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left="0" w:leftChars="0" w:firstLine="0" w:firstLineChars="0"/>
        <w:jc w:val="both"/>
        <w:textAlignment w:val="auto"/>
      </w:pPr>
      <w:r>
        <w:rPr>
          <w:rFonts w:hint="eastAsia"/>
          <w:lang w:val="en-US" w:eastAsia="zh-CN"/>
        </w:rPr>
        <w:t>清水混凝土缺陷修补应符合下列原则：</w:t>
      </w:r>
    </w:p>
    <w:p>
      <w:pPr>
        <w:numPr>
          <w:ilvl w:val="0"/>
          <w:numId w:val="13"/>
        </w:numPr>
        <w:tabs>
          <w:tab w:val="left" w:pos="0"/>
        </w:tabs>
        <w:spacing w:line="360" w:lineRule="auto"/>
        <w:ind w:left="0" w:leftChars="0" w:firstLine="403" w:firstLineChars="0"/>
        <w:jc w:val="both"/>
        <w:rPr>
          <w:rFonts w:hint="eastAsia" w:cs="Times New Roman"/>
          <w:color w:val="auto"/>
          <w:szCs w:val="24"/>
          <w:lang w:val="en-US" w:eastAsia="zh-CN"/>
        </w:rPr>
      </w:pPr>
      <w:r>
        <w:rPr>
          <w:rFonts w:hint="eastAsia" w:ascii="Times New Roman" w:hAnsi="Times New Roman" w:cs="Times New Roman"/>
          <w:color w:val="auto"/>
          <w:szCs w:val="24"/>
          <w:lang w:val="en-US" w:eastAsia="zh-CN"/>
        </w:rPr>
        <w:t>对于</w:t>
      </w:r>
      <w:r>
        <w:rPr>
          <w:rFonts w:hint="eastAsia" w:cs="Times New Roman"/>
          <w:color w:val="auto"/>
          <w:szCs w:val="24"/>
          <w:lang w:val="en-US" w:eastAsia="zh-CN"/>
        </w:rPr>
        <w:t>清水</w:t>
      </w:r>
      <w:r>
        <w:rPr>
          <w:rFonts w:hint="eastAsia" w:ascii="Times New Roman" w:hAnsi="Times New Roman" w:cs="Times New Roman"/>
          <w:color w:val="auto"/>
          <w:szCs w:val="24"/>
          <w:lang w:val="en-US" w:eastAsia="zh-CN"/>
        </w:rPr>
        <w:t>混凝土表面的缺陷，原则上修补的数量和部位越少越好，需要修补时，可根据不同的缺陷采用不同的修补方法</w:t>
      </w:r>
      <w:r>
        <w:rPr>
          <w:rFonts w:hint="eastAsia" w:cs="Times New Roman"/>
          <w:color w:val="auto"/>
          <w:szCs w:val="24"/>
          <w:lang w:val="en-US" w:eastAsia="zh-CN"/>
        </w:rPr>
        <w:t>；</w:t>
      </w:r>
    </w:p>
    <w:p>
      <w:pPr>
        <w:numPr>
          <w:ilvl w:val="0"/>
          <w:numId w:val="13"/>
        </w:numPr>
        <w:tabs>
          <w:tab w:val="left" w:pos="0"/>
        </w:tabs>
        <w:spacing w:line="360" w:lineRule="auto"/>
        <w:ind w:left="0" w:leftChars="0" w:firstLine="403" w:firstLineChars="0"/>
        <w:jc w:val="both"/>
        <w:rPr>
          <w:rFonts w:hint="eastAsia" w:ascii="Times New Roman" w:hAnsi="Times New Roman" w:cs="Times New Roman"/>
          <w:color w:val="auto"/>
          <w:szCs w:val="24"/>
          <w:lang w:val="en-US" w:eastAsia="zh-CN"/>
        </w:rPr>
      </w:pPr>
      <w:r>
        <w:rPr>
          <w:rFonts w:hint="eastAsia" w:ascii="Times New Roman" w:hAnsi="Times New Roman" w:cs="Times New Roman"/>
          <w:color w:val="auto"/>
          <w:szCs w:val="24"/>
          <w:lang w:val="en-US" w:eastAsia="zh-CN"/>
        </w:rPr>
        <w:t>一般瑕疵可不做修补，</w:t>
      </w:r>
      <w:r>
        <w:rPr>
          <w:rFonts w:hint="eastAsia" w:cs="Times New Roman"/>
          <w:color w:val="auto"/>
          <w:szCs w:val="24"/>
          <w:lang w:val="en-US" w:eastAsia="zh-CN"/>
        </w:rPr>
        <w:t>对于原墙面污染、漏浆、露筋等明显的缺陷处，应作适当修补，修补后应无特别明显色差</w:t>
      </w:r>
      <w:r>
        <w:rPr>
          <w:rFonts w:hint="eastAsia" w:ascii="Times New Roman" w:hAnsi="Times New Roman" w:cs="Times New Roman"/>
          <w:color w:val="auto"/>
          <w:szCs w:val="24"/>
          <w:lang w:val="en-US" w:eastAsia="zh-CN"/>
        </w:rPr>
        <w:t>和修补痕迹，并满足平顺及美观要求；</w:t>
      </w:r>
    </w:p>
    <w:p>
      <w:pPr>
        <w:numPr>
          <w:ilvl w:val="0"/>
          <w:numId w:val="13"/>
        </w:numPr>
        <w:tabs>
          <w:tab w:val="left" w:pos="0"/>
        </w:tabs>
        <w:spacing w:line="360" w:lineRule="auto"/>
        <w:ind w:left="0" w:leftChars="0" w:firstLine="403" w:firstLineChars="0"/>
        <w:jc w:val="both"/>
        <w:rPr>
          <w:rFonts w:hint="eastAsia" w:ascii="Times New Roman" w:hAnsi="Times New Roman" w:cs="Times New Roman"/>
          <w:color w:val="auto"/>
          <w:szCs w:val="24"/>
          <w:lang w:val="en-US" w:eastAsia="zh-CN"/>
        </w:rPr>
      </w:pPr>
      <w:r>
        <w:rPr>
          <w:rFonts w:hint="eastAsia" w:cs="Times New Roman"/>
          <w:color w:val="auto"/>
          <w:szCs w:val="24"/>
          <w:lang w:val="en-US" w:eastAsia="zh-CN"/>
        </w:rPr>
        <w:t>所有修补工艺应尽量保持混凝土的原貌，无明显处理痕迹。</w:t>
      </w:r>
    </w:p>
    <w:p>
      <w:pPr>
        <w:numPr>
          <w:ilvl w:val="0"/>
          <w:numId w:val="13"/>
        </w:numPr>
        <w:tabs>
          <w:tab w:val="left" w:pos="0"/>
        </w:tabs>
        <w:spacing w:line="360" w:lineRule="auto"/>
        <w:ind w:left="0" w:leftChars="0" w:firstLine="403" w:firstLineChars="0"/>
        <w:jc w:val="both"/>
        <w:rPr>
          <w:rFonts w:hint="eastAsia"/>
          <w:lang w:eastAsia="zh-CN"/>
        </w:rPr>
      </w:pPr>
      <w:r>
        <w:rPr>
          <w:rFonts w:hint="eastAsia"/>
          <w:color w:val="auto"/>
          <w:lang w:val="en-US" w:eastAsia="zh-CN"/>
        </w:rPr>
        <w:t>需要修补的地方，用石笔等可清除材料做标记，避免使用弄脏混凝土表面的墨水等。</w:t>
      </w:r>
    </w:p>
    <w:p>
      <w:pPr>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lang w:val="en-US" w:eastAsia="zh-CN"/>
        </w:rPr>
      </w:pPr>
      <w:r>
        <w:rPr>
          <w:rFonts w:hint="eastAsia"/>
          <w:lang w:val="en-US" w:eastAsia="zh-CN"/>
        </w:rPr>
        <w:t>清水混凝土常见缺陷修补的施工工艺可参考以下方法，修补后部位应无明显修补痕迹：</w:t>
      </w:r>
    </w:p>
    <w:p>
      <w:pPr>
        <w:keepNext w:val="0"/>
        <w:keepLines w:val="0"/>
        <w:pageBreakBefore w:val="0"/>
        <w:widowControl w:val="0"/>
        <w:numPr>
          <w:ilvl w:val="0"/>
          <w:numId w:val="14"/>
        </w:numPr>
        <w:kinsoku/>
        <w:wordWrap/>
        <w:overflowPunct/>
        <w:topLinePunct w:val="0"/>
        <w:autoSpaceDE w:val="0"/>
        <w:autoSpaceDN w:val="0"/>
        <w:bidi w:val="0"/>
        <w:adjustRightInd/>
        <w:snapToGrid/>
        <w:spacing w:line="360" w:lineRule="auto"/>
        <w:ind w:left="0" w:leftChars="0" w:firstLine="400" w:firstLineChars="0"/>
        <w:textAlignment w:val="auto"/>
        <w:rPr>
          <w:lang w:eastAsia="zh-CN"/>
        </w:rPr>
      </w:pPr>
      <w:r>
        <w:rPr>
          <w:rFonts w:hint="eastAsia"/>
          <w:lang w:eastAsia="zh-CN"/>
        </w:rPr>
        <w:t>外观气孔</w:t>
      </w:r>
      <w:r>
        <w:rPr>
          <w:lang w:eastAsia="zh-CN"/>
        </w:rPr>
        <w:t>处理：</w:t>
      </w:r>
      <w:r>
        <w:rPr>
          <w:rFonts w:hint="eastAsia"/>
          <w:lang w:val="en-US" w:eastAsia="zh-CN"/>
        </w:rPr>
        <w:t>对于直径3mm以上的气泡，</w:t>
      </w:r>
      <w:r>
        <w:rPr>
          <w:rFonts w:hint="eastAsia"/>
          <w:lang w:eastAsia="zh-CN"/>
        </w:rPr>
        <w:t>采用</w:t>
      </w:r>
      <w:r>
        <w:rPr>
          <w:lang w:eastAsia="zh-CN"/>
        </w:rPr>
        <w:t>与原混凝土同配比减砂石</w:t>
      </w:r>
      <w:r>
        <w:rPr>
          <w:rFonts w:hint="eastAsia"/>
          <w:lang w:eastAsia="zh-CN"/>
        </w:rPr>
        <w:t>的</w:t>
      </w:r>
      <w:r>
        <w:rPr>
          <w:lang w:eastAsia="zh-CN"/>
        </w:rPr>
        <w:t>水泥浆刮补墙面</w:t>
      </w:r>
      <w:r>
        <w:rPr>
          <w:rFonts w:hint="eastAsia"/>
          <w:lang w:eastAsia="zh-CN"/>
        </w:rPr>
        <w:t>，</w:t>
      </w:r>
      <w:r>
        <w:rPr>
          <w:lang w:eastAsia="zh-CN"/>
        </w:rPr>
        <w:t>待硬化后，用细砂纸均匀打磨，用水冲洗洁净</w:t>
      </w:r>
      <w:r>
        <w:rPr>
          <w:rFonts w:hint="eastAsia"/>
          <w:lang w:eastAsia="zh-CN"/>
        </w:rPr>
        <w:t>。</w:t>
      </w:r>
    </w:p>
    <w:p>
      <w:pPr>
        <w:keepNext w:val="0"/>
        <w:keepLines w:val="0"/>
        <w:pageBreakBefore w:val="0"/>
        <w:widowControl w:val="0"/>
        <w:numPr>
          <w:ilvl w:val="0"/>
          <w:numId w:val="14"/>
        </w:numPr>
        <w:kinsoku/>
        <w:wordWrap/>
        <w:overflowPunct/>
        <w:topLinePunct w:val="0"/>
        <w:autoSpaceDE w:val="0"/>
        <w:autoSpaceDN w:val="0"/>
        <w:bidi w:val="0"/>
        <w:adjustRightInd/>
        <w:snapToGrid/>
        <w:spacing w:line="360" w:lineRule="auto"/>
        <w:ind w:left="0" w:leftChars="0" w:firstLine="400" w:firstLineChars="0"/>
        <w:textAlignment w:val="auto"/>
        <w:rPr>
          <w:lang w:eastAsia="zh-CN"/>
        </w:rPr>
      </w:pPr>
      <w:r>
        <w:rPr>
          <w:rFonts w:hint="eastAsia"/>
          <w:lang w:val="en-US" w:eastAsia="zh-CN"/>
        </w:rPr>
        <w:t>密集蜂窝、麻面处理：修补用材料采用修补腻子，其颜色应于混凝土表面颜色尽可能一致；如果难以达到一致，其颜色应比混凝土表面颜色稍浅。</w:t>
      </w:r>
    </w:p>
    <w:p>
      <w:pPr>
        <w:keepNext w:val="0"/>
        <w:keepLines w:val="0"/>
        <w:pageBreakBefore w:val="0"/>
        <w:widowControl w:val="0"/>
        <w:numPr>
          <w:ilvl w:val="0"/>
          <w:numId w:val="14"/>
        </w:numPr>
        <w:kinsoku/>
        <w:wordWrap/>
        <w:overflowPunct/>
        <w:topLinePunct w:val="0"/>
        <w:autoSpaceDE w:val="0"/>
        <w:autoSpaceDN w:val="0"/>
        <w:bidi w:val="0"/>
        <w:adjustRightInd/>
        <w:snapToGrid/>
        <w:spacing w:line="360" w:lineRule="auto"/>
        <w:ind w:left="0" w:leftChars="0" w:firstLine="400" w:firstLineChars="0"/>
        <w:textAlignment w:val="auto"/>
        <w:rPr>
          <w:lang w:eastAsia="zh-CN"/>
        </w:rPr>
      </w:pPr>
      <w:r>
        <w:rPr>
          <w:rFonts w:ascii="Times New Roman" w:eastAsia="宋体"/>
          <w:color w:val="000000" w:themeColor="text1"/>
          <w:sz w:val="24"/>
          <w:szCs w:val="24"/>
        </w:rPr>
        <w:t>对拉螺栓孔眼</w:t>
      </w:r>
      <w:r>
        <w:rPr>
          <w:rFonts w:hint="eastAsia" w:ascii="Times New Roman" w:eastAsia="宋体"/>
          <w:color w:val="000000" w:themeColor="text1"/>
          <w:sz w:val="24"/>
          <w:szCs w:val="24"/>
        </w:rPr>
        <w:t>的</w:t>
      </w:r>
      <w:r>
        <w:rPr>
          <w:rFonts w:ascii="Times New Roman" w:eastAsia="宋体"/>
          <w:color w:val="000000" w:themeColor="text1"/>
          <w:sz w:val="24"/>
          <w:szCs w:val="24"/>
        </w:rPr>
        <w:t>封堵</w:t>
      </w:r>
      <w:r>
        <w:rPr>
          <w:rFonts w:hint="eastAsia" w:ascii="Times New Roman" w:eastAsia="宋体"/>
          <w:color w:val="000000" w:themeColor="text1"/>
          <w:sz w:val="24"/>
          <w:szCs w:val="24"/>
        </w:rPr>
        <w:t>，</w:t>
      </w:r>
      <w:r>
        <w:rPr>
          <w:rFonts w:ascii="Times New Roman" w:eastAsia="宋体"/>
          <w:color w:val="000000" w:themeColor="text1"/>
          <w:sz w:val="24"/>
          <w:szCs w:val="24"/>
        </w:rPr>
        <w:t>宜采用</w:t>
      </w:r>
      <w:r>
        <w:rPr>
          <w:rFonts w:hint="eastAsia" w:ascii="Times New Roman" w:eastAsia="宋体"/>
          <w:color w:val="000000" w:themeColor="text1"/>
          <w:sz w:val="24"/>
          <w:szCs w:val="24"/>
        </w:rPr>
        <w:t>与本工程所用的</w:t>
      </w:r>
      <w:r>
        <w:rPr>
          <w:rFonts w:ascii="Times New Roman" w:eastAsia="宋体"/>
          <w:color w:val="000000" w:themeColor="text1"/>
          <w:sz w:val="24"/>
          <w:szCs w:val="24"/>
        </w:rPr>
        <w:t>普通</w:t>
      </w:r>
      <w:r>
        <w:rPr>
          <w:rFonts w:hint="eastAsia" w:ascii="Times New Roman" w:eastAsia="宋体"/>
          <w:color w:val="000000" w:themeColor="text1"/>
          <w:sz w:val="24"/>
          <w:szCs w:val="24"/>
        </w:rPr>
        <w:t>硅酸盐</w:t>
      </w:r>
      <w:r>
        <w:rPr>
          <w:rFonts w:ascii="Times New Roman" w:eastAsia="宋体"/>
          <w:color w:val="000000" w:themeColor="text1"/>
          <w:sz w:val="24"/>
          <w:szCs w:val="24"/>
        </w:rPr>
        <w:t>水泥与白色硅酸盐水泥、砂、建筑胶乳调制</w:t>
      </w:r>
      <w:r>
        <w:rPr>
          <w:rFonts w:hint="eastAsia" w:ascii="Times New Roman" w:eastAsia="宋体"/>
          <w:color w:val="000000" w:themeColor="text1"/>
          <w:sz w:val="24"/>
          <w:szCs w:val="24"/>
        </w:rPr>
        <w:t>的</w:t>
      </w:r>
      <w:r>
        <w:rPr>
          <w:rFonts w:ascii="Times New Roman" w:eastAsia="宋体"/>
          <w:color w:val="000000" w:themeColor="text1"/>
          <w:sz w:val="24"/>
          <w:szCs w:val="24"/>
        </w:rPr>
        <w:t>颜色与混凝土基本相同、适宜稠度的水泥砂浆</w:t>
      </w:r>
      <w:r>
        <w:rPr>
          <w:rFonts w:hint="eastAsia" w:ascii="Times New Roman" w:eastAsia="宋体"/>
          <w:color w:val="000000" w:themeColor="text1"/>
          <w:sz w:val="24"/>
          <w:szCs w:val="24"/>
        </w:rPr>
        <w:t>进行封堵，封堵应密实，</w:t>
      </w:r>
      <w:r>
        <w:rPr>
          <w:rFonts w:ascii="Times New Roman" w:eastAsia="宋体"/>
          <w:color w:val="000000" w:themeColor="text1"/>
          <w:sz w:val="24"/>
          <w:szCs w:val="24"/>
        </w:rPr>
        <w:t>孔眼直径、孔眼深度和颜色</w:t>
      </w:r>
      <w:r>
        <w:rPr>
          <w:rFonts w:hint="eastAsia" w:ascii="Times New Roman" w:eastAsia="宋体"/>
          <w:color w:val="000000" w:themeColor="text1"/>
          <w:sz w:val="24"/>
          <w:szCs w:val="24"/>
        </w:rPr>
        <w:t>应</w:t>
      </w:r>
      <w:r>
        <w:rPr>
          <w:rFonts w:ascii="Times New Roman" w:eastAsia="宋体"/>
          <w:color w:val="000000" w:themeColor="text1"/>
          <w:sz w:val="24"/>
          <w:szCs w:val="24"/>
        </w:rPr>
        <w:t>一致。</w:t>
      </w:r>
    </w:p>
    <w:p>
      <w:pPr>
        <w:keepNext w:val="0"/>
        <w:keepLines w:val="0"/>
        <w:pageBreakBefore w:val="0"/>
        <w:widowControl w:val="0"/>
        <w:numPr>
          <w:ilvl w:val="0"/>
          <w:numId w:val="14"/>
        </w:numPr>
        <w:kinsoku/>
        <w:wordWrap/>
        <w:overflowPunct/>
        <w:topLinePunct w:val="0"/>
        <w:autoSpaceDE w:val="0"/>
        <w:autoSpaceDN w:val="0"/>
        <w:bidi w:val="0"/>
        <w:adjustRightInd/>
        <w:snapToGrid/>
        <w:spacing w:line="360" w:lineRule="auto"/>
        <w:ind w:left="0" w:leftChars="0" w:firstLine="400" w:firstLineChars="0"/>
        <w:textAlignment w:val="auto"/>
        <w:rPr>
          <w:lang w:eastAsia="zh-CN"/>
        </w:rPr>
      </w:pPr>
      <w:r>
        <w:rPr>
          <w:lang w:eastAsia="zh-CN"/>
        </w:rPr>
        <w:t>螺栓孔眼处理：清理螺栓孔眼表面，将原堵头放回孔中，</w:t>
      </w:r>
      <w:r>
        <w:rPr>
          <w:rFonts w:hint="eastAsia"/>
          <w:lang w:eastAsia="zh-CN"/>
        </w:rPr>
        <w:t>采</w:t>
      </w:r>
      <w:r>
        <w:rPr>
          <w:lang w:eastAsia="zh-CN"/>
        </w:rPr>
        <w:t>用专用刮刀取界面剂的稀释液调制同配比减石子的水泥砂浆刮平周边混凝土面，待砂浆终凝后擦拭混凝土表面浮浆，取出堵头，喷水养护</w:t>
      </w:r>
      <w:r>
        <w:rPr>
          <w:rFonts w:hint="eastAsia"/>
          <w:lang w:eastAsia="zh-CN"/>
        </w:rPr>
        <w:t>；界面剂应符合现行行业标准《混凝土界面处理剂》J</w:t>
      </w:r>
      <w:r>
        <w:rPr>
          <w:lang w:eastAsia="zh-CN"/>
        </w:rPr>
        <w:t>C/T 907</w:t>
      </w:r>
      <w:r>
        <w:rPr>
          <w:rFonts w:hint="eastAsia"/>
          <w:lang w:eastAsia="zh-CN"/>
        </w:rPr>
        <w:t>的规定。</w:t>
      </w:r>
    </w:p>
    <w:p>
      <w:pPr>
        <w:keepNext w:val="0"/>
        <w:keepLines w:val="0"/>
        <w:pageBreakBefore w:val="0"/>
        <w:widowControl w:val="0"/>
        <w:numPr>
          <w:ilvl w:val="0"/>
          <w:numId w:val="14"/>
        </w:numPr>
        <w:kinsoku/>
        <w:wordWrap/>
        <w:overflowPunct/>
        <w:topLinePunct w:val="0"/>
        <w:autoSpaceDE w:val="0"/>
        <w:autoSpaceDN w:val="0"/>
        <w:bidi w:val="0"/>
        <w:adjustRightInd/>
        <w:snapToGrid/>
        <w:spacing w:line="360" w:lineRule="auto"/>
        <w:ind w:left="0" w:leftChars="0" w:firstLine="400" w:firstLineChars="0"/>
        <w:textAlignment w:val="auto"/>
        <w:rPr>
          <w:color w:val="auto"/>
          <w:lang w:eastAsia="zh-CN"/>
        </w:rPr>
      </w:pPr>
      <w:r>
        <w:rPr>
          <w:color w:val="auto"/>
          <w:lang w:eastAsia="zh-CN"/>
        </w:rPr>
        <w:t>漏浆部位处理：清理混凝土表面松动</w:t>
      </w:r>
      <w:r>
        <w:rPr>
          <w:rFonts w:hint="eastAsia"/>
          <w:color w:val="auto"/>
          <w:lang w:eastAsia="zh-CN"/>
        </w:rPr>
        <w:t>的</w:t>
      </w:r>
      <w:r>
        <w:rPr>
          <w:color w:val="auto"/>
          <w:lang w:eastAsia="zh-CN"/>
        </w:rPr>
        <w:t>砂，用刮刀取界面剂的稀释液调制成颜色与混凝土基本相同的水泥腻子抹于需处理部位。待腻子终凝后用砂纸磨平，刮至表面平整，阳角顺直，喷水养护</w:t>
      </w:r>
      <w:r>
        <w:rPr>
          <w:rFonts w:hint="eastAsia"/>
          <w:color w:val="auto"/>
          <w:lang w:eastAsia="zh-CN"/>
        </w:rPr>
        <w:t>。</w:t>
      </w:r>
    </w:p>
    <w:p>
      <w:pPr>
        <w:keepNext w:val="0"/>
        <w:keepLines w:val="0"/>
        <w:pageBreakBefore w:val="0"/>
        <w:widowControl w:val="0"/>
        <w:numPr>
          <w:ilvl w:val="0"/>
          <w:numId w:val="14"/>
        </w:numPr>
        <w:kinsoku/>
        <w:wordWrap/>
        <w:overflowPunct/>
        <w:topLinePunct w:val="0"/>
        <w:autoSpaceDE w:val="0"/>
        <w:autoSpaceDN w:val="0"/>
        <w:bidi w:val="0"/>
        <w:adjustRightInd/>
        <w:snapToGrid/>
        <w:spacing w:line="360" w:lineRule="auto"/>
        <w:ind w:left="0" w:leftChars="0" w:firstLine="400" w:firstLineChars="0"/>
        <w:textAlignment w:val="auto"/>
        <w:rPr>
          <w:rFonts w:hint="eastAsia" w:ascii="Times New Roman" w:hAnsi="Times New Roman" w:cs="Times New Roman"/>
          <w:color w:val="000000" w:themeColor="text1"/>
          <w:szCs w:val="24"/>
          <w:lang w:eastAsia="zh-CN"/>
        </w:rPr>
      </w:pPr>
      <w:r>
        <w:rPr>
          <w:color w:val="auto"/>
          <w:lang w:eastAsia="zh-CN"/>
        </w:rPr>
        <w:t>明缝处胀模、错台处理：用铲刀铲平，</w:t>
      </w:r>
      <w:r>
        <w:rPr>
          <w:rFonts w:hint="eastAsia"/>
          <w:lang w:eastAsia="zh-CN"/>
        </w:rPr>
        <w:t>尽量不采用砂轮进行打磨，若确需采用砂轮机打磨的，需在打磨后用水泥浆</w:t>
      </w:r>
      <w:r>
        <w:rPr>
          <w:color w:val="auto"/>
          <w:lang w:eastAsia="zh-CN"/>
        </w:rPr>
        <w:t>修复平整。明缝</w:t>
      </w:r>
      <w:r>
        <w:rPr>
          <w:lang w:eastAsia="zh-CN"/>
        </w:rPr>
        <w:t>处拉通线，切割超出部分，对明缝上下阳角损坏部位先清理浮渣和松动混凝土，再用界面剂的稀释液调制同配比减石子砂浆</w:t>
      </w:r>
      <w:r>
        <w:rPr>
          <w:rFonts w:hint="eastAsia"/>
          <w:lang w:eastAsia="zh-CN"/>
        </w:rPr>
        <w:t>，</w:t>
      </w:r>
      <w:r>
        <w:rPr>
          <w:lang w:eastAsia="zh-CN"/>
        </w:rPr>
        <w:t>将明缝条平直嵌入明缝内，将砂浆填补到处理部位，用刮刀压实刮平，上下部分分次处理；待砂浆终凝后，取出明缝条，及时清理被污染混凝土表面，喷水养护</w:t>
      </w:r>
      <w:r>
        <w:rPr>
          <w:rFonts w:hint="eastAsia"/>
          <w:lang w:eastAsia="zh-CN"/>
        </w:rPr>
        <w:t>。</w:t>
      </w:r>
    </w:p>
    <w:p>
      <w:pPr>
        <w:keepNext w:val="0"/>
        <w:keepLines w:val="0"/>
        <w:pageBreakBefore w:val="0"/>
        <w:widowControl w:val="0"/>
        <w:numPr>
          <w:ilvl w:val="0"/>
          <w:numId w:val="14"/>
        </w:numPr>
        <w:kinsoku/>
        <w:wordWrap/>
        <w:overflowPunct/>
        <w:topLinePunct w:val="0"/>
        <w:autoSpaceDE w:val="0"/>
        <w:autoSpaceDN w:val="0"/>
        <w:bidi w:val="0"/>
        <w:adjustRightInd/>
        <w:snapToGrid/>
        <w:spacing w:line="360" w:lineRule="auto"/>
        <w:ind w:left="0" w:leftChars="0" w:firstLine="400" w:firstLineChars="0"/>
        <w:textAlignment w:val="auto"/>
        <w:rPr>
          <w:rFonts w:hint="eastAsia" w:ascii="Times New Roman" w:hAnsi="Times New Roman" w:cs="Times New Roman"/>
          <w:color w:val="000000" w:themeColor="text1"/>
          <w:szCs w:val="24"/>
          <w:lang w:eastAsia="zh-CN"/>
        </w:rPr>
      </w:pPr>
      <w:r>
        <w:rPr>
          <w:rFonts w:hint="eastAsia"/>
          <w:lang w:val="en-US" w:eastAsia="zh-CN"/>
        </w:rPr>
        <w:t>禅缝修饰：若</w:t>
      </w:r>
      <w:r>
        <w:rPr>
          <w:rFonts w:hint="eastAsia" w:ascii="宋体" w:hAnsi="宋体" w:eastAsia="宋体" w:cs="宋体"/>
        </w:rPr>
        <w:t>修</w:t>
      </w:r>
      <w:r>
        <w:rPr>
          <w:rFonts w:hint="eastAsia" w:ascii="宋体" w:hAnsi="宋体" w:eastAsia="宋体" w:cs="宋体"/>
          <w:lang w:val="en-US" w:eastAsia="zh-CN"/>
        </w:rPr>
        <w:t>补</w:t>
      </w:r>
      <w:r>
        <w:rPr>
          <w:rFonts w:hint="eastAsia" w:ascii="宋体" w:hAnsi="宋体" w:eastAsia="宋体" w:cs="宋体"/>
        </w:rPr>
        <w:t>过程中出现刮抹腻子区域把蝉缝遮盖，显示蝉缝“断了”；要求用焊条或者铅笔将蝉缝画出来，形成贯通。</w:t>
      </w:r>
    </w:p>
    <w:p>
      <w:pPr>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lang w:val="en-US" w:eastAsia="zh-CN"/>
        </w:rPr>
      </w:pPr>
      <w:r>
        <w:rPr>
          <w:rFonts w:hint="eastAsia"/>
          <w:lang w:val="en-US" w:eastAsia="zh-CN"/>
        </w:rPr>
        <w:t>修补、清理后至涂装前，用清水清洗整个墙面，并使其干燥、容易脏的地方可用塑料布盖起来养护。</w:t>
      </w:r>
    </w:p>
    <w:p>
      <w:pPr>
        <w:spacing w:line="360" w:lineRule="auto"/>
        <w:jc w:val="both"/>
        <w:rPr>
          <w:rFonts w:ascii="Times New Roman" w:hAnsi="Times New Roman" w:cs="Times New Roman"/>
          <w:color w:val="000000" w:themeColor="text1"/>
          <w:szCs w:val="24"/>
          <w:lang w:eastAsia="zh-CN"/>
        </w:rPr>
      </w:pPr>
    </w:p>
    <w:p>
      <w:pPr>
        <w:pStyle w:val="3"/>
        <w:numPr>
          <w:ilvl w:val="0"/>
          <w:numId w:val="0"/>
        </w:numPr>
        <w:jc w:val="center"/>
        <w:rPr>
          <w:rFonts w:hint="default"/>
          <w:lang w:val="en-US" w:eastAsia="zh-CN"/>
        </w:rPr>
      </w:pPr>
      <w:bookmarkStart w:id="33" w:name="_Toc19102"/>
      <w:bookmarkStart w:id="34" w:name="_Toc29518"/>
      <w:r>
        <w:rPr>
          <w:rFonts w:hint="eastAsia" w:ascii="Times New Roman" w:hAnsi="Times New Roman" w:cs="Times New Roman"/>
          <w:color w:val="000000" w:themeColor="text1"/>
          <w:sz w:val="24"/>
          <w:szCs w:val="24"/>
          <w:lang w:val="en-US" w:eastAsia="zh-CN"/>
        </w:rPr>
        <w:t xml:space="preserve">6.3  </w:t>
      </w:r>
      <w:bookmarkEnd w:id="33"/>
      <w:r>
        <w:rPr>
          <w:rFonts w:hint="eastAsia" w:ascii="Times New Roman" w:hAnsi="Times New Roman" w:cs="Times New Roman"/>
          <w:color w:val="000000" w:themeColor="text1"/>
          <w:sz w:val="24"/>
          <w:szCs w:val="24"/>
          <w:lang w:val="en-US" w:eastAsia="zh-CN"/>
        </w:rPr>
        <w:t>颜色调整</w:t>
      </w:r>
      <w:bookmarkEnd w:id="34"/>
    </w:p>
    <w:p>
      <w:pPr>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ind w:left="0" w:leftChars="0" w:firstLine="0" w:firstLineChars="0"/>
        <w:textAlignment w:val="auto"/>
        <w:rPr>
          <w:lang w:eastAsia="zh-CN"/>
        </w:rPr>
      </w:pPr>
      <w:r>
        <w:rPr>
          <w:rFonts w:hint="eastAsia"/>
          <w:lang w:eastAsia="zh-CN"/>
        </w:rPr>
        <w:t>在修补工艺完成后，</w:t>
      </w:r>
      <w:r>
        <w:rPr>
          <w:rFonts w:hint="eastAsia"/>
          <w:lang w:val="en-US" w:eastAsia="zh-CN"/>
        </w:rPr>
        <w:t>根据施工样板或现场大面墙的颜色、肌理等进行调整材配制，对清水混凝土整体效果进行调整，达到清水混凝土整体墙面颜色、质感、肌理、纹路无明显色差为止，且无明显调整痕迹。</w:t>
      </w:r>
    </w:p>
    <w:p>
      <w:pPr>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ind w:left="0" w:leftChars="0" w:firstLine="0" w:firstLineChars="0"/>
        <w:textAlignment w:val="auto"/>
        <w:rPr>
          <w:rFonts w:hint="eastAsia"/>
          <w:lang w:val="en-US" w:eastAsia="zh-CN"/>
        </w:rPr>
      </w:pPr>
      <w:r>
        <w:rPr>
          <w:rFonts w:hint="eastAsia"/>
          <w:lang w:val="en-US" w:eastAsia="zh-CN"/>
        </w:rPr>
        <w:t>跟据不同建筑、不同设计理念及不同审美要求，清水混凝土的调色应采取不同的调色方案，一般分整体调色和局部调色：</w:t>
      </w:r>
    </w:p>
    <w:p>
      <w:pPr>
        <w:keepNext w:val="0"/>
        <w:keepLines w:val="0"/>
        <w:pageBreakBefore w:val="0"/>
        <w:widowControl w:val="0"/>
        <w:numPr>
          <w:ilvl w:val="0"/>
          <w:numId w:val="16"/>
        </w:numPr>
        <w:kinsoku/>
        <w:wordWrap/>
        <w:overflowPunct/>
        <w:topLinePunct w:val="0"/>
        <w:autoSpaceDE w:val="0"/>
        <w:autoSpaceDN w:val="0"/>
        <w:bidi w:val="0"/>
        <w:adjustRightInd/>
        <w:snapToGrid/>
        <w:spacing w:line="360" w:lineRule="auto"/>
        <w:ind w:left="0" w:leftChars="0" w:firstLine="400" w:firstLineChars="0"/>
        <w:textAlignment w:val="auto"/>
        <w:rPr>
          <w:rFonts w:hint="eastAsia" w:ascii="Times New Roman" w:hAnsi="Times New Roman" w:cs="Times New Roman"/>
          <w:color w:val="000000" w:themeColor="text1"/>
          <w:szCs w:val="24"/>
          <w:lang w:eastAsia="zh-CN"/>
        </w:rPr>
      </w:pPr>
      <w:r>
        <w:rPr>
          <w:rFonts w:hint="eastAsia" w:ascii="Times New Roman" w:hAnsi="Times New Roman" w:cs="Times New Roman"/>
          <w:color w:val="000000" w:themeColor="text1"/>
          <w:szCs w:val="24"/>
          <w:lang w:eastAsia="zh-CN"/>
        </w:rPr>
        <w:t>整体调色：将专用的颜料在半透明混凝土着色剂中混合调制，参照整面清水墙（板）原色，调制出一种适中的颜色，在整面墙（板）施涂。</w:t>
      </w:r>
    </w:p>
    <w:p>
      <w:pPr>
        <w:keepNext w:val="0"/>
        <w:keepLines w:val="0"/>
        <w:pageBreakBefore w:val="0"/>
        <w:widowControl w:val="0"/>
        <w:numPr>
          <w:ilvl w:val="0"/>
          <w:numId w:val="16"/>
        </w:numPr>
        <w:kinsoku/>
        <w:wordWrap/>
        <w:overflowPunct/>
        <w:topLinePunct w:val="0"/>
        <w:autoSpaceDE w:val="0"/>
        <w:autoSpaceDN w:val="0"/>
        <w:bidi w:val="0"/>
        <w:adjustRightInd/>
        <w:snapToGrid/>
        <w:spacing w:line="360" w:lineRule="auto"/>
        <w:ind w:left="0" w:leftChars="0" w:firstLine="400" w:firstLineChars="0"/>
        <w:textAlignment w:val="auto"/>
        <w:rPr>
          <w:lang w:eastAsia="zh-CN"/>
        </w:rPr>
      </w:pPr>
      <w:r>
        <w:rPr>
          <w:rFonts w:hint="eastAsia" w:ascii="Times New Roman" w:hAnsi="Times New Roman" w:cs="Times New Roman"/>
          <w:color w:val="000000" w:themeColor="text1"/>
          <w:szCs w:val="24"/>
          <w:lang w:eastAsia="zh-CN"/>
        </w:rPr>
        <w:t>局部调色：即只针对清水</w:t>
      </w:r>
      <w:r>
        <w:rPr>
          <w:rFonts w:hint="eastAsia" w:ascii="Times New Roman" w:hAnsi="Times New Roman" w:cs="Times New Roman"/>
          <w:color w:val="000000" w:themeColor="text1"/>
          <w:szCs w:val="24"/>
          <w:lang w:val="en-US" w:eastAsia="zh-CN"/>
        </w:rPr>
        <w:t>混凝土</w:t>
      </w:r>
      <w:r>
        <w:rPr>
          <w:rFonts w:hint="eastAsia" w:ascii="Times New Roman" w:hAnsi="Times New Roman" w:cs="Times New Roman"/>
          <w:color w:val="000000" w:themeColor="text1"/>
          <w:szCs w:val="24"/>
          <w:lang w:eastAsia="zh-CN"/>
        </w:rPr>
        <w:t>墙（</w:t>
      </w:r>
      <w:r>
        <w:rPr>
          <w:rFonts w:hint="eastAsia" w:ascii="Times New Roman" w:hAnsi="Times New Roman" w:cs="Times New Roman"/>
          <w:color w:val="000000" w:themeColor="text1"/>
          <w:szCs w:val="24"/>
          <w:lang w:val="en-US" w:eastAsia="zh-CN"/>
        </w:rPr>
        <w:t>板</w:t>
      </w:r>
      <w:r>
        <w:rPr>
          <w:rFonts w:hint="eastAsia" w:ascii="Times New Roman" w:hAnsi="Times New Roman" w:cs="Times New Roman"/>
          <w:color w:val="000000" w:themeColor="text1"/>
          <w:szCs w:val="24"/>
          <w:lang w:eastAsia="zh-CN"/>
        </w:rPr>
        <w:t>）的缺陷部位进行调色，使用拍涂的方式，将缺陷部位颜色逐渐过度，与周边墙体融为一体。</w:t>
      </w:r>
    </w:p>
    <w:p>
      <w:pPr>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ind w:left="0" w:leftChars="0" w:firstLine="0" w:firstLineChars="0"/>
        <w:textAlignment w:val="auto"/>
        <w:rPr>
          <w:rFonts w:hint="eastAsia" w:ascii="Times New Roman" w:hAnsi="Times New Roman" w:cs="Times New Roman"/>
          <w:color w:val="000000" w:themeColor="text1"/>
          <w:szCs w:val="24"/>
          <w:lang w:eastAsia="zh-CN"/>
        </w:rPr>
      </w:pPr>
      <w:r>
        <w:rPr>
          <w:rFonts w:hint="eastAsia"/>
          <w:lang w:eastAsia="zh-CN"/>
        </w:rPr>
        <w:t>调色施工前应进行样板试调。</w:t>
      </w:r>
    </w:p>
    <w:p>
      <w:pPr>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ind w:left="0" w:leftChars="0" w:firstLine="0" w:firstLineChars="0"/>
        <w:textAlignment w:val="auto"/>
        <w:rPr>
          <w:rFonts w:hint="default"/>
          <w:lang w:val="en-US" w:eastAsia="zh-CN"/>
        </w:rPr>
      </w:pPr>
      <w:r>
        <w:rPr>
          <w:rFonts w:hint="eastAsia"/>
          <w:lang w:val="en-US" w:eastAsia="zh-CN"/>
        </w:rPr>
        <w:t>清水混凝土调色会对禅缝、螺栓孔等清水元素造成一定的削弱，如有必要，应进行特殊加强处理。</w:t>
      </w:r>
    </w:p>
    <w:p>
      <w:pPr>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ind w:left="0" w:leftChars="0" w:firstLine="0" w:firstLineChars="0"/>
        <w:textAlignment w:val="auto"/>
        <w:rPr>
          <w:rFonts w:hint="default"/>
          <w:lang w:val="en-US" w:eastAsia="zh-CN"/>
        </w:rPr>
      </w:pPr>
      <w:r>
        <w:rPr>
          <w:rFonts w:hint="eastAsia"/>
          <w:lang w:val="en-US" w:eastAsia="zh-CN"/>
        </w:rPr>
        <w:t>调整材</w:t>
      </w:r>
      <w:r>
        <w:rPr>
          <w:lang w:eastAsia="zh-CN"/>
        </w:rPr>
        <w:t>的施工工艺可参考以下方法</w:t>
      </w:r>
      <w:r>
        <w:rPr>
          <w:rFonts w:hint="eastAsia"/>
          <w:lang w:val="en-US" w:eastAsia="zh-CN"/>
        </w:rPr>
        <w:t>进行</w:t>
      </w:r>
      <w:r>
        <w:rPr>
          <w:lang w:eastAsia="zh-CN"/>
        </w:rPr>
        <w:t>：</w:t>
      </w:r>
    </w:p>
    <w:p>
      <w:pPr>
        <w:keepNext w:val="0"/>
        <w:keepLines w:val="0"/>
        <w:pageBreakBefore w:val="0"/>
        <w:widowControl w:val="0"/>
        <w:numPr>
          <w:ilvl w:val="0"/>
          <w:numId w:val="17"/>
        </w:numPr>
        <w:kinsoku/>
        <w:wordWrap/>
        <w:overflowPunct/>
        <w:topLinePunct w:val="0"/>
        <w:autoSpaceDE w:val="0"/>
        <w:autoSpaceDN w:val="0"/>
        <w:bidi w:val="0"/>
        <w:adjustRightInd/>
        <w:snapToGrid/>
        <w:spacing w:line="360" w:lineRule="auto"/>
        <w:ind w:left="0" w:leftChars="0" w:firstLine="400" w:firstLineChars="0"/>
        <w:textAlignment w:val="auto"/>
        <w:rPr>
          <w:rFonts w:hint="eastAsia"/>
          <w:lang w:val="en-US" w:eastAsia="zh-CN"/>
        </w:rPr>
      </w:pPr>
      <w:r>
        <w:rPr>
          <w:rFonts w:hint="eastAsia"/>
          <w:lang w:val="en-US" w:eastAsia="zh-CN"/>
        </w:rPr>
        <w:t>用色浆（黄色浆、黑色浆、红色浆）调配调整材颜色与要求颜色一致，加水1:1稀释。</w:t>
      </w:r>
    </w:p>
    <w:p>
      <w:pPr>
        <w:keepNext w:val="0"/>
        <w:keepLines w:val="0"/>
        <w:pageBreakBefore w:val="0"/>
        <w:widowControl w:val="0"/>
        <w:numPr>
          <w:ilvl w:val="0"/>
          <w:numId w:val="17"/>
        </w:numPr>
        <w:kinsoku/>
        <w:wordWrap/>
        <w:overflowPunct/>
        <w:topLinePunct w:val="0"/>
        <w:autoSpaceDE w:val="0"/>
        <w:autoSpaceDN w:val="0"/>
        <w:bidi w:val="0"/>
        <w:adjustRightInd/>
        <w:snapToGrid/>
        <w:spacing w:line="360" w:lineRule="auto"/>
        <w:ind w:left="0" w:leftChars="0" w:firstLine="400" w:firstLineChars="0"/>
        <w:textAlignment w:val="auto"/>
        <w:rPr>
          <w:rFonts w:hint="default"/>
          <w:lang w:val="en-US" w:eastAsia="zh-CN"/>
        </w:rPr>
      </w:pPr>
      <w:r>
        <w:rPr>
          <w:rFonts w:hint="eastAsia"/>
          <w:lang w:val="en-US" w:eastAsia="zh-CN"/>
        </w:rPr>
        <w:t>用无纺布把调整材拍到混凝土表面（2-3遍）。</w:t>
      </w:r>
    </w:p>
    <w:p>
      <w:pPr>
        <w:keepNext w:val="0"/>
        <w:keepLines w:val="0"/>
        <w:pageBreakBefore w:val="0"/>
        <w:widowControl w:val="0"/>
        <w:numPr>
          <w:ilvl w:val="0"/>
          <w:numId w:val="17"/>
        </w:numPr>
        <w:kinsoku/>
        <w:wordWrap/>
        <w:overflowPunct/>
        <w:topLinePunct w:val="0"/>
        <w:autoSpaceDE w:val="0"/>
        <w:autoSpaceDN w:val="0"/>
        <w:bidi w:val="0"/>
        <w:adjustRightInd/>
        <w:snapToGrid/>
        <w:spacing w:line="360" w:lineRule="auto"/>
        <w:ind w:left="0" w:leftChars="0" w:firstLine="400" w:firstLineChars="0"/>
        <w:textAlignment w:val="auto"/>
        <w:rPr>
          <w:rFonts w:hint="default"/>
          <w:lang w:val="en-US" w:eastAsia="zh-CN"/>
        </w:rPr>
      </w:pPr>
      <w:r>
        <w:rPr>
          <w:rFonts w:hint="eastAsia"/>
          <w:lang w:val="en-US" w:eastAsia="zh-CN"/>
        </w:rPr>
        <w:t>整体观看墙体颜色，在颜色不同部位拍调整材至颜色一致。</w:t>
      </w:r>
    </w:p>
    <w:p>
      <w:pPr>
        <w:keepNext w:val="0"/>
        <w:keepLines w:val="0"/>
        <w:pageBreakBefore w:val="0"/>
        <w:widowControl w:val="0"/>
        <w:numPr>
          <w:ilvl w:val="0"/>
          <w:numId w:val="17"/>
        </w:numPr>
        <w:kinsoku/>
        <w:wordWrap/>
        <w:overflowPunct/>
        <w:topLinePunct w:val="0"/>
        <w:autoSpaceDE w:val="0"/>
        <w:autoSpaceDN w:val="0"/>
        <w:bidi w:val="0"/>
        <w:adjustRightInd/>
        <w:snapToGrid/>
        <w:spacing w:line="360" w:lineRule="auto"/>
        <w:ind w:left="0" w:leftChars="0" w:firstLine="400" w:firstLineChars="0"/>
        <w:textAlignment w:val="auto"/>
        <w:rPr>
          <w:rFonts w:hint="eastAsia" w:ascii="Times New Roman" w:hAnsi="Times New Roman" w:cs="Times New Roman"/>
          <w:color w:val="000000" w:themeColor="text1"/>
          <w:szCs w:val="24"/>
          <w:lang w:eastAsia="zh-CN"/>
        </w:rPr>
      </w:pPr>
      <w:r>
        <w:rPr>
          <w:rFonts w:hint="eastAsia"/>
          <w:lang w:val="en-US" w:eastAsia="zh-CN"/>
        </w:rPr>
        <w:t>用毛刷在螺栓孔、阴阳角部位刷调整材。</w:t>
      </w:r>
    </w:p>
    <w:p>
      <w:pPr>
        <w:spacing w:line="360" w:lineRule="auto"/>
        <w:jc w:val="both"/>
        <w:rPr>
          <w:rFonts w:ascii="Times New Roman" w:hAnsi="Times New Roman" w:cs="Times New Roman"/>
          <w:color w:val="000000" w:themeColor="text1"/>
          <w:szCs w:val="24"/>
          <w:lang w:eastAsia="zh-CN"/>
        </w:rPr>
      </w:pPr>
    </w:p>
    <w:p>
      <w:pPr>
        <w:pStyle w:val="3"/>
        <w:numPr>
          <w:ilvl w:val="0"/>
          <w:numId w:val="0"/>
        </w:numPr>
        <w:jc w:val="center"/>
        <w:rPr>
          <w:rFonts w:hint="default"/>
          <w:lang w:val="en-US" w:eastAsia="zh-CN"/>
        </w:rPr>
      </w:pPr>
      <w:bookmarkStart w:id="35" w:name="_Toc29326"/>
      <w:r>
        <w:rPr>
          <w:rFonts w:hint="eastAsia" w:ascii="Times New Roman" w:hAnsi="Times New Roman" w:cs="Times New Roman"/>
          <w:color w:val="000000" w:themeColor="text1"/>
          <w:sz w:val="24"/>
          <w:szCs w:val="24"/>
          <w:lang w:val="en-US" w:eastAsia="zh-CN"/>
        </w:rPr>
        <w:t>6.4  保护剂涂装</w:t>
      </w:r>
      <w:bookmarkEnd w:id="35"/>
    </w:p>
    <w:p>
      <w:pPr>
        <w:numPr>
          <w:ilvl w:val="0"/>
          <w:numId w:val="18"/>
        </w:numPr>
        <w:spacing w:line="360" w:lineRule="auto"/>
        <w:ind w:left="0" w:leftChars="0" w:firstLine="0" w:firstLineChars="0"/>
        <w:jc w:val="both"/>
        <w:rPr>
          <w:rFonts w:hint="eastAsia" w:ascii="Times New Roman" w:hAnsi="Times New Roman" w:cs="Times New Roman"/>
          <w:color w:val="000000" w:themeColor="text1"/>
          <w:szCs w:val="24"/>
          <w:lang w:eastAsia="zh-CN"/>
        </w:rPr>
      </w:pPr>
      <w:r>
        <w:rPr>
          <w:rFonts w:hint="eastAsia" w:ascii="Times New Roman" w:hAnsi="Times New Roman" w:cs="Times New Roman"/>
          <w:color w:val="000000" w:themeColor="text1"/>
          <w:szCs w:val="24"/>
          <w:lang w:eastAsia="zh-CN"/>
        </w:rPr>
        <w:t>普通清水混凝土的外表面宜喷涂透明或着色透明保护涂料，饰面清水混凝土的外表面应喷涂透明或着色透明保护涂料。</w:t>
      </w:r>
    </w:p>
    <w:p>
      <w:pPr>
        <w:numPr>
          <w:ilvl w:val="0"/>
          <w:numId w:val="18"/>
        </w:numPr>
        <w:spacing w:line="360" w:lineRule="auto"/>
        <w:ind w:left="0" w:leftChars="0" w:firstLine="0" w:firstLineChars="0"/>
        <w:jc w:val="both"/>
        <w:rPr>
          <w:rFonts w:hint="default" w:ascii="Times New Roman" w:hAnsi="Times New Roman" w:cs="Times New Roman"/>
          <w:color w:val="000000" w:themeColor="text1"/>
          <w:szCs w:val="24"/>
          <w:lang w:val="en-US" w:eastAsia="zh-CN"/>
        </w:rPr>
      </w:pPr>
      <w:r>
        <w:rPr>
          <w:rFonts w:hint="default" w:ascii="Times New Roman" w:hAnsi="Times New Roman" w:cs="Times New Roman"/>
          <w:color w:val="000000" w:themeColor="text1"/>
          <w:szCs w:val="24"/>
          <w:lang w:val="en-US" w:eastAsia="zh-CN"/>
        </w:rPr>
        <w:t>清水混凝土保护剂工程施工应符合下列规定：</w:t>
      </w:r>
    </w:p>
    <w:p>
      <w:pPr>
        <w:widowControl/>
        <w:numPr>
          <w:ilvl w:val="0"/>
          <w:numId w:val="19"/>
        </w:numPr>
        <w:autoSpaceDE/>
        <w:autoSpaceDN/>
        <w:spacing w:line="360" w:lineRule="auto"/>
        <w:ind w:left="0" w:leftChars="0" w:firstLine="400" w:firstLineChars="0"/>
        <w:jc w:val="both"/>
        <w:outlineLvl w:val="9"/>
        <w:rPr>
          <w:rFonts w:hint="eastAsia" w:ascii="Times New Roman" w:hAnsi="Times New Roman" w:cs="Times New Roman"/>
          <w:color w:val="000000" w:themeColor="text1"/>
          <w:szCs w:val="24"/>
          <w:lang w:eastAsia="zh-CN"/>
        </w:rPr>
      </w:pPr>
      <w:r>
        <w:rPr>
          <w:rFonts w:hint="default" w:ascii="Times New Roman" w:hAnsi="Times New Roman" w:cs="Times New Roman"/>
          <w:color w:val="000000" w:themeColor="text1"/>
          <w:kern w:val="44"/>
          <w:szCs w:val="24"/>
          <w:lang w:val="en-US" w:eastAsia="zh-CN"/>
        </w:rPr>
        <w:t>喷涂施工</w:t>
      </w:r>
      <w:r>
        <w:rPr>
          <w:rFonts w:hint="eastAsia" w:cs="Times New Roman"/>
          <w:color w:val="000000" w:themeColor="text1"/>
          <w:kern w:val="44"/>
          <w:szCs w:val="24"/>
          <w:lang w:val="en-US" w:eastAsia="zh-CN"/>
        </w:rPr>
        <w:t>前，</w:t>
      </w:r>
      <w:r>
        <w:rPr>
          <w:rFonts w:hint="default" w:ascii="Times New Roman" w:hAnsi="Times New Roman" w:cs="Times New Roman"/>
          <w:color w:val="000000" w:themeColor="text1"/>
          <w:kern w:val="44"/>
          <w:szCs w:val="24"/>
          <w:lang w:val="en-US" w:eastAsia="zh-CN"/>
        </w:rPr>
        <w:t>宜先做样板</w:t>
      </w:r>
      <w:r>
        <w:rPr>
          <w:rFonts w:hint="eastAsia" w:cs="Times New Roman"/>
          <w:color w:val="000000" w:themeColor="text1"/>
          <w:kern w:val="44"/>
          <w:szCs w:val="24"/>
          <w:lang w:val="en-US" w:eastAsia="zh-CN"/>
        </w:rPr>
        <w:t>；</w:t>
      </w:r>
    </w:p>
    <w:p>
      <w:pPr>
        <w:widowControl/>
        <w:numPr>
          <w:ilvl w:val="0"/>
          <w:numId w:val="19"/>
        </w:numPr>
        <w:autoSpaceDE/>
        <w:autoSpaceDN/>
        <w:spacing w:line="360" w:lineRule="auto"/>
        <w:ind w:left="0" w:leftChars="0" w:firstLine="400" w:firstLineChars="0"/>
        <w:jc w:val="both"/>
        <w:outlineLvl w:val="9"/>
        <w:rPr>
          <w:rFonts w:hint="eastAsia" w:ascii="Times New Roman" w:hAnsi="Times New Roman" w:cs="Times New Roman"/>
          <w:color w:val="000000" w:themeColor="text1"/>
          <w:szCs w:val="24"/>
          <w:lang w:eastAsia="zh-CN"/>
        </w:rPr>
      </w:pPr>
      <w:r>
        <w:rPr>
          <w:rFonts w:hint="default" w:ascii="Times New Roman" w:hAnsi="Times New Roman" w:cs="Times New Roman"/>
          <w:color w:val="000000" w:themeColor="text1"/>
          <w:kern w:val="44"/>
          <w:szCs w:val="24"/>
          <w:lang w:val="en-US" w:eastAsia="zh-CN"/>
        </w:rPr>
        <w:t>喷涂施工前，应将整个混凝土外露面清理干净，可采用干净水冲洗或湿抹布擦洗，待干燥后方可进行喷涂施工</w:t>
      </w:r>
      <w:r>
        <w:rPr>
          <w:rFonts w:hint="eastAsia" w:cs="Times New Roman"/>
          <w:color w:val="000000" w:themeColor="text1"/>
          <w:kern w:val="44"/>
          <w:szCs w:val="24"/>
          <w:lang w:val="en-US" w:eastAsia="zh-CN"/>
        </w:rPr>
        <w:t>；</w:t>
      </w:r>
    </w:p>
    <w:p>
      <w:pPr>
        <w:widowControl/>
        <w:numPr>
          <w:ilvl w:val="0"/>
          <w:numId w:val="19"/>
        </w:numPr>
        <w:autoSpaceDE/>
        <w:autoSpaceDN/>
        <w:spacing w:line="360" w:lineRule="auto"/>
        <w:ind w:left="0" w:leftChars="0" w:firstLine="400" w:firstLineChars="0"/>
        <w:jc w:val="both"/>
        <w:outlineLvl w:val="9"/>
        <w:rPr>
          <w:rFonts w:hint="eastAsia" w:ascii="Times New Roman" w:hAnsi="Times New Roman" w:cs="Times New Roman"/>
          <w:color w:val="000000" w:themeColor="text1"/>
          <w:szCs w:val="24"/>
          <w:lang w:eastAsia="zh-CN"/>
        </w:rPr>
      </w:pPr>
      <w:r>
        <w:rPr>
          <w:rFonts w:hint="eastAsia" w:ascii="Times New Roman" w:hAnsi="Times New Roman" w:cs="Times New Roman"/>
          <w:color w:val="000000" w:themeColor="text1"/>
          <w:szCs w:val="24"/>
          <w:lang w:eastAsia="zh-CN"/>
        </w:rPr>
        <w:t>保护剂应多次分层涂刷，不可一次涂刷过厚，避免产生流挂现象，影响防护作用和外观效果</w:t>
      </w:r>
      <w:r>
        <w:rPr>
          <w:rFonts w:hint="eastAsia" w:cs="Times New Roman"/>
          <w:color w:val="000000" w:themeColor="text1"/>
          <w:szCs w:val="24"/>
          <w:lang w:eastAsia="zh-CN"/>
        </w:rPr>
        <w:t>，</w:t>
      </w:r>
      <w:r>
        <w:rPr>
          <w:rFonts w:hint="eastAsia" w:cs="Times New Roman"/>
          <w:color w:val="000000" w:themeColor="text1"/>
          <w:szCs w:val="24"/>
          <w:lang w:val="en-US" w:eastAsia="zh-CN"/>
        </w:rPr>
        <w:t>各</w:t>
      </w:r>
      <w:r>
        <w:rPr>
          <w:rFonts w:hint="default" w:ascii="Times New Roman" w:hAnsi="Times New Roman" w:cs="Times New Roman"/>
          <w:color w:val="000000" w:themeColor="text1"/>
          <w:kern w:val="44"/>
          <w:szCs w:val="24"/>
          <w:lang w:val="en-US" w:eastAsia="zh-CN"/>
        </w:rPr>
        <w:t>涂层施工间隔应符合产品自身要求</w:t>
      </w:r>
      <w:r>
        <w:rPr>
          <w:rFonts w:hint="eastAsia" w:cs="Times New Roman"/>
          <w:color w:val="000000" w:themeColor="text1"/>
          <w:kern w:val="44"/>
          <w:szCs w:val="24"/>
          <w:lang w:val="en-US" w:eastAsia="zh-CN"/>
        </w:rPr>
        <w:t>；</w:t>
      </w:r>
    </w:p>
    <w:p>
      <w:pPr>
        <w:widowControl/>
        <w:numPr>
          <w:ilvl w:val="0"/>
          <w:numId w:val="19"/>
        </w:numPr>
        <w:autoSpaceDE/>
        <w:autoSpaceDN/>
        <w:spacing w:line="360" w:lineRule="auto"/>
        <w:ind w:left="0" w:leftChars="0" w:firstLine="400" w:firstLineChars="0"/>
        <w:jc w:val="both"/>
        <w:outlineLvl w:val="9"/>
        <w:rPr>
          <w:rFonts w:hint="eastAsia" w:ascii="Times New Roman" w:hAnsi="Times New Roman" w:cs="Times New Roman"/>
          <w:color w:val="000000" w:themeColor="text1"/>
          <w:szCs w:val="24"/>
          <w:lang w:eastAsia="zh-CN"/>
        </w:rPr>
      </w:pPr>
      <w:r>
        <w:rPr>
          <w:rFonts w:hint="default" w:ascii="Times New Roman" w:hAnsi="Times New Roman" w:cs="Times New Roman"/>
          <w:color w:val="000000" w:themeColor="text1"/>
          <w:kern w:val="44"/>
          <w:szCs w:val="24"/>
          <w:lang w:val="en-US" w:eastAsia="zh-CN"/>
        </w:rPr>
        <w:t>同一视觉范围内的保护涂料及施工工艺应一致。</w:t>
      </w:r>
    </w:p>
    <w:p>
      <w:pPr>
        <w:numPr>
          <w:ilvl w:val="0"/>
          <w:numId w:val="18"/>
        </w:numPr>
        <w:spacing w:line="360" w:lineRule="auto"/>
        <w:ind w:left="0" w:leftChars="0" w:firstLine="0" w:firstLineChars="0"/>
        <w:jc w:val="both"/>
        <w:rPr>
          <w:rFonts w:hint="eastAsia" w:ascii="Times New Roman" w:hAnsi="Times New Roman" w:cs="Times New Roman"/>
          <w:color w:val="000000" w:themeColor="text1"/>
          <w:szCs w:val="24"/>
          <w:lang w:val="en-US" w:eastAsia="zh-CN"/>
        </w:rPr>
      </w:pPr>
      <w:r>
        <w:rPr>
          <w:rFonts w:hint="eastAsia" w:ascii="Times New Roman" w:hAnsi="Times New Roman" w:cs="Times New Roman"/>
          <w:color w:val="000000" w:themeColor="text1"/>
          <w:szCs w:val="24"/>
          <w:lang w:val="en-US" w:eastAsia="zh-CN"/>
        </w:rPr>
        <w:t>保护剂涂装工艺</w:t>
      </w:r>
      <w:r>
        <w:rPr>
          <w:rFonts w:hint="eastAsia" w:cs="Times New Roman"/>
          <w:color w:val="000000" w:themeColor="text1"/>
          <w:szCs w:val="24"/>
          <w:lang w:val="en-US" w:eastAsia="zh-CN"/>
        </w:rPr>
        <w:t>宜采用</w:t>
      </w:r>
      <w:r>
        <w:rPr>
          <w:rFonts w:hint="eastAsia" w:ascii="Times New Roman" w:hAnsi="Times New Roman" w:cs="Times New Roman"/>
          <w:color w:val="000000" w:themeColor="text1"/>
          <w:szCs w:val="24"/>
          <w:lang w:val="en-US" w:eastAsia="zh-CN"/>
        </w:rPr>
        <w:t>三层施工，即底涂、中间涂层和罩面涂层。涂装应均匀、无遗漏，膜层应色泽均匀、平整光洁、无流坠、刷痕。</w:t>
      </w:r>
    </w:p>
    <w:p>
      <w:pPr>
        <w:numPr>
          <w:ilvl w:val="0"/>
          <w:numId w:val="20"/>
        </w:numPr>
        <w:spacing w:line="360" w:lineRule="auto"/>
        <w:ind w:left="0" w:leftChars="0" w:firstLine="400" w:firstLineChars="0"/>
        <w:jc w:val="both"/>
        <w:rPr>
          <w:rFonts w:hint="default" w:ascii="Times New Roman" w:hAnsi="Times New Roman" w:cs="Times New Roman"/>
          <w:color w:val="000000" w:themeColor="text1"/>
          <w:szCs w:val="24"/>
          <w:lang w:val="en-US" w:eastAsia="zh-CN"/>
        </w:rPr>
      </w:pPr>
      <w:r>
        <w:rPr>
          <w:rFonts w:hint="default" w:ascii="Times New Roman" w:hAnsi="Times New Roman" w:cs="Times New Roman"/>
          <w:color w:val="000000" w:themeColor="text1"/>
          <w:szCs w:val="24"/>
          <w:lang w:val="en-US" w:eastAsia="zh-CN"/>
        </w:rPr>
        <w:t>底涂</w:t>
      </w:r>
      <w:r>
        <w:rPr>
          <w:rFonts w:hint="eastAsia" w:ascii="Times New Roman" w:hAnsi="Times New Roman" w:cs="Times New Roman"/>
          <w:color w:val="000000" w:themeColor="text1"/>
          <w:szCs w:val="24"/>
          <w:lang w:val="en-US" w:eastAsia="zh-CN"/>
        </w:rPr>
        <w:t>：</w:t>
      </w:r>
      <w:r>
        <w:rPr>
          <w:rFonts w:hint="default" w:ascii="Times New Roman" w:hAnsi="Times New Roman" w:cs="Times New Roman"/>
          <w:color w:val="000000" w:themeColor="text1"/>
          <w:szCs w:val="24"/>
          <w:lang w:val="en-US" w:eastAsia="zh-CN"/>
        </w:rPr>
        <w:t>采用喷涂或滚涂方式</w:t>
      </w:r>
      <w:r>
        <w:rPr>
          <w:rFonts w:hint="eastAsia" w:ascii="Times New Roman" w:hAnsi="Times New Roman" w:cs="Times New Roman"/>
          <w:color w:val="000000" w:themeColor="text1"/>
          <w:szCs w:val="24"/>
          <w:lang w:val="en-US" w:eastAsia="zh-CN"/>
        </w:rPr>
        <w:t>涂刷墙面2遍</w:t>
      </w:r>
      <w:r>
        <w:rPr>
          <w:rFonts w:hint="default" w:ascii="Times New Roman" w:hAnsi="Times New Roman" w:cs="Times New Roman"/>
          <w:color w:val="000000" w:themeColor="text1"/>
          <w:szCs w:val="24"/>
          <w:lang w:val="en-US" w:eastAsia="zh-CN"/>
        </w:rPr>
        <w:t>，</w:t>
      </w:r>
      <w:r>
        <w:rPr>
          <w:rFonts w:hint="eastAsia" w:ascii="Times New Roman" w:hAnsi="Times New Roman" w:cs="Times New Roman"/>
          <w:color w:val="000000" w:themeColor="text1"/>
          <w:szCs w:val="24"/>
          <w:lang w:val="en-US" w:eastAsia="zh-CN"/>
        </w:rPr>
        <w:t>待</w:t>
      </w:r>
      <w:r>
        <w:rPr>
          <w:rFonts w:hint="default" w:ascii="Times New Roman" w:hAnsi="Times New Roman" w:cs="Times New Roman"/>
          <w:color w:val="000000" w:themeColor="text1"/>
          <w:szCs w:val="24"/>
          <w:lang w:val="en-US" w:eastAsia="zh-CN"/>
        </w:rPr>
        <w:t>第1遍涂膜完全干燥后，再进行第2遍涂刷，在常温常压下每遍的时间间隔应不小于60分钟</w:t>
      </w:r>
      <w:r>
        <w:rPr>
          <w:rFonts w:hint="eastAsia" w:ascii="Times New Roman" w:hAnsi="Times New Roman" w:cs="Times New Roman"/>
          <w:color w:val="000000" w:themeColor="text1"/>
          <w:szCs w:val="24"/>
          <w:lang w:val="en-US" w:eastAsia="zh-CN"/>
        </w:rPr>
        <w:t>，</w:t>
      </w:r>
      <w:r>
        <w:rPr>
          <w:rFonts w:hint="default" w:ascii="Times New Roman" w:hAnsi="Times New Roman" w:cs="Times New Roman"/>
          <w:color w:val="000000" w:themeColor="text1"/>
          <w:szCs w:val="24"/>
          <w:lang w:val="en-US" w:eastAsia="zh-CN"/>
        </w:rPr>
        <w:t>涂刷时</w:t>
      </w:r>
      <w:r>
        <w:rPr>
          <w:rFonts w:hint="eastAsia" w:cs="Times New Roman"/>
          <w:color w:val="000000" w:themeColor="text1"/>
          <w:szCs w:val="24"/>
          <w:lang w:val="en-US" w:eastAsia="zh-CN"/>
        </w:rPr>
        <w:t>宜</w:t>
      </w:r>
      <w:r>
        <w:rPr>
          <w:rFonts w:hint="default" w:ascii="Times New Roman" w:hAnsi="Times New Roman" w:cs="Times New Roman"/>
          <w:color w:val="000000" w:themeColor="text1"/>
          <w:szCs w:val="24"/>
          <w:lang w:val="en-US" w:eastAsia="zh-CN"/>
        </w:rPr>
        <w:t>按照从上后下，从左到右的顺序，全面涂刷覆盖墙面</w:t>
      </w:r>
      <w:r>
        <w:rPr>
          <w:rFonts w:hint="eastAsia" w:ascii="Times New Roman" w:hAnsi="Times New Roman" w:cs="Times New Roman"/>
          <w:color w:val="000000" w:themeColor="text1"/>
          <w:szCs w:val="24"/>
          <w:lang w:val="en-US" w:eastAsia="zh-CN"/>
        </w:rPr>
        <w:t>，</w:t>
      </w:r>
      <w:r>
        <w:rPr>
          <w:rFonts w:hint="default" w:ascii="Times New Roman" w:hAnsi="Times New Roman" w:cs="Times New Roman"/>
          <w:color w:val="000000" w:themeColor="text1"/>
          <w:szCs w:val="24"/>
          <w:lang w:val="en-US" w:eastAsia="zh-CN"/>
        </w:rPr>
        <w:t>保证施工过程中色泽一致、底涂均匀、无遗漏，不流坠。底漆施工完成后，自然风干</w:t>
      </w:r>
      <w:r>
        <w:rPr>
          <w:rFonts w:hint="eastAsia" w:ascii="Times New Roman" w:hAnsi="Times New Roman" w:cs="Times New Roman"/>
          <w:color w:val="auto"/>
          <w:szCs w:val="24"/>
          <w:lang w:val="en-US" w:eastAsia="zh-CN"/>
        </w:rPr>
        <w:t>3</w:t>
      </w:r>
      <w:r>
        <w:rPr>
          <w:rFonts w:hint="default" w:ascii="Times New Roman" w:hAnsi="Times New Roman" w:cs="Times New Roman"/>
          <w:color w:val="auto"/>
          <w:szCs w:val="24"/>
          <w:lang w:val="en-US" w:eastAsia="zh-CN"/>
        </w:rPr>
        <w:t>h左右</w:t>
      </w:r>
      <w:r>
        <w:rPr>
          <w:rFonts w:hint="default" w:ascii="Times New Roman" w:hAnsi="Times New Roman" w:cs="Times New Roman"/>
          <w:color w:val="000000" w:themeColor="text1"/>
          <w:szCs w:val="24"/>
          <w:lang w:val="en-US" w:eastAsia="zh-CN"/>
        </w:rPr>
        <w:t>。</w:t>
      </w:r>
    </w:p>
    <w:p>
      <w:pPr>
        <w:numPr>
          <w:ilvl w:val="0"/>
          <w:numId w:val="20"/>
        </w:numPr>
        <w:spacing w:line="360" w:lineRule="auto"/>
        <w:ind w:left="0" w:leftChars="0" w:firstLine="400" w:firstLineChars="0"/>
        <w:jc w:val="both"/>
        <w:rPr>
          <w:rFonts w:hint="default" w:ascii="Times New Roman" w:hAnsi="Times New Roman" w:cs="Times New Roman"/>
          <w:color w:val="000000" w:themeColor="text1"/>
          <w:szCs w:val="24"/>
          <w:lang w:val="en-US" w:eastAsia="zh-CN"/>
        </w:rPr>
      </w:pPr>
      <w:r>
        <w:rPr>
          <w:rFonts w:hint="default" w:ascii="Times New Roman" w:hAnsi="Times New Roman" w:cs="Times New Roman"/>
          <w:color w:val="000000" w:themeColor="text1"/>
          <w:szCs w:val="24"/>
          <w:lang w:val="en-US" w:eastAsia="zh-CN"/>
        </w:rPr>
        <w:t>中间涂层</w:t>
      </w:r>
      <w:r>
        <w:rPr>
          <w:rFonts w:hint="eastAsia" w:ascii="Times New Roman" w:hAnsi="Times New Roman" w:cs="Times New Roman"/>
          <w:color w:val="000000" w:themeColor="text1"/>
          <w:szCs w:val="24"/>
          <w:lang w:val="en-US" w:eastAsia="zh-CN"/>
        </w:rPr>
        <w:t>：采用1遍喷涂或滚涂施工，</w:t>
      </w:r>
      <w:r>
        <w:rPr>
          <w:rFonts w:hint="default" w:ascii="Times New Roman" w:hAnsi="Times New Roman" w:cs="Times New Roman"/>
          <w:color w:val="000000" w:themeColor="text1"/>
          <w:szCs w:val="24"/>
          <w:lang w:val="en-US" w:eastAsia="zh-CN"/>
        </w:rPr>
        <w:t>作业顺序和方法与底涂相同。</w:t>
      </w:r>
      <w:r>
        <w:rPr>
          <w:rFonts w:hint="eastAsia" w:cs="Times New Roman"/>
          <w:color w:val="000000" w:themeColor="text1"/>
          <w:szCs w:val="24"/>
          <w:lang w:val="en-US" w:eastAsia="zh-CN"/>
        </w:rPr>
        <w:t>应</w:t>
      </w:r>
      <w:r>
        <w:rPr>
          <w:rFonts w:hint="eastAsia" w:ascii="Times New Roman" w:hAnsi="Times New Roman" w:cs="Times New Roman"/>
          <w:color w:val="000000" w:themeColor="text1"/>
          <w:szCs w:val="24"/>
          <w:lang w:val="en-US" w:eastAsia="zh-CN"/>
        </w:rPr>
        <w:t>全面涂装</w:t>
      </w:r>
      <w:r>
        <w:rPr>
          <w:rFonts w:hint="default" w:ascii="Times New Roman" w:hAnsi="Times New Roman" w:cs="Times New Roman"/>
          <w:color w:val="000000" w:themeColor="text1"/>
          <w:szCs w:val="24"/>
          <w:lang w:val="en-US" w:eastAsia="zh-CN"/>
        </w:rPr>
        <w:t>覆盖</w:t>
      </w:r>
      <w:r>
        <w:rPr>
          <w:rFonts w:hint="eastAsia" w:ascii="Times New Roman" w:hAnsi="Times New Roman" w:cs="Times New Roman"/>
          <w:color w:val="000000" w:themeColor="text1"/>
          <w:szCs w:val="24"/>
          <w:lang w:val="en-US" w:eastAsia="zh-CN"/>
        </w:rPr>
        <w:t>墙面</w:t>
      </w:r>
      <w:r>
        <w:rPr>
          <w:rFonts w:hint="default" w:ascii="Times New Roman" w:hAnsi="Times New Roman" w:cs="Times New Roman"/>
          <w:color w:val="000000" w:themeColor="text1"/>
          <w:szCs w:val="24"/>
          <w:lang w:val="en-US" w:eastAsia="zh-CN"/>
        </w:rPr>
        <w:t>，无遗漏</w:t>
      </w:r>
      <w:r>
        <w:rPr>
          <w:rFonts w:hint="eastAsia" w:ascii="Times New Roman" w:hAnsi="Times New Roman" w:cs="Times New Roman"/>
          <w:color w:val="000000" w:themeColor="text1"/>
          <w:szCs w:val="24"/>
          <w:lang w:val="en-US" w:eastAsia="zh-CN"/>
        </w:rPr>
        <w:t>，</w:t>
      </w:r>
      <w:r>
        <w:rPr>
          <w:rFonts w:hint="default" w:ascii="Times New Roman" w:hAnsi="Times New Roman" w:cs="Times New Roman"/>
          <w:color w:val="000000" w:themeColor="text1"/>
          <w:szCs w:val="24"/>
          <w:lang w:val="en-US" w:eastAsia="zh-CN"/>
        </w:rPr>
        <w:t>不流坠</w:t>
      </w:r>
      <w:r>
        <w:rPr>
          <w:rFonts w:hint="eastAsia" w:ascii="Times New Roman" w:hAnsi="Times New Roman" w:cs="Times New Roman"/>
          <w:color w:val="000000" w:themeColor="text1"/>
          <w:szCs w:val="24"/>
          <w:lang w:val="en-US" w:eastAsia="zh-CN"/>
        </w:rPr>
        <w:t>现象，且涂装均匀。</w:t>
      </w:r>
    </w:p>
    <w:p>
      <w:pPr>
        <w:numPr>
          <w:ilvl w:val="0"/>
          <w:numId w:val="20"/>
        </w:numPr>
        <w:spacing w:line="360" w:lineRule="auto"/>
        <w:ind w:left="0" w:leftChars="0" w:firstLine="400" w:firstLineChars="0"/>
        <w:jc w:val="both"/>
        <w:rPr>
          <w:rFonts w:hint="default" w:ascii="Times New Roman" w:hAnsi="Times New Roman" w:cs="Times New Roman"/>
          <w:color w:val="000000" w:themeColor="text1"/>
          <w:szCs w:val="24"/>
          <w:lang w:val="en-US" w:eastAsia="zh-CN"/>
        </w:rPr>
      </w:pPr>
      <w:r>
        <w:rPr>
          <w:rFonts w:hint="eastAsia" w:ascii="Times New Roman" w:hAnsi="Times New Roman" w:cs="Times New Roman"/>
          <w:color w:val="000000" w:themeColor="text1"/>
          <w:szCs w:val="24"/>
          <w:lang w:val="en-US" w:eastAsia="zh-CN"/>
        </w:rPr>
        <w:t>罩面涂层：罩面涂层采用透明罩面涂料成品，在中涂层完成至少3小时后，漆膜干燥的情况施工，采用喷涂施工，全面喷涂覆盖墙面2遍，待漆膜干燥后，再次涂装一遍，确保面漆无漏涂、无流挂、涂刷均匀、不露底。</w:t>
      </w:r>
    </w:p>
    <w:p>
      <w:pPr>
        <w:numPr>
          <w:ilvl w:val="0"/>
          <w:numId w:val="18"/>
        </w:numPr>
        <w:spacing w:line="360" w:lineRule="auto"/>
        <w:ind w:left="0" w:leftChars="0" w:firstLine="0" w:firstLineChars="0"/>
        <w:jc w:val="both"/>
        <w:rPr>
          <w:rFonts w:hint="default" w:ascii="Times New Roman" w:hAnsi="Times New Roman" w:cs="Times New Roman"/>
          <w:color w:val="000000" w:themeColor="text1"/>
          <w:szCs w:val="24"/>
          <w:lang w:val="en-US" w:eastAsia="zh-CN"/>
        </w:rPr>
      </w:pPr>
      <w:r>
        <w:rPr>
          <w:rFonts w:hint="default" w:ascii="Times New Roman" w:hAnsi="Times New Roman" w:cs="Times New Roman"/>
          <w:color w:val="000000" w:themeColor="text1"/>
          <w:szCs w:val="24"/>
          <w:lang w:val="en-US" w:eastAsia="zh-CN"/>
        </w:rPr>
        <w:t>保护</w:t>
      </w:r>
      <w:r>
        <w:rPr>
          <w:rFonts w:hint="eastAsia" w:ascii="Times New Roman" w:hAnsi="Times New Roman" w:cs="Times New Roman"/>
          <w:color w:val="000000" w:themeColor="text1"/>
          <w:szCs w:val="24"/>
          <w:lang w:val="en-US" w:eastAsia="zh-CN"/>
        </w:rPr>
        <w:t>剂</w:t>
      </w:r>
      <w:r>
        <w:rPr>
          <w:rFonts w:hint="default" w:ascii="Times New Roman" w:hAnsi="Times New Roman" w:cs="Times New Roman"/>
          <w:color w:val="000000" w:themeColor="text1"/>
          <w:szCs w:val="24"/>
          <w:lang w:val="en-US" w:eastAsia="zh-CN"/>
        </w:rPr>
        <w:t>涂层厚度应符合设计要求；设计无要求时，</w:t>
      </w:r>
      <w:r>
        <w:rPr>
          <w:rFonts w:hint="eastAsia" w:ascii="Times New Roman" w:hAnsi="Times New Roman" w:cs="Times New Roman"/>
          <w:color w:val="000000" w:themeColor="text1"/>
          <w:szCs w:val="24"/>
          <w:lang w:val="en-US" w:eastAsia="zh-CN"/>
        </w:rPr>
        <w:t>涂层</w:t>
      </w:r>
      <w:r>
        <w:rPr>
          <w:rFonts w:hint="default" w:ascii="Times New Roman" w:hAnsi="Times New Roman" w:cs="Times New Roman"/>
          <w:color w:val="000000" w:themeColor="text1"/>
          <w:szCs w:val="24"/>
          <w:lang w:val="en-US" w:eastAsia="zh-CN"/>
        </w:rPr>
        <w:t>总厚度</w:t>
      </w:r>
      <w:r>
        <w:rPr>
          <w:rFonts w:hint="eastAsia" w:ascii="Times New Roman" w:hAnsi="Times New Roman" w:cs="Times New Roman"/>
          <w:color w:val="000000" w:themeColor="text1"/>
          <w:szCs w:val="24"/>
          <w:lang w:val="en-US" w:eastAsia="zh-CN"/>
        </w:rPr>
        <w:t>为</w:t>
      </w:r>
      <w:r>
        <w:rPr>
          <w:rFonts w:hint="default" w:ascii="Times New Roman" w:hAnsi="Times New Roman" w:cs="Times New Roman"/>
          <w:color w:val="000000" w:themeColor="text1"/>
          <w:szCs w:val="24"/>
          <w:lang w:val="en-US" w:eastAsia="zh-CN"/>
        </w:rPr>
        <w:t>150μm±20μm。</w:t>
      </w:r>
    </w:p>
    <w:p>
      <w:pPr>
        <w:numPr>
          <w:ilvl w:val="0"/>
          <w:numId w:val="18"/>
        </w:numPr>
        <w:spacing w:line="360" w:lineRule="auto"/>
        <w:ind w:left="0" w:leftChars="0" w:firstLine="0" w:firstLineChars="0"/>
        <w:jc w:val="both"/>
        <w:rPr>
          <w:rFonts w:hint="eastAsia" w:ascii="Times New Roman" w:hAnsi="Times New Roman" w:cs="Times New Roman"/>
          <w:color w:val="000000" w:themeColor="text1"/>
          <w:szCs w:val="24"/>
          <w:lang w:val="en-US" w:eastAsia="zh-CN"/>
        </w:rPr>
      </w:pPr>
      <w:r>
        <w:rPr>
          <w:rFonts w:hint="eastAsia" w:ascii="Times New Roman" w:hAnsi="Times New Roman" w:cs="Times New Roman"/>
          <w:color w:val="000000" w:themeColor="text1"/>
          <w:szCs w:val="24"/>
          <w:lang w:val="en-US" w:eastAsia="zh-CN"/>
        </w:rPr>
        <w:t>保护剂施工完成后外观颜色均匀一致，光泽均匀，光滑无挡手感，不允许出现泛碱、咬色、流坠、疙瘩、砂眼以及刷纹等。</w:t>
      </w:r>
    </w:p>
    <w:p>
      <w:pPr>
        <w:numPr>
          <w:ilvl w:val="0"/>
          <w:numId w:val="18"/>
        </w:numPr>
        <w:spacing w:line="360" w:lineRule="auto"/>
        <w:ind w:left="0" w:leftChars="0" w:firstLine="0" w:firstLineChars="0"/>
        <w:jc w:val="both"/>
        <w:rPr>
          <w:rFonts w:hint="eastAsia" w:ascii="Times New Roman" w:hAnsi="Times New Roman" w:cs="Times New Roman"/>
          <w:color w:val="000000" w:themeColor="text1"/>
          <w:szCs w:val="24"/>
          <w:lang w:val="en-US" w:eastAsia="zh-CN"/>
        </w:rPr>
      </w:pPr>
      <w:r>
        <w:rPr>
          <w:rFonts w:hint="eastAsia" w:cs="Times New Roman"/>
          <w:color w:val="000000" w:themeColor="text1"/>
          <w:szCs w:val="24"/>
          <w:lang w:val="en-US" w:eastAsia="zh-CN"/>
        </w:rPr>
        <w:t>保护剂</w:t>
      </w:r>
      <w:r>
        <w:rPr>
          <w:rFonts w:hint="eastAsia" w:ascii="Times New Roman" w:hAnsi="Times New Roman" w:cs="Times New Roman"/>
          <w:color w:val="000000" w:themeColor="text1"/>
          <w:szCs w:val="24"/>
          <w:lang w:val="en-US" w:eastAsia="zh-CN"/>
        </w:rPr>
        <w:t>涂装完毕后，需按产品说明书规定养护，养护期间应避免造成涂层损伤的行为。</w:t>
      </w:r>
    </w:p>
    <w:p>
      <w:pPr>
        <w:numPr>
          <w:ilvl w:val="0"/>
          <w:numId w:val="0"/>
        </w:numPr>
        <w:tabs>
          <w:tab w:val="left" w:pos="0"/>
        </w:tabs>
        <w:spacing w:line="360" w:lineRule="auto"/>
        <w:ind w:leftChars="0"/>
        <w:jc w:val="both"/>
        <w:rPr>
          <w:rFonts w:hint="eastAsia" w:ascii="Times New Roman" w:hAnsi="Times New Roman" w:cs="Times New Roman"/>
          <w:color w:val="000000" w:themeColor="text1"/>
          <w:szCs w:val="24"/>
          <w:lang w:val="en-US" w:eastAsia="zh-CN"/>
        </w:rPr>
      </w:pPr>
      <w:r>
        <w:rPr>
          <w:rFonts w:hint="eastAsia" w:ascii="Times New Roman" w:hAnsi="Times New Roman" w:cs="Times New Roman"/>
          <w:color w:val="000000" w:themeColor="text1"/>
          <w:szCs w:val="24"/>
          <w:lang w:val="en-US" w:eastAsia="zh-CN"/>
        </w:rPr>
        <w:br w:type="page"/>
      </w:r>
    </w:p>
    <w:p>
      <w:pPr>
        <w:pStyle w:val="2"/>
        <w:rPr>
          <w:rFonts w:hint="eastAsia" w:ascii="Times New Roman" w:hAnsi="Times New Roman" w:cs="Times New Roman"/>
          <w:color w:val="000000" w:themeColor="text1"/>
          <w:sz w:val="32"/>
          <w:szCs w:val="32"/>
          <w:lang w:eastAsia="zh-CN"/>
        </w:rPr>
      </w:pPr>
      <w:bookmarkStart w:id="36" w:name="_Toc32528"/>
      <w:bookmarkStart w:id="37" w:name="_Toc16118"/>
      <w:r>
        <w:rPr>
          <w:rFonts w:hint="eastAsia" w:cs="Times New Roman"/>
          <w:color w:val="000000" w:themeColor="text1"/>
          <w:sz w:val="32"/>
          <w:szCs w:val="32"/>
          <w:lang w:val="en-US" w:eastAsia="zh-CN"/>
        </w:rPr>
        <w:t>7</w:t>
      </w:r>
      <w:r>
        <w:rPr>
          <w:rFonts w:ascii="Times New Roman" w:hAnsi="Times New Roman" w:cs="Times New Roman"/>
          <w:color w:val="000000" w:themeColor="text1"/>
          <w:sz w:val="32"/>
          <w:szCs w:val="32"/>
          <w:lang w:eastAsia="zh-CN"/>
        </w:rPr>
        <w:t xml:space="preserve">  </w:t>
      </w:r>
      <w:r>
        <w:rPr>
          <w:rFonts w:hint="eastAsia" w:ascii="Times New Roman" w:hAnsi="Times New Roman" w:cs="Times New Roman"/>
          <w:color w:val="000000" w:themeColor="text1"/>
          <w:sz w:val="32"/>
          <w:szCs w:val="32"/>
          <w:lang w:eastAsia="zh-CN"/>
        </w:rPr>
        <w:t>质量验收</w:t>
      </w:r>
      <w:bookmarkEnd w:id="36"/>
      <w:bookmarkEnd w:id="37"/>
    </w:p>
    <w:p>
      <w:pPr>
        <w:pStyle w:val="4"/>
        <w:numPr>
          <w:ilvl w:val="0"/>
          <w:numId w:val="21"/>
        </w:numPr>
        <w:ind w:left="0" w:leftChars="0" w:firstLine="0" w:firstLineChars="0"/>
        <w:jc w:val="both"/>
        <w:rPr>
          <w:rFonts w:hint="eastAsia"/>
          <w:lang w:val="en-US" w:eastAsia="zh-CN"/>
        </w:rPr>
      </w:pPr>
      <w:r>
        <w:rPr>
          <w:rFonts w:hint="eastAsia"/>
          <w:lang w:val="en-US" w:eastAsia="zh-CN"/>
        </w:rPr>
        <w:t>清水混凝土修补与防护工程应在保护剂涂层完全干燥固化后方可进行验收。验收时应审查下列资料：</w:t>
      </w:r>
    </w:p>
    <w:p>
      <w:pPr>
        <w:pStyle w:val="4"/>
        <w:numPr>
          <w:ilvl w:val="0"/>
          <w:numId w:val="22"/>
        </w:numPr>
        <w:ind w:left="0" w:leftChars="0" w:firstLine="403" w:firstLineChars="0"/>
        <w:rPr>
          <w:rFonts w:hint="eastAsia"/>
          <w:lang w:val="en-US" w:eastAsia="zh-CN"/>
        </w:rPr>
      </w:pPr>
      <w:r>
        <w:rPr>
          <w:rFonts w:hint="eastAsia"/>
          <w:lang w:val="en-US" w:eastAsia="zh-CN"/>
        </w:rPr>
        <w:t>修补工程与保护剂涂装工程的施工图、设计说明或其他设计文件；</w:t>
      </w:r>
    </w:p>
    <w:p>
      <w:pPr>
        <w:pStyle w:val="4"/>
        <w:numPr>
          <w:ilvl w:val="0"/>
          <w:numId w:val="22"/>
        </w:numPr>
        <w:ind w:left="0" w:leftChars="0" w:firstLine="403" w:firstLineChars="0"/>
        <w:rPr>
          <w:rFonts w:hint="eastAsia"/>
          <w:lang w:val="en-US" w:eastAsia="zh-CN"/>
        </w:rPr>
      </w:pPr>
      <w:r>
        <w:rPr>
          <w:rFonts w:hint="eastAsia"/>
          <w:lang w:val="en-US" w:eastAsia="zh-CN"/>
        </w:rPr>
        <w:t>涂装工程的所用材料的产品合格证、产品质量保证书、性能检测报告及进场验收记录；</w:t>
      </w:r>
    </w:p>
    <w:p>
      <w:pPr>
        <w:pStyle w:val="4"/>
        <w:numPr>
          <w:ilvl w:val="0"/>
          <w:numId w:val="22"/>
        </w:numPr>
        <w:ind w:left="0" w:leftChars="0" w:firstLine="403" w:firstLineChars="0"/>
        <w:rPr>
          <w:rFonts w:hint="eastAsia"/>
          <w:lang w:val="en-US" w:eastAsia="zh-CN"/>
        </w:rPr>
      </w:pPr>
      <w:r>
        <w:rPr>
          <w:rFonts w:hint="eastAsia"/>
          <w:lang w:val="en-US" w:eastAsia="zh-CN"/>
        </w:rPr>
        <w:t>基层验收资料；</w:t>
      </w:r>
    </w:p>
    <w:p>
      <w:pPr>
        <w:pStyle w:val="4"/>
        <w:numPr>
          <w:ilvl w:val="0"/>
          <w:numId w:val="22"/>
        </w:numPr>
        <w:ind w:left="0" w:leftChars="0" w:firstLine="403" w:firstLineChars="0"/>
        <w:rPr>
          <w:rFonts w:hint="eastAsia"/>
          <w:lang w:val="en-US" w:eastAsia="zh-CN"/>
        </w:rPr>
      </w:pPr>
      <w:r>
        <w:rPr>
          <w:rFonts w:hint="eastAsia"/>
          <w:lang w:val="en-US" w:eastAsia="zh-CN"/>
        </w:rPr>
        <w:t>施工单位自检记录及施工记录。</w:t>
      </w:r>
    </w:p>
    <w:p>
      <w:pPr>
        <w:pStyle w:val="4"/>
        <w:numPr>
          <w:ilvl w:val="0"/>
          <w:numId w:val="21"/>
        </w:numPr>
        <w:ind w:left="0" w:leftChars="0" w:firstLine="0" w:firstLineChars="0"/>
        <w:jc w:val="both"/>
        <w:rPr>
          <w:rFonts w:hint="eastAsia" w:ascii="Times New Roman" w:hAnsi="Times New Roman" w:eastAsia="宋体" w:cs="Times New Roman"/>
          <w:color w:val="000000" w:themeColor="text1"/>
          <w:szCs w:val="24"/>
          <w:lang w:val="en-US" w:eastAsia="en-US"/>
        </w:rPr>
      </w:pPr>
      <w:bookmarkStart w:id="38" w:name="_Toc440621279"/>
      <w:r>
        <w:rPr>
          <w:rFonts w:hint="eastAsia" w:cs="Times New Roman"/>
          <w:color w:val="000000" w:themeColor="text1"/>
          <w:szCs w:val="24"/>
          <w:lang w:val="en-US" w:eastAsia="zh-CN"/>
        </w:rPr>
        <w:t>修补后的</w:t>
      </w:r>
      <w:r>
        <w:rPr>
          <w:rFonts w:hint="eastAsia" w:ascii="Times New Roman" w:hAnsi="Times New Roman" w:eastAsia="宋体" w:cs="Times New Roman"/>
          <w:color w:val="000000" w:themeColor="text1"/>
          <w:szCs w:val="24"/>
          <w:lang w:val="en-US" w:eastAsia="zh-CN"/>
        </w:rPr>
        <w:t>清水混凝土面层严禁出现影响结构性能和使用功能的尺寸偏差。对超过尺</w:t>
      </w:r>
      <w:r>
        <w:rPr>
          <w:rFonts w:hint="eastAsia" w:ascii="Times New Roman" w:hAnsi="Times New Roman" w:eastAsia="宋体" w:cs="Times New Roman"/>
          <w:color w:val="000000" w:themeColor="text1"/>
          <w:szCs w:val="24"/>
          <w:lang w:val="en-US" w:eastAsia="en-US"/>
        </w:rPr>
        <w:t>寸允许偏差且影响结构性能和使用功能的部位，应由施工单位提出技术处理方案，并经监理（建设）单位、设计单位认可后进行处理。对经处理的部位，应重新检查验收。</w:t>
      </w:r>
      <w:bookmarkEnd w:id="38"/>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360" w:lineRule="auto"/>
        <w:ind w:leftChars="0" w:firstLine="480" w:firstLineChars="200"/>
        <w:jc w:val="both"/>
        <w:textAlignment w:val="auto"/>
        <w:rPr>
          <w:rFonts w:hint="eastAsia" w:ascii="Times New Roman" w:hAnsi="Times New Roman" w:eastAsia="宋体" w:cs="Times New Roman"/>
          <w:color w:val="000000" w:themeColor="text1"/>
          <w:szCs w:val="24"/>
          <w:lang w:val="en-US" w:eastAsia="en-US"/>
        </w:rPr>
      </w:pPr>
      <w:r>
        <w:rPr>
          <w:rFonts w:hint="eastAsia" w:ascii="Times New Roman" w:hAnsi="Times New Roman" w:eastAsia="宋体" w:cs="Times New Roman"/>
          <w:color w:val="000000" w:themeColor="text1"/>
          <w:szCs w:val="24"/>
          <w:lang w:val="en-US" w:eastAsia="en-US"/>
        </w:rPr>
        <w:t>检查数量：全数检查。</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360" w:lineRule="auto"/>
        <w:ind w:leftChars="0" w:firstLine="480" w:firstLineChars="200"/>
        <w:jc w:val="both"/>
        <w:textAlignment w:val="auto"/>
        <w:rPr>
          <w:rFonts w:hint="eastAsia" w:ascii="Times New Roman" w:hAnsi="Times New Roman" w:eastAsia="宋体" w:cs="Times New Roman"/>
          <w:color w:val="000000" w:themeColor="text1"/>
          <w:szCs w:val="24"/>
          <w:lang w:val="en-US" w:eastAsia="zh-CN"/>
        </w:rPr>
      </w:pPr>
      <w:r>
        <w:rPr>
          <w:rFonts w:hint="eastAsia" w:ascii="Times New Roman" w:hAnsi="Times New Roman" w:eastAsia="宋体" w:cs="Times New Roman"/>
          <w:color w:val="000000" w:themeColor="text1"/>
          <w:szCs w:val="24"/>
          <w:lang w:val="en-US" w:eastAsia="zh-CN"/>
        </w:rPr>
        <w:t>检验方法：量测，检查处理记录。</w:t>
      </w:r>
    </w:p>
    <w:p>
      <w:pPr>
        <w:pStyle w:val="4"/>
        <w:numPr>
          <w:ilvl w:val="0"/>
          <w:numId w:val="21"/>
        </w:numPr>
        <w:ind w:left="0" w:leftChars="0" w:firstLine="0" w:firstLineChars="0"/>
        <w:jc w:val="both"/>
        <w:rPr>
          <w:rFonts w:hint="eastAsia" w:ascii="Times New Roman" w:hAnsi="Times New Roman" w:eastAsia="宋体" w:cs="Times New Roman"/>
          <w:color w:val="000000" w:themeColor="text1"/>
          <w:szCs w:val="24"/>
          <w:lang w:val="en-US" w:eastAsia="zh-CN"/>
        </w:rPr>
      </w:pPr>
      <w:bookmarkStart w:id="39" w:name="_Toc440621280"/>
      <w:r>
        <w:rPr>
          <w:rFonts w:hint="eastAsia" w:cs="Times New Roman"/>
          <w:color w:val="000000" w:themeColor="text1"/>
          <w:szCs w:val="24"/>
          <w:lang w:val="en-US" w:eastAsia="zh-CN"/>
        </w:rPr>
        <w:t>修补后的</w:t>
      </w:r>
      <w:r>
        <w:rPr>
          <w:rFonts w:hint="eastAsia" w:ascii="Times New Roman" w:hAnsi="Times New Roman" w:eastAsia="宋体" w:cs="Times New Roman"/>
          <w:color w:val="000000" w:themeColor="text1"/>
          <w:szCs w:val="24"/>
          <w:lang w:val="en-US" w:eastAsia="zh-CN"/>
        </w:rPr>
        <w:t>清水混凝土结构拆模后的尺寸偏差和检验方法应符合表</w:t>
      </w:r>
      <w:r>
        <w:rPr>
          <w:rFonts w:hint="eastAsia" w:cs="Times New Roman"/>
          <w:color w:val="000000" w:themeColor="text1"/>
          <w:szCs w:val="24"/>
          <w:lang w:val="en-US" w:eastAsia="zh-CN"/>
        </w:rPr>
        <w:t>7.0.3</w:t>
      </w:r>
      <w:r>
        <w:rPr>
          <w:rFonts w:hint="eastAsia" w:ascii="Times New Roman" w:hAnsi="Times New Roman" w:eastAsia="宋体" w:cs="Times New Roman"/>
          <w:color w:val="000000" w:themeColor="text1"/>
          <w:szCs w:val="24"/>
          <w:lang w:val="en-US" w:eastAsia="zh-CN"/>
        </w:rPr>
        <w:t>的规定。</w:t>
      </w:r>
      <w:bookmarkEnd w:id="39"/>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360" w:lineRule="auto"/>
        <w:ind w:leftChars="0" w:firstLine="480" w:firstLineChars="200"/>
        <w:jc w:val="both"/>
        <w:textAlignment w:val="auto"/>
        <w:rPr>
          <w:rFonts w:hint="default" w:ascii="Times New Roman" w:hAnsi="Times New Roman" w:eastAsia="宋体" w:cs="Times New Roman"/>
          <w:color w:val="000000" w:themeColor="text1"/>
          <w:szCs w:val="24"/>
          <w:lang w:val="en-US" w:eastAsia="zh-CN"/>
        </w:rPr>
      </w:pPr>
      <w:bookmarkStart w:id="40" w:name="_Toc440621281"/>
      <w:r>
        <w:rPr>
          <w:rFonts w:hint="default" w:ascii="Times New Roman" w:hAnsi="Times New Roman" w:eastAsia="宋体" w:cs="Times New Roman"/>
          <w:color w:val="000000" w:themeColor="text1"/>
          <w:szCs w:val="24"/>
          <w:lang w:val="en-US" w:eastAsia="zh-CN"/>
        </w:rPr>
        <w:t>检查数量：按楼层、结构缝或施工段划分检验批。</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360" w:lineRule="auto"/>
        <w:ind w:leftChars="0" w:firstLine="480" w:firstLineChars="200"/>
        <w:jc w:val="both"/>
        <w:textAlignment w:val="auto"/>
        <w:rPr>
          <w:rFonts w:hint="default" w:ascii="Times New Roman" w:hAnsi="Times New Roman" w:eastAsia="宋体" w:cs="Times New Roman"/>
          <w:color w:val="000000" w:themeColor="text1"/>
          <w:szCs w:val="24"/>
          <w:lang w:val="en-US" w:eastAsia="zh-CN"/>
        </w:rPr>
      </w:pPr>
      <w:r>
        <w:rPr>
          <w:rFonts w:hint="default" w:ascii="Times New Roman" w:hAnsi="Times New Roman" w:eastAsia="宋体" w:cs="Times New Roman"/>
          <w:color w:val="000000" w:themeColor="text1"/>
          <w:szCs w:val="24"/>
          <w:lang w:val="en-US" w:eastAsia="zh-CN"/>
        </w:rPr>
        <w:t>抽查各检验批的30%，且不少于5件。</w:t>
      </w:r>
      <w:bookmarkEnd w:id="40"/>
    </w:p>
    <w:p>
      <w:pPr>
        <w:pStyle w:val="87"/>
        <w:numPr>
          <w:ilvl w:val="0"/>
          <w:numId w:val="0"/>
        </w:numPr>
        <w:spacing w:before="156" w:after="156"/>
        <w:rPr>
          <w:rFonts w:ascii="Times New Roman"/>
          <w:color w:val="000000" w:themeColor="text1"/>
          <w:szCs w:val="21"/>
          <w:lang w:val="en-GB"/>
        </w:rPr>
      </w:pPr>
      <w:r>
        <w:rPr>
          <w:rFonts w:ascii="Times New Roman"/>
          <w:color w:val="000000" w:themeColor="text1"/>
          <w:szCs w:val="21"/>
        </w:rPr>
        <w:t>表</w:t>
      </w:r>
      <w:r>
        <w:rPr>
          <w:rFonts w:hint="eastAsia" w:ascii="Times New Roman"/>
          <w:color w:val="000000" w:themeColor="text1"/>
          <w:szCs w:val="21"/>
          <w:lang w:val="en-US" w:eastAsia="zh-CN"/>
        </w:rPr>
        <w:t>7.0.3 修补后的</w:t>
      </w:r>
      <w:r>
        <w:rPr>
          <w:rFonts w:ascii="Times New Roman"/>
          <w:color w:val="000000" w:themeColor="text1"/>
          <w:szCs w:val="21"/>
          <w:lang w:val="en-GB"/>
        </w:rPr>
        <w:t>清水混凝土结构尺寸偏差和检验方法</w:t>
      </w:r>
    </w:p>
    <w:tbl>
      <w:tblPr>
        <w:tblStyle w:val="20"/>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276"/>
        <w:gridCol w:w="1701"/>
        <w:gridCol w:w="17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项次</w:t>
            </w:r>
          </w:p>
        </w:tc>
        <w:tc>
          <w:tcPr>
            <w:tcW w:w="2410" w:type="dxa"/>
            <w:gridSpan w:val="2"/>
            <w:vMerge w:val="restart"/>
            <w:vAlign w:val="center"/>
          </w:tcPr>
          <w:p>
            <w:pPr>
              <w:autoSpaceDE/>
              <w:autoSpaceDN/>
              <w:spacing w:before="62" w:beforeLines="20" w:after="62" w:afterLines="20" w:line="240" w:lineRule="auto"/>
              <w:ind w:left="-329" w:leftChars="-137"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项目</w:t>
            </w:r>
          </w:p>
        </w:tc>
        <w:tc>
          <w:tcPr>
            <w:tcW w:w="3402" w:type="dxa"/>
            <w:gridSpan w:val="2"/>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允许偏差（mm）</w:t>
            </w:r>
          </w:p>
        </w:tc>
        <w:tc>
          <w:tcPr>
            <w:tcW w:w="1843" w:type="dxa"/>
            <w:vMerge w:val="restart"/>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p>
        </w:tc>
        <w:tc>
          <w:tcPr>
            <w:tcW w:w="2410" w:type="dxa"/>
            <w:gridSpan w:val="2"/>
            <w:vMerge w:val="continue"/>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饰面清水混凝土</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普通清水混凝土</w:t>
            </w:r>
          </w:p>
        </w:tc>
        <w:tc>
          <w:tcPr>
            <w:tcW w:w="1843" w:type="dxa"/>
            <w:vMerge w:val="continue"/>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1</w:t>
            </w:r>
          </w:p>
        </w:tc>
        <w:tc>
          <w:tcPr>
            <w:tcW w:w="1134"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轴线位移</w:t>
            </w:r>
          </w:p>
        </w:tc>
        <w:tc>
          <w:tcPr>
            <w:tcW w:w="1276"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墙、柱、梁</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6</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8</w:t>
            </w:r>
          </w:p>
        </w:tc>
        <w:tc>
          <w:tcPr>
            <w:tcW w:w="1843"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钢尺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2</w:t>
            </w:r>
          </w:p>
        </w:tc>
        <w:tc>
          <w:tcPr>
            <w:tcW w:w="1134"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截面尺寸</w:t>
            </w:r>
          </w:p>
        </w:tc>
        <w:tc>
          <w:tcPr>
            <w:tcW w:w="1276"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墙、柱、梁</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+5，-3</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+8，-5</w:t>
            </w:r>
          </w:p>
        </w:tc>
        <w:tc>
          <w:tcPr>
            <w:tcW w:w="1843"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钢尺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3</w:t>
            </w:r>
          </w:p>
        </w:tc>
        <w:tc>
          <w:tcPr>
            <w:tcW w:w="1134" w:type="dxa"/>
            <w:vMerge w:val="restart"/>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标高</w:t>
            </w:r>
          </w:p>
        </w:tc>
        <w:tc>
          <w:tcPr>
            <w:tcW w:w="1276"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层高</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±5</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±8</w:t>
            </w:r>
          </w:p>
        </w:tc>
        <w:tc>
          <w:tcPr>
            <w:tcW w:w="1843" w:type="dxa"/>
            <w:vMerge w:val="restart"/>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水准仪或拉线、钢尺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p>
        </w:tc>
        <w:tc>
          <w:tcPr>
            <w:tcW w:w="1134" w:type="dxa"/>
            <w:vMerge w:val="continue"/>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p>
        </w:tc>
        <w:tc>
          <w:tcPr>
            <w:tcW w:w="1276"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全高</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±30</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±30</w:t>
            </w:r>
          </w:p>
        </w:tc>
        <w:tc>
          <w:tcPr>
            <w:tcW w:w="1843" w:type="dxa"/>
            <w:vMerge w:val="continue"/>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4</w:t>
            </w:r>
          </w:p>
        </w:tc>
        <w:tc>
          <w:tcPr>
            <w:tcW w:w="1134" w:type="dxa"/>
            <w:vMerge w:val="restart"/>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垂直度</w:t>
            </w:r>
          </w:p>
        </w:tc>
        <w:tc>
          <w:tcPr>
            <w:tcW w:w="1276"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层高</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5</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8</w:t>
            </w:r>
          </w:p>
        </w:tc>
        <w:tc>
          <w:tcPr>
            <w:tcW w:w="1843"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经纬仪或吊线、钢尺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p>
        </w:tc>
        <w:tc>
          <w:tcPr>
            <w:tcW w:w="1134" w:type="dxa"/>
            <w:vMerge w:val="continue"/>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p>
        </w:tc>
        <w:tc>
          <w:tcPr>
            <w:tcW w:w="1276"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全高（H）</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H/1000且≤30</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H/1000且≤30</w:t>
            </w:r>
          </w:p>
        </w:tc>
        <w:tc>
          <w:tcPr>
            <w:tcW w:w="1843"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经纬仪、钢尺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5</w:t>
            </w:r>
          </w:p>
        </w:tc>
        <w:tc>
          <w:tcPr>
            <w:tcW w:w="2410" w:type="dxa"/>
            <w:gridSpan w:val="2"/>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表面平整度</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3</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4</w:t>
            </w:r>
          </w:p>
        </w:tc>
        <w:tc>
          <w:tcPr>
            <w:tcW w:w="1843"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2m靠尺、塞尺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6</w:t>
            </w:r>
          </w:p>
        </w:tc>
        <w:tc>
          <w:tcPr>
            <w:tcW w:w="2410" w:type="dxa"/>
            <w:gridSpan w:val="2"/>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角线顺直度</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3</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4</w:t>
            </w:r>
          </w:p>
        </w:tc>
        <w:tc>
          <w:tcPr>
            <w:tcW w:w="1843"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拉线、尺量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7</w:t>
            </w:r>
          </w:p>
        </w:tc>
        <w:tc>
          <w:tcPr>
            <w:tcW w:w="1134" w:type="dxa"/>
            <w:vMerge w:val="restart"/>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阴阳角</w:t>
            </w:r>
          </w:p>
        </w:tc>
        <w:tc>
          <w:tcPr>
            <w:tcW w:w="1276"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方正</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3</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4</w:t>
            </w:r>
          </w:p>
        </w:tc>
        <w:tc>
          <w:tcPr>
            <w:tcW w:w="1843" w:type="dxa"/>
            <w:vMerge w:val="restart"/>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钢尺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p>
        </w:tc>
        <w:tc>
          <w:tcPr>
            <w:tcW w:w="1134" w:type="dxa"/>
            <w:vMerge w:val="continue"/>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p>
        </w:tc>
        <w:tc>
          <w:tcPr>
            <w:tcW w:w="1276"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顺直</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3</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4</w:t>
            </w:r>
          </w:p>
        </w:tc>
        <w:tc>
          <w:tcPr>
            <w:tcW w:w="1843" w:type="dxa"/>
            <w:vMerge w:val="continue"/>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8</w:t>
            </w:r>
          </w:p>
        </w:tc>
        <w:tc>
          <w:tcPr>
            <w:tcW w:w="2410" w:type="dxa"/>
            <w:gridSpan w:val="2"/>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明缝直线度</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3</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w:t>
            </w:r>
          </w:p>
        </w:tc>
        <w:tc>
          <w:tcPr>
            <w:tcW w:w="1843"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拉5m线，不足5m拉通线，钢尺检查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9</w:t>
            </w:r>
          </w:p>
        </w:tc>
        <w:tc>
          <w:tcPr>
            <w:tcW w:w="1134" w:type="dxa"/>
            <w:vMerge w:val="restart"/>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禅缝</w:t>
            </w:r>
          </w:p>
        </w:tc>
        <w:tc>
          <w:tcPr>
            <w:tcW w:w="1276"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错台</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2</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w:t>
            </w:r>
          </w:p>
        </w:tc>
        <w:tc>
          <w:tcPr>
            <w:tcW w:w="1843"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靠尺、塞尺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p>
        </w:tc>
        <w:tc>
          <w:tcPr>
            <w:tcW w:w="1134" w:type="dxa"/>
            <w:vMerge w:val="continue"/>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p>
        </w:tc>
        <w:tc>
          <w:tcPr>
            <w:tcW w:w="1276"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禅缝交圈</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5</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w:t>
            </w:r>
          </w:p>
        </w:tc>
        <w:tc>
          <w:tcPr>
            <w:tcW w:w="1843"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拉5m线，不足5m拉通线，钢尺检查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restart"/>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10</w:t>
            </w:r>
          </w:p>
        </w:tc>
        <w:tc>
          <w:tcPr>
            <w:tcW w:w="1134" w:type="dxa"/>
            <w:vMerge w:val="restart"/>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保护层厚度</w:t>
            </w:r>
          </w:p>
        </w:tc>
        <w:tc>
          <w:tcPr>
            <w:tcW w:w="1276"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柱、梁</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±5</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±5</w:t>
            </w:r>
          </w:p>
        </w:tc>
        <w:tc>
          <w:tcPr>
            <w:tcW w:w="1843" w:type="dxa"/>
            <w:vMerge w:val="restart"/>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保护层厚度无损检测</w:t>
            </w:r>
            <w:r>
              <w:rPr>
                <w:rFonts w:hint="eastAsia" w:ascii="Times New Roman" w:hAnsi="Times New Roman" w:cs="Times New Roman"/>
                <w:color w:val="000000"/>
                <w:kern w:val="2"/>
                <w:sz w:val="21"/>
                <w:szCs w:val="21"/>
                <w:lang w:eastAsia="zh-CN"/>
              </w:rPr>
              <w:t>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p>
        </w:tc>
        <w:tc>
          <w:tcPr>
            <w:tcW w:w="1134" w:type="dxa"/>
            <w:vMerge w:val="continue"/>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p>
        </w:tc>
        <w:tc>
          <w:tcPr>
            <w:tcW w:w="1276"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墙、板</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±3</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±3</w:t>
            </w:r>
          </w:p>
        </w:tc>
        <w:tc>
          <w:tcPr>
            <w:tcW w:w="1843" w:type="dxa"/>
            <w:vMerge w:val="continue"/>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11</w:t>
            </w:r>
          </w:p>
        </w:tc>
        <w:tc>
          <w:tcPr>
            <w:tcW w:w="1134" w:type="dxa"/>
            <w:vMerge w:val="restart"/>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预留洞口</w:t>
            </w:r>
          </w:p>
        </w:tc>
        <w:tc>
          <w:tcPr>
            <w:tcW w:w="1276"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中心线位移</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10</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12</w:t>
            </w:r>
          </w:p>
        </w:tc>
        <w:tc>
          <w:tcPr>
            <w:tcW w:w="1843"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p>
        </w:tc>
        <w:tc>
          <w:tcPr>
            <w:tcW w:w="1134" w:type="dxa"/>
            <w:vMerge w:val="continue"/>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p>
        </w:tc>
        <w:tc>
          <w:tcPr>
            <w:tcW w:w="1276"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洞口尺寸</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+8，-0</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+10，-0</w:t>
            </w:r>
          </w:p>
        </w:tc>
        <w:tc>
          <w:tcPr>
            <w:tcW w:w="1843"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p>
        </w:tc>
        <w:tc>
          <w:tcPr>
            <w:tcW w:w="1134" w:type="dxa"/>
            <w:vMerge w:val="continue"/>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p>
        </w:tc>
        <w:tc>
          <w:tcPr>
            <w:tcW w:w="1276"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门窗洞口对角线</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3</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5</w:t>
            </w:r>
          </w:p>
        </w:tc>
        <w:tc>
          <w:tcPr>
            <w:tcW w:w="1843"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拉线、尺量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restart"/>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12</w:t>
            </w:r>
          </w:p>
        </w:tc>
        <w:tc>
          <w:tcPr>
            <w:tcW w:w="1134" w:type="dxa"/>
            <w:vMerge w:val="restart"/>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预埋设施中心线位移</w:t>
            </w:r>
          </w:p>
        </w:tc>
        <w:tc>
          <w:tcPr>
            <w:tcW w:w="1276"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预埋件</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2</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3</w:t>
            </w:r>
          </w:p>
        </w:tc>
        <w:tc>
          <w:tcPr>
            <w:tcW w:w="1843"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拉线、尺量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p>
        </w:tc>
        <w:tc>
          <w:tcPr>
            <w:tcW w:w="1134" w:type="dxa"/>
            <w:vMerge w:val="continue"/>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p>
        </w:tc>
        <w:tc>
          <w:tcPr>
            <w:tcW w:w="1276"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预埋螺栓</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2</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+5，0</w:t>
            </w:r>
          </w:p>
        </w:tc>
        <w:tc>
          <w:tcPr>
            <w:tcW w:w="1843"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拉线、尺量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p>
        </w:tc>
        <w:tc>
          <w:tcPr>
            <w:tcW w:w="1134" w:type="dxa"/>
            <w:vMerge w:val="continue"/>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p>
        </w:tc>
        <w:tc>
          <w:tcPr>
            <w:tcW w:w="1276"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预埋管</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3</w:t>
            </w:r>
          </w:p>
        </w:tc>
        <w:tc>
          <w:tcPr>
            <w:tcW w:w="170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3</w:t>
            </w:r>
          </w:p>
        </w:tc>
        <w:tc>
          <w:tcPr>
            <w:tcW w:w="1843"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尺量</w:t>
            </w:r>
          </w:p>
        </w:tc>
      </w:tr>
    </w:tbl>
    <w:p>
      <w:pPr>
        <w:pStyle w:val="4"/>
        <w:numPr>
          <w:ilvl w:val="0"/>
          <w:numId w:val="0"/>
        </w:numPr>
        <w:rPr>
          <w:rFonts w:hint="eastAsia"/>
          <w:lang w:val="en-US" w:eastAsia="zh-CN"/>
        </w:rPr>
      </w:pPr>
    </w:p>
    <w:p>
      <w:pPr>
        <w:pStyle w:val="4"/>
        <w:numPr>
          <w:ilvl w:val="0"/>
          <w:numId w:val="21"/>
        </w:numPr>
        <w:ind w:left="0" w:leftChars="0" w:firstLine="0" w:firstLineChars="0"/>
        <w:jc w:val="both"/>
        <w:rPr>
          <w:rFonts w:hint="eastAsia"/>
          <w:lang w:val="en-US" w:eastAsia="en-US"/>
        </w:rPr>
      </w:pPr>
      <w:r>
        <w:rPr>
          <w:rFonts w:hint="eastAsia"/>
          <w:lang w:val="en-US" w:eastAsia="zh-CN"/>
        </w:rPr>
        <w:t>修补或防护之后的</w:t>
      </w:r>
      <w:r>
        <w:rPr>
          <w:rFonts w:hint="eastAsia"/>
          <w:lang w:val="en-US" w:eastAsia="en-US"/>
        </w:rPr>
        <w:t>清水混凝土的外观严禁出现现行国家标准《混凝土结构工程施工质量验收规范》GB 50204中规定的严重缺陷和一般缺陷。对于已经出现的严重缺陷和一般缺陷，应由施工单位提出技术处理方案，并经监理（建设）单位、设计单位认可后进行处理。对经处理的部位，应重新进行检查验收。</w:t>
      </w:r>
    </w:p>
    <w:p>
      <w:pPr>
        <w:bidi w:val="0"/>
      </w:pPr>
      <w:r>
        <w:t>检查数量：全数检查。</w:t>
      </w:r>
    </w:p>
    <w:p>
      <w:pPr>
        <w:bidi w:val="0"/>
        <w:rPr>
          <w:lang w:val="en-US" w:eastAsia="en-US"/>
        </w:rPr>
      </w:pPr>
      <w:r>
        <w:t>检验方法：观察，检查处理</w:t>
      </w:r>
      <w:r>
        <w:rPr>
          <w:rFonts w:hint="eastAsia"/>
        </w:rPr>
        <w:t>记录</w:t>
      </w:r>
      <w:r>
        <w:t>。</w:t>
      </w:r>
    </w:p>
    <w:p>
      <w:pPr>
        <w:pStyle w:val="4"/>
        <w:numPr>
          <w:ilvl w:val="0"/>
          <w:numId w:val="21"/>
        </w:numPr>
        <w:ind w:left="0" w:leftChars="0" w:firstLine="0" w:firstLineChars="0"/>
        <w:jc w:val="both"/>
        <w:rPr>
          <w:rFonts w:hint="eastAsia" w:ascii="Times New Roman" w:hAnsi="Times New Roman" w:cs="Times New Roman"/>
          <w:color w:val="000000" w:themeColor="text1"/>
          <w:szCs w:val="24"/>
          <w:lang w:val="en-US" w:eastAsia="en-US"/>
        </w:rPr>
      </w:pPr>
      <w:r>
        <w:rPr>
          <w:rFonts w:hint="eastAsia"/>
          <w:lang w:val="en-US" w:eastAsia="zh-CN"/>
        </w:rPr>
        <w:t>修补或防护后的</w:t>
      </w:r>
      <w:r>
        <w:rPr>
          <w:rFonts w:hint="eastAsia" w:ascii="Times New Roman" w:hAnsi="Times New Roman" w:cs="Times New Roman"/>
          <w:color w:val="000000" w:themeColor="text1"/>
          <w:szCs w:val="24"/>
          <w:lang w:val="en-US" w:eastAsia="en-US"/>
        </w:rPr>
        <w:t>清水混凝土的外观质量应由监理（建设）单位、设计单位、施工单位对外观观感进行检查，作出记录。外观质量评定标准和检验方法应符合表</w:t>
      </w:r>
      <w:r>
        <w:rPr>
          <w:rFonts w:hint="eastAsia" w:cs="Times New Roman"/>
          <w:color w:val="000000" w:themeColor="text1"/>
          <w:szCs w:val="24"/>
          <w:lang w:val="en-US" w:eastAsia="zh-CN"/>
        </w:rPr>
        <w:t>7.0.5</w:t>
      </w:r>
      <w:r>
        <w:rPr>
          <w:rFonts w:hint="eastAsia" w:ascii="Times New Roman" w:hAnsi="Times New Roman" w:cs="Times New Roman"/>
          <w:color w:val="000000" w:themeColor="text1"/>
          <w:szCs w:val="24"/>
          <w:lang w:val="en-US" w:eastAsia="en-US"/>
        </w:rPr>
        <w:t>的规定。</w:t>
      </w:r>
    </w:p>
    <w:p>
      <w:pPr>
        <w:bidi w:val="0"/>
        <w:ind w:firstLine="1446"/>
        <w:rPr>
          <w:rFonts w:ascii="宋体" w:hAnsi="宋体" w:eastAsia="宋体"/>
        </w:rPr>
      </w:pPr>
      <w:bookmarkStart w:id="41" w:name="_Toc440621275"/>
      <w:r>
        <w:rPr>
          <w:rFonts w:ascii="宋体" w:hAnsi="宋体" w:eastAsia="宋体"/>
        </w:rPr>
        <w:t>检查数量：全数检查。</w:t>
      </w:r>
      <w:bookmarkEnd w:id="41"/>
    </w:p>
    <w:p>
      <w:pPr>
        <w:bidi w:val="0"/>
        <w:ind w:firstLine="1446"/>
        <w:rPr>
          <w:rFonts w:ascii="宋体" w:hAnsi="宋体" w:eastAsia="宋体"/>
        </w:rPr>
      </w:pPr>
      <w:bookmarkStart w:id="42" w:name="_Toc440621276"/>
      <w:r>
        <w:rPr>
          <w:rFonts w:ascii="宋体" w:hAnsi="宋体" w:eastAsia="宋体"/>
        </w:rPr>
        <w:t>检验方法：观察或</w:t>
      </w:r>
      <w:r>
        <w:rPr>
          <w:rFonts w:hint="eastAsia" w:ascii="宋体" w:hAnsi="宋体" w:eastAsia="宋体"/>
        </w:rPr>
        <w:t>量测，检查处理记录</w:t>
      </w:r>
      <w:r>
        <w:rPr>
          <w:rFonts w:ascii="宋体" w:hAnsi="宋体" w:eastAsia="宋体"/>
        </w:rPr>
        <w:t>。</w:t>
      </w:r>
      <w:bookmarkEnd w:id="42"/>
    </w:p>
    <w:p>
      <w:pPr>
        <w:pStyle w:val="87"/>
        <w:keepNext w:val="0"/>
        <w:keepLines w:val="0"/>
        <w:pageBreakBefore w:val="0"/>
        <w:widowControl/>
        <w:numPr>
          <w:ilvl w:val="0"/>
          <w:numId w:val="0"/>
        </w:numPr>
        <w:kinsoku/>
        <w:wordWrap/>
        <w:overflowPunct/>
        <w:topLinePunct w:val="0"/>
        <w:autoSpaceDE/>
        <w:autoSpaceDN/>
        <w:bidi w:val="0"/>
        <w:adjustRightInd/>
        <w:snapToGrid/>
        <w:spacing w:before="157" w:beforeLines="50" w:afterLines="0"/>
        <w:textAlignment w:val="auto"/>
        <w:rPr>
          <w:rFonts w:ascii="Times New Roman"/>
          <w:color w:val="000000" w:themeColor="text1"/>
          <w:sz w:val="21"/>
          <w:szCs w:val="21"/>
          <w:lang w:val="en-GB"/>
        </w:rPr>
      </w:pPr>
      <w:r>
        <w:rPr>
          <w:rFonts w:hint="default" w:ascii="Times New Roman" w:hAnsi="Times New Roman" w:cs="Times New Roman"/>
          <w:color w:val="000000" w:themeColor="text1"/>
          <w:sz w:val="21"/>
          <w:szCs w:val="21"/>
          <w:lang w:val="en-GB"/>
        </w:rPr>
        <w:t>表</w:t>
      </w:r>
      <w:r>
        <w:rPr>
          <w:rFonts w:hint="eastAsia" w:ascii="Times New Roman" w:cs="Times New Roman"/>
          <w:color w:val="000000" w:themeColor="text1"/>
          <w:sz w:val="21"/>
          <w:szCs w:val="21"/>
          <w:lang w:val="en-US" w:eastAsia="zh-CN"/>
        </w:rPr>
        <w:t>7.0.5</w:t>
      </w:r>
      <w:r>
        <w:rPr>
          <w:rFonts w:hint="default" w:ascii="Times New Roman" w:hAnsi="Times New Roman" w:cs="Times New Roman"/>
          <w:color w:val="000000" w:themeColor="text1"/>
          <w:sz w:val="21"/>
          <w:szCs w:val="21"/>
          <w:lang w:val="en-GB"/>
        </w:rPr>
        <w:t xml:space="preserve"> </w:t>
      </w:r>
      <w:r>
        <w:rPr>
          <w:rFonts w:hint="eastAsia"/>
          <w:lang w:val="en-US" w:eastAsia="zh-CN"/>
        </w:rPr>
        <w:t>修补或</w:t>
      </w:r>
      <w:r>
        <w:rPr>
          <w:rFonts w:hint="eastAsia" w:ascii="Times New Roman" w:cs="Times New Roman"/>
          <w:color w:val="000000" w:themeColor="text1"/>
          <w:sz w:val="21"/>
          <w:szCs w:val="21"/>
          <w:lang w:val="en-US" w:eastAsia="zh-CN"/>
        </w:rPr>
        <w:t>防护后的</w:t>
      </w:r>
      <w:r>
        <w:rPr>
          <w:rFonts w:hint="default" w:ascii="Times New Roman" w:hAnsi="Times New Roman" w:cs="Times New Roman"/>
          <w:color w:val="000000" w:themeColor="text1"/>
          <w:sz w:val="21"/>
          <w:szCs w:val="21"/>
          <w:lang w:val="en-GB"/>
        </w:rPr>
        <w:t>清水混凝土外观质量评定标准和检验方法</w:t>
      </w:r>
    </w:p>
    <w:tbl>
      <w:tblPr>
        <w:tblStyle w:val="20"/>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992"/>
        <w:gridCol w:w="2694"/>
        <w:gridCol w:w="2551"/>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 w:hRule="atLeast"/>
        </w:trPr>
        <w:tc>
          <w:tcPr>
            <w:tcW w:w="709" w:type="dxa"/>
            <w:vMerge w:val="restart"/>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项次</w:t>
            </w:r>
          </w:p>
        </w:tc>
        <w:tc>
          <w:tcPr>
            <w:tcW w:w="992" w:type="dxa"/>
            <w:vMerge w:val="restart"/>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项目</w:t>
            </w:r>
          </w:p>
        </w:tc>
        <w:tc>
          <w:tcPr>
            <w:tcW w:w="5245" w:type="dxa"/>
            <w:gridSpan w:val="2"/>
            <w:vAlign w:val="center"/>
          </w:tcPr>
          <w:p>
            <w:pPr>
              <w:autoSpaceDE/>
              <w:autoSpaceDN/>
              <w:spacing w:before="20" w:after="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标准要求</w:t>
            </w:r>
          </w:p>
        </w:tc>
        <w:tc>
          <w:tcPr>
            <w:tcW w:w="1418" w:type="dxa"/>
            <w:vMerge w:val="restart"/>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p>
        </w:tc>
        <w:tc>
          <w:tcPr>
            <w:tcW w:w="992" w:type="dxa"/>
            <w:vMerge w:val="continue"/>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p>
        </w:tc>
        <w:tc>
          <w:tcPr>
            <w:tcW w:w="2694" w:type="dxa"/>
            <w:vAlign w:val="center"/>
          </w:tcPr>
          <w:p>
            <w:pPr>
              <w:autoSpaceDE/>
              <w:autoSpaceDN/>
              <w:spacing w:before="20" w:after="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饰面清水混凝土</w:t>
            </w:r>
          </w:p>
        </w:tc>
        <w:tc>
          <w:tcPr>
            <w:tcW w:w="2551" w:type="dxa"/>
          </w:tcPr>
          <w:p>
            <w:pPr>
              <w:autoSpaceDE/>
              <w:autoSpaceDN/>
              <w:spacing w:before="20" w:after="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普通清水混凝土</w:t>
            </w:r>
          </w:p>
        </w:tc>
        <w:tc>
          <w:tcPr>
            <w:tcW w:w="1418" w:type="dxa"/>
            <w:vMerge w:val="continue"/>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709"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1</w:t>
            </w:r>
          </w:p>
        </w:tc>
        <w:tc>
          <w:tcPr>
            <w:tcW w:w="992"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颜色</w:t>
            </w:r>
          </w:p>
        </w:tc>
        <w:tc>
          <w:tcPr>
            <w:tcW w:w="2694" w:type="dxa"/>
            <w:vAlign w:val="center"/>
          </w:tcPr>
          <w:p>
            <w:pPr>
              <w:autoSpaceDE/>
              <w:autoSpaceDN/>
              <w:spacing w:before="62" w:beforeLines="20" w:after="62" w:afterLines="20" w:line="240" w:lineRule="auto"/>
              <w:ind w:firstLine="0" w:firstLineChars="0"/>
              <w:jc w:val="left"/>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 xml:space="preserve">    无特殊设计要求时，同一视觉空间内，表面颜色基本一致或协调，无明显色差</w:t>
            </w:r>
          </w:p>
        </w:tc>
        <w:tc>
          <w:tcPr>
            <w:tcW w:w="2551" w:type="dxa"/>
            <w:vAlign w:val="center"/>
          </w:tcPr>
          <w:p>
            <w:pPr>
              <w:autoSpaceDE/>
              <w:autoSpaceDN/>
              <w:spacing w:before="62" w:beforeLines="20" w:after="62" w:afterLines="20" w:line="240" w:lineRule="auto"/>
              <w:ind w:firstLine="0" w:firstLineChars="0"/>
              <w:jc w:val="left"/>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 xml:space="preserve">    局部有少量色差</w:t>
            </w:r>
          </w:p>
        </w:tc>
        <w:tc>
          <w:tcPr>
            <w:tcW w:w="1418"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距离混凝土面5m观察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2</w:t>
            </w:r>
          </w:p>
        </w:tc>
        <w:tc>
          <w:tcPr>
            <w:tcW w:w="992"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表面质量</w:t>
            </w:r>
          </w:p>
        </w:tc>
        <w:tc>
          <w:tcPr>
            <w:tcW w:w="2694" w:type="dxa"/>
            <w:vAlign w:val="center"/>
          </w:tcPr>
          <w:p>
            <w:pPr>
              <w:autoSpaceDE/>
              <w:autoSpaceDN/>
              <w:spacing w:before="20" w:after="20" w:line="240" w:lineRule="auto"/>
              <w:ind w:firstLine="0" w:firstLineChars="0"/>
              <w:jc w:val="left"/>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 xml:space="preserve">    无蜂窝、麻面、砂带、冷接缝和表面损伤等</w:t>
            </w:r>
          </w:p>
        </w:tc>
        <w:tc>
          <w:tcPr>
            <w:tcW w:w="2551" w:type="dxa"/>
            <w:vAlign w:val="center"/>
          </w:tcPr>
          <w:p>
            <w:pPr>
              <w:autoSpaceDE/>
              <w:autoSpaceDN/>
              <w:spacing w:before="20" w:after="20" w:line="240" w:lineRule="auto"/>
              <w:ind w:firstLine="0" w:firstLineChars="0"/>
              <w:jc w:val="left"/>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 xml:space="preserve">    无砂带、冷接缝和表面损伤等，蜂窝麻面面积≤该面面积的0.5%</w:t>
            </w:r>
          </w:p>
        </w:tc>
        <w:tc>
          <w:tcPr>
            <w:tcW w:w="1418"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近处观察、 尺量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3</w:t>
            </w:r>
          </w:p>
        </w:tc>
        <w:tc>
          <w:tcPr>
            <w:tcW w:w="992" w:type="dxa"/>
            <w:vAlign w:val="center"/>
          </w:tcPr>
          <w:p>
            <w:pPr>
              <w:autoSpaceDE/>
              <w:autoSpaceDN/>
              <w:spacing w:before="20" w:after="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表面气泡</w:t>
            </w:r>
          </w:p>
        </w:tc>
        <w:tc>
          <w:tcPr>
            <w:tcW w:w="2694" w:type="dxa"/>
            <w:vAlign w:val="center"/>
          </w:tcPr>
          <w:p>
            <w:pPr>
              <w:autoSpaceDE/>
              <w:autoSpaceDN/>
              <w:spacing w:before="20" w:after="20" w:line="240" w:lineRule="auto"/>
              <w:ind w:firstLine="0" w:firstLineChars="0"/>
              <w:jc w:val="left"/>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 xml:space="preserve">    气泡最大直径≤8mm，深度≤2mm，面积≤20cm</w:t>
            </w:r>
            <w:r>
              <w:rPr>
                <w:rFonts w:ascii="Times New Roman" w:hAnsi="Times New Roman" w:cs="Times New Roman"/>
                <w:color w:val="000000"/>
                <w:kern w:val="2"/>
                <w:sz w:val="21"/>
                <w:szCs w:val="21"/>
                <w:vertAlign w:val="superscript"/>
                <w:lang w:eastAsia="zh-CN"/>
              </w:rPr>
              <w:t>2</w:t>
            </w:r>
            <w:r>
              <w:rPr>
                <w:rFonts w:ascii="Times New Roman" w:hAnsi="Times New Roman" w:cs="Times New Roman"/>
                <w:color w:val="000000"/>
                <w:kern w:val="2"/>
                <w:sz w:val="21"/>
                <w:szCs w:val="21"/>
                <w:lang w:eastAsia="zh-CN"/>
              </w:rPr>
              <w:t>/m</w:t>
            </w:r>
            <w:r>
              <w:rPr>
                <w:rFonts w:ascii="Times New Roman" w:hAnsi="Times New Roman" w:cs="Times New Roman"/>
                <w:color w:val="000000"/>
                <w:kern w:val="2"/>
                <w:sz w:val="21"/>
                <w:szCs w:val="21"/>
                <w:vertAlign w:val="superscript"/>
                <w:lang w:eastAsia="zh-CN"/>
              </w:rPr>
              <w:t>2</w:t>
            </w:r>
          </w:p>
        </w:tc>
        <w:tc>
          <w:tcPr>
            <w:tcW w:w="2551" w:type="dxa"/>
            <w:vAlign w:val="center"/>
          </w:tcPr>
          <w:p>
            <w:pPr>
              <w:autoSpaceDE/>
              <w:autoSpaceDN/>
              <w:spacing w:before="20" w:after="20" w:line="240" w:lineRule="auto"/>
              <w:ind w:firstLine="0" w:firstLineChars="0"/>
              <w:jc w:val="left"/>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 xml:space="preserve">    气泡应分散，无大片气泡</w:t>
            </w:r>
          </w:p>
        </w:tc>
        <w:tc>
          <w:tcPr>
            <w:tcW w:w="1418" w:type="dxa"/>
            <w:vAlign w:val="center"/>
          </w:tcPr>
          <w:p>
            <w:pPr>
              <w:autoSpaceDE/>
              <w:autoSpaceDN/>
              <w:spacing w:before="20" w:after="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近处观察、 尺量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4</w:t>
            </w:r>
          </w:p>
        </w:tc>
        <w:tc>
          <w:tcPr>
            <w:tcW w:w="992" w:type="dxa"/>
            <w:vAlign w:val="center"/>
          </w:tcPr>
          <w:p>
            <w:pPr>
              <w:autoSpaceDE/>
              <w:autoSpaceDN/>
              <w:spacing w:before="20" w:after="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光洁度</w:t>
            </w:r>
          </w:p>
        </w:tc>
        <w:tc>
          <w:tcPr>
            <w:tcW w:w="2694" w:type="dxa"/>
            <w:vAlign w:val="center"/>
          </w:tcPr>
          <w:p>
            <w:pPr>
              <w:autoSpaceDE/>
              <w:autoSpaceDN/>
              <w:spacing w:before="20" w:after="20" w:line="240" w:lineRule="auto"/>
              <w:ind w:firstLine="0" w:firstLineChars="0"/>
              <w:jc w:val="left"/>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 xml:space="preserve">    无漏浆、流淌及冲刷痕迹，无油迹、污迹及锈斑，无粉化物、无粉饰</w:t>
            </w:r>
          </w:p>
        </w:tc>
        <w:tc>
          <w:tcPr>
            <w:tcW w:w="2551" w:type="dxa"/>
            <w:vAlign w:val="center"/>
          </w:tcPr>
          <w:p>
            <w:pPr>
              <w:autoSpaceDE/>
              <w:autoSpaceDN/>
              <w:spacing w:before="20" w:after="20" w:line="240" w:lineRule="auto"/>
              <w:ind w:firstLine="0" w:firstLineChars="0"/>
              <w:jc w:val="left"/>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 xml:space="preserve">    漏浆、流淌及冲刷痕迹不超过3处，无明显油迹、污迹及锈斑，无明显粉化物和粉饰</w:t>
            </w:r>
          </w:p>
        </w:tc>
        <w:tc>
          <w:tcPr>
            <w:tcW w:w="1418" w:type="dxa"/>
            <w:vAlign w:val="center"/>
          </w:tcPr>
          <w:p>
            <w:pPr>
              <w:autoSpaceDE/>
              <w:autoSpaceDN/>
              <w:spacing w:before="20" w:after="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近处观察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5</w:t>
            </w:r>
          </w:p>
        </w:tc>
        <w:tc>
          <w:tcPr>
            <w:tcW w:w="992"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表面裂缝</w:t>
            </w:r>
          </w:p>
        </w:tc>
        <w:tc>
          <w:tcPr>
            <w:tcW w:w="2694" w:type="dxa"/>
            <w:vAlign w:val="center"/>
          </w:tcPr>
          <w:p>
            <w:pPr>
              <w:autoSpaceDE/>
              <w:autoSpaceDN/>
              <w:spacing w:before="62" w:beforeLines="20" w:after="62" w:afterLines="20" w:line="240" w:lineRule="auto"/>
              <w:ind w:firstLine="0" w:firstLineChars="0"/>
              <w:jc w:val="left"/>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 xml:space="preserve">    宽度小于0.15mm，且长度不大于1000mm</w:t>
            </w:r>
          </w:p>
        </w:tc>
        <w:tc>
          <w:tcPr>
            <w:tcW w:w="2551" w:type="dxa"/>
            <w:vAlign w:val="center"/>
          </w:tcPr>
          <w:p>
            <w:pPr>
              <w:autoSpaceDE/>
              <w:autoSpaceDN/>
              <w:spacing w:before="62" w:beforeLines="20" w:after="62" w:afterLines="20" w:line="240" w:lineRule="auto"/>
              <w:ind w:firstLine="0" w:firstLineChars="0"/>
              <w:jc w:val="left"/>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 xml:space="preserve">    宽度小于0.2mm</w:t>
            </w:r>
          </w:p>
        </w:tc>
        <w:tc>
          <w:tcPr>
            <w:tcW w:w="1418"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尺量，刻度放大镜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6</w:t>
            </w:r>
          </w:p>
        </w:tc>
        <w:tc>
          <w:tcPr>
            <w:tcW w:w="992"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修补</w:t>
            </w:r>
          </w:p>
        </w:tc>
        <w:tc>
          <w:tcPr>
            <w:tcW w:w="2694"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基本无修补痕迹</w:t>
            </w:r>
          </w:p>
        </w:tc>
        <w:tc>
          <w:tcPr>
            <w:tcW w:w="2551" w:type="dxa"/>
            <w:vAlign w:val="center"/>
          </w:tcPr>
          <w:p>
            <w:pPr>
              <w:autoSpaceDE/>
              <w:autoSpaceDN/>
              <w:spacing w:before="62" w:beforeLines="20" w:after="62" w:afterLines="20" w:line="240" w:lineRule="auto"/>
              <w:ind w:firstLine="0" w:firstLineChars="0"/>
              <w:jc w:val="left"/>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 xml:space="preserve">   少量修补痕迹</w:t>
            </w:r>
          </w:p>
        </w:tc>
        <w:tc>
          <w:tcPr>
            <w:tcW w:w="1418"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距离墙面5m观察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7</w:t>
            </w:r>
          </w:p>
        </w:tc>
        <w:tc>
          <w:tcPr>
            <w:tcW w:w="992"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对拉螺栓孔眼</w:t>
            </w:r>
          </w:p>
        </w:tc>
        <w:tc>
          <w:tcPr>
            <w:tcW w:w="2694" w:type="dxa"/>
            <w:vAlign w:val="center"/>
          </w:tcPr>
          <w:p>
            <w:pPr>
              <w:autoSpaceDE w:val="0"/>
              <w:autoSpaceDN w:val="0"/>
              <w:adjustRightInd w:val="0"/>
              <w:spacing w:before="20" w:after="20" w:line="240" w:lineRule="auto"/>
              <w:ind w:firstLine="0" w:firstLineChars="0"/>
              <w:jc w:val="left"/>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 xml:space="preserve">   分布规则，排列整齐，拆模后封堵密实，凹孔棱角清晰圆滑；颜色应同墙面一致，如封堵的孔眼颜色与墙面不一致，孔眼应呈同一颜色，形成有规律性的装饰效果。</w:t>
            </w:r>
          </w:p>
        </w:tc>
        <w:tc>
          <w:tcPr>
            <w:tcW w:w="255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w:t>
            </w:r>
          </w:p>
        </w:tc>
        <w:tc>
          <w:tcPr>
            <w:tcW w:w="1418"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距离混凝土面 5m 观察、尺量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8</w:t>
            </w:r>
          </w:p>
        </w:tc>
        <w:tc>
          <w:tcPr>
            <w:tcW w:w="992"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明缝</w:t>
            </w:r>
          </w:p>
        </w:tc>
        <w:tc>
          <w:tcPr>
            <w:tcW w:w="2694" w:type="dxa"/>
            <w:vAlign w:val="center"/>
          </w:tcPr>
          <w:p>
            <w:pPr>
              <w:autoSpaceDE/>
              <w:autoSpaceDN/>
              <w:spacing w:before="62" w:beforeLines="20" w:after="62" w:afterLines="20" w:line="240" w:lineRule="auto"/>
              <w:ind w:firstLine="0" w:firstLineChars="0"/>
              <w:jc w:val="left"/>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 xml:space="preserve">    位置规律、整齐，深度一致，且明缝缝直线度偏差每米≤3mm</w:t>
            </w:r>
          </w:p>
        </w:tc>
        <w:tc>
          <w:tcPr>
            <w:tcW w:w="255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w:t>
            </w:r>
          </w:p>
        </w:tc>
        <w:tc>
          <w:tcPr>
            <w:tcW w:w="1418"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拉5m线，不足5m拉通线，钢尺检查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9</w:t>
            </w:r>
          </w:p>
        </w:tc>
        <w:tc>
          <w:tcPr>
            <w:tcW w:w="992"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蝉缝</w:t>
            </w:r>
          </w:p>
        </w:tc>
        <w:tc>
          <w:tcPr>
            <w:tcW w:w="2694" w:type="dxa"/>
            <w:vAlign w:val="center"/>
          </w:tcPr>
          <w:p>
            <w:pPr>
              <w:autoSpaceDE/>
              <w:autoSpaceDN/>
              <w:spacing w:before="62" w:beforeLines="20" w:after="62" w:afterLines="20" w:line="240" w:lineRule="auto"/>
              <w:ind w:firstLine="0" w:firstLineChars="0"/>
              <w:jc w:val="left"/>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 xml:space="preserve">    模板拼缝印迹整齐、均匀，横平竖直，同一视觉空间水平交圈、竖向成线，且印迹宽度≤ 2mm</w:t>
            </w:r>
          </w:p>
        </w:tc>
        <w:tc>
          <w:tcPr>
            <w:tcW w:w="2551"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w:t>
            </w:r>
          </w:p>
        </w:tc>
        <w:tc>
          <w:tcPr>
            <w:tcW w:w="1418" w:type="dxa"/>
            <w:vAlign w:val="center"/>
          </w:tcPr>
          <w:p>
            <w:pPr>
              <w:autoSpaceDE/>
              <w:autoSpaceDN/>
              <w:spacing w:before="62" w:beforeLines="20" w:after="62" w:afterLines="20" w:line="240" w:lineRule="auto"/>
              <w:ind w:firstLine="0" w:firstLineChars="0"/>
              <w:jc w:val="center"/>
              <w:rPr>
                <w:rFonts w:ascii="Times New Roman" w:hAnsi="Times New Roman" w:cs="Times New Roman"/>
                <w:color w:val="000000"/>
                <w:kern w:val="2"/>
                <w:sz w:val="21"/>
                <w:szCs w:val="21"/>
                <w:lang w:eastAsia="zh-CN"/>
              </w:rPr>
            </w:pPr>
            <w:r>
              <w:rPr>
                <w:rFonts w:ascii="Times New Roman" w:hAnsi="Times New Roman" w:cs="Times New Roman"/>
                <w:color w:val="000000"/>
                <w:kern w:val="2"/>
                <w:sz w:val="21"/>
                <w:szCs w:val="21"/>
                <w:lang w:eastAsia="zh-CN"/>
              </w:rPr>
              <w:t>距离混凝土面 5m 观察、尺量</w:t>
            </w:r>
          </w:p>
        </w:tc>
      </w:tr>
    </w:tbl>
    <w:p>
      <w:pPr>
        <w:pStyle w:val="33"/>
        <w:ind w:left="0" w:leftChars="0" w:firstLine="0" w:firstLineChars="0"/>
        <w:rPr>
          <w:lang w:val="en-GB"/>
        </w:rPr>
      </w:pPr>
    </w:p>
    <w:p>
      <w:pPr>
        <w:widowControl/>
        <w:autoSpaceDE/>
        <w:autoSpaceDN/>
        <w:rPr>
          <w:rFonts w:ascii="Times New Roman" w:hAnsi="Times New Roman" w:cs="Times New Roman"/>
          <w:color w:val="000000" w:themeColor="text1"/>
          <w:szCs w:val="24"/>
          <w:lang w:eastAsia="zh-CN"/>
        </w:rPr>
      </w:pPr>
      <w:r>
        <w:rPr>
          <w:rFonts w:ascii="Times New Roman" w:hAnsi="Times New Roman" w:cs="Times New Roman"/>
          <w:color w:val="000000" w:themeColor="text1"/>
          <w:szCs w:val="24"/>
          <w:lang w:eastAsia="zh-CN"/>
        </w:rPr>
        <w:br w:type="page"/>
      </w:r>
    </w:p>
    <w:p>
      <w:pPr>
        <w:pStyle w:val="2"/>
        <w:spacing w:before="260" w:after="260" w:line="480" w:lineRule="auto"/>
        <w:rPr>
          <w:rFonts w:cs="Times New Roman"/>
          <w:color w:val="000000" w:themeColor="text1"/>
          <w:sz w:val="32"/>
          <w:szCs w:val="32"/>
          <w:lang w:eastAsia="zh-CN"/>
        </w:rPr>
      </w:pPr>
      <w:bookmarkStart w:id="43" w:name="_Toc2732"/>
      <w:bookmarkStart w:id="44" w:name="_Toc29047"/>
      <w:r>
        <w:rPr>
          <w:rFonts w:cs="Times New Roman"/>
          <w:color w:val="000000" w:themeColor="text1"/>
          <w:sz w:val="32"/>
          <w:szCs w:val="32"/>
          <w:lang w:eastAsia="zh-CN"/>
        </w:rPr>
        <w:t>本技术规程用词说明</w:t>
      </w:r>
      <w:bookmarkEnd w:id="43"/>
      <w:bookmarkEnd w:id="44"/>
    </w:p>
    <w:p>
      <w:pPr>
        <w:bidi w:val="0"/>
        <w:outlineLvl w:val="9"/>
        <w:rPr>
          <w:lang w:eastAsia="zh-CN"/>
        </w:rPr>
      </w:pPr>
      <w:r>
        <w:rPr>
          <w:lang w:eastAsia="zh-CN"/>
        </w:rPr>
        <w:t>1  执行本技术规程条文时，对于要求严格程度的用词说明如下，以便在执行中区别对待。</w:t>
      </w:r>
    </w:p>
    <w:p>
      <w:pPr>
        <w:bidi w:val="0"/>
        <w:outlineLvl w:val="9"/>
        <w:rPr>
          <w:lang w:eastAsia="zh-CN"/>
        </w:rPr>
      </w:pPr>
      <w:bookmarkStart w:id="45" w:name="_Toc25908"/>
      <w:bookmarkStart w:id="46" w:name="_Toc9678"/>
      <w:bookmarkStart w:id="47" w:name="_Toc13529"/>
      <w:r>
        <w:rPr>
          <w:lang w:eastAsia="zh-CN"/>
        </w:rPr>
        <w:t>1） 表示很严格，非这样做不可的用词：</w:t>
      </w:r>
      <w:bookmarkEnd w:id="45"/>
      <w:bookmarkEnd w:id="46"/>
      <w:bookmarkEnd w:id="47"/>
    </w:p>
    <w:p>
      <w:pPr>
        <w:bidi w:val="0"/>
        <w:outlineLvl w:val="9"/>
        <w:rPr>
          <w:lang w:eastAsia="zh-CN"/>
        </w:rPr>
      </w:pPr>
      <w:r>
        <w:rPr>
          <w:lang w:eastAsia="zh-CN"/>
        </w:rPr>
        <w:t>正面词采用“必须”；反面词采用“严禁”。</w:t>
      </w:r>
    </w:p>
    <w:p>
      <w:pPr>
        <w:bidi w:val="0"/>
        <w:outlineLvl w:val="9"/>
        <w:rPr>
          <w:lang w:eastAsia="zh-CN"/>
        </w:rPr>
      </w:pPr>
      <w:bookmarkStart w:id="48" w:name="_Toc11762"/>
      <w:bookmarkStart w:id="49" w:name="_Toc15233"/>
      <w:bookmarkStart w:id="50" w:name="_Toc2786"/>
      <w:r>
        <w:rPr>
          <w:lang w:eastAsia="zh-CN"/>
        </w:rPr>
        <w:t>2）</w:t>
      </w:r>
      <w:r>
        <w:rPr>
          <w:rFonts w:hint="eastAsia"/>
          <w:lang w:eastAsia="zh-CN"/>
        </w:rPr>
        <w:t xml:space="preserve"> </w:t>
      </w:r>
      <w:r>
        <w:rPr>
          <w:lang w:eastAsia="zh-CN"/>
        </w:rPr>
        <w:t>表示严格，在正常情况均应这样做的用词：</w:t>
      </w:r>
      <w:bookmarkEnd w:id="48"/>
      <w:bookmarkEnd w:id="49"/>
      <w:bookmarkEnd w:id="50"/>
    </w:p>
    <w:p>
      <w:pPr>
        <w:bidi w:val="0"/>
        <w:outlineLvl w:val="9"/>
        <w:rPr>
          <w:lang w:eastAsia="zh-CN"/>
        </w:rPr>
      </w:pPr>
      <w:r>
        <w:rPr>
          <w:lang w:eastAsia="zh-CN"/>
        </w:rPr>
        <w:t>正面词采用“应”；反面词采用“不应”或“不得”。</w:t>
      </w:r>
    </w:p>
    <w:p>
      <w:pPr>
        <w:bidi w:val="0"/>
        <w:outlineLvl w:val="9"/>
        <w:rPr>
          <w:lang w:eastAsia="zh-CN"/>
        </w:rPr>
      </w:pPr>
      <w:bookmarkStart w:id="51" w:name="_Toc15935"/>
      <w:bookmarkStart w:id="52" w:name="_Toc20107"/>
      <w:bookmarkStart w:id="53" w:name="_Toc16937"/>
      <w:r>
        <w:rPr>
          <w:lang w:eastAsia="zh-CN"/>
        </w:rPr>
        <w:t>3）</w:t>
      </w:r>
      <w:r>
        <w:rPr>
          <w:rFonts w:hint="eastAsia"/>
          <w:lang w:eastAsia="zh-CN"/>
        </w:rPr>
        <w:t xml:space="preserve"> </w:t>
      </w:r>
      <w:r>
        <w:rPr>
          <w:lang w:eastAsia="zh-CN"/>
        </w:rPr>
        <w:t>表示允许稍有选择，在条件许可时首先应这样做的用词：</w:t>
      </w:r>
      <w:bookmarkEnd w:id="51"/>
      <w:bookmarkEnd w:id="52"/>
      <w:bookmarkEnd w:id="53"/>
    </w:p>
    <w:p>
      <w:pPr>
        <w:bidi w:val="0"/>
        <w:outlineLvl w:val="9"/>
        <w:rPr>
          <w:lang w:eastAsia="zh-CN"/>
        </w:rPr>
      </w:pPr>
      <w:r>
        <w:rPr>
          <w:lang w:eastAsia="zh-CN"/>
        </w:rPr>
        <w:t>正面词采用“宜”；反面词采用“不宜”。</w:t>
      </w:r>
    </w:p>
    <w:p>
      <w:pPr>
        <w:bidi w:val="0"/>
        <w:outlineLvl w:val="9"/>
        <w:rPr>
          <w:lang w:eastAsia="zh-CN"/>
        </w:rPr>
      </w:pPr>
      <w:bookmarkStart w:id="54" w:name="_Toc10932"/>
      <w:bookmarkStart w:id="55" w:name="_Toc24801"/>
      <w:bookmarkStart w:id="56" w:name="_Toc8119"/>
      <w:r>
        <w:rPr>
          <w:rFonts w:hint="eastAsia"/>
          <w:lang w:val="en-US" w:eastAsia="zh-CN"/>
        </w:rPr>
        <w:t>4</w:t>
      </w:r>
      <w:r>
        <w:rPr>
          <w:lang w:eastAsia="zh-CN"/>
        </w:rPr>
        <w:t>）</w:t>
      </w:r>
      <w:r>
        <w:rPr>
          <w:rFonts w:hint="eastAsia"/>
          <w:lang w:eastAsia="zh-CN"/>
        </w:rPr>
        <w:t xml:space="preserve"> </w:t>
      </w:r>
      <w:r>
        <w:rPr>
          <w:lang w:eastAsia="zh-CN"/>
        </w:rPr>
        <w:t>表示有选择，在一定条件下可以这样做的，采用“可”。</w:t>
      </w:r>
      <w:bookmarkEnd w:id="54"/>
      <w:bookmarkEnd w:id="55"/>
      <w:bookmarkEnd w:id="56"/>
    </w:p>
    <w:p>
      <w:pPr>
        <w:bidi w:val="0"/>
        <w:outlineLvl w:val="9"/>
        <w:rPr>
          <w:lang w:eastAsia="zh-CN"/>
        </w:rPr>
      </w:pPr>
      <w:r>
        <w:rPr>
          <w:lang w:eastAsia="zh-CN"/>
        </w:rPr>
        <w:t xml:space="preserve">2  </w:t>
      </w:r>
      <w:r>
        <w:rPr>
          <w:rFonts w:hint="eastAsia"/>
          <w:lang w:eastAsia="zh-CN"/>
        </w:rPr>
        <w:t>本规程中指明应按其他有关标准、规范执行的写法为“应符合</w:t>
      </w:r>
      <w:r>
        <w:rPr>
          <w:lang w:eastAsia="zh-CN"/>
        </w:rPr>
        <w:t>……</w:t>
      </w:r>
      <w:r>
        <w:rPr>
          <w:rFonts w:hint="eastAsia"/>
          <w:lang w:eastAsia="zh-CN"/>
        </w:rPr>
        <w:t>的规定”或“应按</w:t>
      </w:r>
      <w:r>
        <w:rPr>
          <w:lang w:eastAsia="zh-CN"/>
        </w:rPr>
        <w:t>……</w:t>
      </w:r>
      <w:r>
        <w:rPr>
          <w:rFonts w:hint="eastAsia"/>
          <w:lang w:eastAsia="zh-CN"/>
        </w:rPr>
        <w:t>执行。</w:t>
      </w:r>
    </w:p>
    <w:p>
      <w:pPr>
        <w:spacing w:line="360" w:lineRule="auto"/>
        <w:outlineLvl w:val="9"/>
        <w:rPr>
          <w:lang w:eastAsia="zh-CN"/>
        </w:rPr>
      </w:pPr>
    </w:p>
    <w:p>
      <w:pPr>
        <w:widowControl/>
        <w:autoSpaceDE/>
        <w:autoSpaceDN/>
        <w:outlineLvl w:val="9"/>
        <w:rPr>
          <w:lang w:eastAsia="zh-CN"/>
        </w:rPr>
      </w:pPr>
      <w:r>
        <w:rPr>
          <w:lang w:eastAsia="zh-CN"/>
        </w:rPr>
        <w:br w:type="page"/>
      </w:r>
    </w:p>
    <w:p>
      <w:pPr>
        <w:pStyle w:val="2"/>
        <w:spacing w:before="260" w:after="260" w:line="480" w:lineRule="auto"/>
        <w:rPr>
          <w:rFonts w:hint="eastAsia" w:cs="Times New Roman"/>
          <w:color w:val="000000" w:themeColor="text1"/>
          <w:sz w:val="32"/>
          <w:szCs w:val="32"/>
          <w:lang w:eastAsia="zh-CN"/>
        </w:rPr>
      </w:pPr>
      <w:bookmarkStart w:id="57" w:name="_Toc29641"/>
      <w:bookmarkStart w:id="58" w:name="_Toc18409"/>
      <w:bookmarkStart w:id="59" w:name="_Toc28731"/>
      <w:r>
        <w:rPr>
          <w:rFonts w:hint="eastAsia" w:cs="Times New Roman"/>
          <w:color w:val="000000" w:themeColor="text1"/>
          <w:sz w:val="32"/>
          <w:szCs w:val="32"/>
          <w:lang w:eastAsia="zh-CN"/>
        </w:rPr>
        <w:t>引用标准名录</w:t>
      </w:r>
      <w:bookmarkEnd w:id="57"/>
      <w:bookmarkEnd w:id="58"/>
      <w:bookmarkEnd w:id="59"/>
    </w:p>
    <w:p>
      <w:pPr>
        <w:rPr>
          <w:color w:val="auto"/>
          <w:lang w:eastAsia="zh-CN"/>
        </w:rPr>
      </w:pPr>
    </w:p>
    <w:p>
      <w:pPr>
        <w:numPr>
          <w:ilvl w:val="0"/>
          <w:numId w:val="0"/>
        </w:numPr>
        <w:bidi w:val="0"/>
        <w:outlineLvl w:val="9"/>
        <w:rPr>
          <w:rFonts w:hint="eastAsia"/>
          <w:color w:val="auto"/>
          <w:lang w:val="en-US" w:eastAsia="zh-CN"/>
        </w:rPr>
      </w:pPr>
      <w:bookmarkStart w:id="60" w:name="_Toc7732"/>
      <w:r>
        <w:rPr>
          <w:rFonts w:hint="eastAsia" w:cs="Times New Roman"/>
          <w:color w:val="auto"/>
          <w:szCs w:val="24"/>
          <w:lang w:eastAsia="zh-CN"/>
        </w:rPr>
        <w:t>《建筑用墙面涂料中有害物质限量》</w:t>
      </w:r>
      <w:r>
        <w:rPr>
          <w:rFonts w:ascii="Times New Roman" w:hAnsi="Times New Roman" w:cs="Times New Roman"/>
          <w:color w:val="auto"/>
          <w:szCs w:val="24"/>
          <w:lang w:eastAsia="zh-CN"/>
        </w:rPr>
        <w:t>GB 18582</w:t>
      </w:r>
    </w:p>
    <w:p>
      <w:pPr>
        <w:numPr>
          <w:ilvl w:val="0"/>
          <w:numId w:val="0"/>
        </w:numPr>
        <w:bidi w:val="0"/>
        <w:outlineLvl w:val="9"/>
        <w:rPr>
          <w:rFonts w:hint="eastAsia"/>
          <w:color w:val="auto"/>
          <w:lang w:val="en-US" w:eastAsia="zh-CN"/>
        </w:rPr>
      </w:pPr>
      <w:r>
        <w:rPr>
          <w:rFonts w:hint="eastAsia" w:cs="宋体"/>
          <w:color w:val="auto"/>
          <w:lang w:val="en-US" w:eastAsia="zh-CN"/>
        </w:rPr>
        <w:t>《建筑颜色的表示方法》GB/T 18922</w:t>
      </w:r>
    </w:p>
    <w:p>
      <w:pPr>
        <w:numPr>
          <w:ilvl w:val="0"/>
          <w:numId w:val="0"/>
        </w:numPr>
        <w:bidi w:val="0"/>
        <w:outlineLvl w:val="9"/>
        <w:rPr>
          <w:color w:val="auto"/>
          <w:lang w:eastAsia="zh-CN"/>
        </w:rPr>
      </w:pPr>
      <w:bookmarkStart w:id="61" w:name="_Toc25007"/>
      <w:bookmarkStart w:id="62" w:name="_Toc28177"/>
      <w:bookmarkStart w:id="63" w:name="_Toc12296"/>
      <w:r>
        <w:rPr>
          <w:color w:val="auto"/>
          <w:lang w:eastAsia="zh-CN"/>
        </w:rPr>
        <w:t>《混凝土结构工程施工质量验收规范》GB 50204</w:t>
      </w:r>
      <w:bookmarkEnd w:id="61"/>
      <w:bookmarkEnd w:id="62"/>
      <w:bookmarkEnd w:id="63"/>
    </w:p>
    <w:p>
      <w:pPr>
        <w:numPr>
          <w:ilvl w:val="0"/>
          <w:numId w:val="0"/>
        </w:numPr>
        <w:bidi w:val="0"/>
        <w:outlineLvl w:val="9"/>
        <w:rPr>
          <w:rFonts w:hint="eastAsia"/>
          <w:color w:val="auto"/>
          <w:lang w:val="en-US" w:eastAsia="zh-CN"/>
        </w:rPr>
      </w:pPr>
      <w:r>
        <w:rPr>
          <w:rFonts w:hint="eastAsia"/>
          <w:color w:val="auto"/>
          <w:lang w:val="en-US" w:eastAsia="zh-CN"/>
        </w:rPr>
        <w:t>《混凝土桥梁结构表面涂层防腐技术条件》JT/T 695</w:t>
      </w:r>
    </w:p>
    <w:p>
      <w:pPr>
        <w:numPr>
          <w:ilvl w:val="0"/>
          <w:numId w:val="0"/>
        </w:numPr>
        <w:bidi w:val="0"/>
        <w:outlineLvl w:val="9"/>
        <w:rPr>
          <w:rFonts w:hint="eastAsia"/>
          <w:color w:val="auto"/>
          <w:lang w:val="en-US" w:eastAsia="zh-CN"/>
        </w:rPr>
      </w:pPr>
      <w:r>
        <w:rPr>
          <w:rFonts w:hint="eastAsia"/>
          <w:color w:val="auto"/>
          <w:lang w:val="en-US" w:eastAsia="zh-CN"/>
        </w:rPr>
        <w:t>《公路工程混凝土结构防腐蚀技术规范》JTG/T B07-01</w:t>
      </w:r>
    </w:p>
    <w:bookmarkEnd w:id="60"/>
    <w:p>
      <w:pPr>
        <w:numPr>
          <w:ilvl w:val="0"/>
          <w:numId w:val="0"/>
        </w:numPr>
        <w:bidi w:val="0"/>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pPr>
        <w:spacing w:line="360" w:lineRule="auto"/>
        <w:ind w:firstLine="357"/>
        <w:jc w:val="right"/>
        <w:rPr>
          <w:rFonts w:ascii="Times New Roman Regular" w:hAnsi="Times New Roman Regular" w:cs="Times New Roman Regular"/>
          <w:color w:val="auto"/>
        </w:rPr>
      </w:pPr>
    </w:p>
    <w:p>
      <w:pPr>
        <w:pStyle w:val="10"/>
        <w:jc w:val="center"/>
        <w:rPr>
          <w:rFonts w:ascii="Times New Roman Regular" w:hAnsi="Times New Roman Regular" w:eastAsia="黑体" w:cs="Times New Roman Regular"/>
          <w:color w:val="auto"/>
          <w:sz w:val="28"/>
          <w:szCs w:val="28"/>
        </w:rPr>
      </w:pPr>
    </w:p>
    <w:p>
      <w:pPr>
        <w:pStyle w:val="10"/>
        <w:jc w:val="center"/>
        <w:rPr>
          <w:rFonts w:ascii="Times New Roman Regular" w:hAnsi="Times New Roman Regular" w:eastAsia="黑体" w:cs="Times New Roman Regular"/>
          <w:color w:val="auto"/>
          <w:sz w:val="28"/>
          <w:szCs w:val="28"/>
        </w:rPr>
      </w:pPr>
    </w:p>
    <w:p>
      <w:pPr>
        <w:pStyle w:val="10"/>
        <w:jc w:val="center"/>
        <w:rPr>
          <w:rFonts w:ascii="Times New Roman Regular" w:hAnsi="Times New Roman Regular" w:eastAsia="黑体" w:cs="Times New Roman Regular"/>
          <w:color w:val="auto"/>
          <w:sz w:val="28"/>
          <w:szCs w:val="28"/>
        </w:rPr>
      </w:pPr>
    </w:p>
    <w:p>
      <w:pPr>
        <w:pStyle w:val="10"/>
        <w:ind w:left="0" w:leftChars="0" w:firstLine="0" w:firstLineChars="0"/>
        <w:jc w:val="center"/>
        <w:rPr>
          <w:rFonts w:ascii="Times New Roman Regular" w:hAnsi="Times New Roman Regular" w:eastAsia="黑体" w:cs="Times New Roman Regular"/>
          <w:color w:val="auto"/>
          <w:sz w:val="36"/>
          <w:szCs w:val="36"/>
        </w:rPr>
      </w:pPr>
      <w:r>
        <w:rPr>
          <w:rFonts w:ascii="Times New Roman Regular" w:hAnsi="Times New Roman Regular" w:eastAsia="黑体" w:cs="Times New Roman Regular"/>
          <w:color w:val="auto"/>
          <w:sz w:val="36"/>
          <w:szCs w:val="36"/>
        </w:rPr>
        <w:t>中国工程建设协会标准</w:t>
      </w:r>
    </w:p>
    <w:p>
      <w:pPr>
        <w:pStyle w:val="10"/>
        <w:jc w:val="center"/>
        <w:rPr>
          <w:rFonts w:ascii="Times New Roman Regular" w:hAnsi="Times New Roman Regular" w:eastAsia="黑体" w:cs="Times New Roman Regular"/>
          <w:color w:val="auto"/>
          <w:sz w:val="28"/>
          <w:szCs w:val="28"/>
        </w:rPr>
      </w:pPr>
    </w:p>
    <w:p>
      <w:pPr>
        <w:ind w:left="0" w:leftChars="0" w:firstLine="0" w:firstLineChars="0"/>
        <w:jc w:val="center"/>
        <w:rPr>
          <w:rFonts w:ascii="Times New Roman Regular" w:hAnsi="Times New Roman Regular" w:eastAsia="黑体" w:cs="Times New Roman Regular"/>
          <w:color w:val="auto"/>
          <w:sz w:val="36"/>
          <w:szCs w:val="36"/>
        </w:rPr>
      </w:pPr>
      <w:r>
        <w:rPr>
          <w:rFonts w:hint="eastAsia" w:ascii="Times New Roman Regular" w:hAnsi="Times New Roman Regular" w:eastAsia="黑体" w:cs="Times New Roman Regular"/>
          <w:color w:val="auto"/>
          <w:sz w:val="36"/>
          <w:szCs w:val="36"/>
          <w:lang w:val="en-US" w:eastAsia="zh-CN"/>
        </w:rPr>
        <w:t>清水混凝土修补与防护应用技术规程</w:t>
      </w:r>
    </w:p>
    <w:p>
      <w:pPr>
        <w:jc w:val="center"/>
        <w:rPr>
          <w:rFonts w:ascii="Times New Roman Regular" w:hAnsi="Times New Roman Regular" w:eastAsia="黑体" w:cs="Times New Roman Regular"/>
          <w:color w:val="auto"/>
          <w:sz w:val="36"/>
          <w:szCs w:val="36"/>
        </w:rPr>
      </w:pPr>
    </w:p>
    <w:p>
      <w:pPr>
        <w:ind w:left="0" w:leftChars="0" w:firstLine="0" w:firstLineChars="0"/>
        <w:jc w:val="center"/>
        <w:rPr>
          <w:rFonts w:ascii="Times New Roman Regular" w:hAnsi="Times New Roman Regular" w:eastAsia="仿宋_GB2312" w:cs="Times New Roman Regular"/>
          <w:b/>
          <w:bCs/>
          <w:caps/>
          <w:color w:val="auto"/>
          <w:sz w:val="30"/>
          <w:szCs w:val="30"/>
        </w:rPr>
      </w:pPr>
      <w:r>
        <w:rPr>
          <w:rFonts w:ascii="Times New Roman Regular" w:hAnsi="Times New Roman Regular" w:eastAsia="仿宋_GB2312" w:cs="Times New Roman Regular"/>
          <w:b/>
          <w:bCs/>
          <w:caps/>
          <w:color w:val="auto"/>
          <w:sz w:val="30"/>
          <w:szCs w:val="30"/>
        </w:rPr>
        <w:t>CECS×××: ××××</w:t>
      </w:r>
    </w:p>
    <w:p>
      <w:pPr>
        <w:jc w:val="center"/>
        <w:rPr>
          <w:rFonts w:ascii="Times New Roman Regular" w:hAnsi="Times New Roman Regular" w:eastAsia="仿宋_GB2312" w:cs="Times New Roman Regular"/>
          <w:b/>
          <w:bCs/>
          <w:caps/>
          <w:color w:val="auto"/>
          <w:sz w:val="36"/>
          <w:szCs w:val="36"/>
        </w:rPr>
      </w:pPr>
    </w:p>
    <w:p>
      <w:pPr>
        <w:pStyle w:val="2"/>
        <w:spacing w:before="120" w:after="120" w:line="360" w:lineRule="auto"/>
        <w:ind w:left="0" w:leftChars="0" w:firstLine="0" w:firstLineChars="0"/>
        <w:jc w:val="center"/>
        <w:rPr>
          <w:rFonts w:ascii="Times New Roman Regular" w:hAnsi="Times New Roman Regular" w:cs="Times New Roman Regular"/>
          <w:color w:val="auto"/>
          <w:sz w:val="28"/>
          <w:szCs w:val="28"/>
        </w:rPr>
      </w:pPr>
      <w:bookmarkStart w:id="64" w:name="_Toc25394"/>
      <w:bookmarkStart w:id="65" w:name="_Toc462853610"/>
      <w:bookmarkStart w:id="66" w:name="_Toc22770"/>
      <w:bookmarkStart w:id="67" w:name="_Toc21920"/>
      <w:bookmarkStart w:id="68" w:name="_Toc462922396"/>
      <w:bookmarkStart w:id="69" w:name="_Toc11489"/>
      <w:bookmarkStart w:id="70" w:name="_Toc492050338"/>
      <w:bookmarkStart w:id="71" w:name="_Toc514685674"/>
      <w:bookmarkStart w:id="72" w:name="_Toc15053087"/>
      <w:bookmarkStart w:id="73" w:name="_Toc513811978"/>
      <w:bookmarkStart w:id="74" w:name="_Toc499304717"/>
      <w:bookmarkStart w:id="75" w:name="_Toc73947001"/>
      <w:bookmarkStart w:id="76" w:name="_Toc20545"/>
      <w:bookmarkStart w:id="77" w:name="_Toc76472756"/>
      <w:bookmarkStart w:id="78" w:name="_Toc499303818"/>
      <w:bookmarkStart w:id="79" w:name="_Toc23260874"/>
      <w:bookmarkStart w:id="80" w:name="_Toc25912870"/>
      <w:bookmarkStart w:id="81" w:name="_Toc463963189"/>
      <w:bookmarkStart w:id="82" w:name="_Toc175663831"/>
      <w:bookmarkStart w:id="83" w:name="_Toc22732"/>
      <w:r>
        <w:rPr>
          <w:rFonts w:ascii="Times New Roman Regular" w:hAnsi="Times New Roman Regular" w:cs="Times New Roman Regular"/>
          <w:color w:val="auto"/>
          <w:sz w:val="28"/>
          <w:szCs w:val="28"/>
        </w:rPr>
        <w:t>条文说明</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rPr>
          <w:rFonts w:ascii="Times New Roman Regular" w:hAnsi="Times New Roman Regular" w:cs="Times New Roman Regular"/>
          <w:color w:val="auto"/>
          <w:sz w:val="28"/>
          <w:szCs w:val="28"/>
        </w:rPr>
        <w:sectPr>
          <w:pgSz w:w="11906" w:h="16838"/>
          <w:pgMar w:top="1440" w:right="1800" w:bottom="1440" w:left="1800" w:header="851" w:footer="992" w:gutter="0"/>
          <w:pgNumType w:fmt="decimal"/>
          <w:cols w:space="425" w:num="1"/>
          <w:docGrid w:type="lines" w:linePitch="312" w:charSpace="0"/>
        </w:sectPr>
      </w:pPr>
    </w:p>
    <w:p>
      <w:pPr>
        <w:spacing w:before="0" w:beforeLines="0" w:after="0" w:afterLines="0" w:line="240" w:lineRule="auto"/>
        <w:ind w:left="0" w:leftChars="0" w:right="0" w:rightChars="0" w:firstLine="0" w:firstLineChars="0"/>
        <w:jc w:val="center"/>
        <w:rPr>
          <w:rFonts w:hint="eastAsia" w:ascii="宋体" w:hAnsi="宋体" w:cs="宋体"/>
          <w:b/>
          <w:bCs/>
          <w:kern w:val="0"/>
          <w:sz w:val="36"/>
          <w:szCs w:val="36"/>
          <w:lang w:val="en-US" w:eastAsia="zh-CN" w:bidi="ar-SA"/>
        </w:rPr>
      </w:pPr>
      <w:r>
        <w:rPr>
          <w:rFonts w:hint="eastAsia" w:ascii="宋体" w:hAnsi="宋体" w:cs="宋体"/>
          <w:b/>
          <w:bCs/>
          <w:kern w:val="0"/>
          <w:sz w:val="36"/>
          <w:szCs w:val="36"/>
          <w:lang w:val="en-US" w:eastAsia="zh-CN" w:bidi="ar-SA"/>
        </w:rPr>
        <w:t>目 次</w:t>
      </w:r>
    </w:p>
    <w:p>
      <w:pPr>
        <w:pStyle w:val="15"/>
        <w:tabs>
          <w:tab w:val="right" w:leader="dot" w:pos="8306"/>
          <w:tab w:val="clear" w:pos="440"/>
          <w:tab w:val="clear" w:pos="8296"/>
        </w:tabs>
        <w:jc w:val="center"/>
        <w:rPr>
          <w:rFonts w:hint="default" w:eastAsia="宋体"/>
          <w:lang w:val="en-US" w:eastAsia="zh-CN"/>
        </w:rPr>
      </w:pPr>
    </w:p>
    <w:p>
      <w:pPr>
        <w:pStyle w:val="15"/>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textAlignment w:val="auto"/>
      </w:pPr>
      <w:r>
        <w:fldChar w:fldCharType="begin"/>
      </w:r>
      <w:r>
        <w:instrText xml:space="preserve"> HYPERLINK \l _Toc14705 </w:instrText>
      </w:r>
      <w:r>
        <w:fldChar w:fldCharType="separate"/>
      </w:r>
      <w:r>
        <w:rPr>
          <w:rFonts w:hint="default" w:ascii="Times New Roman" w:hAnsi="Times New Roman" w:cs="Times New Roman"/>
          <w:szCs w:val="32"/>
          <w:lang w:eastAsia="zh-CN"/>
        </w:rPr>
        <w:t>1  总</w:t>
      </w:r>
      <w:r>
        <w:rPr>
          <w:rFonts w:hint="eastAsia" w:ascii="Times New Roman" w:hAnsi="Times New Roman" w:cs="Times New Roman"/>
          <w:szCs w:val="32"/>
          <w:lang w:val="en-US" w:eastAsia="zh-CN"/>
        </w:rPr>
        <w:t xml:space="preserve"> </w:t>
      </w:r>
      <w:r>
        <w:rPr>
          <w:rFonts w:hint="default" w:ascii="Times New Roman" w:hAnsi="Times New Roman" w:cs="Times New Roman"/>
          <w:szCs w:val="32"/>
          <w:lang w:eastAsia="zh-CN"/>
        </w:rPr>
        <w:t>则</w:t>
      </w:r>
      <w:r>
        <w:tab/>
      </w:r>
      <w:r>
        <w:fldChar w:fldCharType="begin"/>
      </w:r>
      <w:r>
        <w:instrText xml:space="preserve"> PAGEREF _Toc14705 \h </w:instrText>
      </w:r>
      <w:r>
        <w:fldChar w:fldCharType="separate"/>
      </w:r>
      <w:r>
        <w:t>20</w:t>
      </w:r>
      <w:r>
        <w:fldChar w:fldCharType="end"/>
      </w:r>
      <w:r>
        <w:fldChar w:fldCharType="end"/>
      </w:r>
    </w:p>
    <w:p>
      <w:pPr>
        <w:pStyle w:val="15"/>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textAlignment w:val="auto"/>
      </w:pPr>
      <w:r>
        <w:fldChar w:fldCharType="begin"/>
      </w:r>
      <w:r>
        <w:instrText xml:space="preserve"> HYPERLINK \l _Toc11690 </w:instrText>
      </w:r>
      <w:r>
        <w:fldChar w:fldCharType="separate"/>
      </w:r>
      <w:r>
        <w:rPr>
          <w:rFonts w:hint="eastAsia" w:ascii="Times New Roman" w:hAnsi="Times New Roman" w:cs="Times New Roman"/>
          <w:szCs w:val="32"/>
          <w:lang w:eastAsia="zh-CN"/>
        </w:rPr>
        <w:t>2</w:t>
      </w:r>
      <w:r>
        <w:rPr>
          <w:rFonts w:ascii="Times New Roman" w:hAnsi="Times New Roman" w:cs="Times New Roman"/>
          <w:szCs w:val="32"/>
          <w:lang w:eastAsia="zh-CN"/>
        </w:rPr>
        <w:t xml:space="preserve">  术</w:t>
      </w:r>
      <w:r>
        <w:rPr>
          <w:rFonts w:hint="eastAsia" w:cs="Times New Roman"/>
          <w:szCs w:val="32"/>
          <w:lang w:val="en-US" w:eastAsia="zh-CN"/>
        </w:rPr>
        <w:t xml:space="preserve"> </w:t>
      </w:r>
      <w:r>
        <w:rPr>
          <w:rFonts w:ascii="Times New Roman" w:hAnsi="Times New Roman" w:cs="Times New Roman"/>
          <w:szCs w:val="32"/>
          <w:lang w:eastAsia="zh-CN"/>
        </w:rPr>
        <w:t>语</w:t>
      </w:r>
      <w:r>
        <w:tab/>
      </w:r>
      <w:r>
        <w:fldChar w:fldCharType="begin"/>
      </w:r>
      <w:r>
        <w:instrText xml:space="preserve"> PAGEREF _Toc11690 \h </w:instrText>
      </w:r>
      <w:r>
        <w:fldChar w:fldCharType="separate"/>
      </w:r>
      <w:r>
        <w:t>21</w:t>
      </w:r>
      <w:r>
        <w:fldChar w:fldCharType="end"/>
      </w:r>
      <w:r>
        <w:fldChar w:fldCharType="end"/>
      </w:r>
    </w:p>
    <w:p>
      <w:pPr>
        <w:pStyle w:val="15"/>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textAlignment w:val="auto"/>
      </w:pPr>
      <w:r>
        <w:fldChar w:fldCharType="begin"/>
      </w:r>
      <w:r>
        <w:instrText xml:space="preserve"> HYPERLINK \l _Toc7922 </w:instrText>
      </w:r>
      <w:r>
        <w:fldChar w:fldCharType="separate"/>
      </w:r>
      <w:r>
        <w:rPr>
          <w:rFonts w:hint="eastAsia" w:ascii="Times New Roman" w:hAnsi="Times New Roman" w:cs="Times New Roman"/>
          <w:szCs w:val="32"/>
          <w:lang w:eastAsia="zh-CN"/>
        </w:rPr>
        <w:t>3</w:t>
      </w:r>
      <w:r>
        <w:rPr>
          <w:rFonts w:ascii="Times New Roman" w:hAnsi="Times New Roman" w:cs="Times New Roman"/>
          <w:szCs w:val="32"/>
          <w:lang w:eastAsia="zh-CN"/>
        </w:rPr>
        <w:t xml:space="preserve">  </w:t>
      </w:r>
      <w:r>
        <w:rPr>
          <w:rFonts w:hint="eastAsia" w:ascii="Times New Roman" w:hAnsi="Times New Roman" w:cs="Times New Roman"/>
          <w:szCs w:val="32"/>
          <w:lang w:eastAsia="zh-CN"/>
        </w:rPr>
        <w:t>基本规定</w:t>
      </w:r>
      <w:r>
        <w:tab/>
      </w:r>
      <w:r>
        <w:fldChar w:fldCharType="begin"/>
      </w:r>
      <w:r>
        <w:instrText xml:space="preserve"> PAGEREF _Toc7922 \h </w:instrText>
      </w:r>
      <w:r>
        <w:fldChar w:fldCharType="separate"/>
      </w:r>
      <w:r>
        <w:t>22</w:t>
      </w:r>
      <w:r>
        <w:fldChar w:fldCharType="end"/>
      </w:r>
      <w:r>
        <w:fldChar w:fldCharType="end"/>
      </w:r>
    </w:p>
    <w:p>
      <w:pPr>
        <w:pStyle w:val="15"/>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textAlignment w:val="auto"/>
      </w:pPr>
      <w:r>
        <w:fldChar w:fldCharType="begin"/>
      </w:r>
      <w:r>
        <w:instrText xml:space="preserve"> HYPERLINK \l _Toc28654 </w:instrText>
      </w:r>
      <w:r>
        <w:fldChar w:fldCharType="separate"/>
      </w:r>
      <w:r>
        <w:rPr>
          <w:rFonts w:hint="eastAsia" w:ascii="Times New Roman" w:hAnsi="Times New Roman" w:cs="Times New Roman"/>
          <w:szCs w:val="32"/>
          <w:lang w:val="en-US" w:eastAsia="zh-CN"/>
        </w:rPr>
        <w:t>4</w:t>
      </w:r>
      <w:r>
        <w:rPr>
          <w:rFonts w:ascii="Times New Roman" w:hAnsi="Times New Roman" w:cs="Times New Roman"/>
          <w:szCs w:val="32"/>
          <w:lang w:eastAsia="zh-CN"/>
        </w:rPr>
        <w:t xml:space="preserve">  </w:t>
      </w:r>
      <w:r>
        <w:rPr>
          <w:rFonts w:hint="eastAsia" w:cs="Times New Roman"/>
          <w:szCs w:val="32"/>
          <w:lang w:val="en-US" w:eastAsia="zh-CN"/>
        </w:rPr>
        <w:t>材 料</w:t>
      </w:r>
      <w:r>
        <w:tab/>
      </w:r>
      <w:r>
        <w:fldChar w:fldCharType="begin"/>
      </w:r>
      <w:r>
        <w:instrText xml:space="preserve"> PAGEREF _Toc28654 \h </w:instrText>
      </w:r>
      <w:r>
        <w:fldChar w:fldCharType="separate"/>
      </w:r>
      <w:r>
        <w:t>23</w:t>
      </w:r>
      <w:r>
        <w:fldChar w:fldCharType="end"/>
      </w:r>
      <w:r>
        <w:fldChar w:fldCharType="end"/>
      </w:r>
    </w:p>
    <w:p>
      <w:pPr>
        <w:pStyle w:val="16"/>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ind w:firstLine="960" w:firstLineChars="400"/>
        <w:textAlignment w:val="auto"/>
      </w:pPr>
      <w:r>
        <w:fldChar w:fldCharType="begin"/>
      </w:r>
      <w:r>
        <w:instrText xml:space="preserve"> HYPERLINK \l _Toc8815 </w:instrText>
      </w:r>
      <w:r>
        <w:fldChar w:fldCharType="separate"/>
      </w:r>
      <w:r>
        <w:rPr>
          <w:rFonts w:hint="default" w:ascii="Times New Roman" w:hAnsi="Times New Roman" w:cs="Times New Roman"/>
          <w:szCs w:val="24"/>
          <w:lang w:val="en-US" w:eastAsia="zh-CN"/>
        </w:rPr>
        <w:t xml:space="preserve">4.1 </w:t>
      </w:r>
      <w:r>
        <w:rPr>
          <w:rFonts w:hint="eastAsia" w:ascii="Times New Roman" w:hAnsi="Times New Roman" w:cs="Times New Roman"/>
          <w:szCs w:val="24"/>
          <w:lang w:val="en-US" w:eastAsia="zh-CN"/>
        </w:rPr>
        <w:t>修补材料</w:t>
      </w:r>
      <w:r>
        <w:tab/>
      </w:r>
      <w:r>
        <w:fldChar w:fldCharType="begin"/>
      </w:r>
      <w:r>
        <w:instrText xml:space="preserve"> PAGEREF _Toc8815 \h </w:instrText>
      </w:r>
      <w:r>
        <w:fldChar w:fldCharType="separate"/>
      </w:r>
      <w:r>
        <w:t>23</w:t>
      </w:r>
      <w:r>
        <w:fldChar w:fldCharType="end"/>
      </w:r>
      <w:r>
        <w:fldChar w:fldCharType="end"/>
      </w:r>
    </w:p>
    <w:p>
      <w:pPr>
        <w:pStyle w:val="16"/>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ind w:firstLine="960" w:firstLineChars="400"/>
        <w:textAlignment w:val="auto"/>
      </w:pPr>
      <w:r>
        <w:fldChar w:fldCharType="begin"/>
      </w:r>
      <w:r>
        <w:instrText xml:space="preserve"> HYPERLINK \l _Toc7873 </w:instrText>
      </w:r>
      <w:r>
        <w:fldChar w:fldCharType="separate"/>
      </w:r>
      <w:r>
        <w:rPr>
          <w:rFonts w:hint="default" w:ascii="Times New Roman" w:hAnsi="Times New Roman" w:cs="Times New Roman"/>
          <w:szCs w:val="24"/>
          <w:lang w:val="en-US" w:eastAsia="zh-CN"/>
        </w:rPr>
        <w:t xml:space="preserve">4.2 </w:t>
      </w:r>
      <w:r>
        <w:rPr>
          <w:rFonts w:hint="eastAsia" w:ascii="Times New Roman" w:hAnsi="Times New Roman" w:cs="Times New Roman"/>
          <w:szCs w:val="24"/>
          <w:lang w:val="en-US" w:eastAsia="zh-CN"/>
        </w:rPr>
        <w:t>清水混凝土保护剂</w:t>
      </w:r>
      <w:r>
        <w:tab/>
      </w:r>
      <w:r>
        <w:fldChar w:fldCharType="begin"/>
      </w:r>
      <w:r>
        <w:instrText xml:space="preserve"> PAGEREF _Toc7873 \h </w:instrText>
      </w:r>
      <w:r>
        <w:fldChar w:fldCharType="separate"/>
      </w:r>
      <w:r>
        <w:t>23</w:t>
      </w:r>
      <w:r>
        <w:fldChar w:fldCharType="end"/>
      </w:r>
      <w:r>
        <w:fldChar w:fldCharType="end"/>
      </w:r>
    </w:p>
    <w:p>
      <w:pPr>
        <w:pStyle w:val="15"/>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textAlignment w:val="auto"/>
      </w:pPr>
      <w:r>
        <w:fldChar w:fldCharType="begin"/>
      </w:r>
      <w:r>
        <w:instrText xml:space="preserve"> HYPERLINK \l _Toc8633 </w:instrText>
      </w:r>
      <w:r>
        <w:fldChar w:fldCharType="separate"/>
      </w:r>
      <w:r>
        <w:rPr>
          <w:rFonts w:hint="eastAsia" w:cs="Times New Roman"/>
          <w:szCs w:val="32"/>
          <w:lang w:val="en-US" w:eastAsia="zh-CN"/>
        </w:rPr>
        <w:t>5  设 计</w:t>
      </w:r>
      <w:r>
        <w:tab/>
      </w:r>
      <w:r>
        <w:fldChar w:fldCharType="begin"/>
      </w:r>
      <w:r>
        <w:instrText xml:space="preserve"> PAGEREF _Toc8633 \h </w:instrText>
      </w:r>
      <w:r>
        <w:fldChar w:fldCharType="separate"/>
      </w:r>
      <w:r>
        <w:t>25</w:t>
      </w:r>
      <w:r>
        <w:fldChar w:fldCharType="end"/>
      </w:r>
      <w:r>
        <w:fldChar w:fldCharType="end"/>
      </w:r>
    </w:p>
    <w:p>
      <w:pPr>
        <w:pStyle w:val="15"/>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textAlignment w:val="auto"/>
      </w:pPr>
      <w:r>
        <w:fldChar w:fldCharType="begin"/>
      </w:r>
      <w:r>
        <w:instrText xml:space="preserve"> HYPERLINK \l _Toc22200 </w:instrText>
      </w:r>
      <w:r>
        <w:fldChar w:fldCharType="separate"/>
      </w:r>
      <w:r>
        <w:rPr>
          <w:rFonts w:hint="eastAsia" w:cs="Times New Roman"/>
          <w:szCs w:val="32"/>
          <w:lang w:val="en-US" w:eastAsia="zh-CN"/>
        </w:rPr>
        <w:t>6</w:t>
      </w:r>
      <w:r>
        <w:rPr>
          <w:rFonts w:ascii="Times New Roman" w:hAnsi="Times New Roman" w:cs="Times New Roman"/>
          <w:szCs w:val="32"/>
          <w:lang w:eastAsia="zh-CN"/>
        </w:rPr>
        <w:t xml:space="preserve">  </w:t>
      </w:r>
      <w:r>
        <w:rPr>
          <w:rFonts w:hint="eastAsia" w:cs="Times New Roman"/>
          <w:szCs w:val="32"/>
          <w:lang w:val="en-US" w:eastAsia="zh-CN"/>
        </w:rPr>
        <w:t>施 工</w:t>
      </w:r>
      <w:r>
        <w:tab/>
      </w:r>
      <w:r>
        <w:fldChar w:fldCharType="begin"/>
      </w:r>
      <w:r>
        <w:instrText xml:space="preserve"> PAGEREF _Toc22200 \h </w:instrText>
      </w:r>
      <w:r>
        <w:fldChar w:fldCharType="separate"/>
      </w:r>
      <w:r>
        <w:t>26</w:t>
      </w:r>
      <w:r>
        <w:fldChar w:fldCharType="end"/>
      </w:r>
      <w:r>
        <w:fldChar w:fldCharType="end"/>
      </w:r>
    </w:p>
    <w:p>
      <w:pPr>
        <w:pStyle w:val="16"/>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ind w:firstLine="960" w:firstLineChars="400"/>
        <w:textAlignment w:val="auto"/>
      </w:pPr>
      <w:r>
        <w:fldChar w:fldCharType="begin"/>
      </w:r>
      <w:r>
        <w:instrText xml:space="preserve"> HYPERLINK \l _Toc19702 </w:instrText>
      </w:r>
      <w:r>
        <w:fldChar w:fldCharType="separate"/>
      </w:r>
      <w:r>
        <w:rPr>
          <w:rFonts w:hint="eastAsia" w:ascii="Times New Roman" w:hAnsi="Times New Roman" w:cs="Times New Roman"/>
          <w:szCs w:val="24"/>
          <w:lang w:val="en-US" w:eastAsia="zh-CN"/>
        </w:rPr>
        <w:t>6</w:t>
      </w:r>
      <w:r>
        <w:rPr>
          <w:rFonts w:ascii="Times New Roman" w:hAnsi="Times New Roman" w:cs="Times New Roman"/>
          <w:szCs w:val="24"/>
          <w:lang w:eastAsia="zh-CN"/>
        </w:rPr>
        <w:t>.</w:t>
      </w:r>
      <w:r>
        <w:rPr>
          <w:rFonts w:hint="eastAsia" w:ascii="Times New Roman" w:hAnsi="Times New Roman" w:cs="Times New Roman"/>
          <w:szCs w:val="24"/>
          <w:lang w:val="en-US" w:eastAsia="zh-CN"/>
        </w:rPr>
        <w:t>1</w:t>
      </w:r>
      <w:r>
        <w:rPr>
          <w:rFonts w:ascii="Times New Roman" w:hAnsi="Times New Roman" w:cs="Times New Roman"/>
          <w:szCs w:val="24"/>
          <w:lang w:eastAsia="zh-CN"/>
        </w:rPr>
        <w:t xml:space="preserve">  </w:t>
      </w:r>
      <w:r>
        <w:rPr>
          <w:rFonts w:hint="eastAsia" w:ascii="Times New Roman" w:hAnsi="Times New Roman" w:cs="Times New Roman"/>
          <w:szCs w:val="24"/>
          <w:lang w:val="en-US" w:eastAsia="zh-CN"/>
        </w:rPr>
        <w:t>一般规定</w:t>
      </w:r>
      <w:r>
        <w:tab/>
      </w:r>
      <w:r>
        <w:fldChar w:fldCharType="begin"/>
      </w:r>
      <w:r>
        <w:instrText xml:space="preserve"> PAGEREF _Toc19702 \h </w:instrText>
      </w:r>
      <w:r>
        <w:fldChar w:fldCharType="separate"/>
      </w:r>
      <w:r>
        <w:t>26</w:t>
      </w:r>
      <w:r>
        <w:fldChar w:fldCharType="end"/>
      </w:r>
      <w:r>
        <w:fldChar w:fldCharType="end"/>
      </w:r>
    </w:p>
    <w:p>
      <w:pPr>
        <w:pStyle w:val="16"/>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ind w:firstLine="960" w:firstLineChars="400"/>
        <w:textAlignment w:val="auto"/>
      </w:pPr>
      <w:r>
        <w:fldChar w:fldCharType="begin"/>
      </w:r>
      <w:r>
        <w:instrText xml:space="preserve"> HYPERLINK \l _Toc32188 </w:instrText>
      </w:r>
      <w:r>
        <w:fldChar w:fldCharType="separate"/>
      </w:r>
      <w:r>
        <w:rPr>
          <w:rFonts w:hint="eastAsia" w:ascii="Times New Roman" w:hAnsi="Times New Roman" w:cs="Times New Roman"/>
          <w:szCs w:val="24"/>
          <w:lang w:val="en-US" w:eastAsia="zh-CN"/>
        </w:rPr>
        <w:t>6</w:t>
      </w:r>
      <w:r>
        <w:rPr>
          <w:rFonts w:ascii="Times New Roman" w:hAnsi="Times New Roman" w:cs="Times New Roman"/>
          <w:szCs w:val="24"/>
          <w:lang w:eastAsia="zh-CN"/>
        </w:rPr>
        <w:t>.</w:t>
      </w:r>
      <w:r>
        <w:rPr>
          <w:rFonts w:hint="eastAsia" w:ascii="Times New Roman" w:hAnsi="Times New Roman" w:cs="Times New Roman"/>
          <w:szCs w:val="24"/>
          <w:lang w:val="en-US" w:eastAsia="zh-CN"/>
        </w:rPr>
        <w:t>2</w:t>
      </w:r>
      <w:r>
        <w:rPr>
          <w:rFonts w:ascii="Times New Roman" w:hAnsi="Times New Roman" w:cs="Times New Roman"/>
          <w:szCs w:val="24"/>
          <w:lang w:eastAsia="zh-CN"/>
        </w:rPr>
        <w:t xml:space="preserve">  </w:t>
      </w:r>
      <w:r>
        <w:rPr>
          <w:rFonts w:hint="eastAsia" w:ascii="Times New Roman" w:hAnsi="Times New Roman" w:cs="Times New Roman"/>
          <w:szCs w:val="24"/>
          <w:lang w:val="en-US" w:eastAsia="zh-CN"/>
        </w:rPr>
        <w:t>混凝土缺陷修补</w:t>
      </w:r>
      <w:r>
        <w:tab/>
      </w:r>
      <w:r>
        <w:fldChar w:fldCharType="begin"/>
      </w:r>
      <w:r>
        <w:instrText xml:space="preserve"> PAGEREF _Toc32188 \h </w:instrText>
      </w:r>
      <w:r>
        <w:fldChar w:fldCharType="separate"/>
      </w:r>
      <w:r>
        <w:t>26</w:t>
      </w:r>
      <w:r>
        <w:fldChar w:fldCharType="end"/>
      </w:r>
      <w:r>
        <w:fldChar w:fldCharType="end"/>
      </w:r>
    </w:p>
    <w:p>
      <w:pPr>
        <w:pStyle w:val="16"/>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ind w:firstLine="960" w:firstLineChars="400"/>
        <w:textAlignment w:val="auto"/>
      </w:pPr>
      <w:r>
        <w:fldChar w:fldCharType="begin"/>
      </w:r>
      <w:r>
        <w:instrText xml:space="preserve"> HYPERLINK \l _Toc30558 </w:instrText>
      </w:r>
      <w:r>
        <w:fldChar w:fldCharType="separate"/>
      </w:r>
      <w:r>
        <w:rPr>
          <w:rFonts w:hint="eastAsia" w:ascii="Times New Roman" w:hAnsi="Times New Roman" w:cs="Times New Roman"/>
          <w:szCs w:val="24"/>
          <w:lang w:val="en-US" w:eastAsia="zh-CN"/>
        </w:rPr>
        <w:t>6.3  颜色调整</w:t>
      </w:r>
      <w:r>
        <w:tab/>
      </w:r>
      <w:r>
        <w:fldChar w:fldCharType="begin"/>
      </w:r>
      <w:r>
        <w:instrText xml:space="preserve"> PAGEREF _Toc30558 \h </w:instrText>
      </w:r>
      <w:r>
        <w:fldChar w:fldCharType="separate"/>
      </w:r>
      <w:r>
        <w:t>27</w:t>
      </w:r>
      <w:r>
        <w:fldChar w:fldCharType="end"/>
      </w:r>
      <w:r>
        <w:fldChar w:fldCharType="end"/>
      </w:r>
    </w:p>
    <w:p>
      <w:pPr>
        <w:pStyle w:val="16"/>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ind w:firstLine="960" w:firstLineChars="400"/>
        <w:textAlignment w:val="auto"/>
      </w:pPr>
      <w:r>
        <w:fldChar w:fldCharType="begin"/>
      </w:r>
      <w:r>
        <w:instrText xml:space="preserve"> HYPERLINK \l _Toc21324 </w:instrText>
      </w:r>
      <w:r>
        <w:fldChar w:fldCharType="separate"/>
      </w:r>
      <w:r>
        <w:rPr>
          <w:rFonts w:hint="eastAsia" w:ascii="Times New Roman" w:hAnsi="Times New Roman" w:cs="Times New Roman"/>
          <w:szCs w:val="24"/>
          <w:lang w:val="en-US" w:eastAsia="zh-CN"/>
        </w:rPr>
        <w:t>6.4  保护剂涂装</w:t>
      </w:r>
      <w:r>
        <w:tab/>
      </w:r>
      <w:r>
        <w:fldChar w:fldCharType="begin"/>
      </w:r>
      <w:r>
        <w:instrText xml:space="preserve"> PAGEREF _Toc21324 \h </w:instrText>
      </w:r>
      <w:r>
        <w:fldChar w:fldCharType="separate"/>
      </w:r>
      <w:r>
        <w:t>28</w:t>
      </w:r>
      <w:r>
        <w:fldChar w:fldCharType="end"/>
      </w:r>
      <w:r>
        <w:fldChar w:fldCharType="end"/>
      </w:r>
    </w:p>
    <w:p>
      <w:pPr>
        <w:pStyle w:val="15"/>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textAlignment w:val="auto"/>
        <w:rPr>
          <w:rFonts w:ascii="Times New Roman Regular" w:hAnsi="Times New Roman Regular" w:cs="Times New Roman Regular"/>
          <w:color w:val="auto"/>
          <w:sz w:val="28"/>
          <w:szCs w:val="28"/>
        </w:rPr>
        <w:sectPr>
          <w:pgSz w:w="11906" w:h="16838"/>
          <w:pgMar w:top="1440" w:right="1800" w:bottom="1440" w:left="1800" w:header="851" w:footer="992" w:gutter="0"/>
          <w:pgNumType w:fmt="decimal"/>
          <w:cols w:space="425" w:num="1"/>
          <w:docGrid w:type="lines" w:linePitch="312" w:charSpace="0"/>
        </w:sectPr>
      </w:pPr>
      <w:r>
        <w:fldChar w:fldCharType="begin"/>
      </w:r>
      <w:r>
        <w:instrText xml:space="preserve"> HYPERLINK \l _Toc24304 </w:instrText>
      </w:r>
      <w:r>
        <w:fldChar w:fldCharType="separate"/>
      </w:r>
      <w:r>
        <w:rPr>
          <w:rFonts w:hint="eastAsia" w:cs="Times New Roman"/>
          <w:szCs w:val="32"/>
          <w:lang w:val="en-US" w:eastAsia="zh-CN"/>
        </w:rPr>
        <w:t>7</w:t>
      </w:r>
      <w:r>
        <w:rPr>
          <w:rFonts w:ascii="Times New Roman" w:hAnsi="Times New Roman" w:cs="Times New Roman"/>
          <w:szCs w:val="32"/>
          <w:lang w:eastAsia="zh-CN"/>
        </w:rPr>
        <w:t xml:space="preserve">  </w:t>
      </w:r>
      <w:r>
        <w:rPr>
          <w:rFonts w:hint="eastAsia" w:ascii="Times New Roman" w:hAnsi="Times New Roman" w:cs="Times New Roman"/>
          <w:szCs w:val="32"/>
          <w:lang w:eastAsia="zh-CN"/>
        </w:rPr>
        <w:t>质量验收</w:t>
      </w:r>
      <w:r>
        <w:tab/>
      </w:r>
      <w:r>
        <w:fldChar w:fldCharType="begin"/>
      </w:r>
      <w:r>
        <w:instrText xml:space="preserve"> PAGEREF _Toc24304 \h </w:instrText>
      </w:r>
      <w:r>
        <w:fldChar w:fldCharType="separate"/>
      </w:r>
      <w:r>
        <w:t>29</w:t>
      </w:r>
      <w:r>
        <w:fldChar w:fldCharType="end"/>
      </w:r>
      <w:r>
        <w:fldChar w:fldCharType="end"/>
      </w:r>
    </w:p>
    <w:p>
      <w:pPr>
        <w:widowControl/>
        <w:jc w:val="left"/>
        <w:rPr>
          <w:rFonts w:ascii="Times New Roman Regular" w:hAnsi="Times New Roman Regular" w:cs="Times New Roman Regular"/>
          <w:color w:val="auto"/>
        </w:rPr>
      </w:pPr>
    </w:p>
    <w:p>
      <w:pPr>
        <w:jc w:val="center"/>
        <w:rPr>
          <w:rFonts w:ascii="Times New Roman Regular" w:hAnsi="Times New Roman Regular" w:eastAsia="黑体" w:cs="Times New Roman Regular"/>
          <w:color w:val="auto"/>
          <w:sz w:val="36"/>
          <w:szCs w:val="28"/>
        </w:rPr>
      </w:pPr>
      <w:r>
        <w:rPr>
          <w:rFonts w:ascii="Times New Roman Regular" w:hAnsi="Times New Roman Regular" w:eastAsia="黑体" w:cs="Times New Roman Regular"/>
          <w:color w:val="auto"/>
          <w:sz w:val="36"/>
          <w:szCs w:val="28"/>
        </w:rPr>
        <w:t>制 订 说 明</w:t>
      </w:r>
    </w:p>
    <w:p>
      <w:pPr>
        <w:rPr>
          <w:rFonts w:ascii="Times New Roman Regular" w:hAnsi="Times New Roman Regular" w:eastAsia="仿宋_GB2312" w:cs="Times New Roman Regular"/>
          <w:b/>
          <w:bCs/>
          <w:caps/>
          <w:color w:val="auto"/>
          <w:sz w:val="44"/>
          <w:szCs w:val="36"/>
        </w:rPr>
      </w:pPr>
    </w:p>
    <w:p>
      <w:pPr>
        <w:spacing w:before="156" w:beforeLines="50" w:line="360" w:lineRule="auto"/>
        <w:ind w:left="0" w:leftChars="0" w:firstLine="480" w:firstLineChars="200"/>
        <w:rPr>
          <w:rFonts w:ascii="Times New Roman Regular" w:hAnsi="Times New Roman Regular" w:cs="Times New Roman Regular"/>
          <w:color w:val="auto"/>
          <w:sz w:val="24"/>
        </w:rPr>
      </w:pPr>
      <w:r>
        <w:rPr>
          <w:rFonts w:ascii="Times New Roman Regular" w:hAnsi="Times New Roman Regular" w:cs="Times New Roman Regular"/>
          <w:color w:val="auto"/>
          <w:sz w:val="24"/>
        </w:rPr>
        <w:t>《</w:t>
      </w:r>
      <w:r>
        <w:rPr>
          <w:rFonts w:hint="eastAsia" w:ascii="Times New Roman Regular" w:hAnsi="Times New Roman Regular" w:cs="Times New Roman Regular"/>
          <w:color w:val="auto"/>
          <w:sz w:val="24"/>
          <w:lang w:eastAsia="zh-CN"/>
        </w:rPr>
        <w:t>清水混凝土</w:t>
      </w:r>
      <w:r>
        <w:rPr>
          <w:rFonts w:hint="eastAsia" w:ascii="Times New Roman Regular" w:hAnsi="Times New Roman Regular" w:cs="Times New Roman Regular"/>
          <w:color w:val="auto"/>
          <w:sz w:val="24"/>
          <w:lang w:val="en-US" w:eastAsia="zh-CN"/>
        </w:rPr>
        <w:t>修补与防护</w:t>
      </w:r>
      <w:r>
        <w:rPr>
          <w:rFonts w:hint="eastAsia" w:ascii="Times New Roman Regular" w:hAnsi="Times New Roman Regular" w:cs="Times New Roman Regular"/>
          <w:color w:val="auto"/>
          <w:sz w:val="24"/>
          <w:lang w:eastAsia="zh-CN"/>
        </w:rPr>
        <w:t>应用技术规程</w:t>
      </w:r>
      <w:r>
        <w:rPr>
          <w:rFonts w:ascii="Times New Roman Regular" w:hAnsi="Times New Roman Regular" w:cs="Times New Roman Regular"/>
          <w:color w:val="auto"/>
          <w:sz w:val="24"/>
        </w:rPr>
        <w:t>》CECS×××: ××××，经中国工程建设标准化协会××年××月××日以第××号公告批注发布。</w:t>
      </w:r>
    </w:p>
    <w:p>
      <w:pPr>
        <w:spacing w:before="156" w:beforeLines="50" w:line="360" w:lineRule="auto"/>
        <w:ind w:firstLine="480" w:firstLineChars="200"/>
        <w:rPr>
          <w:rFonts w:ascii="Times New Roman Regular" w:hAnsi="Times New Roman Regular" w:cs="Times New Roman Regular"/>
          <w:color w:val="auto"/>
          <w:sz w:val="24"/>
        </w:rPr>
      </w:pPr>
      <w:r>
        <w:rPr>
          <w:rFonts w:ascii="Times New Roman Regular" w:hAnsi="Times New Roman Regular" w:cs="Times New Roman Regular"/>
          <w:color w:val="auto"/>
          <w:sz w:val="24"/>
        </w:rPr>
        <w:t>本规程编制过程中，编制组进行了广泛而深入的调查研究，总结了我国</w:t>
      </w:r>
      <w:r>
        <w:rPr>
          <w:rFonts w:hint="eastAsia" w:ascii="Times New Roman Regular" w:hAnsi="Times New Roman Regular" w:cs="Times New Roman Regular"/>
          <w:color w:val="auto"/>
          <w:sz w:val="24"/>
          <w:lang w:val="en-US" w:eastAsia="zh-CN"/>
        </w:rPr>
        <w:t>清水混凝土修补或防护领域建筑工程的实践经验</w:t>
      </w:r>
      <w:r>
        <w:rPr>
          <w:rFonts w:ascii="Times New Roman Regular" w:hAnsi="Times New Roman Regular" w:cs="Times New Roman Regular"/>
          <w:color w:val="auto"/>
          <w:sz w:val="24"/>
        </w:rPr>
        <w:t>，同时参考了国内外先进技术标准，通过试验取得了</w:t>
      </w:r>
      <w:r>
        <w:rPr>
          <w:rFonts w:hint="eastAsia" w:ascii="Times New Roman Regular" w:hAnsi="Times New Roman Regular" w:cs="Times New Roman Regular"/>
          <w:color w:val="auto"/>
          <w:sz w:val="24"/>
          <w:lang w:val="en-US" w:eastAsia="zh-CN"/>
        </w:rPr>
        <w:t>清水混凝土缺陷修补工程和保护剂涂装工程的原材料选取、工程设计和施工应用等</w:t>
      </w:r>
      <w:r>
        <w:rPr>
          <w:rFonts w:ascii="Times New Roman Regular" w:hAnsi="Times New Roman Regular" w:cs="Times New Roman Regular"/>
          <w:color w:val="auto"/>
          <w:sz w:val="24"/>
        </w:rPr>
        <w:t>关键参数。</w:t>
      </w:r>
    </w:p>
    <w:p>
      <w:pPr>
        <w:spacing w:before="156" w:beforeLines="50" w:line="360" w:lineRule="auto"/>
        <w:ind w:firstLine="480" w:firstLineChars="200"/>
        <w:rPr>
          <w:rFonts w:ascii="Times New Roman Regular" w:hAnsi="Times New Roman Regular" w:cs="Times New Roman Regular"/>
          <w:color w:val="auto"/>
          <w:sz w:val="24"/>
        </w:rPr>
      </w:pPr>
      <w:r>
        <w:rPr>
          <w:rFonts w:ascii="Times New Roman Regular" w:hAnsi="Times New Roman Regular" w:cs="Times New Roman Regular"/>
          <w:color w:val="auto"/>
          <w:sz w:val="24"/>
        </w:rPr>
        <w:t>为便于扩大设计、施工、科研、学校等单位有关人员在使用本规程时能正确理解和执行条文规定，《</w:t>
      </w:r>
      <w:r>
        <w:rPr>
          <w:rFonts w:hint="eastAsia" w:ascii="Times New Roman Regular" w:hAnsi="Times New Roman Regular" w:cs="Times New Roman Regular"/>
          <w:color w:val="auto"/>
          <w:sz w:val="24"/>
          <w:lang w:eastAsia="zh-CN"/>
        </w:rPr>
        <w:t>清水混凝土</w:t>
      </w:r>
      <w:r>
        <w:rPr>
          <w:rFonts w:hint="eastAsia" w:ascii="Times New Roman Regular" w:hAnsi="Times New Roman Regular" w:cs="Times New Roman Regular"/>
          <w:color w:val="auto"/>
          <w:sz w:val="24"/>
          <w:lang w:val="en-US" w:eastAsia="zh-CN"/>
        </w:rPr>
        <w:t>修补与防护</w:t>
      </w:r>
      <w:r>
        <w:rPr>
          <w:rFonts w:hint="eastAsia" w:ascii="Times New Roman Regular" w:hAnsi="Times New Roman Regular" w:cs="Times New Roman Regular"/>
          <w:color w:val="auto"/>
          <w:sz w:val="24"/>
          <w:lang w:eastAsia="zh-CN"/>
        </w:rPr>
        <w:t>应用技术规程</w:t>
      </w:r>
      <w:r>
        <w:rPr>
          <w:rFonts w:ascii="Times New Roman Regular" w:hAnsi="Times New Roman Regular" w:cs="Times New Roman Regular"/>
          <w:color w:val="auto"/>
          <w:sz w:val="24"/>
        </w:rPr>
        <w:t>》编制组按章、节、条顺序编制了本规程中的条文说明，对条文规定的目的、依据以及执行中需要注意的有关事项进行了说明。但是，本条文说明不具备与规程正文同等的法律效力，仅供使用者作为理解和把握规程规定的参考。</w:t>
      </w:r>
    </w:p>
    <w:p>
      <w:pPr>
        <w:widowControl/>
        <w:autoSpaceDE/>
        <w:autoSpaceDN/>
        <w:rPr>
          <w:rFonts w:hint="default" w:ascii="Times New Roman" w:hAnsi="Times New Roman" w:cs="Times New Roman"/>
          <w:color w:val="000000" w:themeColor="text1"/>
          <w:kern w:val="2"/>
          <w:szCs w:val="24"/>
          <w:lang w:eastAsia="zh-CN"/>
        </w:rPr>
        <w:sectPr>
          <w:pgSz w:w="11906" w:h="16838"/>
          <w:pgMar w:top="1440" w:right="1800" w:bottom="1440" w:left="1800" w:header="851" w:footer="992" w:gutter="0"/>
          <w:pgNumType w:fmt="decimal"/>
          <w:cols w:space="425" w:num="1"/>
          <w:docGrid w:type="lines" w:linePitch="312" w:charSpace="0"/>
        </w:sectPr>
      </w:pPr>
    </w:p>
    <w:p>
      <w:pPr>
        <w:pStyle w:val="2"/>
        <w:ind w:left="0" w:leftChars="0" w:firstLine="0" w:firstLineChars="0"/>
        <w:jc w:val="center"/>
        <w:rPr>
          <w:rFonts w:hint="default" w:ascii="Times New Roman" w:hAnsi="Times New Roman" w:cs="Times New Roman"/>
          <w:color w:val="000000" w:themeColor="text1"/>
          <w:sz w:val="32"/>
          <w:szCs w:val="32"/>
          <w:lang w:eastAsia="zh-CN"/>
        </w:rPr>
      </w:pPr>
      <w:bookmarkStart w:id="84" w:name="_Toc14705"/>
      <w:r>
        <w:rPr>
          <w:rFonts w:hint="default" w:ascii="Times New Roman" w:hAnsi="Times New Roman" w:cs="Times New Roman"/>
          <w:color w:val="000000" w:themeColor="text1"/>
          <w:sz w:val="32"/>
          <w:szCs w:val="32"/>
          <w:lang w:eastAsia="zh-CN"/>
        </w:rPr>
        <w:t>1  总</w:t>
      </w:r>
      <w:r>
        <w:rPr>
          <w:rFonts w:hint="eastAsia" w:ascii="Times New Roman" w:hAnsi="Times New Roman" w:cs="Times New Roman"/>
          <w:color w:val="000000" w:themeColor="text1"/>
          <w:sz w:val="32"/>
          <w:szCs w:val="32"/>
          <w:lang w:val="en-US" w:eastAsia="zh-CN"/>
        </w:rPr>
        <w:t xml:space="preserve"> </w:t>
      </w:r>
      <w:r>
        <w:rPr>
          <w:rFonts w:hint="default" w:ascii="Times New Roman" w:hAnsi="Times New Roman" w:cs="Times New Roman"/>
          <w:color w:val="000000" w:themeColor="text1"/>
          <w:sz w:val="32"/>
          <w:szCs w:val="32"/>
          <w:lang w:eastAsia="zh-CN"/>
        </w:rPr>
        <w:t>则</w:t>
      </w:r>
      <w:bookmarkEnd w:id="84"/>
    </w:p>
    <w:p>
      <w:pPr>
        <w:numPr>
          <w:ilvl w:val="0"/>
          <w:numId w:val="0"/>
        </w:numPr>
        <w:spacing w:line="360" w:lineRule="auto"/>
        <w:jc w:val="both"/>
        <w:rPr>
          <w:rFonts w:hint="default" w:ascii="Times New Roman" w:hAnsi="Times New Roman" w:cs="Times New Roman"/>
          <w:color w:val="000000" w:themeColor="text1"/>
          <w:szCs w:val="24"/>
          <w:lang w:val="en-US" w:eastAsia="zh-CN"/>
        </w:rPr>
      </w:pPr>
      <w:r>
        <w:rPr>
          <w:rFonts w:hint="eastAsia"/>
          <w:b/>
          <w:bCs w:val="0"/>
          <w:sz w:val="24"/>
          <w:lang w:val="en-US" w:eastAsia="zh-CN"/>
        </w:rPr>
        <w:t xml:space="preserve">1.0.1 </w:t>
      </w:r>
      <w:r>
        <w:rPr>
          <w:rFonts w:hint="default"/>
          <w:b w:val="0"/>
          <w:bCs/>
          <w:sz w:val="24"/>
          <w:lang w:val="en-US" w:eastAsia="zh-CN"/>
        </w:rPr>
        <w:t>清水混凝土将结构与装饰功能合二为一</w:t>
      </w:r>
      <w:r>
        <w:rPr>
          <w:rFonts w:hint="eastAsia"/>
          <w:b w:val="0"/>
          <w:bCs/>
          <w:sz w:val="24"/>
          <w:lang w:val="en-US" w:eastAsia="zh-CN"/>
        </w:rPr>
        <w:t>，</w:t>
      </w:r>
      <w:r>
        <w:rPr>
          <w:rFonts w:hint="default" w:ascii="Times New Roman" w:hAnsi="Times New Roman" w:cs="Times New Roman"/>
          <w:color w:val="000000" w:themeColor="text1"/>
          <w:szCs w:val="24"/>
          <w:lang w:val="en-US" w:eastAsia="zh-CN"/>
        </w:rPr>
        <w:t>直接以混凝土原浇筑表面作为饰面，</w:t>
      </w:r>
      <w:r>
        <w:rPr>
          <w:rFonts w:hint="default"/>
          <w:b w:val="0"/>
          <w:bCs/>
          <w:sz w:val="24"/>
          <w:lang w:val="en-US" w:eastAsia="zh-CN"/>
        </w:rPr>
        <w:t>对</w:t>
      </w:r>
      <w:r>
        <w:rPr>
          <w:rFonts w:hint="eastAsia"/>
          <w:b w:val="0"/>
          <w:bCs/>
          <w:sz w:val="24"/>
          <w:lang w:val="en-US" w:eastAsia="zh-CN"/>
        </w:rPr>
        <w:t>混凝土</w:t>
      </w:r>
      <w:r>
        <w:rPr>
          <w:rFonts w:hint="default"/>
          <w:b w:val="0"/>
          <w:bCs/>
          <w:sz w:val="24"/>
          <w:lang w:val="en-US" w:eastAsia="zh-CN"/>
        </w:rPr>
        <w:t>表观质量、使用性能和耐久性</w:t>
      </w:r>
      <w:r>
        <w:rPr>
          <w:rFonts w:hint="eastAsia"/>
          <w:b w:val="0"/>
          <w:bCs/>
          <w:sz w:val="24"/>
          <w:lang w:val="en-US" w:eastAsia="zh-CN"/>
        </w:rPr>
        <w:t>能</w:t>
      </w:r>
      <w:r>
        <w:rPr>
          <w:rFonts w:hint="default"/>
          <w:b w:val="0"/>
          <w:bCs/>
          <w:sz w:val="24"/>
          <w:lang w:val="en-US" w:eastAsia="zh-CN"/>
        </w:rPr>
        <w:t>要求都高于普通混凝土</w:t>
      </w:r>
      <w:r>
        <w:rPr>
          <w:rFonts w:hint="eastAsia"/>
          <w:b w:val="0"/>
          <w:bCs/>
          <w:sz w:val="24"/>
          <w:lang w:val="en-US" w:eastAsia="zh-CN"/>
        </w:rPr>
        <w:t>。</w:t>
      </w:r>
      <w:r>
        <w:rPr>
          <w:rFonts w:hint="default" w:ascii="Times New Roman" w:hAnsi="Times New Roman" w:cs="Times New Roman"/>
          <w:color w:val="000000" w:themeColor="text1"/>
          <w:szCs w:val="24"/>
          <w:lang w:val="en-US" w:eastAsia="zh-CN"/>
        </w:rPr>
        <w:t>清水混凝土施工是一项非常细致的工作</w:t>
      </w:r>
      <w:r>
        <w:rPr>
          <w:rFonts w:hint="eastAsia" w:cs="Times New Roman"/>
          <w:color w:val="000000" w:themeColor="text1"/>
          <w:szCs w:val="24"/>
          <w:lang w:val="en-US" w:eastAsia="zh-CN"/>
        </w:rPr>
        <w:t>，</w:t>
      </w:r>
      <w:r>
        <w:rPr>
          <w:rFonts w:hint="default" w:ascii="Times New Roman" w:hAnsi="Times New Roman" w:cs="Times New Roman"/>
          <w:color w:val="000000" w:themeColor="text1"/>
          <w:szCs w:val="24"/>
          <w:lang w:val="en-US" w:eastAsia="zh-CN"/>
        </w:rPr>
        <w:t>比一般混凝土施工要求严格</w:t>
      </w:r>
      <w:r>
        <w:rPr>
          <w:rFonts w:hint="eastAsia" w:cs="Times New Roman"/>
          <w:color w:val="000000" w:themeColor="text1"/>
          <w:szCs w:val="24"/>
          <w:lang w:val="en-US" w:eastAsia="zh-CN"/>
        </w:rPr>
        <w:t>，</w:t>
      </w:r>
      <w:r>
        <w:rPr>
          <w:rFonts w:hint="default" w:ascii="Times New Roman" w:hAnsi="Times New Roman" w:cs="Times New Roman"/>
          <w:color w:val="000000" w:themeColor="text1"/>
          <w:szCs w:val="24"/>
          <w:lang w:val="en-US" w:eastAsia="zh-CN"/>
        </w:rPr>
        <w:t>极易出现质量缺陷</w:t>
      </w:r>
      <w:r>
        <w:rPr>
          <w:rFonts w:hint="eastAsia" w:cs="Times New Roman"/>
          <w:color w:val="000000" w:themeColor="text1"/>
          <w:szCs w:val="24"/>
          <w:lang w:val="en-US" w:eastAsia="zh-CN"/>
        </w:rPr>
        <w:t>，因此</w:t>
      </w:r>
      <w:r>
        <w:rPr>
          <w:rFonts w:hint="default" w:ascii="Times New Roman" w:hAnsi="Times New Roman" w:cs="Times New Roman"/>
          <w:color w:val="000000" w:themeColor="text1"/>
          <w:szCs w:val="24"/>
          <w:lang w:val="en-US" w:eastAsia="zh-CN"/>
        </w:rPr>
        <w:t>清水混凝土</w:t>
      </w:r>
      <w:r>
        <w:rPr>
          <w:rFonts w:hint="eastAsia" w:cs="Times New Roman"/>
          <w:color w:val="000000" w:themeColor="text1"/>
          <w:szCs w:val="24"/>
          <w:lang w:val="en-US" w:eastAsia="zh-CN"/>
        </w:rPr>
        <w:t>缺陷修补和防护工艺十分重要</w:t>
      </w:r>
      <w:r>
        <w:rPr>
          <w:rFonts w:hint="default" w:ascii="Times New Roman" w:hAnsi="Times New Roman" w:cs="Times New Roman"/>
          <w:color w:val="000000" w:themeColor="text1"/>
          <w:szCs w:val="24"/>
          <w:lang w:val="en-US" w:eastAsia="zh-CN"/>
        </w:rPr>
        <w:t>。由于国内缺乏一本规范</w:t>
      </w:r>
      <w:r>
        <w:rPr>
          <w:rFonts w:hint="eastAsia" w:cs="Times New Roman"/>
          <w:color w:val="000000" w:themeColor="text1"/>
          <w:szCs w:val="24"/>
          <w:lang w:val="en-US" w:eastAsia="zh-CN"/>
        </w:rPr>
        <w:t>清水</w:t>
      </w:r>
      <w:r>
        <w:rPr>
          <w:rFonts w:hint="default" w:ascii="Times New Roman" w:hAnsi="Times New Roman" w:cs="Times New Roman"/>
          <w:color w:val="000000" w:themeColor="text1"/>
          <w:szCs w:val="24"/>
          <w:lang w:val="en-US" w:eastAsia="zh-CN"/>
        </w:rPr>
        <w:t>混凝土</w:t>
      </w:r>
      <w:r>
        <w:rPr>
          <w:rFonts w:hint="eastAsia" w:cs="Times New Roman"/>
          <w:color w:val="000000" w:themeColor="text1"/>
          <w:szCs w:val="24"/>
          <w:lang w:val="en-US" w:eastAsia="zh-CN"/>
        </w:rPr>
        <w:t>缺陷</w:t>
      </w:r>
      <w:r>
        <w:rPr>
          <w:rFonts w:hint="default" w:ascii="Times New Roman" w:hAnsi="Times New Roman" w:cs="Times New Roman"/>
          <w:color w:val="000000" w:themeColor="text1"/>
          <w:szCs w:val="24"/>
          <w:lang w:val="en-US" w:eastAsia="zh-CN"/>
        </w:rPr>
        <w:t>修复与防护</w:t>
      </w:r>
      <w:r>
        <w:rPr>
          <w:rFonts w:hint="eastAsia" w:cs="Times New Roman"/>
          <w:color w:val="000000" w:themeColor="text1"/>
          <w:szCs w:val="24"/>
          <w:lang w:val="en-US" w:eastAsia="zh-CN"/>
        </w:rPr>
        <w:t>工程</w:t>
      </w:r>
      <w:r>
        <w:rPr>
          <w:rFonts w:hint="default" w:ascii="Times New Roman" w:hAnsi="Times New Roman" w:cs="Times New Roman"/>
          <w:color w:val="000000" w:themeColor="text1"/>
          <w:szCs w:val="24"/>
          <w:lang w:val="en-US" w:eastAsia="zh-CN"/>
        </w:rPr>
        <w:t>的材料、设计、施工和验收的应用技术规程，导致在各地</w:t>
      </w:r>
      <w:r>
        <w:rPr>
          <w:rFonts w:hint="eastAsia" w:cs="Times New Roman"/>
          <w:color w:val="000000" w:themeColor="text1"/>
          <w:szCs w:val="24"/>
          <w:lang w:val="en-US" w:eastAsia="zh-CN"/>
        </w:rPr>
        <w:t>工程</w:t>
      </w:r>
      <w:r>
        <w:rPr>
          <w:rFonts w:hint="default" w:ascii="Times New Roman" w:hAnsi="Times New Roman" w:cs="Times New Roman"/>
          <w:color w:val="000000" w:themeColor="text1"/>
          <w:szCs w:val="24"/>
          <w:lang w:val="en-US" w:eastAsia="zh-CN"/>
        </w:rPr>
        <w:t>应用中出现了在材料的选择上随意性强，施工工法</w:t>
      </w:r>
      <w:r>
        <w:rPr>
          <w:rFonts w:hint="eastAsia" w:cs="Times New Roman"/>
          <w:color w:val="000000" w:themeColor="text1"/>
          <w:szCs w:val="24"/>
          <w:lang w:val="en-US" w:eastAsia="zh-CN"/>
        </w:rPr>
        <w:t>的不规范性</w:t>
      </w:r>
      <w:r>
        <w:rPr>
          <w:rFonts w:hint="default" w:ascii="Times New Roman" w:hAnsi="Times New Roman" w:cs="Times New Roman"/>
          <w:color w:val="000000" w:themeColor="text1"/>
          <w:szCs w:val="24"/>
          <w:lang w:val="en-US" w:eastAsia="zh-CN"/>
        </w:rPr>
        <w:t>，质量检验标准不统一</w:t>
      </w:r>
      <w:r>
        <w:rPr>
          <w:rFonts w:hint="eastAsia" w:cs="Times New Roman"/>
          <w:color w:val="000000" w:themeColor="text1"/>
          <w:szCs w:val="24"/>
          <w:lang w:val="en-US" w:eastAsia="zh-CN"/>
        </w:rPr>
        <w:t>性</w:t>
      </w:r>
      <w:r>
        <w:rPr>
          <w:rFonts w:hint="default" w:ascii="Times New Roman" w:hAnsi="Times New Roman" w:cs="Times New Roman"/>
          <w:color w:val="000000" w:themeColor="text1"/>
          <w:szCs w:val="24"/>
          <w:lang w:val="en-US" w:eastAsia="zh-CN"/>
        </w:rPr>
        <w:t>等问题。制订本规程的目的，是为</w:t>
      </w:r>
      <w:r>
        <w:rPr>
          <w:color w:val="000000"/>
          <w:spacing w:val="0"/>
          <w:w w:val="100"/>
          <w:position w:val="0"/>
        </w:rPr>
        <w:t>为规范</w:t>
      </w:r>
      <w:r>
        <w:rPr>
          <w:rFonts w:hint="eastAsia"/>
          <w:color w:val="000000"/>
          <w:spacing w:val="0"/>
          <w:w w:val="100"/>
          <w:position w:val="0"/>
          <w:lang w:val="en-US" w:eastAsia="zh-CN"/>
        </w:rPr>
        <w:t>清水</w:t>
      </w:r>
      <w:r>
        <w:rPr>
          <w:color w:val="000000"/>
          <w:spacing w:val="0"/>
          <w:w w:val="100"/>
          <w:position w:val="0"/>
        </w:rPr>
        <w:t>混凝土</w:t>
      </w:r>
      <w:r>
        <w:rPr>
          <w:rFonts w:hint="eastAsia"/>
          <w:color w:val="000000"/>
          <w:spacing w:val="0"/>
          <w:w w:val="100"/>
          <w:position w:val="0"/>
          <w:lang w:val="en-US" w:eastAsia="zh-CN"/>
        </w:rPr>
        <w:t>外观</w:t>
      </w:r>
      <w:r>
        <w:rPr>
          <w:color w:val="000000"/>
          <w:spacing w:val="0"/>
          <w:w w:val="100"/>
          <w:position w:val="0"/>
        </w:rPr>
        <w:t>缺陷</w:t>
      </w:r>
      <w:r>
        <w:rPr>
          <w:rFonts w:hint="eastAsia"/>
          <w:color w:val="000000"/>
          <w:spacing w:val="0"/>
          <w:w w:val="100"/>
          <w:position w:val="0"/>
          <w:lang w:val="en-US" w:eastAsia="zh-CN"/>
        </w:rPr>
        <w:t>的</w:t>
      </w:r>
      <w:r>
        <w:rPr>
          <w:color w:val="000000"/>
          <w:spacing w:val="0"/>
          <w:w w:val="100"/>
          <w:position w:val="0"/>
        </w:rPr>
        <w:t>修补和</w:t>
      </w:r>
      <w:r>
        <w:rPr>
          <w:rFonts w:hint="eastAsia"/>
          <w:color w:val="000000"/>
          <w:spacing w:val="0"/>
          <w:w w:val="100"/>
          <w:position w:val="0"/>
          <w:lang w:val="en-US" w:eastAsia="zh-CN"/>
        </w:rPr>
        <w:t>防护施工工艺</w:t>
      </w:r>
      <w:r>
        <w:rPr>
          <w:color w:val="000000"/>
          <w:spacing w:val="0"/>
          <w:w w:val="100"/>
          <w:position w:val="0"/>
        </w:rPr>
        <w:t>，</w:t>
      </w:r>
      <w:r>
        <w:rPr>
          <w:rFonts w:hint="eastAsia" w:cs="Times New Roman"/>
          <w:color w:val="000000" w:themeColor="text1"/>
          <w:szCs w:val="24"/>
          <w:lang w:val="en-US" w:eastAsia="zh-CN"/>
        </w:rPr>
        <w:t>保证混凝土工程质量</w:t>
      </w:r>
      <w:r>
        <w:rPr>
          <w:rFonts w:hint="default" w:ascii="Times New Roman" w:hAnsi="Times New Roman" w:cs="Times New Roman"/>
          <w:color w:val="000000" w:themeColor="text1"/>
          <w:szCs w:val="24"/>
          <w:lang w:val="en-US" w:eastAsia="zh-CN"/>
        </w:rPr>
        <w:t>，确保其安全可靠和经济合理。编制组在认真总结实践经验的基础上，参考有关国家行业标准和国外标准，在广泛征求意见的基础上，制定本规程。</w:t>
      </w:r>
    </w:p>
    <w:p>
      <w:pPr>
        <w:numPr>
          <w:ilvl w:val="0"/>
          <w:numId w:val="0"/>
        </w:numPr>
        <w:spacing w:line="360" w:lineRule="auto"/>
        <w:ind w:leftChars="0"/>
        <w:jc w:val="both"/>
        <w:rPr>
          <w:rFonts w:hint="default" w:ascii="Times New Roman" w:hAnsi="Times New Roman" w:cs="Times New Roman"/>
          <w:color w:val="000000" w:themeColor="text1"/>
          <w:szCs w:val="24"/>
          <w:lang w:eastAsia="zh-CN"/>
        </w:rPr>
      </w:pPr>
      <w:r>
        <w:rPr>
          <w:rFonts w:hint="eastAsia" w:cs="Times New Roman"/>
          <w:b/>
          <w:bCs/>
          <w:color w:val="000000" w:themeColor="text1"/>
          <w:szCs w:val="24"/>
          <w:lang w:val="en-US" w:eastAsia="zh-CN"/>
        </w:rPr>
        <w:t xml:space="preserve">1.0.2 </w:t>
      </w:r>
      <w:r>
        <w:rPr>
          <w:rFonts w:hint="default" w:ascii="Times New Roman" w:hAnsi="Times New Roman" w:cs="Times New Roman"/>
          <w:color w:val="000000" w:themeColor="text1"/>
          <w:szCs w:val="24"/>
          <w:lang w:eastAsia="zh-CN"/>
        </w:rPr>
        <w:t>本条规定了清水混凝土</w:t>
      </w:r>
      <w:r>
        <w:rPr>
          <w:rFonts w:hint="eastAsia" w:cs="Times New Roman"/>
          <w:color w:val="000000" w:themeColor="text1"/>
          <w:szCs w:val="24"/>
          <w:lang w:val="en-US" w:eastAsia="zh-CN"/>
        </w:rPr>
        <w:t>修补和防护工程</w:t>
      </w:r>
      <w:r>
        <w:rPr>
          <w:rFonts w:hint="default" w:ascii="Times New Roman" w:hAnsi="Times New Roman" w:cs="Times New Roman"/>
          <w:color w:val="000000" w:themeColor="text1"/>
          <w:szCs w:val="24"/>
          <w:lang w:eastAsia="zh-CN"/>
        </w:rPr>
        <w:t>的适用范围。为了规范我国清水混凝土</w:t>
      </w:r>
      <w:r>
        <w:rPr>
          <w:rFonts w:hint="eastAsia" w:cs="Times New Roman"/>
          <w:color w:val="000000" w:themeColor="text1"/>
          <w:szCs w:val="24"/>
          <w:lang w:val="en-US" w:eastAsia="zh-CN"/>
        </w:rPr>
        <w:t>修补和防护工程</w:t>
      </w:r>
      <w:r>
        <w:rPr>
          <w:rFonts w:hint="default" w:ascii="Times New Roman" w:hAnsi="Times New Roman" w:cs="Times New Roman"/>
          <w:color w:val="000000" w:themeColor="text1"/>
          <w:szCs w:val="24"/>
          <w:lang w:eastAsia="zh-CN"/>
        </w:rPr>
        <w:t>应用，确保清水混凝土工程质量，本规程从清水混凝土</w:t>
      </w:r>
      <w:r>
        <w:rPr>
          <w:rFonts w:hint="eastAsia" w:cs="Times New Roman"/>
          <w:color w:val="000000" w:themeColor="text1"/>
          <w:szCs w:val="24"/>
          <w:lang w:val="en-US" w:eastAsia="zh-CN"/>
        </w:rPr>
        <w:t>修补和防护工程的</w:t>
      </w:r>
      <w:r>
        <w:rPr>
          <w:rFonts w:hint="default" w:ascii="Times New Roman" w:hAnsi="Times New Roman" w:cs="Times New Roman"/>
          <w:color w:val="000000" w:themeColor="text1"/>
          <w:szCs w:val="24"/>
          <w:lang w:eastAsia="zh-CN"/>
        </w:rPr>
        <w:t>材料、设计及全过程施工工艺、质量验收等角度提出技术要求，科学指导清水混凝土</w:t>
      </w:r>
      <w:r>
        <w:rPr>
          <w:rFonts w:hint="eastAsia" w:cs="Times New Roman"/>
          <w:color w:val="000000" w:themeColor="text1"/>
          <w:szCs w:val="24"/>
          <w:lang w:val="en-US" w:eastAsia="zh-CN"/>
        </w:rPr>
        <w:t>修补和防护工程</w:t>
      </w:r>
      <w:r>
        <w:rPr>
          <w:rFonts w:hint="default" w:ascii="Times New Roman" w:hAnsi="Times New Roman" w:cs="Times New Roman"/>
          <w:color w:val="000000" w:themeColor="text1"/>
          <w:szCs w:val="24"/>
          <w:lang w:eastAsia="zh-CN"/>
        </w:rPr>
        <w:t>的应用。本规程的规定是最低标准要求，当设计文件和承包合同对质量验收的要求高于本规程的规定时，应当以设计文件和承包合同的要求为准。</w:t>
      </w:r>
    </w:p>
    <w:p>
      <w:pPr>
        <w:numPr>
          <w:ilvl w:val="0"/>
          <w:numId w:val="0"/>
        </w:numPr>
        <w:spacing w:line="360" w:lineRule="auto"/>
        <w:ind w:leftChars="0"/>
        <w:jc w:val="both"/>
        <w:rPr>
          <w:rFonts w:hint="default" w:ascii="Times New Roman" w:hAnsi="Times New Roman" w:cs="Times New Roman"/>
          <w:color w:val="000000" w:themeColor="text1"/>
          <w:szCs w:val="24"/>
          <w:lang w:eastAsia="zh-CN"/>
        </w:rPr>
      </w:pPr>
      <w:r>
        <w:rPr>
          <w:rFonts w:hint="eastAsia" w:cs="Times New Roman"/>
          <w:b/>
          <w:bCs/>
          <w:color w:val="000000" w:themeColor="text1"/>
          <w:szCs w:val="24"/>
          <w:lang w:val="en-US" w:eastAsia="zh-CN"/>
        </w:rPr>
        <w:t xml:space="preserve">1.0.3 </w:t>
      </w:r>
      <w:r>
        <w:rPr>
          <w:rFonts w:hint="eastAsia" w:ascii="Times New Roman" w:hAnsi="Times New Roman" w:cs="Times New Roman"/>
          <w:color w:val="000000" w:themeColor="text1"/>
          <w:szCs w:val="24"/>
          <w:lang w:val="en-US" w:eastAsia="zh-CN"/>
        </w:rPr>
        <w:t>清水</w:t>
      </w:r>
      <w:r>
        <w:rPr>
          <w:rFonts w:hint="default" w:ascii="Times New Roman" w:hAnsi="Times New Roman" w:cs="Times New Roman"/>
          <w:color w:val="000000" w:themeColor="text1"/>
          <w:szCs w:val="24"/>
          <w:lang w:val="en-US" w:eastAsia="zh-CN"/>
        </w:rPr>
        <w:t>混凝土</w:t>
      </w:r>
      <w:r>
        <w:rPr>
          <w:rFonts w:hint="eastAsia" w:cs="Times New Roman"/>
          <w:color w:val="000000" w:themeColor="text1"/>
          <w:szCs w:val="24"/>
          <w:lang w:val="en-US" w:eastAsia="zh-CN"/>
        </w:rPr>
        <w:t>修补和防护</w:t>
      </w:r>
      <w:r>
        <w:rPr>
          <w:rFonts w:hint="default" w:ascii="Times New Roman" w:hAnsi="Times New Roman" w:cs="Times New Roman"/>
          <w:color w:val="000000" w:themeColor="text1"/>
          <w:szCs w:val="24"/>
          <w:lang w:eastAsia="zh-CN"/>
        </w:rPr>
        <w:t>涉及不同工程类别及国家标准或行业标准，在使用中除应执行本规程外，还应按所属工程类别符合有关的现行国家和行业标准规范的规定。</w:t>
      </w:r>
    </w:p>
    <w:p>
      <w:pPr>
        <w:numPr>
          <w:ilvl w:val="0"/>
          <w:numId w:val="0"/>
        </w:numPr>
        <w:spacing w:line="360" w:lineRule="auto"/>
        <w:ind w:leftChars="0"/>
        <w:jc w:val="both"/>
        <w:rPr>
          <w:rFonts w:hint="default" w:ascii="Times New Roman" w:hAnsi="Times New Roman" w:cs="Times New Roman"/>
          <w:color w:val="000000" w:themeColor="text1"/>
          <w:szCs w:val="24"/>
          <w:lang w:eastAsia="zh-CN"/>
        </w:rPr>
        <w:sectPr>
          <w:pgSz w:w="11906" w:h="16838"/>
          <w:pgMar w:top="1440" w:right="1800" w:bottom="1440" w:left="1800" w:header="851" w:footer="992" w:gutter="0"/>
          <w:pgNumType w:fmt="decimal"/>
          <w:cols w:space="425" w:num="1"/>
          <w:docGrid w:type="lines" w:linePitch="312" w:charSpace="0"/>
        </w:sectPr>
      </w:pPr>
    </w:p>
    <w:p>
      <w:pPr>
        <w:pStyle w:val="2"/>
        <w:rPr>
          <w:rFonts w:ascii="Times New Roman" w:hAnsi="Times New Roman" w:cs="Times New Roman"/>
          <w:sz w:val="32"/>
          <w:szCs w:val="32"/>
          <w:lang w:eastAsia="zh-CN"/>
        </w:rPr>
      </w:pPr>
      <w:bookmarkStart w:id="85" w:name="_Toc11690"/>
      <w:r>
        <w:rPr>
          <w:rFonts w:hint="eastAsia" w:ascii="Times New Roman" w:hAnsi="Times New Roman" w:cs="Times New Roman"/>
          <w:sz w:val="32"/>
          <w:szCs w:val="32"/>
          <w:lang w:eastAsia="zh-CN"/>
        </w:rPr>
        <w:t>2</w:t>
      </w:r>
      <w:r>
        <w:rPr>
          <w:rFonts w:ascii="Times New Roman" w:hAnsi="Times New Roman" w:cs="Times New Roman"/>
          <w:sz w:val="32"/>
          <w:szCs w:val="32"/>
          <w:lang w:eastAsia="zh-CN"/>
        </w:rPr>
        <w:t xml:space="preserve">  术</w:t>
      </w:r>
      <w:r>
        <w:rPr>
          <w:rFonts w:hint="eastAsia" w:cs="Times New Roman"/>
          <w:sz w:val="32"/>
          <w:szCs w:val="32"/>
          <w:lang w:val="en-US" w:eastAsia="zh-CN"/>
        </w:rPr>
        <w:t xml:space="preserve"> </w:t>
      </w:r>
      <w:r>
        <w:rPr>
          <w:rFonts w:ascii="Times New Roman" w:hAnsi="Times New Roman" w:cs="Times New Roman"/>
          <w:sz w:val="32"/>
          <w:szCs w:val="32"/>
          <w:lang w:eastAsia="zh-CN"/>
        </w:rPr>
        <w:t>语</w:t>
      </w:r>
      <w:bookmarkEnd w:id="85"/>
    </w:p>
    <w:p>
      <w:pPr>
        <w:numPr>
          <w:ilvl w:val="0"/>
          <w:numId w:val="0"/>
        </w:numPr>
        <w:spacing w:line="360" w:lineRule="auto"/>
        <w:ind w:leftChars="0"/>
        <w:jc w:val="both"/>
        <w:rPr>
          <w:rFonts w:hint="default" w:ascii="Times New Roman" w:hAnsi="Times New Roman" w:cs="Times New Roman"/>
          <w:color w:val="000000" w:themeColor="text1"/>
          <w:szCs w:val="24"/>
          <w:lang w:val="en-US" w:eastAsia="zh-CN"/>
        </w:rPr>
      </w:pPr>
      <w:r>
        <w:rPr>
          <w:rFonts w:hint="default" w:ascii="Times New Roman" w:hAnsi="Times New Roman" w:cs="Times New Roman"/>
          <w:b/>
          <w:bCs/>
          <w:color w:val="000000" w:themeColor="text1"/>
          <w:szCs w:val="24"/>
          <w:lang w:val="en-US" w:eastAsia="zh-CN"/>
        </w:rPr>
        <w:t>2.0.1～2.0.</w:t>
      </w:r>
      <w:r>
        <w:rPr>
          <w:rFonts w:hint="eastAsia" w:cs="Times New Roman"/>
          <w:b/>
          <w:bCs/>
          <w:color w:val="000000" w:themeColor="text1"/>
          <w:szCs w:val="24"/>
          <w:lang w:val="en-US" w:eastAsia="zh-CN"/>
        </w:rPr>
        <w:t>9</w:t>
      </w:r>
      <w:r>
        <w:rPr>
          <w:rFonts w:hint="default" w:ascii="Times New Roman" w:hAnsi="Times New Roman" w:cs="Times New Roman"/>
          <w:color w:val="000000" w:themeColor="text1"/>
          <w:szCs w:val="24"/>
          <w:lang w:val="en-US" w:eastAsia="zh-CN"/>
        </w:rPr>
        <w:t>本规程采用的术语及其定义，是根据下列原则确定的：</w:t>
      </w:r>
    </w:p>
    <w:p>
      <w:pPr>
        <w:numPr>
          <w:ilvl w:val="0"/>
          <w:numId w:val="0"/>
        </w:numPr>
        <w:spacing w:line="360" w:lineRule="auto"/>
        <w:ind w:firstLine="482" w:firstLineChars="200"/>
        <w:jc w:val="both"/>
        <w:rPr>
          <w:rFonts w:hint="default" w:ascii="Times New Roman" w:hAnsi="Times New Roman" w:cs="Times New Roman"/>
          <w:color w:val="000000" w:themeColor="text1"/>
          <w:szCs w:val="24"/>
          <w:lang w:val="en-US" w:eastAsia="zh-CN"/>
        </w:rPr>
      </w:pPr>
      <w:r>
        <w:rPr>
          <w:rFonts w:hint="default" w:ascii="Times New Roman" w:hAnsi="Times New Roman" w:cs="Times New Roman"/>
          <w:b/>
          <w:bCs/>
          <w:color w:val="000000" w:themeColor="text1"/>
          <w:szCs w:val="24"/>
          <w:lang w:val="en-US" w:eastAsia="zh-CN"/>
        </w:rPr>
        <w:t>1</w:t>
      </w:r>
      <w:r>
        <w:rPr>
          <w:rFonts w:hint="default" w:ascii="Times New Roman" w:hAnsi="Times New Roman" w:cs="Times New Roman"/>
          <w:color w:val="000000" w:themeColor="text1"/>
          <w:szCs w:val="24"/>
          <w:lang w:val="en-US" w:eastAsia="zh-CN"/>
        </w:rPr>
        <w:t xml:space="preserve">  凡现行工程建设国家标准已作出规定的，一律加以引用，不再另行给出命名和定义；</w:t>
      </w:r>
    </w:p>
    <w:p>
      <w:pPr>
        <w:numPr>
          <w:ilvl w:val="0"/>
          <w:numId w:val="0"/>
        </w:numPr>
        <w:spacing w:line="360" w:lineRule="auto"/>
        <w:ind w:firstLine="482" w:firstLineChars="200"/>
        <w:jc w:val="both"/>
        <w:rPr>
          <w:rFonts w:hint="default" w:ascii="Times New Roman" w:hAnsi="Times New Roman" w:cs="Times New Roman"/>
          <w:color w:val="000000" w:themeColor="text1"/>
          <w:szCs w:val="24"/>
          <w:lang w:val="en-US" w:eastAsia="zh-CN"/>
        </w:rPr>
      </w:pPr>
      <w:r>
        <w:rPr>
          <w:rFonts w:hint="default" w:ascii="Times New Roman" w:hAnsi="Times New Roman" w:cs="Times New Roman"/>
          <w:b/>
          <w:bCs/>
          <w:color w:val="000000" w:themeColor="text1"/>
          <w:szCs w:val="24"/>
          <w:lang w:val="en-US" w:eastAsia="zh-CN"/>
        </w:rPr>
        <w:t>2</w:t>
      </w:r>
      <w:r>
        <w:rPr>
          <w:rFonts w:hint="default" w:ascii="Times New Roman" w:hAnsi="Times New Roman" w:cs="Times New Roman"/>
          <w:color w:val="000000" w:themeColor="text1"/>
          <w:szCs w:val="24"/>
          <w:lang w:val="en-US" w:eastAsia="zh-CN"/>
        </w:rPr>
        <w:t xml:space="preserve">  凡现行工程建设国家标准尚未规定的，由本规程参照国家标准和国外先进标准给出命名和定义；若国际标准和国外先进标准尚无这方面术语，则由本规程自行命名和定义。</w:t>
      </w:r>
    </w:p>
    <w:p>
      <w:pPr>
        <w:numPr>
          <w:ilvl w:val="0"/>
          <w:numId w:val="0"/>
        </w:numPr>
        <w:spacing w:line="360" w:lineRule="auto"/>
        <w:ind w:firstLine="482" w:firstLineChars="200"/>
        <w:jc w:val="both"/>
        <w:rPr>
          <w:rFonts w:hint="default" w:ascii="Times New Roman" w:hAnsi="Times New Roman" w:cs="Times New Roman"/>
          <w:color w:val="000000" w:themeColor="text1"/>
          <w:szCs w:val="24"/>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cs="Times New Roman"/>
          <w:b/>
          <w:bCs/>
          <w:color w:val="000000" w:themeColor="text1"/>
          <w:szCs w:val="24"/>
          <w:lang w:val="en-US" w:eastAsia="zh-CN"/>
        </w:rPr>
        <w:t>3</w:t>
      </w:r>
      <w:r>
        <w:rPr>
          <w:rFonts w:hint="default" w:ascii="Times New Roman" w:hAnsi="Times New Roman" w:cs="Times New Roman"/>
          <w:color w:val="000000" w:themeColor="text1"/>
          <w:szCs w:val="24"/>
          <w:lang w:val="en-US" w:eastAsia="zh-CN"/>
        </w:rPr>
        <w:t xml:space="preserve">  当现行工程建设国家标准虽已有该术语，但或定义不准确或概括的内容不全时，由本规程完善其定义。</w:t>
      </w:r>
    </w:p>
    <w:p>
      <w:pPr>
        <w:pStyle w:val="2"/>
        <w:rPr>
          <w:rFonts w:hint="eastAsia" w:ascii="Times New Roman" w:hAnsi="Times New Roman" w:cs="Times New Roman"/>
          <w:color w:val="000000" w:themeColor="text1"/>
          <w:sz w:val="32"/>
          <w:szCs w:val="32"/>
          <w:lang w:eastAsia="zh-CN"/>
        </w:rPr>
      </w:pPr>
      <w:bookmarkStart w:id="86" w:name="_Toc7922"/>
      <w:r>
        <w:rPr>
          <w:rFonts w:hint="eastAsia" w:ascii="Times New Roman" w:hAnsi="Times New Roman" w:cs="Times New Roman"/>
          <w:color w:val="000000" w:themeColor="text1"/>
          <w:sz w:val="32"/>
          <w:szCs w:val="32"/>
          <w:lang w:eastAsia="zh-CN"/>
        </w:rPr>
        <w:t>3</w:t>
      </w:r>
      <w:r>
        <w:rPr>
          <w:rFonts w:ascii="Times New Roman" w:hAnsi="Times New Roman" w:cs="Times New Roman"/>
          <w:color w:val="000000" w:themeColor="text1"/>
          <w:sz w:val="32"/>
          <w:szCs w:val="32"/>
          <w:lang w:eastAsia="zh-CN"/>
        </w:rPr>
        <w:t xml:space="preserve">  </w:t>
      </w:r>
      <w:r>
        <w:rPr>
          <w:rFonts w:hint="eastAsia" w:ascii="Times New Roman" w:hAnsi="Times New Roman" w:cs="Times New Roman"/>
          <w:color w:val="000000" w:themeColor="text1"/>
          <w:sz w:val="32"/>
          <w:szCs w:val="32"/>
          <w:lang w:eastAsia="zh-CN"/>
        </w:rPr>
        <w:t>基本规定</w:t>
      </w:r>
      <w:bookmarkEnd w:id="86"/>
    </w:p>
    <w:p>
      <w:pPr>
        <w:numPr>
          <w:ilvl w:val="0"/>
          <w:numId w:val="0"/>
        </w:numPr>
        <w:spacing w:line="360" w:lineRule="auto"/>
        <w:ind w:leftChars="0"/>
        <w:jc w:val="both"/>
        <w:rPr>
          <w:rFonts w:hint="eastAsia" w:cs="Times New Roman"/>
          <w:b w:val="0"/>
          <w:bCs w:val="0"/>
          <w:color w:val="000000" w:themeColor="text1"/>
          <w:szCs w:val="24"/>
          <w:lang w:val="en-US" w:eastAsia="zh-CN"/>
        </w:rPr>
      </w:pPr>
      <w:r>
        <w:rPr>
          <w:rFonts w:hint="eastAsia" w:cs="Times New Roman"/>
          <w:b/>
          <w:bCs/>
          <w:color w:val="000000" w:themeColor="text1"/>
          <w:szCs w:val="24"/>
          <w:lang w:val="en-US" w:eastAsia="zh-CN"/>
        </w:rPr>
        <w:t xml:space="preserve">3.0.2 </w:t>
      </w:r>
      <w:r>
        <w:rPr>
          <w:rFonts w:hint="eastAsia" w:cs="Times New Roman"/>
          <w:b w:val="0"/>
          <w:bCs w:val="0"/>
          <w:color w:val="000000" w:themeColor="text1"/>
          <w:szCs w:val="24"/>
          <w:lang w:val="en-US" w:eastAsia="zh-CN"/>
        </w:rPr>
        <w:t>清水混凝土修补方案应针对具体工程的具体问题，综合考虑多方面因素确定。选择修补材料时，要对材料的物理力学性质、结构上的作用等有深入的了解，使所选择的材料与基层混凝土及其他修补材料的性能相匹配，选择材料时除了考虑要达到的设计强度外，还要考虑材料的耐久性、抗老化和环保要求等。</w:t>
      </w:r>
    </w:p>
    <w:p>
      <w:pPr>
        <w:numPr>
          <w:ilvl w:val="0"/>
          <w:numId w:val="0"/>
        </w:numPr>
        <w:spacing w:line="360" w:lineRule="auto"/>
        <w:ind w:leftChars="0"/>
        <w:jc w:val="both"/>
        <w:rPr>
          <w:rFonts w:hint="eastAsia" w:cs="Times New Roman"/>
          <w:b w:val="0"/>
          <w:bCs w:val="0"/>
          <w:color w:val="000000" w:themeColor="text1"/>
          <w:szCs w:val="24"/>
          <w:lang w:val="en-US" w:eastAsia="zh-CN"/>
        </w:rPr>
      </w:pPr>
      <w:r>
        <w:rPr>
          <w:rFonts w:hint="eastAsia" w:cs="Times New Roman"/>
          <w:b/>
          <w:bCs/>
          <w:color w:val="000000" w:themeColor="text1"/>
          <w:szCs w:val="24"/>
          <w:lang w:val="en-US" w:eastAsia="zh-CN"/>
        </w:rPr>
        <w:t>3.0.3</w:t>
      </w:r>
      <w:r>
        <w:rPr>
          <w:rFonts w:hint="eastAsia" w:cs="Times New Roman"/>
          <w:b w:val="0"/>
          <w:bCs w:val="0"/>
          <w:color w:val="000000" w:themeColor="text1"/>
          <w:szCs w:val="24"/>
          <w:lang w:val="en-US" w:eastAsia="zh-CN"/>
        </w:rPr>
        <w:t xml:space="preserve"> 在进行混凝土表面修补时，需要根据不同情况进行科学、合理的修补方案，确保修补的效果最大化，避免过度修补和不必要的干扰。</w:t>
      </w:r>
    </w:p>
    <w:p>
      <w:pPr>
        <w:widowControl/>
        <w:numPr>
          <w:ilvl w:val="0"/>
          <w:numId w:val="0"/>
        </w:numPr>
        <w:autoSpaceDE/>
        <w:autoSpaceDN/>
        <w:spacing w:line="360" w:lineRule="auto"/>
        <w:ind w:leftChars="0"/>
        <w:jc w:val="both"/>
        <w:rPr>
          <w:rFonts w:hint="eastAsia" w:ascii="宋体" w:hAnsi="宋体" w:eastAsia="宋体" w:cs="宋体"/>
          <w:lang w:eastAsia="zh-CN"/>
        </w:rPr>
      </w:pPr>
      <w:r>
        <w:rPr>
          <w:rFonts w:hint="eastAsia" w:cs="Times New Roman"/>
          <w:b/>
          <w:bCs/>
          <w:color w:val="000000" w:themeColor="text1"/>
          <w:szCs w:val="24"/>
          <w:lang w:val="en-US" w:eastAsia="zh-CN"/>
        </w:rPr>
        <w:t>3.0.5</w:t>
      </w:r>
      <w:r>
        <w:rPr>
          <w:rFonts w:hint="eastAsia" w:cs="Times New Roman"/>
          <w:color w:val="000000" w:themeColor="text1"/>
          <w:szCs w:val="24"/>
          <w:lang w:val="en-US" w:eastAsia="zh-CN"/>
        </w:rPr>
        <w:t xml:space="preserve"> </w:t>
      </w:r>
      <w:r>
        <w:rPr>
          <w:rFonts w:hint="eastAsia" w:ascii="Times New Roman" w:hAnsi="Times New Roman" w:cs="Times New Roman"/>
          <w:color w:val="000000" w:themeColor="text1"/>
          <w:szCs w:val="24"/>
          <w:lang w:eastAsia="zh-CN"/>
        </w:rPr>
        <w:t>同一视觉范围内的保护涂料及施工工艺应一致，以保证清水混凝土表面颜色的一致性。</w:t>
      </w:r>
    </w:p>
    <w:p>
      <w:pPr>
        <w:widowControl/>
        <w:numPr>
          <w:ilvl w:val="0"/>
          <w:numId w:val="0"/>
        </w:numPr>
        <w:autoSpaceDE/>
        <w:autoSpaceDN/>
        <w:spacing w:line="360" w:lineRule="auto"/>
        <w:ind w:leftChars="0"/>
        <w:jc w:val="both"/>
        <w:rPr>
          <w:rFonts w:hint="default" w:ascii="宋体" w:hAnsi="宋体" w:eastAsia="宋体" w:cs="宋体"/>
          <w:lang w:val="en-US" w:eastAsia="zh-CN"/>
        </w:rPr>
      </w:pPr>
      <w:r>
        <w:rPr>
          <w:rFonts w:hint="default" w:ascii="Times New Roman" w:hAnsi="Times New Roman" w:cs="Times New Roman"/>
          <w:b/>
          <w:bCs/>
          <w:lang w:val="en-US" w:eastAsia="zh-CN"/>
        </w:rPr>
        <w:t>3.0.</w:t>
      </w:r>
      <w:r>
        <w:rPr>
          <w:rFonts w:hint="eastAsia" w:ascii="Times New Roman" w:hAnsi="Times New Roman" w:cs="Times New Roman"/>
          <w:b/>
          <w:bCs/>
          <w:lang w:val="en-US" w:eastAsia="zh-CN"/>
        </w:rPr>
        <w:t>6</w:t>
      </w:r>
      <w:r>
        <w:rPr>
          <w:rFonts w:hint="default" w:ascii="Times New Roman" w:hAnsi="Times New Roman" w:cs="Times New Roman"/>
          <w:lang w:val="en-US" w:eastAsia="zh-CN"/>
        </w:rPr>
        <w:t xml:space="preserve"> </w:t>
      </w:r>
      <w:r>
        <w:rPr>
          <w:rFonts w:hint="eastAsia" w:ascii="宋体" w:hAnsi="宋体" w:cs="宋体"/>
          <w:lang w:val="en-US" w:eastAsia="zh-CN"/>
        </w:rPr>
        <w:t>制定严格的施工方案可以确保施工过程中的所有步骤都得到了充分的考虑和计划，并且可以最大限度地降低任何潜在的风险。此外，进行室内或现场模拟试验可以帮助工作人员了解施工过程中可能出现的问题，并在实际施工之前解决这些问题，从而确保施工工作的顺利进行。</w:t>
      </w:r>
    </w:p>
    <w:p>
      <w:pPr>
        <w:numPr>
          <w:ilvl w:val="0"/>
          <w:numId w:val="0"/>
        </w:numPr>
        <w:spacing w:line="360" w:lineRule="auto"/>
        <w:ind w:leftChars="0"/>
        <w:jc w:val="both"/>
        <w:rPr>
          <w:rFonts w:hint="default" w:cs="Times New Roman"/>
          <w:b/>
          <w:bCs/>
          <w:color w:val="000000" w:themeColor="text1"/>
          <w:szCs w:val="24"/>
          <w:lang w:val="en-US" w:eastAsia="zh-CN"/>
        </w:rPr>
        <w:sectPr>
          <w:pgSz w:w="11906" w:h="16838"/>
          <w:pgMar w:top="1440" w:right="1800" w:bottom="1440" w:left="1800" w:header="851" w:footer="992" w:gutter="0"/>
          <w:pgNumType w:fmt="decimal"/>
          <w:cols w:space="425" w:num="1"/>
          <w:docGrid w:type="lines" w:linePitch="312" w:charSpace="0"/>
        </w:sectPr>
      </w:pPr>
    </w:p>
    <w:p>
      <w:pPr>
        <w:pStyle w:val="2"/>
        <w:ind w:left="0" w:leftChars="0" w:firstLine="0" w:firstLineChars="0"/>
        <w:jc w:val="center"/>
        <w:rPr>
          <w:rFonts w:hint="default" w:ascii="Times New Roman" w:hAnsi="Times New Roman" w:cs="Times New Roman"/>
          <w:color w:val="000000" w:themeColor="text1"/>
          <w:szCs w:val="24"/>
          <w:lang w:val="en-US" w:eastAsia="zh-CN"/>
        </w:rPr>
      </w:pPr>
      <w:bookmarkStart w:id="87" w:name="_Toc28654"/>
      <w:r>
        <w:rPr>
          <w:rFonts w:hint="eastAsia" w:ascii="Times New Roman" w:hAnsi="Times New Roman" w:cs="Times New Roman"/>
          <w:color w:val="000000" w:themeColor="text1"/>
          <w:sz w:val="32"/>
          <w:szCs w:val="32"/>
          <w:lang w:val="en-US" w:eastAsia="zh-CN"/>
        </w:rPr>
        <w:t>4</w:t>
      </w:r>
      <w:r>
        <w:rPr>
          <w:rFonts w:ascii="Times New Roman" w:hAnsi="Times New Roman" w:cs="Times New Roman"/>
          <w:color w:val="000000" w:themeColor="text1"/>
          <w:sz w:val="32"/>
          <w:szCs w:val="32"/>
          <w:lang w:eastAsia="zh-CN"/>
        </w:rPr>
        <w:t xml:space="preserve">  </w:t>
      </w:r>
      <w:r>
        <w:rPr>
          <w:rFonts w:hint="eastAsia" w:cs="Times New Roman"/>
          <w:color w:val="000000" w:themeColor="text1"/>
          <w:sz w:val="32"/>
          <w:szCs w:val="32"/>
          <w:lang w:val="en-US" w:eastAsia="zh-CN"/>
        </w:rPr>
        <w:t>材 料</w:t>
      </w:r>
      <w:bookmarkEnd w:id="87"/>
    </w:p>
    <w:p>
      <w:pPr>
        <w:pStyle w:val="3"/>
        <w:numPr>
          <w:ilvl w:val="1"/>
          <w:numId w:val="22"/>
        </w:numPr>
        <w:ind w:left="0" w:leftChars="0" w:firstLine="0" w:firstLineChars="0"/>
        <w:jc w:val="center"/>
        <w:rPr>
          <w:rFonts w:hint="eastAsia" w:ascii="Times New Roman" w:hAnsi="Times New Roman" w:cs="Times New Roman"/>
          <w:color w:val="000000" w:themeColor="text1"/>
          <w:sz w:val="24"/>
          <w:szCs w:val="24"/>
          <w:lang w:val="en-US" w:eastAsia="zh-CN"/>
        </w:rPr>
      </w:pPr>
      <w:r>
        <w:rPr>
          <w:rFonts w:ascii="Times New Roman" w:hAnsi="Times New Roman" w:cs="Times New Roman"/>
          <w:color w:val="000000" w:themeColor="text1"/>
          <w:sz w:val="24"/>
          <w:szCs w:val="24"/>
          <w:lang w:eastAsia="zh-CN"/>
        </w:rPr>
        <w:t xml:space="preserve"> </w:t>
      </w:r>
      <w:bookmarkStart w:id="88" w:name="_Toc8815"/>
      <w:r>
        <w:rPr>
          <w:rFonts w:hint="eastAsia" w:ascii="Times New Roman" w:hAnsi="Times New Roman" w:cs="Times New Roman"/>
          <w:color w:val="000000" w:themeColor="text1"/>
          <w:sz w:val="24"/>
          <w:szCs w:val="24"/>
          <w:lang w:val="en-US" w:eastAsia="zh-CN"/>
        </w:rPr>
        <w:t>修补材料</w:t>
      </w:r>
      <w:bookmarkEnd w:id="88"/>
    </w:p>
    <w:p>
      <w:pPr>
        <w:pStyle w:val="4"/>
        <w:numPr>
          <w:ilvl w:val="0"/>
          <w:numId w:val="0"/>
        </w:numPr>
        <w:ind w:leftChars="0"/>
        <w:rPr>
          <w:rFonts w:hint="default"/>
          <w:lang w:eastAsia="zh-CN"/>
        </w:rPr>
      </w:pPr>
      <w:r>
        <w:rPr>
          <w:rFonts w:hint="eastAsia" w:cs="Times New Roman"/>
          <w:b/>
          <w:bCs/>
          <w:color w:val="000000" w:themeColor="text1"/>
          <w:szCs w:val="24"/>
          <w:lang w:val="en-US" w:eastAsia="zh-CN"/>
        </w:rPr>
        <w:t>4.1.2</w:t>
      </w:r>
      <w:r>
        <w:rPr>
          <w:rFonts w:hint="eastAsia" w:cs="Times New Roman"/>
          <w:color w:val="000000" w:themeColor="text1"/>
          <w:szCs w:val="24"/>
          <w:lang w:val="en-US" w:eastAsia="zh-CN"/>
        </w:rPr>
        <w:t xml:space="preserve"> </w:t>
      </w:r>
      <w:r>
        <w:rPr>
          <w:rFonts w:hint="default"/>
          <w:lang w:eastAsia="zh-CN"/>
        </w:rPr>
        <w:t>如果修补材料的性能与被修补的混凝土或其他修复材料不匹配，那么修复后的结构可能会出现不均匀的变形或裂缝，甚至会导致整个结构的破坏。在选择修补材料时，必须考虑到结构的设计和要求，确保修复后的混凝土结构具有足够的性能和安全性。</w:t>
      </w:r>
    </w:p>
    <w:p>
      <w:pPr>
        <w:pStyle w:val="4"/>
        <w:numPr>
          <w:ilvl w:val="0"/>
          <w:numId w:val="0"/>
        </w:numPr>
        <w:ind w:leftChars="0"/>
        <w:rPr>
          <w:rFonts w:hint="eastAsia"/>
          <w:lang w:val="en-US" w:eastAsia="zh-CN"/>
        </w:rPr>
      </w:pPr>
      <w:r>
        <w:rPr>
          <w:rFonts w:hint="eastAsia"/>
          <w:b/>
          <w:bCs/>
          <w:lang w:val="en-US" w:eastAsia="zh-CN"/>
        </w:rPr>
        <w:t xml:space="preserve">4.1.3 </w:t>
      </w:r>
      <w:r>
        <w:rPr>
          <w:rFonts w:hint="eastAsia"/>
          <w:lang w:val="en-US" w:eastAsia="zh-CN"/>
        </w:rPr>
        <w:t>不同行业、工程类别的混凝土修补，其技术要求差别较大，故涉及到的材料性能各异，选择修补材料时，要对材料的物理力学性质、结构上的作用等有深入的了解，除了考虑要达到的设计强度外，还要考虑材料的黏结性能及收缩性能、热膨胀性、弹性模量等，以及材料的耐久性、抗老化和环保要求等。此外，还要考虑材料的市场供应情况及价格，因此清水混凝土修补所选用的材料必须综合考虑后确定。</w:t>
      </w:r>
    </w:p>
    <w:p>
      <w:pPr>
        <w:pStyle w:val="4"/>
        <w:numPr>
          <w:ilvl w:val="0"/>
          <w:numId w:val="0"/>
        </w:numPr>
        <w:ind w:leftChars="0"/>
        <w:rPr>
          <w:rFonts w:hint="eastAsia"/>
          <w:lang w:val="en-US" w:eastAsia="zh-CN"/>
        </w:rPr>
      </w:pPr>
      <w:r>
        <w:rPr>
          <w:rFonts w:hint="eastAsia"/>
          <w:b/>
          <w:bCs/>
          <w:lang w:val="en-US" w:eastAsia="zh-CN"/>
        </w:rPr>
        <w:t>4.1.4</w:t>
      </w:r>
      <w:r>
        <w:rPr>
          <w:rFonts w:hint="eastAsia"/>
          <w:lang w:val="en-US" w:eastAsia="zh-CN"/>
        </w:rPr>
        <w:t xml:space="preserve"> 清水混凝表面修补材料同基础混凝土的相容性有关。该相容性可以划分为三个不同的类别：功能相容性、环境相容性、尺寸相容性。</w:t>
      </w:r>
    </w:p>
    <w:p>
      <w:pPr>
        <w:pStyle w:val="4"/>
        <w:numPr>
          <w:ilvl w:val="0"/>
          <w:numId w:val="0"/>
        </w:numPr>
        <w:ind w:leftChars="0" w:firstLine="480" w:firstLineChars="200"/>
        <w:rPr>
          <w:rFonts w:hint="eastAsia"/>
          <w:lang w:val="en-US" w:eastAsia="zh-CN"/>
        </w:rPr>
      </w:pPr>
      <w:r>
        <w:rPr>
          <w:rFonts w:hint="eastAsia"/>
          <w:lang w:val="en-US" w:eastAsia="zh-CN"/>
        </w:rPr>
        <w:t>功能相容性是指修补材料同基础混凝土之间物理性能的关系。修补材料的抗压、抗折、抗拉强度应不低于基础混凝土；修补材料与基础混凝土的粘结强度应足够大以保证破坏不发生在界面。</w:t>
      </w:r>
    </w:p>
    <w:p>
      <w:pPr>
        <w:pStyle w:val="4"/>
        <w:numPr>
          <w:ilvl w:val="0"/>
          <w:numId w:val="0"/>
        </w:numPr>
        <w:ind w:leftChars="0" w:firstLine="480" w:firstLineChars="200"/>
        <w:rPr>
          <w:rFonts w:hint="eastAsia"/>
          <w:lang w:val="en-US" w:eastAsia="zh-CN"/>
        </w:rPr>
      </w:pPr>
      <w:r>
        <w:rPr>
          <w:rFonts w:hint="eastAsia"/>
          <w:lang w:val="en-US" w:eastAsia="zh-CN"/>
        </w:rPr>
        <w:t>环境相容性是指修补材料抵抗环境侵蚀的能力。</w:t>
      </w:r>
    </w:p>
    <w:p>
      <w:pPr>
        <w:pStyle w:val="4"/>
        <w:numPr>
          <w:ilvl w:val="0"/>
          <w:numId w:val="0"/>
        </w:numPr>
        <w:ind w:leftChars="0" w:firstLine="480" w:firstLineChars="200"/>
        <w:rPr>
          <w:rFonts w:hint="default"/>
          <w:lang w:val="en-US" w:eastAsia="zh-CN"/>
        </w:rPr>
      </w:pPr>
      <w:r>
        <w:rPr>
          <w:rFonts w:hint="eastAsia"/>
          <w:lang w:val="en-US" w:eastAsia="zh-CN"/>
        </w:rPr>
        <w:t>尺寸相容性是指修补材料在使用期间保持体积稳定的能力这要求修补材料具有低收缩以及与基础混凝土类似的热膨胀系数。</w:t>
      </w:r>
    </w:p>
    <w:p>
      <w:pPr>
        <w:numPr>
          <w:ilvl w:val="0"/>
          <w:numId w:val="0"/>
        </w:numPr>
        <w:spacing w:line="360" w:lineRule="auto"/>
        <w:ind w:leftChars="0"/>
        <w:jc w:val="both"/>
        <w:rPr>
          <w:rFonts w:hint="default" w:cs="Times New Roman"/>
          <w:b/>
          <w:bCs/>
          <w:color w:val="000000" w:themeColor="text1"/>
          <w:szCs w:val="24"/>
          <w:lang w:val="en-US" w:eastAsia="zh-CN"/>
        </w:rPr>
      </w:pPr>
    </w:p>
    <w:p>
      <w:pPr>
        <w:pStyle w:val="3"/>
        <w:numPr>
          <w:ilvl w:val="1"/>
          <w:numId w:val="22"/>
        </w:numPr>
        <w:ind w:left="0" w:leftChars="0" w:firstLine="0" w:firstLineChars="0"/>
        <w:jc w:val="center"/>
        <w:rPr>
          <w:rFonts w:hint="default" w:ascii="Times New Roman" w:hAnsi="Times New Roman" w:cs="Times New Roman"/>
          <w:color w:val="000000" w:themeColor="text1"/>
          <w:sz w:val="24"/>
          <w:szCs w:val="24"/>
          <w:lang w:val="en-US" w:eastAsia="zh-CN"/>
        </w:rPr>
      </w:pPr>
      <w:r>
        <w:rPr>
          <w:rFonts w:hint="eastAsia" w:ascii="Times New Roman" w:hAnsi="Times New Roman" w:cs="Times New Roman"/>
          <w:color w:val="000000" w:themeColor="text1"/>
          <w:sz w:val="24"/>
          <w:szCs w:val="24"/>
          <w:lang w:val="en-US" w:eastAsia="zh-CN"/>
        </w:rPr>
        <w:t xml:space="preserve"> </w:t>
      </w:r>
      <w:bookmarkStart w:id="89" w:name="_Toc7873"/>
      <w:r>
        <w:rPr>
          <w:rFonts w:hint="eastAsia" w:ascii="Times New Roman" w:hAnsi="Times New Roman" w:cs="Times New Roman"/>
          <w:color w:val="000000" w:themeColor="text1"/>
          <w:sz w:val="24"/>
          <w:szCs w:val="24"/>
          <w:lang w:val="en-US" w:eastAsia="zh-CN"/>
        </w:rPr>
        <w:t>清水混凝土保护剂</w:t>
      </w:r>
      <w:bookmarkEnd w:id="89"/>
    </w:p>
    <w:p>
      <w:pPr>
        <w:pStyle w:val="4"/>
        <w:numPr>
          <w:ilvl w:val="2"/>
          <w:numId w:val="22"/>
        </w:numPr>
        <w:ind w:left="0" w:leftChars="0" w:firstLine="0" w:firstLineChars="0"/>
        <w:rPr>
          <w:rFonts w:hint="default" w:cs="Times New Roman"/>
          <w:color w:val="000000" w:themeColor="text1"/>
          <w:sz w:val="24"/>
          <w:szCs w:val="24"/>
          <w:lang w:val="en-US" w:eastAsia="zh-CN"/>
        </w:rPr>
      </w:pPr>
      <w:r>
        <w:rPr>
          <w:rFonts w:hint="eastAsia" w:cs="Times New Roman"/>
          <w:color w:val="000000" w:themeColor="text1"/>
          <w:sz w:val="24"/>
          <w:szCs w:val="24"/>
          <w:lang w:val="en-US" w:eastAsia="zh-CN"/>
        </w:rPr>
        <w:t>可以确保所使用的保护剂质量可靠，能够达到预期的效果，从而保障涂装工程的质量和进度。</w:t>
      </w:r>
    </w:p>
    <w:p>
      <w:pPr>
        <w:pStyle w:val="4"/>
        <w:widowControl w:val="0"/>
        <w:numPr>
          <w:ilvl w:val="2"/>
          <w:numId w:val="22"/>
        </w:numPr>
        <w:autoSpaceDE w:val="0"/>
        <w:autoSpaceDN w:val="0"/>
        <w:spacing w:line="360" w:lineRule="auto"/>
        <w:ind w:left="0" w:leftChars="0" w:firstLine="0" w:firstLineChars="0"/>
        <w:rPr>
          <w:rFonts w:hint="default" w:ascii="Times New Roman" w:hAnsi="Times New Roman" w:cs="Times New Roman"/>
          <w:b w:val="0"/>
          <w:bCs w:val="0"/>
          <w:color w:val="000000" w:themeColor="text1"/>
          <w:kern w:val="0"/>
          <w:sz w:val="24"/>
          <w:szCs w:val="24"/>
          <w:u w:val="none"/>
          <w:shd w:val="clear"/>
          <w:lang w:val="en-US" w:eastAsia="zh-CN" w:bidi="ar-SA"/>
        </w:rPr>
      </w:pPr>
      <w:r>
        <w:rPr>
          <w:rFonts w:hint="eastAsia" w:ascii="Times New Roman" w:hAnsi="Times New Roman" w:cs="Times New Roman"/>
          <w:b w:val="0"/>
          <w:bCs w:val="0"/>
          <w:color w:val="000000" w:themeColor="text1"/>
          <w:kern w:val="0"/>
          <w:sz w:val="24"/>
          <w:szCs w:val="24"/>
          <w:u w:val="none"/>
          <w:shd w:val="clear"/>
          <w:lang w:val="en-US" w:eastAsia="zh-CN" w:bidi="ar-SA"/>
        </w:rPr>
        <w:t>选用</w:t>
      </w:r>
      <w:r>
        <w:rPr>
          <w:rFonts w:hint="eastAsia" w:cs="Times New Roman"/>
          <w:b w:val="0"/>
          <w:bCs w:val="0"/>
          <w:color w:val="000000" w:themeColor="text1"/>
          <w:kern w:val="0"/>
          <w:sz w:val="24"/>
          <w:szCs w:val="24"/>
          <w:u w:val="none"/>
          <w:shd w:val="clear"/>
          <w:lang w:val="en-US" w:eastAsia="zh-CN" w:bidi="ar-SA"/>
        </w:rPr>
        <w:t>清水混凝土</w:t>
      </w:r>
      <w:r>
        <w:rPr>
          <w:rFonts w:hint="eastAsia" w:ascii="Times New Roman" w:hAnsi="Times New Roman" w:cs="Times New Roman"/>
          <w:b w:val="0"/>
          <w:bCs w:val="0"/>
          <w:color w:val="000000" w:themeColor="text1"/>
          <w:kern w:val="0"/>
          <w:sz w:val="24"/>
          <w:szCs w:val="24"/>
          <w:u w:val="none"/>
          <w:shd w:val="clear"/>
          <w:lang w:val="en-US" w:eastAsia="zh-CN" w:bidi="ar-SA"/>
        </w:rPr>
        <w:t>保护剂的目的是为了防止清水混凝土表面污染，减少外界有害物质的侵害，延缓混凝土表面碳化速度。</w:t>
      </w:r>
      <w:r>
        <w:rPr>
          <w:rFonts w:hint="default" w:ascii="Times New Roman" w:hAnsi="Times New Roman" w:cs="Times New Roman"/>
          <w:b w:val="0"/>
          <w:bCs w:val="0"/>
          <w:color w:val="000000" w:themeColor="text1"/>
          <w:kern w:val="0"/>
          <w:sz w:val="24"/>
          <w:szCs w:val="24"/>
          <w:u w:val="none"/>
          <w:shd w:val="clear"/>
          <w:lang w:val="en-US" w:eastAsia="zh-CN" w:bidi="ar-SA"/>
        </w:rPr>
        <w:t>应根据防护对象、防护对象所处的条件、使用情况等，结合防护材料的物理力学性能和抗侵蚀能力等因素加以综合考虑。</w:t>
      </w:r>
    </w:p>
    <w:p>
      <w:pPr>
        <w:pStyle w:val="4"/>
        <w:widowControl w:val="0"/>
        <w:numPr>
          <w:ilvl w:val="0"/>
          <w:numId w:val="0"/>
        </w:numPr>
        <w:autoSpaceDE w:val="0"/>
        <w:autoSpaceDN w:val="0"/>
        <w:spacing w:line="360" w:lineRule="auto"/>
        <w:ind w:leftChars="0"/>
        <w:rPr>
          <w:rFonts w:hint="eastAsia" w:cs="Times New Roman"/>
          <w:b w:val="0"/>
          <w:bCs w:val="0"/>
          <w:color w:val="auto"/>
          <w:kern w:val="0"/>
          <w:sz w:val="24"/>
          <w:szCs w:val="24"/>
          <w:u w:val="none"/>
          <w:shd w:val="clear"/>
          <w:lang w:val="en-US" w:eastAsia="zh-CN" w:bidi="ar-SA"/>
        </w:rPr>
      </w:pPr>
      <w:r>
        <w:rPr>
          <w:rFonts w:hint="eastAsia" w:cs="Times New Roman"/>
          <w:b/>
          <w:bCs/>
          <w:color w:val="000000" w:themeColor="text1"/>
          <w:kern w:val="0"/>
          <w:sz w:val="24"/>
          <w:szCs w:val="24"/>
          <w:u w:val="none"/>
          <w:shd w:val="clear"/>
          <w:lang w:val="en-US" w:eastAsia="zh-CN" w:bidi="ar-SA"/>
        </w:rPr>
        <w:t>4</w:t>
      </w:r>
      <w:r>
        <w:rPr>
          <w:rFonts w:hint="eastAsia" w:cs="Times New Roman"/>
          <w:b/>
          <w:bCs/>
          <w:color w:val="auto"/>
          <w:kern w:val="0"/>
          <w:sz w:val="24"/>
          <w:szCs w:val="24"/>
          <w:u w:val="none"/>
          <w:shd w:val="clear"/>
          <w:lang w:val="en-US" w:eastAsia="zh-CN" w:bidi="ar-SA"/>
        </w:rPr>
        <w:t>.2.5</w:t>
      </w:r>
      <w:r>
        <w:rPr>
          <w:rFonts w:hint="eastAsia" w:cs="Times New Roman"/>
          <w:b w:val="0"/>
          <w:bCs w:val="0"/>
          <w:color w:val="auto"/>
          <w:kern w:val="0"/>
          <w:sz w:val="24"/>
          <w:szCs w:val="24"/>
          <w:u w:val="none"/>
          <w:shd w:val="clear"/>
          <w:lang w:val="en-US" w:eastAsia="zh-CN" w:bidi="ar-SA"/>
        </w:rPr>
        <w:t xml:space="preserve"> 渗透型保护剂能够渗透到混凝土表面和内部孔隙中，与混凝土中的游离氯离子、水分和氧气等发生化学反应，形成一种新的物质，能够减少混凝土表面的水分渗透和化学侵蚀；成膜型保护剂通过在混凝土表面形成一层保护膜，防止水分、盐分和氧气等物质的渗透和化学反应，从而达到保护混凝土的目的；水性保护剂是使用水作为分散介质的保护剂，比较环保，适合用于内部混凝土结构的保护。溶剂型保护剂则是使用有机溶剂作为分散介质的保护剂，具有较好的渗透性能，适合用于外部混凝土结构的保护。</w:t>
      </w:r>
    </w:p>
    <w:p>
      <w:pPr>
        <w:pStyle w:val="4"/>
        <w:widowControl w:val="0"/>
        <w:numPr>
          <w:ilvl w:val="0"/>
          <w:numId w:val="0"/>
        </w:numPr>
        <w:autoSpaceDE w:val="0"/>
        <w:autoSpaceDN w:val="0"/>
        <w:spacing w:line="360" w:lineRule="auto"/>
        <w:ind w:leftChars="0"/>
        <w:rPr>
          <w:rFonts w:ascii="Times New Roman" w:hAnsi="Times New Roman" w:cs="Times New Roman"/>
          <w:color w:val="auto"/>
          <w:szCs w:val="24"/>
          <w:lang w:eastAsia="zh-CN"/>
        </w:rPr>
      </w:pPr>
      <w:r>
        <w:rPr>
          <w:rFonts w:hint="eastAsia" w:cs="Times New Roman"/>
          <w:b/>
          <w:bCs/>
          <w:color w:val="auto"/>
          <w:kern w:val="0"/>
          <w:sz w:val="24"/>
          <w:szCs w:val="24"/>
          <w:u w:val="none"/>
          <w:shd w:val="clear"/>
          <w:lang w:val="en-US" w:eastAsia="zh-CN" w:bidi="ar-SA"/>
        </w:rPr>
        <w:t>4.2.6</w:t>
      </w:r>
      <w:r>
        <w:rPr>
          <w:rFonts w:hint="eastAsia" w:cs="Times New Roman"/>
          <w:b w:val="0"/>
          <w:bCs w:val="0"/>
          <w:color w:val="auto"/>
          <w:kern w:val="0"/>
          <w:sz w:val="24"/>
          <w:szCs w:val="24"/>
          <w:u w:val="none"/>
          <w:shd w:val="clear"/>
          <w:lang w:val="en-US" w:eastAsia="zh-CN" w:bidi="ar-SA"/>
        </w:rPr>
        <w:t xml:space="preserve"> 常用的清水混凝土保护剂包括丙烯酸类、有机硅类和氟碳类三类，</w:t>
      </w:r>
      <w:r>
        <w:rPr>
          <w:rFonts w:hint="eastAsia" w:ascii="Times New Roman" w:hAnsi="Times New Roman" w:cs="Times New Roman"/>
          <w:color w:val="auto"/>
          <w:szCs w:val="24"/>
          <w:lang w:eastAsia="zh-CN"/>
        </w:rPr>
        <w:t>可参见</w:t>
      </w:r>
      <w:r>
        <w:rPr>
          <w:rFonts w:hint="eastAsia" w:ascii="Times New Roman" w:hAnsi="Times New Roman" w:cs="Times New Roman"/>
          <w:color w:val="auto"/>
          <w:szCs w:val="24"/>
          <w:lang w:val="en-US" w:eastAsia="zh-CN"/>
        </w:rPr>
        <w:t>表</w:t>
      </w:r>
      <w:r>
        <w:rPr>
          <w:rFonts w:hint="eastAsia" w:cs="Times New Roman"/>
          <w:color w:val="auto"/>
          <w:szCs w:val="24"/>
          <w:lang w:val="en-US" w:eastAsia="zh-CN"/>
        </w:rPr>
        <w:t>1</w:t>
      </w:r>
      <w:r>
        <w:rPr>
          <w:rFonts w:hint="eastAsia" w:ascii="Times New Roman" w:hAnsi="Times New Roman" w:cs="Times New Roman"/>
          <w:color w:val="auto"/>
          <w:szCs w:val="24"/>
          <w:lang w:val="en-US" w:eastAsia="zh-CN"/>
        </w:rPr>
        <w:t>进行</w:t>
      </w:r>
      <w:r>
        <w:rPr>
          <w:rFonts w:hint="eastAsia" w:ascii="Times New Roman" w:hAnsi="Times New Roman" w:cs="Times New Roman"/>
          <w:color w:val="auto"/>
          <w:szCs w:val="24"/>
          <w:lang w:eastAsia="zh-CN"/>
        </w:rPr>
        <w:t>选用</w:t>
      </w:r>
      <w:r>
        <w:rPr>
          <w:rFonts w:hint="eastAsia" w:cs="Times New Roman"/>
          <w:color w:val="auto"/>
          <w:szCs w:val="24"/>
          <w:lang w:eastAsia="zh-CN"/>
        </w:rPr>
        <w:t>。</w:t>
      </w:r>
    </w:p>
    <w:p>
      <w:pPr>
        <w:numPr>
          <w:ilvl w:val="0"/>
          <w:numId w:val="0"/>
        </w:numPr>
        <w:tabs>
          <w:tab w:val="left" w:pos="0"/>
        </w:tabs>
        <w:spacing w:line="360" w:lineRule="auto"/>
        <w:ind w:leftChars="0"/>
        <w:jc w:val="center"/>
        <w:rPr>
          <w:rFonts w:hint="eastAsia" w:ascii="Times New Roman" w:hAnsi="Times New Roman"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表</w:t>
      </w:r>
      <w:r>
        <w:rPr>
          <w:rFonts w:hint="eastAsia" w:cs="Times New Roman"/>
          <w:color w:val="000000" w:themeColor="text1"/>
          <w:sz w:val="21"/>
          <w:szCs w:val="21"/>
          <w:lang w:val="en-US" w:eastAsia="zh-CN"/>
        </w:rPr>
        <w:t>1</w:t>
      </w:r>
      <w:r>
        <w:rPr>
          <w:rFonts w:hint="eastAsia" w:ascii="Times New Roman" w:hAnsi="Times New Roman" w:cs="Times New Roman"/>
          <w:color w:val="000000" w:themeColor="text1"/>
          <w:sz w:val="21"/>
          <w:szCs w:val="21"/>
          <w:lang w:val="en-US" w:eastAsia="zh-CN"/>
        </w:rPr>
        <w:t xml:space="preserve"> 三类保护剂的特点</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tabs>
                <w:tab w:val="left" w:pos="0"/>
              </w:tabs>
              <w:spacing w:line="360" w:lineRule="auto"/>
              <w:jc w:val="center"/>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sz w:val="21"/>
                <w:szCs w:val="21"/>
                <w:lang w:val="en-US" w:eastAsia="zh-CN"/>
              </w:rPr>
              <w:t>保护剂</w:t>
            </w:r>
            <w:r>
              <w:rPr>
                <w:rFonts w:hint="default" w:ascii="Times New Roman" w:hAnsi="Times New Roman" w:cs="Times New Roman"/>
                <w:sz w:val="21"/>
                <w:szCs w:val="21"/>
              </w:rPr>
              <w:t>类别</w:t>
            </w:r>
          </w:p>
        </w:tc>
        <w:tc>
          <w:tcPr>
            <w:tcW w:w="5636" w:type="dxa"/>
          </w:tcPr>
          <w:p>
            <w:pPr>
              <w:numPr>
                <w:ilvl w:val="0"/>
                <w:numId w:val="0"/>
              </w:numPr>
              <w:tabs>
                <w:tab w:val="left" w:pos="0"/>
              </w:tabs>
              <w:spacing w:line="360" w:lineRule="auto"/>
              <w:jc w:val="center"/>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numPr>
                <w:ilvl w:val="0"/>
                <w:numId w:val="0"/>
              </w:numPr>
              <w:tabs>
                <w:tab w:val="left" w:pos="0"/>
              </w:tabs>
              <w:spacing w:line="360" w:lineRule="auto"/>
              <w:jc w:val="center"/>
              <w:rPr>
                <w:rFonts w:hint="default" w:ascii="Times New Roman" w:hAnsi="Times New Roman" w:cs="Times New Roman"/>
                <w:color w:val="000000" w:themeColor="text1"/>
                <w:sz w:val="21"/>
                <w:szCs w:val="21"/>
                <w:vertAlign w:val="baseline"/>
                <w:lang w:val="en-US" w:eastAsia="zh-CN"/>
              </w:rPr>
            </w:pPr>
            <w:r>
              <w:rPr>
                <w:rFonts w:hint="default" w:ascii="Times New Roman" w:hAnsi="Times New Roman" w:cs="Times New Roman"/>
                <w:sz w:val="21"/>
                <w:szCs w:val="21"/>
              </w:rPr>
              <w:t>丙烯</w:t>
            </w:r>
            <w:r>
              <w:rPr>
                <w:rFonts w:hint="eastAsia" w:ascii="Times New Roman" w:hAnsi="Times New Roman" w:cs="Times New Roman"/>
                <w:sz w:val="21"/>
                <w:szCs w:val="21"/>
                <w:lang w:val="en-US" w:eastAsia="zh-CN"/>
              </w:rPr>
              <w:t>酸类</w:t>
            </w:r>
          </w:p>
        </w:tc>
        <w:tc>
          <w:tcPr>
            <w:tcW w:w="5636" w:type="dxa"/>
            <w:vAlign w:val="center"/>
          </w:tcPr>
          <w:p>
            <w:pPr>
              <w:numPr>
                <w:ilvl w:val="0"/>
                <w:numId w:val="0"/>
              </w:numPr>
              <w:tabs>
                <w:tab w:val="left" w:pos="0"/>
              </w:tabs>
              <w:spacing w:line="360" w:lineRule="auto"/>
              <w:ind w:firstLine="420" w:firstLineChars="20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施工工艺简单，</w:t>
            </w:r>
            <w:r>
              <w:rPr>
                <w:rFonts w:hint="default" w:ascii="Times New Roman" w:hAnsi="Times New Roman" w:cs="Times New Roman"/>
                <w:sz w:val="21"/>
                <w:szCs w:val="21"/>
              </w:rPr>
              <w:t>抛光性</w:t>
            </w:r>
            <w:r>
              <w:rPr>
                <w:rFonts w:hint="eastAsia" w:ascii="Times New Roman" w:hAnsi="Times New Roman" w:cs="Times New Roman"/>
                <w:sz w:val="21"/>
                <w:szCs w:val="21"/>
                <w:lang w:eastAsia="zh-CN"/>
              </w:rPr>
              <w:t>、</w:t>
            </w:r>
            <w:r>
              <w:rPr>
                <w:rFonts w:hint="default" w:ascii="Times New Roman" w:hAnsi="Times New Roman" w:cs="Times New Roman"/>
                <w:sz w:val="21"/>
                <w:szCs w:val="21"/>
              </w:rPr>
              <w:t>耐水性、耐酸碱</w:t>
            </w:r>
            <w:r>
              <w:rPr>
                <w:rFonts w:hint="eastAsia" w:ascii="Times New Roman" w:hAnsi="Times New Roman" w:cs="Times New Roman"/>
                <w:sz w:val="21"/>
                <w:szCs w:val="21"/>
                <w:lang w:val="en-US" w:eastAsia="zh-CN"/>
              </w:rPr>
              <w:t>性</w:t>
            </w:r>
            <w:r>
              <w:rPr>
                <w:rFonts w:hint="default" w:ascii="Times New Roman" w:hAnsi="Times New Roman" w:cs="Times New Roman"/>
                <w:sz w:val="21"/>
                <w:szCs w:val="21"/>
              </w:rPr>
              <w:t>良好</w:t>
            </w:r>
            <w:r>
              <w:rPr>
                <w:rFonts w:hint="eastAsia" w:ascii="Times New Roman" w:hAnsi="Times New Roman" w:cs="Times New Roman"/>
                <w:sz w:val="21"/>
                <w:szCs w:val="21"/>
                <w:lang w:val="en-US" w:eastAsia="zh-CN"/>
              </w:rPr>
              <w:t>；耐候性较差</w:t>
            </w:r>
            <w:r>
              <w:rPr>
                <w:rFonts w:hint="default" w:ascii="Times New Roman" w:hAnsi="Times New Roman" w:cs="Times New Roman"/>
                <w:sz w:val="21"/>
                <w:szCs w:val="21"/>
              </w:rPr>
              <w:t>，长期日光下会发生褪色，</w:t>
            </w:r>
            <w:r>
              <w:rPr>
                <w:rFonts w:hint="eastAsia" w:ascii="Times New Roman" w:hAnsi="Times New Roman" w:cs="Times New Roman"/>
                <w:sz w:val="21"/>
                <w:szCs w:val="21"/>
                <w:lang w:val="en-US" w:eastAsia="zh-CN"/>
              </w:rPr>
              <w:t>后期维护成本较高</w:t>
            </w: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numPr>
                <w:ilvl w:val="0"/>
                <w:numId w:val="0"/>
              </w:numPr>
              <w:tabs>
                <w:tab w:val="left" w:pos="0"/>
              </w:tabs>
              <w:spacing w:line="360" w:lineRule="auto"/>
              <w:jc w:val="center"/>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sz w:val="21"/>
                <w:szCs w:val="21"/>
                <w:lang w:val="en-US" w:eastAsia="zh-CN"/>
              </w:rPr>
              <w:t>有机硅类</w:t>
            </w:r>
          </w:p>
        </w:tc>
        <w:tc>
          <w:tcPr>
            <w:tcW w:w="5636" w:type="dxa"/>
            <w:vAlign w:val="center"/>
          </w:tcPr>
          <w:p>
            <w:pPr>
              <w:numPr>
                <w:ilvl w:val="0"/>
                <w:numId w:val="0"/>
              </w:numPr>
              <w:tabs>
                <w:tab w:val="left" w:pos="0"/>
              </w:tabs>
              <w:spacing w:line="360" w:lineRule="auto"/>
              <w:ind w:firstLine="420" w:firstLineChars="200"/>
              <w:jc w:val="both"/>
              <w:rPr>
                <w:rFonts w:hint="default" w:ascii="Times New Roman" w:hAnsi="Times New Roman" w:cs="Times New Roman"/>
                <w:color w:val="000000" w:themeColor="text1"/>
                <w:sz w:val="21"/>
                <w:szCs w:val="21"/>
                <w:vertAlign w:val="baseline"/>
                <w:lang w:val="en-US" w:eastAsia="zh-CN"/>
              </w:rPr>
            </w:pPr>
            <w:r>
              <w:rPr>
                <w:rFonts w:hint="eastAsia"/>
                <w:sz w:val="21"/>
                <w:szCs w:val="21"/>
              </w:rPr>
              <w:t>透气性、环保性、</w:t>
            </w:r>
            <w:r>
              <w:rPr>
                <w:rFonts w:hint="eastAsia"/>
                <w:sz w:val="21"/>
                <w:szCs w:val="21"/>
                <w:lang w:val="en-US" w:eastAsia="zh-CN"/>
              </w:rPr>
              <w:t>耐酸碱性、</w:t>
            </w:r>
            <w:r>
              <w:rPr>
                <w:rFonts w:hint="eastAsia"/>
                <w:sz w:val="21"/>
                <w:szCs w:val="21"/>
              </w:rPr>
              <w:t>耐</w:t>
            </w:r>
            <w:r>
              <w:rPr>
                <w:rFonts w:hint="eastAsia"/>
                <w:sz w:val="21"/>
                <w:szCs w:val="21"/>
                <w:lang w:val="en-US" w:eastAsia="zh-CN"/>
              </w:rPr>
              <w:t>候</w:t>
            </w:r>
            <w:r>
              <w:rPr>
                <w:rFonts w:hint="eastAsia"/>
                <w:sz w:val="21"/>
                <w:szCs w:val="21"/>
              </w:rPr>
              <w:t>性</w:t>
            </w:r>
            <w:r>
              <w:rPr>
                <w:rFonts w:hint="eastAsia"/>
                <w:sz w:val="21"/>
                <w:szCs w:val="21"/>
                <w:lang w:val="en-US" w:eastAsia="zh-CN"/>
              </w:rPr>
              <w:t>较好，</w:t>
            </w:r>
            <w:r>
              <w:rPr>
                <w:rFonts w:hint="eastAsia"/>
                <w:sz w:val="21"/>
                <w:szCs w:val="21"/>
              </w:rPr>
              <w:t>使用寿命可达到5-10年</w:t>
            </w:r>
            <w:r>
              <w:rPr>
                <w:rFonts w:hint="eastAsia"/>
                <w:sz w:val="21"/>
                <w:szCs w:val="21"/>
                <w:lang w:eastAsia="zh-CN"/>
              </w:rPr>
              <w:t>；</w:t>
            </w:r>
            <w:r>
              <w:rPr>
                <w:rFonts w:hint="eastAsia"/>
                <w:sz w:val="21"/>
                <w:szCs w:val="21"/>
                <w:lang w:val="en-US" w:eastAsia="zh-CN"/>
              </w:rPr>
              <w:t>施工工艺复杂，</w:t>
            </w:r>
            <w:r>
              <w:rPr>
                <w:rFonts w:hint="eastAsia"/>
                <w:sz w:val="21"/>
                <w:szCs w:val="21"/>
              </w:rPr>
              <w:t>固化时间长、附着力和耐有机溶剂性能差、大面积施工不便等缺点。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numPr>
                <w:ilvl w:val="0"/>
                <w:numId w:val="0"/>
              </w:numPr>
              <w:tabs>
                <w:tab w:val="left" w:pos="0"/>
              </w:tabs>
              <w:spacing w:line="360" w:lineRule="auto"/>
              <w:jc w:val="center"/>
              <w:rPr>
                <w:rFonts w:hint="eastAsia" w:ascii="Times New Roman" w:hAnsi="Times New Roman" w:cs="Times New Roman"/>
                <w:sz w:val="21"/>
                <w:szCs w:val="21"/>
                <w:lang w:val="en-US" w:eastAsia="zh-CN"/>
              </w:rPr>
            </w:pPr>
            <w:r>
              <w:rPr>
                <w:rFonts w:hint="default" w:ascii="Times New Roman" w:hAnsi="Times New Roman" w:cs="Times New Roman"/>
                <w:sz w:val="21"/>
                <w:szCs w:val="21"/>
              </w:rPr>
              <w:t>氟碳</w:t>
            </w:r>
            <w:r>
              <w:rPr>
                <w:rFonts w:hint="eastAsia" w:ascii="Times New Roman" w:hAnsi="Times New Roman" w:cs="Times New Roman"/>
                <w:sz w:val="21"/>
                <w:szCs w:val="21"/>
                <w:lang w:val="en-US" w:eastAsia="zh-CN"/>
              </w:rPr>
              <w:t>类</w:t>
            </w:r>
          </w:p>
        </w:tc>
        <w:tc>
          <w:tcPr>
            <w:tcW w:w="5636" w:type="dxa"/>
            <w:vAlign w:val="center"/>
          </w:tcPr>
          <w:p>
            <w:pPr>
              <w:numPr>
                <w:ilvl w:val="0"/>
                <w:numId w:val="0"/>
              </w:numPr>
              <w:tabs>
                <w:tab w:val="left" w:pos="0"/>
              </w:tabs>
              <w:spacing w:line="360" w:lineRule="auto"/>
              <w:ind w:firstLine="392" w:firstLineChars="200"/>
              <w:jc w:val="both"/>
              <w:rPr>
                <w:rFonts w:hint="default" w:ascii="Times New Roman" w:hAnsi="Times New Roman" w:cs="Times New Roman"/>
                <w:color w:val="000000" w:themeColor="text1"/>
                <w:sz w:val="21"/>
                <w:szCs w:val="21"/>
                <w:vertAlign w:val="baseline"/>
                <w:lang w:val="en-US" w:eastAsia="zh-CN"/>
              </w:rPr>
            </w:pPr>
            <w:r>
              <w:rPr>
                <w:rFonts w:hint="default" w:ascii="Times New Roman" w:hAnsi="Times New Roman" w:cs="Times New Roman"/>
                <w:spacing w:val="-7"/>
                <w:sz w:val="21"/>
                <w:szCs w:val="21"/>
              </w:rPr>
              <w:t>耐候性、耐化学腐蚀性</w:t>
            </w:r>
            <w:r>
              <w:rPr>
                <w:rFonts w:hint="eastAsia" w:ascii="Times New Roman" w:hAnsi="Times New Roman" w:cs="Times New Roman"/>
                <w:spacing w:val="-7"/>
                <w:sz w:val="21"/>
                <w:szCs w:val="21"/>
                <w:lang w:eastAsia="zh-CN"/>
              </w:rPr>
              <w:t>、</w:t>
            </w:r>
            <w:r>
              <w:rPr>
                <w:rFonts w:hint="eastAsia" w:ascii="Times New Roman" w:hAnsi="Times New Roman" w:cs="Times New Roman"/>
                <w:spacing w:val="-7"/>
                <w:sz w:val="21"/>
                <w:szCs w:val="21"/>
                <w:lang w:val="en-US" w:eastAsia="zh-CN"/>
              </w:rPr>
              <w:t>耐沾污性好，</w:t>
            </w:r>
            <w:r>
              <w:rPr>
                <w:rFonts w:hint="eastAsia" w:ascii="Times New Roman" w:hAnsi="Times New Roman" w:cs="Times New Roman"/>
                <w:spacing w:val="-1"/>
                <w:sz w:val="21"/>
                <w:szCs w:val="21"/>
                <w:lang w:val="en-US" w:eastAsia="zh-CN"/>
              </w:rPr>
              <w:t>使用寿命可长达</w:t>
            </w:r>
            <w:r>
              <w:rPr>
                <w:rFonts w:hint="default" w:ascii="Times New Roman" w:hAnsi="Times New Roman" w:cs="Times New Roman"/>
                <w:sz w:val="21"/>
                <w:szCs w:val="21"/>
              </w:rPr>
              <w:t>15-20</w:t>
            </w:r>
            <w:r>
              <w:rPr>
                <w:rFonts w:hint="default" w:ascii="Times New Roman" w:hAnsi="Times New Roman" w:cs="Times New Roman"/>
                <w:spacing w:val="-3"/>
                <w:sz w:val="21"/>
                <w:szCs w:val="21"/>
              </w:rPr>
              <w:t>年；</w:t>
            </w:r>
            <w:r>
              <w:rPr>
                <w:rFonts w:hint="default" w:ascii="Times New Roman" w:hAnsi="Times New Roman" w:cs="Times New Roman"/>
                <w:sz w:val="21"/>
                <w:szCs w:val="21"/>
              </w:rPr>
              <w:t>5℃以下不能施工，</w:t>
            </w:r>
            <w:r>
              <w:rPr>
                <w:rFonts w:hint="eastAsia" w:ascii="Times New Roman" w:hAnsi="Times New Roman" w:cs="Times New Roman"/>
                <w:sz w:val="21"/>
                <w:szCs w:val="21"/>
                <w:lang w:val="en-US" w:eastAsia="zh-CN"/>
              </w:rPr>
              <w:t>施工工艺复杂，</w:t>
            </w:r>
            <w:r>
              <w:rPr>
                <w:rFonts w:hint="default" w:ascii="Times New Roman" w:hAnsi="Times New Roman" w:cs="Times New Roman"/>
                <w:sz w:val="21"/>
                <w:szCs w:val="21"/>
              </w:rPr>
              <w:t>成本较高。</w:t>
            </w:r>
          </w:p>
        </w:tc>
      </w:tr>
    </w:tbl>
    <w:p>
      <w:pPr>
        <w:pStyle w:val="4"/>
        <w:widowControl w:val="0"/>
        <w:numPr>
          <w:ilvl w:val="0"/>
          <w:numId w:val="0"/>
        </w:numPr>
        <w:autoSpaceDE w:val="0"/>
        <w:autoSpaceDN w:val="0"/>
        <w:spacing w:line="360" w:lineRule="auto"/>
        <w:ind w:leftChars="0"/>
        <w:rPr>
          <w:rFonts w:hint="default" w:ascii="Times New Roman" w:hAnsi="Times New Roman" w:cs="Times New Roman"/>
          <w:b w:val="0"/>
          <w:bCs w:val="0"/>
          <w:color w:val="000000" w:themeColor="text1"/>
          <w:kern w:val="0"/>
          <w:sz w:val="24"/>
          <w:szCs w:val="24"/>
          <w:u w:val="none"/>
          <w:shd w:val="clear"/>
          <w:lang w:val="en-US" w:eastAsia="zh-CN" w:bidi="ar-SA"/>
        </w:rPr>
      </w:pPr>
    </w:p>
    <w:p>
      <w:pPr>
        <w:pStyle w:val="4"/>
        <w:widowControl w:val="0"/>
        <w:numPr>
          <w:ilvl w:val="0"/>
          <w:numId w:val="0"/>
        </w:numPr>
        <w:autoSpaceDE w:val="0"/>
        <w:autoSpaceDN w:val="0"/>
        <w:spacing w:line="360" w:lineRule="auto"/>
        <w:rPr>
          <w:rFonts w:hint="default" w:ascii="Times New Roman" w:hAnsi="Times New Roman" w:cs="Times New Roman"/>
          <w:b w:val="0"/>
          <w:bCs w:val="0"/>
          <w:color w:val="000000" w:themeColor="text1"/>
          <w:kern w:val="0"/>
          <w:sz w:val="24"/>
          <w:szCs w:val="24"/>
          <w:u w:val="none"/>
          <w:shd w:val="clear"/>
          <w:lang w:val="en-US" w:eastAsia="zh-CN" w:bidi="ar-SA"/>
        </w:rPr>
      </w:pPr>
    </w:p>
    <w:p>
      <w:pPr>
        <w:pStyle w:val="4"/>
        <w:widowControl w:val="0"/>
        <w:numPr>
          <w:ilvl w:val="0"/>
          <w:numId w:val="0"/>
        </w:numPr>
        <w:autoSpaceDE w:val="0"/>
        <w:autoSpaceDN w:val="0"/>
        <w:spacing w:line="360" w:lineRule="auto"/>
        <w:rPr>
          <w:rFonts w:hint="default" w:ascii="Times New Roman" w:hAnsi="Times New Roman" w:cs="Times New Roman"/>
          <w:b w:val="0"/>
          <w:bCs w:val="0"/>
          <w:color w:val="000000" w:themeColor="text1"/>
          <w:kern w:val="0"/>
          <w:sz w:val="24"/>
          <w:szCs w:val="24"/>
          <w:u w:val="none"/>
          <w:shd w:val="clear"/>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2"/>
        <w:ind w:left="0" w:leftChars="0" w:firstLine="0" w:firstLineChars="0"/>
        <w:jc w:val="center"/>
        <w:rPr>
          <w:rFonts w:hint="eastAsia" w:cs="Times New Roman"/>
          <w:color w:val="000000" w:themeColor="text1"/>
          <w:sz w:val="32"/>
          <w:szCs w:val="32"/>
          <w:lang w:val="en-US" w:eastAsia="zh-CN"/>
        </w:rPr>
      </w:pPr>
      <w:bookmarkStart w:id="90" w:name="_Toc8633"/>
      <w:r>
        <w:rPr>
          <w:rFonts w:hint="eastAsia" w:cs="Times New Roman"/>
          <w:color w:val="000000" w:themeColor="text1"/>
          <w:sz w:val="32"/>
          <w:szCs w:val="32"/>
          <w:lang w:val="en-US" w:eastAsia="zh-CN"/>
        </w:rPr>
        <w:t>5  设 计</w:t>
      </w:r>
      <w:bookmarkEnd w:id="90"/>
    </w:p>
    <w:p>
      <w:pPr>
        <w:pStyle w:val="4"/>
        <w:widowControl w:val="0"/>
        <w:numPr>
          <w:ilvl w:val="0"/>
          <w:numId w:val="0"/>
        </w:numPr>
        <w:autoSpaceDE w:val="0"/>
        <w:autoSpaceDN w:val="0"/>
        <w:spacing w:line="360" w:lineRule="auto"/>
        <w:ind w:leftChars="0"/>
        <w:rPr>
          <w:rFonts w:hint="eastAsia" w:cs="Times New Roman"/>
          <w:b w:val="0"/>
          <w:bCs w:val="0"/>
          <w:color w:val="000000" w:themeColor="text1"/>
          <w:kern w:val="0"/>
          <w:sz w:val="24"/>
          <w:szCs w:val="24"/>
          <w:u w:val="none"/>
          <w:shd w:val="clear"/>
          <w:lang w:val="en-US" w:eastAsia="zh-CN" w:bidi="ar-SA"/>
        </w:rPr>
      </w:pPr>
      <w:r>
        <w:rPr>
          <w:rFonts w:hint="eastAsia" w:cs="Times New Roman"/>
          <w:b/>
          <w:bCs/>
          <w:color w:val="000000" w:themeColor="text1"/>
          <w:kern w:val="0"/>
          <w:sz w:val="24"/>
          <w:szCs w:val="24"/>
          <w:u w:val="none"/>
          <w:shd w:val="clear"/>
          <w:lang w:val="en-US" w:eastAsia="zh-CN" w:bidi="ar-SA"/>
        </w:rPr>
        <w:t xml:space="preserve">5.1.1 </w:t>
      </w:r>
      <w:r>
        <w:rPr>
          <w:rFonts w:hint="eastAsia" w:cs="Times New Roman"/>
          <w:b w:val="0"/>
          <w:bCs w:val="0"/>
          <w:color w:val="000000" w:themeColor="text1"/>
          <w:kern w:val="0"/>
          <w:sz w:val="24"/>
          <w:szCs w:val="24"/>
          <w:u w:val="none"/>
          <w:shd w:val="clear"/>
          <w:lang w:val="en-US" w:eastAsia="zh-CN" w:bidi="ar-SA"/>
        </w:rPr>
        <w:t>由于清水混凝土修补与防护工程的复杂性，使用的修补材料和保护剂需要经过专项设计。这是因为这些材料的性能、用量和施工方式等都需要根据实际情况进行合理的设计，以确保修补效果和防护效果的可靠性和持久性。</w:t>
      </w:r>
    </w:p>
    <w:p>
      <w:pPr>
        <w:ind w:left="0" w:leftChars="0" w:firstLine="0" w:firstLineChars="0"/>
        <w:rPr>
          <w:rFonts w:hint="default"/>
          <w:lang w:val="en-US" w:eastAsia="zh-CN"/>
        </w:rPr>
      </w:pPr>
      <w:r>
        <w:rPr>
          <w:rFonts w:hint="eastAsia"/>
          <w:b/>
          <w:bCs/>
          <w:lang w:val="en-US" w:eastAsia="zh-CN"/>
        </w:rPr>
        <w:t>5.1.3</w:t>
      </w:r>
      <w:r>
        <w:rPr>
          <w:rFonts w:hint="eastAsia"/>
          <w:lang w:val="en-US" w:eastAsia="zh-CN"/>
        </w:rPr>
        <w:t xml:space="preserve"> 设计</w:t>
      </w:r>
      <w:r>
        <w:rPr>
          <w:rFonts w:hint="default"/>
          <w:lang w:val="en-US" w:eastAsia="zh-CN"/>
        </w:rPr>
        <w:t>使用年限为20年是一个较为常见的设计年限。在实际工程中，根据具体情况也可能会有所不同。但是，这个20年的设计使用年限是根据行业标准来确定的，可以提供一个可靠的参考值。</w:t>
      </w:r>
    </w:p>
    <w:p>
      <w:pPr>
        <w:ind w:left="0" w:leftChars="0" w:firstLine="0" w:firstLineChars="0"/>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pPr>
        <w:pStyle w:val="2"/>
        <w:ind w:left="0" w:leftChars="0" w:firstLine="0" w:firstLineChars="0"/>
        <w:jc w:val="center"/>
        <w:rPr>
          <w:rFonts w:hint="eastAsia" w:cs="Times New Roman"/>
          <w:color w:val="000000" w:themeColor="text1"/>
          <w:sz w:val="32"/>
          <w:szCs w:val="32"/>
          <w:lang w:val="en-US" w:eastAsia="zh-CN"/>
        </w:rPr>
      </w:pPr>
      <w:bookmarkStart w:id="91" w:name="_Toc22200"/>
      <w:r>
        <w:rPr>
          <w:rFonts w:hint="eastAsia" w:cs="Times New Roman"/>
          <w:color w:val="000000" w:themeColor="text1"/>
          <w:sz w:val="32"/>
          <w:szCs w:val="32"/>
          <w:lang w:val="en-US" w:eastAsia="zh-CN"/>
        </w:rPr>
        <w:t>6</w:t>
      </w:r>
      <w:r>
        <w:rPr>
          <w:rFonts w:ascii="Times New Roman" w:hAnsi="Times New Roman" w:cs="Times New Roman"/>
          <w:color w:val="000000" w:themeColor="text1"/>
          <w:sz w:val="32"/>
          <w:szCs w:val="32"/>
          <w:lang w:eastAsia="zh-CN"/>
        </w:rPr>
        <w:t xml:space="preserve">  </w:t>
      </w:r>
      <w:r>
        <w:rPr>
          <w:rFonts w:hint="eastAsia" w:cs="Times New Roman"/>
          <w:color w:val="000000" w:themeColor="text1"/>
          <w:sz w:val="32"/>
          <w:szCs w:val="32"/>
          <w:lang w:val="en-US" w:eastAsia="zh-CN"/>
        </w:rPr>
        <w:t>施 工</w:t>
      </w:r>
      <w:bookmarkEnd w:id="91"/>
    </w:p>
    <w:p>
      <w:pPr>
        <w:pStyle w:val="3"/>
        <w:ind w:left="0" w:leftChars="0" w:firstLine="0" w:firstLineChars="0"/>
        <w:jc w:val="center"/>
        <w:rPr>
          <w:rFonts w:ascii="Times New Roman" w:hAnsi="Times New Roman" w:cs="Times New Roman"/>
          <w:color w:val="000000" w:themeColor="text1"/>
          <w:sz w:val="24"/>
          <w:szCs w:val="24"/>
          <w:lang w:eastAsia="zh-CN"/>
        </w:rPr>
      </w:pPr>
      <w:bookmarkStart w:id="92" w:name="_Toc19702"/>
      <w:r>
        <w:rPr>
          <w:rFonts w:hint="eastAsia" w:ascii="Times New Roman" w:hAnsi="Times New Roman" w:cs="Times New Roman"/>
          <w:color w:val="000000" w:themeColor="text1"/>
          <w:sz w:val="24"/>
          <w:szCs w:val="24"/>
          <w:lang w:val="en-US" w:eastAsia="zh-CN"/>
        </w:rPr>
        <w:t>6</w:t>
      </w:r>
      <w:r>
        <w:rPr>
          <w:rFonts w:ascii="Times New Roman" w:hAnsi="Times New Roman" w:cs="Times New Roman"/>
          <w:color w:val="000000" w:themeColor="text1"/>
          <w:sz w:val="24"/>
          <w:szCs w:val="24"/>
          <w:lang w:eastAsia="zh-CN"/>
        </w:rPr>
        <w:t>.</w:t>
      </w:r>
      <w:r>
        <w:rPr>
          <w:rFonts w:hint="eastAsia" w:ascii="Times New Roman" w:hAnsi="Times New Roman" w:cs="Times New Roman"/>
          <w:color w:val="000000" w:themeColor="text1"/>
          <w:sz w:val="24"/>
          <w:szCs w:val="24"/>
          <w:lang w:val="en-US" w:eastAsia="zh-CN"/>
        </w:rPr>
        <w:t>1</w:t>
      </w:r>
      <w:r>
        <w:rPr>
          <w:rFonts w:ascii="Times New Roman" w:hAnsi="Times New Roman" w:cs="Times New Roman"/>
          <w:color w:val="000000" w:themeColor="text1"/>
          <w:sz w:val="24"/>
          <w:szCs w:val="24"/>
          <w:lang w:eastAsia="zh-CN"/>
        </w:rPr>
        <w:t xml:space="preserve">  </w:t>
      </w:r>
      <w:r>
        <w:rPr>
          <w:rFonts w:hint="eastAsia" w:ascii="Times New Roman" w:hAnsi="Times New Roman" w:cs="Times New Roman"/>
          <w:color w:val="000000" w:themeColor="text1"/>
          <w:sz w:val="24"/>
          <w:szCs w:val="24"/>
          <w:lang w:val="en-US" w:eastAsia="zh-CN"/>
        </w:rPr>
        <w:t>一般规定</w:t>
      </w:r>
      <w:bookmarkEnd w:id="92"/>
    </w:p>
    <w:p>
      <w:pPr>
        <w:numPr>
          <w:ilvl w:val="0"/>
          <w:numId w:val="0"/>
        </w:numPr>
        <w:ind w:leftChars="0"/>
        <w:rPr>
          <w:rFonts w:hint="default"/>
          <w:b w:val="0"/>
          <w:bCs w:val="0"/>
          <w:lang w:val="en-US" w:eastAsia="zh-CN"/>
        </w:rPr>
      </w:pPr>
      <w:r>
        <w:rPr>
          <w:rFonts w:hint="eastAsia"/>
          <w:b/>
          <w:bCs/>
          <w:lang w:val="en-US" w:eastAsia="zh-CN"/>
        </w:rPr>
        <w:t xml:space="preserve">6.1.1 </w:t>
      </w:r>
      <w:r>
        <w:rPr>
          <w:rFonts w:hint="eastAsia"/>
          <w:b w:val="0"/>
          <w:bCs w:val="0"/>
          <w:lang w:val="en-US" w:eastAsia="zh-CN"/>
        </w:rPr>
        <w:t>施工方案是施工项目的重要组成部分，它包含了工程的具体实施方案、技术要求、质量控制要求、安全保障要求等内容，是确保施工质量、安全和进度的基础。在制定施工方案时，需要充分考虑各种因素，并做好充分的准备，以确保施工过程中能够顺利进行，并最终达到设计要求。</w:t>
      </w:r>
    </w:p>
    <w:p>
      <w:pPr>
        <w:numPr>
          <w:ilvl w:val="0"/>
          <w:numId w:val="0"/>
        </w:numPr>
        <w:ind w:leftChars="0"/>
        <w:rPr>
          <w:rFonts w:hint="eastAsia"/>
          <w:lang w:val="en-US" w:eastAsia="zh-CN"/>
        </w:rPr>
      </w:pPr>
      <w:r>
        <w:rPr>
          <w:rFonts w:hint="eastAsia"/>
          <w:b/>
          <w:bCs/>
          <w:lang w:val="en-US" w:eastAsia="zh-CN"/>
        </w:rPr>
        <w:t>6.1.3</w:t>
      </w:r>
      <w:r>
        <w:rPr>
          <w:rFonts w:hint="eastAsia"/>
          <w:lang w:val="en-US" w:eastAsia="zh-CN"/>
        </w:rPr>
        <w:t xml:space="preserve"> </w:t>
      </w:r>
      <w:r>
        <w:rPr>
          <w:rFonts w:hint="default"/>
          <w:lang w:val="en-US" w:eastAsia="zh-CN"/>
        </w:rPr>
        <w:t>大面积施工前，应由施工单位组织施工人员按施工工艺要求进行样板试验，以确定施工工艺参数、工程质量样板检测</w:t>
      </w:r>
      <w:r>
        <w:rPr>
          <w:rFonts w:hint="eastAsia"/>
          <w:lang w:val="en-US" w:eastAsia="zh-CN"/>
        </w:rPr>
        <w:t>，从而避免施工过程中出现的错误和延误。</w:t>
      </w:r>
    </w:p>
    <w:p>
      <w:pPr>
        <w:numPr>
          <w:ilvl w:val="0"/>
          <w:numId w:val="0"/>
        </w:numPr>
        <w:ind w:leftChars="0"/>
        <w:rPr>
          <w:rFonts w:hint="eastAsia"/>
          <w:lang w:val="en-US" w:eastAsia="zh-CN"/>
        </w:rPr>
      </w:pPr>
    </w:p>
    <w:p>
      <w:pPr>
        <w:pStyle w:val="3"/>
        <w:ind w:left="0" w:leftChars="0" w:firstLine="0" w:firstLineChars="0"/>
        <w:jc w:val="center"/>
        <w:rPr>
          <w:rFonts w:hint="eastAsia" w:ascii="Times New Roman" w:hAnsi="Times New Roman" w:cs="Times New Roman"/>
          <w:color w:val="000000" w:themeColor="text1"/>
          <w:sz w:val="24"/>
          <w:szCs w:val="24"/>
          <w:lang w:val="en-US" w:eastAsia="zh-CN"/>
        </w:rPr>
      </w:pPr>
      <w:bookmarkStart w:id="93" w:name="_Toc32188"/>
      <w:r>
        <w:rPr>
          <w:rFonts w:hint="eastAsia" w:ascii="Times New Roman" w:hAnsi="Times New Roman" w:cs="Times New Roman"/>
          <w:color w:val="000000" w:themeColor="text1"/>
          <w:sz w:val="24"/>
          <w:szCs w:val="24"/>
          <w:lang w:val="en-US" w:eastAsia="zh-CN"/>
        </w:rPr>
        <w:t>6</w:t>
      </w:r>
      <w:r>
        <w:rPr>
          <w:rFonts w:ascii="Times New Roman" w:hAnsi="Times New Roman" w:cs="Times New Roman"/>
          <w:color w:val="000000" w:themeColor="text1"/>
          <w:sz w:val="24"/>
          <w:szCs w:val="24"/>
          <w:lang w:eastAsia="zh-CN"/>
        </w:rPr>
        <w:t>.</w:t>
      </w:r>
      <w:r>
        <w:rPr>
          <w:rFonts w:hint="eastAsia" w:ascii="Times New Roman" w:hAnsi="Times New Roman" w:cs="Times New Roman"/>
          <w:color w:val="000000" w:themeColor="text1"/>
          <w:sz w:val="24"/>
          <w:szCs w:val="24"/>
          <w:lang w:val="en-US" w:eastAsia="zh-CN"/>
        </w:rPr>
        <w:t>2</w:t>
      </w:r>
      <w:r>
        <w:rPr>
          <w:rFonts w:ascii="Times New Roman" w:hAnsi="Times New Roman" w:cs="Times New Roman"/>
          <w:color w:val="000000" w:themeColor="text1"/>
          <w:sz w:val="24"/>
          <w:szCs w:val="24"/>
          <w:lang w:eastAsia="zh-CN"/>
        </w:rPr>
        <w:t xml:space="preserve">  </w:t>
      </w:r>
      <w:r>
        <w:rPr>
          <w:rFonts w:hint="eastAsia" w:ascii="Times New Roman" w:hAnsi="Times New Roman" w:cs="Times New Roman"/>
          <w:color w:val="000000" w:themeColor="text1"/>
          <w:sz w:val="24"/>
          <w:szCs w:val="24"/>
          <w:lang w:val="en-US" w:eastAsia="zh-CN"/>
        </w:rPr>
        <w:t>混凝土缺陷修补</w:t>
      </w:r>
      <w:bookmarkEnd w:id="93"/>
    </w:p>
    <w:p>
      <w:pPr>
        <w:pStyle w:val="4"/>
        <w:ind w:left="0" w:leftChars="0" w:firstLine="0" w:firstLineChars="0"/>
        <w:rPr>
          <w:rFonts w:hint="eastAsia" w:cs="Times New Roman"/>
          <w:color w:val="000000" w:themeColor="text1"/>
          <w:sz w:val="24"/>
          <w:szCs w:val="24"/>
          <w:lang w:val="en-US" w:eastAsia="zh-CN"/>
        </w:rPr>
      </w:pPr>
      <w:r>
        <w:rPr>
          <w:rFonts w:hint="eastAsia" w:cs="Times New Roman"/>
          <w:b/>
          <w:bCs/>
          <w:color w:val="000000" w:themeColor="text1"/>
          <w:sz w:val="24"/>
          <w:szCs w:val="24"/>
          <w:lang w:val="en-US" w:eastAsia="zh-CN"/>
        </w:rPr>
        <w:t>6.2.1</w:t>
      </w:r>
      <w:r>
        <w:rPr>
          <w:rFonts w:hint="eastAsia" w:cs="Times New Roman"/>
          <w:color w:val="000000" w:themeColor="text1"/>
          <w:sz w:val="24"/>
          <w:szCs w:val="24"/>
          <w:lang w:val="en-US" w:eastAsia="zh-CN"/>
        </w:rPr>
        <w:t xml:space="preserve"> 对劣化的混凝土表层，宜先打磨清除，再用水清洗。对不宜用水清洗的表面，可用高压空气吹扫。基层的处理情况对修补材料与混凝土表面的粘结效果具有重要影响。</w:t>
      </w:r>
    </w:p>
    <w:p>
      <w:pPr>
        <w:pStyle w:val="4"/>
        <w:ind w:left="0" w:leftChars="0" w:firstLine="0" w:firstLineChars="0"/>
        <w:rPr>
          <w:rFonts w:hint="eastAsia" w:cs="Times New Roman"/>
          <w:color w:val="000000" w:themeColor="text1"/>
          <w:sz w:val="24"/>
          <w:szCs w:val="24"/>
          <w:lang w:val="en-US" w:eastAsia="zh-CN"/>
        </w:rPr>
      </w:pPr>
      <w:r>
        <w:rPr>
          <w:rFonts w:hint="eastAsia" w:cs="Times New Roman"/>
          <w:b/>
          <w:bCs/>
          <w:color w:val="000000" w:themeColor="text1"/>
          <w:sz w:val="24"/>
          <w:szCs w:val="24"/>
          <w:lang w:val="en-US" w:eastAsia="zh-CN"/>
        </w:rPr>
        <w:t>6.2.2</w:t>
      </w:r>
      <w:r>
        <w:rPr>
          <w:rFonts w:hint="eastAsia" w:cs="Times New Roman"/>
          <w:color w:val="000000" w:themeColor="text1"/>
          <w:sz w:val="24"/>
          <w:szCs w:val="24"/>
          <w:lang w:val="en-US" w:eastAsia="zh-CN"/>
        </w:rPr>
        <w:t xml:space="preserve"> 首先需要确定需要修补的范围，即损坏或裂缝的面积和位置，以便准确计算修补材料的用量和所需工艺。其次需要评估修补的深度，即裂缝或损坏所达到的深度，以确定需要使用的修补材料的类型和厚度。最后需要选择适合的修补材料和工艺，以确保修补后的清水混凝土表面能够满足设计要求和使用要求，如强度、防水性、美观度等。这些评估和计算工作的目的是确保修补工作的质量和可靠性。</w:t>
      </w:r>
    </w:p>
    <w:p>
      <w:pPr>
        <w:pStyle w:val="4"/>
        <w:ind w:left="0" w:leftChars="0" w:firstLine="0" w:firstLineChars="0"/>
        <w:rPr>
          <w:rFonts w:hint="eastAsia" w:cs="Times New Roman"/>
          <w:color w:val="000000" w:themeColor="text1"/>
          <w:sz w:val="24"/>
          <w:szCs w:val="24"/>
          <w:lang w:val="en-US" w:eastAsia="zh-CN"/>
        </w:rPr>
      </w:pPr>
      <w:r>
        <w:rPr>
          <w:rFonts w:hint="eastAsia" w:cs="Times New Roman"/>
          <w:b/>
          <w:bCs/>
          <w:color w:val="000000" w:themeColor="text1"/>
          <w:sz w:val="24"/>
          <w:szCs w:val="24"/>
          <w:lang w:val="en-US" w:eastAsia="zh-CN"/>
        </w:rPr>
        <w:t>6.2.3</w:t>
      </w:r>
      <w:r>
        <w:rPr>
          <w:rFonts w:hint="eastAsia" w:cs="Times New Roman"/>
          <w:color w:val="000000" w:themeColor="text1"/>
          <w:sz w:val="24"/>
          <w:szCs w:val="24"/>
          <w:lang w:val="en-US" w:eastAsia="zh-CN"/>
        </w:rPr>
        <w:t xml:space="preserve"> 修补材料与基层混凝土的结合对修复工程质量具有重要影响，涂刷的界面剂应能有效提高修复层与基层混凝土的粘结强度。</w:t>
      </w:r>
    </w:p>
    <w:p>
      <w:pPr>
        <w:pStyle w:val="4"/>
        <w:ind w:left="0" w:leftChars="0" w:firstLine="0" w:firstLineChars="0"/>
        <w:rPr>
          <w:rFonts w:hint="eastAsia" w:cs="Times New Roman"/>
          <w:color w:val="000000" w:themeColor="text1"/>
          <w:sz w:val="24"/>
          <w:szCs w:val="24"/>
          <w:lang w:val="en-US" w:eastAsia="zh-CN"/>
        </w:rPr>
      </w:pPr>
      <w:r>
        <w:rPr>
          <w:rFonts w:hint="eastAsia" w:cs="Times New Roman"/>
          <w:b/>
          <w:bCs/>
          <w:color w:val="000000" w:themeColor="text1"/>
          <w:sz w:val="24"/>
          <w:szCs w:val="24"/>
          <w:lang w:val="en-US" w:eastAsia="zh-CN"/>
        </w:rPr>
        <w:t>6.2.4</w:t>
      </w:r>
      <w:r>
        <w:rPr>
          <w:rFonts w:hint="eastAsia" w:cs="Times New Roman"/>
          <w:color w:val="000000" w:themeColor="text1"/>
          <w:sz w:val="24"/>
          <w:szCs w:val="24"/>
          <w:lang w:val="en-US" w:eastAsia="zh-CN"/>
        </w:rPr>
        <w:t xml:space="preserve"> 修补遵循几个原则：只修补必要的缺陷部位，修补量越少越好，避免水泥浆、砂浆等污染物二次污染混凝土表面，一般的观感缺陷可以不进行修补；修补 的方法应针对不同部位及不同的缺陷采取有针对性的修补方法；修补时要注意对清水混凝土的成品保护，修补处应保持与原混凝土面色泽一致，做到不留痕迹。修补材料及基本处理原则：清水混凝土修补面是比较小的，宜采用混凝土原配合比的普通水泥和建筑胶乳配成水泥胶泥修补，修补面稍大时，可适当加入筛过的细砂，配成水泥砂浆修补。胶泥和砂浆需与混凝土基层色调保持一致，可采用掺配不同比例白水泥进行调配，不宜破坏混凝土表面，颜色调整应不破坏混凝土自然花纹和美感。修补前应充分润湿待修补面，在修补面润湿而不留积水的条件下修补，修补后应进行保湿养护，使修补材料与基层紧密结合，强度能正常发展。混凝土修补部位可采用调色的方法淡化修补痕迹，无明显的修补痕迹。混凝土色差调整剂应采用专用材料，避免使用涂料型产品调色造成混凝土表面污染。</w:t>
      </w:r>
    </w:p>
    <w:p>
      <w:pPr>
        <w:keepNext w:val="0"/>
        <w:keepLines w:val="0"/>
        <w:pageBreakBefore w:val="0"/>
        <w:widowControl w:val="0"/>
        <w:numPr>
          <w:numId w:val="0"/>
        </w:numPr>
        <w:tabs>
          <w:tab w:val="left" w:pos="0"/>
        </w:tabs>
        <w:kinsoku/>
        <w:wordWrap/>
        <w:overflowPunct/>
        <w:topLinePunct w:val="0"/>
        <w:autoSpaceDE w:val="0"/>
        <w:autoSpaceDN w:val="0"/>
        <w:bidi w:val="0"/>
        <w:adjustRightInd/>
        <w:snapToGrid/>
        <w:spacing w:line="360" w:lineRule="auto"/>
        <w:ind w:leftChars="0"/>
        <w:jc w:val="both"/>
        <w:textAlignment w:val="auto"/>
        <w:rPr>
          <w:rFonts w:hint="eastAsia"/>
          <w:lang w:val="en-US" w:eastAsia="zh-CN"/>
        </w:rPr>
      </w:pPr>
      <w:r>
        <w:rPr>
          <w:rFonts w:hint="eastAsia" w:cs="Times New Roman"/>
          <w:b/>
          <w:bCs/>
          <w:color w:val="000000" w:themeColor="text1"/>
          <w:szCs w:val="24"/>
          <w:lang w:val="en-US" w:eastAsia="zh-CN"/>
        </w:rPr>
        <w:t xml:space="preserve">6.2.5 </w:t>
      </w:r>
      <w:r>
        <w:rPr>
          <w:rFonts w:hint="eastAsia" w:cs="Times New Roman"/>
          <w:b w:val="0"/>
          <w:bCs w:val="0"/>
          <w:color w:val="000000" w:themeColor="text1"/>
          <w:szCs w:val="24"/>
          <w:lang w:val="en-US" w:eastAsia="zh-CN"/>
        </w:rPr>
        <w:t>清水混凝土常见缺陷有：气泡、</w:t>
      </w:r>
      <w:r>
        <w:rPr>
          <w:rFonts w:hint="eastAsia"/>
          <w:lang w:val="en-US" w:eastAsia="zh-CN"/>
        </w:rPr>
        <w:t>蜂窝、麻面、色差、裂缝、错台、螺栓孔眼等，这些缺陷通常会影响混凝土表面的外观和性能，需要进行有效的预防和修补处理，修补过程应该尽可能地不留下明显的痕迹，以保持整个表面的一致性和美观度。</w:t>
      </w:r>
    </w:p>
    <w:p>
      <w:pPr>
        <w:keepNext w:val="0"/>
        <w:keepLines w:val="0"/>
        <w:pageBreakBefore w:val="0"/>
        <w:widowControl w:val="0"/>
        <w:numPr>
          <w:numId w:val="0"/>
        </w:numPr>
        <w:tabs>
          <w:tab w:val="left" w:pos="0"/>
        </w:tabs>
        <w:kinsoku/>
        <w:wordWrap/>
        <w:overflowPunct/>
        <w:topLinePunct w:val="0"/>
        <w:autoSpaceDE w:val="0"/>
        <w:autoSpaceDN w:val="0"/>
        <w:bidi w:val="0"/>
        <w:adjustRightInd/>
        <w:snapToGrid/>
        <w:spacing w:line="360" w:lineRule="auto"/>
        <w:ind w:leftChars="0"/>
        <w:jc w:val="both"/>
        <w:textAlignment w:val="auto"/>
        <w:rPr>
          <w:rFonts w:hint="eastAsia"/>
          <w:lang w:val="en-US" w:eastAsia="zh-CN"/>
        </w:rPr>
      </w:pPr>
    </w:p>
    <w:p>
      <w:pPr>
        <w:pStyle w:val="3"/>
        <w:numPr>
          <w:ilvl w:val="0"/>
          <w:numId w:val="0"/>
        </w:numPr>
        <w:jc w:val="center"/>
        <w:rPr>
          <w:rFonts w:hint="eastAsia" w:ascii="Times New Roman" w:hAnsi="Times New Roman" w:cs="Times New Roman"/>
          <w:color w:val="000000" w:themeColor="text1"/>
          <w:sz w:val="24"/>
          <w:szCs w:val="24"/>
          <w:lang w:val="en-US" w:eastAsia="zh-CN"/>
        </w:rPr>
      </w:pPr>
      <w:bookmarkStart w:id="94" w:name="_Toc30558"/>
      <w:r>
        <w:rPr>
          <w:rFonts w:hint="eastAsia" w:ascii="Times New Roman" w:hAnsi="Times New Roman" w:cs="Times New Roman"/>
          <w:color w:val="000000" w:themeColor="text1"/>
          <w:sz w:val="24"/>
          <w:szCs w:val="24"/>
          <w:lang w:val="en-US" w:eastAsia="zh-CN"/>
        </w:rPr>
        <w:t>6.3  颜色调整</w:t>
      </w:r>
      <w:bookmarkEnd w:id="94"/>
    </w:p>
    <w:p>
      <w:pPr>
        <w:numPr>
          <w:ilvl w:val="0"/>
          <w:numId w:val="0"/>
        </w:numPr>
        <w:ind w:leftChars="0"/>
        <w:rPr>
          <w:rFonts w:hint="default"/>
          <w:b w:val="0"/>
          <w:bCs w:val="0"/>
          <w:lang w:val="en-US" w:eastAsia="zh-CN"/>
        </w:rPr>
      </w:pPr>
      <w:r>
        <w:rPr>
          <w:rFonts w:hint="eastAsia"/>
          <w:b/>
          <w:bCs/>
          <w:lang w:val="en-US" w:eastAsia="zh-CN"/>
        </w:rPr>
        <w:t xml:space="preserve">6.3.1 </w:t>
      </w:r>
      <w:r>
        <w:rPr>
          <w:rFonts w:hint="eastAsia"/>
          <w:b w:val="0"/>
          <w:bCs w:val="0"/>
          <w:lang w:val="en-US" w:eastAsia="zh-CN"/>
        </w:rPr>
        <w:t>清水混凝土修补</w:t>
      </w:r>
      <w:r>
        <w:rPr>
          <w:rFonts w:hint="default"/>
          <w:b w:val="0"/>
          <w:bCs w:val="0"/>
          <w:lang w:val="en-US" w:eastAsia="zh-CN"/>
        </w:rPr>
        <w:t>工艺完成后，可能会存在一些颜色、质感、肌理、纹路等方面的差异，为了使</w:t>
      </w:r>
      <w:r>
        <w:rPr>
          <w:rFonts w:hint="eastAsia"/>
          <w:b w:val="0"/>
          <w:bCs w:val="0"/>
          <w:lang w:val="en-US" w:eastAsia="zh-CN"/>
        </w:rPr>
        <w:t>修补</w:t>
      </w:r>
      <w:r>
        <w:rPr>
          <w:rFonts w:hint="default"/>
          <w:b w:val="0"/>
          <w:bCs w:val="0"/>
          <w:lang w:val="en-US" w:eastAsia="zh-CN"/>
        </w:rPr>
        <w:t>后的墙面与周围的墙面保持一致，需要对</w:t>
      </w:r>
      <w:r>
        <w:rPr>
          <w:rFonts w:hint="eastAsia"/>
          <w:b w:val="0"/>
          <w:bCs w:val="0"/>
          <w:lang w:val="en-US" w:eastAsia="zh-CN"/>
        </w:rPr>
        <w:t>修补</w:t>
      </w:r>
      <w:r>
        <w:rPr>
          <w:rFonts w:hint="default"/>
          <w:b w:val="0"/>
          <w:bCs w:val="0"/>
          <w:lang w:val="en-US" w:eastAsia="zh-CN"/>
        </w:rPr>
        <w:t>区域进行进一步的调整。</w:t>
      </w:r>
    </w:p>
    <w:p>
      <w:pPr>
        <w:pStyle w:val="4"/>
        <w:ind w:left="0" w:leftChars="0" w:firstLine="0" w:firstLineChars="0"/>
        <w:rPr>
          <w:rFonts w:hint="eastAsia"/>
          <w:lang w:val="en-US" w:eastAsia="zh-CN"/>
        </w:rPr>
      </w:pPr>
      <w:r>
        <w:rPr>
          <w:rFonts w:hint="eastAsia"/>
          <w:b/>
          <w:bCs/>
          <w:lang w:val="en-US" w:eastAsia="zh-CN"/>
        </w:rPr>
        <w:t>6.3.2</w:t>
      </w:r>
      <w:r>
        <w:rPr>
          <w:rFonts w:hint="eastAsia"/>
          <w:lang w:val="en-US" w:eastAsia="zh-CN"/>
        </w:rPr>
        <w:t xml:space="preserve"> 选择合适的调色方案对于清水混凝土表面的最终效果非常重要，可以帮助实现建筑设计的意图和审美要求。因此，在进行清水混凝土调色时，应根据具体情况和需求来选择整体调色或局部调色，并参考专业人员的建议和经验，以确保获得理想的调色效果。</w:t>
      </w:r>
    </w:p>
    <w:p>
      <w:pPr>
        <w:pStyle w:val="4"/>
        <w:ind w:left="0" w:leftChars="0" w:firstLine="0" w:firstLineChars="0"/>
        <w:rPr>
          <w:rFonts w:hint="eastAsia"/>
          <w:b w:val="0"/>
          <w:bCs w:val="0"/>
          <w:lang w:val="en-US" w:eastAsia="zh-CN"/>
        </w:rPr>
      </w:pPr>
      <w:r>
        <w:rPr>
          <w:rFonts w:hint="eastAsia"/>
          <w:b/>
          <w:bCs/>
          <w:lang w:val="en-US" w:eastAsia="zh-CN"/>
        </w:rPr>
        <w:t xml:space="preserve">6.3.4 </w:t>
      </w:r>
      <w:r>
        <w:rPr>
          <w:rFonts w:hint="eastAsia"/>
          <w:b w:val="0"/>
          <w:bCs w:val="0"/>
          <w:lang w:val="en-US" w:eastAsia="zh-CN"/>
        </w:rPr>
        <w:t>清水混凝土的禅缝和螺栓孔等元素通常是为了在混凝土构件中引入设计上的特定效果或功能而设置。在进行清水混凝土调色时，可能会对禅缝、螺栓孔等清水元素的强度和稳定性造成一定的削弱，导致其失去原有的形态和功能，应采取特殊加强处理措施，以确保这些清水元素在调色后仍然具有足够的强度和稳定性。可在调色后对禅缝、螺栓孔等处进行额外的处理，如填充、加固或者保护措施等，以保持其原有的形态和功能。</w:t>
      </w:r>
    </w:p>
    <w:p>
      <w:pPr>
        <w:pStyle w:val="3"/>
        <w:numPr>
          <w:ilvl w:val="0"/>
          <w:numId w:val="0"/>
        </w:numPr>
        <w:jc w:val="center"/>
        <w:rPr>
          <w:rFonts w:hint="default"/>
          <w:lang w:val="en-US" w:eastAsia="zh-CN"/>
        </w:rPr>
      </w:pPr>
      <w:bookmarkStart w:id="95" w:name="_Toc21324"/>
      <w:r>
        <w:rPr>
          <w:rFonts w:hint="eastAsia" w:ascii="Times New Roman" w:hAnsi="Times New Roman" w:cs="Times New Roman"/>
          <w:color w:val="000000" w:themeColor="text1"/>
          <w:sz w:val="24"/>
          <w:szCs w:val="24"/>
          <w:lang w:val="en-US" w:eastAsia="zh-CN"/>
        </w:rPr>
        <w:t>6.4  保护剂涂装</w:t>
      </w:r>
      <w:bookmarkEnd w:id="95"/>
    </w:p>
    <w:p>
      <w:pPr>
        <w:pStyle w:val="4"/>
        <w:ind w:left="0" w:leftChars="0" w:firstLine="0" w:firstLineChars="0"/>
        <w:rPr>
          <w:rFonts w:hint="eastAsia"/>
          <w:b w:val="0"/>
          <w:bCs w:val="0"/>
          <w:lang w:val="en-US" w:eastAsia="zh-CN"/>
        </w:rPr>
      </w:pPr>
      <w:r>
        <w:rPr>
          <w:rFonts w:hint="eastAsia"/>
          <w:b/>
          <w:bCs/>
          <w:lang w:val="en-US" w:eastAsia="zh-CN"/>
        </w:rPr>
        <w:t>6.4.1</w:t>
      </w:r>
      <w:r>
        <w:rPr>
          <w:rFonts w:hint="eastAsia"/>
          <w:b w:val="0"/>
          <w:bCs w:val="0"/>
          <w:lang w:val="en-US" w:eastAsia="zh-CN"/>
        </w:rPr>
        <w:t xml:space="preserve"> </w:t>
      </w:r>
      <w:r>
        <w:rPr>
          <w:rFonts w:hint="eastAsia"/>
          <w:b w:val="0"/>
          <w:bCs w:val="0"/>
          <w:lang w:val="en-US" w:eastAsia="zh-CN"/>
        </w:rPr>
        <w:t>清水混凝土外表面长期暴露于自然环境中，极易受雨水、大气等外界环境的而破坏，因此建议清水混凝土尤其是处于酸雨环境地区的清水混凝土或对装饰要求较高的饰面清水混凝土应采用疏水性的透明保护剂或着色透明保护剂进行喷涂，以在混凝土表面形成均匀透明的保护性膜层，起到防止清水混凝土表面污染，减少外界有害物质的侵害，延缓混凝土表面碳化速度，从而起到长久保持混凝土本身的自然质感和增强混凝土的耐久性作用。为保持混凝土表面自然的机理及质感，应选用透明保护涂料。采用着色透明保护涂料，可以进一步改善混凝土表面的色均性</w:t>
      </w:r>
    </w:p>
    <w:p>
      <w:pPr>
        <w:pStyle w:val="4"/>
        <w:ind w:left="0" w:leftChars="0" w:firstLine="0" w:firstLineChars="0"/>
        <w:rPr>
          <w:rFonts w:hint="eastAsia"/>
          <w:b w:val="0"/>
          <w:bCs w:val="0"/>
          <w:lang w:val="en-US" w:eastAsia="zh-CN"/>
        </w:rPr>
      </w:pPr>
      <w:r>
        <w:rPr>
          <w:rFonts w:hint="eastAsia"/>
          <w:b/>
          <w:bCs/>
          <w:lang w:val="en-US" w:eastAsia="zh-CN"/>
        </w:rPr>
        <w:t>6.4.2</w:t>
      </w:r>
      <w:r>
        <w:rPr>
          <w:rFonts w:hint="eastAsia"/>
          <w:b w:val="0"/>
          <w:bCs w:val="0"/>
          <w:lang w:val="en-US" w:eastAsia="zh-CN"/>
        </w:rPr>
        <w:t xml:space="preserve"> 本条对清水混凝土保护剂工程施工做出了规定。</w:t>
      </w:r>
    </w:p>
    <w:p>
      <w:pPr>
        <w:pStyle w:val="4"/>
        <w:ind w:left="0" w:leftChars="0" w:firstLine="480" w:firstLineChars="200"/>
        <w:rPr>
          <w:rFonts w:hint="eastAsia" w:cs="Times New Roman"/>
          <w:b w:val="0"/>
          <w:bCs w:val="0"/>
          <w:color w:val="000000" w:themeColor="text1"/>
          <w:szCs w:val="24"/>
          <w:lang w:val="en-US" w:eastAsia="zh-CN"/>
        </w:rPr>
      </w:pPr>
      <w:r>
        <w:rPr>
          <w:rFonts w:hint="eastAsia"/>
          <w:b w:val="0"/>
          <w:bCs w:val="0"/>
          <w:lang w:val="en-US" w:eastAsia="zh-CN"/>
        </w:rPr>
        <w:t>保护剂喷涂施工前，建议先做样板，是因为样板可以用来展示清水混凝土喷涂施工后的效果，包括涂层的厚度、颜色、纹理等，通过样板，可以提前发现并解决可能出现的施工缺陷或质量问题，从而避免在实际施工中出现不必要的纠纷和修复工作；</w:t>
      </w:r>
      <w:r>
        <w:rPr>
          <w:rFonts w:hint="default" w:cs="Times New Roman"/>
          <w:b w:val="0"/>
          <w:bCs w:val="0"/>
          <w:color w:val="000000" w:themeColor="text1"/>
          <w:szCs w:val="24"/>
          <w:lang w:val="en-US" w:eastAsia="zh-CN"/>
        </w:rPr>
        <w:t>样板可以作为质量控制的标准，对比施工后的喷涂效果，确保符合设计要求和规范要求</w:t>
      </w:r>
      <w:r>
        <w:rPr>
          <w:rFonts w:hint="eastAsia" w:cs="Times New Roman"/>
          <w:b w:val="0"/>
          <w:bCs w:val="0"/>
          <w:color w:val="000000" w:themeColor="text1"/>
          <w:szCs w:val="24"/>
          <w:lang w:val="en-US" w:eastAsia="zh-CN"/>
        </w:rPr>
        <w:t>；</w:t>
      </w:r>
      <w:r>
        <w:rPr>
          <w:rFonts w:hint="default" w:cs="Times New Roman"/>
          <w:b w:val="0"/>
          <w:bCs w:val="0"/>
          <w:color w:val="000000" w:themeColor="text1"/>
          <w:szCs w:val="24"/>
          <w:lang w:val="en-US" w:eastAsia="zh-CN"/>
        </w:rPr>
        <w:t>样板可以用来验证施工工艺的可行性和合理性</w:t>
      </w:r>
      <w:r>
        <w:rPr>
          <w:rFonts w:hint="eastAsia" w:cs="Times New Roman"/>
          <w:b w:val="0"/>
          <w:bCs w:val="0"/>
          <w:color w:val="000000" w:themeColor="text1"/>
          <w:szCs w:val="24"/>
          <w:lang w:val="en-US" w:eastAsia="zh-CN"/>
        </w:rPr>
        <w:t>，</w:t>
      </w:r>
      <w:r>
        <w:rPr>
          <w:rFonts w:hint="default" w:cs="Times New Roman"/>
          <w:b w:val="0"/>
          <w:bCs w:val="0"/>
          <w:color w:val="000000" w:themeColor="text1"/>
          <w:szCs w:val="24"/>
          <w:lang w:val="en-US" w:eastAsia="zh-CN"/>
        </w:rPr>
        <w:t>在实际施工前，通过样板可以进行施工方法和步骤的试验，以确定最佳的施工流程，并进行必要的调整和改进</w:t>
      </w:r>
      <w:r>
        <w:rPr>
          <w:rFonts w:hint="eastAsia" w:cs="Times New Roman"/>
          <w:b w:val="0"/>
          <w:bCs w:val="0"/>
          <w:color w:val="000000" w:themeColor="text1"/>
          <w:szCs w:val="24"/>
          <w:lang w:val="en-US" w:eastAsia="zh-CN"/>
        </w:rPr>
        <w:t>；</w:t>
      </w:r>
      <w:r>
        <w:rPr>
          <w:rFonts w:hint="default" w:cs="Times New Roman"/>
          <w:b w:val="0"/>
          <w:bCs w:val="0"/>
          <w:color w:val="000000" w:themeColor="text1"/>
          <w:szCs w:val="24"/>
          <w:lang w:val="en-US" w:eastAsia="zh-CN"/>
        </w:rPr>
        <w:t>样板</w:t>
      </w:r>
      <w:r>
        <w:rPr>
          <w:rFonts w:hint="eastAsia" w:cs="Times New Roman"/>
          <w:b w:val="0"/>
          <w:bCs w:val="0"/>
          <w:color w:val="000000" w:themeColor="text1"/>
          <w:szCs w:val="24"/>
          <w:lang w:val="en-US" w:eastAsia="zh-CN"/>
        </w:rPr>
        <w:t>还</w:t>
      </w:r>
      <w:r>
        <w:rPr>
          <w:rFonts w:hint="default" w:cs="Times New Roman"/>
          <w:b w:val="0"/>
          <w:bCs w:val="0"/>
          <w:color w:val="000000" w:themeColor="text1"/>
          <w:szCs w:val="24"/>
          <w:lang w:val="en-US" w:eastAsia="zh-CN"/>
        </w:rPr>
        <w:t>可以用来确认设计效果是否符合预期。</w:t>
      </w:r>
    </w:p>
    <w:p>
      <w:pPr>
        <w:pStyle w:val="4"/>
        <w:ind w:left="0" w:leftChars="0" w:firstLine="480" w:firstLineChars="200"/>
        <w:rPr>
          <w:rFonts w:hint="eastAsia" w:cs="Times New Roman"/>
          <w:b w:val="0"/>
          <w:bCs w:val="0"/>
          <w:color w:val="000000" w:themeColor="text1"/>
          <w:szCs w:val="24"/>
          <w:lang w:val="en-US" w:eastAsia="zh-CN"/>
        </w:rPr>
      </w:pPr>
      <w:r>
        <w:rPr>
          <w:rFonts w:hint="eastAsia" w:cs="Times New Roman"/>
          <w:b w:val="0"/>
          <w:bCs w:val="0"/>
          <w:color w:val="000000" w:themeColor="text1"/>
          <w:szCs w:val="24"/>
          <w:lang w:val="en-US" w:eastAsia="zh-CN"/>
        </w:rPr>
        <w:t>在同一视觉范围内，使用一致的清水混凝土保护涂料和施工工艺可以确保外观一致性；保持一致的涂料选择和施工工艺可以确保涂层在同一视觉范围内具有相似的性能和寿命。使用一致的保护涂料和施工工艺还可以简化后续的维护管理工作。</w:t>
      </w:r>
    </w:p>
    <w:p>
      <w:pPr>
        <w:pStyle w:val="4"/>
        <w:ind w:left="0" w:leftChars="0" w:firstLine="0" w:firstLineChars="0"/>
        <w:rPr>
          <w:rFonts w:hint="eastAsia" w:cs="Times New Roman"/>
          <w:b w:val="0"/>
          <w:bCs w:val="0"/>
          <w:color w:val="000000" w:themeColor="text1"/>
          <w:szCs w:val="24"/>
          <w:lang w:val="en-US" w:eastAsia="zh-CN"/>
        </w:rPr>
      </w:pPr>
      <w:r>
        <w:rPr>
          <w:rFonts w:hint="eastAsia" w:cs="Times New Roman"/>
          <w:b/>
          <w:bCs/>
          <w:color w:val="000000" w:themeColor="text1"/>
          <w:szCs w:val="24"/>
          <w:lang w:val="en-US" w:eastAsia="zh-CN"/>
        </w:rPr>
        <w:t xml:space="preserve">6.4.4 </w:t>
      </w:r>
      <w:r>
        <w:rPr>
          <w:rFonts w:hint="eastAsia" w:cs="Times New Roman"/>
          <w:b w:val="0"/>
          <w:bCs w:val="0"/>
          <w:color w:val="000000" w:themeColor="text1"/>
          <w:szCs w:val="24"/>
          <w:lang w:val="en-US" w:eastAsia="zh-CN"/>
        </w:rPr>
        <w:t>此条文强调了涂层的厚度控制在设计要求或规定范围内，确保涂层的质量和性能符合设计和规范要求。</w:t>
      </w:r>
    </w:p>
    <w:p>
      <w:pPr>
        <w:pStyle w:val="4"/>
        <w:ind w:left="0" w:leftChars="0" w:firstLine="0" w:firstLineChars="0"/>
        <w:rPr>
          <w:rFonts w:hint="default" w:cs="Times New Roman"/>
          <w:b w:val="0"/>
          <w:bCs w:val="0"/>
          <w:color w:val="000000" w:themeColor="text1"/>
          <w:szCs w:val="24"/>
          <w:lang w:val="en-US" w:eastAsia="zh-CN"/>
        </w:rPr>
      </w:pPr>
      <w:r>
        <w:rPr>
          <w:rFonts w:hint="eastAsia" w:cs="Times New Roman"/>
          <w:b/>
          <w:bCs/>
          <w:color w:val="000000" w:themeColor="text1"/>
          <w:szCs w:val="24"/>
          <w:lang w:val="en-US" w:eastAsia="zh-CN"/>
        </w:rPr>
        <w:t>6.4.6</w:t>
      </w:r>
      <w:r>
        <w:rPr>
          <w:rFonts w:hint="eastAsia" w:cs="Times New Roman"/>
          <w:b w:val="0"/>
          <w:bCs w:val="0"/>
          <w:color w:val="000000" w:themeColor="text1"/>
          <w:szCs w:val="24"/>
          <w:lang w:val="en-US" w:eastAsia="zh-CN"/>
        </w:rPr>
        <w:t xml:space="preserve"> </w:t>
      </w:r>
      <w:r>
        <w:rPr>
          <w:rFonts w:hint="default" w:cs="Times New Roman"/>
          <w:b w:val="0"/>
          <w:bCs w:val="0"/>
          <w:color w:val="000000" w:themeColor="text1"/>
          <w:szCs w:val="24"/>
          <w:lang w:val="en-US" w:eastAsia="zh-CN"/>
        </w:rPr>
        <w:t>通过养护，可以确保涂层在养护期间能够达到预期的性能和寿命。遵循产品说明书中的养护要求，可以最大程度地减少涂层在使用和维护过程中可能发生的损伤和质量问题。</w:t>
      </w:r>
    </w:p>
    <w:p>
      <w:pPr>
        <w:pStyle w:val="4"/>
        <w:ind w:left="0" w:leftChars="0" w:firstLine="0" w:firstLineChars="0"/>
        <w:rPr>
          <w:rFonts w:hint="default" w:cs="Times New Roman"/>
          <w:b w:val="0"/>
          <w:bCs w:val="0"/>
          <w:color w:val="000000" w:themeColor="text1"/>
          <w:szCs w:val="24"/>
          <w:lang w:val="en-US" w:eastAsia="zh-CN"/>
        </w:rPr>
      </w:pPr>
    </w:p>
    <w:p>
      <w:pPr>
        <w:numPr>
          <w:ilvl w:val="0"/>
          <w:numId w:val="0"/>
        </w:numPr>
        <w:ind w:leftChars="0"/>
        <w:rPr>
          <w:rFonts w:hint="eastAsia"/>
          <w:lang w:val="en-US" w:eastAsia="zh-CN"/>
        </w:rPr>
      </w:pPr>
    </w:p>
    <w:p>
      <w:pPr>
        <w:numPr>
          <w:ilvl w:val="0"/>
          <w:numId w:val="0"/>
        </w:numPr>
        <w:ind w:leftChars="0"/>
        <w:rPr>
          <w:rFonts w:hint="eastAsia"/>
          <w:lang w:val="en-US" w:eastAsia="zh-CN"/>
        </w:rPr>
      </w:pPr>
    </w:p>
    <w:p>
      <w:pPr>
        <w:ind w:left="0" w:leftChars="0" w:firstLine="0" w:firstLineChars="0"/>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pPr>
        <w:pStyle w:val="2"/>
        <w:rPr>
          <w:rFonts w:hint="eastAsia" w:ascii="Times New Roman" w:hAnsi="Times New Roman" w:cs="Times New Roman"/>
          <w:color w:val="000000" w:themeColor="text1"/>
          <w:sz w:val="32"/>
          <w:szCs w:val="32"/>
          <w:lang w:eastAsia="zh-CN"/>
        </w:rPr>
      </w:pPr>
      <w:bookmarkStart w:id="96" w:name="_Toc24304"/>
      <w:r>
        <w:rPr>
          <w:rFonts w:hint="eastAsia" w:cs="Times New Roman"/>
          <w:color w:val="000000" w:themeColor="text1"/>
          <w:sz w:val="32"/>
          <w:szCs w:val="32"/>
          <w:lang w:val="en-US" w:eastAsia="zh-CN"/>
        </w:rPr>
        <w:t>7</w:t>
      </w:r>
      <w:r>
        <w:rPr>
          <w:rFonts w:ascii="Times New Roman" w:hAnsi="Times New Roman" w:cs="Times New Roman"/>
          <w:color w:val="000000" w:themeColor="text1"/>
          <w:sz w:val="32"/>
          <w:szCs w:val="32"/>
          <w:lang w:eastAsia="zh-CN"/>
        </w:rPr>
        <w:t xml:space="preserve">  </w:t>
      </w:r>
      <w:r>
        <w:rPr>
          <w:rFonts w:hint="eastAsia" w:ascii="Times New Roman" w:hAnsi="Times New Roman" w:cs="Times New Roman"/>
          <w:color w:val="000000" w:themeColor="text1"/>
          <w:sz w:val="32"/>
          <w:szCs w:val="32"/>
          <w:lang w:eastAsia="zh-CN"/>
        </w:rPr>
        <w:t>质量验收</w:t>
      </w:r>
      <w:bookmarkEnd w:id="96"/>
    </w:p>
    <w:p>
      <w:pPr>
        <w:pStyle w:val="4"/>
        <w:ind w:left="0" w:leftChars="0" w:firstLine="0" w:firstLineChars="0"/>
        <w:rPr>
          <w:rFonts w:hint="default" w:cs="Times New Roman"/>
          <w:b/>
          <w:bCs/>
          <w:color w:val="000000" w:themeColor="text1"/>
          <w:szCs w:val="24"/>
          <w:lang w:val="en-US" w:eastAsia="zh-CN"/>
        </w:rPr>
      </w:pPr>
      <w:r>
        <w:rPr>
          <w:rFonts w:hint="eastAsia" w:cs="Times New Roman"/>
          <w:b/>
          <w:bCs/>
          <w:color w:val="000000" w:themeColor="text1"/>
          <w:szCs w:val="24"/>
          <w:lang w:val="en-US" w:eastAsia="zh-CN"/>
        </w:rPr>
        <w:t xml:space="preserve">7.0.2~7.0.5 </w:t>
      </w:r>
      <w:r>
        <w:rPr>
          <w:rFonts w:hint="default" w:cs="Times New Roman"/>
          <w:b w:val="0"/>
          <w:bCs w:val="0"/>
          <w:color w:val="000000" w:themeColor="text1"/>
          <w:szCs w:val="24"/>
          <w:lang w:val="en-US" w:eastAsia="zh-CN"/>
        </w:rPr>
        <w:t>参照《清水混凝土应用技术规程》JGJ</w:t>
      </w:r>
      <w:r>
        <w:rPr>
          <w:rFonts w:hint="eastAsia" w:cs="Times New Roman"/>
          <w:b w:val="0"/>
          <w:bCs w:val="0"/>
          <w:color w:val="000000" w:themeColor="text1"/>
          <w:szCs w:val="24"/>
          <w:lang w:val="en-US" w:eastAsia="zh-CN"/>
        </w:rPr>
        <w:t xml:space="preserve"> </w:t>
      </w:r>
      <w:r>
        <w:rPr>
          <w:rFonts w:hint="default" w:cs="Times New Roman"/>
          <w:b w:val="0"/>
          <w:bCs w:val="0"/>
          <w:color w:val="000000" w:themeColor="text1"/>
          <w:szCs w:val="24"/>
          <w:lang w:val="en-US" w:eastAsia="zh-CN"/>
        </w:rPr>
        <w:t>169 的有关规定进行调整</w:t>
      </w:r>
      <w:r>
        <w:rPr>
          <w:rFonts w:hint="eastAsia" w:cs="Times New Roman"/>
          <w:b w:val="0"/>
          <w:bCs w:val="0"/>
          <w:color w:val="000000" w:themeColor="text1"/>
          <w:szCs w:val="24"/>
          <w:lang w:val="en-US" w:eastAsia="zh-CN"/>
        </w:rPr>
        <w:t>。</w:t>
      </w:r>
    </w:p>
    <w:p>
      <w:pPr>
        <w:numPr>
          <w:ilvl w:val="0"/>
          <w:numId w:val="0"/>
        </w:numPr>
        <w:spacing w:line="360" w:lineRule="auto"/>
        <w:ind w:leftChars="0"/>
        <w:jc w:val="both"/>
        <w:outlineLvl w:val="9"/>
        <w:rPr>
          <w:rFonts w:hint="eastAsia" w:ascii="Times New Roman" w:hAnsi="Times New Roman" w:cs="Times New Roman"/>
          <w:color w:val="000000" w:themeColor="text1"/>
          <w:szCs w:val="24"/>
          <w:lang w:val="en-US" w:eastAsia="zh-CN"/>
        </w:rPr>
      </w:pPr>
      <w:bookmarkStart w:id="97" w:name="_GoBack"/>
      <w:bookmarkEnd w:id="97"/>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ZZXHJW--GB1-0">
    <w:altName w:val="Calibri"/>
    <w:panose1 w:val="00000000000000000000"/>
    <w:charset w:val="00"/>
    <w:family w:val="auto"/>
    <w:pitch w:val="default"/>
    <w:sig w:usb0="00000000" w:usb1="00000000" w:usb2="00000000" w:usb3="00000000" w:csb0="00000000" w:csb1="00000000"/>
  </w:font>
  <w:font w:name="DLF-32771-0-1610773703 + ZJDDhF">
    <w:altName w:val="Calibri"/>
    <w:panose1 w:val="00000000000000000000"/>
    <w:charset w:val="00"/>
    <w:family w:val="auto"/>
    <w:pitch w:val="default"/>
    <w:sig w:usb0="00000000" w:usb1="00000000" w:usb2="00000000" w:usb3="00000000" w:csb0="00000000" w:csb1="00000000"/>
  </w:font>
  <w:font w:name="DLF-32769-4-702040005 + ZJDDhF-">
    <w:altName w:val="Calibri"/>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1" w:usb3="00000000" w:csb0="400001BF" w:csb1="DFF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rPr>
        <w:rStyle w:val="24"/>
      </w:rPr>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8"/>
                </w:pPr>
                <w:r>
                  <w:fldChar w:fldCharType="begin"/>
                </w:r>
                <w:r>
                  <w:rPr>
                    <w:rStyle w:val="24"/>
                  </w:rPr>
                  <w:instrText xml:space="preserve">PAGE  </w:instrText>
                </w:r>
                <w:r>
                  <w:fldChar w:fldCharType="separate"/>
                </w:r>
                <w:r>
                  <w:rPr>
                    <w:rStyle w:val="24"/>
                  </w:rPr>
                  <w:t>51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D74448"/>
    <w:multiLevelType w:val="singleLevel"/>
    <w:tmpl w:val="ADD74448"/>
    <w:lvl w:ilvl="0" w:tentative="0">
      <w:start w:val="1"/>
      <w:numFmt w:val="decimal"/>
      <w:suff w:val="nothing"/>
      <w:lvlText w:val="%1 "/>
      <w:lvlJc w:val="left"/>
      <w:pPr>
        <w:tabs>
          <w:tab w:val="left" w:pos="0"/>
        </w:tabs>
        <w:ind w:left="0" w:firstLine="400"/>
      </w:pPr>
      <w:rPr>
        <w:rFonts w:hint="default" w:ascii="Times New Roman" w:hAnsi="Times New Roman" w:eastAsia="宋体" w:cs="Times New Roman"/>
        <w:b/>
        <w:bCs/>
      </w:rPr>
    </w:lvl>
  </w:abstractNum>
  <w:abstractNum w:abstractNumId="1">
    <w:nsid w:val="C2E44437"/>
    <w:multiLevelType w:val="singleLevel"/>
    <w:tmpl w:val="C2E44437"/>
    <w:lvl w:ilvl="0" w:tentative="0">
      <w:start w:val="1"/>
      <w:numFmt w:val="decimal"/>
      <w:suff w:val="nothing"/>
      <w:lvlText w:val="%1 "/>
      <w:lvlJc w:val="left"/>
      <w:pPr>
        <w:tabs>
          <w:tab w:val="left" w:pos="0"/>
        </w:tabs>
        <w:ind w:left="0" w:firstLine="400"/>
      </w:pPr>
      <w:rPr>
        <w:rFonts w:hint="default" w:ascii="Times New Roman" w:hAnsi="Times New Roman" w:eastAsia="宋体" w:cs="Times New Roman"/>
        <w:b/>
        <w:bCs/>
      </w:rPr>
    </w:lvl>
  </w:abstractNum>
  <w:abstractNum w:abstractNumId="2">
    <w:nsid w:val="E182833F"/>
    <w:multiLevelType w:val="singleLevel"/>
    <w:tmpl w:val="E182833F"/>
    <w:lvl w:ilvl="0" w:tentative="0">
      <w:start w:val="1"/>
      <w:numFmt w:val="decimal"/>
      <w:suff w:val="nothing"/>
      <w:lvlText w:val="2.0.%1  "/>
      <w:lvlJc w:val="left"/>
      <w:pPr>
        <w:tabs>
          <w:tab w:val="left" w:pos="0"/>
        </w:tabs>
        <w:ind w:left="0" w:leftChars="0" w:firstLine="0" w:firstLineChars="0"/>
      </w:pPr>
      <w:rPr>
        <w:rFonts w:hint="default" w:ascii="Times New Roman" w:hAnsi="Times New Roman" w:eastAsia="宋体" w:cs="宋体"/>
        <w:b/>
      </w:rPr>
    </w:lvl>
  </w:abstractNum>
  <w:abstractNum w:abstractNumId="3">
    <w:nsid w:val="E677BA47"/>
    <w:multiLevelType w:val="singleLevel"/>
    <w:tmpl w:val="E677BA47"/>
    <w:lvl w:ilvl="0" w:tentative="0">
      <w:start w:val="1"/>
      <w:numFmt w:val="decimal"/>
      <w:suff w:val="nothing"/>
      <w:lvlText w:val="%1 "/>
      <w:lvlJc w:val="left"/>
      <w:pPr>
        <w:tabs>
          <w:tab w:val="left" w:pos="0"/>
        </w:tabs>
        <w:ind w:left="0" w:firstLine="400"/>
      </w:pPr>
      <w:rPr>
        <w:rFonts w:hint="default" w:ascii="Times New Roman" w:hAnsi="Times New Roman" w:eastAsia="宋体" w:cs="Times New Roman"/>
        <w:b/>
        <w:bCs/>
      </w:rPr>
    </w:lvl>
  </w:abstractNum>
  <w:abstractNum w:abstractNumId="4">
    <w:nsid w:val="02C1FF1C"/>
    <w:multiLevelType w:val="singleLevel"/>
    <w:tmpl w:val="02C1FF1C"/>
    <w:lvl w:ilvl="0" w:tentative="0">
      <w:start w:val="1"/>
      <w:numFmt w:val="decimal"/>
      <w:suff w:val="nothing"/>
      <w:lvlText w:val="4.2.%1 "/>
      <w:lvlJc w:val="left"/>
      <w:pPr>
        <w:tabs>
          <w:tab w:val="left" w:pos="0"/>
        </w:tabs>
        <w:ind w:left="0" w:firstLine="0"/>
      </w:pPr>
      <w:rPr>
        <w:rFonts w:hint="default" w:ascii="Times New Roman" w:hAnsi="Times New Roman" w:eastAsia="宋体" w:cs="Times New Roman"/>
        <w:b/>
        <w:bCs/>
        <w:color w:val="auto"/>
      </w:rPr>
    </w:lvl>
  </w:abstractNum>
  <w:abstractNum w:abstractNumId="5">
    <w:nsid w:val="03B0BE98"/>
    <w:multiLevelType w:val="multilevel"/>
    <w:tmpl w:val="03B0BE98"/>
    <w:lvl w:ilvl="0" w:tentative="0">
      <w:start w:val="1"/>
      <w:numFmt w:val="decimal"/>
      <w:suff w:val="nothing"/>
      <w:lvlText w:val="%1 "/>
      <w:lvlJc w:val="left"/>
      <w:pPr>
        <w:ind w:left="0" w:firstLine="403"/>
      </w:pPr>
      <w:rPr>
        <w:rFonts w:hint="default"/>
        <w:b/>
        <w:bCs/>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b/>
        <w:bCs/>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050E2A5A"/>
    <w:multiLevelType w:val="singleLevel"/>
    <w:tmpl w:val="050E2A5A"/>
    <w:lvl w:ilvl="0" w:tentative="0">
      <w:start w:val="1"/>
      <w:numFmt w:val="decimal"/>
      <w:suff w:val="nothing"/>
      <w:lvlText w:val="5.1.%1 "/>
      <w:lvlJc w:val="left"/>
      <w:pPr>
        <w:tabs>
          <w:tab w:val="left" w:pos="0"/>
        </w:tabs>
        <w:ind w:left="0" w:firstLine="0"/>
      </w:pPr>
      <w:rPr>
        <w:rFonts w:hint="default" w:ascii="Times New Roman" w:hAnsi="Times New Roman" w:eastAsia="宋体" w:cs="Times New Roman"/>
        <w:b/>
        <w:bCs/>
      </w:rPr>
    </w:lvl>
  </w:abstractNum>
  <w:abstractNum w:abstractNumId="7">
    <w:nsid w:val="0F0D9D80"/>
    <w:multiLevelType w:val="singleLevel"/>
    <w:tmpl w:val="0F0D9D80"/>
    <w:lvl w:ilvl="0" w:tentative="0">
      <w:start w:val="1"/>
      <w:numFmt w:val="decimal"/>
      <w:suff w:val="nothing"/>
      <w:lvlText w:val="%1 "/>
      <w:lvlJc w:val="left"/>
      <w:pPr>
        <w:tabs>
          <w:tab w:val="left" w:pos="0"/>
        </w:tabs>
        <w:ind w:left="77" w:firstLine="403"/>
      </w:pPr>
      <w:rPr>
        <w:rFonts w:hint="default" w:ascii="Times New Roman" w:hAnsi="Times New Roman" w:eastAsia="宋体" w:cs="Times New Roman"/>
        <w:b/>
        <w:bCs/>
      </w:rPr>
    </w:lvl>
  </w:abstractNum>
  <w:abstractNum w:abstractNumId="8">
    <w:nsid w:val="15463DDF"/>
    <w:multiLevelType w:val="singleLevel"/>
    <w:tmpl w:val="15463DDF"/>
    <w:lvl w:ilvl="0" w:tentative="0">
      <w:start w:val="1"/>
      <w:numFmt w:val="decimal"/>
      <w:suff w:val="nothing"/>
      <w:lvlText w:val="3.0.%1  "/>
      <w:lvlJc w:val="left"/>
      <w:pPr>
        <w:ind w:left="0" w:firstLine="0"/>
      </w:pPr>
      <w:rPr>
        <w:rFonts w:hint="default" w:ascii="Times New Roman" w:hAnsi="Times New Roman" w:eastAsia="宋体" w:cs="Times New Roman"/>
        <w:b/>
      </w:rPr>
    </w:lvl>
  </w:abstractNum>
  <w:abstractNum w:abstractNumId="9">
    <w:nsid w:val="1F018199"/>
    <w:multiLevelType w:val="singleLevel"/>
    <w:tmpl w:val="1F018199"/>
    <w:lvl w:ilvl="0" w:tentative="0">
      <w:start w:val="1"/>
      <w:numFmt w:val="decimal"/>
      <w:suff w:val="nothing"/>
      <w:lvlText w:val="6.3.%1 "/>
      <w:lvlJc w:val="left"/>
      <w:pPr>
        <w:tabs>
          <w:tab w:val="left" w:pos="0"/>
        </w:tabs>
        <w:ind w:left="0" w:firstLine="0"/>
      </w:pPr>
      <w:rPr>
        <w:rFonts w:hint="default" w:ascii="Times New Roman" w:hAnsi="Times New Roman" w:eastAsia="宋体" w:cs="Times New Roman"/>
        <w:b/>
        <w:bCs/>
      </w:rPr>
    </w:lvl>
  </w:abstractNum>
  <w:abstractNum w:abstractNumId="1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3"/>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85"/>
      <w:suff w:val="nothing"/>
      <w:lvlText w:val="%1.%2.%3　"/>
      <w:lvlJc w:val="left"/>
      <w:pPr>
        <w:ind w:left="426" w:firstLine="0"/>
      </w:pPr>
      <w:rPr>
        <w:rFonts w:hint="eastAsia" w:ascii="黑体" w:hAnsi="Times New Roman" w:eastAsia="黑体"/>
        <w:b w:val="0"/>
        <w:i w:val="0"/>
        <w:sz w:val="21"/>
      </w:rPr>
    </w:lvl>
    <w:lvl w:ilvl="3" w:tentative="0">
      <w:start w:val="1"/>
      <w:numFmt w:val="decimal"/>
      <w:pStyle w:val="8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9F5CAAD"/>
    <w:multiLevelType w:val="singleLevel"/>
    <w:tmpl w:val="29F5CAAD"/>
    <w:lvl w:ilvl="0" w:tentative="0">
      <w:start w:val="1"/>
      <w:numFmt w:val="decimal"/>
      <w:suff w:val="nothing"/>
      <w:lvlText w:val="%1 "/>
      <w:lvlJc w:val="left"/>
      <w:pPr>
        <w:tabs>
          <w:tab w:val="left" w:pos="0"/>
        </w:tabs>
        <w:ind w:left="0" w:firstLine="400"/>
      </w:pPr>
      <w:rPr>
        <w:rFonts w:hint="default" w:ascii="Times New Roman" w:hAnsi="Times New Roman" w:eastAsia="宋体" w:cs="Times New Roman"/>
        <w:b/>
        <w:bCs/>
      </w:rPr>
    </w:lvl>
  </w:abstractNum>
  <w:abstractNum w:abstractNumId="12">
    <w:nsid w:val="32607667"/>
    <w:multiLevelType w:val="multilevel"/>
    <w:tmpl w:val="32607667"/>
    <w:lvl w:ilvl="0" w:tentative="0">
      <w:start w:val="1"/>
      <w:numFmt w:val="decimal"/>
      <w:suff w:val="nothing"/>
      <w:lvlText w:val="%1 "/>
      <w:lvlJc w:val="left"/>
      <w:pPr>
        <w:ind w:left="0" w:firstLine="403"/>
      </w:pPr>
      <w:rPr>
        <w:rFonts w:hint="default"/>
        <w:b/>
        <w:bCs/>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b/>
        <w:bCs/>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3">
    <w:nsid w:val="33C99891"/>
    <w:multiLevelType w:val="singleLevel"/>
    <w:tmpl w:val="33C99891"/>
    <w:lvl w:ilvl="0" w:tentative="0">
      <w:start w:val="1"/>
      <w:numFmt w:val="decimal"/>
      <w:suff w:val="nothing"/>
      <w:lvlText w:val="4.1.%1 "/>
      <w:lvlJc w:val="left"/>
      <w:pPr>
        <w:tabs>
          <w:tab w:val="left" w:pos="0"/>
        </w:tabs>
        <w:ind w:left="0" w:firstLine="0"/>
      </w:pPr>
      <w:rPr>
        <w:rFonts w:hint="default" w:ascii="Times New Roman" w:hAnsi="Times New Roman" w:eastAsia="宋体" w:cs="Times New Roman"/>
        <w:b/>
        <w:bCs/>
      </w:rPr>
    </w:lvl>
  </w:abstractNum>
  <w:abstractNum w:abstractNumId="14">
    <w:nsid w:val="5A956F34"/>
    <w:multiLevelType w:val="singleLevel"/>
    <w:tmpl w:val="5A956F34"/>
    <w:lvl w:ilvl="0" w:tentative="0">
      <w:start w:val="1"/>
      <w:numFmt w:val="decimal"/>
      <w:suff w:val="nothing"/>
      <w:lvlText w:val="%1 "/>
      <w:lvlJc w:val="left"/>
      <w:pPr>
        <w:tabs>
          <w:tab w:val="left" w:pos="0"/>
        </w:tabs>
        <w:ind w:left="0" w:firstLine="400"/>
      </w:pPr>
      <w:rPr>
        <w:rFonts w:hint="default" w:ascii="Times New Roman" w:hAnsi="Times New Roman" w:eastAsia="宋体" w:cs="Times New Roman"/>
        <w:b/>
        <w:bCs/>
      </w:rPr>
    </w:lvl>
  </w:abstractNum>
  <w:abstractNum w:abstractNumId="15">
    <w:nsid w:val="5E7021FD"/>
    <w:multiLevelType w:val="singleLevel"/>
    <w:tmpl w:val="5E7021FD"/>
    <w:lvl w:ilvl="0" w:tentative="0">
      <w:start w:val="1"/>
      <w:numFmt w:val="decimal"/>
      <w:suff w:val="nothing"/>
      <w:lvlText w:val="6.2.%1 "/>
      <w:lvlJc w:val="left"/>
      <w:pPr>
        <w:tabs>
          <w:tab w:val="left" w:pos="0"/>
        </w:tabs>
        <w:ind w:left="0" w:firstLine="0"/>
      </w:pPr>
      <w:rPr>
        <w:rFonts w:hint="default" w:ascii="Times New Roman" w:hAnsi="Times New Roman" w:eastAsia="宋体" w:cs="Times New Roman"/>
        <w:b/>
        <w:bCs/>
      </w:rPr>
    </w:lvl>
  </w:abstractNum>
  <w:abstractNum w:abstractNumId="16">
    <w:nsid w:val="6199F36A"/>
    <w:multiLevelType w:val="singleLevel"/>
    <w:tmpl w:val="6199F36A"/>
    <w:lvl w:ilvl="0" w:tentative="0">
      <w:start w:val="1"/>
      <w:numFmt w:val="decimal"/>
      <w:suff w:val="nothing"/>
      <w:lvlText w:val="6.4.%1 "/>
      <w:lvlJc w:val="left"/>
      <w:pPr>
        <w:tabs>
          <w:tab w:val="left" w:pos="0"/>
        </w:tabs>
        <w:ind w:left="0" w:firstLine="0"/>
      </w:pPr>
      <w:rPr>
        <w:rFonts w:hint="default" w:ascii="Times New Roman" w:hAnsi="Times New Roman" w:eastAsia="宋体" w:cs="Times New Roman"/>
        <w:b/>
        <w:bCs/>
      </w:rPr>
    </w:lvl>
  </w:abstractNum>
  <w:abstractNum w:abstractNumId="17">
    <w:nsid w:val="68D44F67"/>
    <w:multiLevelType w:val="singleLevel"/>
    <w:tmpl w:val="68D44F67"/>
    <w:lvl w:ilvl="0" w:tentative="0">
      <w:start w:val="1"/>
      <w:numFmt w:val="decimal"/>
      <w:suff w:val="nothing"/>
      <w:lvlText w:val="7.0.%1 "/>
      <w:lvlJc w:val="left"/>
      <w:pPr>
        <w:tabs>
          <w:tab w:val="left" w:pos="0"/>
        </w:tabs>
        <w:ind w:left="0" w:firstLine="0"/>
      </w:pPr>
      <w:rPr>
        <w:rFonts w:hint="default" w:ascii="Times New Roman" w:hAnsi="Times New Roman" w:eastAsia="宋体" w:cs="Times New Roman"/>
        <w:b/>
        <w:bCs/>
      </w:rPr>
    </w:lvl>
  </w:abstractNum>
  <w:abstractNum w:abstractNumId="18">
    <w:nsid w:val="690C4223"/>
    <w:multiLevelType w:val="multilevel"/>
    <w:tmpl w:val="690C4223"/>
    <w:lvl w:ilvl="0" w:tentative="0">
      <w:start w:val="1"/>
      <w:numFmt w:val="decimal"/>
      <w:pStyle w:val="87"/>
      <w:lvlText w:val="(%1)"/>
      <w:lvlJc w:val="left"/>
      <w:pPr>
        <w:tabs>
          <w:tab w:val="left" w:pos="839"/>
        </w:tabs>
        <w:ind w:left="839" w:hanging="419"/>
      </w:pPr>
      <w:rPr>
        <w:rFonts w:hint="eastAsia"/>
        <w:b w:val="0"/>
        <w:i w:val="0"/>
        <w:sz w:val="24"/>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9">
    <w:nsid w:val="7B49D107"/>
    <w:multiLevelType w:val="singleLevel"/>
    <w:tmpl w:val="7B49D107"/>
    <w:lvl w:ilvl="0" w:tentative="0">
      <w:start w:val="1"/>
      <w:numFmt w:val="decimal"/>
      <w:suff w:val="nothing"/>
      <w:lvlText w:val="1.0.%1 "/>
      <w:lvlJc w:val="left"/>
      <w:pPr>
        <w:ind w:left="0" w:firstLine="0"/>
      </w:pPr>
      <w:rPr>
        <w:rFonts w:hint="default" w:ascii="Times New Roman" w:hAnsi="Times New Roman" w:cs="Times New Roman"/>
        <w:b/>
        <w:bCs/>
        <w:color w:val="000000" w:themeColor="text1"/>
      </w:rPr>
    </w:lvl>
  </w:abstractNum>
  <w:abstractNum w:abstractNumId="20">
    <w:nsid w:val="7B5F69C5"/>
    <w:multiLevelType w:val="singleLevel"/>
    <w:tmpl w:val="7B5F69C5"/>
    <w:lvl w:ilvl="0" w:tentative="0">
      <w:start w:val="1"/>
      <w:numFmt w:val="decimal"/>
      <w:suff w:val="nothing"/>
      <w:lvlText w:val="6.1.%1 "/>
      <w:lvlJc w:val="left"/>
      <w:pPr>
        <w:tabs>
          <w:tab w:val="left" w:pos="0"/>
        </w:tabs>
        <w:ind w:left="0" w:firstLine="0"/>
      </w:pPr>
      <w:rPr>
        <w:rFonts w:hint="default" w:ascii="Times New Roman" w:hAnsi="Times New Roman" w:eastAsia="宋体" w:cs="Times New Roman"/>
        <w:b/>
        <w:bCs/>
      </w:rPr>
    </w:lvl>
  </w:abstractNum>
  <w:abstractNum w:abstractNumId="21">
    <w:nsid w:val="7EAD12AF"/>
    <w:multiLevelType w:val="singleLevel"/>
    <w:tmpl w:val="7EAD12AF"/>
    <w:lvl w:ilvl="0" w:tentative="0">
      <w:start w:val="1"/>
      <w:numFmt w:val="decimal"/>
      <w:suff w:val="nothing"/>
      <w:lvlText w:val="%1 "/>
      <w:lvlJc w:val="left"/>
      <w:pPr>
        <w:ind w:left="0" w:firstLine="403"/>
      </w:pPr>
      <w:rPr>
        <w:rFonts w:hint="default"/>
        <w:b/>
        <w:bCs/>
      </w:rPr>
    </w:lvl>
  </w:abstractNum>
  <w:num w:numId="1">
    <w:abstractNumId w:val="10"/>
  </w:num>
  <w:num w:numId="2">
    <w:abstractNumId w:val="18"/>
  </w:num>
  <w:num w:numId="3">
    <w:abstractNumId w:val="19"/>
  </w:num>
  <w:num w:numId="4">
    <w:abstractNumId w:val="2"/>
  </w:num>
  <w:num w:numId="5">
    <w:abstractNumId w:val="8"/>
  </w:num>
  <w:num w:numId="6">
    <w:abstractNumId w:val="13"/>
  </w:num>
  <w:num w:numId="7">
    <w:abstractNumId w:val="4"/>
  </w:num>
  <w:num w:numId="8">
    <w:abstractNumId w:val="6"/>
  </w:num>
  <w:num w:numId="9">
    <w:abstractNumId w:val="12"/>
  </w:num>
  <w:num w:numId="10">
    <w:abstractNumId w:val="20"/>
  </w:num>
  <w:num w:numId="11">
    <w:abstractNumId w:val="15"/>
  </w:num>
  <w:num w:numId="12">
    <w:abstractNumId w:val="7"/>
  </w:num>
  <w:num w:numId="13">
    <w:abstractNumId w:val="21"/>
  </w:num>
  <w:num w:numId="14">
    <w:abstractNumId w:val="1"/>
  </w:num>
  <w:num w:numId="15">
    <w:abstractNumId w:val="9"/>
  </w:num>
  <w:num w:numId="16">
    <w:abstractNumId w:val="3"/>
  </w:num>
  <w:num w:numId="17">
    <w:abstractNumId w:val="0"/>
  </w:num>
  <w:num w:numId="18">
    <w:abstractNumId w:val="16"/>
  </w:num>
  <w:num w:numId="19">
    <w:abstractNumId w:val="11"/>
  </w:num>
  <w:num w:numId="20">
    <w:abstractNumId w:val="14"/>
  </w:num>
  <w:num w:numId="21">
    <w:abstractNumId w:val="1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hjYWNjNTllMjJlMTMwMTM5MDVmZTkwNGFmYWYzNTMifQ=="/>
  </w:docVars>
  <w:rsids>
    <w:rsidRoot w:val="00AB3806"/>
    <w:rsid w:val="0000422E"/>
    <w:rsid w:val="0000440D"/>
    <w:rsid w:val="00004DA7"/>
    <w:rsid w:val="00005188"/>
    <w:rsid w:val="00005314"/>
    <w:rsid w:val="000056A5"/>
    <w:rsid w:val="00006718"/>
    <w:rsid w:val="00006C9B"/>
    <w:rsid w:val="00007675"/>
    <w:rsid w:val="0001191C"/>
    <w:rsid w:val="00011D7F"/>
    <w:rsid w:val="0001331E"/>
    <w:rsid w:val="00013DC3"/>
    <w:rsid w:val="00014742"/>
    <w:rsid w:val="00016A9E"/>
    <w:rsid w:val="000170CA"/>
    <w:rsid w:val="000171E3"/>
    <w:rsid w:val="000205BD"/>
    <w:rsid w:val="0002098B"/>
    <w:rsid w:val="0002175A"/>
    <w:rsid w:val="0002200E"/>
    <w:rsid w:val="0002202D"/>
    <w:rsid w:val="00022EA3"/>
    <w:rsid w:val="000234F5"/>
    <w:rsid w:val="00023D09"/>
    <w:rsid w:val="00023F27"/>
    <w:rsid w:val="0002528E"/>
    <w:rsid w:val="00025B87"/>
    <w:rsid w:val="000264C5"/>
    <w:rsid w:val="000269E4"/>
    <w:rsid w:val="00026DB8"/>
    <w:rsid w:val="000307BF"/>
    <w:rsid w:val="00030D12"/>
    <w:rsid w:val="00031331"/>
    <w:rsid w:val="0003283E"/>
    <w:rsid w:val="00033229"/>
    <w:rsid w:val="000339E7"/>
    <w:rsid w:val="00033A2A"/>
    <w:rsid w:val="00034061"/>
    <w:rsid w:val="00034473"/>
    <w:rsid w:val="00034C1A"/>
    <w:rsid w:val="0003613E"/>
    <w:rsid w:val="000363DF"/>
    <w:rsid w:val="0003657F"/>
    <w:rsid w:val="00036C81"/>
    <w:rsid w:val="00037516"/>
    <w:rsid w:val="00037D99"/>
    <w:rsid w:val="00037F6A"/>
    <w:rsid w:val="00040406"/>
    <w:rsid w:val="00040693"/>
    <w:rsid w:val="00041991"/>
    <w:rsid w:val="00041E31"/>
    <w:rsid w:val="000430BB"/>
    <w:rsid w:val="00043300"/>
    <w:rsid w:val="00043912"/>
    <w:rsid w:val="000439D0"/>
    <w:rsid w:val="0004525E"/>
    <w:rsid w:val="0004552C"/>
    <w:rsid w:val="000456AA"/>
    <w:rsid w:val="00046050"/>
    <w:rsid w:val="00046C86"/>
    <w:rsid w:val="000478D2"/>
    <w:rsid w:val="00050753"/>
    <w:rsid w:val="00050F9B"/>
    <w:rsid w:val="000513D3"/>
    <w:rsid w:val="000520A0"/>
    <w:rsid w:val="000526F7"/>
    <w:rsid w:val="0005294C"/>
    <w:rsid w:val="00052A7C"/>
    <w:rsid w:val="00052CD1"/>
    <w:rsid w:val="00052DAE"/>
    <w:rsid w:val="00052E46"/>
    <w:rsid w:val="00052E7D"/>
    <w:rsid w:val="00053ADB"/>
    <w:rsid w:val="00053CB3"/>
    <w:rsid w:val="00054718"/>
    <w:rsid w:val="000562E2"/>
    <w:rsid w:val="00056B96"/>
    <w:rsid w:val="00057433"/>
    <w:rsid w:val="00057C9E"/>
    <w:rsid w:val="00060A8B"/>
    <w:rsid w:val="00062009"/>
    <w:rsid w:val="000622DC"/>
    <w:rsid w:val="000631BD"/>
    <w:rsid w:val="000645D1"/>
    <w:rsid w:val="00065AD3"/>
    <w:rsid w:val="00065D78"/>
    <w:rsid w:val="00065E7A"/>
    <w:rsid w:val="00066626"/>
    <w:rsid w:val="000667CF"/>
    <w:rsid w:val="00067985"/>
    <w:rsid w:val="00070A64"/>
    <w:rsid w:val="00073893"/>
    <w:rsid w:val="000742D6"/>
    <w:rsid w:val="00074384"/>
    <w:rsid w:val="000743AD"/>
    <w:rsid w:val="00075C6D"/>
    <w:rsid w:val="00075F1D"/>
    <w:rsid w:val="00077005"/>
    <w:rsid w:val="00077259"/>
    <w:rsid w:val="000804FB"/>
    <w:rsid w:val="00080970"/>
    <w:rsid w:val="00081962"/>
    <w:rsid w:val="00081E36"/>
    <w:rsid w:val="00083EC1"/>
    <w:rsid w:val="00084824"/>
    <w:rsid w:val="00085A19"/>
    <w:rsid w:val="000867CA"/>
    <w:rsid w:val="00086CB5"/>
    <w:rsid w:val="00087C07"/>
    <w:rsid w:val="000901D8"/>
    <w:rsid w:val="000902D5"/>
    <w:rsid w:val="000903E4"/>
    <w:rsid w:val="00090B5A"/>
    <w:rsid w:val="00090F6B"/>
    <w:rsid w:val="00091864"/>
    <w:rsid w:val="00093B59"/>
    <w:rsid w:val="00095E2A"/>
    <w:rsid w:val="000969C5"/>
    <w:rsid w:val="00096C58"/>
    <w:rsid w:val="00096CCE"/>
    <w:rsid w:val="00096D15"/>
    <w:rsid w:val="0009784F"/>
    <w:rsid w:val="000A011B"/>
    <w:rsid w:val="000A077D"/>
    <w:rsid w:val="000A0994"/>
    <w:rsid w:val="000A0A87"/>
    <w:rsid w:val="000A0D16"/>
    <w:rsid w:val="000A1790"/>
    <w:rsid w:val="000A1A50"/>
    <w:rsid w:val="000A3580"/>
    <w:rsid w:val="000A3E98"/>
    <w:rsid w:val="000A4FCF"/>
    <w:rsid w:val="000A523F"/>
    <w:rsid w:val="000A5C0D"/>
    <w:rsid w:val="000A63BA"/>
    <w:rsid w:val="000A6BF6"/>
    <w:rsid w:val="000A6C07"/>
    <w:rsid w:val="000A7FF3"/>
    <w:rsid w:val="000B0698"/>
    <w:rsid w:val="000B0A93"/>
    <w:rsid w:val="000B10CA"/>
    <w:rsid w:val="000B1288"/>
    <w:rsid w:val="000B1A29"/>
    <w:rsid w:val="000B2482"/>
    <w:rsid w:val="000B4056"/>
    <w:rsid w:val="000B42A1"/>
    <w:rsid w:val="000B4705"/>
    <w:rsid w:val="000B486F"/>
    <w:rsid w:val="000B4DD5"/>
    <w:rsid w:val="000B4F26"/>
    <w:rsid w:val="000B504E"/>
    <w:rsid w:val="000B6A4B"/>
    <w:rsid w:val="000B70D9"/>
    <w:rsid w:val="000B70EB"/>
    <w:rsid w:val="000B74DA"/>
    <w:rsid w:val="000B7CE4"/>
    <w:rsid w:val="000C001B"/>
    <w:rsid w:val="000C02E3"/>
    <w:rsid w:val="000C1C82"/>
    <w:rsid w:val="000C1E90"/>
    <w:rsid w:val="000C22B9"/>
    <w:rsid w:val="000C40A4"/>
    <w:rsid w:val="000C45BF"/>
    <w:rsid w:val="000C58A8"/>
    <w:rsid w:val="000C5CF6"/>
    <w:rsid w:val="000C638D"/>
    <w:rsid w:val="000C6F9A"/>
    <w:rsid w:val="000D0062"/>
    <w:rsid w:val="000D0A9F"/>
    <w:rsid w:val="000D0E92"/>
    <w:rsid w:val="000D209E"/>
    <w:rsid w:val="000D239B"/>
    <w:rsid w:val="000D2BB7"/>
    <w:rsid w:val="000D3D54"/>
    <w:rsid w:val="000D3DE6"/>
    <w:rsid w:val="000D3EA5"/>
    <w:rsid w:val="000D4419"/>
    <w:rsid w:val="000D479C"/>
    <w:rsid w:val="000D587C"/>
    <w:rsid w:val="000D61FC"/>
    <w:rsid w:val="000D734F"/>
    <w:rsid w:val="000D7472"/>
    <w:rsid w:val="000D75CB"/>
    <w:rsid w:val="000D7C7E"/>
    <w:rsid w:val="000E0440"/>
    <w:rsid w:val="000E0E31"/>
    <w:rsid w:val="000E12E7"/>
    <w:rsid w:val="000E1AC9"/>
    <w:rsid w:val="000E3053"/>
    <w:rsid w:val="000E320D"/>
    <w:rsid w:val="000E37D9"/>
    <w:rsid w:val="000E388A"/>
    <w:rsid w:val="000E4937"/>
    <w:rsid w:val="000E4EEA"/>
    <w:rsid w:val="000E5BCA"/>
    <w:rsid w:val="000E650A"/>
    <w:rsid w:val="000E6599"/>
    <w:rsid w:val="000E6C74"/>
    <w:rsid w:val="000E6DE5"/>
    <w:rsid w:val="000E7952"/>
    <w:rsid w:val="000E7DC5"/>
    <w:rsid w:val="000F0DDF"/>
    <w:rsid w:val="000F1BFD"/>
    <w:rsid w:val="000F37B3"/>
    <w:rsid w:val="000F4DA0"/>
    <w:rsid w:val="000F523F"/>
    <w:rsid w:val="000F5882"/>
    <w:rsid w:val="000F58CA"/>
    <w:rsid w:val="000F5A9B"/>
    <w:rsid w:val="000F6135"/>
    <w:rsid w:val="000F627E"/>
    <w:rsid w:val="000F6A97"/>
    <w:rsid w:val="000F6FDA"/>
    <w:rsid w:val="000F79DD"/>
    <w:rsid w:val="000F7FA1"/>
    <w:rsid w:val="001006CB"/>
    <w:rsid w:val="00100D43"/>
    <w:rsid w:val="00100EEE"/>
    <w:rsid w:val="0010133E"/>
    <w:rsid w:val="00101E96"/>
    <w:rsid w:val="00103C81"/>
    <w:rsid w:val="00104476"/>
    <w:rsid w:val="0010472D"/>
    <w:rsid w:val="0010518B"/>
    <w:rsid w:val="001055E2"/>
    <w:rsid w:val="00105706"/>
    <w:rsid w:val="00105FA4"/>
    <w:rsid w:val="001063ED"/>
    <w:rsid w:val="001067D0"/>
    <w:rsid w:val="00106C17"/>
    <w:rsid w:val="00106D72"/>
    <w:rsid w:val="0010746A"/>
    <w:rsid w:val="00107F12"/>
    <w:rsid w:val="0011026F"/>
    <w:rsid w:val="001116AE"/>
    <w:rsid w:val="00111871"/>
    <w:rsid w:val="001125D6"/>
    <w:rsid w:val="001129F6"/>
    <w:rsid w:val="001154F1"/>
    <w:rsid w:val="00115964"/>
    <w:rsid w:val="00116ADE"/>
    <w:rsid w:val="0011774C"/>
    <w:rsid w:val="00117F8E"/>
    <w:rsid w:val="001203C6"/>
    <w:rsid w:val="0012144D"/>
    <w:rsid w:val="00121FF8"/>
    <w:rsid w:val="00122857"/>
    <w:rsid w:val="00122E73"/>
    <w:rsid w:val="001245BB"/>
    <w:rsid w:val="00124C8B"/>
    <w:rsid w:val="00124D98"/>
    <w:rsid w:val="00124E0F"/>
    <w:rsid w:val="00124FF0"/>
    <w:rsid w:val="00125DBB"/>
    <w:rsid w:val="001303B7"/>
    <w:rsid w:val="00131859"/>
    <w:rsid w:val="00132DE7"/>
    <w:rsid w:val="001330F4"/>
    <w:rsid w:val="00133AE0"/>
    <w:rsid w:val="0013595F"/>
    <w:rsid w:val="00135D67"/>
    <w:rsid w:val="001362D8"/>
    <w:rsid w:val="0013645A"/>
    <w:rsid w:val="0013763D"/>
    <w:rsid w:val="00140415"/>
    <w:rsid w:val="00140761"/>
    <w:rsid w:val="00140CA3"/>
    <w:rsid w:val="001416AA"/>
    <w:rsid w:val="00141EE8"/>
    <w:rsid w:val="00142A5B"/>
    <w:rsid w:val="00143769"/>
    <w:rsid w:val="00143BF5"/>
    <w:rsid w:val="00144F7A"/>
    <w:rsid w:val="00146583"/>
    <w:rsid w:val="0014689A"/>
    <w:rsid w:val="00147768"/>
    <w:rsid w:val="00150984"/>
    <w:rsid w:val="00151C96"/>
    <w:rsid w:val="0015232C"/>
    <w:rsid w:val="001525C6"/>
    <w:rsid w:val="00152616"/>
    <w:rsid w:val="001529D9"/>
    <w:rsid w:val="001545D7"/>
    <w:rsid w:val="00155450"/>
    <w:rsid w:val="001564CB"/>
    <w:rsid w:val="001566EB"/>
    <w:rsid w:val="001569CC"/>
    <w:rsid w:val="00157191"/>
    <w:rsid w:val="00160E83"/>
    <w:rsid w:val="00161213"/>
    <w:rsid w:val="001614C1"/>
    <w:rsid w:val="001617CF"/>
    <w:rsid w:val="00161A0E"/>
    <w:rsid w:val="00161D4B"/>
    <w:rsid w:val="00162CD7"/>
    <w:rsid w:val="00162D67"/>
    <w:rsid w:val="00163156"/>
    <w:rsid w:val="00163832"/>
    <w:rsid w:val="00164073"/>
    <w:rsid w:val="0016463C"/>
    <w:rsid w:val="0016574E"/>
    <w:rsid w:val="001659F1"/>
    <w:rsid w:val="0016617F"/>
    <w:rsid w:val="00167157"/>
    <w:rsid w:val="00170DF4"/>
    <w:rsid w:val="001720A7"/>
    <w:rsid w:val="00172C0B"/>
    <w:rsid w:val="00173129"/>
    <w:rsid w:val="00173454"/>
    <w:rsid w:val="0017345F"/>
    <w:rsid w:val="001734C0"/>
    <w:rsid w:val="00173A43"/>
    <w:rsid w:val="00173E2B"/>
    <w:rsid w:val="001749B3"/>
    <w:rsid w:val="00174C8C"/>
    <w:rsid w:val="001755E6"/>
    <w:rsid w:val="00176007"/>
    <w:rsid w:val="001761DD"/>
    <w:rsid w:val="00176674"/>
    <w:rsid w:val="00176D1C"/>
    <w:rsid w:val="00177944"/>
    <w:rsid w:val="00181410"/>
    <w:rsid w:val="001816A2"/>
    <w:rsid w:val="001827EC"/>
    <w:rsid w:val="00182C2F"/>
    <w:rsid w:val="00183EEF"/>
    <w:rsid w:val="0018424B"/>
    <w:rsid w:val="001855E7"/>
    <w:rsid w:val="001859D7"/>
    <w:rsid w:val="00186E63"/>
    <w:rsid w:val="00187A6F"/>
    <w:rsid w:val="00190188"/>
    <w:rsid w:val="00190A32"/>
    <w:rsid w:val="00190D54"/>
    <w:rsid w:val="00191437"/>
    <w:rsid w:val="00192145"/>
    <w:rsid w:val="00192F55"/>
    <w:rsid w:val="00192FE3"/>
    <w:rsid w:val="00193189"/>
    <w:rsid w:val="00193DC3"/>
    <w:rsid w:val="00193F0D"/>
    <w:rsid w:val="0019406F"/>
    <w:rsid w:val="0019434A"/>
    <w:rsid w:val="00194705"/>
    <w:rsid w:val="00194D52"/>
    <w:rsid w:val="00195354"/>
    <w:rsid w:val="00195B02"/>
    <w:rsid w:val="00195C02"/>
    <w:rsid w:val="00195EE2"/>
    <w:rsid w:val="001A001D"/>
    <w:rsid w:val="001A0501"/>
    <w:rsid w:val="001A15F3"/>
    <w:rsid w:val="001A17FF"/>
    <w:rsid w:val="001A18BF"/>
    <w:rsid w:val="001A1AE9"/>
    <w:rsid w:val="001A2842"/>
    <w:rsid w:val="001A30A0"/>
    <w:rsid w:val="001A5B85"/>
    <w:rsid w:val="001A5BCF"/>
    <w:rsid w:val="001A7F7F"/>
    <w:rsid w:val="001B0E01"/>
    <w:rsid w:val="001B19F4"/>
    <w:rsid w:val="001B1DE0"/>
    <w:rsid w:val="001B1EB8"/>
    <w:rsid w:val="001B5C1E"/>
    <w:rsid w:val="001B673E"/>
    <w:rsid w:val="001B7639"/>
    <w:rsid w:val="001C0360"/>
    <w:rsid w:val="001C0F44"/>
    <w:rsid w:val="001C0F49"/>
    <w:rsid w:val="001C2134"/>
    <w:rsid w:val="001C3927"/>
    <w:rsid w:val="001C39B5"/>
    <w:rsid w:val="001C50F1"/>
    <w:rsid w:val="001C58C5"/>
    <w:rsid w:val="001C6019"/>
    <w:rsid w:val="001C72FA"/>
    <w:rsid w:val="001D01DE"/>
    <w:rsid w:val="001D0DF7"/>
    <w:rsid w:val="001D11A7"/>
    <w:rsid w:val="001D1DA1"/>
    <w:rsid w:val="001D2155"/>
    <w:rsid w:val="001D2511"/>
    <w:rsid w:val="001D2A74"/>
    <w:rsid w:val="001D3A13"/>
    <w:rsid w:val="001D3D92"/>
    <w:rsid w:val="001D46E3"/>
    <w:rsid w:val="001D559C"/>
    <w:rsid w:val="001D5795"/>
    <w:rsid w:val="001D5EB4"/>
    <w:rsid w:val="001D691A"/>
    <w:rsid w:val="001D691B"/>
    <w:rsid w:val="001D7B09"/>
    <w:rsid w:val="001E0268"/>
    <w:rsid w:val="001E0311"/>
    <w:rsid w:val="001E0BE3"/>
    <w:rsid w:val="001E1B12"/>
    <w:rsid w:val="001E236E"/>
    <w:rsid w:val="001E2B7A"/>
    <w:rsid w:val="001E2E54"/>
    <w:rsid w:val="001E2E76"/>
    <w:rsid w:val="001E3E2B"/>
    <w:rsid w:val="001E3E61"/>
    <w:rsid w:val="001E4B27"/>
    <w:rsid w:val="001E5556"/>
    <w:rsid w:val="001E65F1"/>
    <w:rsid w:val="001E68C3"/>
    <w:rsid w:val="001E6BC8"/>
    <w:rsid w:val="001E6CAD"/>
    <w:rsid w:val="001E6E96"/>
    <w:rsid w:val="001E792C"/>
    <w:rsid w:val="001F034C"/>
    <w:rsid w:val="001F0495"/>
    <w:rsid w:val="001F04F4"/>
    <w:rsid w:val="001F0AC8"/>
    <w:rsid w:val="001F3091"/>
    <w:rsid w:val="001F34FB"/>
    <w:rsid w:val="001F456E"/>
    <w:rsid w:val="001F50CC"/>
    <w:rsid w:val="001F5E95"/>
    <w:rsid w:val="001F5F92"/>
    <w:rsid w:val="001F678C"/>
    <w:rsid w:val="001F7B75"/>
    <w:rsid w:val="00200D89"/>
    <w:rsid w:val="0020101B"/>
    <w:rsid w:val="002017BF"/>
    <w:rsid w:val="002029D5"/>
    <w:rsid w:val="002029E0"/>
    <w:rsid w:val="00202BB3"/>
    <w:rsid w:val="002038FE"/>
    <w:rsid w:val="00203B40"/>
    <w:rsid w:val="00203F99"/>
    <w:rsid w:val="002060A8"/>
    <w:rsid w:val="002063F2"/>
    <w:rsid w:val="00207F49"/>
    <w:rsid w:val="0021117D"/>
    <w:rsid w:val="0021202E"/>
    <w:rsid w:val="00214142"/>
    <w:rsid w:val="0021463F"/>
    <w:rsid w:val="00214A87"/>
    <w:rsid w:val="002156A7"/>
    <w:rsid w:val="00215D51"/>
    <w:rsid w:val="00215E03"/>
    <w:rsid w:val="0021689C"/>
    <w:rsid w:val="002179B5"/>
    <w:rsid w:val="00223048"/>
    <w:rsid w:val="002239F9"/>
    <w:rsid w:val="00223BFE"/>
    <w:rsid w:val="002263FE"/>
    <w:rsid w:val="00226F6A"/>
    <w:rsid w:val="00227136"/>
    <w:rsid w:val="0022786F"/>
    <w:rsid w:val="00227D22"/>
    <w:rsid w:val="0023028C"/>
    <w:rsid w:val="00232178"/>
    <w:rsid w:val="002322F4"/>
    <w:rsid w:val="00232524"/>
    <w:rsid w:val="00232A33"/>
    <w:rsid w:val="00232E55"/>
    <w:rsid w:val="00232F08"/>
    <w:rsid w:val="00233429"/>
    <w:rsid w:val="0023349D"/>
    <w:rsid w:val="002336A5"/>
    <w:rsid w:val="0023627B"/>
    <w:rsid w:val="002379BD"/>
    <w:rsid w:val="002400E0"/>
    <w:rsid w:val="00240749"/>
    <w:rsid w:val="00240F7A"/>
    <w:rsid w:val="00241C5E"/>
    <w:rsid w:val="00241DED"/>
    <w:rsid w:val="00241F68"/>
    <w:rsid w:val="002422BA"/>
    <w:rsid w:val="00242516"/>
    <w:rsid w:val="00242524"/>
    <w:rsid w:val="00243D74"/>
    <w:rsid w:val="00244128"/>
    <w:rsid w:val="00244369"/>
    <w:rsid w:val="00245A3A"/>
    <w:rsid w:val="002466B8"/>
    <w:rsid w:val="0024670D"/>
    <w:rsid w:val="00250145"/>
    <w:rsid w:val="0025026B"/>
    <w:rsid w:val="002507F5"/>
    <w:rsid w:val="00250F75"/>
    <w:rsid w:val="002524CC"/>
    <w:rsid w:val="0025298D"/>
    <w:rsid w:val="002538DE"/>
    <w:rsid w:val="002544C9"/>
    <w:rsid w:val="00254529"/>
    <w:rsid w:val="00254A96"/>
    <w:rsid w:val="00255750"/>
    <w:rsid w:val="002563F3"/>
    <w:rsid w:val="00256459"/>
    <w:rsid w:val="00256BC2"/>
    <w:rsid w:val="0025726A"/>
    <w:rsid w:val="00262A62"/>
    <w:rsid w:val="002639F6"/>
    <w:rsid w:val="0026456C"/>
    <w:rsid w:val="00264A77"/>
    <w:rsid w:val="002659E0"/>
    <w:rsid w:val="00265CF1"/>
    <w:rsid w:val="002668E3"/>
    <w:rsid w:val="00266C17"/>
    <w:rsid w:val="0027018A"/>
    <w:rsid w:val="002722AC"/>
    <w:rsid w:val="00273F56"/>
    <w:rsid w:val="002745E0"/>
    <w:rsid w:val="002747E6"/>
    <w:rsid w:val="002750C8"/>
    <w:rsid w:val="00276DF5"/>
    <w:rsid w:val="00280083"/>
    <w:rsid w:val="00281865"/>
    <w:rsid w:val="002819D9"/>
    <w:rsid w:val="0028226A"/>
    <w:rsid w:val="00282797"/>
    <w:rsid w:val="00284AE6"/>
    <w:rsid w:val="00285115"/>
    <w:rsid w:val="00285591"/>
    <w:rsid w:val="00285DDB"/>
    <w:rsid w:val="00286042"/>
    <w:rsid w:val="00286FC8"/>
    <w:rsid w:val="0029037C"/>
    <w:rsid w:val="0029047D"/>
    <w:rsid w:val="002905AE"/>
    <w:rsid w:val="00290987"/>
    <w:rsid w:val="00290A5F"/>
    <w:rsid w:val="00291B73"/>
    <w:rsid w:val="00291E93"/>
    <w:rsid w:val="00292873"/>
    <w:rsid w:val="0029296F"/>
    <w:rsid w:val="00293348"/>
    <w:rsid w:val="00294B3A"/>
    <w:rsid w:val="00294C60"/>
    <w:rsid w:val="002958DC"/>
    <w:rsid w:val="002966FF"/>
    <w:rsid w:val="00296E2C"/>
    <w:rsid w:val="0029727F"/>
    <w:rsid w:val="00297A15"/>
    <w:rsid w:val="002A023B"/>
    <w:rsid w:val="002A06BE"/>
    <w:rsid w:val="002A2CA6"/>
    <w:rsid w:val="002A329B"/>
    <w:rsid w:val="002A4349"/>
    <w:rsid w:val="002A57C8"/>
    <w:rsid w:val="002A5C7D"/>
    <w:rsid w:val="002A64DD"/>
    <w:rsid w:val="002A6760"/>
    <w:rsid w:val="002A6EB5"/>
    <w:rsid w:val="002A7341"/>
    <w:rsid w:val="002A7CED"/>
    <w:rsid w:val="002B4392"/>
    <w:rsid w:val="002B7D78"/>
    <w:rsid w:val="002C008A"/>
    <w:rsid w:val="002C171F"/>
    <w:rsid w:val="002C249A"/>
    <w:rsid w:val="002C29DC"/>
    <w:rsid w:val="002C3782"/>
    <w:rsid w:val="002C3C31"/>
    <w:rsid w:val="002C3CC9"/>
    <w:rsid w:val="002C48C4"/>
    <w:rsid w:val="002C7030"/>
    <w:rsid w:val="002C7321"/>
    <w:rsid w:val="002D1182"/>
    <w:rsid w:val="002D1284"/>
    <w:rsid w:val="002D14DF"/>
    <w:rsid w:val="002D23BF"/>
    <w:rsid w:val="002D2668"/>
    <w:rsid w:val="002D26D9"/>
    <w:rsid w:val="002D2874"/>
    <w:rsid w:val="002D3177"/>
    <w:rsid w:val="002D31CC"/>
    <w:rsid w:val="002D34E3"/>
    <w:rsid w:val="002D3836"/>
    <w:rsid w:val="002D4EBF"/>
    <w:rsid w:val="002D6056"/>
    <w:rsid w:val="002D61CA"/>
    <w:rsid w:val="002E0260"/>
    <w:rsid w:val="002E10FF"/>
    <w:rsid w:val="002E1C49"/>
    <w:rsid w:val="002E2092"/>
    <w:rsid w:val="002E3B2F"/>
    <w:rsid w:val="002E3E02"/>
    <w:rsid w:val="002E3ECC"/>
    <w:rsid w:val="002E44C2"/>
    <w:rsid w:val="002E53CD"/>
    <w:rsid w:val="002E5460"/>
    <w:rsid w:val="002F0487"/>
    <w:rsid w:val="002F0958"/>
    <w:rsid w:val="002F24B9"/>
    <w:rsid w:val="002F250F"/>
    <w:rsid w:val="002F326D"/>
    <w:rsid w:val="002F3709"/>
    <w:rsid w:val="002F4205"/>
    <w:rsid w:val="002F46A9"/>
    <w:rsid w:val="002F496F"/>
    <w:rsid w:val="002F55A9"/>
    <w:rsid w:val="002F579D"/>
    <w:rsid w:val="002F5A53"/>
    <w:rsid w:val="002F6DA7"/>
    <w:rsid w:val="002F71E8"/>
    <w:rsid w:val="002F74A8"/>
    <w:rsid w:val="002F7802"/>
    <w:rsid w:val="0030106C"/>
    <w:rsid w:val="00302204"/>
    <w:rsid w:val="00302E53"/>
    <w:rsid w:val="00302E98"/>
    <w:rsid w:val="00304BC5"/>
    <w:rsid w:val="003051FF"/>
    <w:rsid w:val="00305BB8"/>
    <w:rsid w:val="003060CA"/>
    <w:rsid w:val="00306766"/>
    <w:rsid w:val="00306981"/>
    <w:rsid w:val="00306DD9"/>
    <w:rsid w:val="003070F7"/>
    <w:rsid w:val="00307166"/>
    <w:rsid w:val="003073F0"/>
    <w:rsid w:val="0030789F"/>
    <w:rsid w:val="003078B1"/>
    <w:rsid w:val="00307984"/>
    <w:rsid w:val="00310310"/>
    <w:rsid w:val="00310556"/>
    <w:rsid w:val="00310BC4"/>
    <w:rsid w:val="003110CF"/>
    <w:rsid w:val="003124F6"/>
    <w:rsid w:val="0031286E"/>
    <w:rsid w:val="00314015"/>
    <w:rsid w:val="00314126"/>
    <w:rsid w:val="003142CE"/>
    <w:rsid w:val="003148B2"/>
    <w:rsid w:val="00314E4D"/>
    <w:rsid w:val="003155E1"/>
    <w:rsid w:val="003158E6"/>
    <w:rsid w:val="00315C75"/>
    <w:rsid w:val="00316B55"/>
    <w:rsid w:val="003178AE"/>
    <w:rsid w:val="00317E04"/>
    <w:rsid w:val="00320D8A"/>
    <w:rsid w:val="00321335"/>
    <w:rsid w:val="00321824"/>
    <w:rsid w:val="00321E70"/>
    <w:rsid w:val="0032252D"/>
    <w:rsid w:val="00322D97"/>
    <w:rsid w:val="00322FDB"/>
    <w:rsid w:val="00324158"/>
    <w:rsid w:val="00324A53"/>
    <w:rsid w:val="00324CC5"/>
    <w:rsid w:val="00326E32"/>
    <w:rsid w:val="00327B1D"/>
    <w:rsid w:val="00327D4E"/>
    <w:rsid w:val="00327DFB"/>
    <w:rsid w:val="00331D52"/>
    <w:rsid w:val="00333358"/>
    <w:rsid w:val="003339F9"/>
    <w:rsid w:val="00334840"/>
    <w:rsid w:val="003348F0"/>
    <w:rsid w:val="00334993"/>
    <w:rsid w:val="00334FA3"/>
    <w:rsid w:val="003358B8"/>
    <w:rsid w:val="003362EF"/>
    <w:rsid w:val="00336C42"/>
    <w:rsid w:val="00336E5E"/>
    <w:rsid w:val="0033751A"/>
    <w:rsid w:val="00337B70"/>
    <w:rsid w:val="0034067F"/>
    <w:rsid w:val="00340842"/>
    <w:rsid w:val="0034124A"/>
    <w:rsid w:val="00341258"/>
    <w:rsid w:val="003417EF"/>
    <w:rsid w:val="003427BB"/>
    <w:rsid w:val="00342DD2"/>
    <w:rsid w:val="0034446C"/>
    <w:rsid w:val="003457C8"/>
    <w:rsid w:val="00345B96"/>
    <w:rsid w:val="00345EB6"/>
    <w:rsid w:val="003467B6"/>
    <w:rsid w:val="00346B70"/>
    <w:rsid w:val="003471C8"/>
    <w:rsid w:val="00347B0C"/>
    <w:rsid w:val="00350089"/>
    <w:rsid w:val="00350296"/>
    <w:rsid w:val="0035311D"/>
    <w:rsid w:val="00353427"/>
    <w:rsid w:val="00353EFF"/>
    <w:rsid w:val="0035423A"/>
    <w:rsid w:val="00355096"/>
    <w:rsid w:val="00355105"/>
    <w:rsid w:val="0035554B"/>
    <w:rsid w:val="0035572F"/>
    <w:rsid w:val="00356BAB"/>
    <w:rsid w:val="00356E92"/>
    <w:rsid w:val="0035727A"/>
    <w:rsid w:val="0035742D"/>
    <w:rsid w:val="0035771F"/>
    <w:rsid w:val="00357CBD"/>
    <w:rsid w:val="003605BE"/>
    <w:rsid w:val="00362A77"/>
    <w:rsid w:val="00363CA0"/>
    <w:rsid w:val="00364149"/>
    <w:rsid w:val="00364335"/>
    <w:rsid w:val="0036468D"/>
    <w:rsid w:val="00364D5C"/>
    <w:rsid w:val="003652D2"/>
    <w:rsid w:val="00366021"/>
    <w:rsid w:val="00366ADB"/>
    <w:rsid w:val="003676DC"/>
    <w:rsid w:val="0036777A"/>
    <w:rsid w:val="00367AA0"/>
    <w:rsid w:val="00370B55"/>
    <w:rsid w:val="003715A5"/>
    <w:rsid w:val="00371617"/>
    <w:rsid w:val="0037213C"/>
    <w:rsid w:val="00372919"/>
    <w:rsid w:val="00372A5D"/>
    <w:rsid w:val="00374FFA"/>
    <w:rsid w:val="00375A7A"/>
    <w:rsid w:val="00375D40"/>
    <w:rsid w:val="00376909"/>
    <w:rsid w:val="00376B19"/>
    <w:rsid w:val="00377C99"/>
    <w:rsid w:val="003802D9"/>
    <w:rsid w:val="0038161B"/>
    <w:rsid w:val="00382266"/>
    <w:rsid w:val="00382DD1"/>
    <w:rsid w:val="00383515"/>
    <w:rsid w:val="00383722"/>
    <w:rsid w:val="00383C8D"/>
    <w:rsid w:val="0038566E"/>
    <w:rsid w:val="00386078"/>
    <w:rsid w:val="00386186"/>
    <w:rsid w:val="0038658B"/>
    <w:rsid w:val="0038736C"/>
    <w:rsid w:val="00387716"/>
    <w:rsid w:val="0038797A"/>
    <w:rsid w:val="00387F43"/>
    <w:rsid w:val="00387F9C"/>
    <w:rsid w:val="00390157"/>
    <w:rsid w:val="003923CD"/>
    <w:rsid w:val="0039252A"/>
    <w:rsid w:val="0039276E"/>
    <w:rsid w:val="003927EB"/>
    <w:rsid w:val="003936EB"/>
    <w:rsid w:val="00393E6D"/>
    <w:rsid w:val="00395E6C"/>
    <w:rsid w:val="003963D5"/>
    <w:rsid w:val="0039687B"/>
    <w:rsid w:val="003971E2"/>
    <w:rsid w:val="003975E7"/>
    <w:rsid w:val="003A050B"/>
    <w:rsid w:val="003A0AB8"/>
    <w:rsid w:val="003A131E"/>
    <w:rsid w:val="003A19E4"/>
    <w:rsid w:val="003A20D5"/>
    <w:rsid w:val="003A261F"/>
    <w:rsid w:val="003A2BC5"/>
    <w:rsid w:val="003A35E9"/>
    <w:rsid w:val="003A3997"/>
    <w:rsid w:val="003A40FC"/>
    <w:rsid w:val="003A5F61"/>
    <w:rsid w:val="003A6304"/>
    <w:rsid w:val="003A66BF"/>
    <w:rsid w:val="003A678C"/>
    <w:rsid w:val="003A74DC"/>
    <w:rsid w:val="003B0142"/>
    <w:rsid w:val="003B015F"/>
    <w:rsid w:val="003B15FC"/>
    <w:rsid w:val="003B1723"/>
    <w:rsid w:val="003B4206"/>
    <w:rsid w:val="003B4A65"/>
    <w:rsid w:val="003B59D4"/>
    <w:rsid w:val="003B6916"/>
    <w:rsid w:val="003B6B45"/>
    <w:rsid w:val="003B6D36"/>
    <w:rsid w:val="003B6FE5"/>
    <w:rsid w:val="003B71C3"/>
    <w:rsid w:val="003B7826"/>
    <w:rsid w:val="003B7EB2"/>
    <w:rsid w:val="003C0137"/>
    <w:rsid w:val="003C10C5"/>
    <w:rsid w:val="003C1342"/>
    <w:rsid w:val="003C18C7"/>
    <w:rsid w:val="003C1910"/>
    <w:rsid w:val="003C3A72"/>
    <w:rsid w:val="003C4A6E"/>
    <w:rsid w:val="003C54B8"/>
    <w:rsid w:val="003C55A3"/>
    <w:rsid w:val="003C587F"/>
    <w:rsid w:val="003C590E"/>
    <w:rsid w:val="003C5BE2"/>
    <w:rsid w:val="003C5DC4"/>
    <w:rsid w:val="003C72F9"/>
    <w:rsid w:val="003C7540"/>
    <w:rsid w:val="003C76B0"/>
    <w:rsid w:val="003D0774"/>
    <w:rsid w:val="003D15D2"/>
    <w:rsid w:val="003D1D8F"/>
    <w:rsid w:val="003D245A"/>
    <w:rsid w:val="003D3799"/>
    <w:rsid w:val="003D396F"/>
    <w:rsid w:val="003D62F7"/>
    <w:rsid w:val="003D6EEC"/>
    <w:rsid w:val="003D6F8C"/>
    <w:rsid w:val="003E06F4"/>
    <w:rsid w:val="003E0DB3"/>
    <w:rsid w:val="003E1598"/>
    <w:rsid w:val="003E2A7C"/>
    <w:rsid w:val="003E2BD1"/>
    <w:rsid w:val="003E2E0D"/>
    <w:rsid w:val="003E3AB9"/>
    <w:rsid w:val="003E3F21"/>
    <w:rsid w:val="003E4B12"/>
    <w:rsid w:val="003E5D5D"/>
    <w:rsid w:val="003E635E"/>
    <w:rsid w:val="003E681A"/>
    <w:rsid w:val="003E6B73"/>
    <w:rsid w:val="003E7120"/>
    <w:rsid w:val="003E752E"/>
    <w:rsid w:val="003E7E46"/>
    <w:rsid w:val="003F0248"/>
    <w:rsid w:val="003F063F"/>
    <w:rsid w:val="003F0794"/>
    <w:rsid w:val="003F1824"/>
    <w:rsid w:val="003F1942"/>
    <w:rsid w:val="003F2351"/>
    <w:rsid w:val="003F2C46"/>
    <w:rsid w:val="003F3B8B"/>
    <w:rsid w:val="003F3DAB"/>
    <w:rsid w:val="003F491B"/>
    <w:rsid w:val="003F4B7E"/>
    <w:rsid w:val="003F558F"/>
    <w:rsid w:val="003F68CA"/>
    <w:rsid w:val="003F6AC8"/>
    <w:rsid w:val="003F6F82"/>
    <w:rsid w:val="003F733F"/>
    <w:rsid w:val="003F77D4"/>
    <w:rsid w:val="003F7C64"/>
    <w:rsid w:val="003F7D0A"/>
    <w:rsid w:val="00401310"/>
    <w:rsid w:val="00401829"/>
    <w:rsid w:val="00401AC4"/>
    <w:rsid w:val="00402A5A"/>
    <w:rsid w:val="00403185"/>
    <w:rsid w:val="00403566"/>
    <w:rsid w:val="00403970"/>
    <w:rsid w:val="00403FC3"/>
    <w:rsid w:val="0040469D"/>
    <w:rsid w:val="00404FCA"/>
    <w:rsid w:val="0040535B"/>
    <w:rsid w:val="00406226"/>
    <w:rsid w:val="00406A93"/>
    <w:rsid w:val="00410C60"/>
    <w:rsid w:val="004115E0"/>
    <w:rsid w:val="0041198C"/>
    <w:rsid w:val="00412DE8"/>
    <w:rsid w:val="0041329D"/>
    <w:rsid w:val="00413698"/>
    <w:rsid w:val="004136DA"/>
    <w:rsid w:val="00416249"/>
    <w:rsid w:val="00416E45"/>
    <w:rsid w:val="00416EBF"/>
    <w:rsid w:val="00417CCB"/>
    <w:rsid w:val="00422D4A"/>
    <w:rsid w:val="00423BD5"/>
    <w:rsid w:val="00423CC2"/>
    <w:rsid w:val="00424E74"/>
    <w:rsid w:val="004257D5"/>
    <w:rsid w:val="00425D72"/>
    <w:rsid w:val="00425E35"/>
    <w:rsid w:val="00426B89"/>
    <w:rsid w:val="004272D7"/>
    <w:rsid w:val="00427CDC"/>
    <w:rsid w:val="00431415"/>
    <w:rsid w:val="004330FC"/>
    <w:rsid w:val="00433B26"/>
    <w:rsid w:val="00435F26"/>
    <w:rsid w:val="00436868"/>
    <w:rsid w:val="00440814"/>
    <w:rsid w:val="00440FF4"/>
    <w:rsid w:val="0044160D"/>
    <w:rsid w:val="00441AD1"/>
    <w:rsid w:val="0044262D"/>
    <w:rsid w:val="00442B4A"/>
    <w:rsid w:val="00442E46"/>
    <w:rsid w:val="00443780"/>
    <w:rsid w:val="00444889"/>
    <w:rsid w:val="00445B6C"/>
    <w:rsid w:val="00445D18"/>
    <w:rsid w:val="004464F4"/>
    <w:rsid w:val="00446BFA"/>
    <w:rsid w:val="00446C57"/>
    <w:rsid w:val="00447890"/>
    <w:rsid w:val="00450204"/>
    <w:rsid w:val="00450892"/>
    <w:rsid w:val="00450A85"/>
    <w:rsid w:val="004513F9"/>
    <w:rsid w:val="00451509"/>
    <w:rsid w:val="00451678"/>
    <w:rsid w:val="0045229D"/>
    <w:rsid w:val="00452D70"/>
    <w:rsid w:val="00453497"/>
    <w:rsid w:val="00453C6A"/>
    <w:rsid w:val="0045521C"/>
    <w:rsid w:val="004559D2"/>
    <w:rsid w:val="00455B15"/>
    <w:rsid w:val="00460370"/>
    <w:rsid w:val="0046077A"/>
    <w:rsid w:val="0046191F"/>
    <w:rsid w:val="00462A14"/>
    <w:rsid w:val="004632C9"/>
    <w:rsid w:val="0046357C"/>
    <w:rsid w:val="00465B8B"/>
    <w:rsid w:val="00466740"/>
    <w:rsid w:val="00466CD1"/>
    <w:rsid w:val="00466F52"/>
    <w:rsid w:val="004675AC"/>
    <w:rsid w:val="00467D36"/>
    <w:rsid w:val="00470509"/>
    <w:rsid w:val="00470EB6"/>
    <w:rsid w:val="0047182B"/>
    <w:rsid w:val="00472425"/>
    <w:rsid w:val="00473D05"/>
    <w:rsid w:val="00474722"/>
    <w:rsid w:val="004750C0"/>
    <w:rsid w:val="00475315"/>
    <w:rsid w:val="0047656B"/>
    <w:rsid w:val="00476649"/>
    <w:rsid w:val="00476C4C"/>
    <w:rsid w:val="00476D0E"/>
    <w:rsid w:val="00476D4B"/>
    <w:rsid w:val="00476D4F"/>
    <w:rsid w:val="00477363"/>
    <w:rsid w:val="00477F32"/>
    <w:rsid w:val="00480BAA"/>
    <w:rsid w:val="00480D62"/>
    <w:rsid w:val="00481078"/>
    <w:rsid w:val="00481C19"/>
    <w:rsid w:val="00482E69"/>
    <w:rsid w:val="004839D7"/>
    <w:rsid w:val="00484162"/>
    <w:rsid w:val="00484A89"/>
    <w:rsid w:val="004854D8"/>
    <w:rsid w:val="00485608"/>
    <w:rsid w:val="00485627"/>
    <w:rsid w:val="00486380"/>
    <w:rsid w:val="00486886"/>
    <w:rsid w:val="00486CE7"/>
    <w:rsid w:val="00487FC5"/>
    <w:rsid w:val="00490E9A"/>
    <w:rsid w:val="00491DDD"/>
    <w:rsid w:val="00492899"/>
    <w:rsid w:val="00492EFF"/>
    <w:rsid w:val="00492F5E"/>
    <w:rsid w:val="00495803"/>
    <w:rsid w:val="00495FC5"/>
    <w:rsid w:val="00497DF2"/>
    <w:rsid w:val="00497EEB"/>
    <w:rsid w:val="004A0F1F"/>
    <w:rsid w:val="004A141B"/>
    <w:rsid w:val="004A2E43"/>
    <w:rsid w:val="004A352D"/>
    <w:rsid w:val="004A3893"/>
    <w:rsid w:val="004A3995"/>
    <w:rsid w:val="004A46B3"/>
    <w:rsid w:val="004A4F4D"/>
    <w:rsid w:val="004A5712"/>
    <w:rsid w:val="004A5A07"/>
    <w:rsid w:val="004B08A1"/>
    <w:rsid w:val="004B0B0B"/>
    <w:rsid w:val="004B12EC"/>
    <w:rsid w:val="004B14B7"/>
    <w:rsid w:val="004B161B"/>
    <w:rsid w:val="004B1FAB"/>
    <w:rsid w:val="004B33C9"/>
    <w:rsid w:val="004B3921"/>
    <w:rsid w:val="004B3C46"/>
    <w:rsid w:val="004B4E8B"/>
    <w:rsid w:val="004B5290"/>
    <w:rsid w:val="004B600B"/>
    <w:rsid w:val="004B7680"/>
    <w:rsid w:val="004B76DF"/>
    <w:rsid w:val="004C00AF"/>
    <w:rsid w:val="004C0D34"/>
    <w:rsid w:val="004C1D06"/>
    <w:rsid w:val="004C23BE"/>
    <w:rsid w:val="004C2EF4"/>
    <w:rsid w:val="004C3097"/>
    <w:rsid w:val="004C42B6"/>
    <w:rsid w:val="004C4B89"/>
    <w:rsid w:val="004C4D1C"/>
    <w:rsid w:val="004C4F86"/>
    <w:rsid w:val="004C5B76"/>
    <w:rsid w:val="004C5FBD"/>
    <w:rsid w:val="004C71E4"/>
    <w:rsid w:val="004D12BB"/>
    <w:rsid w:val="004D1587"/>
    <w:rsid w:val="004D2621"/>
    <w:rsid w:val="004D3096"/>
    <w:rsid w:val="004D3738"/>
    <w:rsid w:val="004D378E"/>
    <w:rsid w:val="004D3DE5"/>
    <w:rsid w:val="004D3F6E"/>
    <w:rsid w:val="004D3F7A"/>
    <w:rsid w:val="004D4488"/>
    <w:rsid w:val="004D45FA"/>
    <w:rsid w:val="004D4A9A"/>
    <w:rsid w:val="004D5A0D"/>
    <w:rsid w:val="004D78CD"/>
    <w:rsid w:val="004D7BD1"/>
    <w:rsid w:val="004E1099"/>
    <w:rsid w:val="004E154B"/>
    <w:rsid w:val="004E28A5"/>
    <w:rsid w:val="004E2F08"/>
    <w:rsid w:val="004E2F37"/>
    <w:rsid w:val="004E3188"/>
    <w:rsid w:val="004E3565"/>
    <w:rsid w:val="004E53F0"/>
    <w:rsid w:val="004E5BBE"/>
    <w:rsid w:val="004E5FD2"/>
    <w:rsid w:val="004E6DC5"/>
    <w:rsid w:val="004E6E33"/>
    <w:rsid w:val="004E7721"/>
    <w:rsid w:val="004F0E79"/>
    <w:rsid w:val="004F111F"/>
    <w:rsid w:val="004F1BC8"/>
    <w:rsid w:val="004F1EC1"/>
    <w:rsid w:val="004F23A3"/>
    <w:rsid w:val="004F3322"/>
    <w:rsid w:val="004F3B58"/>
    <w:rsid w:val="004F416C"/>
    <w:rsid w:val="004F499B"/>
    <w:rsid w:val="004F5DD8"/>
    <w:rsid w:val="004F67BC"/>
    <w:rsid w:val="004F7923"/>
    <w:rsid w:val="004F7BFB"/>
    <w:rsid w:val="005009B3"/>
    <w:rsid w:val="00500C97"/>
    <w:rsid w:val="005031C0"/>
    <w:rsid w:val="00503331"/>
    <w:rsid w:val="00503591"/>
    <w:rsid w:val="00504818"/>
    <w:rsid w:val="00504F22"/>
    <w:rsid w:val="00505004"/>
    <w:rsid w:val="00505B24"/>
    <w:rsid w:val="00506B79"/>
    <w:rsid w:val="0051080D"/>
    <w:rsid w:val="0051097D"/>
    <w:rsid w:val="00511572"/>
    <w:rsid w:val="00511A12"/>
    <w:rsid w:val="00511ADC"/>
    <w:rsid w:val="00511C29"/>
    <w:rsid w:val="00511E0C"/>
    <w:rsid w:val="005122D1"/>
    <w:rsid w:val="005127E0"/>
    <w:rsid w:val="00512975"/>
    <w:rsid w:val="005129B4"/>
    <w:rsid w:val="00512C83"/>
    <w:rsid w:val="00513049"/>
    <w:rsid w:val="00513737"/>
    <w:rsid w:val="00515480"/>
    <w:rsid w:val="005160BD"/>
    <w:rsid w:val="005177DC"/>
    <w:rsid w:val="00517B5F"/>
    <w:rsid w:val="00517C1C"/>
    <w:rsid w:val="005202D2"/>
    <w:rsid w:val="005203B8"/>
    <w:rsid w:val="0052114D"/>
    <w:rsid w:val="00521417"/>
    <w:rsid w:val="005216AE"/>
    <w:rsid w:val="00521D5C"/>
    <w:rsid w:val="005230D6"/>
    <w:rsid w:val="0052315F"/>
    <w:rsid w:val="0052395A"/>
    <w:rsid w:val="00523D60"/>
    <w:rsid w:val="00524246"/>
    <w:rsid w:val="00526805"/>
    <w:rsid w:val="00527BB3"/>
    <w:rsid w:val="00531430"/>
    <w:rsid w:val="0053157C"/>
    <w:rsid w:val="00533461"/>
    <w:rsid w:val="00533544"/>
    <w:rsid w:val="0053398A"/>
    <w:rsid w:val="00533BCA"/>
    <w:rsid w:val="00535721"/>
    <w:rsid w:val="0053798F"/>
    <w:rsid w:val="00537B3A"/>
    <w:rsid w:val="00540415"/>
    <w:rsid w:val="00540ECE"/>
    <w:rsid w:val="005414FE"/>
    <w:rsid w:val="00541D18"/>
    <w:rsid w:val="00541D3F"/>
    <w:rsid w:val="00541DF2"/>
    <w:rsid w:val="005420CB"/>
    <w:rsid w:val="0054248F"/>
    <w:rsid w:val="00543E1C"/>
    <w:rsid w:val="00544D7D"/>
    <w:rsid w:val="00544D99"/>
    <w:rsid w:val="005458E2"/>
    <w:rsid w:val="0054713F"/>
    <w:rsid w:val="005502F5"/>
    <w:rsid w:val="005504B9"/>
    <w:rsid w:val="00550682"/>
    <w:rsid w:val="00550858"/>
    <w:rsid w:val="00551F1E"/>
    <w:rsid w:val="00552E2A"/>
    <w:rsid w:val="00553D63"/>
    <w:rsid w:val="00554618"/>
    <w:rsid w:val="0055483E"/>
    <w:rsid w:val="00554A48"/>
    <w:rsid w:val="00555A44"/>
    <w:rsid w:val="00555E8A"/>
    <w:rsid w:val="00556CC7"/>
    <w:rsid w:val="0055730F"/>
    <w:rsid w:val="00557826"/>
    <w:rsid w:val="00557F1B"/>
    <w:rsid w:val="005602E9"/>
    <w:rsid w:val="005603BB"/>
    <w:rsid w:val="00560C5F"/>
    <w:rsid w:val="005618FD"/>
    <w:rsid w:val="005626FC"/>
    <w:rsid w:val="00562C2B"/>
    <w:rsid w:val="00562DDC"/>
    <w:rsid w:val="00563405"/>
    <w:rsid w:val="00563846"/>
    <w:rsid w:val="00565079"/>
    <w:rsid w:val="00565385"/>
    <w:rsid w:val="005657B2"/>
    <w:rsid w:val="00565837"/>
    <w:rsid w:val="00565A07"/>
    <w:rsid w:val="00566B75"/>
    <w:rsid w:val="00566DB8"/>
    <w:rsid w:val="00567B88"/>
    <w:rsid w:val="0057199F"/>
    <w:rsid w:val="00571AB4"/>
    <w:rsid w:val="005722A4"/>
    <w:rsid w:val="00572393"/>
    <w:rsid w:val="005729CA"/>
    <w:rsid w:val="005735F2"/>
    <w:rsid w:val="00574D41"/>
    <w:rsid w:val="00575695"/>
    <w:rsid w:val="00575DEC"/>
    <w:rsid w:val="00577291"/>
    <w:rsid w:val="00577D44"/>
    <w:rsid w:val="00581732"/>
    <w:rsid w:val="0058195D"/>
    <w:rsid w:val="005824DD"/>
    <w:rsid w:val="00582943"/>
    <w:rsid w:val="00582FF5"/>
    <w:rsid w:val="005835AD"/>
    <w:rsid w:val="00583B3A"/>
    <w:rsid w:val="0058614F"/>
    <w:rsid w:val="00586631"/>
    <w:rsid w:val="0059152B"/>
    <w:rsid w:val="00592460"/>
    <w:rsid w:val="00592E10"/>
    <w:rsid w:val="00592E8B"/>
    <w:rsid w:val="00593CE1"/>
    <w:rsid w:val="005941DC"/>
    <w:rsid w:val="00594A26"/>
    <w:rsid w:val="0059528A"/>
    <w:rsid w:val="00595C22"/>
    <w:rsid w:val="00595FCB"/>
    <w:rsid w:val="00596750"/>
    <w:rsid w:val="005A0227"/>
    <w:rsid w:val="005A14BA"/>
    <w:rsid w:val="005A2225"/>
    <w:rsid w:val="005A222A"/>
    <w:rsid w:val="005A244D"/>
    <w:rsid w:val="005A2FEE"/>
    <w:rsid w:val="005A31C7"/>
    <w:rsid w:val="005A3C94"/>
    <w:rsid w:val="005A3DFA"/>
    <w:rsid w:val="005A45C7"/>
    <w:rsid w:val="005A4CDC"/>
    <w:rsid w:val="005A7A47"/>
    <w:rsid w:val="005B040A"/>
    <w:rsid w:val="005B0488"/>
    <w:rsid w:val="005B06B4"/>
    <w:rsid w:val="005B0EB7"/>
    <w:rsid w:val="005B34BA"/>
    <w:rsid w:val="005B3572"/>
    <w:rsid w:val="005B3B21"/>
    <w:rsid w:val="005B4A94"/>
    <w:rsid w:val="005B544D"/>
    <w:rsid w:val="005B5F79"/>
    <w:rsid w:val="005B6901"/>
    <w:rsid w:val="005B6D4B"/>
    <w:rsid w:val="005B7BD3"/>
    <w:rsid w:val="005C03D0"/>
    <w:rsid w:val="005C0775"/>
    <w:rsid w:val="005C0E68"/>
    <w:rsid w:val="005C1690"/>
    <w:rsid w:val="005C240D"/>
    <w:rsid w:val="005C2619"/>
    <w:rsid w:val="005C2E98"/>
    <w:rsid w:val="005C3100"/>
    <w:rsid w:val="005C330F"/>
    <w:rsid w:val="005C3B83"/>
    <w:rsid w:val="005C3E09"/>
    <w:rsid w:val="005C3EDA"/>
    <w:rsid w:val="005C3F6A"/>
    <w:rsid w:val="005C4847"/>
    <w:rsid w:val="005C6DB4"/>
    <w:rsid w:val="005C72B2"/>
    <w:rsid w:val="005C7AC4"/>
    <w:rsid w:val="005C7E5D"/>
    <w:rsid w:val="005D0833"/>
    <w:rsid w:val="005D1FEF"/>
    <w:rsid w:val="005D45F9"/>
    <w:rsid w:val="005D4ED5"/>
    <w:rsid w:val="005D5827"/>
    <w:rsid w:val="005D5B45"/>
    <w:rsid w:val="005D7243"/>
    <w:rsid w:val="005D7FE7"/>
    <w:rsid w:val="005E096C"/>
    <w:rsid w:val="005E0ECB"/>
    <w:rsid w:val="005E14F4"/>
    <w:rsid w:val="005E201C"/>
    <w:rsid w:val="005E4429"/>
    <w:rsid w:val="005E4ACB"/>
    <w:rsid w:val="005E4B54"/>
    <w:rsid w:val="005E4D4D"/>
    <w:rsid w:val="005E52EE"/>
    <w:rsid w:val="005E6AD4"/>
    <w:rsid w:val="005E75B1"/>
    <w:rsid w:val="005F098B"/>
    <w:rsid w:val="005F0DDF"/>
    <w:rsid w:val="005F13FF"/>
    <w:rsid w:val="005F1428"/>
    <w:rsid w:val="005F2A78"/>
    <w:rsid w:val="005F2EBC"/>
    <w:rsid w:val="005F3056"/>
    <w:rsid w:val="005F3098"/>
    <w:rsid w:val="005F45DD"/>
    <w:rsid w:val="005F5242"/>
    <w:rsid w:val="005F56B3"/>
    <w:rsid w:val="005F79FD"/>
    <w:rsid w:val="005F7C0F"/>
    <w:rsid w:val="0060056D"/>
    <w:rsid w:val="006006E0"/>
    <w:rsid w:val="00600AD0"/>
    <w:rsid w:val="006013B3"/>
    <w:rsid w:val="0060220E"/>
    <w:rsid w:val="0060272A"/>
    <w:rsid w:val="00603DFB"/>
    <w:rsid w:val="0060423B"/>
    <w:rsid w:val="0060622E"/>
    <w:rsid w:val="00606F5B"/>
    <w:rsid w:val="0060722E"/>
    <w:rsid w:val="00607CC4"/>
    <w:rsid w:val="00607F08"/>
    <w:rsid w:val="00610544"/>
    <w:rsid w:val="00610704"/>
    <w:rsid w:val="00611304"/>
    <w:rsid w:val="00612330"/>
    <w:rsid w:val="00612736"/>
    <w:rsid w:val="00612C3B"/>
    <w:rsid w:val="00613206"/>
    <w:rsid w:val="00614749"/>
    <w:rsid w:val="00615870"/>
    <w:rsid w:val="00615A34"/>
    <w:rsid w:val="00616554"/>
    <w:rsid w:val="0061712E"/>
    <w:rsid w:val="006174B2"/>
    <w:rsid w:val="006175BE"/>
    <w:rsid w:val="00620A13"/>
    <w:rsid w:val="00620DFC"/>
    <w:rsid w:val="00620E93"/>
    <w:rsid w:val="006219E1"/>
    <w:rsid w:val="00622033"/>
    <w:rsid w:val="006220D8"/>
    <w:rsid w:val="0062219D"/>
    <w:rsid w:val="006225FF"/>
    <w:rsid w:val="00623F0F"/>
    <w:rsid w:val="00624363"/>
    <w:rsid w:val="00624390"/>
    <w:rsid w:val="00624DE4"/>
    <w:rsid w:val="006273D9"/>
    <w:rsid w:val="006275D5"/>
    <w:rsid w:val="00627AAA"/>
    <w:rsid w:val="006313D4"/>
    <w:rsid w:val="0063144B"/>
    <w:rsid w:val="0063215E"/>
    <w:rsid w:val="006326F0"/>
    <w:rsid w:val="00632744"/>
    <w:rsid w:val="00634270"/>
    <w:rsid w:val="006344E5"/>
    <w:rsid w:val="00634945"/>
    <w:rsid w:val="00634E90"/>
    <w:rsid w:val="006354A3"/>
    <w:rsid w:val="00635ED1"/>
    <w:rsid w:val="006374CA"/>
    <w:rsid w:val="006375EA"/>
    <w:rsid w:val="00637DD0"/>
    <w:rsid w:val="00640853"/>
    <w:rsid w:val="00640BA1"/>
    <w:rsid w:val="006415D2"/>
    <w:rsid w:val="00641803"/>
    <w:rsid w:val="00641D2B"/>
    <w:rsid w:val="00642B98"/>
    <w:rsid w:val="00644B62"/>
    <w:rsid w:val="00644D77"/>
    <w:rsid w:val="00645C4A"/>
    <w:rsid w:val="006504E9"/>
    <w:rsid w:val="00651328"/>
    <w:rsid w:val="006516F3"/>
    <w:rsid w:val="00651757"/>
    <w:rsid w:val="00651ED0"/>
    <w:rsid w:val="00652070"/>
    <w:rsid w:val="006520BB"/>
    <w:rsid w:val="00652C37"/>
    <w:rsid w:val="00653669"/>
    <w:rsid w:val="00653A4F"/>
    <w:rsid w:val="00653B0E"/>
    <w:rsid w:val="00653FA4"/>
    <w:rsid w:val="00654532"/>
    <w:rsid w:val="00654E44"/>
    <w:rsid w:val="00655354"/>
    <w:rsid w:val="006556BD"/>
    <w:rsid w:val="006563F6"/>
    <w:rsid w:val="00660723"/>
    <w:rsid w:val="00660AD4"/>
    <w:rsid w:val="00660E0E"/>
    <w:rsid w:val="00661727"/>
    <w:rsid w:val="00661F5F"/>
    <w:rsid w:val="00662485"/>
    <w:rsid w:val="00662C68"/>
    <w:rsid w:val="0066322C"/>
    <w:rsid w:val="00663761"/>
    <w:rsid w:val="00663C8D"/>
    <w:rsid w:val="006643F3"/>
    <w:rsid w:val="006651F6"/>
    <w:rsid w:val="00665650"/>
    <w:rsid w:val="006658A8"/>
    <w:rsid w:val="00665AF5"/>
    <w:rsid w:val="00666266"/>
    <w:rsid w:val="0066787B"/>
    <w:rsid w:val="00667994"/>
    <w:rsid w:val="006679A7"/>
    <w:rsid w:val="00667C03"/>
    <w:rsid w:val="006700C7"/>
    <w:rsid w:val="006705E5"/>
    <w:rsid w:val="00670812"/>
    <w:rsid w:val="0067158E"/>
    <w:rsid w:val="00671D99"/>
    <w:rsid w:val="006728A3"/>
    <w:rsid w:val="00672C22"/>
    <w:rsid w:val="00672DF5"/>
    <w:rsid w:val="0067326D"/>
    <w:rsid w:val="006732DE"/>
    <w:rsid w:val="006736FE"/>
    <w:rsid w:val="00675CBA"/>
    <w:rsid w:val="006778AF"/>
    <w:rsid w:val="00680CF9"/>
    <w:rsid w:val="006810A4"/>
    <w:rsid w:val="0068246E"/>
    <w:rsid w:val="00682AE2"/>
    <w:rsid w:val="006833C9"/>
    <w:rsid w:val="00683600"/>
    <w:rsid w:val="006840F5"/>
    <w:rsid w:val="00684437"/>
    <w:rsid w:val="00684896"/>
    <w:rsid w:val="00684949"/>
    <w:rsid w:val="00684D9C"/>
    <w:rsid w:val="00685D76"/>
    <w:rsid w:val="006865ED"/>
    <w:rsid w:val="00686948"/>
    <w:rsid w:val="00686F1E"/>
    <w:rsid w:val="00687140"/>
    <w:rsid w:val="00690BBC"/>
    <w:rsid w:val="00690BD1"/>
    <w:rsid w:val="00691E6E"/>
    <w:rsid w:val="00692125"/>
    <w:rsid w:val="00693062"/>
    <w:rsid w:val="00693787"/>
    <w:rsid w:val="0069447B"/>
    <w:rsid w:val="006951C6"/>
    <w:rsid w:val="0069529E"/>
    <w:rsid w:val="00696CD5"/>
    <w:rsid w:val="0069703E"/>
    <w:rsid w:val="006A0566"/>
    <w:rsid w:val="006A1263"/>
    <w:rsid w:val="006A33F4"/>
    <w:rsid w:val="006A3F57"/>
    <w:rsid w:val="006A420D"/>
    <w:rsid w:val="006A45FA"/>
    <w:rsid w:val="006A5424"/>
    <w:rsid w:val="006A5D0B"/>
    <w:rsid w:val="006A62EC"/>
    <w:rsid w:val="006A6D62"/>
    <w:rsid w:val="006A75AB"/>
    <w:rsid w:val="006A7CDC"/>
    <w:rsid w:val="006B037A"/>
    <w:rsid w:val="006B1F5E"/>
    <w:rsid w:val="006B20EB"/>
    <w:rsid w:val="006B3256"/>
    <w:rsid w:val="006B395B"/>
    <w:rsid w:val="006B583B"/>
    <w:rsid w:val="006B5EC7"/>
    <w:rsid w:val="006B7D92"/>
    <w:rsid w:val="006C0023"/>
    <w:rsid w:val="006C00FF"/>
    <w:rsid w:val="006C0410"/>
    <w:rsid w:val="006C0462"/>
    <w:rsid w:val="006C0A42"/>
    <w:rsid w:val="006C1170"/>
    <w:rsid w:val="006C2242"/>
    <w:rsid w:val="006C2A4F"/>
    <w:rsid w:val="006C2AB4"/>
    <w:rsid w:val="006C3C83"/>
    <w:rsid w:val="006C451D"/>
    <w:rsid w:val="006D0BDA"/>
    <w:rsid w:val="006D0DBF"/>
    <w:rsid w:val="006D1AC7"/>
    <w:rsid w:val="006D1B21"/>
    <w:rsid w:val="006D2004"/>
    <w:rsid w:val="006D221F"/>
    <w:rsid w:val="006D2231"/>
    <w:rsid w:val="006D35A3"/>
    <w:rsid w:val="006D4210"/>
    <w:rsid w:val="006D44E9"/>
    <w:rsid w:val="006D4E9A"/>
    <w:rsid w:val="006D4F11"/>
    <w:rsid w:val="006D53A6"/>
    <w:rsid w:val="006D637F"/>
    <w:rsid w:val="006D69E0"/>
    <w:rsid w:val="006D6B50"/>
    <w:rsid w:val="006D6C39"/>
    <w:rsid w:val="006E0D46"/>
    <w:rsid w:val="006E3508"/>
    <w:rsid w:val="006E3595"/>
    <w:rsid w:val="006E396F"/>
    <w:rsid w:val="006E4414"/>
    <w:rsid w:val="006E4496"/>
    <w:rsid w:val="006E5388"/>
    <w:rsid w:val="006E62E0"/>
    <w:rsid w:val="006E6CAA"/>
    <w:rsid w:val="006E6CC1"/>
    <w:rsid w:val="006E787F"/>
    <w:rsid w:val="006F00BA"/>
    <w:rsid w:val="006F021A"/>
    <w:rsid w:val="006F03E9"/>
    <w:rsid w:val="006F0B73"/>
    <w:rsid w:val="006F0E3F"/>
    <w:rsid w:val="006F1563"/>
    <w:rsid w:val="006F17BE"/>
    <w:rsid w:val="006F1B21"/>
    <w:rsid w:val="006F2581"/>
    <w:rsid w:val="006F26C4"/>
    <w:rsid w:val="006F2A6F"/>
    <w:rsid w:val="006F344A"/>
    <w:rsid w:val="006F528E"/>
    <w:rsid w:val="006F5A75"/>
    <w:rsid w:val="006F5D45"/>
    <w:rsid w:val="006F7295"/>
    <w:rsid w:val="006F79B4"/>
    <w:rsid w:val="00700BD7"/>
    <w:rsid w:val="00700CE4"/>
    <w:rsid w:val="00700FF7"/>
    <w:rsid w:val="0070191B"/>
    <w:rsid w:val="00702642"/>
    <w:rsid w:val="007026B4"/>
    <w:rsid w:val="00702986"/>
    <w:rsid w:val="00702992"/>
    <w:rsid w:val="00702AEB"/>
    <w:rsid w:val="00703360"/>
    <w:rsid w:val="00703F78"/>
    <w:rsid w:val="007040DB"/>
    <w:rsid w:val="0070547C"/>
    <w:rsid w:val="0070565D"/>
    <w:rsid w:val="007066E4"/>
    <w:rsid w:val="00707D51"/>
    <w:rsid w:val="0071047F"/>
    <w:rsid w:val="00710BE0"/>
    <w:rsid w:val="00710C2B"/>
    <w:rsid w:val="00710F72"/>
    <w:rsid w:val="007115FA"/>
    <w:rsid w:val="007116AE"/>
    <w:rsid w:val="00711F0C"/>
    <w:rsid w:val="00712AC8"/>
    <w:rsid w:val="00712DCB"/>
    <w:rsid w:val="007140B7"/>
    <w:rsid w:val="00715C8D"/>
    <w:rsid w:val="0071628F"/>
    <w:rsid w:val="007167AE"/>
    <w:rsid w:val="00717D84"/>
    <w:rsid w:val="007201C3"/>
    <w:rsid w:val="00721A34"/>
    <w:rsid w:val="0072318B"/>
    <w:rsid w:val="007250D2"/>
    <w:rsid w:val="007253AF"/>
    <w:rsid w:val="00725462"/>
    <w:rsid w:val="00726034"/>
    <w:rsid w:val="0072667B"/>
    <w:rsid w:val="00726B75"/>
    <w:rsid w:val="00726DB9"/>
    <w:rsid w:val="007270E2"/>
    <w:rsid w:val="00727954"/>
    <w:rsid w:val="00730084"/>
    <w:rsid w:val="0073136D"/>
    <w:rsid w:val="007316E5"/>
    <w:rsid w:val="00731938"/>
    <w:rsid w:val="00732054"/>
    <w:rsid w:val="00732180"/>
    <w:rsid w:val="007324B4"/>
    <w:rsid w:val="00732F5C"/>
    <w:rsid w:val="0073319E"/>
    <w:rsid w:val="007358C0"/>
    <w:rsid w:val="00735A40"/>
    <w:rsid w:val="00735BD9"/>
    <w:rsid w:val="00737066"/>
    <w:rsid w:val="007371E2"/>
    <w:rsid w:val="00737415"/>
    <w:rsid w:val="00737FDD"/>
    <w:rsid w:val="0074002B"/>
    <w:rsid w:val="00740C6B"/>
    <w:rsid w:val="0074130B"/>
    <w:rsid w:val="00741CBF"/>
    <w:rsid w:val="007422A8"/>
    <w:rsid w:val="00742A31"/>
    <w:rsid w:val="00742C7E"/>
    <w:rsid w:val="007431A3"/>
    <w:rsid w:val="007448BE"/>
    <w:rsid w:val="007456F2"/>
    <w:rsid w:val="00746541"/>
    <w:rsid w:val="00746FBA"/>
    <w:rsid w:val="007478B1"/>
    <w:rsid w:val="00747C61"/>
    <w:rsid w:val="0075003B"/>
    <w:rsid w:val="00750172"/>
    <w:rsid w:val="0075057B"/>
    <w:rsid w:val="00750B0C"/>
    <w:rsid w:val="00750C2F"/>
    <w:rsid w:val="00750E7E"/>
    <w:rsid w:val="00752152"/>
    <w:rsid w:val="007531CE"/>
    <w:rsid w:val="007533D2"/>
    <w:rsid w:val="00753488"/>
    <w:rsid w:val="00753C50"/>
    <w:rsid w:val="0075418C"/>
    <w:rsid w:val="0075455C"/>
    <w:rsid w:val="0075460E"/>
    <w:rsid w:val="0075466B"/>
    <w:rsid w:val="007548A5"/>
    <w:rsid w:val="00754F97"/>
    <w:rsid w:val="0075503C"/>
    <w:rsid w:val="00755080"/>
    <w:rsid w:val="007556D1"/>
    <w:rsid w:val="00755C27"/>
    <w:rsid w:val="0075661A"/>
    <w:rsid w:val="00756A55"/>
    <w:rsid w:val="00757A0C"/>
    <w:rsid w:val="00757DCD"/>
    <w:rsid w:val="007608A2"/>
    <w:rsid w:val="007617D1"/>
    <w:rsid w:val="007642FA"/>
    <w:rsid w:val="00764619"/>
    <w:rsid w:val="00764B63"/>
    <w:rsid w:val="00764CFD"/>
    <w:rsid w:val="00765066"/>
    <w:rsid w:val="007654C5"/>
    <w:rsid w:val="007659C1"/>
    <w:rsid w:val="0076600B"/>
    <w:rsid w:val="007661F3"/>
    <w:rsid w:val="00771C83"/>
    <w:rsid w:val="00772C65"/>
    <w:rsid w:val="00773090"/>
    <w:rsid w:val="0077340B"/>
    <w:rsid w:val="00774D0D"/>
    <w:rsid w:val="00774E7E"/>
    <w:rsid w:val="00774FE8"/>
    <w:rsid w:val="00776DC1"/>
    <w:rsid w:val="007777B8"/>
    <w:rsid w:val="007778AD"/>
    <w:rsid w:val="007800D2"/>
    <w:rsid w:val="00780E3F"/>
    <w:rsid w:val="007814ED"/>
    <w:rsid w:val="007839B1"/>
    <w:rsid w:val="00783E5C"/>
    <w:rsid w:val="0078454B"/>
    <w:rsid w:val="007855ED"/>
    <w:rsid w:val="00786153"/>
    <w:rsid w:val="00787B94"/>
    <w:rsid w:val="00787CA0"/>
    <w:rsid w:val="0079002F"/>
    <w:rsid w:val="00790266"/>
    <w:rsid w:val="0079029A"/>
    <w:rsid w:val="0079041B"/>
    <w:rsid w:val="007908D5"/>
    <w:rsid w:val="007913F1"/>
    <w:rsid w:val="007915DE"/>
    <w:rsid w:val="0079211F"/>
    <w:rsid w:val="0079212A"/>
    <w:rsid w:val="00792DDE"/>
    <w:rsid w:val="0079394E"/>
    <w:rsid w:val="00795F51"/>
    <w:rsid w:val="007965EF"/>
    <w:rsid w:val="00797D77"/>
    <w:rsid w:val="00797FA6"/>
    <w:rsid w:val="007A1218"/>
    <w:rsid w:val="007A12D6"/>
    <w:rsid w:val="007A1807"/>
    <w:rsid w:val="007A1C0B"/>
    <w:rsid w:val="007A2CC8"/>
    <w:rsid w:val="007A2EDD"/>
    <w:rsid w:val="007A38F3"/>
    <w:rsid w:val="007A3C13"/>
    <w:rsid w:val="007A3CD4"/>
    <w:rsid w:val="007A5A4D"/>
    <w:rsid w:val="007A5BA9"/>
    <w:rsid w:val="007A5FB8"/>
    <w:rsid w:val="007A61FF"/>
    <w:rsid w:val="007A66F0"/>
    <w:rsid w:val="007A6B07"/>
    <w:rsid w:val="007B021A"/>
    <w:rsid w:val="007B0400"/>
    <w:rsid w:val="007B08B1"/>
    <w:rsid w:val="007B0C0C"/>
    <w:rsid w:val="007B1AD6"/>
    <w:rsid w:val="007B1BF1"/>
    <w:rsid w:val="007B2480"/>
    <w:rsid w:val="007B2B61"/>
    <w:rsid w:val="007B52B0"/>
    <w:rsid w:val="007B52B3"/>
    <w:rsid w:val="007B5D98"/>
    <w:rsid w:val="007B6897"/>
    <w:rsid w:val="007C023D"/>
    <w:rsid w:val="007C0918"/>
    <w:rsid w:val="007C1191"/>
    <w:rsid w:val="007C11FE"/>
    <w:rsid w:val="007C20B3"/>
    <w:rsid w:val="007C4525"/>
    <w:rsid w:val="007C4EC6"/>
    <w:rsid w:val="007C523C"/>
    <w:rsid w:val="007C558E"/>
    <w:rsid w:val="007C63C4"/>
    <w:rsid w:val="007C679C"/>
    <w:rsid w:val="007C7497"/>
    <w:rsid w:val="007D0E41"/>
    <w:rsid w:val="007D1868"/>
    <w:rsid w:val="007D1AAF"/>
    <w:rsid w:val="007D2315"/>
    <w:rsid w:val="007D3C2F"/>
    <w:rsid w:val="007D4EA5"/>
    <w:rsid w:val="007D5A20"/>
    <w:rsid w:val="007D6CF0"/>
    <w:rsid w:val="007D7C14"/>
    <w:rsid w:val="007E01B7"/>
    <w:rsid w:val="007E041C"/>
    <w:rsid w:val="007E0F72"/>
    <w:rsid w:val="007E264A"/>
    <w:rsid w:val="007E29FE"/>
    <w:rsid w:val="007E39DF"/>
    <w:rsid w:val="007E3A5B"/>
    <w:rsid w:val="007E40B6"/>
    <w:rsid w:val="007E5381"/>
    <w:rsid w:val="007E67CF"/>
    <w:rsid w:val="007E6D26"/>
    <w:rsid w:val="007E7250"/>
    <w:rsid w:val="007E776B"/>
    <w:rsid w:val="007F06D5"/>
    <w:rsid w:val="007F0839"/>
    <w:rsid w:val="007F0CAF"/>
    <w:rsid w:val="007F1B47"/>
    <w:rsid w:val="007F27F3"/>
    <w:rsid w:val="007F2A10"/>
    <w:rsid w:val="007F34D7"/>
    <w:rsid w:val="007F47F5"/>
    <w:rsid w:val="007F5859"/>
    <w:rsid w:val="007F5ABC"/>
    <w:rsid w:val="007F5AEF"/>
    <w:rsid w:val="007F5C31"/>
    <w:rsid w:val="007F61E1"/>
    <w:rsid w:val="007F636A"/>
    <w:rsid w:val="007F6D18"/>
    <w:rsid w:val="007F7E4C"/>
    <w:rsid w:val="0080046C"/>
    <w:rsid w:val="008005BD"/>
    <w:rsid w:val="00800D53"/>
    <w:rsid w:val="008010BE"/>
    <w:rsid w:val="008026CD"/>
    <w:rsid w:val="00802740"/>
    <w:rsid w:val="00802E27"/>
    <w:rsid w:val="008033F0"/>
    <w:rsid w:val="008038A4"/>
    <w:rsid w:val="00803BA6"/>
    <w:rsid w:val="00803BD4"/>
    <w:rsid w:val="008043CC"/>
    <w:rsid w:val="00804526"/>
    <w:rsid w:val="00804691"/>
    <w:rsid w:val="00804D3A"/>
    <w:rsid w:val="0080590B"/>
    <w:rsid w:val="008059C2"/>
    <w:rsid w:val="00806949"/>
    <w:rsid w:val="00806AAA"/>
    <w:rsid w:val="0080710D"/>
    <w:rsid w:val="00807F80"/>
    <w:rsid w:val="0081147F"/>
    <w:rsid w:val="0081252E"/>
    <w:rsid w:val="0081325C"/>
    <w:rsid w:val="0081337F"/>
    <w:rsid w:val="008139AB"/>
    <w:rsid w:val="00813AD4"/>
    <w:rsid w:val="008147AB"/>
    <w:rsid w:val="008173EE"/>
    <w:rsid w:val="00821321"/>
    <w:rsid w:val="0082139F"/>
    <w:rsid w:val="0082258C"/>
    <w:rsid w:val="008230EE"/>
    <w:rsid w:val="008257C3"/>
    <w:rsid w:val="008257FF"/>
    <w:rsid w:val="0082585F"/>
    <w:rsid w:val="00825AD3"/>
    <w:rsid w:val="008273A1"/>
    <w:rsid w:val="00827949"/>
    <w:rsid w:val="0083132A"/>
    <w:rsid w:val="008316F9"/>
    <w:rsid w:val="0083232E"/>
    <w:rsid w:val="00832336"/>
    <w:rsid w:val="0083333F"/>
    <w:rsid w:val="008336E0"/>
    <w:rsid w:val="008342C5"/>
    <w:rsid w:val="008342D5"/>
    <w:rsid w:val="008344DB"/>
    <w:rsid w:val="008356DA"/>
    <w:rsid w:val="00835A59"/>
    <w:rsid w:val="00835BB3"/>
    <w:rsid w:val="00835E47"/>
    <w:rsid w:val="0083617E"/>
    <w:rsid w:val="008366E2"/>
    <w:rsid w:val="00836B01"/>
    <w:rsid w:val="008378DE"/>
    <w:rsid w:val="00840411"/>
    <w:rsid w:val="00840860"/>
    <w:rsid w:val="008423B0"/>
    <w:rsid w:val="00842A80"/>
    <w:rsid w:val="0084312F"/>
    <w:rsid w:val="008435A9"/>
    <w:rsid w:val="0084537D"/>
    <w:rsid w:val="00845902"/>
    <w:rsid w:val="008470BB"/>
    <w:rsid w:val="00847CC1"/>
    <w:rsid w:val="00852562"/>
    <w:rsid w:val="00852993"/>
    <w:rsid w:val="00852CFC"/>
    <w:rsid w:val="00853413"/>
    <w:rsid w:val="0085383D"/>
    <w:rsid w:val="00853CD8"/>
    <w:rsid w:val="008550C1"/>
    <w:rsid w:val="00855B6A"/>
    <w:rsid w:val="0085653A"/>
    <w:rsid w:val="0085732E"/>
    <w:rsid w:val="00857367"/>
    <w:rsid w:val="00857845"/>
    <w:rsid w:val="0086014E"/>
    <w:rsid w:val="00861237"/>
    <w:rsid w:val="00861462"/>
    <w:rsid w:val="0086211F"/>
    <w:rsid w:val="00862359"/>
    <w:rsid w:val="00863B5E"/>
    <w:rsid w:val="00863E89"/>
    <w:rsid w:val="00863EB8"/>
    <w:rsid w:val="00864677"/>
    <w:rsid w:val="00865BEB"/>
    <w:rsid w:val="00866651"/>
    <w:rsid w:val="0086691D"/>
    <w:rsid w:val="00866C23"/>
    <w:rsid w:val="00867ACF"/>
    <w:rsid w:val="00871629"/>
    <w:rsid w:val="008724CD"/>
    <w:rsid w:val="008726E2"/>
    <w:rsid w:val="00872971"/>
    <w:rsid w:val="00873267"/>
    <w:rsid w:val="00873B46"/>
    <w:rsid w:val="008750B4"/>
    <w:rsid w:val="00875292"/>
    <w:rsid w:val="00875BFB"/>
    <w:rsid w:val="00875E94"/>
    <w:rsid w:val="00876228"/>
    <w:rsid w:val="00880BF1"/>
    <w:rsid w:val="008818F2"/>
    <w:rsid w:val="0088227E"/>
    <w:rsid w:val="008829A7"/>
    <w:rsid w:val="00883F13"/>
    <w:rsid w:val="008841F9"/>
    <w:rsid w:val="0088499E"/>
    <w:rsid w:val="0088552B"/>
    <w:rsid w:val="008856DE"/>
    <w:rsid w:val="0088742A"/>
    <w:rsid w:val="00891C63"/>
    <w:rsid w:val="008923DD"/>
    <w:rsid w:val="00892620"/>
    <w:rsid w:val="0089383C"/>
    <w:rsid w:val="00893D6A"/>
    <w:rsid w:val="00894126"/>
    <w:rsid w:val="008948A9"/>
    <w:rsid w:val="00894A20"/>
    <w:rsid w:val="0089522F"/>
    <w:rsid w:val="00895520"/>
    <w:rsid w:val="0089558E"/>
    <w:rsid w:val="00896DC3"/>
    <w:rsid w:val="00897403"/>
    <w:rsid w:val="00897620"/>
    <w:rsid w:val="00897691"/>
    <w:rsid w:val="0089790E"/>
    <w:rsid w:val="00897FCE"/>
    <w:rsid w:val="008A0304"/>
    <w:rsid w:val="008A0B7F"/>
    <w:rsid w:val="008A14EB"/>
    <w:rsid w:val="008A16FA"/>
    <w:rsid w:val="008A270E"/>
    <w:rsid w:val="008A2B47"/>
    <w:rsid w:val="008A2D68"/>
    <w:rsid w:val="008A326E"/>
    <w:rsid w:val="008A36D8"/>
    <w:rsid w:val="008A41AE"/>
    <w:rsid w:val="008A45B4"/>
    <w:rsid w:val="008A57CE"/>
    <w:rsid w:val="008A5E5E"/>
    <w:rsid w:val="008A6557"/>
    <w:rsid w:val="008A6867"/>
    <w:rsid w:val="008A6AF0"/>
    <w:rsid w:val="008B086F"/>
    <w:rsid w:val="008B0CFF"/>
    <w:rsid w:val="008B0D35"/>
    <w:rsid w:val="008B199A"/>
    <w:rsid w:val="008B1BD4"/>
    <w:rsid w:val="008B2C24"/>
    <w:rsid w:val="008B3507"/>
    <w:rsid w:val="008B4576"/>
    <w:rsid w:val="008B540D"/>
    <w:rsid w:val="008B5909"/>
    <w:rsid w:val="008B5E1C"/>
    <w:rsid w:val="008B69E5"/>
    <w:rsid w:val="008B6D73"/>
    <w:rsid w:val="008B77B5"/>
    <w:rsid w:val="008C0109"/>
    <w:rsid w:val="008C014E"/>
    <w:rsid w:val="008C0350"/>
    <w:rsid w:val="008C1D93"/>
    <w:rsid w:val="008C2D69"/>
    <w:rsid w:val="008C363B"/>
    <w:rsid w:val="008C500C"/>
    <w:rsid w:val="008C5575"/>
    <w:rsid w:val="008C57AA"/>
    <w:rsid w:val="008C6EAF"/>
    <w:rsid w:val="008C70E4"/>
    <w:rsid w:val="008C72B5"/>
    <w:rsid w:val="008C789C"/>
    <w:rsid w:val="008C7DE3"/>
    <w:rsid w:val="008D05DA"/>
    <w:rsid w:val="008D0CA1"/>
    <w:rsid w:val="008D13F3"/>
    <w:rsid w:val="008D186E"/>
    <w:rsid w:val="008D193F"/>
    <w:rsid w:val="008D2E8B"/>
    <w:rsid w:val="008D5313"/>
    <w:rsid w:val="008D580A"/>
    <w:rsid w:val="008D5C1B"/>
    <w:rsid w:val="008D5D42"/>
    <w:rsid w:val="008D6103"/>
    <w:rsid w:val="008D6B20"/>
    <w:rsid w:val="008D76EE"/>
    <w:rsid w:val="008D7F5F"/>
    <w:rsid w:val="008E0137"/>
    <w:rsid w:val="008E039C"/>
    <w:rsid w:val="008E1DBE"/>
    <w:rsid w:val="008E205E"/>
    <w:rsid w:val="008E24D4"/>
    <w:rsid w:val="008E288A"/>
    <w:rsid w:val="008E3D49"/>
    <w:rsid w:val="008E41EC"/>
    <w:rsid w:val="008E56EA"/>
    <w:rsid w:val="008F045F"/>
    <w:rsid w:val="008F05AF"/>
    <w:rsid w:val="008F0A02"/>
    <w:rsid w:val="008F11FF"/>
    <w:rsid w:val="008F1733"/>
    <w:rsid w:val="008F20E0"/>
    <w:rsid w:val="008F29F4"/>
    <w:rsid w:val="008F36B6"/>
    <w:rsid w:val="008F39D5"/>
    <w:rsid w:val="008F3FAE"/>
    <w:rsid w:val="008F411E"/>
    <w:rsid w:val="008F4E88"/>
    <w:rsid w:val="008F5CAB"/>
    <w:rsid w:val="008F65DD"/>
    <w:rsid w:val="008F70E4"/>
    <w:rsid w:val="0090069A"/>
    <w:rsid w:val="00903945"/>
    <w:rsid w:val="0090422B"/>
    <w:rsid w:val="0090482F"/>
    <w:rsid w:val="00904EC8"/>
    <w:rsid w:val="00905472"/>
    <w:rsid w:val="0090618C"/>
    <w:rsid w:val="0090684C"/>
    <w:rsid w:val="00907C59"/>
    <w:rsid w:val="0091087A"/>
    <w:rsid w:val="00911D66"/>
    <w:rsid w:val="009121CA"/>
    <w:rsid w:val="00912556"/>
    <w:rsid w:val="0091291C"/>
    <w:rsid w:val="00914C81"/>
    <w:rsid w:val="00914E69"/>
    <w:rsid w:val="0091532C"/>
    <w:rsid w:val="00915472"/>
    <w:rsid w:val="00915581"/>
    <w:rsid w:val="00915719"/>
    <w:rsid w:val="0091654A"/>
    <w:rsid w:val="00916629"/>
    <w:rsid w:val="00916A16"/>
    <w:rsid w:val="0091713E"/>
    <w:rsid w:val="0091718D"/>
    <w:rsid w:val="00917CB2"/>
    <w:rsid w:val="0092016B"/>
    <w:rsid w:val="0092166B"/>
    <w:rsid w:val="009216B0"/>
    <w:rsid w:val="00921AAD"/>
    <w:rsid w:val="009226EE"/>
    <w:rsid w:val="0092349F"/>
    <w:rsid w:val="009237D4"/>
    <w:rsid w:val="00923E71"/>
    <w:rsid w:val="00923EE6"/>
    <w:rsid w:val="0092432F"/>
    <w:rsid w:val="00925A14"/>
    <w:rsid w:val="00926096"/>
    <w:rsid w:val="00926335"/>
    <w:rsid w:val="0092731D"/>
    <w:rsid w:val="0093002B"/>
    <w:rsid w:val="009302D2"/>
    <w:rsid w:val="00931432"/>
    <w:rsid w:val="00931435"/>
    <w:rsid w:val="009319A5"/>
    <w:rsid w:val="00932AE6"/>
    <w:rsid w:val="00932D3F"/>
    <w:rsid w:val="00933BAA"/>
    <w:rsid w:val="0093419C"/>
    <w:rsid w:val="00934888"/>
    <w:rsid w:val="009360F4"/>
    <w:rsid w:val="009364AE"/>
    <w:rsid w:val="009365F1"/>
    <w:rsid w:val="00936C84"/>
    <w:rsid w:val="00936CC2"/>
    <w:rsid w:val="00937658"/>
    <w:rsid w:val="00940003"/>
    <w:rsid w:val="009407A2"/>
    <w:rsid w:val="00942B60"/>
    <w:rsid w:val="00942E9E"/>
    <w:rsid w:val="00943722"/>
    <w:rsid w:val="009440B3"/>
    <w:rsid w:val="00944ABF"/>
    <w:rsid w:val="00944EBC"/>
    <w:rsid w:val="00945494"/>
    <w:rsid w:val="00946D71"/>
    <w:rsid w:val="00946E93"/>
    <w:rsid w:val="009471D2"/>
    <w:rsid w:val="009478D2"/>
    <w:rsid w:val="00947944"/>
    <w:rsid w:val="00950EE8"/>
    <w:rsid w:val="0095110B"/>
    <w:rsid w:val="00951593"/>
    <w:rsid w:val="0095181F"/>
    <w:rsid w:val="0095352E"/>
    <w:rsid w:val="009536AD"/>
    <w:rsid w:val="00954B0A"/>
    <w:rsid w:val="00955612"/>
    <w:rsid w:val="0095611A"/>
    <w:rsid w:val="009568EB"/>
    <w:rsid w:val="00956CBA"/>
    <w:rsid w:val="00956E3E"/>
    <w:rsid w:val="00956FDC"/>
    <w:rsid w:val="0095745A"/>
    <w:rsid w:val="00957F97"/>
    <w:rsid w:val="009613C0"/>
    <w:rsid w:val="00961901"/>
    <w:rsid w:val="00961C07"/>
    <w:rsid w:val="00962B87"/>
    <w:rsid w:val="00963B01"/>
    <w:rsid w:val="00963B19"/>
    <w:rsid w:val="00964D5D"/>
    <w:rsid w:val="00966D26"/>
    <w:rsid w:val="00967C91"/>
    <w:rsid w:val="00967ED7"/>
    <w:rsid w:val="00970E0A"/>
    <w:rsid w:val="00970EC1"/>
    <w:rsid w:val="009721AC"/>
    <w:rsid w:val="009725AE"/>
    <w:rsid w:val="00972695"/>
    <w:rsid w:val="00972F6C"/>
    <w:rsid w:val="0097378F"/>
    <w:rsid w:val="009743AC"/>
    <w:rsid w:val="00974885"/>
    <w:rsid w:val="00974E53"/>
    <w:rsid w:val="00974E6B"/>
    <w:rsid w:val="00975223"/>
    <w:rsid w:val="009757A9"/>
    <w:rsid w:val="0097590E"/>
    <w:rsid w:val="0097668E"/>
    <w:rsid w:val="00976712"/>
    <w:rsid w:val="00976C6B"/>
    <w:rsid w:val="009770CB"/>
    <w:rsid w:val="0097777B"/>
    <w:rsid w:val="0098035F"/>
    <w:rsid w:val="009807FE"/>
    <w:rsid w:val="009808B7"/>
    <w:rsid w:val="00980C39"/>
    <w:rsid w:val="0098157A"/>
    <w:rsid w:val="0098219C"/>
    <w:rsid w:val="009823C8"/>
    <w:rsid w:val="0098297C"/>
    <w:rsid w:val="0098412B"/>
    <w:rsid w:val="00984403"/>
    <w:rsid w:val="00984588"/>
    <w:rsid w:val="00986735"/>
    <w:rsid w:val="0098732D"/>
    <w:rsid w:val="0099032F"/>
    <w:rsid w:val="009910C8"/>
    <w:rsid w:val="009920A2"/>
    <w:rsid w:val="009922E4"/>
    <w:rsid w:val="00992940"/>
    <w:rsid w:val="00992A24"/>
    <w:rsid w:val="0099528B"/>
    <w:rsid w:val="00995471"/>
    <w:rsid w:val="009958E6"/>
    <w:rsid w:val="00996954"/>
    <w:rsid w:val="00996D89"/>
    <w:rsid w:val="00997396"/>
    <w:rsid w:val="009A0B32"/>
    <w:rsid w:val="009A1416"/>
    <w:rsid w:val="009A1736"/>
    <w:rsid w:val="009A247E"/>
    <w:rsid w:val="009A28A8"/>
    <w:rsid w:val="009A2A5F"/>
    <w:rsid w:val="009A2C39"/>
    <w:rsid w:val="009A2E19"/>
    <w:rsid w:val="009A3237"/>
    <w:rsid w:val="009A36E0"/>
    <w:rsid w:val="009A37F0"/>
    <w:rsid w:val="009A3852"/>
    <w:rsid w:val="009A44D1"/>
    <w:rsid w:val="009A570A"/>
    <w:rsid w:val="009A5DB8"/>
    <w:rsid w:val="009A6B17"/>
    <w:rsid w:val="009A7006"/>
    <w:rsid w:val="009B0EE2"/>
    <w:rsid w:val="009B1209"/>
    <w:rsid w:val="009B157E"/>
    <w:rsid w:val="009B2B2B"/>
    <w:rsid w:val="009B40E8"/>
    <w:rsid w:val="009B44FD"/>
    <w:rsid w:val="009B4A56"/>
    <w:rsid w:val="009B50F1"/>
    <w:rsid w:val="009B590E"/>
    <w:rsid w:val="009B626B"/>
    <w:rsid w:val="009B6507"/>
    <w:rsid w:val="009B6B71"/>
    <w:rsid w:val="009B71D9"/>
    <w:rsid w:val="009C047D"/>
    <w:rsid w:val="009C0673"/>
    <w:rsid w:val="009C0683"/>
    <w:rsid w:val="009C078C"/>
    <w:rsid w:val="009C1284"/>
    <w:rsid w:val="009C272D"/>
    <w:rsid w:val="009C305A"/>
    <w:rsid w:val="009C3314"/>
    <w:rsid w:val="009C453D"/>
    <w:rsid w:val="009C49C1"/>
    <w:rsid w:val="009C4E97"/>
    <w:rsid w:val="009C5364"/>
    <w:rsid w:val="009C5405"/>
    <w:rsid w:val="009C5657"/>
    <w:rsid w:val="009C6373"/>
    <w:rsid w:val="009C648A"/>
    <w:rsid w:val="009C64E9"/>
    <w:rsid w:val="009C6A2B"/>
    <w:rsid w:val="009C6A90"/>
    <w:rsid w:val="009C6C8F"/>
    <w:rsid w:val="009D0A92"/>
    <w:rsid w:val="009D109D"/>
    <w:rsid w:val="009D2750"/>
    <w:rsid w:val="009D278A"/>
    <w:rsid w:val="009D27AA"/>
    <w:rsid w:val="009D4E47"/>
    <w:rsid w:val="009D51FB"/>
    <w:rsid w:val="009D5929"/>
    <w:rsid w:val="009D633D"/>
    <w:rsid w:val="009D6BE8"/>
    <w:rsid w:val="009D6DDD"/>
    <w:rsid w:val="009D71E7"/>
    <w:rsid w:val="009D7BA7"/>
    <w:rsid w:val="009E0234"/>
    <w:rsid w:val="009E1A94"/>
    <w:rsid w:val="009E28E6"/>
    <w:rsid w:val="009E2952"/>
    <w:rsid w:val="009E3223"/>
    <w:rsid w:val="009E7212"/>
    <w:rsid w:val="009E7244"/>
    <w:rsid w:val="009E7427"/>
    <w:rsid w:val="009E7620"/>
    <w:rsid w:val="009E7A51"/>
    <w:rsid w:val="009E7FB3"/>
    <w:rsid w:val="009E7FE5"/>
    <w:rsid w:val="009F03FD"/>
    <w:rsid w:val="009F0715"/>
    <w:rsid w:val="009F1C7C"/>
    <w:rsid w:val="009F20BD"/>
    <w:rsid w:val="009F2BAD"/>
    <w:rsid w:val="009F31E6"/>
    <w:rsid w:val="009F3968"/>
    <w:rsid w:val="009F3D2B"/>
    <w:rsid w:val="009F4240"/>
    <w:rsid w:val="009F4EF9"/>
    <w:rsid w:val="009F54CF"/>
    <w:rsid w:val="009F64D7"/>
    <w:rsid w:val="009F67B2"/>
    <w:rsid w:val="009F69DE"/>
    <w:rsid w:val="009F6A49"/>
    <w:rsid w:val="009F6ED9"/>
    <w:rsid w:val="009F7EC0"/>
    <w:rsid w:val="00A00110"/>
    <w:rsid w:val="00A003FE"/>
    <w:rsid w:val="00A00409"/>
    <w:rsid w:val="00A02BEC"/>
    <w:rsid w:val="00A02D09"/>
    <w:rsid w:val="00A02F87"/>
    <w:rsid w:val="00A0316D"/>
    <w:rsid w:val="00A056B7"/>
    <w:rsid w:val="00A05846"/>
    <w:rsid w:val="00A06455"/>
    <w:rsid w:val="00A067CD"/>
    <w:rsid w:val="00A06A83"/>
    <w:rsid w:val="00A06B32"/>
    <w:rsid w:val="00A10F36"/>
    <w:rsid w:val="00A1102F"/>
    <w:rsid w:val="00A117E1"/>
    <w:rsid w:val="00A12924"/>
    <w:rsid w:val="00A12E33"/>
    <w:rsid w:val="00A13115"/>
    <w:rsid w:val="00A13824"/>
    <w:rsid w:val="00A13DBE"/>
    <w:rsid w:val="00A13E24"/>
    <w:rsid w:val="00A1482E"/>
    <w:rsid w:val="00A157A0"/>
    <w:rsid w:val="00A15865"/>
    <w:rsid w:val="00A15C9B"/>
    <w:rsid w:val="00A16353"/>
    <w:rsid w:val="00A1704B"/>
    <w:rsid w:val="00A17CB7"/>
    <w:rsid w:val="00A21130"/>
    <w:rsid w:val="00A21218"/>
    <w:rsid w:val="00A21704"/>
    <w:rsid w:val="00A2210C"/>
    <w:rsid w:val="00A229CC"/>
    <w:rsid w:val="00A22D20"/>
    <w:rsid w:val="00A2315D"/>
    <w:rsid w:val="00A231A1"/>
    <w:rsid w:val="00A2411F"/>
    <w:rsid w:val="00A2453F"/>
    <w:rsid w:val="00A246C5"/>
    <w:rsid w:val="00A24716"/>
    <w:rsid w:val="00A2598E"/>
    <w:rsid w:val="00A25AD5"/>
    <w:rsid w:val="00A27162"/>
    <w:rsid w:val="00A27CCE"/>
    <w:rsid w:val="00A300CA"/>
    <w:rsid w:val="00A304ED"/>
    <w:rsid w:val="00A30EC4"/>
    <w:rsid w:val="00A311C1"/>
    <w:rsid w:val="00A3241B"/>
    <w:rsid w:val="00A32669"/>
    <w:rsid w:val="00A329C1"/>
    <w:rsid w:val="00A32F3E"/>
    <w:rsid w:val="00A33379"/>
    <w:rsid w:val="00A3346B"/>
    <w:rsid w:val="00A33CB3"/>
    <w:rsid w:val="00A33DF5"/>
    <w:rsid w:val="00A33FB3"/>
    <w:rsid w:val="00A34368"/>
    <w:rsid w:val="00A35E35"/>
    <w:rsid w:val="00A37040"/>
    <w:rsid w:val="00A379D3"/>
    <w:rsid w:val="00A379D4"/>
    <w:rsid w:val="00A419BD"/>
    <w:rsid w:val="00A42621"/>
    <w:rsid w:val="00A42FD1"/>
    <w:rsid w:val="00A44679"/>
    <w:rsid w:val="00A4489C"/>
    <w:rsid w:val="00A46171"/>
    <w:rsid w:val="00A46CBF"/>
    <w:rsid w:val="00A46D68"/>
    <w:rsid w:val="00A506A6"/>
    <w:rsid w:val="00A52857"/>
    <w:rsid w:val="00A52AB0"/>
    <w:rsid w:val="00A53C62"/>
    <w:rsid w:val="00A5400A"/>
    <w:rsid w:val="00A54F31"/>
    <w:rsid w:val="00A55D34"/>
    <w:rsid w:val="00A564A7"/>
    <w:rsid w:val="00A57809"/>
    <w:rsid w:val="00A579A8"/>
    <w:rsid w:val="00A60948"/>
    <w:rsid w:val="00A60B97"/>
    <w:rsid w:val="00A62B14"/>
    <w:rsid w:val="00A67DD8"/>
    <w:rsid w:val="00A67FBE"/>
    <w:rsid w:val="00A71FE6"/>
    <w:rsid w:val="00A723D8"/>
    <w:rsid w:val="00A72684"/>
    <w:rsid w:val="00A72D6E"/>
    <w:rsid w:val="00A74111"/>
    <w:rsid w:val="00A7466B"/>
    <w:rsid w:val="00A750D0"/>
    <w:rsid w:val="00A76214"/>
    <w:rsid w:val="00A765F6"/>
    <w:rsid w:val="00A767B0"/>
    <w:rsid w:val="00A774BD"/>
    <w:rsid w:val="00A77517"/>
    <w:rsid w:val="00A80056"/>
    <w:rsid w:val="00A80134"/>
    <w:rsid w:val="00A80736"/>
    <w:rsid w:val="00A80EF7"/>
    <w:rsid w:val="00A8166C"/>
    <w:rsid w:val="00A81670"/>
    <w:rsid w:val="00A81836"/>
    <w:rsid w:val="00A81C36"/>
    <w:rsid w:val="00A820D1"/>
    <w:rsid w:val="00A8255E"/>
    <w:rsid w:val="00A82703"/>
    <w:rsid w:val="00A83A55"/>
    <w:rsid w:val="00A850CB"/>
    <w:rsid w:val="00A8565D"/>
    <w:rsid w:val="00A85D9F"/>
    <w:rsid w:val="00A8614F"/>
    <w:rsid w:val="00A862C2"/>
    <w:rsid w:val="00A87A35"/>
    <w:rsid w:val="00A87B98"/>
    <w:rsid w:val="00A87EAB"/>
    <w:rsid w:val="00A90A2A"/>
    <w:rsid w:val="00A913DF"/>
    <w:rsid w:val="00A9161F"/>
    <w:rsid w:val="00A91823"/>
    <w:rsid w:val="00A95FB8"/>
    <w:rsid w:val="00A96C11"/>
    <w:rsid w:val="00A97165"/>
    <w:rsid w:val="00A9749B"/>
    <w:rsid w:val="00A97D4D"/>
    <w:rsid w:val="00AA06A5"/>
    <w:rsid w:val="00AA09C1"/>
    <w:rsid w:val="00AA117D"/>
    <w:rsid w:val="00AA1637"/>
    <w:rsid w:val="00AA1C97"/>
    <w:rsid w:val="00AA1E84"/>
    <w:rsid w:val="00AA2098"/>
    <w:rsid w:val="00AA29B1"/>
    <w:rsid w:val="00AA2AB4"/>
    <w:rsid w:val="00AA2BE9"/>
    <w:rsid w:val="00AA2E6B"/>
    <w:rsid w:val="00AA2F94"/>
    <w:rsid w:val="00AA34E7"/>
    <w:rsid w:val="00AA3DCF"/>
    <w:rsid w:val="00AA42B5"/>
    <w:rsid w:val="00AA4837"/>
    <w:rsid w:val="00AA577D"/>
    <w:rsid w:val="00AA58D7"/>
    <w:rsid w:val="00AA58DE"/>
    <w:rsid w:val="00AA6EED"/>
    <w:rsid w:val="00AA778F"/>
    <w:rsid w:val="00AA7A56"/>
    <w:rsid w:val="00AB0FF6"/>
    <w:rsid w:val="00AB17D2"/>
    <w:rsid w:val="00AB19A8"/>
    <w:rsid w:val="00AB1A91"/>
    <w:rsid w:val="00AB237B"/>
    <w:rsid w:val="00AB23CC"/>
    <w:rsid w:val="00AB26A8"/>
    <w:rsid w:val="00AB2A9B"/>
    <w:rsid w:val="00AB3806"/>
    <w:rsid w:val="00AB405C"/>
    <w:rsid w:val="00AB4E5C"/>
    <w:rsid w:val="00AB53B1"/>
    <w:rsid w:val="00AB5632"/>
    <w:rsid w:val="00AB5A34"/>
    <w:rsid w:val="00AB5F66"/>
    <w:rsid w:val="00AB63DE"/>
    <w:rsid w:val="00AB7DA3"/>
    <w:rsid w:val="00AC1228"/>
    <w:rsid w:val="00AC1270"/>
    <w:rsid w:val="00AC176B"/>
    <w:rsid w:val="00AC272B"/>
    <w:rsid w:val="00AC3212"/>
    <w:rsid w:val="00AC37F9"/>
    <w:rsid w:val="00AC3C90"/>
    <w:rsid w:val="00AC3DB6"/>
    <w:rsid w:val="00AC42A3"/>
    <w:rsid w:val="00AC4767"/>
    <w:rsid w:val="00AC4E8F"/>
    <w:rsid w:val="00AC5207"/>
    <w:rsid w:val="00AC5ECB"/>
    <w:rsid w:val="00AC6061"/>
    <w:rsid w:val="00AC690C"/>
    <w:rsid w:val="00AC6BDE"/>
    <w:rsid w:val="00AC7B8B"/>
    <w:rsid w:val="00AD0D84"/>
    <w:rsid w:val="00AD1170"/>
    <w:rsid w:val="00AD1DA3"/>
    <w:rsid w:val="00AD2636"/>
    <w:rsid w:val="00AD320A"/>
    <w:rsid w:val="00AD466D"/>
    <w:rsid w:val="00AD5609"/>
    <w:rsid w:val="00AD707F"/>
    <w:rsid w:val="00AD73B0"/>
    <w:rsid w:val="00AD7527"/>
    <w:rsid w:val="00AE0501"/>
    <w:rsid w:val="00AE0A9C"/>
    <w:rsid w:val="00AE0AD2"/>
    <w:rsid w:val="00AE0E30"/>
    <w:rsid w:val="00AE1B6A"/>
    <w:rsid w:val="00AE230E"/>
    <w:rsid w:val="00AE2B2A"/>
    <w:rsid w:val="00AE4672"/>
    <w:rsid w:val="00AE6B9B"/>
    <w:rsid w:val="00AE71E9"/>
    <w:rsid w:val="00AE74FB"/>
    <w:rsid w:val="00AE75D4"/>
    <w:rsid w:val="00AF0175"/>
    <w:rsid w:val="00AF09D6"/>
    <w:rsid w:val="00AF0FE6"/>
    <w:rsid w:val="00AF1E1A"/>
    <w:rsid w:val="00AF214B"/>
    <w:rsid w:val="00AF2401"/>
    <w:rsid w:val="00AF2744"/>
    <w:rsid w:val="00AF3C16"/>
    <w:rsid w:val="00AF404A"/>
    <w:rsid w:val="00AF465A"/>
    <w:rsid w:val="00AF4ED1"/>
    <w:rsid w:val="00AF580E"/>
    <w:rsid w:val="00AF5CBB"/>
    <w:rsid w:val="00AF69CA"/>
    <w:rsid w:val="00AF6B2B"/>
    <w:rsid w:val="00B0102E"/>
    <w:rsid w:val="00B01766"/>
    <w:rsid w:val="00B0219F"/>
    <w:rsid w:val="00B024CF"/>
    <w:rsid w:val="00B02B9B"/>
    <w:rsid w:val="00B03DBC"/>
    <w:rsid w:val="00B03E3E"/>
    <w:rsid w:val="00B04601"/>
    <w:rsid w:val="00B06C9D"/>
    <w:rsid w:val="00B06CB1"/>
    <w:rsid w:val="00B100EF"/>
    <w:rsid w:val="00B128B5"/>
    <w:rsid w:val="00B12A3F"/>
    <w:rsid w:val="00B12BC6"/>
    <w:rsid w:val="00B13BB0"/>
    <w:rsid w:val="00B141DD"/>
    <w:rsid w:val="00B141DF"/>
    <w:rsid w:val="00B14E33"/>
    <w:rsid w:val="00B152B5"/>
    <w:rsid w:val="00B158CE"/>
    <w:rsid w:val="00B179B4"/>
    <w:rsid w:val="00B20AD3"/>
    <w:rsid w:val="00B21178"/>
    <w:rsid w:val="00B236AF"/>
    <w:rsid w:val="00B236B9"/>
    <w:rsid w:val="00B23AE0"/>
    <w:rsid w:val="00B248FA"/>
    <w:rsid w:val="00B24E16"/>
    <w:rsid w:val="00B25AA7"/>
    <w:rsid w:val="00B266E0"/>
    <w:rsid w:val="00B27EFD"/>
    <w:rsid w:val="00B30150"/>
    <w:rsid w:val="00B30480"/>
    <w:rsid w:val="00B312F4"/>
    <w:rsid w:val="00B3130C"/>
    <w:rsid w:val="00B31792"/>
    <w:rsid w:val="00B320CB"/>
    <w:rsid w:val="00B32653"/>
    <w:rsid w:val="00B33387"/>
    <w:rsid w:val="00B337D7"/>
    <w:rsid w:val="00B33D35"/>
    <w:rsid w:val="00B33E01"/>
    <w:rsid w:val="00B34850"/>
    <w:rsid w:val="00B35716"/>
    <w:rsid w:val="00B36628"/>
    <w:rsid w:val="00B369FB"/>
    <w:rsid w:val="00B36EED"/>
    <w:rsid w:val="00B376B9"/>
    <w:rsid w:val="00B40241"/>
    <w:rsid w:val="00B4247E"/>
    <w:rsid w:val="00B43A2F"/>
    <w:rsid w:val="00B43AC5"/>
    <w:rsid w:val="00B43C14"/>
    <w:rsid w:val="00B44003"/>
    <w:rsid w:val="00B44556"/>
    <w:rsid w:val="00B45627"/>
    <w:rsid w:val="00B4562E"/>
    <w:rsid w:val="00B45EF6"/>
    <w:rsid w:val="00B462B3"/>
    <w:rsid w:val="00B5066B"/>
    <w:rsid w:val="00B50D72"/>
    <w:rsid w:val="00B51B5D"/>
    <w:rsid w:val="00B51FCA"/>
    <w:rsid w:val="00B52D5A"/>
    <w:rsid w:val="00B52DE6"/>
    <w:rsid w:val="00B53596"/>
    <w:rsid w:val="00B53DEB"/>
    <w:rsid w:val="00B541C8"/>
    <w:rsid w:val="00B5532E"/>
    <w:rsid w:val="00B55931"/>
    <w:rsid w:val="00B56737"/>
    <w:rsid w:val="00B56AE5"/>
    <w:rsid w:val="00B60C6B"/>
    <w:rsid w:val="00B622C2"/>
    <w:rsid w:val="00B62C07"/>
    <w:rsid w:val="00B635F2"/>
    <w:rsid w:val="00B63C24"/>
    <w:rsid w:val="00B6513C"/>
    <w:rsid w:val="00B652D4"/>
    <w:rsid w:val="00B65754"/>
    <w:rsid w:val="00B65900"/>
    <w:rsid w:val="00B6607A"/>
    <w:rsid w:val="00B661B1"/>
    <w:rsid w:val="00B67851"/>
    <w:rsid w:val="00B70590"/>
    <w:rsid w:val="00B708A4"/>
    <w:rsid w:val="00B70FF0"/>
    <w:rsid w:val="00B71449"/>
    <w:rsid w:val="00B714EF"/>
    <w:rsid w:val="00B72390"/>
    <w:rsid w:val="00B72A66"/>
    <w:rsid w:val="00B72A8E"/>
    <w:rsid w:val="00B737EC"/>
    <w:rsid w:val="00B74098"/>
    <w:rsid w:val="00B75098"/>
    <w:rsid w:val="00B753FF"/>
    <w:rsid w:val="00B77528"/>
    <w:rsid w:val="00B775C7"/>
    <w:rsid w:val="00B77719"/>
    <w:rsid w:val="00B80765"/>
    <w:rsid w:val="00B81917"/>
    <w:rsid w:val="00B832A7"/>
    <w:rsid w:val="00B836D9"/>
    <w:rsid w:val="00B84408"/>
    <w:rsid w:val="00B85EF7"/>
    <w:rsid w:val="00B85FE1"/>
    <w:rsid w:val="00B86621"/>
    <w:rsid w:val="00B86E58"/>
    <w:rsid w:val="00B8710C"/>
    <w:rsid w:val="00B8733A"/>
    <w:rsid w:val="00B92623"/>
    <w:rsid w:val="00B92704"/>
    <w:rsid w:val="00B92734"/>
    <w:rsid w:val="00B9422C"/>
    <w:rsid w:val="00B950AC"/>
    <w:rsid w:val="00B95FA8"/>
    <w:rsid w:val="00B96096"/>
    <w:rsid w:val="00B96567"/>
    <w:rsid w:val="00B96E3D"/>
    <w:rsid w:val="00B975D6"/>
    <w:rsid w:val="00B97C2D"/>
    <w:rsid w:val="00BA00D1"/>
    <w:rsid w:val="00BA01C4"/>
    <w:rsid w:val="00BA09FA"/>
    <w:rsid w:val="00BA1A81"/>
    <w:rsid w:val="00BA1D93"/>
    <w:rsid w:val="00BA209C"/>
    <w:rsid w:val="00BA2E92"/>
    <w:rsid w:val="00BA3281"/>
    <w:rsid w:val="00BA35D8"/>
    <w:rsid w:val="00BA3B38"/>
    <w:rsid w:val="00BA42CE"/>
    <w:rsid w:val="00BA50A4"/>
    <w:rsid w:val="00BA5C64"/>
    <w:rsid w:val="00BA66D9"/>
    <w:rsid w:val="00BA73A9"/>
    <w:rsid w:val="00BB031B"/>
    <w:rsid w:val="00BB09B1"/>
    <w:rsid w:val="00BB0F9B"/>
    <w:rsid w:val="00BB10D1"/>
    <w:rsid w:val="00BB1193"/>
    <w:rsid w:val="00BB283C"/>
    <w:rsid w:val="00BB2AD5"/>
    <w:rsid w:val="00BB2E6F"/>
    <w:rsid w:val="00BB332C"/>
    <w:rsid w:val="00BB364C"/>
    <w:rsid w:val="00BB3AF2"/>
    <w:rsid w:val="00BB47B3"/>
    <w:rsid w:val="00BB5674"/>
    <w:rsid w:val="00BB6252"/>
    <w:rsid w:val="00BB645A"/>
    <w:rsid w:val="00BB64A1"/>
    <w:rsid w:val="00BB7251"/>
    <w:rsid w:val="00BB7609"/>
    <w:rsid w:val="00BB787B"/>
    <w:rsid w:val="00BC085D"/>
    <w:rsid w:val="00BC1FB5"/>
    <w:rsid w:val="00BC282A"/>
    <w:rsid w:val="00BC32D3"/>
    <w:rsid w:val="00BC3F0A"/>
    <w:rsid w:val="00BC47CA"/>
    <w:rsid w:val="00BC4AF6"/>
    <w:rsid w:val="00BC5638"/>
    <w:rsid w:val="00BC5B4A"/>
    <w:rsid w:val="00BD00D8"/>
    <w:rsid w:val="00BD02AD"/>
    <w:rsid w:val="00BD0351"/>
    <w:rsid w:val="00BD06F5"/>
    <w:rsid w:val="00BD087B"/>
    <w:rsid w:val="00BD0C13"/>
    <w:rsid w:val="00BD2190"/>
    <w:rsid w:val="00BD2732"/>
    <w:rsid w:val="00BD28EE"/>
    <w:rsid w:val="00BD2D68"/>
    <w:rsid w:val="00BD58CF"/>
    <w:rsid w:val="00BD5A32"/>
    <w:rsid w:val="00BD63D1"/>
    <w:rsid w:val="00BD7F87"/>
    <w:rsid w:val="00BE06FD"/>
    <w:rsid w:val="00BE0E3C"/>
    <w:rsid w:val="00BE0F2B"/>
    <w:rsid w:val="00BE1DC5"/>
    <w:rsid w:val="00BE1E1D"/>
    <w:rsid w:val="00BE2A2F"/>
    <w:rsid w:val="00BE2CBE"/>
    <w:rsid w:val="00BE3913"/>
    <w:rsid w:val="00BE4685"/>
    <w:rsid w:val="00BE54FE"/>
    <w:rsid w:val="00BE6342"/>
    <w:rsid w:val="00BF0E3C"/>
    <w:rsid w:val="00BF127A"/>
    <w:rsid w:val="00BF16D0"/>
    <w:rsid w:val="00BF1797"/>
    <w:rsid w:val="00BF23E4"/>
    <w:rsid w:val="00BF2881"/>
    <w:rsid w:val="00BF38A9"/>
    <w:rsid w:val="00BF395B"/>
    <w:rsid w:val="00BF3ADA"/>
    <w:rsid w:val="00BF3FDE"/>
    <w:rsid w:val="00BF5FD1"/>
    <w:rsid w:val="00C003A7"/>
    <w:rsid w:val="00C01109"/>
    <w:rsid w:val="00C01E16"/>
    <w:rsid w:val="00C01F77"/>
    <w:rsid w:val="00C0316F"/>
    <w:rsid w:val="00C0321C"/>
    <w:rsid w:val="00C0321F"/>
    <w:rsid w:val="00C035E1"/>
    <w:rsid w:val="00C03FFC"/>
    <w:rsid w:val="00C04932"/>
    <w:rsid w:val="00C04B64"/>
    <w:rsid w:val="00C05A10"/>
    <w:rsid w:val="00C06148"/>
    <w:rsid w:val="00C06765"/>
    <w:rsid w:val="00C074D3"/>
    <w:rsid w:val="00C07E7E"/>
    <w:rsid w:val="00C07F45"/>
    <w:rsid w:val="00C10B2B"/>
    <w:rsid w:val="00C11638"/>
    <w:rsid w:val="00C12137"/>
    <w:rsid w:val="00C13F4E"/>
    <w:rsid w:val="00C154E8"/>
    <w:rsid w:val="00C158D7"/>
    <w:rsid w:val="00C1658D"/>
    <w:rsid w:val="00C166BF"/>
    <w:rsid w:val="00C168F2"/>
    <w:rsid w:val="00C17108"/>
    <w:rsid w:val="00C17BAA"/>
    <w:rsid w:val="00C2003C"/>
    <w:rsid w:val="00C22AB1"/>
    <w:rsid w:val="00C23EEB"/>
    <w:rsid w:val="00C251E3"/>
    <w:rsid w:val="00C2767F"/>
    <w:rsid w:val="00C27972"/>
    <w:rsid w:val="00C300FD"/>
    <w:rsid w:val="00C303B7"/>
    <w:rsid w:val="00C3086E"/>
    <w:rsid w:val="00C31A20"/>
    <w:rsid w:val="00C3206B"/>
    <w:rsid w:val="00C32458"/>
    <w:rsid w:val="00C32AE1"/>
    <w:rsid w:val="00C32E5A"/>
    <w:rsid w:val="00C335FA"/>
    <w:rsid w:val="00C3374B"/>
    <w:rsid w:val="00C33817"/>
    <w:rsid w:val="00C342FB"/>
    <w:rsid w:val="00C3512E"/>
    <w:rsid w:val="00C362F6"/>
    <w:rsid w:val="00C379A7"/>
    <w:rsid w:val="00C401CB"/>
    <w:rsid w:val="00C40689"/>
    <w:rsid w:val="00C40992"/>
    <w:rsid w:val="00C410F6"/>
    <w:rsid w:val="00C411D5"/>
    <w:rsid w:val="00C41B44"/>
    <w:rsid w:val="00C42FBD"/>
    <w:rsid w:val="00C43C4F"/>
    <w:rsid w:val="00C43F1D"/>
    <w:rsid w:val="00C44AC8"/>
    <w:rsid w:val="00C44B9F"/>
    <w:rsid w:val="00C472CE"/>
    <w:rsid w:val="00C51765"/>
    <w:rsid w:val="00C51A93"/>
    <w:rsid w:val="00C51D97"/>
    <w:rsid w:val="00C51F1A"/>
    <w:rsid w:val="00C525AB"/>
    <w:rsid w:val="00C56222"/>
    <w:rsid w:val="00C5638C"/>
    <w:rsid w:val="00C57075"/>
    <w:rsid w:val="00C57206"/>
    <w:rsid w:val="00C57C5D"/>
    <w:rsid w:val="00C6011C"/>
    <w:rsid w:val="00C607E4"/>
    <w:rsid w:val="00C608B1"/>
    <w:rsid w:val="00C610F6"/>
    <w:rsid w:val="00C614F1"/>
    <w:rsid w:val="00C622CA"/>
    <w:rsid w:val="00C6279F"/>
    <w:rsid w:val="00C62EDF"/>
    <w:rsid w:val="00C63FF8"/>
    <w:rsid w:val="00C644E1"/>
    <w:rsid w:val="00C6492F"/>
    <w:rsid w:val="00C649D6"/>
    <w:rsid w:val="00C64AE2"/>
    <w:rsid w:val="00C65081"/>
    <w:rsid w:val="00C66426"/>
    <w:rsid w:val="00C6726E"/>
    <w:rsid w:val="00C67693"/>
    <w:rsid w:val="00C70E82"/>
    <w:rsid w:val="00C715C4"/>
    <w:rsid w:val="00C71FF6"/>
    <w:rsid w:val="00C7252F"/>
    <w:rsid w:val="00C72ADD"/>
    <w:rsid w:val="00C737F8"/>
    <w:rsid w:val="00C74ACF"/>
    <w:rsid w:val="00C74AF3"/>
    <w:rsid w:val="00C7525E"/>
    <w:rsid w:val="00C75F5B"/>
    <w:rsid w:val="00C7714D"/>
    <w:rsid w:val="00C77D82"/>
    <w:rsid w:val="00C81A37"/>
    <w:rsid w:val="00C822D1"/>
    <w:rsid w:val="00C828F3"/>
    <w:rsid w:val="00C82B1C"/>
    <w:rsid w:val="00C837EB"/>
    <w:rsid w:val="00C8406F"/>
    <w:rsid w:val="00C8496E"/>
    <w:rsid w:val="00C84B18"/>
    <w:rsid w:val="00C84FDA"/>
    <w:rsid w:val="00C85186"/>
    <w:rsid w:val="00C85BEE"/>
    <w:rsid w:val="00C860C8"/>
    <w:rsid w:val="00C87785"/>
    <w:rsid w:val="00C9262F"/>
    <w:rsid w:val="00C92933"/>
    <w:rsid w:val="00C9359E"/>
    <w:rsid w:val="00C93F82"/>
    <w:rsid w:val="00C96281"/>
    <w:rsid w:val="00C9697A"/>
    <w:rsid w:val="00C96AFF"/>
    <w:rsid w:val="00C96DCF"/>
    <w:rsid w:val="00C96F2A"/>
    <w:rsid w:val="00C971E0"/>
    <w:rsid w:val="00C97E81"/>
    <w:rsid w:val="00CA0C88"/>
    <w:rsid w:val="00CA157A"/>
    <w:rsid w:val="00CA19DC"/>
    <w:rsid w:val="00CA2035"/>
    <w:rsid w:val="00CA27A0"/>
    <w:rsid w:val="00CA2ADC"/>
    <w:rsid w:val="00CA2DCB"/>
    <w:rsid w:val="00CA4422"/>
    <w:rsid w:val="00CA4462"/>
    <w:rsid w:val="00CA4B2C"/>
    <w:rsid w:val="00CA4BEE"/>
    <w:rsid w:val="00CA508F"/>
    <w:rsid w:val="00CA52CA"/>
    <w:rsid w:val="00CA52DE"/>
    <w:rsid w:val="00CA5FB2"/>
    <w:rsid w:val="00CA605E"/>
    <w:rsid w:val="00CA70BD"/>
    <w:rsid w:val="00CA7865"/>
    <w:rsid w:val="00CA78D5"/>
    <w:rsid w:val="00CA7B11"/>
    <w:rsid w:val="00CB0578"/>
    <w:rsid w:val="00CB111F"/>
    <w:rsid w:val="00CB1E43"/>
    <w:rsid w:val="00CB270B"/>
    <w:rsid w:val="00CB2CB8"/>
    <w:rsid w:val="00CB31A7"/>
    <w:rsid w:val="00CB43B5"/>
    <w:rsid w:val="00CB5337"/>
    <w:rsid w:val="00CB615D"/>
    <w:rsid w:val="00CB62E8"/>
    <w:rsid w:val="00CB711C"/>
    <w:rsid w:val="00CB7E00"/>
    <w:rsid w:val="00CC01BB"/>
    <w:rsid w:val="00CC0277"/>
    <w:rsid w:val="00CC039A"/>
    <w:rsid w:val="00CC08AB"/>
    <w:rsid w:val="00CC0D38"/>
    <w:rsid w:val="00CC0E6B"/>
    <w:rsid w:val="00CC10BE"/>
    <w:rsid w:val="00CC1BA2"/>
    <w:rsid w:val="00CC23DB"/>
    <w:rsid w:val="00CC27E6"/>
    <w:rsid w:val="00CC3358"/>
    <w:rsid w:val="00CC39C2"/>
    <w:rsid w:val="00CC4AA6"/>
    <w:rsid w:val="00CC5CE3"/>
    <w:rsid w:val="00CC6488"/>
    <w:rsid w:val="00CC652F"/>
    <w:rsid w:val="00CC6555"/>
    <w:rsid w:val="00CC7299"/>
    <w:rsid w:val="00CC738F"/>
    <w:rsid w:val="00CC79D4"/>
    <w:rsid w:val="00CD0004"/>
    <w:rsid w:val="00CD052A"/>
    <w:rsid w:val="00CD084D"/>
    <w:rsid w:val="00CD114F"/>
    <w:rsid w:val="00CD15FB"/>
    <w:rsid w:val="00CD1BA2"/>
    <w:rsid w:val="00CD37DE"/>
    <w:rsid w:val="00CD3D45"/>
    <w:rsid w:val="00CD3FAA"/>
    <w:rsid w:val="00CD4B3E"/>
    <w:rsid w:val="00CD4D9F"/>
    <w:rsid w:val="00CD521E"/>
    <w:rsid w:val="00CD578A"/>
    <w:rsid w:val="00CD6ED5"/>
    <w:rsid w:val="00CD7C68"/>
    <w:rsid w:val="00CE0716"/>
    <w:rsid w:val="00CE091A"/>
    <w:rsid w:val="00CE0FBD"/>
    <w:rsid w:val="00CE25BE"/>
    <w:rsid w:val="00CE2A2F"/>
    <w:rsid w:val="00CE3325"/>
    <w:rsid w:val="00CE41A3"/>
    <w:rsid w:val="00CE4863"/>
    <w:rsid w:val="00CE5AC9"/>
    <w:rsid w:val="00CE77E4"/>
    <w:rsid w:val="00CE799D"/>
    <w:rsid w:val="00CF0996"/>
    <w:rsid w:val="00CF0FBD"/>
    <w:rsid w:val="00CF149B"/>
    <w:rsid w:val="00CF1947"/>
    <w:rsid w:val="00CF19E7"/>
    <w:rsid w:val="00CF1C7F"/>
    <w:rsid w:val="00CF2E06"/>
    <w:rsid w:val="00CF33DE"/>
    <w:rsid w:val="00CF34CD"/>
    <w:rsid w:val="00CF39F2"/>
    <w:rsid w:val="00CF4741"/>
    <w:rsid w:val="00CF55A3"/>
    <w:rsid w:val="00CF5771"/>
    <w:rsid w:val="00CF5B82"/>
    <w:rsid w:val="00CF6441"/>
    <w:rsid w:val="00CF7509"/>
    <w:rsid w:val="00D00074"/>
    <w:rsid w:val="00D000B7"/>
    <w:rsid w:val="00D00EF5"/>
    <w:rsid w:val="00D01722"/>
    <w:rsid w:val="00D01C2C"/>
    <w:rsid w:val="00D041BA"/>
    <w:rsid w:val="00D04D0D"/>
    <w:rsid w:val="00D053D5"/>
    <w:rsid w:val="00D05F0B"/>
    <w:rsid w:val="00D063A9"/>
    <w:rsid w:val="00D0681A"/>
    <w:rsid w:val="00D06B29"/>
    <w:rsid w:val="00D0707F"/>
    <w:rsid w:val="00D0746D"/>
    <w:rsid w:val="00D10A9A"/>
    <w:rsid w:val="00D10F0D"/>
    <w:rsid w:val="00D11CAA"/>
    <w:rsid w:val="00D12DAB"/>
    <w:rsid w:val="00D12FCE"/>
    <w:rsid w:val="00D1350A"/>
    <w:rsid w:val="00D15315"/>
    <w:rsid w:val="00D1663E"/>
    <w:rsid w:val="00D170C5"/>
    <w:rsid w:val="00D204EA"/>
    <w:rsid w:val="00D20903"/>
    <w:rsid w:val="00D2098E"/>
    <w:rsid w:val="00D20F3D"/>
    <w:rsid w:val="00D21675"/>
    <w:rsid w:val="00D21798"/>
    <w:rsid w:val="00D22ACE"/>
    <w:rsid w:val="00D23B13"/>
    <w:rsid w:val="00D23BA7"/>
    <w:rsid w:val="00D2424A"/>
    <w:rsid w:val="00D252BC"/>
    <w:rsid w:val="00D25881"/>
    <w:rsid w:val="00D264CE"/>
    <w:rsid w:val="00D26C1B"/>
    <w:rsid w:val="00D27090"/>
    <w:rsid w:val="00D278A1"/>
    <w:rsid w:val="00D3083A"/>
    <w:rsid w:val="00D30C70"/>
    <w:rsid w:val="00D3181A"/>
    <w:rsid w:val="00D33325"/>
    <w:rsid w:val="00D3435B"/>
    <w:rsid w:val="00D35B28"/>
    <w:rsid w:val="00D362FD"/>
    <w:rsid w:val="00D36DBF"/>
    <w:rsid w:val="00D3726C"/>
    <w:rsid w:val="00D378D2"/>
    <w:rsid w:val="00D41DEF"/>
    <w:rsid w:val="00D41FF2"/>
    <w:rsid w:val="00D4207F"/>
    <w:rsid w:val="00D42C44"/>
    <w:rsid w:val="00D43030"/>
    <w:rsid w:val="00D43FDB"/>
    <w:rsid w:val="00D44526"/>
    <w:rsid w:val="00D44841"/>
    <w:rsid w:val="00D45198"/>
    <w:rsid w:val="00D45214"/>
    <w:rsid w:val="00D4637E"/>
    <w:rsid w:val="00D4735D"/>
    <w:rsid w:val="00D50B59"/>
    <w:rsid w:val="00D515AA"/>
    <w:rsid w:val="00D516CF"/>
    <w:rsid w:val="00D51BB4"/>
    <w:rsid w:val="00D51D69"/>
    <w:rsid w:val="00D524CC"/>
    <w:rsid w:val="00D52692"/>
    <w:rsid w:val="00D533D1"/>
    <w:rsid w:val="00D54FF4"/>
    <w:rsid w:val="00D562B4"/>
    <w:rsid w:val="00D577AC"/>
    <w:rsid w:val="00D57AF7"/>
    <w:rsid w:val="00D57AFC"/>
    <w:rsid w:val="00D57F3D"/>
    <w:rsid w:val="00D603F3"/>
    <w:rsid w:val="00D61BCB"/>
    <w:rsid w:val="00D62BFF"/>
    <w:rsid w:val="00D62D0D"/>
    <w:rsid w:val="00D64416"/>
    <w:rsid w:val="00D6471C"/>
    <w:rsid w:val="00D648BD"/>
    <w:rsid w:val="00D64B6E"/>
    <w:rsid w:val="00D65848"/>
    <w:rsid w:val="00D6607B"/>
    <w:rsid w:val="00D66522"/>
    <w:rsid w:val="00D6764F"/>
    <w:rsid w:val="00D70AD9"/>
    <w:rsid w:val="00D70CA0"/>
    <w:rsid w:val="00D70EBB"/>
    <w:rsid w:val="00D7181C"/>
    <w:rsid w:val="00D72025"/>
    <w:rsid w:val="00D72A32"/>
    <w:rsid w:val="00D7303A"/>
    <w:rsid w:val="00D74EE0"/>
    <w:rsid w:val="00D75253"/>
    <w:rsid w:val="00D76DC0"/>
    <w:rsid w:val="00D76FC5"/>
    <w:rsid w:val="00D77869"/>
    <w:rsid w:val="00D77906"/>
    <w:rsid w:val="00D80676"/>
    <w:rsid w:val="00D807F5"/>
    <w:rsid w:val="00D83206"/>
    <w:rsid w:val="00D83BCF"/>
    <w:rsid w:val="00D84876"/>
    <w:rsid w:val="00D858B6"/>
    <w:rsid w:val="00D86535"/>
    <w:rsid w:val="00D86E06"/>
    <w:rsid w:val="00D90C3C"/>
    <w:rsid w:val="00D91626"/>
    <w:rsid w:val="00D919AC"/>
    <w:rsid w:val="00D919FD"/>
    <w:rsid w:val="00D920CC"/>
    <w:rsid w:val="00D93479"/>
    <w:rsid w:val="00D934E2"/>
    <w:rsid w:val="00D94578"/>
    <w:rsid w:val="00D961E7"/>
    <w:rsid w:val="00D96D06"/>
    <w:rsid w:val="00D97AA5"/>
    <w:rsid w:val="00D97D62"/>
    <w:rsid w:val="00DA0550"/>
    <w:rsid w:val="00DA080D"/>
    <w:rsid w:val="00DA21A7"/>
    <w:rsid w:val="00DA2544"/>
    <w:rsid w:val="00DA2EA1"/>
    <w:rsid w:val="00DA3AC0"/>
    <w:rsid w:val="00DA3DAC"/>
    <w:rsid w:val="00DA492A"/>
    <w:rsid w:val="00DA53AC"/>
    <w:rsid w:val="00DA5784"/>
    <w:rsid w:val="00DA57E6"/>
    <w:rsid w:val="00DA5F3F"/>
    <w:rsid w:val="00DA6628"/>
    <w:rsid w:val="00DA72B9"/>
    <w:rsid w:val="00DA77E8"/>
    <w:rsid w:val="00DB0242"/>
    <w:rsid w:val="00DB037A"/>
    <w:rsid w:val="00DB2143"/>
    <w:rsid w:val="00DB22E9"/>
    <w:rsid w:val="00DB32AA"/>
    <w:rsid w:val="00DB3D6C"/>
    <w:rsid w:val="00DB3E0D"/>
    <w:rsid w:val="00DB55E3"/>
    <w:rsid w:val="00DB5B7D"/>
    <w:rsid w:val="00DB7D1D"/>
    <w:rsid w:val="00DC0221"/>
    <w:rsid w:val="00DC263C"/>
    <w:rsid w:val="00DC27E9"/>
    <w:rsid w:val="00DC2A4E"/>
    <w:rsid w:val="00DC2F8F"/>
    <w:rsid w:val="00DC31FD"/>
    <w:rsid w:val="00DC3DB8"/>
    <w:rsid w:val="00DC4042"/>
    <w:rsid w:val="00DC4094"/>
    <w:rsid w:val="00DC45F9"/>
    <w:rsid w:val="00DC460F"/>
    <w:rsid w:val="00DC46F8"/>
    <w:rsid w:val="00DC4C7D"/>
    <w:rsid w:val="00DC570C"/>
    <w:rsid w:val="00DC5B1E"/>
    <w:rsid w:val="00DC6B29"/>
    <w:rsid w:val="00DC75BF"/>
    <w:rsid w:val="00DD0343"/>
    <w:rsid w:val="00DD035A"/>
    <w:rsid w:val="00DD13B6"/>
    <w:rsid w:val="00DD214E"/>
    <w:rsid w:val="00DD2E88"/>
    <w:rsid w:val="00DD4660"/>
    <w:rsid w:val="00DD5D85"/>
    <w:rsid w:val="00DD5EDE"/>
    <w:rsid w:val="00DD66C9"/>
    <w:rsid w:val="00DD6F33"/>
    <w:rsid w:val="00DD78C9"/>
    <w:rsid w:val="00DE0331"/>
    <w:rsid w:val="00DE06A8"/>
    <w:rsid w:val="00DE076D"/>
    <w:rsid w:val="00DE08A6"/>
    <w:rsid w:val="00DE0920"/>
    <w:rsid w:val="00DE1629"/>
    <w:rsid w:val="00DE24E6"/>
    <w:rsid w:val="00DE2769"/>
    <w:rsid w:val="00DE365F"/>
    <w:rsid w:val="00DE4706"/>
    <w:rsid w:val="00DE583D"/>
    <w:rsid w:val="00DE5A6C"/>
    <w:rsid w:val="00DE5DF3"/>
    <w:rsid w:val="00DE67CB"/>
    <w:rsid w:val="00DE7AC3"/>
    <w:rsid w:val="00DF08BF"/>
    <w:rsid w:val="00DF0C49"/>
    <w:rsid w:val="00DF1FE1"/>
    <w:rsid w:val="00DF2100"/>
    <w:rsid w:val="00DF221A"/>
    <w:rsid w:val="00DF23E8"/>
    <w:rsid w:val="00DF2795"/>
    <w:rsid w:val="00DF45A7"/>
    <w:rsid w:val="00DF5C91"/>
    <w:rsid w:val="00DF61FF"/>
    <w:rsid w:val="00DF6CED"/>
    <w:rsid w:val="00DF6E9E"/>
    <w:rsid w:val="00DF76AE"/>
    <w:rsid w:val="00E0060E"/>
    <w:rsid w:val="00E01231"/>
    <w:rsid w:val="00E01478"/>
    <w:rsid w:val="00E02582"/>
    <w:rsid w:val="00E04CFA"/>
    <w:rsid w:val="00E05301"/>
    <w:rsid w:val="00E06192"/>
    <w:rsid w:val="00E063AE"/>
    <w:rsid w:val="00E06A99"/>
    <w:rsid w:val="00E07AA8"/>
    <w:rsid w:val="00E10A34"/>
    <w:rsid w:val="00E10ABB"/>
    <w:rsid w:val="00E11BB2"/>
    <w:rsid w:val="00E12E5C"/>
    <w:rsid w:val="00E1323C"/>
    <w:rsid w:val="00E1362E"/>
    <w:rsid w:val="00E13A42"/>
    <w:rsid w:val="00E13B55"/>
    <w:rsid w:val="00E13D91"/>
    <w:rsid w:val="00E13E28"/>
    <w:rsid w:val="00E14008"/>
    <w:rsid w:val="00E14508"/>
    <w:rsid w:val="00E14B08"/>
    <w:rsid w:val="00E14DC1"/>
    <w:rsid w:val="00E1545A"/>
    <w:rsid w:val="00E158A7"/>
    <w:rsid w:val="00E15E36"/>
    <w:rsid w:val="00E160FB"/>
    <w:rsid w:val="00E163A2"/>
    <w:rsid w:val="00E166AB"/>
    <w:rsid w:val="00E16818"/>
    <w:rsid w:val="00E16DBD"/>
    <w:rsid w:val="00E2200A"/>
    <w:rsid w:val="00E22C79"/>
    <w:rsid w:val="00E238F1"/>
    <w:rsid w:val="00E23AB5"/>
    <w:rsid w:val="00E24715"/>
    <w:rsid w:val="00E257C0"/>
    <w:rsid w:val="00E25986"/>
    <w:rsid w:val="00E2767D"/>
    <w:rsid w:val="00E30C19"/>
    <w:rsid w:val="00E3108B"/>
    <w:rsid w:val="00E313B9"/>
    <w:rsid w:val="00E31EB3"/>
    <w:rsid w:val="00E32444"/>
    <w:rsid w:val="00E32A21"/>
    <w:rsid w:val="00E32B2C"/>
    <w:rsid w:val="00E32B96"/>
    <w:rsid w:val="00E35583"/>
    <w:rsid w:val="00E367FC"/>
    <w:rsid w:val="00E369F3"/>
    <w:rsid w:val="00E36B95"/>
    <w:rsid w:val="00E36C60"/>
    <w:rsid w:val="00E37595"/>
    <w:rsid w:val="00E400EA"/>
    <w:rsid w:val="00E40429"/>
    <w:rsid w:val="00E4049E"/>
    <w:rsid w:val="00E41A32"/>
    <w:rsid w:val="00E41B62"/>
    <w:rsid w:val="00E42164"/>
    <w:rsid w:val="00E42D03"/>
    <w:rsid w:val="00E43A8C"/>
    <w:rsid w:val="00E45221"/>
    <w:rsid w:val="00E456A2"/>
    <w:rsid w:val="00E46183"/>
    <w:rsid w:val="00E471ED"/>
    <w:rsid w:val="00E51991"/>
    <w:rsid w:val="00E53B46"/>
    <w:rsid w:val="00E550B6"/>
    <w:rsid w:val="00E5545D"/>
    <w:rsid w:val="00E55628"/>
    <w:rsid w:val="00E57777"/>
    <w:rsid w:val="00E57916"/>
    <w:rsid w:val="00E618B3"/>
    <w:rsid w:val="00E626BB"/>
    <w:rsid w:val="00E62982"/>
    <w:rsid w:val="00E634C5"/>
    <w:rsid w:val="00E63E4C"/>
    <w:rsid w:val="00E64432"/>
    <w:rsid w:val="00E6484D"/>
    <w:rsid w:val="00E64D17"/>
    <w:rsid w:val="00E64FAF"/>
    <w:rsid w:val="00E659F1"/>
    <w:rsid w:val="00E65FA3"/>
    <w:rsid w:val="00E6646E"/>
    <w:rsid w:val="00E66F7C"/>
    <w:rsid w:val="00E67675"/>
    <w:rsid w:val="00E67990"/>
    <w:rsid w:val="00E67AB2"/>
    <w:rsid w:val="00E713C1"/>
    <w:rsid w:val="00E72298"/>
    <w:rsid w:val="00E73A13"/>
    <w:rsid w:val="00E73C33"/>
    <w:rsid w:val="00E740E2"/>
    <w:rsid w:val="00E7541B"/>
    <w:rsid w:val="00E76437"/>
    <w:rsid w:val="00E764DB"/>
    <w:rsid w:val="00E7671C"/>
    <w:rsid w:val="00E76948"/>
    <w:rsid w:val="00E76B5F"/>
    <w:rsid w:val="00E77604"/>
    <w:rsid w:val="00E8082B"/>
    <w:rsid w:val="00E831F6"/>
    <w:rsid w:val="00E83F43"/>
    <w:rsid w:val="00E85CE1"/>
    <w:rsid w:val="00E86A0D"/>
    <w:rsid w:val="00E86C30"/>
    <w:rsid w:val="00E86DDB"/>
    <w:rsid w:val="00E86ECA"/>
    <w:rsid w:val="00E872AD"/>
    <w:rsid w:val="00E873B0"/>
    <w:rsid w:val="00E87430"/>
    <w:rsid w:val="00E87B96"/>
    <w:rsid w:val="00E90120"/>
    <w:rsid w:val="00E90BC7"/>
    <w:rsid w:val="00E919C3"/>
    <w:rsid w:val="00E91EE8"/>
    <w:rsid w:val="00E91EF3"/>
    <w:rsid w:val="00E9240E"/>
    <w:rsid w:val="00E93331"/>
    <w:rsid w:val="00E938A7"/>
    <w:rsid w:val="00E953B7"/>
    <w:rsid w:val="00E957B8"/>
    <w:rsid w:val="00E9699D"/>
    <w:rsid w:val="00E97485"/>
    <w:rsid w:val="00E97EC5"/>
    <w:rsid w:val="00E97F39"/>
    <w:rsid w:val="00EA0837"/>
    <w:rsid w:val="00EA0EB2"/>
    <w:rsid w:val="00EA0FD2"/>
    <w:rsid w:val="00EA1C24"/>
    <w:rsid w:val="00EA20C8"/>
    <w:rsid w:val="00EA2348"/>
    <w:rsid w:val="00EA24B1"/>
    <w:rsid w:val="00EA4099"/>
    <w:rsid w:val="00EA49B8"/>
    <w:rsid w:val="00EA4D83"/>
    <w:rsid w:val="00EA5859"/>
    <w:rsid w:val="00EA59E5"/>
    <w:rsid w:val="00EA6283"/>
    <w:rsid w:val="00EA69A0"/>
    <w:rsid w:val="00EA7025"/>
    <w:rsid w:val="00EA77B2"/>
    <w:rsid w:val="00EA7A9B"/>
    <w:rsid w:val="00EA7BB7"/>
    <w:rsid w:val="00EB07DB"/>
    <w:rsid w:val="00EB0C8C"/>
    <w:rsid w:val="00EB18BC"/>
    <w:rsid w:val="00EB2138"/>
    <w:rsid w:val="00EB25AF"/>
    <w:rsid w:val="00EB4D05"/>
    <w:rsid w:val="00EB4E7C"/>
    <w:rsid w:val="00EB53A0"/>
    <w:rsid w:val="00EB5973"/>
    <w:rsid w:val="00EB5D86"/>
    <w:rsid w:val="00EB5F2A"/>
    <w:rsid w:val="00EB6A50"/>
    <w:rsid w:val="00EB6C56"/>
    <w:rsid w:val="00EB6EAE"/>
    <w:rsid w:val="00EB7204"/>
    <w:rsid w:val="00EB7877"/>
    <w:rsid w:val="00EC0345"/>
    <w:rsid w:val="00EC0A46"/>
    <w:rsid w:val="00EC0D73"/>
    <w:rsid w:val="00EC102B"/>
    <w:rsid w:val="00EC1F21"/>
    <w:rsid w:val="00EC32C3"/>
    <w:rsid w:val="00EC37B2"/>
    <w:rsid w:val="00EC4E0A"/>
    <w:rsid w:val="00EC5C83"/>
    <w:rsid w:val="00EC62ED"/>
    <w:rsid w:val="00EC738F"/>
    <w:rsid w:val="00EC73F2"/>
    <w:rsid w:val="00EC7410"/>
    <w:rsid w:val="00EC7CC3"/>
    <w:rsid w:val="00EC7CE9"/>
    <w:rsid w:val="00ED00F9"/>
    <w:rsid w:val="00ED0B56"/>
    <w:rsid w:val="00ED11DB"/>
    <w:rsid w:val="00ED1DAE"/>
    <w:rsid w:val="00ED3239"/>
    <w:rsid w:val="00ED47DF"/>
    <w:rsid w:val="00ED509D"/>
    <w:rsid w:val="00ED5457"/>
    <w:rsid w:val="00ED6787"/>
    <w:rsid w:val="00ED67A0"/>
    <w:rsid w:val="00ED7314"/>
    <w:rsid w:val="00ED7405"/>
    <w:rsid w:val="00ED7652"/>
    <w:rsid w:val="00ED7C60"/>
    <w:rsid w:val="00EE0B58"/>
    <w:rsid w:val="00EE200A"/>
    <w:rsid w:val="00EE2326"/>
    <w:rsid w:val="00EE3671"/>
    <w:rsid w:val="00EE4190"/>
    <w:rsid w:val="00EE4565"/>
    <w:rsid w:val="00EE5D29"/>
    <w:rsid w:val="00EE63BC"/>
    <w:rsid w:val="00EE698C"/>
    <w:rsid w:val="00EE6A7D"/>
    <w:rsid w:val="00EE70E5"/>
    <w:rsid w:val="00EE79DF"/>
    <w:rsid w:val="00EF08DD"/>
    <w:rsid w:val="00EF16DE"/>
    <w:rsid w:val="00EF1BB2"/>
    <w:rsid w:val="00EF1BF5"/>
    <w:rsid w:val="00EF4096"/>
    <w:rsid w:val="00EF5E70"/>
    <w:rsid w:val="00EF6987"/>
    <w:rsid w:val="00EF7124"/>
    <w:rsid w:val="00EF71B3"/>
    <w:rsid w:val="00F0089A"/>
    <w:rsid w:val="00F00DC6"/>
    <w:rsid w:val="00F016D3"/>
    <w:rsid w:val="00F0232D"/>
    <w:rsid w:val="00F02508"/>
    <w:rsid w:val="00F02AE1"/>
    <w:rsid w:val="00F039C8"/>
    <w:rsid w:val="00F05859"/>
    <w:rsid w:val="00F103F5"/>
    <w:rsid w:val="00F10BE4"/>
    <w:rsid w:val="00F12F2A"/>
    <w:rsid w:val="00F13743"/>
    <w:rsid w:val="00F13A09"/>
    <w:rsid w:val="00F144FB"/>
    <w:rsid w:val="00F14969"/>
    <w:rsid w:val="00F14B20"/>
    <w:rsid w:val="00F153FA"/>
    <w:rsid w:val="00F15CF8"/>
    <w:rsid w:val="00F17596"/>
    <w:rsid w:val="00F2037D"/>
    <w:rsid w:val="00F20F87"/>
    <w:rsid w:val="00F21386"/>
    <w:rsid w:val="00F21B1D"/>
    <w:rsid w:val="00F22030"/>
    <w:rsid w:val="00F2213B"/>
    <w:rsid w:val="00F232F1"/>
    <w:rsid w:val="00F23A82"/>
    <w:rsid w:val="00F23AC3"/>
    <w:rsid w:val="00F25228"/>
    <w:rsid w:val="00F26D7A"/>
    <w:rsid w:val="00F277E8"/>
    <w:rsid w:val="00F303B7"/>
    <w:rsid w:val="00F31669"/>
    <w:rsid w:val="00F31888"/>
    <w:rsid w:val="00F32BFE"/>
    <w:rsid w:val="00F356C9"/>
    <w:rsid w:val="00F3600F"/>
    <w:rsid w:val="00F36658"/>
    <w:rsid w:val="00F36F4C"/>
    <w:rsid w:val="00F370C0"/>
    <w:rsid w:val="00F410C7"/>
    <w:rsid w:val="00F41B12"/>
    <w:rsid w:val="00F4378C"/>
    <w:rsid w:val="00F43D39"/>
    <w:rsid w:val="00F445E1"/>
    <w:rsid w:val="00F44C9B"/>
    <w:rsid w:val="00F44ED2"/>
    <w:rsid w:val="00F45F47"/>
    <w:rsid w:val="00F46727"/>
    <w:rsid w:val="00F4699B"/>
    <w:rsid w:val="00F47117"/>
    <w:rsid w:val="00F4747A"/>
    <w:rsid w:val="00F47CF0"/>
    <w:rsid w:val="00F50314"/>
    <w:rsid w:val="00F506D0"/>
    <w:rsid w:val="00F50728"/>
    <w:rsid w:val="00F50BDE"/>
    <w:rsid w:val="00F50DA7"/>
    <w:rsid w:val="00F5123E"/>
    <w:rsid w:val="00F52A92"/>
    <w:rsid w:val="00F52E8F"/>
    <w:rsid w:val="00F53299"/>
    <w:rsid w:val="00F53EB7"/>
    <w:rsid w:val="00F5507E"/>
    <w:rsid w:val="00F55FF8"/>
    <w:rsid w:val="00F565A4"/>
    <w:rsid w:val="00F56D3A"/>
    <w:rsid w:val="00F56ED6"/>
    <w:rsid w:val="00F61D27"/>
    <w:rsid w:val="00F62F49"/>
    <w:rsid w:val="00F63DB0"/>
    <w:rsid w:val="00F6445E"/>
    <w:rsid w:val="00F64C5F"/>
    <w:rsid w:val="00F65C2A"/>
    <w:rsid w:val="00F67CA5"/>
    <w:rsid w:val="00F708C4"/>
    <w:rsid w:val="00F715B0"/>
    <w:rsid w:val="00F72BEC"/>
    <w:rsid w:val="00F72FBF"/>
    <w:rsid w:val="00F733D2"/>
    <w:rsid w:val="00F734FF"/>
    <w:rsid w:val="00F73593"/>
    <w:rsid w:val="00F73F6E"/>
    <w:rsid w:val="00F7494D"/>
    <w:rsid w:val="00F74EC2"/>
    <w:rsid w:val="00F75227"/>
    <w:rsid w:val="00F75411"/>
    <w:rsid w:val="00F76303"/>
    <w:rsid w:val="00F768F6"/>
    <w:rsid w:val="00F76A81"/>
    <w:rsid w:val="00F76D50"/>
    <w:rsid w:val="00F77022"/>
    <w:rsid w:val="00F77826"/>
    <w:rsid w:val="00F77CEA"/>
    <w:rsid w:val="00F77E3A"/>
    <w:rsid w:val="00F801C8"/>
    <w:rsid w:val="00F8112F"/>
    <w:rsid w:val="00F81749"/>
    <w:rsid w:val="00F822E6"/>
    <w:rsid w:val="00F8237C"/>
    <w:rsid w:val="00F823AA"/>
    <w:rsid w:val="00F83498"/>
    <w:rsid w:val="00F835A7"/>
    <w:rsid w:val="00F83634"/>
    <w:rsid w:val="00F846CD"/>
    <w:rsid w:val="00F84741"/>
    <w:rsid w:val="00F85481"/>
    <w:rsid w:val="00F85E87"/>
    <w:rsid w:val="00F86173"/>
    <w:rsid w:val="00F87860"/>
    <w:rsid w:val="00F90029"/>
    <w:rsid w:val="00F90352"/>
    <w:rsid w:val="00F906DF"/>
    <w:rsid w:val="00F907BE"/>
    <w:rsid w:val="00F90A43"/>
    <w:rsid w:val="00F911CF"/>
    <w:rsid w:val="00F91313"/>
    <w:rsid w:val="00F92025"/>
    <w:rsid w:val="00F92295"/>
    <w:rsid w:val="00F944A8"/>
    <w:rsid w:val="00F946B8"/>
    <w:rsid w:val="00F94EA9"/>
    <w:rsid w:val="00F95BC3"/>
    <w:rsid w:val="00F95C73"/>
    <w:rsid w:val="00F960FB"/>
    <w:rsid w:val="00F97C29"/>
    <w:rsid w:val="00F97D67"/>
    <w:rsid w:val="00FA17E2"/>
    <w:rsid w:val="00FA1B5B"/>
    <w:rsid w:val="00FA2D50"/>
    <w:rsid w:val="00FA3151"/>
    <w:rsid w:val="00FA343A"/>
    <w:rsid w:val="00FA368C"/>
    <w:rsid w:val="00FA5F2E"/>
    <w:rsid w:val="00FA5FCC"/>
    <w:rsid w:val="00FA64F6"/>
    <w:rsid w:val="00FA6738"/>
    <w:rsid w:val="00FA6E0C"/>
    <w:rsid w:val="00FA7B7B"/>
    <w:rsid w:val="00FA7FF9"/>
    <w:rsid w:val="00FB0380"/>
    <w:rsid w:val="00FB12ED"/>
    <w:rsid w:val="00FB1D11"/>
    <w:rsid w:val="00FB2100"/>
    <w:rsid w:val="00FB279C"/>
    <w:rsid w:val="00FB2899"/>
    <w:rsid w:val="00FB2ECF"/>
    <w:rsid w:val="00FB3434"/>
    <w:rsid w:val="00FB358D"/>
    <w:rsid w:val="00FB5957"/>
    <w:rsid w:val="00FB5C7F"/>
    <w:rsid w:val="00FB63EC"/>
    <w:rsid w:val="00FB6A9E"/>
    <w:rsid w:val="00FB77A6"/>
    <w:rsid w:val="00FB78CD"/>
    <w:rsid w:val="00FB7DCC"/>
    <w:rsid w:val="00FC09D1"/>
    <w:rsid w:val="00FC0E2C"/>
    <w:rsid w:val="00FC1213"/>
    <w:rsid w:val="00FC124D"/>
    <w:rsid w:val="00FC2269"/>
    <w:rsid w:val="00FC2462"/>
    <w:rsid w:val="00FC247F"/>
    <w:rsid w:val="00FC25A7"/>
    <w:rsid w:val="00FC3829"/>
    <w:rsid w:val="00FC410F"/>
    <w:rsid w:val="00FC4935"/>
    <w:rsid w:val="00FC5144"/>
    <w:rsid w:val="00FC5E2E"/>
    <w:rsid w:val="00FD17AF"/>
    <w:rsid w:val="00FD1E8B"/>
    <w:rsid w:val="00FD2A22"/>
    <w:rsid w:val="00FD3406"/>
    <w:rsid w:val="00FD3A8E"/>
    <w:rsid w:val="00FD3B47"/>
    <w:rsid w:val="00FD4348"/>
    <w:rsid w:val="00FD43D8"/>
    <w:rsid w:val="00FD4978"/>
    <w:rsid w:val="00FD4D41"/>
    <w:rsid w:val="00FD4E1E"/>
    <w:rsid w:val="00FD52CC"/>
    <w:rsid w:val="00FD5881"/>
    <w:rsid w:val="00FD5CB9"/>
    <w:rsid w:val="00FD670E"/>
    <w:rsid w:val="00FD6A22"/>
    <w:rsid w:val="00FD6EE1"/>
    <w:rsid w:val="00FD7F87"/>
    <w:rsid w:val="00FE09BC"/>
    <w:rsid w:val="00FE0E2B"/>
    <w:rsid w:val="00FE1129"/>
    <w:rsid w:val="00FE135A"/>
    <w:rsid w:val="00FE1403"/>
    <w:rsid w:val="00FE2CE8"/>
    <w:rsid w:val="00FE2E1A"/>
    <w:rsid w:val="00FE2E95"/>
    <w:rsid w:val="00FE312E"/>
    <w:rsid w:val="00FE350F"/>
    <w:rsid w:val="00FE4CC3"/>
    <w:rsid w:val="00FE4F9B"/>
    <w:rsid w:val="00FE6CF6"/>
    <w:rsid w:val="00FE7A04"/>
    <w:rsid w:val="00FE7C09"/>
    <w:rsid w:val="00FF01C4"/>
    <w:rsid w:val="00FF0C89"/>
    <w:rsid w:val="00FF14F6"/>
    <w:rsid w:val="00FF1A9D"/>
    <w:rsid w:val="00FF30EE"/>
    <w:rsid w:val="00FF32C9"/>
    <w:rsid w:val="00FF34DA"/>
    <w:rsid w:val="00FF3727"/>
    <w:rsid w:val="00FF3771"/>
    <w:rsid w:val="00FF3808"/>
    <w:rsid w:val="00FF46A8"/>
    <w:rsid w:val="00FF557D"/>
    <w:rsid w:val="00FF678D"/>
    <w:rsid w:val="00FF71C7"/>
    <w:rsid w:val="038A1E5C"/>
    <w:rsid w:val="0EBD3A47"/>
    <w:rsid w:val="0EDB6B03"/>
    <w:rsid w:val="12F40DF6"/>
    <w:rsid w:val="13465A35"/>
    <w:rsid w:val="13FD69F6"/>
    <w:rsid w:val="147B758D"/>
    <w:rsid w:val="14A14FAE"/>
    <w:rsid w:val="16392A78"/>
    <w:rsid w:val="1AF279F6"/>
    <w:rsid w:val="1DD106B2"/>
    <w:rsid w:val="1F882FF2"/>
    <w:rsid w:val="1FF468DA"/>
    <w:rsid w:val="20E93F65"/>
    <w:rsid w:val="22EA5D72"/>
    <w:rsid w:val="249F4130"/>
    <w:rsid w:val="256F4A42"/>
    <w:rsid w:val="26047E6A"/>
    <w:rsid w:val="28334DBF"/>
    <w:rsid w:val="289E5635"/>
    <w:rsid w:val="2A067935"/>
    <w:rsid w:val="2B5D3585"/>
    <w:rsid w:val="2DE70909"/>
    <w:rsid w:val="31126BC0"/>
    <w:rsid w:val="319B341F"/>
    <w:rsid w:val="32CA412A"/>
    <w:rsid w:val="352B4654"/>
    <w:rsid w:val="3A925B9E"/>
    <w:rsid w:val="3B92379D"/>
    <w:rsid w:val="3D8316DD"/>
    <w:rsid w:val="40E4592E"/>
    <w:rsid w:val="4176014F"/>
    <w:rsid w:val="419D0727"/>
    <w:rsid w:val="43797A38"/>
    <w:rsid w:val="43F23EDA"/>
    <w:rsid w:val="44D97CC8"/>
    <w:rsid w:val="4570065B"/>
    <w:rsid w:val="459D2DF1"/>
    <w:rsid w:val="46CE4EDF"/>
    <w:rsid w:val="470C101C"/>
    <w:rsid w:val="48943D7F"/>
    <w:rsid w:val="49B25D69"/>
    <w:rsid w:val="4A9D2749"/>
    <w:rsid w:val="4B1D6F9E"/>
    <w:rsid w:val="4B261ADE"/>
    <w:rsid w:val="4E1E04DF"/>
    <w:rsid w:val="50836453"/>
    <w:rsid w:val="50923D74"/>
    <w:rsid w:val="52A82A88"/>
    <w:rsid w:val="544E12CE"/>
    <w:rsid w:val="558E065B"/>
    <w:rsid w:val="58A66AA6"/>
    <w:rsid w:val="59FF3666"/>
    <w:rsid w:val="5A30144D"/>
    <w:rsid w:val="5B2C0890"/>
    <w:rsid w:val="5B355BD3"/>
    <w:rsid w:val="61903065"/>
    <w:rsid w:val="61DF61C2"/>
    <w:rsid w:val="62A11289"/>
    <w:rsid w:val="62A77AFB"/>
    <w:rsid w:val="63DF003F"/>
    <w:rsid w:val="641B1C22"/>
    <w:rsid w:val="65200BA4"/>
    <w:rsid w:val="66E80612"/>
    <w:rsid w:val="67C41699"/>
    <w:rsid w:val="686A0AB4"/>
    <w:rsid w:val="687A5A2D"/>
    <w:rsid w:val="6BF80185"/>
    <w:rsid w:val="6C046B2A"/>
    <w:rsid w:val="6C4C227F"/>
    <w:rsid w:val="6DD51577"/>
    <w:rsid w:val="6F1D4A75"/>
    <w:rsid w:val="71430146"/>
    <w:rsid w:val="71803A79"/>
    <w:rsid w:val="734E0FFF"/>
    <w:rsid w:val="73FB348B"/>
    <w:rsid w:val="78C84F8B"/>
    <w:rsid w:val="79907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连接符 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1446" w:firstLineChars="200"/>
    </w:pPr>
    <w:rPr>
      <w:rFonts w:ascii="Times New Roman" w:hAnsi="Times New Roman" w:eastAsia="宋体" w:cs="宋体"/>
      <w:kern w:val="0"/>
      <w:sz w:val="24"/>
      <w:szCs w:val="22"/>
      <w:lang w:val="en-US" w:eastAsia="en-US" w:bidi="ar-SA"/>
    </w:rPr>
  </w:style>
  <w:style w:type="paragraph" w:styleId="2">
    <w:name w:val="heading 1"/>
    <w:basedOn w:val="1"/>
    <w:next w:val="1"/>
    <w:link w:val="35"/>
    <w:qFormat/>
    <w:uiPriority w:val="9"/>
    <w:pPr>
      <w:keepNext/>
      <w:keepLines/>
      <w:spacing w:before="340" w:after="330" w:line="578" w:lineRule="auto"/>
      <w:jc w:val="center"/>
      <w:outlineLvl w:val="0"/>
    </w:pPr>
    <w:rPr>
      <w:b/>
      <w:bCs/>
      <w:kern w:val="44"/>
      <w:sz w:val="44"/>
      <w:szCs w:val="44"/>
    </w:rPr>
  </w:style>
  <w:style w:type="paragraph" w:styleId="3">
    <w:name w:val="heading 2"/>
    <w:basedOn w:val="1"/>
    <w:next w:val="4"/>
    <w:link w:val="36"/>
    <w:unhideWhenUsed/>
    <w:qFormat/>
    <w:uiPriority w:val="9"/>
    <w:pPr>
      <w:keepNext/>
      <w:keepLines/>
      <w:spacing w:before="260" w:after="260" w:line="416" w:lineRule="auto"/>
      <w:jc w:val="center"/>
      <w:outlineLvl w:val="1"/>
    </w:pPr>
    <w:rPr>
      <w:rFonts w:asciiTheme="majorHAnsi" w:hAnsiTheme="majorHAnsi" w:cstheme="majorBidi"/>
      <w:b/>
      <w:bCs/>
      <w:sz w:val="32"/>
      <w:szCs w:val="32"/>
    </w:rPr>
  </w:style>
  <w:style w:type="paragraph" w:styleId="5">
    <w:name w:val="heading 3"/>
    <w:basedOn w:val="1"/>
    <w:next w:val="1"/>
    <w:link w:val="40"/>
    <w:semiHidden/>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6">
    <w:name w:val="caption"/>
    <w:basedOn w:val="1"/>
    <w:next w:val="1"/>
    <w:qFormat/>
    <w:uiPriority w:val="35"/>
    <w:rPr>
      <w:rFonts w:ascii="Calibri Light" w:hAnsi="Calibri Light" w:eastAsia="黑体"/>
      <w:sz w:val="20"/>
      <w:szCs w:val="20"/>
    </w:rPr>
  </w:style>
  <w:style w:type="paragraph" w:styleId="7">
    <w:name w:val="annotation text"/>
    <w:basedOn w:val="1"/>
    <w:link w:val="57"/>
    <w:semiHidden/>
    <w:unhideWhenUsed/>
    <w:qFormat/>
    <w:uiPriority w:val="99"/>
  </w:style>
  <w:style w:type="paragraph" w:styleId="8">
    <w:name w:val="Body Text"/>
    <w:basedOn w:val="1"/>
    <w:link w:val="38"/>
    <w:qFormat/>
    <w:uiPriority w:val="1"/>
    <w:pPr>
      <w:adjustRightInd w:val="0"/>
      <w:ind w:left="118"/>
    </w:pPr>
    <w:rPr>
      <w:rFonts w:hAnsi="Times New Roman"/>
      <w:sz w:val="20"/>
      <w:szCs w:val="20"/>
      <w:lang w:eastAsia="zh-CN"/>
    </w:rPr>
  </w:style>
  <w:style w:type="paragraph" w:styleId="9">
    <w:name w:val="toc 3"/>
    <w:basedOn w:val="1"/>
    <w:next w:val="1"/>
    <w:unhideWhenUsed/>
    <w:qFormat/>
    <w:uiPriority w:val="39"/>
    <w:pPr>
      <w:widowControl/>
      <w:autoSpaceDE/>
      <w:autoSpaceDN/>
      <w:spacing w:after="100" w:line="276" w:lineRule="auto"/>
      <w:ind w:left="440"/>
    </w:pPr>
    <w:rPr>
      <w:rFonts w:asciiTheme="minorHAnsi" w:hAnsiTheme="minorHAnsi" w:eastAsiaTheme="minorEastAsia" w:cstheme="minorBidi"/>
      <w:lang w:eastAsia="zh-CN"/>
    </w:rPr>
  </w:style>
  <w:style w:type="paragraph" w:styleId="10">
    <w:name w:val="Plain Text"/>
    <w:basedOn w:val="1"/>
    <w:qFormat/>
    <w:uiPriority w:val="0"/>
    <w:rPr>
      <w:rFonts w:ascii="宋体" w:hAnsi="Courier New"/>
    </w:rPr>
  </w:style>
  <w:style w:type="paragraph" w:styleId="11">
    <w:name w:val="Date"/>
    <w:basedOn w:val="1"/>
    <w:next w:val="1"/>
    <w:link w:val="30"/>
    <w:semiHidden/>
    <w:unhideWhenUsed/>
    <w:qFormat/>
    <w:uiPriority w:val="99"/>
    <w:pPr>
      <w:ind w:left="100" w:leftChars="2500"/>
    </w:pPr>
  </w:style>
  <w:style w:type="paragraph" w:styleId="12">
    <w:name w:val="Balloon Text"/>
    <w:basedOn w:val="1"/>
    <w:link w:val="31"/>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tabs>
        <w:tab w:val="left" w:pos="440"/>
        <w:tab w:val="right" w:leader="dot" w:pos="8296"/>
      </w:tabs>
      <w:autoSpaceDE/>
      <w:autoSpaceDN/>
      <w:spacing w:line="360" w:lineRule="auto"/>
    </w:pPr>
    <w:rPr>
      <w:rFonts w:ascii="Times New Roman" w:hAnsi="Times New Roman" w:cs="Times New Roman"/>
      <w:b/>
      <w:bCs/>
      <w:lang w:eastAsia="zh-CN"/>
    </w:rPr>
  </w:style>
  <w:style w:type="paragraph" w:styleId="16">
    <w:name w:val="toc 2"/>
    <w:basedOn w:val="1"/>
    <w:next w:val="1"/>
    <w:unhideWhenUsed/>
    <w:qFormat/>
    <w:uiPriority w:val="39"/>
    <w:pPr>
      <w:widowControl/>
      <w:tabs>
        <w:tab w:val="left" w:pos="625"/>
        <w:tab w:val="right" w:leader="dot" w:pos="8296"/>
      </w:tabs>
      <w:autoSpaceDE/>
      <w:autoSpaceDN/>
      <w:spacing w:line="360" w:lineRule="auto"/>
      <w:ind w:firstLine="440" w:firstLineChars="200"/>
    </w:pPr>
    <w:rPr>
      <w:rFonts w:ascii="Times New Roman" w:hAnsi="Times New Roman" w:cs="Times New Roman" w:eastAsiaTheme="minorEastAsia"/>
      <w:lang w:eastAsia="zh-CN"/>
    </w:rPr>
  </w:style>
  <w:style w:type="paragraph" w:styleId="17">
    <w:name w:val="Normal (Web)"/>
    <w:basedOn w:val="18"/>
    <w:unhideWhenUsed/>
    <w:qFormat/>
    <w:uiPriority w:val="0"/>
    <w:pPr>
      <w:widowControl/>
      <w:autoSpaceDE/>
      <w:autoSpaceDN/>
      <w:spacing w:before="100" w:beforeAutospacing="1" w:after="100" w:afterAutospacing="1"/>
    </w:pPr>
    <w:rPr>
      <w:szCs w:val="24"/>
      <w:lang w:eastAsia="zh-CN"/>
    </w:rPr>
  </w:style>
  <w:style w:type="paragraph" w:customStyle="1" w:styleId="18">
    <w:name w:val="正文1"/>
    <w:next w:val="17"/>
    <w:qFormat/>
    <w:uiPriority w:val="0"/>
    <w:pPr>
      <w:widowControl/>
      <w:suppressAutoHyphens w:val="0"/>
      <w:bidi w:val="0"/>
      <w:spacing w:before="0" w:after="0"/>
      <w:jc w:val="both"/>
    </w:pPr>
    <w:rPr>
      <w:rFonts w:ascii="Times New Roman" w:hAnsi="Times New Roman" w:eastAsia="宋体" w:cs="Times New Roman"/>
      <w:color w:val="auto"/>
      <w:kern w:val="2"/>
      <w:sz w:val="21"/>
      <w:szCs w:val="20"/>
      <w:lang w:val="en-US" w:eastAsia="zh-CN" w:bidi="hi-IN"/>
    </w:rPr>
  </w:style>
  <w:style w:type="paragraph" w:styleId="19">
    <w:name w:val="annotation subject"/>
    <w:basedOn w:val="7"/>
    <w:next w:val="7"/>
    <w:link w:val="64"/>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page number"/>
    <w:qFormat/>
    <w:uiPriority w:val="0"/>
    <w:rPr>
      <w:rFonts w:ascii="Times New Roman" w:hAnsi="Times New Roman" w:eastAsia="宋体"/>
      <w:sz w:val="18"/>
    </w:rPr>
  </w:style>
  <w:style w:type="character" w:styleId="25">
    <w:name w:val="Hyperlink"/>
    <w:basedOn w:val="22"/>
    <w:unhideWhenUsed/>
    <w:qFormat/>
    <w:uiPriority w:val="99"/>
    <w:rPr>
      <w:color w:val="0563C1" w:themeColor="hyperlink"/>
      <w:u w:val="single"/>
    </w:rPr>
  </w:style>
  <w:style w:type="character" w:styleId="26">
    <w:name w:val="annotation reference"/>
    <w:basedOn w:val="22"/>
    <w:semiHidden/>
    <w:unhideWhenUsed/>
    <w:qFormat/>
    <w:uiPriority w:val="99"/>
    <w:rPr>
      <w:sz w:val="21"/>
      <w:szCs w:val="21"/>
    </w:rPr>
  </w:style>
  <w:style w:type="character" w:customStyle="1" w:styleId="27">
    <w:name w:val="页眉 Char"/>
    <w:basedOn w:val="22"/>
    <w:link w:val="14"/>
    <w:qFormat/>
    <w:uiPriority w:val="99"/>
    <w:rPr>
      <w:sz w:val="18"/>
      <w:szCs w:val="18"/>
    </w:rPr>
  </w:style>
  <w:style w:type="character" w:customStyle="1" w:styleId="28">
    <w:name w:val="页脚 Char"/>
    <w:basedOn w:val="22"/>
    <w:link w:val="13"/>
    <w:qFormat/>
    <w:uiPriority w:val="99"/>
    <w:rPr>
      <w:sz w:val="18"/>
      <w:szCs w:val="18"/>
    </w:rPr>
  </w:style>
  <w:style w:type="paragraph" w:styleId="29">
    <w:name w:val="List Paragraph"/>
    <w:basedOn w:val="1"/>
    <w:qFormat/>
    <w:uiPriority w:val="34"/>
    <w:pPr>
      <w:ind w:left="1662" w:hanging="444"/>
    </w:pPr>
  </w:style>
  <w:style w:type="character" w:customStyle="1" w:styleId="30">
    <w:name w:val="日期 Char"/>
    <w:basedOn w:val="22"/>
    <w:link w:val="11"/>
    <w:semiHidden/>
    <w:qFormat/>
    <w:uiPriority w:val="99"/>
    <w:rPr>
      <w:rFonts w:ascii="宋体" w:hAnsi="宋体" w:eastAsia="宋体" w:cs="宋体"/>
      <w:kern w:val="0"/>
      <w:sz w:val="22"/>
      <w:lang w:eastAsia="en-US"/>
    </w:rPr>
  </w:style>
  <w:style w:type="character" w:customStyle="1" w:styleId="31">
    <w:name w:val="批注框文本 Char"/>
    <w:basedOn w:val="22"/>
    <w:link w:val="12"/>
    <w:semiHidden/>
    <w:qFormat/>
    <w:uiPriority w:val="99"/>
    <w:rPr>
      <w:rFonts w:ascii="宋体" w:hAnsi="宋体" w:eastAsia="宋体" w:cs="宋体"/>
      <w:kern w:val="0"/>
      <w:sz w:val="18"/>
      <w:szCs w:val="18"/>
      <w:lang w:eastAsia="en-US"/>
    </w:rPr>
  </w:style>
  <w:style w:type="character" w:customStyle="1" w:styleId="32">
    <w:name w:val="段 Char"/>
    <w:basedOn w:val="22"/>
    <w:link w:val="33"/>
    <w:qFormat/>
    <w:uiPriority w:val="0"/>
    <w:rPr>
      <w:rFonts w:ascii="宋体"/>
    </w:rPr>
  </w:style>
  <w:style w:type="paragraph" w:customStyle="1" w:styleId="33">
    <w:name w:val="段"/>
    <w:link w:val="32"/>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34">
    <w:name w:val="前言、引言标题"/>
    <w:next w:val="33"/>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character" w:customStyle="1" w:styleId="35">
    <w:name w:val="标题 1 Char"/>
    <w:basedOn w:val="22"/>
    <w:link w:val="2"/>
    <w:qFormat/>
    <w:uiPriority w:val="9"/>
    <w:rPr>
      <w:rFonts w:ascii="宋体" w:hAnsi="宋体" w:eastAsia="宋体" w:cs="宋体"/>
      <w:b/>
      <w:bCs/>
      <w:kern w:val="44"/>
      <w:sz w:val="44"/>
      <w:szCs w:val="44"/>
      <w:lang w:eastAsia="en-US"/>
    </w:rPr>
  </w:style>
  <w:style w:type="character" w:customStyle="1" w:styleId="36">
    <w:name w:val="标题 2 Char"/>
    <w:basedOn w:val="22"/>
    <w:link w:val="3"/>
    <w:qFormat/>
    <w:uiPriority w:val="9"/>
    <w:rPr>
      <w:rFonts w:eastAsia="宋体" w:asciiTheme="majorHAnsi" w:hAnsiTheme="majorHAnsi" w:cstheme="majorBidi"/>
      <w:b/>
      <w:bCs/>
      <w:kern w:val="0"/>
      <w:sz w:val="32"/>
      <w:szCs w:val="32"/>
      <w:lang w:eastAsia="en-US"/>
    </w:rPr>
  </w:style>
  <w:style w:type="paragraph" w:customStyle="1" w:styleId="37">
    <w:name w:val="TOC Heading"/>
    <w:basedOn w:val="2"/>
    <w:next w:val="1"/>
    <w:unhideWhenUsed/>
    <w:qFormat/>
    <w:uiPriority w:val="39"/>
    <w:pPr>
      <w:widowControl/>
      <w:autoSpaceDE/>
      <w:autoSpaceDN/>
      <w:spacing w:before="480" w:after="0" w:line="276" w:lineRule="auto"/>
      <w:outlineLvl w:val="9"/>
    </w:pPr>
    <w:rPr>
      <w:rFonts w:asciiTheme="majorHAnsi" w:hAnsiTheme="majorHAnsi" w:eastAsiaTheme="majorEastAsia" w:cstheme="majorBidi"/>
      <w:color w:val="2F5496" w:themeColor="accent1" w:themeShade="BF"/>
      <w:kern w:val="0"/>
      <w:sz w:val="28"/>
      <w:szCs w:val="28"/>
      <w:lang w:eastAsia="zh-CN"/>
    </w:rPr>
  </w:style>
  <w:style w:type="character" w:customStyle="1" w:styleId="38">
    <w:name w:val="正文文本 Char"/>
    <w:basedOn w:val="22"/>
    <w:link w:val="8"/>
    <w:qFormat/>
    <w:uiPriority w:val="1"/>
    <w:rPr>
      <w:rFonts w:ascii="宋体" w:hAnsi="Times New Roman" w:eastAsia="宋体" w:cs="宋体"/>
      <w:kern w:val="0"/>
      <w:sz w:val="20"/>
      <w:szCs w:val="20"/>
    </w:rPr>
  </w:style>
  <w:style w:type="character" w:styleId="39">
    <w:name w:val="Placeholder Text"/>
    <w:basedOn w:val="22"/>
    <w:semiHidden/>
    <w:qFormat/>
    <w:uiPriority w:val="99"/>
    <w:rPr>
      <w:color w:val="808080"/>
    </w:rPr>
  </w:style>
  <w:style w:type="character" w:customStyle="1" w:styleId="40">
    <w:name w:val="标题 3 Char"/>
    <w:basedOn w:val="22"/>
    <w:link w:val="5"/>
    <w:semiHidden/>
    <w:qFormat/>
    <w:uiPriority w:val="9"/>
    <w:rPr>
      <w:rFonts w:ascii="宋体" w:hAnsi="宋体" w:eastAsia="宋体" w:cs="宋体"/>
      <w:b/>
      <w:bCs/>
      <w:kern w:val="0"/>
      <w:sz w:val="32"/>
      <w:szCs w:val="32"/>
      <w:lang w:eastAsia="en-US"/>
    </w:rPr>
  </w:style>
  <w:style w:type="paragraph" w:customStyle="1" w:styleId="41">
    <w:name w:val="封面标准号2"/>
    <w:basedOn w:val="1"/>
    <w:qFormat/>
    <w:uiPriority w:val="0"/>
    <w:pPr>
      <w:framePr w:w="9138" w:h="1244" w:hRule="exact" w:wrap="around" w:vAnchor="page" w:hAnchor="margin" w:y="2908"/>
      <w:kinsoku w:val="0"/>
      <w:overflowPunct w:val="0"/>
      <w:adjustRightInd w:val="0"/>
      <w:spacing w:before="357" w:line="280" w:lineRule="exact"/>
      <w:jc w:val="right"/>
      <w:textAlignment w:val="center"/>
    </w:pPr>
    <w:rPr>
      <w:rFonts w:ascii="Times New Roman" w:hAnsi="Times New Roman" w:cs="Times New Roman"/>
      <w:sz w:val="28"/>
      <w:szCs w:val="20"/>
      <w:lang w:eastAsia="zh-CN"/>
    </w:rPr>
  </w:style>
  <w:style w:type="paragraph" w:customStyle="1" w:styleId="4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kern w:val="0"/>
      <w:sz w:val="96"/>
      <w:szCs w:val="20"/>
      <w:lang w:val="en-US" w:eastAsia="zh-CN" w:bidi="ar-SA"/>
    </w:rPr>
  </w:style>
  <w:style w:type="paragraph" w:customStyle="1" w:styleId="43">
    <w:name w:val="标准书眉_偶数页"/>
    <w:basedOn w:val="44"/>
    <w:next w:val="1"/>
    <w:qFormat/>
    <w:uiPriority w:val="0"/>
    <w:pPr>
      <w:tabs>
        <w:tab w:val="center" w:pos="4154"/>
        <w:tab w:val="right" w:pos="8306"/>
      </w:tabs>
      <w:jc w:val="left"/>
    </w:pPr>
  </w:style>
  <w:style w:type="paragraph" w:customStyle="1" w:styleId="44">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45">
    <w:name w:val="标准书脚_偶数页"/>
    <w:qFormat/>
    <w:uiPriority w:val="0"/>
    <w:pPr>
      <w:spacing w:before="120"/>
    </w:pPr>
    <w:rPr>
      <w:rFonts w:ascii="Times New Roman" w:hAnsi="Times New Roman" w:eastAsia="宋体" w:cs="Times New Roman"/>
      <w:kern w:val="0"/>
      <w:sz w:val="18"/>
      <w:szCs w:val="20"/>
      <w:lang w:val="en-US" w:eastAsia="zh-CN" w:bidi="ar-SA"/>
    </w:rPr>
  </w:style>
  <w:style w:type="paragraph" w:customStyle="1" w:styleId="46">
    <w:name w:val="发布日期"/>
    <w:qFormat/>
    <w:uiPriority w:val="0"/>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47">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48">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9">
    <w:name w:val="封面正文"/>
    <w:qFormat/>
    <w:uiPriority w:val="0"/>
    <w:pPr>
      <w:jc w:val="both"/>
    </w:pPr>
    <w:rPr>
      <w:rFonts w:ascii="Times New Roman" w:hAnsi="Times New Roman" w:eastAsia="宋体" w:cs="Times New Roman"/>
      <w:kern w:val="0"/>
      <w:sz w:val="20"/>
      <w:szCs w:val="20"/>
      <w:lang w:val="en-US" w:eastAsia="zh-CN" w:bidi="ar-SA"/>
    </w:rPr>
  </w:style>
  <w:style w:type="paragraph" w:customStyle="1" w:styleId="5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51">
    <w:name w:val="封面标准文稿类别"/>
    <w:qFormat/>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52">
    <w:name w:val="封面一致性程度标识"/>
    <w:qFormat/>
    <w:uiPriority w:val="0"/>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53">
    <w:name w:val="其他标准称谓"/>
    <w:qFormat/>
    <w:uiPriority w:val="0"/>
    <w:pPr>
      <w:spacing w:line="0" w:lineRule="atLeast"/>
      <w:jc w:val="distribute"/>
    </w:pPr>
    <w:rPr>
      <w:rFonts w:ascii="黑体" w:hAnsi="宋体" w:eastAsia="黑体" w:cs="Times New Roman"/>
      <w:kern w:val="0"/>
      <w:sz w:val="52"/>
      <w:szCs w:val="20"/>
      <w:lang w:val="en-US" w:eastAsia="zh-CN" w:bidi="ar-SA"/>
    </w:rPr>
  </w:style>
  <w:style w:type="paragraph" w:customStyle="1" w:styleId="54">
    <w:name w:val="其他发布部门"/>
    <w:basedOn w:val="1"/>
    <w:qFormat/>
    <w:uiPriority w:val="0"/>
    <w:pPr>
      <w:framePr w:w="7433" w:h="585" w:hRule="exact" w:hSpace="180" w:vSpace="180" w:wrap="around" w:vAnchor="margin" w:hAnchor="margin" w:xAlign="center" w:y="14401" w:anchorLock="1"/>
      <w:widowControl/>
      <w:autoSpaceDE/>
      <w:autoSpaceDN/>
      <w:spacing w:line="0" w:lineRule="atLeast"/>
      <w:jc w:val="center"/>
    </w:pPr>
    <w:rPr>
      <w:rFonts w:ascii="黑体" w:hAnsi="Times New Roman" w:eastAsia="黑体" w:cs="Times New Roman"/>
      <w:spacing w:val="20"/>
      <w:w w:val="135"/>
      <w:sz w:val="36"/>
      <w:szCs w:val="20"/>
      <w:lang w:eastAsia="zh-CN"/>
    </w:rPr>
  </w:style>
  <w:style w:type="paragraph" w:customStyle="1" w:styleId="55">
    <w:name w:val="实施日期"/>
    <w:basedOn w:val="46"/>
    <w:qFormat/>
    <w:uiPriority w:val="0"/>
    <w:pPr>
      <w:framePr w:hSpace="0" w:wrap="around" w:xAlign="right"/>
      <w:jc w:val="right"/>
    </w:pPr>
  </w:style>
  <w:style w:type="paragraph" w:customStyle="1" w:styleId="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character" w:customStyle="1" w:styleId="57">
    <w:name w:val="批注文字 Char"/>
    <w:basedOn w:val="22"/>
    <w:link w:val="7"/>
    <w:semiHidden/>
    <w:qFormat/>
    <w:uiPriority w:val="99"/>
    <w:rPr>
      <w:rFonts w:ascii="宋体" w:hAnsi="宋体" w:eastAsia="宋体" w:cs="宋体"/>
      <w:kern w:val="0"/>
      <w:sz w:val="22"/>
      <w:lang w:eastAsia="en-US"/>
    </w:rPr>
  </w:style>
  <w:style w:type="paragraph" w:customStyle="1" w:styleId="58">
    <w:name w:val="列表段落1"/>
    <w:basedOn w:val="1"/>
    <w:qFormat/>
    <w:uiPriority w:val="34"/>
    <w:pPr>
      <w:autoSpaceDE/>
      <w:autoSpaceDN/>
      <w:ind w:left="1662" w:hanging="444"/>
      <w:jc w:val="both"/>
    </w:pPr>
    <w:rPr>
      <w:rFonts w:asciiTheme="minorHAnsi" w:hAnsiTheme="minorHAnsi" w:eastAsiaTheme="minorEastAsia" w:cstheme="minorBidi"/>
      <w:kern w:val="2"/>
      <w:sz w:val="21"/>
      <w:szCs w:val="24"/>
      <w:lang w:eastAsia="zh-CN"/>
    </w:rPr>
  </w:style>
  <w:style w:type="table" w:customStyle="1" w:styleId="59">
    <w:name w:val="网格型1"/>
    <w:basedOn w:val="20"/>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0">
    <w:name w:val="Revision"/>
    <w:hidden/>
    <w:semiHidden/>
    <w:qFormat/>
    <w:uiPriority w:val="99"/>
    <w:rPr>
      <w:rFonts w:ascii="宋体" w:hAnsi="宋体" w:eastAsia="宋体" w:cs="宋体"/>
      <w:kern w:val="0"/>
      <w:sz w:val="22"/>
      <w:szCs w:val="22"/>
      <w:lang w:val="en-US" w:eastAsia="en-US" w:bidi="ar-SA"/>
    </w:rPr>
  </w:style>
  <w:style w:type="character" w:customStyle="1" w:styleId="61">
    <w:name w:val="fontstyle01"/>
    <w:basedOn w:val="22"/>
    <w:qFormat/>
    <w:uiPriority w:val="0"/>
    <w:rPr>
      <w:rFonts w:ascii="FZZXHJW--GB1-0" w:hAnsi="FZZXHJW--GB1-0" w:eastAsia="FZZXHJW--GB1-0" w:cs="FZZXHJW--GB1-0"/>
      <w:color w:val="242021"/>
      <w:sz w:val="16"/>
      <w:szCs w:val="16"/>
    </w:rPr>
  </w:style>
  <w:style w:type="character" w:customStyle="1" w:styleId="62">
    <w:name w:val="fontstyle31"/>
    <w:basedOn w:val="22"/>
    <w:qFormat/>
    <w:uiPriority w:val="0"/>
    <w:rPr>
      <w:rFonts w:ascii="DLF-32771-0-1610773703 + ZJDDhF" w:hAnsi="DLF-32771-0-1610773703 + ZJDDhF" w:eastAsia="DLF-32771-0-1610773703 + ZJDDhF" w:cs="DLF-32771-0-1610773703 + ZJDDhF"/>
      <w:color w:val="242021"/>
      <w:sz w:val="18"/>
      <w:szCs w:val="18"/>
    </w:rPr>
  </w:style>
  <w:style w:type="character" w:customStyle="1" w:styleId="63">
    <w:name w:val="fontstyle11"/>
    <w:basedOn w:val="22"/>
    <w:qFormat/>
    <w:uiPriority w:val="0"/>
    <w:rPr>
      <w:rFonts w:ascii="DLF-32769-4-702040005 + ZJDDhF-" w:hAnsi="DLF-32769-4-702040005 + ZJDDhF-" w:eastAsia="DLF-32769-4-702040005 + ZJDDhF-" w:cs="DLF-32769-4-702040005 + ZJDDhF-"/>
      <w:color w:val="242021"/>
      <w:sz w:val="16"/>
      <w:szCs w:val="16"/>
    </w:rPr>
  </w:style>
  <w:style w:type="character" w:customStyle="1" w:styleId="64">
    <w:name w:val="批注主题 Char"/>
    <w:basedOn w:val="57"/>
    <w:link w:val="19"/>
    <w:semiHidden/>
    <w:qFormat/>
    <w:uiPriority w:val="99"/>
    <w:rPr>
      <w:rFonts w:ascii="宋体" w:hAnsi="宋体" w:eastAsia="宋体" w:cs="宋体"/>
      <w:b/>
      <w:bCs/>
      <w:kern w:val="0"/>
      <w:sz w:val="22"/>
      <w:lang w:eastAsia="en-US"/>
    </w:rPr>
  </w:style>
  <w:style w:type="character" w:customStyle="1" w:styleId="65">
    <w:name w:val="未处理的提及1"/>
    <w:basedOn w:val="22"/>
    <w:semiHidden/>
    <w:unhideWhenUsed/>
    <w:qFormat/>
    <w:uiPriority w:val="99"/>
    <w:rPr>
      <w:color w:val="605E5C"/>
      <w:shd w:val="clear" w:color="auto" w:fill="E1DFDD"/>
    </w:rPr>
  </w:style>
  <w:style w:type="table" w:customStyle="1" w:styleId="66">
    <w:name w:val="网格型2"/>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7">
    <w:name w:val="Other|1_"/>
    <w:basedOn w:val="22"/>
    <w:link w:val="68"/>
    <w:qFormat/>
    <w:uiPriority w:val="0"/>
    <w:rPr>
      <w:rFonts w:ascii="宋体" w:hAnsi="宋体" w:eastAsia="宋体" w:cs="宋体"/>
      <w:sz w:val="20"/>
      <w:szCs w:val="20"/>
      <w:lang w:val="zh-TW" w:eastAsia="zh-TW" w:bidi="zh-TW"/>
    </w:rPr>
  </w:style>
  <w:style w:type="paragraph" w:customStyle="1" w:styleId="68">
    <w:name w:val="Other|1"/>
    <w:basedOn w:val="1"/>
    <w:link w:val="67"/>
    <w:qFormat/>
    <w:uiPriority w:val="0"/>
    <w:pPr>
      <w:autoSpaceDE/>
      <w:autoSpaceDN/>
      <w:spacing w:line="331" w:lineRule="auto"/>
      <w:ind w:firstLine="40"/>
    </w:pPr>
    <w:rPr>
      <w:kern w:val="2"/>
      <w:sz w:val="20"/>
      <w:szCs w:val="20"/>
      <w:lang w:val="zh-TW" w:eastAsia="zh-TW" w:bidi="zh-TW"/>
    </w:rPr>
  </w:style>
  <w:style w:type="character" w:customStyle="1" w:styleId="69">
    <w:name w:val="Other|2_"/>
    <w:basedOn w:val="22"/>
    <w:link w:val="70"/>
    <w:qFormat/>
    <w:uiPriority w:val="0"/>
    <w:rPr>
      <w:rFonts w:ascii="宋体" w:hAnsi="宋体" w:eastAsia="宋体" w:cs="宋体"/>
      <w:sz w:val="16"/>
      <w:szCs w:val="16"/>
      <w:lang w:val="zh-TW" w:eastAsia="zh-TW" w:bidi="zh-TW"/>
    </w:rPr>
  </w:style>
  <w:style w:type="paragraph" w:customStyle="1" w:styleId="70">
    <w:name w:val="Other|2"/>
    <w:basedOn w:val="1"/>
    <w:link w:val="69"/>
    <w:qFormat/>
    <w:uiPriority w:val="0"/>
    <w:pPr>
      <w:autoSpaceDE/>
      <w:autoSpaceDN/>
      <w:spacing w:before="70"/>
      <w:jc w:val="center"/>
    </w:pPr>
    <w:rPr>
      <w:kern w:val="2"/>
      <w:sz w:val="16"/>
      <w:szCs w:val="16"/>
      <w:lang w:val="zh-TW" w:eastAsia="zh-TW" w:bidi="zh-TW"/>
    </w:rPr>
  </w:style>
  <w:style w:type="table" w:customStyle="1" w:styleId="71">
    <w:name w:val="Plain Table 2"/>
    <w:basedOn w:val="20"/>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7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3">
    <w:name w:val="规范正文"/>
    <w:basedOn w:val="1"/>
    <w:qFormat/>
    <w:uiPriority w:val="0"/>
  </w:style>
  <w:style w:type="paragraph" w:customStyle="1" w:styleId="74">
    <w:name w:val="Body text|1"/>
    <w:basedOn w:val="1"/>
    <w:qFormat/>
    <w:uiPriority w:val="0"/>
    <w:pPr>
      <w:widowControl w:val="0"/>
      <w:shd w:val="clear" w:color="auto" w:fill="auto"/>
      <w:spacing w:line="331" w:lineRule="auto"/>
      <w:ind w:firstLine="400"/>
    </w:pPr>
    <w:rPr>
      <w:rFonts w:ascii="宋体" w:hAnsi="宋体" w:eastAsia="宋体" w:cs="宋体"/>
      <w:sz w:val="20"/>
      <w:szCs w:val="20"/>
      <w:u w:val="none"/>
      <w:shd w:val="clear" w:color="auto" w:fill="auto"/>
      <w:lang w:val="zh-TW" w:eastAsia="zh-TW" w:bidi="zh-TW"/>
    </w:rPr>
  </w:style>
  <w:style w:type="paragraph" w:customStyle="1" w:styleId="75">
    <w:name w:val="Table Paragraph"/>
    <w:basedOn w:val="1"/>
    <w:qFormat/>
    <w:uiPriority w:val="1"/>
    <w:pPr>
      <w:spacing w:before="117"/>
      <w:jc w:val="center"/>
    </w:pPr>
    <w:rPr>
      <w:rFonts w:ascii="宋体" w:hAnsi="宋体" w:eastAsia="宋体" w:cs="宋体"/>
      <w:lang w:val="en-US" w:eastAsia="en-US" w:bidi="en-US"/>
    </w:rPr>
  </w:style>
  <w:style w:type="paragraph" w:customStyle="1" w:styleId="76">
    <w:name w:val="图片及图表"/>
    <w:basedOn w:val="73"/>
    <w:next w:val="77"/>
    <w:qFormat/>
    <w:uiPriority w:val="0"/>
    <w:pPr>
      <w:spacing w:line="240" w:lineRule="auto"/>
      <w:ind w:firstLine="0" w:firstLineChars="0"/>
      <w:jc w:val="center"/>
    </w:pPr>
  </w:style>
  <w:style w:type="paragraph" w:customStyle="1" w:styleId="77">
    <w:name w:val="图题及标题"/>
    <w:basedOn w:val="73"/>
    <w:next w:val="78"/>
    <w:qFormat/>
    <w:uiPriority w:val="0"/>
    <w:pPr>
      <w:ind w:firstLine="0" w:firstLineChars="0"/>
      <w:jc w:val="center"/>
    </w:pPr>
    <w:rPr>
      <w:rFonts w:eastAsia="黑体"/>
    </w:rPr>
  </w:style>
  <w:style w:type="paragraph" w:customStyle="1" w:styleId="78">
    <w:name w:val="图释"/>
    <w:basedOn w:val="77"/>
    <w:next w:val="73"/>
    <w:qFormat/>
    <w:uiPriority w:val="0"/>
    <w:rPr>
      <w:rFonts w:eastAsia="宋体"/>
      <w:sz w:val="18"/>
    </w:rPr>
  </w:style>
  <w:style w:type="paragraph" w:customStyle="1" w:styleId="79">
    <w:name w:val="条文说明"/>
    <w:basedOn w:val="73"/>
    <w:next w:val="73"/>
    <w:qFormat/>
    <w:uiPriority w:val="1"/>
    <w:rPr>
      <w:sz w:val="18"/>
      <w:szCs w:val="18"/>
    </w:rPr>
  </w:style>
  <w:style w:type="table" w:customStyle="1" w:styleId="80">
    <w:name w:val="网格型4"/>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1">
    <w:name w:val="Table caption|1"/>
    <w:basedOn w:val="1"/>
    <w:qFormat/>
    <w:uiPriority w:val="0"/>
    <w:pPr>
      <w:widowControl w:val="0"/>
      <w:shd w:val="clear" w:color="auto" w:fill="auto"/>
    </w:pPr>
    <w:rPr>
      <w:rFonts w:ascii="宋体" w:hAnsi="宋体" w:eastAsia="宋体" w:cs="宋体"/>
      <w:sz w:val="17"/>
      <w:szCs w:val="17"/>
      <w:u w:val="none"/>
      <w:shd w:val="clear" w:color="auto" w:fill="auto"/>
      <w:lang w:val="zh-TW" w:eastAsia="zh-TW" w:bidi="zh-TW"/>
    </w:rPr>
  </w:style>
  <w:style w:type="paragraph" w:customStyle="1" w:styleId="82">
    <w:name w:val="Body text|2"/>
    <w:basedOn w:val="1"/>
    <w:qFormat/>
    <w:uiPriority w:val="0"/>
    <w:pPr>
      <w:widowControl w:val="0"/>
      <w:shd w:val="clear" w:color="auto" w:fill="auto"/>
      <w:spacing w:after="80"/>
      <w:ind w:firstLine="580"/>
    </w:pPr>
    <w:rPr>
      <w:sz w:val="20"/>
      <w:szCs w:val="20"/>
      <w:u w:val="none"/>
      <w:shd w:val="clear" w:color="auto" w:fill="auto"/>
    </w:rPr>
  </w:style>
  <w:style w:type="paragraph" w:customStyle="1" w:styleId="83">
    <w:name w:val="一级条标题"/>
    <w:next w:val="33"/>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84">
    <w:name w:val="三级条标题"/>
    <w:basedOn w:val="85"/>
    <w:next w:val="33"/>
    <w:qFormat/>
    <w:uiPriority w:val="0"/>
    <w:pPr>
      <w:numPr>
        <w:ilvl w:val="3"/>
      </w:numPr>
      <w:tabs>
        <w:tab w:val="left" w:pos="360"/>
      </w:tabs>
      <w:outlineLvl w:val="4"/>
    </w:pPr>
  </w:style>
  <w:style w:type="paragraph" w:customStyle="1" w:styleId="85">
    <w:name w:val="二级条标题"/>
    <w:basedOn w:val="83"/>
    <w:next w:val="33"/>
    <w:qFormat/>
    <w:uiPriority w:val="0"/>
    <w:pPr>
      <w:numPr>
        <w:ilvl w:val="2"/>
      </w:numPr>
      <w:spacing w:before="50" w:after="50"/>
      <w:outlineLvl w:val="3"/>
    </w:pPr>
  </w:style>
  <w:style w:type="paragraph" w:customStyle="1" w:styleId="86">
    <w:name w:val="字母编号列项（一级）"/>
    <w:qFormat/>
    <w:uiPriority w:val="0"/>
    <w:pPr>
      <w:spacing w:line="360" w:lineRule="auto"/>
      <w:jc w:val="both"/>
    </w:pPr>
    <w:rPr>
      <w:rFonts w:ascii="宋体" w:hAnsi="宋体" w:eastAsia="宋体" w:cs="Times New Roman"/>
      <w:szCs w:val="21"/>
      <w:lang w:val="en-US" w:eastAsia="zh-CN" w:bidi="ar-SA"/>
    </w:rPr>
  </w:style>
  <w:style w:type="paragraph" w:customStyle="1" w:styleId="87">
    <w:name w:val="正文表标题"/>
    <w:next w:val="33"/>
    <w:qFormat/>
    <w:uiPriority w:val="0"/>
    <w:pPr>
      <w:numPr>
        <w:ilvl w:val="0"/>
        <w:numId w:val="2"/>
      </w:numPr>
      <w:spacing w:beforeLines="50" w:afterLines="50"/>
      <w:jc w:val="center"/>
    </w:pPr>
    <w:rPr>
      <w:rFonts w:ascii="黑体" w:hAnsi="Times New Roman" w:eastAsia="黑体" w:cs="Times New Roman"/>
      <w:sz w:val="21"/>
      <w:lang w:val="en-US" w:eastAsia="zh-CN" w:bidi="ar-SA"/>
    </w:rPr>
  </w:style>
  <w:style w:type="paragraph" w:customStyle="1" w:styleId="88">
    <w:name w:val="三级标题"/>
    <w:basedOn w:val="89"/>
    <w:next w:val="73"/>
    <w:qFormat/>
    <w:uiPriority w:val="0"/>
    <w:pPr>
      <w:spacing w:before="160" w:after="160"/>
      <w:jc w:val="left"/>
      <w:outlineLvl w:val="2"/>
    </w:pPr>
    <w:rPr>
      <w:sz w:val="28"/>
    </w:rPr>
  </w:style>
  <w:style w:type="paragraph" w:customStyle="1" w:styleId="89">
    <w:name w:val="一级标题"/>
    <w:basedOn w:val="73"/>
    <w:next w:val="73"/>
    <w:qFormat/>
    <w:uiPriority w:val="0"/>
    <w:pPr>
      <w:spacing w:before="240" w:after="240" w:line="240" w:lineRule="auto"/>
      <w:ind w:firstLine="0" w:firstLineChars="0"/>
      <w:jc w:val="center"/>
      <w:outlineLvl w:val="0"/>
    </w:pPr>
    <w:rPr>
      <w:rFonts w:eastAsia="黑体"/>
      <w:sz w:val="32"/>
    </w:rPr>
  </w:style>
  <w:style w:type="paragraph" w:customStyle="1" w:styleId="90">
    <w:name w:val="WPSOffice手动目录 1"/>
    <w:qFormat/>
    <w:uiPriority w:val="0"/>
    <w:pPr>
      <w:ind w:leftChars="0"/>
    </w:pPr>
    <w:rPr>
      <w:rFonts w:ascii="Times New Roman" w:hAnsi="Times New Roman" w:eastAsia="宋体" w:cs="Times New Roman"/>
      <w:sz w:val="20"/>
      <w:szCs w:val="20"/>
    </w:rPr>
  </w:style>
  <w:style w:type="paragraph" w:customStyle="1" w:styleId="9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textRotate="1"/>
    <customShpInfo spid="_x0000_s2052" textRotate="1"/>
    <customShpInfo spid="_x0000_s2049" textRotate="1"/>
    <customShpInfo spid="_x0000_s1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C297E6-E5A7-469E-9EB8-D2A9E7EF553D}">
  <ds:schemaRefs/>
</ds:datastoreItem>
</file>

<file path=docProps/app.xml><?xml version="1.0" encoding="utf-8"?>
<Properties xmlns="http://schemas.openxmlformats.org/officeDocument/2006/extended-properties" xmlns:vt="http://schemas.openxmlformats.org/officeDocument/2006/docPropsVTypes">
  <Template>Normal</Template>
  <Pages>36</Pages>
  <Words>12409</Words>
  <Characters>13549</Characters>
  <Lines>435</Lines>
  <Paragraphs>122</Paragraphs>
  <TotalTime>0</TotalTime>
  <ScaleCrop>false</ScaleCrop>
  <LinksUpToDate>false</LinksUpToDate>
  <CharactersWithSpaces>19600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2020-11-23T12:10:00Z</dcterms:created>
  <dc:creator>张 健</dc:creator>
  <cp:lastModifiedBy>麦兜</cp:lastModifiedBy>
  <dcterms:modified xsi:type="dcterms:W3CDTF">2023-04-14T07:53:06Z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199571F0BF844910A8B850A7E1FD62D1</vt:lpwstr>
  </property>
</Properties>
</file>