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E4964" w14:textId="77777777" w:rsidR="003E0C42" w:rsidRDefault="003E0C42">
      <w:pPr>
        <w:rPr>
          <w:rFonts w:eastAsia="黑体"/>
          <w:b/>
          <w:sz w:val="32"/>
        </w:rPr>
      </w:pPr>
      <w:bookmarkStart w:id="0" w:name="_Hlk518993094"/>
      <w:bookmarkStart w:id="1" w:name="_Toc278960335"/>
      <w:bookmarkStart w:id="2" w:name="_Toc98172922"/>
      <w:bookmarkEnd w:id="0"/>
    </w:p>
    <w:p w14:paraId="178265E2" w14:textId="77777777" w:rsidR="003E0C42" w:rsidRDefault="00000000">
      <w:pPr>
        <w:rPr>
          <w:rFonts w:ascii="华文仿宋" w:eastAsia="华文仿宋" w:hAnsi="华文仿宋"/>
        </w:rPr>
      </w:pPr>
      <w:r>
        <w:rPr>
          <w:rFonts w:eastAsia="黑体"/>
          <w:b/>
          <w:noProof/>
          <w:sz w:val="32"/>
        </w:rPr>
        <w:drawing>
          <wp:inline distT="0" distB="0" distL="114300" distR="114300" wp14:anchorId="20315CE2" wp14:editId="20C51F4C">
            <wp:extent cx="1537335" cy="1054100"/>
            <wp:effectExtent l="0" t="0" r="12065" b="0"/>
            <wp:docPr id="59" name="图片 4" descr="E:\BIM\P-BIM协会标准\P-BIM标准2016年工作\发布\更新\协会商标（黑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4" descr="E:\BIM\P-BIM协会标准\P-BIM标准2016年工作\发布\更新\协会商标（黑白）.jpg"/>
                    <pic:cNvPicPr>
                      <a:picLocks noChangeAspect="1"/>
                    </pic:cNvPicPr>
                  </pic:nvPicPr>
                  <pic:blipFill>
                    <a:blip r:embed="rId9"/>
                    <a:srcRect l="11160" t="15569" r="13821" b="18562"/>
                    <a:stretch>
                      <a:fillRect/>
                    </a:stretch>
                  </pic:blipFill>
                  <pic:spPr>
                    <a:xfrm>
                      <a:off x="0" y="0"/>
                      <a:ext cx="1537335" cy="1054100"/>
                    </a:xfrm>
                    <a:prstGeom prst="rect">
                      <a:avLst/>
                    </a:prstGeom>
                    <a:noFill/>
                    <a:ln>
                      <a:noFill/>
                    </a:ln>
                  </pic:spPr>
                </pic:pic>
              </a:graphicData>
            </a:graphic>
          </wp:inline>
        </w:drawing>
      </w:r>
      <w:r>
        <w:rPr>
          <w:rFonts w:ascii="华文仿宋" w:eastAsia="华文仿宋" w:hAnsi="华文仿宋" w:hint="eastAsia"/>
        </w:rPr>
        <w:t xml:space="preserve">                                   </w:t>
      </w:r>
    </w:p>
    <w:p w14:paraId="008B5FF4" w14:textId="77777777" w:rsidR="003E0C42" w:rsidRDefault="00000000">
      <w:pPr>
        <w:jc w:val="right"/>
        <w:rPr>
          <w:rFonts w:ascii="华文仿宋" w:eastAsia="华文仿宋" w:hAnsi="华文仿宋"/>
        </w:rPr>
      </w:pPr>
      <w:r>
        <w:rPr>
          <w:rFonts w:ascii="华文仿宋" w:eastAsia="华文仿宋" w:hAnsi="华文仿宋" w:hint="eastAsia"/>
          <w:sz w:val="36"/>
          <w:szCs w:val="36"/>
        </w:rPr>
        <w:t>T/CECS×××</w:t>
      </w:r>
      <w:bookmarkEnd w:id="1"/>
      <w:r>
        <w:rPr>
          <w:rFonts w:ascii="华文仿宋" w:eastAsia="华文仿宋" w:hAnsi="华文仿宋" w:hint="eastAsia"/>
          <w:sz w:val="36"/>
          <w:szCs w:val="36"/>
        </w:rPr>
        <w:t>-202X</w:t>
      </w:r>
    </w:p>
    <w:p w14:paraId="7DECC6BD" w14:textId="77777777" w:rsidR="003E0C42" w:rsidRDefault="00000000">
      <w:r>
        <w:rPr>
          <w:noProof/>
        </w:rPr>
        <mc:AlternateContent>
          <mc:Choice Requires="wps">
            <w:drawing>
              <wp:anchor distT="0" distB="0" distL="114300" distR="114300" simplePos="0" relativeHeight="251659264" behindDoc="0" locked="0" layoutInCell="1" allowOverlap="1" wp14:anchorId="454E6E3E" wp14:editId="6CE80CDF">
                <wp:simplePos x="0" y="0"/>
                <wp:positionH relativeFrom="column">
                  <wp:posOffset>0</wp:posOffset>
                </wp:positionH>
                <wp:positionV relativeFrom="paragraph">
                  <wp:posOffset>98425</wp:posOffset>
                </wp:positionV>
                <wp:extent cx="514350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_x0000_s1026" o:spid="_x0000_s1026" o:spt="20" style="position:absolute;left:0pt;margin-left:0pt;margin-top:7.75pt;height:0pt;width:405pt;z-index:251659264;mso-width-relative:page;mso-height-relative:page;" filled="f" stroked="t" coordsize="21600,21600" o:gfxdata="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PD4Mx0gAAAAYB&#10;AAAPAAAAAAAAAAEAIAAAACIAAABkcnMvZG93bnJldi54bWxQSwECFAAUAAAACACHTuJAvJViLegB&#10;AAC4AwAADgAAAAAAAAABACAAAAAhAQAAZHJzL2Uyb0RvYy54bWxQSwUGAAAAAAYABgBZAQAAewUA&#10;AAAA&#10;">
                <v:fill on="f" focussize="0,0"/>
                <v:stroke color="#000000" joinstyle="round"/>
                <v:imagedata o:title=""/>
                <o:lock v:ext="edit" aspectratio="f"/>
              </v:line>
            </w:pict>
          </mc:Fallback>
        </mc:AlternateContent>
      </w:r>
    </w:p>
    <w:p w14:paraId="7F913C37" w14:textId="77777777" w:rsidR="003E0C42" w:rsidRDefault="003E0C42"/>
    <w:p w14:paraId="01C00398" w14:textId="77777777" w:rsidR="003E0C42" w:rsidRDefault="003E0C42"/>
    <w:p w14:paraId="3E568A34" w14:textId="77777777" w:rsidR="003E0C42" w:rsidRDefault="00000000">
      <w:pPr>
        <w:jc w:val="center"/>
        <w:rPr>
          <w:b/>
          <w:bCs/>
          <w:sz w:val="44"/>
          <w:szCs w:val="23"/>
        </w:rPr>
      </w:pPr>
      <w:r>
        <w:rPr>
          <w:rFonts w:ascii="黑体" w:eastAsia="黑体" w:hAnsi="黑体" w:hint="eastAsia"/>
          <w:sz w:val="36"/>
          <w:szCs w:val="36"/>
        </w:rPr>
        <w:t>中国工程建设标准化协会标准</w:t>
      </w:r>
    </w:p>
    <w:p w14:paraId="1900B846" w14:textId="77777777" w:rsidR="003E0C42" w:rsidRDefault="003E0C42">
      <w:pPr>
        <w:pStyle w:val="affa"/>
        <w:rPr>
          <w:rFonts w:eastAsia="宋体"/>
        </w:rPr>
      </w:pPr>
    </w:p>
    <w:p w14:paraId="4BAA1591" w14:textId="77777777" w:rsidR="003E0C42" w:rsidRDefault="003E0C42">
      <w:pPr>
        <w:pStyle w:val="affa"/>
        <w:rPr>
          <w:rFonts w:eastAsia="宋体"/>
        </w:rPr>
      </w:pPr>
    </w:p>
    <w:p w14:paraId="570A4819" w14:textId="77777777" w:rsidR="003E0C42" w:rsidRDefault="00000000">
      <w:pPr>
        <w:spacing w:beforeLines="50" w:before="156"/>
        <w:jc w:val="center"/>
        <w:rPr>
          <w:rFonts w:hAnsi="宋体"/>
          <w:b/>
          <w:sz w:val="40"/>
          <w:szCs w:val="40"/>
        </w:rPr>
      </w:pPr>
      <w:r>
        <w:rPr>
          <w:rFonts w:ascii="黑体" w:eastAsia="黑体" w:hAnsi="黑体" w:cs="黑体" w:hint="eastAsia"/>
          <w:bCs/>
          <w:sz w:val="40"/>
          <w:szCs w:val="40"/>
        </w:rPr>
        <w:t>结构监测及评估技术标准</w:t>
      </w:r>
    </w:p>
    <w:p w14:paraId="407CBA8D" w14:textId="77777777" w:rsidR="003E0C42" w:rsidRDefault="00000000">
      <w:pPr>
        <w:pStyle w:val="affc"/>
        <w:spacing w:beforeLines="50" w:before="156"/>
        <w:ind w:left="204"/>
        <w:rPr>
          <w:rFonts w:eastAsia="宋体"/>
          <w:b/>
          <w:sz w:val="30"/>
          <w:szCs w:val="30"/>
        </w:rPr>
      </w:pPr>
      <w:r>
        <w:rPr>
          <w:rFonts w:eastAsia="宋体"/>
          <w:b/>
          <w:sz w:val="30"/>
          <w:szCs w:val="30"/>
        </w:rPr>
        <w:t>T</w:t>
      </w:r>
      <w:r>
        <w:rPr>
          <w:rFonts w:eastAsia="宋体" w:hint="eastAsia"/>
          <w:b/>
          <w:sz w:val="30"/>
          <w:szCs w:val="30"/>
        </w:rPr>
        <w:t>ec</w:t>
      </w:r>
      <w:r>
        <w:rPr>
          <w:rFonts w:eastAsia="宋体"/>
          <w:b/>
          <w:sz w:val="30"/>
          <w:szCs w:val="30"/>
        </w:rPr>
        <w:t>hnical Standard for monitoring and assessment of structures</w:t>
      </w:r>
    </w:p>
    <w:p w14:paraId="0C0D9A67" w14:textId="77777777" w:rsidR="003E0C42" w:rsidRDefault="003E0C42">
      <w:pPr>
        <w:pStyle w:val="affc"/>
        <w:ind w:left="204"/>
        <w:rPr>
          <w:rFonts w:eastAsia="宋体"/>
          <w:b/>
          <w:sz w:val="32"/>
          <w:szCs w:val="32"/>
        </w:rPr>
      </w:pPr>
    </w:p>
    <w:p w14:paraId="00E91978" w14:textId="77777777" w:rsidR="003E0C42" w:rsidRDefault="00000000">
      <w:pPr>
        <w:pStyle w:val="affc"/>
        <w:ind w:left="204"/>
        <w:rPr>
          <w:rFonts w:eastAsia="宋体"/>
          <w:sz w:val="32"/>
          <w:szCs w:val="32"/>
        </w:rPr>
      </w:pPr>
      <w:r>
        <w:rPr>
          <w:rFonts w:eastAsia="宋体" w:hint="eastAsia"/>
          <w:b/>
          <w:sz w:val="32"/>
          <w:szCs w:val="32"/>
        </w:rPr>
        <w:t>（征求意见稿）</w:t>
      </w:r>
    </w:p>
    <w:p w14:paraId="0982BEFA" w14:textId="77777777" w:rsidR="003E0C42" w:rsidRDefault="003E0C42">
      <w:pPr>
        <w:pStyle w:val="affb"/>
        <w:rPr>
          <w:rFonts w:eastAsia="宋体" w:cs="Times New Roman"/>
        </w:rPr>
      </w:pPr>
    </w:p>
    <w:p w14:paraId="77E54101" w14:textId="77777777" w:rsidR="003E0C42" w:rsidRDefault="003E0C42">
      <w:pPr>
        <w:pStyle w:val="affb"/>
        <w:rPr>
          <w:rFonts w:eastAsia="宋体" w:cs="Times New Roman"/>
        </w:rPr>
      </w:pPr>
    </w:p>
    <w:p w14:paraId="30FBB3F2" w14:textId="77777777" w:rsidR="003E0C42" w:rsidRDefault="00000000">
      <w:pPr>
        <w:pStyle w:val="affb"/>
        <w:rPr>
          <w:rFonts w:eastAsia="宋体" w:cs="Times New Roman"/>
        </w:rPr>
      </w:pPr>
      <w:r>
        <w:rPr>
          <w:rFonts w:eastAsia="宋体" w:cs="Times New Roman" w:hint="eastAsia"/>
        </w:rPr>
        <w:t>（提交反馈意见时，请将有关专利连同支持性文件一并附上）</w:t>
      </w:r>
    </w:p>
    <w:p w14:paraId="43330E6D" w14:textId="77777777" w:rsidR="003E0C42" w:rsidRDefault="003E0C42">
      <w:pPr>
        <w:pStyle w:val="affb"/>
        <w:rPr>
          <w:rFonts w:eastAsia="宋体" w:cs="Times New Roman"/>
        </w:rPr>
      </w:pPr>
    </w:p>
    <w:p w14:paraId="18BD3854" w14:textId="77777777" w:rsidR="003E0C42" w:rsidRDefault="00000000">
      <w:pPr>
        <w:pStyle w:val="affb"/>
        <w:rPr>
          <w:rFonts w:eastAsia="宋体" w:cs="Times New Roman"/>
        </w:rPr>
      </w:pPr>
      <w:r>
        <w:rPr>
          <w:rFonts w:ascii="宋体" w:hAnsi="宋体"/>
          <w:sz w:val="30"/>
          <w:szCs w:val="30"/>
        </w:rPr>
        <w:t>***</w:t>
      </w:r>
      <w:r>
        <w:rPr>
          <w:rFonts w:ascii="宋体" w:hAnsi="宋体"/>
          <w:sz w:val="30"/>
          <w:szCs w:val="30"/>
        </w:rPr>
        <w:t>出版社</w:t>
      </w:r>
    </w:p>
    <w:p w14:paraId="2E26A1FE" w14:textId="77777777" w:rsidR="003E0C42" w:rsidRDefault="003E0C42">
      <w:pPr>
        <w:jc w:val="center"/>
        <w:rPr>
          <w:b/>
          <w:bCs/>
          <w:sz w:val="28"/>
          <w:szCs w:val="28"/>
        </w:rPr>
      </w:pPr>
    </w:p>
    <w:p w14:paraId="1B215EF3" w14:textId="77777777" w:rsidR="003E0C42" w:rsidRDefault="003E0C42">
      <w:pPr>
        <w:jc w:val="center"/>
        <w:rPr>
          <w:rFonts w:ascii="黑体" w:eastAsia="黑体"/>
          <w:b/>
          <w:sz w:val="28"/>
          <w:szCs w:val="28"/>
        </w:rPr>
      </w:pPr>
    </w:p>
    <w:p w14:paraId="518FDB91" w14:textId="77777777" w:rsidR="003E0C42" w:rsidRDefault="003E0C42">
      <w:pPr>
        <w:jc w:val="center"/>
        <w:rPr>
          <w:rFonts w:ascii="黑体" w:eastAsia="黑体"/>
          <w:b/>
          <w:sz w:val="28"/>
          <w:szCs w:val="28"/>
        </w:rPr>
        <w:sectPr w:rsidR="003E0C42">
          <w:headerReference w:type="default" r:id="rId10"/>
          <w:footerReference w:type="default" r:id="rId11"/>
          <w:footerReference w:type="first" r:id="rId12"/>
          <w:pgSz w:w="11906" w:h="16838"/>
          <w:pgMar w:top="1440" w:right="1800" w:bottom="1440" w:left="1800" w:header="851" w:footer="992" w:gutter="0"/>
          <w:pgNumType w:start="10"/>
          <w:cols w:space="720"/>
          <w:titlePg/>
          <w:docGrid w:type="lines" w:linePitch="312"/>
        </w:sectPr>
      </w:pPr>
    </w:p>
    <w:p w14:paraId="16E71EF2" w14:textId="77777777" w:rsidR="003E0C42" w:rsidRDefault="003E0C42">
      <w:pPr>
        <w:jc w:val="center"/>
        <w:rPr>
          <w:rFonts w:ascii="黑体" w:eastAsia="黑体"/>
          <w:b/>
          <w:sz w:val="28"/>
          <w:szCs w:val="28"/>
        </w:rPr>
      </w:pPr>
    </w:p>
    <w:p w14:paraId="3B9AF884" w14:textId="77777777" w:rsidR="003E0C42" w:rsidRDefault="003E0C42">
      <w:pPr>
        <w:jc w:val="center"/>
        <w:rPr>
          <w:rFonts w:ascii="宋体" w:hAnsi="宋体"/>
          <w:sz w:val="36"/>
          <w:szCs w:val="36"/>
        </w:rPr>
      </w:pPr>
    </w:p>
    <w:p w14:paraId="433CA82F" w14:textId="77777777" w:rsidR="003E0C42" w:rsidRDefault="00000000">
      <w:pPr>
        <w:jc w:val="center"/>
        <w:rPr>
          <w:rFonts w:ascii="宋体" w:hAnsi="宋体"/>
          <w:sz w:val="36"/>
          <w:szCs w:val="36"/>
        </w:rPr>
      </w:pPr>
      <w:r>
        <w:rPr>
          <w:rFonts w:ascii="宋体" w:hAnsi="宋体" w:hint="eastAsia"/>
          <w:sz w:val="36"/>
          <w:szCs w:val="36"/>
        </w:rPr>
        <w:t>中国工程建设标准化协会标准</w:t>
      </w:r>
    </w:p>
    <w:p w14:paraId="090CF0D0" w14:textId="77777777" w:rsidR="003E0C42" w:rsidRDefault="003E0C42">
      <w:pPr>
        <w:tabs>
          <w:tab w:val="left" w:pos="6120"/>
        </w:tabs>
        <w:adjustRightInd w:val="0"/>
        <w:snapToGrid w:val="0"/>
        <w:jc w:val="center"/>
        <w:rPr>
          <w:rFonts w:eastAsia="黑体"/>
          <w:sz w:val="32"/>
          <w:szCs w:val="28"/>
        </w:rPr>
      </w:pPr>
    </w:p>
    <w:p w14:paraId="507F17F4" w14:textId="77777777" w:rsidR="003E0C42" w:rsidRDefault="003E0C42">
      <w:pPr>
        <w:jc w:val="center"/>
        <w:rPr>
          <w:rFonts w:ascii="宋体" w:hAnsi="宋体"/>
          <w:sz w:val="36"/>
          <w:szCs w:val="36"/>
        </w:rPr>
      </w:pPr>
    </w:p>
    <w:p w14:paraId="36C6D4EA" w14:textId="77777777" w:rsidR="003E0C42" w:rsidRDefault="003E0C42">
      <w:pPr>
        <w:jc w:val="center"/>
        <w:rPr>
          <w:rFonts w:ascii="宋体" w:hAnsi="宋体"/>
          <w:sz w:val="44"/>
          <w:szCs w:val="44"/>
        </w:rPr>
      </w:pPr>
    </w:p>
    <w:p w14:paraId="04E2F6B8" w14:textId="77777777" w:rsidR="003E0C42" w:rsidRDefault="00000000">
      <w:pPr>
        <w:spacing w:beforeLines="50" w:before="163"/>
        <w:jc w:val="center"/>
        <w:rPr>
          <w:rFonts w:hAnsi="宋体"/>
          <w:b/>
          <w:sz w:val="40"/>
          <w:szCs w:val="40"/>
        </w:rPr>
      </w:pPr>
      <w:r>
        <w:rPr>
          <w:rFonts w:ascii="黑体" w:eastAsia="黑体" w:hAnsi="黑体" w:cs="黑体" w:hint="eastAsia"/>
          <w:bCs/>
          <w:sz w:val="40"/>
          <w:szCs w:val="40"/>
        </w:rPr>
        <w:t>结构监测及评估技术标准</w:t>
      </w:r>
    </w:p>
    <w:p w14:paraId="121F9EEE" w14:textId="77777777" w:rsidR="003E0C42" w:rsidRDefault="00000000">
      <w:pPr>
        <w:pStyle w:val="affc"/>
        <w:spacing w:beforeLines="50" w:before="163"/>
        <w:ind w:left="204"/>
        <w:rPr>
          <w:rFonts w:eastAsia="宋体"/>
          <w:b/>
          <w:sz w:val="30"/>
          <w:szCs w:val="30"/>
        </w:rPr>
      </w:pPr>
      <w:r>
        <w:rPr>
          <w:rFonts w:eastAsia="宋体"/>
          <w:b/>
          <w:sz w:val="30"/>
          <w:szCs w:val="30"/>
        </w:rPr>
        <w:t>T</w:t>
      </w:r>
      <w:r>
        <w:rPr>
          <w:rFonts w:eastAsia="宋体" w:hint="eastAsia"/>
          <w:b/>
          <w:sz w:val="30"/>
          <w:szCs w:val="30"/>
        </w:rPr>
        <w:t>ec</w:t>
      </w:r>
      <w:r>
        <w:rPr>
          <w:rFonts w:eastAsia="宋体"/>
          <w:b/>
          <w:sz w:val="30"/>
          <w:szCs w:val="30"/>
        </w:rPr>
        <w:t>hnical Standard for monitoring and assessment of structures</w:t>
      </w:r>
    </w:p>
    <w:p w14:paraId="6220B8C5" w14:textId="77777777" w:rsidR="003E0C42" w:rsidRDefault="00000000">
      <w:pPr>
        <w:tabs>
          <w:tab w:val="left" w:pos="5115"/>
        </w:tabs>
        <w:jc w:val="center"/>
        <w:rPr>
          <w:rFonts w:ascii="宋体" w:hAnsi="宋体"/>
          <w:sz w:val="30"/>
          <w:szCs w:val="30"/>
        </w:rPr>
      </w:pPr>
      <w:r>
        <w:rPr>
          <w:rFonts w:eastAsia="宋体" w:hint="eastAsia"/>
          <w:b/>
          <w:sz w:val="32"/>
          <w:szCs w:val="32"/>
        </w:rPr>
        <w:t>（征求意见稿）</w:t>
      </w:r>
    </w:p>
    <w:p w14:paraId="1C5D5322" w14:textId="77777777" w:rsidR="003E0C42" w:rsidRDefault="003E0C42">
      <w:pPr>
        <w:jc w:val="center"/>
        <w:rPr>
          <w:rFonts w:ascii="宋体" w:hAnsi="宋体"/>
          <w:b/>
          <w:sz w:val="30"/>
          <w:szCs w:val="30"/>
        </w:rPr>
      </w:pPr>
    </w:p>
    <w:p w14:paraId="434AF29A" w14:textId="77777777" w:rsidR="003E0C42" w:rsidRDefault="00000000">
      <w:pPr>
        <w:jc w:val="center"/>
        <w:rPr>
          <w:b/>
          <w:sz w:val="30"/>
          <w:szCs w:val="30"/>
        </w:rPr>
      </w:pPr>
      <w:r>
        <w:rPr>
          <w:b/>
          <w:sz w:val="30"/>
          <w:szCs w:val="30"/>
        </w:rPr>
        <w:t>T/CECS xxx- xxxx</w:t>
      </w:r>
    </w:p>
    <w:p w14:paraId="2D49E114" w14:textId="77777777" w:rsidR="003E0C42" w:rsidRDefault="003E0C42">
      <w:pPr>
        <w:spacing w:line="400" w:lineRule="exact"/>
        <w:ind w:firstLineChars="500" w:firstLine="1600"/>
        <w:rPr>
          <w:rFonts w:ascii="宋体" w:hAnsi="宋体"/>
          <w:sz w:val="32"/>
          <w:szCs w:val="32"/>
        </w:rPr>
      </w:pPr>
    </w:p>
    <w:p w14:paraId="064C7BA9" w14:textId="77777777" w:rsidR="003E0C42" w:rsidRDefault="003E0C42">
      <w:pPr>
        <w:spacing w:line="400" w:lineRule="exact"/>
        <w:ind w:firstLineChars="500" w:firstLine="1600"/>
        <w:rPr>
          <w:rFonts w:ascii="宋体" w:hAnsi="宋体"/>
          <w:sz w:val="32"/>
          <w:szCs w:val="32"/>
        </w:rPr>
      </w:pPr>
    </w:p>
    <w:p w14:paraId="3F30A922" w14:textId="77777777" w:rsidR="003E0C42" w:rsidRDefault="003E0C42">
      <w:pPr>
        <w:spacing w:line="400" w:lineRule="exact"/>
        <w:ind w:firstLineChars="500" w:firstLine="1600"/>
        <w:rPr>
          <w:rFonts w:ascii="宋体" w:hAnsi="宋体"/>
          <w:sz w:val="32"/>
          <w:szCs w:val="32"/>
        </w:rPr>
      </w:pPr>
    </w:p>
    <w:p w14:paraId="48D553AB" w14:textId="77777777" w:rsidR="003E0C42" w:rsidRDefault="003E0C42">
      <w:pPr>
        <w:spacing w:line="400" w:lineRule="exact"/>
        <w:ind w:firstLineChars="500" w:firstLine="1600"/>
        <w:rPr>
          <w:rFonts w:ascii="宋体" w:hAnsi="宋体"/>
          <w:sz w:val="32"/>
          <w:szCs w:val="32"/>
        </w:rPr>
      </w:pPr>
    </w:p>
    <w:p w14:paraId="3AF7AA8D" w14:textId="77777777" w:rsidR="003E0C42" w:rsidRDefault="00000000">
      <w:pPr>
        <w:ind w:firstLineChars="550" w:firstLine="1540"/>
        <w:jc w:val="left"/>
        <w:rPr>
          <w:rFonts w:ascii="宋体" w:hAnsi="宋体"/>
          <w:sz w:val="28"/>
          <w:szCs w:val="28"/>
        </w:rPr>
      </w:pPr>
      <w:r>
        <w:rPr>
          <w:rFonts w:ascii="宋体" w:hAnsi="宋体" w:hint="eastAsia"/>
          <w:sz w:val="28"/>
          <w:szCs w:val="28"/>
        </w:rPr>
        <w:t>主编单位：中国建筑金属结构协会</w:t>
      </w:r>
    </w:p>
    <w:p w14:paraId="4A56BE7C" w14:textId="77777777" w:rsidR="003E0C42" w:rsidRDefault="00000000">
      <w:pPr>
        <w:ind w:firstLineChars="550" w:firstLine="1540"/>
        <w:jc w:val="left"/>
        <w:rPr>
          <w:rFonts w:ascii="宋体" w:hAnsi="宋体"/>
          <w:sz w:val="28"/>
          <w:szCs w:val="28"/>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同恩（上海）工程技术有限公司</w:t>
      </w:r>
    </w:p>
    <w:p w14:paraId="7CD67E06" w14:textId="77777777" w:rsidR="003E0C42" w:rsidRDefault="00000000">
      <w:pPr>
        <w:ind w:firstLineChars="550" w:firstLine="1540"/>
        <w:jc w:val="left"/>
        <w:rPr>
          <w:rFonts w:ascii="宋体" w:hAnsi="宋体"/>
          <w:sz w:val="28"/>
          <w:szCs w:val="28"/>
        </w:rPr>
      </w:pPr>
      <w:r>
        <w:rPr>
          <w:rFonts w:ascii="宋体" w:hAnsi="宋体" w:hint="eastAsia"/>
          <w:sz w:val="28"/>
          <w:szCs w:val="28"/>
        </w:rPr>
        <w:t>批准单位：中国工程建设标准化协会</w:t>
      </w:r>
    </w:p>
    <w:p w14:paraId="4BADAA5C" w14:textId="77777777" w:rsidR="003E0C42" w:rsidRDefault="00000000">
      <w:pPr>
        <w:ind w:firstLineChars="550" w:firstLine="1540"/>
        <w:jc w:val="left"/>
        <w:rPr>
          <w:rFonts w:ascii="宋体" w:hAnsi="宋体"/>
          <w:sz w:val="28"/>
          <w:szCs w:val="28"/>
        </w:rPr>
      </w:pPr>
      <w:r>
        <w:rPr>
          <w:rFonts w:ascii="宋体" w:hAnsi="宋体" w:hint="eastAsia"/>
          <w:sz w:val="28"/>
          <w:szCs w:val="28"/>
        </w:rPr>
        <w:t>施行日期：</w:t>
      </w:r>
      <w:r>
        <w:rPr>
          <w:rFonts w:ascii="宋体" w:hAnsi="宋体"/>
          <w:sz w:val="28"/>
          <w:szCs w:val="28"/>
        </w:rPr>
        <w:t>20</w:t>
      </w:r>
      <w:r>
        <w:rPr>
          <w:rFonts w:ascii="宋体" w:hAnsi="宋体" w:hint="eastAsia"/>
          <w:sz w:val="28"/>
          <w:szCs w:val="28"/>
        </w:rPr>
        <w:t>2X年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14:paraId="606D60C3" w14:textId="77777777" w:rsidR="003E0C42" w:rsidRDefault="003E0C42">
      <w:pPr>
        <w:ind w:firstLine="489"/>
        <w:rPr>
          <w:rFonts w:ascii="宋体" w:hAnsi="宋体"/>
        </w:rPr>
      </w:pPr>
    </w:p>
    <w:p w14:paraId="5F2614C5" w14:textId="77777777" w:rsidR="003E0C42" w:rsidRDefault="003E0C42">
      <w:pPr>
        <w:ind w:firstLine="489"/>
        <w:rPr>
          <w:rFonts w:ascii="宋体" w:hAnsi="宋体"/>
        </w:rPr>
      </w:pPr>
    </w:p>
    <w:p w14:paraId="52F7B40A" w14:textId="77777777" w:rsidR="003E0C42" w:rsidRDefault="00000000">
      <w:pPr>
        <w:jc w:val="center"/>
        <w:rPr>
          <w:rFonts w:ascii="宋体" w:hAnsi="宋体"/>
          <w:sz w:val="30"/>
          <w:szCs w:val="30"/>
        </w:rPr>
      </w:pPr>
      <w:r>
        <w:rPr>
          <w:rFonts w:ascii="宋体" w:hAnsi="宋体"/>
          <w:sz w:val="30"/>
          <w:szCs w:val="30"/>
        </w:rPr>
        <w:t>***</w:t>
      </w:r>
      <w:r>
        <w:rPr>
          <w:rFonts w:ascii="宋体" w:hAnsi="宋体" w:hint="eastAsia"/>
          <w:sz w:val="30"/>
          <w:szCs w:val="30"/>
        </w:rPr>
        <w:t>出版社</w:t>
      </w:r>
    </w:p>
    <w:p w14:paraId="03C2C1BF" w14:textId="77777777" w:rsidR="003E0C42" w:rsidRDefault="00000000">
      <w:pPr>
        <w:jc w:val="center"/>
        <w:rPr>
          <w:rFonts w:ascii="宋体" w:hAnsi="宋体"/>
          <w:sz w:val="30"/>
          <w:szCs w:val="30"/>
        </w:rPr>
      </w:pPr>
      <w:r>
        <w:rPr>
          <w:rFonts w:ascii="宋体" w:hAnsi="宋体"/>
          <w:sz w:val="28"/>
          <w:szCs w:val="28"/>
        </w:rPr>
        <w:t>20</w:t>
      </w:r>
      <w:r>
        <w:rPr>
          <w:rFonts w:ascii="宋体" w:hAnsi="宋体" w:hint="eastAsia"/>
          <w:sz w:val="28"/>
          <w:szCs w:val="28"/>
        </w:rPr>
        <w:t>2X年</w:t>
      </w:r>
      <w:r>
        <w:rPr>
          <w:rFonts w:ascii="宋体" w:hAnsi="宋体"/>
          <w:sz w:val="28"/>
          <w:szCs w:val="28"/>
        </w:rPr>
        <w:t xml:space="preserve">  </w:t>
      </w:r>
      <w:r>
        <w:rPr>
          <w:rFonts w:ascii="宋体" w:hAnsi="宋体" w:hint="eastAsia"/>
          <w:sz w:val="28"/>
          <w:szCs w:val="28"/>
        </w:rPr>
        <w:t>北京</w:t>
      </w:r>
    </w:p>
    <w:p w14:paraId="618F7541" w14:textId="77777777" w:rsidR="003E0C42" w:rsidRDefault="003E0C42">
      <w:pPr>
        <w:jc w:val="center"/>
        <w:rPr>
          <w:sz w:val="30"/>
          <w:szCs w:val="30"/>
        </w:rPr>
        <w:sectPr w:rsidR="003E0C42">
          <w:pgSz w:w="11906" w:h="16838"/>
          <w:pgMar w:top="1361" w:right="1797" w:bottom="1361" w:left="1797" w:header="765" w:footer="1049" w:gutter="0"/>
          <w:pgNumType w:fmt="lowerRoman" w:start="1"/>
          <w:cols w:space="425"/>
          <w:docGrid w:type="lines" w:linePitch="326"/>
        </w:sectPr>
      </w:pPr>
    </w:p>
    <w:p w14:paraId="579239A5" w14:textId="77777777" w:rsidR="003E0C42" w:rsidRDefault="00000000">
      <w:pPr>
        <w:pStyle w:val="1"/>
        <w:numPr>
          <w:ilvl w:val="0"/>
          <w:numId w:val="0"/>
        </w:numPr>
        <w:jc w:val="center"/>
      </w:pPr>
      <w:bookmarkStart w:id="3" w:name="_Toc133263139"/>
      <w:bookmarkStart w:id="4" w:name="_Toc133592535"/>
      <w:bookmarkStart w:id="5" w:name="_Toc121229545"/>
      <w:bookmarkStart w:id="6" w:name="_Toc133499165"/>
      <w:r>
        <w:rPr>
          <w:rFonts w:hint="eastAsia"/>
        </w:rPr>
        <w:lastRenderedPageBreak/>
        <w:t>前</w:t>
      </w:r>
      <w:r>
        <w:rPr>
          <w:rFonts w:hint="eastAsia"/>
        </w:rPr>
        <w:t xml:space="preserve"> </w:t>
      </w:r>
      <w:r>
        <w:t xml:space="preserve">  </w:t>
      </w:r>
      <w:r>
        <w:rPr>
          <w:rFonts w:hint="eastAsia"/>
        </w:rPr>
        <w:t>言</w:t>
      </w:r>
      <w:bookmarkEnd w:id="3"/>
      <w:bookmarkEnd w:id="4"/>
      <w:bookmarkEnd w:id="5"/>
      <w:bookmarkEnd w:id="6"/>
    </w:p>
    <w:p w14:paraId="1FBA5286" w14:textId="77777777" w:rsidR="003E0C42" w:rsidRDefault="00000000">
      <w:pPr>
        <w:ind w:firstLineChars="200" w:firstLine="480"/>
      </w:pPr>
      <w:r>
        <w:rPr>
          <w:rFonts w:hint="eastAsia"/>
        </w:rPr>
        <w:t>根据中国工程建设标准化协会《关于印发</w:t>
      </w:r>
      <w:r>
        <w:rPr>
          <w:rFonts w:hint="eastAsia"/>
        </w:rPr>
        <w:t>&lt;2</w:t>
      </w:r>
      <w:r>
        <w:t>021</w:t>
      </w:r>
      <w:r>
        <w:rPr>
          <w:rFonts w:hint="eastAsia"/>
        </w:rPr>
        <w:t>年第二批协会标准制订、修订计划</w:t>
      </w:r>
      <w:r>
        <w:rPr>
          <w:rFonts w:hint="eastAsia"/>
        </w:rPr>
        <w:t>&gt;</w:t>
      </w:r>
      <w:r>
        <w:rPr>
          <w:rFonts w:hint="eastAsia"/>
        </w:rPr>
        <w:t>的通知》（建标协字</w:t>
      </w:r>
      <w:r>
        <w:rPr>
          <w:rFonts w:hint="eastAsia"/>
        </w:rPr>
        <w:t>[</w:t>
      </w:r>
      <w:r>
        <w:t>2021]20</w:t>
      </w:r>
      <w:r>
        <w:rPr>
          <w:rFonts w:hint="eastAsia"/>
        </w:rPr>
        <w:t>号）的要求，标准编制组经广泛调查研究，认真总结结构监测实践经验，参考有关国际标准和国内外先进标准，并在广泛征求意见的基础上，制定本标准。</w:t>
      </w:r>
    </w:p>
    <w:p w14:paraId="49FCA184" w14:textId="77777777" w:rsidR="003E0C42" w:rsidRDefault="00000000">
      <w:pPr>
        <w:ind w:firstLineChars="200" w:firstLine="480"/>
      </w:pPr>
      <w:r>
        <w:rPr>
          <w:rFonts w:hint="eastAsia"/>
        </w:rPr>
        <w:t>本标准共分</w:t>
      </w:r>
      <w:r>
        <w:t>8</w:t>
      </w:r>
      <w:r>
        <w:rPr>
          <w:rFonts w:hint="eastAsia"/>
        </w:rPr>
        <w:t>章和</w:t>
      </w:r>
      <w:r>
        <w:t>2</w:t>
      </w:r>
      <w:r>
        <w:rPr>
          <w:rFonts w:hint="eastAsia"/>
        </w:rPr>
        <w:t>个附录，主要内容包括：总则、术语、基本规定、结构监测系统设计、结构监测参数与测点布置、监测系统的安装调试和防护、结构状态监测和数据处理、结构监测系统维护等。</w:t>
      </w:r>
    </w:p>
    <w:p w14:paraId="7BCD1FB0" w14:textId="77777777" w:rsidR="003E0C42" w:rsidRDefault="00000000">
      <w:pPr>
        <w:ind w:firstLineChars="200" w:firstLine="480"/>
      </w:pPr>
      <w:r>
        <w:rPr>
          <w:rFonts w:hint="eastAsia"/>
        </w:rPr>
        <w:t>本标准的某些内容可能直接或间接涉及专利，本标准的发布机构不承担识别这些专利的责任。</w:t>
      </w:r>
    </w:p>
    <w:p w14:paraId="0745A1DF" w14:textId="77777777" w:rsidR="003E0C42" w:rsidRDefault="00000000">
      <w:pPr>
        <w:ind w:firstLineChars="200" w:firstLine="480"/>
      </w:pPr>
      <w:r>
        <w:rPr>
          <w:rFonts w:hint="eastAsia"/>
        </w:rPr>
        <w:t>本标准由中国工程建设标准化协会检测与试验专业委员会归口管理，由中国建筑金属结构协会和同恩（上海）工程技术有限公司负责具体技术内容的解释。执行过程中如有意见或建议，请寄送至上海市杨浦区国泰路</w:t>
      </w:r>
      <w:r>
        <w:rPr>
          <w:rFonts w:hint="eastAsia"/>
        </w:rPr>
        <w:t>1</w:t>
      </w:r>
      <w:r>
        <w:t>1</w:t>
      </w:r>
      <w:r>
        <w:rPr>
          <w:rFonts w:hint="eastAsia"/>
        </w:rPr>
        <w:t>号主楼</w:t>
      </w:r>
      <w:r>
        <w:rPr>
          <w:rFonts w:hint="eastAsia"/>
        </w:rPr>
        <w:t>7</w:t>
      </w:r>
      <w:r>
        <w:t>03</w:t>
      </w:r>
      <w:r>
        <w:rPr>
          <w:rFonts w:hint="eastAsia"/>
        </w:rPr>
        <w:t>室，邮政编码：</w:t>
      </w:r>
      <w:r>
        <w:rPr>
          <w:rFonts w:hint="eastAsia"/>
        </w:rPr>
        <w:t>2</w:t>
      </w:r>
      <w:r>
        <w:t>00433</w:t>
      </w:r>
      <w:r>
        <w:rPr>
          <w:rFonts w:hint="eastAsia"/>
        </w:rPr>
        <w:t>，邮箱：</w:t>
      </w:r>
      <w:r>
        <w:rPr>
          <w:rFonts w:hint="eastAsia"/>
        </w:rPr>
        <w:t>gaoxixin</w:t>
      </w:r>
      <w:r>
        <w:t>@tncet.com</w:t>
      </w:r>
      <w:r>
        <w:rPr>
          <w:rFonts w:hint="eastAsia"/>
        </w:rPr>
        <w:t>。</w:t>
      </w:r>
    </w:p>
    <w:p w14:paraId="155F901A" w14:textId="77777777" w:rsidR="003E0C42" w:rsidRDefault="003E0C42"/>
    <w:p w14:paraId="0E27EFBE" w14:textId="77777777" w:rsidR="003E0C42" w:rsidRDefault="00000000">
      <w:r>
        <w:rPr>
          <w:rFonts w:hint="eastAsia"/>
        </w:rPr>
        <w:t>主编单位：中国建筑金属结构协会</w:t>
      </w:r>
    </w:p>
    <w:p w14:paraId="2D250BA4" w14:textId="77777777" w:rsidR="003E0C42" w:rsidRDefault="00000000">
      <w:r>
        <w:tab/>
      </w:r>
      <w:r>
        <w:tab/>
      </w:r>
      <w:r>
        <w:tab/>
      </w:r>
      <w:r>
        <w:rPr>
          <w:rFonts w:hint="eastAsia"/>
        </w:rPr>
        <w:t>同恩（上海）工程技术有限公司</w:t>
      </w:r>
    </w:p>
    <w:p w14:paraId="013C4E3A" w14:textId="77777777" w:rsidR="003E0C42" w:rsidRDefault="00000000">
      <w:r>
        <w:rPr>
          <w:rFonts w:hint="eastAsia"/>
        </w:rPr>
        <w:t>参编单位：</w:t>
      </w:r>
    </w:p>
    <w:p w14:paraId="0191AAAA" w14:textId="77777777" w:rsidR="003E0C42" w:rsidRDefault="003E0C42"/>
    <w:p w14:paraId="4C4CF9F3" w14:textId="77777777" w:rsidR="003E0C42" w:rsidRDefault="00000000">
      <w:r>
        <w:rPr>
          <w:rFonts w:hint="eastAsia"/>
        </w:rPr>
        <w:t>主要起草人：</w:t>
      </w:r>
    </w:p>
    <w:p w14:paraId="401DBB79" w14:textId="77777777" w:rsidR="003E0C42" w:rsidRDefault="003E0C42"/>
    <w:p w14:paraId="4FADFA88" w14:textId="77777777" w:rsidR="003E0C42" w:rsidRDefault="00000000">
      <w:r>
        <w:rPr>
          <w:rFonts w:hint="eastAsia"/>
        </w:rPr>
        <w:t>主要审查人：</w:t>
      </w:r>
    </w:p>
    <w:p w14:paraId="60710A9F" w14:textId="77777777" w:rsidR="003E0C42" w:rsidRDefault="003E0C42"/>
    <w:p w14:paraId="6BB16015" w14:textId="77777777" w:rsidR="003E0C42" w:rsidRDefault="003E0C42"/>
    <w:p w14:paraId="0EBFFC2B" w14:textId="77777777" w:rsidR="003E0C42" w:rsidRDefault="00000000">
      <w:r>
        <w:br w:type="page"/>
      </w:r>
    </w:p>
    <w:p w14:paraId="7639BEE1" w14:textId="77777777" w:rsidR="003E0C42" w:rsidRDefault="00000000">
      <w:pPr>
        <w:pStyle w:val="1"/>
        <w:numPr>
          <w:ilvl w:val="0"/>
          <w:numId w:val="0"/>
        </w:numPr>
        <w:jc w:val="center"/>
        <w:rPr>
          <w:rFonts w:ascii="仿宋_GB2312" w:eastAsia="仿宋_GB2312"/>
        </w:rPr>
      </w:pPr>
      <w:bookmarkStart w:id="7" w:name="_Toc133499166"/>
      <w:bookmarkStart w:id="8" w:name="_Toc133592536"/>
      <w:r>
        <w:rPr>
          <w:rFonts w:ascii="仿宋_GB2312" w:eastAsia="仿宋_GB2312" w:hint="eastAsia"/>
        </w:rPr>
        <w:lastRenderedPageBreak/>
        <w:t>目   次</w:t>
      </w:r>
      <w:bookmarkEnd w:id="7"/>
      <w:bookmarkEnd w:id="8"/>
    </w:p>
    <w:p w14:paraId="205CC5F6" w14:textId="77777777" w:rsidR="003E0C42" w:rsidRDefault="00000000">
      <w:pPr>
        <w:pStyle w:val="TOC1"/>
        <w:tabs>
          <w:tab w:val="right" w:leader="dot" w:pos="8302"/>
        </w:tabs>
        <w:rPr>
          <w:rFonts w:asciiTheme="minorHAnsi" w:hAnsiTheme="minorHAnsi"/>
          <w:sz w:val="21"/>
          <w:szCs w:val="22"/>
          <w14:ligatures w14:val="standardContextual"/>
        </w:rPr>
      </w:pPr>
      <w:r>
        <w:fldChar w:fldCharType="begin"/>
      </w:r>
      <w:r>
        <w:instrText xml:space="preserve"> </w:instrText>
      </w:r>
      <w:r>
        <w:rPr>
          <w:rFonts w:hint="eastAsia"/>
        </w:rPr>
        <w:instrText>TOC \o "1-2" \h \z \u</w:instrText>
      </w:r>
      <w:r>
        <w:instrText xml:space="preserve"> </w:instrText>
      </w:r>
      <w:r>
        <w:fldChar w:fldCharType="separate"/>
      </w:r>
    </w:p>
    <w:p w14:paraId="22232A89" w14:textId="77777777" w:rsidR="003E0C42" w:rsidRDefault="00000000">
      <w:pPr>
        <w:pStyle w:val="TOC1"/>
        <w:tabs>
          <w:tab w:val="right" w:leader="dot" w:pos="8302"/>
        </w:tabs>
        <w:rPr>
          <w:rFonts w:asciiTheme="minorHAnsi" w:hAnsiTheme="minorHAnsi"/>
          <w:sz w:val="21"/>
          <w:szCs w:val="22"/>
          <w14:ligatures w14:val="standardContextual"/>
        </w:rPr>
      </w:pPr>
      <w:hyperlink w:anchor="_Toc133592538" w:history="1">
        <w:r>
          <w:rPr>
            <w:rStyle w:val="afe"/>
          </w:rPr>
          <w:t xml:space="preserve">1 </w:t>
        </w:r>
        <w:r>
          <w:rPr>
            <w:rStyle w:val="afe"/>
          </w:rPr>
          <w:t>总</w:t>
        </w:r>
        <w:r>
          <w:rPr>
            <w:rStyle w:val="afe"/>
          </w:rPr>
          <w:t xml:space="preserve"> </w:t>
        </w:r>
        <w:r>
          <w:rPr>
            <w:rStyle w:val="afe"/>
          </w:rPr>
          <w:t>则</w:t>
        </w:r>
        <w:r>
          <w:tab/>
        </w:r>
        <w:r>
          <w:fldChar w:fldCharType="begin"/>
        </w:r>
        <w:r>
          <w:instrText xml:space="preserve"> PAGEREF _Toc133592538 \h </w:instrText>
        </w:r>
        <w:r>
          <w:fldChar w:fldCharType="separate"/>
        </w:r>
        <w:r>
          <w:t>1</w:t>
        </w:r>
        <w:r>
          <w:fldChar w:fldCharType="end"/>
        </w:r>
      </w:hyperlink>
    </w:p>
    <w:p w14:paraId="3A239E24" w14:textId="77777777" w:rsidR="003E0C42" w:rsidRDefault="00000000">
      <w:pPr>
        <w:pStyle w:val="TOC1"/>
        <w:tabs>
          <w:tab w:val="right" w:leader="dot" w:pos="8302"/>
        </w:tabs>
        <w:rPr>
          <w:rFonts w:asciiTheme="minorHAnsi" w:hAnsiTheme="minorHAnsi"/>
          <w:sz w:val="21"/>
          <w:szCs w:val="22"/>
          <w14:ligatures w14:val="standardContextual"/>
        </w:rPr>
      </w:pPr>
      <w:hyperlink w:anchor="_Toc133592539" w:history="1">
        <w:r>
          <w:rPr>
            <w:rStyle w:val="afe"/>
          </w:rPr>
          <w:t xml:space="preserve">2 </w:t>
        </w:r>
        <w:r>
          <w:rPr>
            <w:rStyle w:val="afe"/>
          </w:rPr>
          <w:t>术语</w:t>
        </w:r>
        <w:r>
          <w:tab/>
        </w:r>
        <w:r>
          <w:fldChar w:fldCharType="begin"/>
        </w:r>
        <w:r>
          <w:instrText xml:space="preserve"> PAGEREF _Toc133592539 \h </w:instrText>
        </w:r>
        <w:r>
          <w:fldChar w:fldCharType="separate"/>
        </w:r>
        <w:r>
          <w:t>2</w:t>
        </w:r>
        <w:r>
          <w:fldChar w:fldCharType="end"/>
        </w:r>
      </w:hyperlink>
    </w:p>
    <w:p w14:paraId="037692CA" w14:textId="77777777" w:rsidR="003E0C42" w:rsidRDefault="00000000">
      <w:pPr>
        <w:pStyle w:val="TOC1"/>
        <w:tabs>
          <w:tab w:val="right" w:leader="dot" w:pos="8302"/>
        </w:tabs>
        <w:rPr>
          <w:rFonts w:asciiTheme="minorHAnsi" w:hAnsiTheme="minorHAnsi"/>
          <w:sz w:val="21"/>
          <w:szCs w:val="22"/>
          <w14:ligatures w14:val="standardContextual"/>
        </w:rPr>
      </w:pPr>
      <w:hyperlink w:anchor="_Toc133592540" w:history="1">
        <w:r>
          <w:rPr>
            <w:rStyle w:val="afe"/>
            <w:kern w:val="0"/>
          </w:rPr>
          <w:t xml:space="preserve">3 </w:t>
        </w:r>
        <w:r>
          <w:rPr>
            <w:rStyle w:val="afe"/>
            <w:kern w:val="0"/>
          </w:rPr>
          <w:t>基本</w:t>
        </w:r>
        <w:r>
          <w:rPr>
            <w:rStyle w:val="afe"/>
          </w:rPr>
          <w:t>规定</w:t>
        </w:r>
        <w:r>
          <w:tab/>
        </w:r>
        <w:r>
          <w:fldChar w:fldCharType="begin"/>
        </w:r>
        <w:r>
          <w:instrText xml:space="preserve"> PAGEREF _Toc133592540 \h </w:instrText>
        </w:r>
        <w:r>
          <w:fldChar w:fldCharType="separate"/>
        </w:r>
        <w:r>
          <w:t>4</w:t>
        </w:r>
        <w:r>
          <w:fldChar w:fldCharType="end"/>
        </w:r>
      </w:hyperlink>
    </w:p>
    <w:p w14:paraId="76E9FC56" w14:textId="77777777" w:rsidR="003E0C42" w:rsidRDefault="00000000">
      <w:pPr>
        <w:pStyle w:val="TOC2"/>
        <w:rPr>
          <w:rFonts w:asciiTheme="minorHAnsi" w:hAnsiTheme="minorHAnsi"/>
          <w:sz w:val="21"/>
          <w:szCs w:val="22"/>
          <w14:ligatures w14:val="standardContextual"/>
        </w:rPr>
      </w:pPr>
      <w:hyperlink w:anchor="_Toc133592541" w:history="1">
        <w:r>
          <w:rPr>
            <w:rStyle w:val="afe"/>
            <w:rFonts w:cs="Times New Roman"/>
            <w:snapToGrid w:val="0"/>
            <w:w w:val="0"/>
            <w:kern w:val="0"/>
          </w:rPr>
          <w:t>3.1</w:t>
        </w:r>
        <w:r>
          <w:rPr>
            <w:rStyle w:val="afe"/>
          </w:rPr>
          <w:t xml:space="preserve"> </w:t>
        </w:r>
        <w:r>
          <w:rPr>
            <w:rStyle w:val="afe"/>
          </w:rPr>
          <w:t>一般要求</w:t>
        </w:r>
        <w:r>
          <w:tab/>
        </w:r>
        <w:r>
          <w:fldChar w:fldCharType="begin"/>
        </w:r>
        <w:r>
          <w:instrText xml:space="preserve"> PAGEREF _Toc133592541 \h </w:instrText>
        </w:r>
        <w:r>
          <w:fldChar w:fldCharType="separate"/>
        </w:r>
        <w:r>
          <w:t>4</w:t>
        </w:r>
        <w:r>
          <w:fldChar w:fldCharType="end"/>
        </w:r>
      </w:hyperlink>
    </w:p>
    <w:p w14:paraId="09826ED9" w14:textId="77777777" w:rsidR="003E0C42" w:rsidRDefault="00000000">
      <w:pPr>
        <w:pStyle w:val="TOC2"/>
        <w:rPr>
          <w:rFonts w:asciiTheme="minorHAnsi" w:hAnsiTheme="minorHAnsi"/>
          <w:sz w:val="21"/>
          <w:szCs w:val="22"/>
          <w14:ligatures w14:val="standardContextual"/>
        </w:rPr>
      </w:pPr>
      <w:hyperlink w:anchor="_Toc133592542" w:history="1">
        <w:r>
          <w:rPr>
            <w:rStyle w:val="afe"/>
            <w:rFonts w:cs="Times New Roman"/>
            <w:snapToGrid w:val="0"/>
            <w:w w:val="0"/>
            <w:kern w:val="0"/>
          </w:rPr>
          <w:t>3.2</w:t>
        </w:r>
        <w:r>
          <w:rPr>
            <w:rStyle w:val="afe"/>
            <w:kern w:val="0"/>
          </w:rPr>
          <w:t xml:space="preserve"> </w:t>
        </w:r>
        <w:r>
          <w:rPr>
            <w:rStyle w:val="afe"/>
            <w:kern w:val="0"/>
          </w:rPr>
          <w:t>结构状态监测与控制要求</w:t>
        </w:r>
        <w:r>
          <w:tab/>
        </w:r>
        <w:r>
          <w:fldChar w:fldCharType="begin"/>
        </w:r>
        <w:r>
          <w:instrText xml:space="preserve"> PAGEREF _Toc133592542 \h </w:instrText>
        </w:r>
        <w:r>
          <w:fldChar w:fldCharType="separate"/>
        </w:r>
        <w:r>
          <w:t>4</w:t>
        </w:r>
        <w:r>
          <w:fldChar w:fldCharType="end"/>
        </w:r>
      </w:hyperlink>
    </w:p>
    <w:p w14:paraId="6BE33B31" w14:textId="77777777" w:rsidR="003E0C42" w:rsidRDefault="00000000">
      <w:pPr>
        <w:pStyle w:val="TOC2"/>
        <w:rPr>
          <w:rFonts w:asciiTheme="minorHAnsi" w:hAnsiTheme="minorHAnsi"/>
          <w:sz w:val="21"/>
          <w:szCs w:val="22"/>
          <w14:ligatures w14:val="standardContextual"/>
        </w:rPr>
      </w:pPr>
      <w:hyperlink w:anchor="_Toc133592543" w:history="1">
        <w:r>
          <w:rPr>
            <w:rStyle w:val="afe"/>
            <w:rFonts w:cs="Times New Roman"/>
            <w:snapToGrid w:val="0"/>
            <w:w w:val="0"/>
            <w:kern w:val="0"/>
          </w:rPr>
          <w:t>3.3</w:t>
        </w:r>
        <w:r>
          <w:rPr>
            <w:rStyle w:val="afe"/>
            <w:kern w:val="0"/>
          </w:rPr>
          <w:t xml:space="preserve"> </w:t>
        </w:r>
        <w:r>
          <w:rPr>
            <w:rStyle w:val="afe"/>
            <w:kern w:val="0"/>
          </w:rPr>
          <w:t>结构监测初始状态</w:t>
        </w:r>
        <w:r>
          <w:tab/>
        </w:r>
        <w:r>
          <w:fldChar w:fldCharType="begin"/>
        </w:r>
        <w:r>
          <w:instrText xml:space="preserve"> PAGEREF _Toc133592543 \h </w:instrText>
        </w:r>
        <w:r>
          <w:fldChar w:fldCharType="separate"/>
        </w:r>
        <w:r>
          <w:t>7</w:t>
        </w:r>
        <w:r>
          <w:fldChar w:fldCharType="end"/>
        </w:r>
      </w:hyperlink>
    </w:p>
    <w:p w14:paraId="0762C821" w14:textId="77777777" w:rsidR="003E0C42" w:rsidRDefault="00000000">
      <w:pPr>
        <w:pStyle w:val="TOC1"/>
        <w:tabs>
          <w:tab w:val="right" w:leader="dot" w:pos="8302"/>
        </w:tabs>
        <w:rPr>
          <w:rFonts w:asciiTheme="minorHAnsi" w:hAnsiTheme="minorHAnsi"/>
          <w:sz w:val="21"/>
          <w:szCs w:val="22"/>
          <w14:ligatures w14:val="standardContextual"/>
        </w:rPr>
      </w:pPr>
      <w:hyperlink w:anchor="_Toc133592544" w:history="1">
        <w:r>
          <w:rPr>
            <w:rStyle w:val="afe"/>
            <w:kern w:val="0"/>
          </w:rPr>
          <w:t xml:space="preserve">4 </w:t>
        </w:r>
        <w:r>
          <w:rPr>
            <w:rStyle w:val="afe"/>
            <w:kern w:val="0"/>
          </w:rPr>
          <w:t>结构监测系统设计</w:t>
        </w:r>
        <w:r>
          <w:tab/>
        </w:r>
        <w:r>
          <w:fldChar w:fldCharType="begin"/>
        </w:r>
        <w:r>
          <w:instrText xml:space="preserve"> PAGEREF _Toc133592544 \h </w:instrText>
        </w:r>
        <w:r>
          <w:fldChar w:fldCharType="separate"/>
        </w:r>
        <w:r>
          <w:t>8</w:t>
        </w:r>
        <w:r>
          <w:fldChar w:fldCharType="end"/>
        </w:r>
      </w:hyperlink>
    </w:p>
    <w:p w14:paraId="73A4613E" w14:textId="77777777" w:rsidR="003E0C42" w:rsidRDefault="00000000">
      <w:pPr>
        <w:pStyle w:val="TOC2"/>
        <w:rPr>
          <w:rFonts w:asciiTheme="minorHAnsi" w:hAnsiTheme="minorHAnsi"/>
          <w:sz w:val="21"/>
          <w:szCs w:val="22"/>
          <w14:ligatures w14:val="standardContextual"/>
        </w:rPr>
      </w:pPr>
      <w:hyperlink w:anchor="_Toc133592545" w:history="1">
        <w:r>
          <w:rPr>
            <w:rStyle w:val="afe"/>
            <w:rFonts w:cs="Times New Roman"/>
            <w:snapToGrid w:val="0"/>
            <w:w w:val="0"/>
            <w:kern w:val="0"/>
          </w:rPr>
          <w:t>4.1</w:t>
        </w:r>
        <w:r>
          <w:rPr>
            <w:rStyle w:val="afe"/>
            <w:rFonts w:cs="Times New Roman"/>
            <w:kern w:val="0"/>
          </w:rPr>
          <w:t xml:space="preserve"> </w:t>
        </w:r>
        <w:r>
          <w:rPr>
            <w:rStyle w:val="afe"/>
            <w:rFonts w:cs="Times New Roman"/>
            <w:kern w:val="0"/>
          </w:rPr>
          <w:t>结构监测系统的网络分层构架及功能</w:t>
        </w:r>
        <w:r>
          <w:tab/>
        </w:r>
        <w:r>
          <w:fldChar w:fldCharType="begin"/>
        </w:r>
        <w:r>
          <w:instrText xml:space="preserve"> PAGEREF _Toc133592545 \h </w:instrText>
        </w:r>
        <w:r>
          <w:fldChar w:fldCharType="separate"/>
        </w:r>
        <w:r>
          <w:t>8</w:t>
        </w:r>
        <w:r>
          <w:fldChar w:fldCharType="end"/>
        </w:r>
      </w:hyperlink>
    </w:p>
    <w:p w14:paraId="04337DC4" w14:textId="77777777" w:rsidR="003E0C42" w:rsidRDefault="00000000">
      <w:pPr>
        <w:pStyle w:val="TOC2"/>
        <w:rPr>
          <w:rFonts w:asciiTheme="minorHAnsi" w:hAnsiTheme="minorHAnsi"/>
          <w:sz w:val="21"/>
          <w:szCs w:val="22"/>
          <w14:ligatures w14:val="standardContextual"/>
        </w:rPr>
      </w:pPr>
      <w:hyperlink w:anchor="_Toc133592546" w:history="1">
        <w:r>
          <w:rPr>
            <w:rStyle w:val="afe"/>
            <w:rFonts w:cs="Times New Roman"/>
            <w:snapToGrid w:val="0"/>
            <w:w w:val="0"/>
            <w:kern w:val="0"/>
          </w:rPr>
          <w:t>4.2</w:t>
        </w:r>
        <w:r>
          <w:rPr>
            <w:rStyle w:val="afe"/>
            <w:rFonts w:cs="Times New Roman"/>
            <w:kern w:val="0"/>
          </w:rPr>
          <w:t xml:space="preserve"> </w:t>
        </w:r>
        <w:r>
          <w:rPr>
            <w:rStyle w:val="afe"/>
            <w:rFonts w:cs="Times New Roman"/>
            <w:kern w:val="0"/>
          </w:rPr>
          <w:t>感知层技术要求</w:t>
        </w:r>
        <w:r>
          <w:tab/>
        </w:r>
        <w:r>
          <w:fldChar w:fldCharType="begin"/>
        </w:r>
        <w:r>
          <w:instrText xml:space="preserve"> PAGEREF _Toc133592546 \h </w:instrText>
        </w:r>
        <w:r>
          <w:fldChar w:fldCharType="separate"/>
        </w:r>
        <w:r>
          <w:t>10</w:t>
        </w:r>
        <w:r>
          <w:fldChar w:fldCharType="end"/>
        </w:r>
      </w:hyperlink>
    </w:p>
    <w:p w14:paraId="466C6D98" w14:textId="77777777" w:rsidR="003E0C42" w:rsidRDefault="00000000">
      <w:pPr>
        <w:pStyle w:val="TOC2"/>
        <w:rPr>
          <w:rFonts w:asciiTheme="minorHAnsi" w:hAnsiTheme="minorHAnsi"/>
          <w:sz w:val="21"/>
          <w:szCs w:val="22"/>
          <w14:ligatures w14:val="standardContextual"/>
        </w:rPr>
      </w:pPr>
      <w:hyperlink w:anchor="_Toc133592547" w:history="1">
        <w:r>
          <w:rPr>
            <w:rStyle w:val="afe"/>
            <w:rFonts w:cs="Times New Roman"/>
            <w:snapToGrid w:val="0"/>
            <w:w w:val="0"/>
            <w:kern w:val="0"/>
          </w:rPr>
          <w:t>4.3</w:t>
        </w:r>
        <w:r>
          <w:rPr>
            <w:rStyle w:val="afe"/>
            <w:rFonts w:cs="Times New Roman"/>
            <w:kern w:val="0"/>
          </w:rPr>
          <w:t xml:space="preserve"> </w:t>
        </w:r>
        <w:r>
          <w:rPr>
            <w:rStyle w:val="afe"/>
            <w:rFonts w:cs="Times New Roman"/>
            <w:kern w:val="0"/>
          </w:rPr>
          <w:t>承载层技术要求</w:t>
        </w:r>
        <w:r>
          <w:tab/>
        </w:r>
        <w:r>
          <w:fldChar w:fldCharType="begin"/>
        </w:r>
        <w:r>
          <w:instrText xml:space="preserve"> PAGEREF _Toc133592547 \h </w:instrText>
        </w:r>
        <w:r>
          <w:fldChar w:fldCharType="separate"/>
        </w:r>
        <w:r>
          <w:t>17</w:t>
        </w:r>
        <w:r>
          <w:fldChar w:fldCharType="end"/>
        </w:r>
      </w:hyperlink>
    </w:p>
    <w:p w14:paraId="48B52C32" w14:textId="77777777" w:rsidR="003E0C42" w:rsidRDefault="00000000">
      <w:pPr>
        <w:pStyle w:val="TOC2"/>
        <w:rPr>
          <w:rFonts w:asciiTheme="minorHAnsi" w:hAnsiTheme="minorHAnsi"/>
          <w:sz w:val="21"/>
          <w:szCs w:val="22"/>
          <w14:ligatures w14:val="standardContextual"/>
        </w:rPr>
      </w:pPr>
      <w:hyperlink w:anchor="_Toc133592548" w:history="1">
        <w:r>
          <w:rPr>
            <w:rStyle w:val="afe"/>
            <w:rFonts w:cs="Times New Roman"/>
            <w:snapToGrid w:val="0"/>
            <w:w w:val="0"/>
            <w:kern w:val="0"/>
          </w:rPr>
          <w:t>4.4</w:t>
        </w:r>
        <w:r>
          <w:rPr>
            <w:rStyle w:val="afe"/>
            <w:rFonts w:cs="Times New Roman"/>
            <w:kern w:val="0"/>
          </w:rPr>
          <w:t xml:space="preserve"> </w:t>
        </w:r>
        <w:r>
          <w:rPr>
            <w:rStyle w:val="afe"/>
            <w:rFonts w:cs="Times New Roman"/>
            <w:kern w:val="0"/>
          </w:rPr>
          <w:t>服务应用层技术要求</w:t>
        </w:r>
        <w:r>
          <w:tab/>
        </w:r>
        <w:r>
          <w:fldChar w:fldCharType="begin"/>
        </w:r>
        <w:r>
          <w:instrText xml:space="preserve"> PAGEREF _Toc133592548 \h </w:instrText>
        </w:r>
        <w:r>
          <w:fldChar w:fldCharType="separate"/>
        </w:r>
        <w:r>
          <w:t>17</w:t>
        </w:r>
        <w:r>
          <w:fldChar w:fldCharType="end"/>
        </w:r>
      </w:hyperlink>
    </w:p>
    <w:p w14:paraId="696D5B0B" w14:textId="77777777" w:rsidR="003E0C42" w:rsidRDefault="00000000">
      <w:pPr>
        <w:pStyle w:val="TOC2"/>
        <w:rPr>
          <w:rFonts w:asciiTheme="minorHAnsi" w:hAnsiTheme="minorHAnsi"/>
          <w:sz w:val="21"/>
          <w:szCs w:val="22"/>
          <w14:ligatures w14:val="standardContextual"/>
        </w:rPr>
      </w:pPr>
      <w:hyperlink w:anchor="_Toc133592549" w:history="1">
        <w:r>
          <w:rPr>
            <w:rStyle w:val="afe"/>
            <w:rFonts w:cs="Times New Roman"/>
            <w:snapToGrid w:val="0"/>
            <w:w w:val="0"/>
            <w:kern w:val="0"/>
          </w:rPr>
          <w:t>4.5</w:t>
        </w:r>
        <w:r>
          <w:rPr>
            <w:rStyle w:val="afe"/>
            <w:rFonts w:cs="Times New Roman"/>
            <w:kern w:val="0"/>
          </w:rPr>
          <w:t xml:space="preserve"> </w:t>
        </w:r>
        <w:r>
          <w:rPr>
            <w:rStyle w:val="afe"/>
            <w:rFonts w:cs="Times New Roman"/>
            <w:kern w:val="0"/>
          </w:rPr>
          <w:t>监测系统管理与控制</w:t>
        </w:r>
        <w:r>
          <w:tab/>
        </w:r>
        <w:r>
          <w:fldChar w:fldCharType="begin"/>
        </w:r>
        <w:r>
          <w:instrText xml:space="preserve"> PAGEREF _Toc133592549 \h </w:instrText>
        </w:r>
        <w:r>
          <w:fldChar w:fldCharType="separate"/>
        </w:r>
        <w:r>
          <w:t>20</w:t>
        </w:r>
        <w:r>
          <w:fldChar w:fldCharType="end"/>
        </w:r>
      </w:hyperlink>
    </w:p>
    <w:p w14:paraId="234AAFE1" w14:textId="77777777" w:rsidR="003E0C42" w:rsidRDefault="00000000">
      <w:pPr>
        <w:pStyle w:val="TOC2"/>
        <w:rPr>
          <w:rFonts w:asciiTheme="minorHAnsi" w:hAnsiTheme="minorHAnsi"/>
          <w:sz w:val="21"/>
          <w:szCs w:val="22"/>
          <w14:ligatures w14:val="standardContextual"/>
        </w:rPr>
      </w:pPr>
      <w:hyperlink w:anchor="_Toc133592550" w:history="1">
        <w:r>
          <w:rPr>
            <w:rStyle w:val="afe"/>
            <w:rFonts w:cs="Times New Roman"/>
            <w:snapToGrid w:val="0"/>
            <w:w w:val="0"/>
            <w:kern w:val="0"/>
          </w:rPr>
          <w:t>4.6</w:t>
        </w:r>
        <w:r>
          <w:rPr>
            <w:rStyle w:val="afe"/>
            <w:rFonts w:cs="Times New Roman"/>
            <w:kern w:val="0"/>
          </w:rPr>
          <w:t xml:space="preserve"> </w:t>
        </w:r>
        <w:r>
          <w:rPr>
            <w:rStyle w:val="afe"/>
            <w:rFonts w:cs="Times New Roman"/>
            <w:kern w:val="0"/>
          </w:rPr>
          <w:t>系统验收与交付</w:t>
        </w:r>
        <w:r>
          <w:tab/>
        </w:r>
        <w:r>
          <w:fldChar w:fldCharType="begin"/>
        </w:r>
        <w:r>
          <w:instrText xml:space="preserve"> PAGEREF _Toc133592550 \h </w:instrText>
        </w:r>
        <w:r>
          <w:fldChar w:fldCharType="separate"/>
        </w:r>
        <w:r>
          <w:t>23</w:t>
        </w:r>
        <w:r>
          <w:fldChar w:fldCharType="end"/>
        </w:r>
      </w:hyperlink>
    </w:p>
    <w:p w14:paraId="034A2063" w14:textId="77777777" w:rsidR="003E0C42" w:rsidRDefault="00000000">
      <w:pPr>
        <w:pStyle w:val="TOC1"/>
        <w:tabs>
          <w:tab w:val="right" w:leader="dot" w:pos="8302"/>
        </w:tabs>
        <w:rPr>
          <w:rFonts w:asciiTheme="minorHAnsi" w:hAnsiTheme="minorHAnsi"/>
          <w:sz w:val="21"/>
          <w:szCs w:val="22"/>
          <w14:ligatures w14:val="standardContextual"/>
        </w:rPr>
      </w:pPr>
      <w:hyperlink w:anchor="_Toc133592551" w:history="1">
        <w:r>
          <w:rPr>
            <w:rStyle w:val="afe"/>
          </w:rPr>
          <w:t xml:space="preserve">5 </w:t>
        </w:r>
        <w:r>
          <w:rPr>
            <w:rStyle w:val="afe"/>
          </w:rPr>
          <w:t>结构监测方案与测点布置</w:t>
        </w:r>
        <w:r>
          <w:tab/>
        </w:r>
        <w:r>
          <w:fldChar w:fldCharType="begin"/>
        </w:r>
        <w:r>
          <w:instrText xml:space="preserve"> PAGEREF _Toc133592551 \h </w:instrText>
        </w:r>
        <w:r>
          <w:fldChar w:fldCharType="separate"/>
        </w:r>
        <w:r>
          <w:t>27</w:t>
        </w:r>
        <w:r>
          <w:fldChar w:fldCharType="end"/>
        </w:r>
      </w:hyperlink>
    </w:p>
    <w:p w14:paraId="4DC91AAE" w14:textId="77777777" w:rsidR="003E0C42" w:rsidRDefault="00000000">
      <w:pPr>
        <w:pStyle w:val="TOC2"/>
        <w:rPr>
          <w:rFonts w:asciiTheme="minorHAnsi" w:hAnsiTheme="minorHAnsi"/>
          <w:sz w:val="21"/>
          <w:szCs w:val="22"/>
          <w14:ligatures w14:val="standardContextual"/>
        </w:rPr>
      </w:pPr>
      <w:hyperlink w:anchor="_Toc133592552" w:history="1">
        <w:r>
          <w:rPr>
            <w:rStyle w:val="afe"/>
            <w:rFonts w:cs="Times New Roman"/>
            <w:snapToGrid w:val="0"/>
            <w:w w:val="0"/>
            <w:kern w:val="0"/>
          </w:rPr>
          <w:t>5.1</w:t>
        </w:r>
        <w:r>
          <w:rPr>
            <w:rStyle w:val="afe"/>
            <w:kern w:val="0"/>
          </w:rPr>
          <w:t xml:space="preserve"> </w:t>
        </w:r>
        <w:r>
          <w:rPr>
            <w:rStyle w:val="afe"/>
            <w:kern w:val="0"/>
          </w:rPr>
          <w:t>一般规定</w:t>
        </w:r>
        <w:r>
          <w:tab/>
        </w:r>
        <w:r>
          <w:fldChar w:fldCharType="begin"/>
        </w:r>
        <w:r>
          <w:instrText xml:space="preserve"> PAGEREF _Toc133592552 \h </w:instrText>
        </w:r>
        <w:r>
          <w:fldChar w:fldCharType="separate"/>
        </w:r>
        <w:r>
          <w:t>27</w:t>
        </w:r>
        <w:r>
          <w:fldChar w:fldCharType="end"/>
        </w:r>
      </w:hyperlink>
    </w:p>
    <w:p w14:paraId="37115F34" w14:textId="77777777" w:rsidR="003E0C42" w:rsidRDefault="00000000">
      <w:pPr>
        <w:pStyle w:val="TOC2"/>
        <w:rPr>
          <w:rFonts w:asciiTheme="minorHAnsi" w:hAnsiTheme="minorHAnsi"/>
          <w:sz w:val="21"/>
          <w:szCs w:val="22"/>
          <w14:ligatures w14:val="standardContextual"/>
        </w:rPr>
      </w:pPr>
      <w:hyperlink w:anchor="_Toc133592553" w:history="1">
        <w:r>
          <w:rPr>
            <w:rStyle w:val="afe"/>
            <w:rFonts w:cs="Times New Roman"/>
            <w:snapToGrid w:val="0"/>
            <w:w w:val="0"/>
            <w:kern w:val="0"/>
          </w:rPr>
          <w:t>5.2</w:t>
        </w:r>
        <w:r>
          <w:rPr>
            <w:rStyle w:val="afe"/>
            <w:kern w:val="0"/>
          </w:rPr>
          <w:t xml:space="preserve"> </w:t>
        </w:r>
        <w:r>
          <w:rPr>
            <w:rStyle w:val="afe"/>
            <w:kern w:val="0"/>
          </w:rPr>
          <w:t>施工过程监测</w:t>
        </w:r>
        <w:r>
          <w:tab/>
        </w:r>
        <w:r>
          <w:fldChar w:fldCharType="begin"/>
        </w:r>
        <w:r>
          <w:instrText xml:space="preserve"> PAGEREF _Toc133592553 \h </w:instrText>
        </w:r>
        <w:r>
          <w:fldChar w:fldCharType="separate"/>
        </w:r>
        <w:r>
          <w:t>28</w:t>
        </w:r>
        <w:r>
          <w:fldChar w:fldCharType="end"/>
        </w:r>
      </w:hyperlink>
    </w:p>
    <w:p w14:paraId="307E1E24" w14:textId="77777777" w:rsidR="003E0C42" w:rsidRDefault="00000000">
      <w:pPr>
        <w:pStyle w:val="TOC2"/>
        <w:rPr>
          <w:rFonts w:asciiTheme="minorHAnsi" w:hAnsiTheme="minorHAnsi"/>
          <w:sz w:val="21"/>
          <w:szCs w:val="22"/>
          <w14:ligatures w14:val="standardContextual"/>
        </w:rPr>
      </w:pPr>
      <w:hyperlink w:anchor="_Toc133592554" w:history="1">
        <w:r>
          <w:rPr>
            <w:rStyle w:val="afe"/>
            <w:rFonts w:cs="Times New Roman"/>
            <w:snapToGrid w:val="0"/>
            <w:w w:val="0"/>
            <w:kern w:val="0"/>
          </w:rPr>
          <w:t>5.3</w:t>
        </w:r>
        <w:r>
          <w:rPr>
            <w:rStyle w:val="afe"/>
            <w:kern w:val="0"/>
          </w:rPr>
          <w:t xml:space="preserve"> </w:t>
        </w:r>
        <w:r>
          <w:rPr>
            <w:rStyle w:val="afe"/>
            <w:kern w:val="0"/>
          </w:rPr>
          <w:t>使用过程监测</w:t>
        </w:r>
        <w:r>
          <w:tab/>
        </w:r>
        <w:r>
          <w:fldChar w:fldCharType="begin"/>
        </w:r>
        <w:r>
          <w:instrText xml:space="preserve"> PAGEREF _Toc133592554 \h </w:instrText>
        </w:r>
        <w:r>
          <w:fldChar w:fldCharType="separate"/>
        </w:r>
        <w:r>
          <w:t>31</w:t>
        </w:r>
        <w:r>
          <w:fldChar w:fldCharType="end"/>
        </w:r>
      </w:hyperlink>
    </w:p>
    <w:p w14:paraId="71571328" w14:textId="77777777" w:rsidR="003E0C42" w:rsidRDefault="00000000">
      <w:pPr>
        <w:pStyle w:val="TOC2"/>
        <w:rPr>
          <w:rFonts w:asciiTheme="minorHAnsi" w:hAnsiTheme="minorHAnsi"/>
          <w:sz w:val="21"/>
          <w:szCs w:val="22"/>
          <w14:ligatures w14:val="standardContextual"/>
        </w:rPr>
      </w:pPr>
      <w:hyperlink w:anchor="_Toc133592555" w:history="1">
        <w:r>
          <w:rPr>
            <w:rStyle w:val="afe"/>
            <w:rFonts w:cs="Times New Roman"/>
            <w:snapToGrid w:val="0"/>
            <w:w w:val="0"/>
            <w:kern w:val="0"/>
          </w:rPr>
          <w:t>5.4</w:t>
        </w:r>
        <w:r>
          <w:rPr>
            <w:rStyle w:val="afe"/>
            <w:kern w:val="0"/>
          </w:rPr>
          <w:t xml:space="preserve"> </w:t>
        </w:r>
        <w:r>
          <w:rPr>
            <w:rStyle w:val="afe"/>
            <w:kern w:val="0"/>
          </w:rPr>
          <w:t>测点布置</w:t>
        </w:r>
        <w:r>
          <w:tab/>
        </w:r>
        <w:r>
          <w:fldChar w:fldCharType="begin"/>
        </w:r>
        <w:r>
          <w:instrText xml:space="preserve"> PAGEREF _Toc133592555 \h </w:instrText>
        </w:r>
        <w:r>
          <w:fldChar w:fldCharType="separate"/>
        </w:r>
        <w:r>
          <w:t>34</w:t>
        </w:r>
        <w:r>
          <w:fldChar w:fldCharType="end"/>
        </w:r>
      </w:hyperlink>
    </w:p>
    <w:p w14:paraId="3486DBB2" w14:textId="77777777" w:rsidR="003E0C42" w:rsidRDefault="00000000">
      <w:pPr>
        <w:pStyle w:val="TOC1"/>
        <w:tabs>
          <w:tab w:val="right" w:leader="dot" w:pos="8302"/>
        </w:tabs>
        <w:rPr>
          <w:rFonts w:asciiTheme="minorHAnsi" w:hAnsiTheme="minorHAnsi"/>
          <w:sz w:val="21"/>
          <w:szCs w:val="22"/>
          <w14:ligatures w14:val="standardContextual"/>
        </w:rPr>
      </w:pPr>
      <w:hyperlink w:anchor="_Toc133592556" w:history="1">
        <w:r>
          <w:rPr>
            <w:rStyle w:val="afe"/>
            <w:kern w:val="0"/>
          </w:rPr>
          <w:t xml:space="preserve">6 </w:t>
        </w:r>
        <w:r>
          <w:rPr>
            <w:rStyle w:val="afe"/>
            <w:kern w:val="0"/>
          </w:rPr>
          <w:t>监测系统安装、调试和防护</w:t>
        </w:r>
        <w:r>
          <w:tab/>
        </w:r>
        <w:r>
          <w:fldChar w:fldCharType="begin"/>
        </w:r>
        <w:r>
          <w:instrText xml:space="preserve"> PAGEREF _Toc133592556 \h </w:instrText>
        </w:r>
        <w:r>
          <w:fldChar w:fldCharType="separate"/>
        </w:r>
        <w:r>
          <w:t>38</w:t>
        </w:r>
        <w:r>
          <w:fldChar w:fldCharType="end"/>
        </w:r>
      </w:hyperlink>
    </w:p>
    <w:p w14:paraId="34A70060" w14:textId="77777777" w:rsidR="003E0C42" w:rsidRDefault="00000000">
      <w:pPr>
        <w:pStyle w:val="TOC2"/>
        <w:rPr>
          <w:rFonts w:asciiTheme="minorHAnsi" w:hAnsiTheme="minorHAnsi"/>
          <w:sz w:val="21"/>
          <w:szCs w:val="22"/>
          <w14:ligatures w14:val="standardContextual"/>
        </w:rPr>
      </w:pPr>
      <w:hyperlink w:anchor="_Toc133592557" w:history="1">
        <w:r>
          <w:rPr>
            <w:rStyle w:val="afe"/>
            <w:rFonts w:cs="Times New Roman"/>
            <w:snapToGrid w:val="0"/>
            <w:w w:val="0"/>
            <w:kern w:val="0"/>
          </w:rPr>
          <w:t>6.1</w:t>
        </w:r>
        <w:r>
          <w:rPr>
            <w:rStyle w:val="afe"/>
            <w:kern w:val="0"/>
          </w:rPr>
          <w:t xml:space="preserve"> </w:t>
        </w:r>
        <w:r>
          <w:rPr>
            <w:rStyle w:val="afe"/>
            <w:kern w:val="0"/>
          </w:rPr>
          <w:t>一般规定</w:t>
        </w:r>
        <w:r>
          <w:tab/>
        </w:r>
        <w:r>
          <w:fldChar w:fldCharType="begin"/>
        </w:r>
        <w:r>
          <w:instrText xml:space="preserve"> PAGEREF _Toc133592557 \h </w:instrText>
        </w:r>
        <w:r>
          <w:fldChar w:fldCharType="separate"/>
        </w:r>
        <w:r>
          <w:t>38</w:t>
        </w:r>
        <w:r>
          <w:fldChar w:fldCharType="end"/>
        </w:r>
      </w:hyperlink>
    </w:p>
    <w:p w14:paraId="05C62C02" w14:textId="77777777" w:rsidR="003E0C42" w:rsidRDefault="00000000">
      <w:pPr>
        <w:pStyle w:val="TOC2"/>
        <w:rPr>
          <w:rFonts w:asciiTheme="minorHAnsi" w:hAnsiTheme="minorHAnsi"/>
          <w:sz w:val="21"/>
          <w:szCs w:val="22"/>
          <w14:ligatures w14:val="standardContextual"/>
        </w:rPr>
      </w:pPr>
      <w:hyperlink w:anchor="_Toc133592558" w:history="1">
        <w:r>
          <w:rPr>
            <w:rStyle w:val="afe"/>
            <w:rFonts w:cs="Times New Roman"/>
            <w:snapToGrid w:val="0"/>
            <w:w w:val="0"/>
            <w:kern w:val="0"/>
          </w:rPr>
          <w:t>6.2</w:t>
        </w:r>
        <w:r>
          <w:rPr>
            <w:rStyle w:val="afe"/>
            <w:kern w:val="0"/>
          </w:rPr>
          <w:t xml:space="preserve"> </w:t>
        </w:r>
        <w:r>
          <w:rPr>
            <w:rStyle w:val="afe"/>
            <w:kern w:val="0"/>
          </w:rPr>
          <w:t>监测硬件安装</w:t>
        </w:r>
        <w:r>
          <w:tab/>
        </w:r>
        <w:r>
          <w:fldChar w:fldCharType="begin"/>
        </w:r>
        <w:r>
          <w:instrText xml:space="preserve"> PAGEREF _Toc133592558 \h </w:instrText>
        </w:r>
        <w:r>
          <w:fldChar w:fldCharType="separate"/>
        </w:r>
        <w:r>
          <w:t>39</w:t>
        </w:r>
        <w:r>
          <w:fldChar w:fldCharType="end"/>
        </w:r>
      </w:hyperlink>
    </w:p>
    <w:p w14:paraId="1E9306FF" w14:textId="77777777" w:rsidR="003E0C42" w:rsidRDefault="00000000">
      <w:pPr>
        <w:pStyle w:val="TOC2"/>
        <w:rPr>
          <w:rFonts w:asciiTheme="minorHAnsi" w:hAnsiTheme="minorHAnsi"/>
          <w:sz w:val="21"/>
          <w:szCs w:val="22"/>
          <w14:ligatures w14:val="standardContextual"/>
        </w:rPr>
      </w:pPr>
      <w:hyperlink w:anchor="_Toc133592559" w:history="1">
        <w:r>
          <w:rPr>
            <w:rStyle w:val="afe"/>
            <w:rFonts w:cs="Times New Roman"/>
            <w:snapToGrid w:val="0"/>
            <w:w w:val="0"/>
            <w:kern w:val="0"/>
          </w:rPr>
          <w:t>6.3</w:t>
        </w:r>
        <w:r>
          <w:rPr>
            <w:rStyle w:val="afe"/>
            <w:kern w:val="0"/>
          </w:rPr>
          <w:t xml:space="preserve"> </w:t>
        </w:r>
        <w:r>
          <w:rPr>
            <w:rStyle w:val="afe"/>
            <w:kern w:val="0"/>
          </w:rPr>
          <w:t>监测系统部署和调试</w:t>
        </w:r>
        <w:r>
          <w:tab/>
        </w:r>
        <w:r>
          <w:fldChar w:fldCharType="begin"/>
        </w:r>
        <w:r>
          <w:instrText xml:space="preserve"> PAGEREF _Toc133592559 \h </w:instrText>
        </w:r>
        <w:r>
          <w:fldChar w:fldCharType="separate"/>
        </w:r>
        <w:r>
          <w:t>42</w:t>
        </w:r>
        <w:r>
          <w:fldChar w:fldCharType="end"/>
        </w:r>
      </w:hyperlink>
    </w:p>
    <w:p w14:paraId="098015F1" w14:textId="77777777" w:rsidR="003E0C42" w:rsidRDefault="00000000">
      <w:pPr>
        <w:pStyle w:val="TOC2"/>
        <w:rPr>
          <w:rFonts w:asciiTheme="minorHAnsi" w:hAnsiTheme="minorHAnsi"/>
          <w:sz w:val="21"/>
          <w:szCs w:val="22"/>
          <w14:ligatures w14:val="standardContextual"/>
        </w:rPr>
      </w:pPr>
      <w:hyperlink w:anchor="_Toc133592560" w:history="1">
        <w:r>
          <w:rPr>
            <w:rStyle w:val="afe"/>
            <w:rFonts w:cs="Times New Roman"/>
            <w:snapToGrid w:val="0"/>
            <w:w w:val="0"/>
            <w:kern w:val="0"/>
          </w:rPr>
          <w:t>6.4</w:t>
        </w:r>
        <w:r>
          <w:rPr>
            <w:rStyle w:val="afe"/>
            <w:kern w:val="0"/>
          </w:rPr>
          <w:t xml:space="preserve"> </w:t>
        </w:r>
        <w:r>
          <w:rPr>
            <w:rStyle w:val="afe"/>
            <w:kern w:val="0"/>
          </w:rPr>
          <w:t>监测设备防护</w:t>
        </w:r>
        <w:r>
          <w:tab/>
        </w:r>
        <w:r>
          <w:fldChar w:fldCharType="begin"/>
        </w:r>
        <w:r>
          <w:instrText xml:space="preserve"> PAGEREF _Toc133592560 \h </w:instrText>
        </w:r>
        <w:r>
          <w:fldChar w:fldCharType="separate"/>
        </w:r>
        <w:r>
          <w:t>43</w:t>
        </w:r>
        <w:r>
          <w:fldChar w:fldCharType="end"/>
        </w:r>
      </w:hyperlink>
    </w:p>
    <w:p w14:paraId="11D685F6" w14:textId="77777777" w:rsidR="003E0C42" w:rsidRDefault="00000000">
      <w:pPr>
        <w:pStyle w:val="TOC1"/>
        <w:tabs>
          <w:tab w:val="right" w:leader="dot" w:pos="8302"/>
        </w:tabs>
        <w:rPr>
          <w:rFonts w:asciiTheme="minorHAnsi" w:hAnsiTheme="minorHAnsi"/>
          <w:sz w:val="21"/>
          <w:szCs w:val="22"/>
          <w14:ligatures w14:val="standardContextual"/>
        </w:rPr>
      </w:pPr>
      <w:hyperlink w:anchor="_Toc133592561" w:history="1">
        <w:r>
          <w:rPr>
            <w:rStyle w:val="afe"/>
            <w:kern w:val="0"/>
          </w:rPr>
          <w:t xml:space="preserve">7 </w:t>
        </w:r>
        <w:r>
          <w:rPr>
            <w:rStyle w:val="afe"/>
            <w:kern w:val="0"/>
          </w:rPr>
          <w:t>结构状态监测与数据处理</w:t>
        </w:r>
        <w:r>
          <w:tab/>
        </w:r>
        <w:r>
          <w:fldChar w:fldCharType="begin"/>
        </w:r>
        <w:r>
          <w:instrText xml:space="preserve"> PAGEREF _Toc133592561 \h </w:instrText>
        </w:r>
        <w:r>
          <w:fldChar w:fldCharType="separate"/>
        </w:r>
        <w:r>
          <w:t>45</w:t>
        </w:r>
        <w:r>
          <w:fldChar w:fldCharType="end"/>
        </w:r>
      </w:hyperlink>
    </w:p>
    <w:p w14:paraId="6DDDE5D0" w14:textId="77777777" w:rsidR="003E0C42" w:rsidRDefault="00000000">
      <w:pPr>
        <w:pStyle w:val="TOC2"/>
        <w:rPr>
          <w:rFonts w:asciiTheme="minorHAnsi" w:hAnsiTheme="minorHAnsi"/>
          <w:sz w:val="21"/>
          <w:szCs w:val="22"/>
          <w14:ligatures w14:val="standardContextual"/>
        </w:rPr>
      </w:pPr>
      <w:hyperlink w:anchor="_Toc133592562" w:history="1">
        <w:r>
          <w:rPr>
            <w:rStyle w:val="afe"/>
            <w:rFonts w:cs="Times New Roman"/>
            <w:snapToGrid w:val="0"/>
            <w:w w:val="0"/>
            <w:kern w:val="0"/>
          </w:rPr>
          <w:t>7.1</w:t>
        </w:r>
        <w:r>
          <w:rPr>
            <w:rStyle w:val="afe"/>
            <w:kern w:val="0"/>
          </w:rPr>
          <w:t xml:space="preserve"> </w:t>
        </w:r>
        <w:r>
          <w:rPr>
            <w:rStyle w:val="afe"/>
            <w:kern w:val="0"/>
          </w:rPr>
          <w:t>结构状态实时监测</w:t>
        </w:r>
        <w:r>
          <w:tab/>
        </w:r>
        <w:r>
          <w:fldChar w:fldCharType="begin"/>
        </w:r>
        <w:r>
          <w:instrText xml:space="preserve"> PAGEREF _Toc133592562 \h </w:instrText>
        </w:r>
        <w:r>
          <w:fldChar w:fldCharType="separate"/>
        </w:r>
        <w:r>
          <w:t>45</w:t>
        </w:r>
        <w:r>
          <w:fldChar w:fldCharType="end"/>
        </w:r>
      </w:hyperlink>
    </w:p>
    <w:p w14:paraId="74C64649" w14:textId="77777777" w:rsidR="003E0C42" w:rsidRDefault="00000000">
      <w:pPr>
        <w:pStyle w:val="TOC2"/>
        <w:rPr>
          <w:rFonts w:asciiTheme="minorHAnsi" w:hAnsiTheme="minorHAnsi"/>
          <w:sz w:val="21"/>
          <w:szCs w:val="22"/>
          <w14:ligatures w14:val="standardContextual"/>
        </w:rPr>
      </w:pPr>
      <w:hyperlink w:anchor="_Toc133592563" w:history="1">
        <w:r>
          <w:rPr>
            <w:rStyle w:val="afe"/>
            <w:rFonts w:cs="Times New Roman"/>
            <w:snapToGrid w:val="0"/>
            <w:w w:val="0"/>
            <w:kern w:val="0"/>
          </w:rPr>
          <w:t>7.2</w:t>
        </w:r>
        <w:r>
          <w:rPr>
            <w:rStyle w:val="afe"/>
            <w:kern w:val="0"/>
          </w:rPr>
          <w:t xml:space="preserve"> </w:t>
        </w:r>
        <w:r>
          <w:rPr>
            <w:rStyle w:val="afe"/>
            <w:kern w:val="0"/>
          </w:rPr>
          <w:t>结构监测数据处理与分析</w:t>
        </w:r>
        <w:r>
          <w:tab/>
        </w:r>
        <w:r>
          <w:fldChar w:fldCharType="begin"/>
        </w:r>
        <w:r>
          <w:instrText xml:space="preserve"> PAGEREF _Toc133592563 \h </w:instrText>
        </w:r>
        <w:r>
          <w:fldChar w:fldCharType="separate"/>
        </w:r>
        <w:r>
          <w:t>46</w:t>
        </w:r>
        <w:r>
          <w:fldChar w:fldCharType="end"/>
        </w:r>
      </w:hyperlink>
    </w:p>
    <w:p w14:paraId="758343BF" w14:textId="77777777" w:rsidR="003E0C42" w:rsidRDefault="00000000">
      <w:pPr>
        <w:pStyle w:val="TOC2"/>
        <w:rPr>
          <w:rFonts w:asciiTheme="minorHAnsi" w:hAnsiTheme="minorHAnsi"/>
          <w:sz w:val="21"/>
          <w:szCs w:val="22"/>
          <w14:ligatures w14:val="standardContextual"/>
        </w:rPr>
      </w:pPr>
      <w:hyperlink w:anchor="_Toc133592564" w:history="1">
        <w:r>
          <w:rPr>
            <w:rStyle w:val="afe"/>
            <w:rFonts w:cs="Times New Roman"/>
            <w:snapToGrid w:val="0"/>
            <w:w w:val="0"/>
            <w:kern w:val="0"/>
          </w:rPr>
          <w:t>7.3</w:t>
        </w:r>
        <w:r>
          <w:rPr>
            <w:rStyle w:val="afe"/>
            <w:kern w:val="0"/>
          </w:rPr>
          <w:t xml:space="preserve"> </w:t>
        </w:r>
        <w:r>
          <w:rPr>
            <w:rStyle w:val="afe"/>
            <w:kern w:val="0"/>
          </w:rPr>
          <w:t>结构状态监测评估和预警</w:t>
        </w:r>
        <w:r>
          <w:tab/>
        </w:r>
        <w:r>
          <w:fldChar w:fldCharType="begin"/>
        </w:r>
        <w:r>
          <w:instrText xml:space="preserve"> PAGEREF _Toc133592564 \h </w:instrText>
        </w:r>
        <w:r>
          <w:fldChar w:fldCharType="separate"/>
        </w:r>
        <w:r>
          <w:t>47</w:t>
        </w:r>
        <w:r>
          <w:fldChar w:fldCharType="end"/>
        </w:r>
      </w:hyperlink>
    </w:p>
    <w:p w14:paraId="47CADF83" w14:textId="77777777" w:rsidR="003E0C42" w:rsidRDefault="00000000">
      <w:pPr>
        <w:pStyle w:val="TOC1"/>
        <w:tabs>
          <w:tab w:val="right" w:leader="dot" w:pos="8302"/>
        </w:tabs>
        <w:rPr>
          <w:rFonts w:asciiTheme="minorHAnsi" w:hAnsiTheme="minorHAnsi"/>
          <w:sz w:val="21"/>
          <w:szCs w:val="22"/>
          <w14:ligatures w14:val="standardContextual"/>
        </w:rPr>
      </w:pPr>
      <w:hyperlink w:anchor="_Toc133592565" w:history="1">
        <w:r>
          <w:rPr>
            <w:rStyle w:val="afe"/>
            <w:kern w:val="0"/>
          </w:rPr>
          <w:t xml:space="preserve">8 </w:t>
        </w:r>
        <w:r>
          <w:rPr>
            <w:rStyle w:val="afe"/>
            <w:kern w:val="0"/>
          </w:rPr>
          <w:t>结构监测系统维护</w:t>
        </w:r>
        <w:r>
          <w:tab/>
        </w:r>
        <w:r>
          <w:fldChar w:fldCharType="begin"/>
        </w:r>
        <w:r>
          <w:instrText xml:space="preserve"> PAGEREF _Toc133592565 \h </w:instrText>
        </w:r>
        <w:r>
          <w:fldChar w:fldCharType="separate"/>
        </w:r>
        <w:r>
          <w:t>49</w:t>
        </w:r>
        <w:r>
          <w:fldChar w:fldCharType="end"/>
        </w:r>
      </w:hyperlink>
    </w:p>
    <w:p w14:paraId="4CED786F" w14:textId="77777777" w:rsidR="003E0C42" w:rsidRDefault="00000000">
      <w:pPr>
        <w:pStyle w:val="TOC2"/>
        <w:rPr>
          <w:rFonts w:asciiTheme="minorHAnsi" w:hAnsiTheme="minorHAnsi"/>
          <w:sz w:val="21"/>
          <w:szCs w:val="22"/>
          <w14:ligatures w14:val="standardContextual"/>
        </w:rPr>
      </w:pPr>
      <w:hyperlink w:anchor="_Toc133592566" w:history="1">
        <w:r>
          <w:rPr>
            <w:rStyle w:val="afe"/>
            <w:rFonts w:cs="Times New Roman"/>
            <w:snapToGrid w:val="0"/>
            <w:w w:val="0"/>
            <w:kern w:val="0"/>
          </w:rPr>
          <w:t>8.1</w:t>
        </w:r>
        <w:r>
          <w:rPr>
            <w:rStyle w:val="afe"/>
            <w:kern w:val="0"/>
          </w:rPr>
          <w:t xml:space="preserve"> </w:t>
        </w:r>
        <w:r>
          <w:rPr>
            <w:rStyle w:val="afe"/>
            <w:kern w:val="0"/>
          </w:rPr>
          <w:t>一般规定</w:t>
        </w:r>
        <w:r>
          <w:tab/>
        </w:r>
        <w:r>
          <w:fldChar w:fldCharType="begin"/>
        </w:r>
        <w:r>
          <w:instrText xml:space="preserve"> PAGEREF _Toc133592566 \h </w:instrText>
        </w:r>
        <w:r>
          <w:fldChar w:fldCharType="separate"/>
        </w:r>
        <w:r>
          <w:t>49</w:t>
        </w:r>
        <w:r>
          <w:fldChar w:fldCharType="end"/>
        </w:r>
      </w:hyperlink>
    </w:p>
    <w:p w14:paraId="4D321DFA" w14:textId="77777777" w:rsidR="003E0C42" w:rsidRDefault="00000000">
      <w:pPr>
        <w:pStyle w:val="TOC2"/>
        <w:rPr>
          <w:rFonts w:asciiTheme="minorHAnsi" w:hAnsiTheme="minorHAnsi"/>
          <w:sz w:val="21"/>
          <w:szCs w:val="22"/>
          <w14:ligatures w14:val="standardContextual"/>
        </w:rPr>
      </w:pPr>
      <w:hyperlink w:anchor="_Toc133592567" w:history="1">
        <w:r>
          <w:rPr>
            <w:rStyle w:val="afe"/>
            <w:rFonts w:cs="Times New Roman"/>
            <w:snapToGrid w:val="0"/>
            <w:w w:val="0"/>
            <w:kern w:val="0"/>
          </w:rPr>
          <w:t>8.2</w:t>
        </w:r>
        <w:r>
          <w:rPr>
            <w:rStyle w:val="afe"/>
            <w:kern w:val="0"/>
          </w:rPr>
          <w:t xml:space="preserve"> </w:t>
        </w:r>
        <w:r>
          <w:rPr>
            <w:rStyle w:val="afe"/>
            <w:kern w:val="0"/>
          </w:rPr>
          <w:t>结构施工过程监测系统维护</w:t>
        </w:r>
        <w:r>
          <w:tab/>
        </w:r>
        <w:r>
          <w:fldChar w:fldCharType="begin"/>
        </w:r>
        <w:r>
          <w:instrText xml:space="preserve"> PAGEREF _Toc133592567 \h </w:instrText>
        </w:r>
        <w:r>
          <w:fldChar w:fldCharType="separate"/>
        </w:r>
        <w:r>
          <w:t>49</w:t>
        </w:r>
        <w:r>
          <w:fldChar w:fldCharType="end"/>
        </w:r>
      </w:hyperlink>
    </w:p>
    <w:p w14:paraId="16B4EFFE" w14:textId="77777777" w:rsidR="003E0C42" w:rsidRDefault="00000000">
      <w:pPr>
        <w:pStyle w:val="TOC2"/>
        <w:rPr>
          <w:rFonts w:asciiTheme="minorHAnsi" w:hAnsiTheme="minorHAnsi"/>
          <w:sz w:val="21"/>
          <w:szCs w:val="22"/>
          <w14:ligatures w14:val="standardContextual"/>
        </w:rPr>
      </w:pPr>
      <w:hyperlink w:anchor="_Toc133592568" w:history="1">
        <w:r>
          <w:rPr>
            <w:rStyle w:val="afe"/>
            <w:rFonts w:cs="Times New Roman"/>
            <w:snapToGrid w:val="0"/>
            <w:w w:val="0"/>
            <w:kern w:val="0"/>
          </w:rPr>
          <w:t>8.3</w:t>
        </w:r>
        <w:r>
          <w:rPr>
            <w:rStyle w:val="afe"/>
            <w:kern w:val="0"/>
          </w:rPr>
          <w:t xml:space="preserve"> </w:t>
        </w:r>
        <w:r>
          <w:rPr>
            <w:rStyle w:val="afe"/>
            <w:kern w:val="0"/>
          </w:rPr>
          <w:t>结构使用过程监测系统维护</w:t>
        </w:r>
        <w:r>
          <w:tab/>
        </w:r>
        <w:r>
          <w:fldChar w:fldCharType="begin"/>
        </w:r>
        <w:r>
          <w:instrText xml:space="preserve"> PAGEREF _Toc133592568 \h </w:instrText>
        </w:r>
        <w:r>
          <w:fldChar w:fldCharType="separate"/>
        </w:r>
        <w:r>
          <w:t>51</w:t>
        </w:r>
        <w:r>
          <w:fldChar w:fldCharType="end"/>
        </w:r>
      </w:hyperlink>
    </w:p>
    <w:p w14:paraId="36679387" w14:textId="77777777" w:rsidR="003E0C42" w:rsidRDefault="00000000">
      <w:pPr>
        <w:pStyle w:val="TOC2"/>
        <w:rPr>
          <w:rFonts w:asciiTheme="minorHAnsi" w:hAnsiTheme="minorHAnsi"/>
          <w:sz w:val="21"/>
          <w:szCs w:val="22"/>
          <w14:ligatures w14:val="standardContextual"/>
        </w:rPr>
      </w:pPr>
      <w:hyperlink w:anchor="_Toc133592569" w:history="1">
        <w:r>
          <w:rPr>
            <w:rStyle w:val="afe"/>
            <w:rFonts w:cs="Times New Roman"/>
            <w:snapToGrid w:val="0"/>
            <w:w w:val="0"/>
            <w:kern w:val="0"/>
          </w:rPr>
          <w:t>8.4</w:t>
        </w:r>
        <w:r>
          <w:rPr>
            <w:rStyle w:val="afe"/>
            <w:kern w:val="0"/>
          </w:rPr>
          <w:t xml:space="preserve"> </w:t>
        </w:r>
        <w:r>
          <w:rPr>
            <w:rStyle w:val="afe"/>
            <w:kern w:val="0"/>
          </w:rPr>
          <w:t>结构监测系统拆除</w:t>
        </w:r>
        <w:r>
          <w:tab/>
        </w:r>
        <w:r>
          <w:fldChar w:fldCharType="begin"/>
        </w:r>
        <w:r>
          <w:instrText xml:space="preserve"> PAGEREF _Toc133592569 \h </w:instrText>
        </w:r>
        <w:r>
          <w:fldChar w:fldCharType="separate"/>
        </w:r>
        <w:r>
          <w:t>51</w:t>
        </w:r>
        <w:r>
          <w:fldChar w:fldCharType="end"/>
        </w:r>
      </w:hyperlink>
    </w:p>
    <w:p w14:paraId="3E937AFC" w14:textId="77777777" w:rsidR="003E0C42" w:rsidRDefault="00000000">
      <w:pPr>
        <w:pStyle w:val="TOC1"/>
        <w:tabs>
          <w:tab w:val="right" w:leader="dot" w:pos="8302"/>
        </w:tabs>
        <w:rPr>
          <w:rFonts w:asciiTheme="minorHAnsi" w:hAnsiTheme="minorHAnsi"/>
          <w:sz w:val="21"/>
          <w:szCs w:val="22"/>
          <w14:ligatures w14:val="standardContextual"/>
        </w:rPr>
      </w:pPr>
      <w:hyperlink w:anchor="_Toc133592570" w:history="1">
        <w:r>
          <w:rPr>
            <w:rStyle w:val="afe"/>
          </w:rPr>
          <w:t>附录</w:t>
        </w:r>
        <w:r>
          <w:rPr>
            <w:rStyle w:val="afe"/>
          </w:rPr>
          <w:t xml:space="preserve">A </w:t>
        </w:r>
        <w:r>
          <w:rPr>
            <w:rStyle w:val="afe"/>
          </w:rPr>
          <w:t>结构监测报告内容和格式</w:t>
        </w:r>
        <w:r>
          <w:tab/>
        </w:r>
        <w:r>
          <w:fldChar w:fldCharType="begin"/>
        </w:r>
        <w:r>
          <w:instrText xml:space="preserve"> PAGEREF _Toc133592570 \h </w:instrText>
        </w:r>
        <w:r>
          <w:fldChar w:fldCharType="separate"/>
        </w:r>
        <w:r>
          <w:t>53</w:t>
        </w:r>
        <w:r>
          <w:fldChar w:fldCharType="end"/>
        </w:r>
      </w:hyperlink>
    </w:p>
    <w:p w14:paraId="3AE1E053" w14:textId="77777777" w:rsidR="003E0C42" w:rsidRDefault="00000000">
      <w:pPr>
        <w:pStyle w:val="TOC1"/>
        <w:tabs>
          <w:tab w:val="right" w:leader="dot" w:pos="8302"/>
        </w:tabs>
        <w:rPr>
          <w:rFonts w:asciiTheme="minorHAnsi" w:hAnsiTheme="minorHAnsi"/>
          <w:sz w:val="21"/>
          <w:szCs w:val="22"/>
          <w14:ligatures w14:val="standardContextual"/>
        </w:rPr>
      </w:pPr>
      <w:hyperlink w:anchor="_Toc133592571" w:history="1">
        <w:r>
          <w:rPr>
            <w:rStyle w:val="afe"/>
          </w:rPr>
          <w:t>附录</w:t>
        </w:r>
        <w:r>
          <w:rPr>
            <w:rStyle w:val="afe"/>
          </w:rPr>
          <w:t xml:space="preserve">B </w:t>
        </w:r>
        <w:r>
          <w:rPr>
            <w:rStyle w:val="afe"/>
          </w:rPr>
          <w:t>监测系统质量验收表格</w:t>
        </w:r>
        <w:r>
          <w:tab/>
        </w:r>
        <w:r>
          <w:fldChar w:fldCharType="begin"/>
        </w:r>
        <w:r>
          <w:instrText xml:space="preserve"> PAGEREF _Toc133592571 \h </w:instrText>
        </w:r>
        <w:r>
          <w:fldChar w:fldCharType="separate"/>
        </w:r>
        <w:r>
          <w:t>61</w:t>
        </w:r>
        <w:r>
          <w:fldChar w:fldCharType="end"/>
        </w:r>
      </w:hyperlink>
    </w:p>
    <w:p w14:paraId="0667B4A3" w14:textId="77777777" w:rsidR="003E0C42" w:rsidRDefault="00000000">
      <w:pPr>
        <w:pStyle w:val="TOC1"/>
        <w:tabs>
          <w:tab w:val="right" w:leader="dot" w:pos="8302"/>
        </w:tabs>
        <w:rPr>
          <w:rFonts w:asciiTheme="minorHAnsi" w:hAnsiTheme="minorHAnsi"/>
          <w:sz w:val="21"/>
          <w:szCs w:val="22"/>
          <w14:ligatures w14:val="standardContextual"/>
        </w:rPr>
      </w:pPr>
      <w:hyperlink w:anchor="_Toc133592572" w:history="1">
        <w:r>
          <w:rPr>
            <w:rStyle w:val="afe"/>
          </w:rPr>
          <w:t>用词说明</w:t>
        </w:r>
        <w:r>
          <w:tab/>
        </w:r>
        <w:r>
          <w:fldChar w:fldCharType="begin"/>
        </w:r>
        <w:r>
          <w:instrText xml:space="preserve"> PAGEREF _Toc133592572 \h </w:instrText>
        </w:r>
        <w:r>
          <w:fldChar w:fldCharType="separate"/>
        </w:r>
        <w:r>
          <w:t>68</w:t>
        </w:r>
        <w:r>
          <w:fldChar w:fldCharType="end"/>
        </w:r>
      </w:hyperlink>
    </w:p>
    <w:p w14:paraId="53897495" w14:textId="77777777" w:rsidR="003E0C42" w:rsidRDefault="00000000">
      <w:pPr>
        <w:pStyle w:val="TOC1"/>
        <w:tabs>
          <w:tab w:val="right" w:leader="dot" w:pos="8302"/>
        </w:tabs>
        <w:rPr>
          <w:rFonts w:asciiTheme="minorHAnsi" w:hAnsiTheme="minorHAnsi"/>
          <w:sz w:val="21"/>
          <w:szCs w:val="22"/>
          <w14:ligatures w14:val="standardContextual"/>
        </w:rPr>
      </w:pPr>
      <w:hyperlink w:anchor="_Toc133592573" w:history="1">
        <w:r>
          <w:rPr>
            <w:rStyle w:val="afe"/>
          </w:rPr>
          <w:t>引用标准名录</w:t>
        </w:r>
        <w:r>
          <w:tab/>
        </w:r>
        <w:r>
          <w:fldChar w:fldCharType="begin"/>
        </w:r>
        <w:r>
          <w:instrText xml:space="preserve"> PAGEREF _Toc133592573 \h </w:instrText>
        </w:r>
        <w:r>
          <w:fldChar w:fldCharType="separate"/>
        </w:r>
        <w:r>
          <w:t>69</w:t>
        </w:r>
        <w:r>
          <w:fldChar w:fldCharType="end"/>
        </w:r>
      </w:hyperlink>
    </w:p>
    <w:p w14:paraId="5B4A47C7" w14:textId="77777777" w:rsidR="003E0C42" w:rsidRDefault="00000000">
      <w:pPr>
        <w:pStyle w:val="TOC1"/>
        <w:tabs>
          <w:tab w:val="right" w:leader="dot" w:pos="8302"/>
        </w:tabs>
        <w:rPr>
          <w:rFonts w:asciiTheme="minorHAnsi" w:hAnsiTheme="minorHAnsi"/>
          <w:sz w:val="21"/>
          <w:szCs w:val="22"/>
          <w14:ligatures w14:val="standardContextual"/>
        </w:rPr>
      </w:pPr>
      <w:hyperlink w:anchor="_Toc133592574" w:history="1">
        <w:r>
          <w:rPr>
            <w:rStyle w:val="afe"/>
          </w:rPr>
          <w:t>附：条文说明</w:t>
        </w:r>
        <w:r>
          <w:tab/>
        </w:r>
        <w:r>
          <w:fldChar w:fldCharType="begin"/>
        </w:r>
        <w:r>
          <w:instrText xml:space="preserve"> PAGEREF _Toc133592574 \h </w:instrText>
        </w:r>
        <w:r>
          <w:fldChar w:fldCharType="separate"/>
        </w:r>
        <w:r>
          <w:t>69</w:t>
        </w:r>
        <w:r>
          <w:fldChar w:fldCharType="end"/>
        </w:r>
      </w:hyperlink>
    </w:p>
    <w:p w14:paraId="1D87F9DF" w14:textId="77777777" w:rsidR="003E0C42" w:rsidRDefault="00000000">
      <w:pPr>
        <w:sectPr w:rsidR="003E0C42">
          <w:footerReference w:type="default" r:id="rId13"/>
          <w:pgSz w:w="11906" w:h="16838"/>
          <w:pgMar w:top="1361" w:right="1797" w:bottom="1361" w:left="1797" w:header="765" w:footer="1049" w:gutter="0"/>
          <w:pgNumType w:fmt="lowerRoman" w:start="1"/>
          <w:cols w:space="425"/>
          <w:docGrid w:type="lines" w:linePitch="326"/>
        </w:sectPr>
      </w:pPr>
      <w:r>
        <w:fldChar w:fldCharType="end"/>
      </w:r>
    </w:p>
    <w:p w14:paraId="048997FD" w14:textId="77777777" w:rsidR="003E0C42" w:rsidRDefault="00000000">
      <w:pPr>
        <w:pStyle w:val="af7"/>
      </w:pPr>
      <w:bookmarkStart w:id="9" w:name="_Toc133499167"/>
      <w:bookmarkStart w:id="10" w:name="_Toc133592537"/>
      <w:r>
        <w:rPr>
          <w:rFonts w:hint="eastAsia"/>
        </w:rPr>
        <w:lastRenderedPageBreak/>
        <w:t>C</w:t>
      </w:r>
      <w:r>
        <w:t>ontents</w:t>
      </w:r>
      <w:bookmarkEnd w:id="9"/>
      <w:bookmarkEnd w:id="10"/>
    </w:p>
    <w:p w14:paraId="2D986C53" w14:textId="77777777" w:rsidR="003E0C42" w:rsidRDefault="00000000">
      <w:pPr>
        <w:pStyle w:val="TOC1"/>
        <w:tabs>
          <w:tab w:val="right" w:leader="dot" w:pos="8302"/>
        </w:tabs>
        <w:rPr>
          <w:rFonts w:asciiTheme="minorHAnsi" w:hAnsiTheme="minorHAnsi"/>
          <w:sz w:val="21"/>
          <w:szCs w:val="22"/>
          <w14:ligatures w14:val="standardContextual"/>
        </w:rPr>
      </w:pPr>
      <w:r>
        <w:fldChar w:fldCharType="begin"/>
      </w:r>
      <w:r>
        <w:instrText xml:space="preserve"> TOC \f </w:instrText>
      </w:r>
      <w:r>
        <w:fldChar w:fldCharType="separate"/>
      </w:r>
      <w:r>
        <w:t>1 General provisions</w:t>
      </w:r>
      <w:r>
        <w:tab/>
      </w:r>
      <w:r>
        <w:fldChar w:fldCharType="begin"/>
      </w:r>
      <w:r>
        <w:instrText xml:space="preserve"> PAGEREF _Toc133592575 \h </w:instrText>
      </w:r>
      <w:r>
        <w:fldChar w:fldCharType="separate"/>
      </w:r>
      <w:r>
        <w:t>1</w:t>
      </w:r>
      <w:r>
        <w:fldChar w:fldCharType="end"/>
      </w:r>
    </w:p>
    <w:p w14:paraId="4B807475" w14:textId="77777777" w:rsidR="003E0C42" w:rsidRDefault="00000000">
      <w:pPr>
        <w:pStyle w:val="TOC1"/>
        <w:tabs>
          <w:tab w:val="right" w:leader="dot" w:pos="8302"/>
        </w:tabs>
        <w:rPr>
          <w:rFonts w:asciiTheme="minorHAnsi" w:hAnsiTheme="minorHAnsi"/>
          <w:sz w:val="21"/>
          <w:szCs w:val="22"/>
          <w14:ligatures w14:val="standardContextual"/>
        </w:rPr>
      </w:pPr>
      <w:r>
        <w:t>2 Terms</w:t>
      </w:r>
      <w:r>
        <w:tab/>
      </w:r>
      <w:r>
        <w:fldChar w:fldCharType="begin"/>
      </w:r>
      <w:r>
        <w:instrText xml:space="preserve"> PAGEREF _Toc133592576 \h </w:instrText>
      </w:r>
      <w:r>
        <w:fldChar w:fldCharType="separate"/>
      </w:r>
      <w:r>
        <w:t>2</w:t>
      </w:r>
      <w:r>
        <w:fldChar w:fldCharType="end"/>
      </w:r>
    </w:p>
    <w:p w14:paraId="1A009136" w14:textId="77777777" w:rsidR="003E0C42" w:rsidRDefault="00000000">
      <w:pPr>
        <w:pStyle w:val="TOC1"/>
        <w:tabs>
          <w:tab w:val="right" w:leader="dot" w:pos="8302"/>
        </w:tabs>
        <w:rPr>
          <w:rFonts w:asciiTheme="minorHAnsi" w:hAnsiTheme="minorHAnsi"/>
          <w:sz w:val="21"/>
          <w:szCs w:val="22"/>
          <w14:ligatures w14:val="standardContextual"/>
        </w:rPr>
      </w:pPr>
      <w:r>
        <w:t>3 Basic requirements</w:t>
      </w:r>
      <w:r>
        <w:tab/>
      </w:r>
      <w:r>
        <w:fldChar w:fldCharType="begin"/>
      </w:r>
      <w:r>
        <w:instrText xml:space="preserve"> PAGEREF _Toc133592577 \h </w:instrText>
      </w:r>
      <w:r>
        <w:fldChar w:fldCharType="separate"/>
      </w:r>
      <w:r>
        <w:t>4</w:t>
      </w:r>
      <w:r>
        <w:fldChar w:fldCharType="end"/>
      </w:r>
    </w:p>
    <w:p w14:paraId="22CF7CE4" w14:textId="77777777" w:rsidR="003E0C42" w:rsidRDefault="00000000">
      <w:pPr>
        <w:pStyle w:val="TOC2"/>
        <w:rPr>
          <w:rFonts w:asciiTheme="minorHAnsi" w:hAnsiTheme="minorHAnsi"/>
          <w:sz w:val="21"/>
          <w:szCs w:val="22"/>
          <w14:ligatures w14:val="standardContextual"/>
        </w:rPr>
      </w:pPr>
      <w:r>
        <w:t>3.1 General requirements</w:t>
      </w:r>
      <w:r>
        <w:tab/>
      </w:r>
      <w:r>
        <w:fldChar w:fldCharType="begin"/>
      </w:r>
      <w:r>
        <w:instrText xml:space="preserve"> PAGEREF _Toc133592578 \h </w:instrText>
      </w:r>
      <w:r>
        <w:fldChar w:fldCharType="separate"/>
      </w:r>
      <w:r>
        <w:t>4</w:t>
      </w:r>
      <w:r>
        <w:fldChar w:fldCharType="end"/>
      </w:r>
    </w:p>
    <w:p w14:paraId="0CF6FA1E" w14:textId="77777777" w:rsidR="003E0C42" w:rsidRDefault="00000000">
      <w:pPr>
        <w:pStyle w:val="TOC2"/>
        <w:rPr>
          <w:rFonts w:asciiTheme="minorHAnsi" w:hAnsiTheme="minorHAnsi"/>
          <w:sz w:val="21"/>
          <w:szCs w:val="22"/>
          <w14:ligatures w14:val="standardContextual"/>
        </w:rPr>
      </w:pPr>
      <w:r>
        <w:rPr>
          <w:kern w:val="0"/>
        </w:rPr>
        <w:t>3.2 Requirements for structural behavior monitoring and control</w:t>
      </w:r>
      <w:r>
        <w:tab/>
      </w:r>
      <w:r>
        <w:fldChar w:fldCharType="begin"/>
      </w:r>
      <w:r>
        <w:instrText xml:space="preserve"> PAGEREF _Toc133592579 \h </w:instrText>
      </w:r>
      <w:r>
        <w:fldChar w:fldCharType="separate"/>
      </w:r>
      <w:r>
        <w:t>4</w:t>
      </w:r>
      <w:r>
        <w:fldChar w:fldCharType="end"/>
      </w:r>
    </w:p>
    <w:p w14:paraId="79E608B8" w14:textId="77777777" w:rsidR="003E0C42" w:rsidRDefault="00000000">
      <w:pPr>
        <w:pStyle w:val="TOC2"/>
        <w:rPr>
          <w:rFonts w:asciiTheme="minorHAnsi" w:hAnsiTheme="minorHAnsi"/>
          <w:sz w:val="21"/>
          <w:szCs w:val="22"/>
          <w14:ligatures w14:val="standardContextual"/>
        </w:rPr>
      </w:pPr>
      <w:r>
        <w:rPr>
          <w:kern w:val="0"/>
        </w:rPr>
        <w:t>3.3 Initial state of structural monitoring</w:t>
      </w:r>
      <w:r>
        <w:tab/>
      </w:r>
      <w:r>
        <w:fldChar w:fldCharType="begin"/>
      </w:r>
      <w:r>
        <w:instrText xml:space="preserve"> PAGEREF _Toc133592580 \h </w:instrText>
      </w:r>
      <w:r>
        <w:fldChar w:fldCharType="separate"/>
      </w:r>
      <w:r>
        <w:t>7</w:t>
      </w:r>
      <w:r>
        <w:fldChar w:fldCharType="end"/>
      </w:r>
    </w:p>
    <w:p w14:paraId="08E9610D" w14:textId="77777777" w:rsidR="003E0C42" w:rsidRDefault="00000000">
      <w:pPr>
        <w:pStyle w:val="TOC1"/>
        <w:tabs>
          <w:tab w:val="right" w:leader="dot" w:pos="8302"/>
        </w:tabs>
        <w:rPr>
          <w:rFonts w:asciiTheme="minorHAnsi" w:hAnsiTheme="minorHAnsi"/>
          <w:sz w:val="21"/>
          <w:szCs w:val="22"/>
          <w14:ligatures w14:val="standardContextual"/>
        </w:rPr>
      </w:pPr>
      <w:r>
        <w:rPr>
          <w:kern w:val="0"/>
        </w:rPr>
        <w:t>4 Design for strucutral monitoring system</w:t>
      </w:r>
      <w:r>
        <w:tab/>
      </w:r>
      <w:r>
        <w:fldChar w:fldCharType="begin"/>
      </w:r>
      <w:r>
        <w:instrText xml:space="preserve"> PAGEREF _Toc133592581 \h </w:instrText>
      </w:r>
      <w:r>
        <w:fldChar w:fldCharType="separate"/>
      </w:r>
      <w:r>
        <w:t>8</w:t>
      </w:r>
      <w:r>
        <w:fldChar w:fldCharType="end"/>
      </w:r>
    </w:p>
    <w:p w14:paraId="7C3CD9E7" w14:textId="77777777" w:rsidR="003E0C42" w:rsidRDefault="00000000">
      <w:pPr>
        <w:pStyle w:val="TOC2"/>
        <w:rPr>
          <w:rFonts w:asciiTheme="minorHAnsi" w:hAnsiTheme="minorHAnsi"/>
          <w:sz w:val="21"/>
          <w:szCs w:val="22"/>
          <w14:ligatures w14:val="standardContextual"/>
        </w:rPr>
      </w:pPr>
      <w:r>
        <w:rPr>
          <w:rFonts w:cs="Times New Roman"/>
          <w:kern w:val="0"/>
        </w:rPr>
        <w:t>4.1 Network architecture and function of structural monitoring system</w:t>
      </w:r>
      <w:r>
        <w:tab/>
      </w:r>
      <w:r>
        <w:fldChar w:fldCharType="begin"/>
      </w:r>
      <w:r>
        <w:instrText xml:space="preserve"> PAGEREF _Toc133592582 \h </w:instrText>
      </w:r>
      <w:r>
        <w:fldChar w:fldCharType="separate"/>
      </w:r>
      <w:r>
        <w:t>8</w:t>
      </w:r>
      <w:r>
        <w:fldChar w:fldCharType="end"/>
      </w:r>
    </w:p>
    <w:p w14:paraId="45807D3C" w14:textId="77777777" w:rsidR="003E0C42" w:rsidRDefault="00000000">
      <w:pPr>
        <w:pStyle w:val="TOC2"/>
        <w:rPr>
          <w:rFonts w:asciiTheme="minorHAnsi" w:hAnsiTheme="minorHAnsi"/>
          <w:sz w:val="21"/>
          <w:szCs w:val="22"/>
          <w14:ligatures w14:val="standardContextual"/>
        </w:rPr>
      </w:pPr>
      <w:r>
        <w:rPr>
          <w:rFonts w:cs="Times New Roman"/>
          <w:kern w:val="0"/>
        </w:rPr>
        <w:t>4.2 Technical requirements of perceptual layer</w:t>
      </w:r>
      <w:r>
        <w:tab/>
      </w:r>
      <w:r>
        <w:fldChar w:fldCharType="begin"/>
      </w:r>
      <w:r>
        <w:instrText xml:space="preserve"> PAGEREF _Toc133592583 \h </w:instrText>
      </w:r>
      <w:r>
        <w:fldChar w:fldCharType="separate"/>
      </w:r>
      <w:r>
        <w:t>10</w:t>
      </w:r>
      <w:r>
        <w:fldChar w:fldCharType="end"/>
      </w:r>
    </w:p>
    <w:p w14:paraId="6D514C9F" w14:textId="77777777" w:rsidR="003E0C42" w:rsidRDefault="00000000">
      <w:pPr>
        <w:pStyle w:val="TOC2"/>
        <w:rPr>
          <w:rFonts w:asciiTheme="minorHAnsi" w:hAnsiTheme="minorHAnsi"/>
          <w:sz w:val="21"/>
          <w:szCs w:val="22"/>
          <w14:ligatures w14:val="standardContextual"/>
        </w:rPr>
      </w:pPr>
      <w:r>
        <w:rPr>
          <w:rFonts w:cs="Times New Roman"/>
          <w:kern w:val="0"/>
        </w:rPr>
        <w:t>4.3 Technical requirements of bearing layer</w:t>
      </w:r>
      <w:r>
        <w:tab/>
      </w:r>
      <w:r>
        <w:fldChar w:fldCharType="begin"/>
      </w:r>
      <w:r>
        <w:instrText xml:space="preserve"> PAGEREF _Toc133592584 \h </w:instrText>
      </w:r>
      <w:r>
        <w:fldChar w:fldCharType="separate"/>
      </w:r>
      <w:r>
        <w:t>17</w:t>
      </w:r>
      <w:r>
        <w:fldChar w:fldCharType="end"/>
      </w:r>
    </w:p>
    <w:p w14:paraId="62F56A31" w14:textId="77777777" w:rsidR="003E0C42" w:rsidRDefault="00000000">
      <w:pPr>
        <w:pStyle w:val="TOC2"/>
        <w:rPr>
          <w:rFonts w:asciiTheme="minorHAnsi" w:hAnsiTheme="minorHAnsi"/>
          <w:sz w:val="21"/>
          <w:szCs w:val="22"/>
          <w14:ligatures w14:val="standardContextual"/>
        </w:rPr>
      </w:pPr>
      <w:r>
        <w:rPr>
          <w:rFonts w:cs="Times New Roman"/>
          <w:kern w:val="0"/>
        </w:rPr>
        <w:t>4.4 Technical requirements of service application layer</w:t>
      </w:r>
      <w:r>
        <w:tab/>
      </w:r>
      <w:r>
        <w:fldChar w:fldCharType="begin"/>
      </w:r>
      <w:r>
        <w:instrText xml:space="preserve"> PAGEREF _Toc133592585 \h </w:instrText>
      </w:r>
      <w:r>
        <w:fldChar w:fldCharType="separate"/>
      </w:r>
      <w:r>
        <w:t>17</w:t>
      </w:r>
      <w:r>
        <w:fldChar w:fldCharType="end"/>
      </w:r>
    </w:p>
    <w:p w14:paraId="7BF7D282" w14:textId="77777777" w:rsidR="003E0C42" w:rsidRDefault="00000000">
      <w:pPr>
        <w:pStyle w:val="TOC2"/>
        <w:rPr>
          <w:rFonts w:asciiTheme="minorHAnsi" w:hAnsiTheme="minorHAnsi"/>
          <w:sz w:val="21"/>
          <w:szCs w:val="22"/>
          <w14:ligatures w14:val="standardContextual"/>
        </w:rPr>
      </w:pPr>
      <w:r>
        <w:rPr>
          <w:rFonts w:cs="Times New Roman"/>
          <w:kern w:val="0"/>
        </w:rPr>
        <w:t>4.5 Management and control of monitoring system</w:t>
      </w:r>
      <w:r>
        <w:tab/>
      </w:r>
      <w:r>
        <w:fldChar w:fldCharType="begin"/>
      </w:r>
      <w:r>
        <w:instrText xml:space="preserve"> PAGEREF _Toc133592586 \h </w:instrText>
      </w:r>
      <w:r>
        <w:fldChar w:fldCharType="separate"/>
      </w:r>
      <w:r>
        <w:t>20</w:t>
      </w:r>
      <w:r>
        <w:fldChar w:fldCharType="end"/>
      </w:r>
    </w:p>
    <w:p w14:paraId="6D53B6F7" w14:textId="77777777" w:rsidR="003E0C42" w:rsidRDefault="00000000">
      <w:pPr>
        <w:pStyle w:val="TOC2"/>
        <w:rPr>
          <w:rFonts w:asciiTheme="minorHAnsi" w:hAnsiTheme="minorHAnsi"/>
          <w:sz w:val="21"/>
          <w:szCs w:val="22"/>
          <w14:ligatures w14:val="standardContextual"/>
        </w:rPr>
      </w:pPr>
      <w:r>
        <w:rPr>
          <w:rFonts w:cs="Times New Roman"/>
          <w:kern w:val="0"/>
        </w:rPr>
        <w:t>4.6 Acceptance and delivery of monitoring system</w:t>
      </w:r>
      <w:r>
        <w:tab/>
      </w:r>
      <w:r>
        <w:fldChar w:fldCharType="begin"/>
      </w:r>
      <w:r>
        <w:instrText xml:space="preserve"> PAGEREF _Toc133592587 \h </w:instrText>
      </w:r>
      <w:r>
        <w:fldChar w:fldCharType="separate"/>
      </w:r>
      <w:r>
        <w:t>23</w:t>
      </w:r>
      <w:r>
        <w:fldChar w:fldCharType="end"/>
      </w:r>
    </w:p>
    <w:p w14:paraId="3F9F17BE" w14:textId="77777777" w:rsidR="003E0C42" w:rsidRDefault="00000000">
      <w:pPr>
        <w:pStyle w:val="TOC1"/>
        <w:tabs>
          <w:tab w:val="right" w:leader="dot" w:pos="8302"/>
        </w:tabs>
        <w:rPr>
          <w:rFonts w:asciiTheme="minorHAnsi" w:hAnsiTheme="minorHAnsi"/>
          <w:sz w:val="21"/>
          <w:szCs w:val="22"/>
          <w14:ligatures w14:val="standardContextual"/>
        </w:rPr>
      </w:pPr>
      <w:r>
        <w:t>5 Structural monitoring scheme and measurement point arrangement</w:t>
      </w:r>
      <w:r>
        <w:tab/>
      </w:r>
      <w:r>
        <w:fldChar w:fldCharType="begin"/>
      </w:r>
      <w:r>
        <w:instrText xml:space="preserve"> PAGEREF _Toc133592588 \h </w:instrText>
      </w:r>
      <w:r>
        <w:fldChar w:fldCharType="separate"/>
      </w:r>
      <w:r>
        <w:t>27</w:t>
      </w:r>
      <w:r>
        <w:fldChar w:fldCharType="end"/>
      </w:r>
    </w:p>
    <w:p w14:paraId="555EB129" w14:textId="77777777" w:rsidR="003E0C42" w:rsidRDefault="00000000">
      <w:pPr>
        <w:pStyle w:val="TOC2"/>
        <w:rPr>
          <w:rFonts w:asciiTheme="minorHAnsi" w:hAnsiTheme="minorHAnsi"/>
          <w:sz w:val="21"/>
          <w:szCs w:val="22"/>
          <w14:ligatures w14:val="standardContextual"/>
        </w:rPr>
      </w:pPr>
      <w:r>
        <w:rPr>
          <w:kern w:val="0"/>
        </w:rPr>
        <w:t>5.1 General requirements</w:t>
      </w:r>
      <w:r>
        <w:tab/>
      </w:r>
      <w:r>
        <w:fldChar w:fldCharType="begin"/>
      </w:r>
      <w:r>
        <w:instrText xml:space="preserve"> PAGEREF _Toc133592589 \h </w:instrText>
      </w:r>
      <w:r>
        <w:fldChar w:fldCharType="separate"/>
      </w:r>
      <w:r>
        <w:t>27</w:t>
      </w:r>
      <w:r>
        <w:fldChar w:fldCharType="end"/>
      </w:r>
    </w:p>
    <w:p w14:paraId="2CBF4345" w14:textId="77777777" w:rsidR="003E0C42" w:rsidRDefault="00000000">
      <w:pPr>
        <w:pStyle w:val="TOC2"/>
        <w:rPr>
          <w:rFonts w:asciiTheme="minorHAnsi" w:hAnsiTheme="minorHAnsi"/>
          <w:sz w:val="21"/>
          <w:szCs w:val="22"/>
          <w14:ligatures w14:val="standardContextual"/>
        </w:rPr>
      </w:pPr>
      <w:r>
        <w:rPr>
          <w:kern w:val="0"/>
        </w:rPr>
        <w:t>5.2 Structural monitoring during construction</w:t>
      </w:r>
      <w:r>
        <w:tab/>
      </w:r>
      <w:r>
        <w:fldChar w:fldCharType="begin"/>
      </w:r>
      <w:r>
        <w:instrText xml:space="preserve"> PAGEREF _Toc133592590 \h </w:instrText>
      </w:r>
      <w:r>
        <w:fldChar w:fldCharType="separate"/>
      </w:r>
      <w:r>
        <w:t>28</w:t>
      </w:r>
      <w:r>
        <w:fldChar w:fldCharType="end"/>
      </w:r>
    </w:p>
    <w:p w14:paraId="40846B95" w14:textId="77777777" w:rsidR="003E0C42" w:rsidRDefault="00000000">
      <w:pPr>
        <w:pStyle w:val="TOC2"/>
        <w:rPr>
          <w:rFonts w:asciiTheme="minorHAnsi" w:hAnsiTheme="minorHAnsi"/>
          <w:sz w:val="21"/>
          <w:szCs w:val="22"/>
          <w14:ligatures w14:val="standardContextual"/>
        </w:rPr>
      </w:pPr>
      <w:r>
        <w:rPr>
          <w:kern w:val="0"/>
        </w:rPr>
        <w:t>5.3 Structural monitoring in using process</w:t>
      </w:r>
      <w:r>
        <w:tab/>
      </w:r>
      <w:r>
        <w:fldChar w:fldCharType="begin"/>
      </w:r>
      <w:r>
        <w:instrText xml:space="preserve"> PAGEREF _Toc133592591 \h </w:instrText>
      </w:r>
      <w:r>
        <w:fldChar w:fldCharType="separate"/>
      </w:r>
      <w:r>
        <w:t>31</w:t>
      </w:r>
      <w:r>
        <w:fldChar w:fldCharType="end"/>
      </w:r>
    </w:p>
    <w:p w14:paraId="332011D7" w14:textId="77777777" w:rsidR="003E0C42" w:rsidRDefault="00000000">
      <w:pPr>
        <w:pStyle w:val="TOC2"/>
        <w:rPr>
          <w:rFonts w:asciiTheme="minorHAnsi" w:hAnsiTheme="minorHAnsi"/>
          <w:sz w:val="21"/>
          <w:szCs w:val="22"/>
          <w14:ligatures w14:val="standardContextual"/>
        </w:rPr>
      </w:pPr>
      <w:r>
        <w:rPr>
          <w:kern w:val="0"/>
        </w:rPr>
        <w:t>5.4 Monitoring point arrangement</w:t>
      </w:r>
      <w:r>
        <w:tab/>
      </w:r>
      <w:r>
        <w:fldChar w:fldCharType="begin"/>
      </w:r>
      <w:r>
        <w:instrText xml:space="preserve"> PAGEREF _Toc133592592 \h </w:instrText>
      </w:r>
      <w:r>
        <w:fldChar w:fldCharType="separate"/>
      </w:r>
      <w:r>
        <w:t>34</w:t>
      </w:r>
      <w:r>
        <w:fldChar w:fldCharType="end"/>
      </w:r>
    </w:p>
    <w:p w14:paraId="70592F5B" w14:textId="77777777" w:rsidR="003E0C42" w:rsidRDefault="00000000">
      <w:pPr>
        <w:pStyle w:val="TOC1"/>
        <w:tabs>
          <w:tab w:val="right" w:leader="dot" w:pos="8302"/>
        </w:tabs>
        <w:rPr>
          <w:rFonts w:asciiTheme="minorHAnsi" w:hAnsiTheme="minorHAnsi"/>
          <w:sz w:val="21"/>
          <w:szCs w:val="22"/>
          <w14:ligatures w14:val="standardContextual"/>
        </w:rPr>
      </w:pPr>
      <w:r>
        <w:rPr>
          <w:kern w:val="0"/>
        </w:rPr>
        <w:t>6 Installation, debugging and protection of monitoring system</w:t>
      </w:r>
      <w:r>
        <w:tab/>
      </w:r>
      <w:r>
        <w:fldChar w:fldCharType="begin"/>
      </w:r>
      <w:r>
        <w:instrText xml:space="preserve"> PAGEREF _Toc133592593 \h </w:instrText>
      </w:r>
      <w:r>
        <w:fldChar w:fldCharType="separate"/>
      </w:r>
      <w:r>
        <w:t>38</w:t>
      </w:r>
      <w:r>
        <w:fldChar w:fldCharType="end"/>
      </w:r>
    </w:p>
    <w:p w14:paraId="287AB67D" w14:textId="77777777" w:rsidR="003E0C42" w:rsidRDefault="00000000">
      <w:pPr>
        <w:pStyle w:val="TOC2"/>
        <w:rPr>
          <w:rFonts w:asciiTheme="minorHAnsi" w:hAnsiTheme="minorHAnsi"/>
          <w:sz w:val="21"/>
          <w:szCs w:val="22"/>
          <w14:ligatures w14:val="standardContextual"/>
        </w:rPr>
      </w:pPr>
      <w:r>
        <w:rPr>
          <w:kern w:val="0"/>
        </w:rPr>
        <w:t>6.1 General requirement</w:t>
      </w:r>
      <w:r>
        <w:tab/>
      </w:r>
      <w:r>
        <w:fldChar w:fldCharType="begin"/>
      </w:r>
      <w:r>
        <w:instrText xml:space="preserve"> PAGEREF _Toc133592594 \h </w:instrText>
      </w:r>
      <w:r>
        <w:fldChar w:fldCharType="separate"/>
      </w:r>
      <w:r>
        <w:t>38</w:t>
      </w:r>
      <w:r>
        <w:fldChar w:fldCharType="end"/>
      </w:r>
    </w:p>
    <w:p w14:paraId="06B799C7" w14:textId="77777777" w:rsidR="003E0C42" w:rsidRDefault="00000000">
      <w:pPr>
        <w:pStyle w:val="TOC2"/>
        <w:rPr>
          <w:rFonts w:asciiTheme="minorHAnsi" w:hAnsiTheme="minorHAnsi"/>
          <w:sz w:val="21"/>
          <w:szCs w:val="22"/>
          <w14:ligatures w14:val="standardContextual"/>
        </w:rPr>
      </w:pPr>
      <w:r>
        <w:rPr>
          <w:kern w:val="0"/>
        </w:rPr>
        <w:t>6.2 Installation of monitoring hardware</w:t>
      </w:r>
      <w:r>
        <w:tab/>
      </w:r>
      <w:r>
        <w:fldChar w:fldCharType="begin"/>
      </w:r>
      <w:r>
        <w:instrText xml:space="preserve"> PAGEREF _Toc133592595 \h </w:instrText>
      </w:r>
      <w:r>
        <w:fldChar w:fldCharType="separate"/>
      </w:r>
      <w:r>
        <w:t>39</w:t>
      </w:r>
      <w:r>
        <w:fldChar w:fldCharType="end"/>
      </w:r>
    </w:p>
    <w:p w14:paraId="4C931BE4" w14:textId="77777777" w:rsidR="003E0C42" w:rsidRDefault="00000000">
      <w:pPr>
        <w:pStyle w:val="TOC2"/>
        <w:rPr>
          <w:rFonts w:asciiTheme="minorHAnsi" w:hAnsiTheme="minorHAnsi"/>
          <w:sz w:val="21"/>
          <w:szCs w:val="22"/>
          <w14:ligatures w14:val="standardContextual"/>
        </w:rPr>
      </w:pPr>
      <w:r>
        <w:rPr>
          <w:kern w:val="0"/>
        </w:rPr>
        <w:t>6.3 Deployment and debugging of monitoring system</w:t>
      </w:r>
      <w:r>
        <w:tab/>
      </w:r>
      <w:r>
        <w:fldChar w:fldCharType="begin"/>
      </w:r>
      <w:r>
        <w:instrText xml:space="preserve"> PAGEREF _Toc133592596 \h </w:instrText>
      </w:r>
      <w:r>
        <w:fldChar w:fldCharType="separate"/>
      </w:r>
      <w:r>
        <w:t>42</w:t>
      </w:r>
      <w:r>
        <w:fldChar w:fldCharType="end"/>
      </w:r>
    </w:p>
    <w:p w14:paraId="42A1E74C" w14:textId="77777777" w:rsidR="003E0C42" w:rsidRDefault="00000000">
      <w:pPr>
        <w:pStyle w:val="TOC2"/>
        <w:rPr>
          <w:rFonts w:asciiTheme="minorHAnsi" w:hAnsiTheme="minorHAnsi"/>
          <w:sz w:val="21"/>
          <w:szCs w:val="22"/>
          <w14:ligatures w14:val="standardContextual"/>
        </w:rPr>
      </w:pPr>
      <w:r>
        <w:rPr>
          <w:kern w:val="0"/>
        </w:rPr>
        <w:t>6.4 Monitoring equipment protection</w:t>
      </w:r>
      <w:r>
        <w:tab/>
      </w:r>
      <w:r>
        <w:fldChar w:fldCharType="begin"/>
      </w:r>
      <w:r>
        <w:instrText xml:space="preserve"> PAGEREF _Toc133592597 \h </w:instrText>
      </w:r>
      <w:r>
        <w:fldChar w:fldCharType="separate"/>
      </w:r>
      <w:r>
        <w:t>43</w:t>
      </w:r>
      <w:r>
        <w:fldChar w:fldCharType="end"/>
      </w:r>
    </w:p>
    <w:p w14:paraId="583336E9" w14:textId="77777777" w:rsidR="003E0C42" w:rsidRDefault="00000000">
      <w:pPr>
        <w:pStyle w:val="TOC1"/>
        <w:tabs>
          <w:tab w:val="right" w:leader="dot" w:pos="8302"/>
        </w:tabs>
        <w:rPr>
          <w:rFonts w:asciiTheme="minorHAnsi" w:hAnsiTheme="minorHAnsi"/>
          <w:sz w:val="21"/>
          <w:szCs w:val="22"/>
          <w14:ligatures w14:val="standardContextual"/>
        </w:rPr>
      </w:pPr>
      <w:r>
        <w:rPr>
          <w:kern w:val="0"/>
        </w:rPr>
        <w:t>7 Structural behavior monitoring and data processing</w:t>
      </w:r>
      <w:r>
        <w:tab/>
      </w:r>
      <w:r>
        <w:fldChar w:fldCharType="begin"/>
      </w:r>
      <w:r>
        <w:instrText xml:space="preserve"> PAGEREF _Toc133592598 \h </w:instrText>
      </w:r>
      <w:r>
        <w:fldChar w:fldCharType="separate"/>
      </w:r>
      <w:r>
        <w:t>45</w:t>
      </w:r>
      <w:r>
        <w:fldChar w:fldCharType="end"/>
      </w:r>
    </w:p>
    <w:p w14:paraId="3FCE5C7D" w14:textId="77777777" w:rsidR="003E0C42" w:rsidRDefault="00000000">
      <w:pPr>
        <w:pStyle w:val="TOC2"/>
        <w:rPr>
          <w:rFonts w:asciiTheme="minorHAnsi" w:hAnsiTheme="minorHAnsi"/>
          <w:sz w:val="21"/>
          <w:szCs w:val="22"/>
          <w14:ligatures w14:val="standardContextual"/>
        </w:rPr>
      </w:pPr>
      <w:r>
        <w:rPr>
          <w:kern w:val="0"/>
        </w:rPr>
        <w:t>7.1 Real-time monitoring for structural behavior</w:t>
      </w:r>
      <w:r>
        <w:tab/>
      </w:r>
      <w:r>
        <w:fldChar w:fldCharType="begin"/>
      </w:r>
      <w:r>
        <w:instrText xml:space="preserve"> PAGEREF _Toc133592599 \h </w:instrText>
      </w:r>
      <w:r>
        <w:fldChar w:fldCharType="separate"/>
      </w:r>
      <w:r>
        <w:t>45</w:t>
      </w:r>
      <w:r>
        <w:fldChar w:fldCharType="end"/>
      </w:r>
    </w:p>
    <w:p w14:paraId="6ABF0B10" w14:textId="77777777" w:rsidR="003E0C42" w:rsidRDefault="00000000">
      <w:pPr>
        <w:pStyle w:val="TOC2"/>
        <w:rPr>
          <w:rFonts w:asciiTheme="minorHAnsi" w:hAnsiTheme="minorHAnsi"/>
          <w:sz w:val="21"/>
          <w:szCs w:val="22"/>
          <w14:ligatures w14:val="standardContextual"/>
        </w:rPr>
      </w:pPr>
      <w:r>
        <w:rPr>
          <w:kern w:val="0"/>
        </w:rPr>
        <w:t>7.2 Data processing and analysis of structural monitoring</w:t>
      </w:r>
      <w:r>
        <w:tab/>
      </w:r>
      <w:r>
        <w:fldChar w:fldCharType="begin"/>
      </w:r>
      <w:r>
        <w:instrText xml:space="preserve"> PAGEREF _Toc133592600 \h </w:instrText>
      </w:r>
      <w:r>
        <w:fldChar w:fldCharType="separate"/>
      </w:r>
      <w:r>
        <w:t>46</w:t>
      </w:r>
      <w:r>
        <w:fldChar w:fldCharType="end"/>
      </w:r>
    </w:p>
    <w:p w14:paraId="3E1854FB" w14:textId="77777777" w:rsidR="003E0C42" w:rsidRDefault="00000000">
      <w:pPr>
        <w:pStyle w:val="TOC3"/>
        <w:tabs>
          <w:tab w:val="right" w:leader="dot" w:pos="8302"/>
        </w:tabs>
        <w:ind w:leftChars="0" w:left="0" w:firstLineChars="200" w:firstLine="480"/>
        <w:rPr>
          <w:rFonts w:asciiTheme="minorHAnsi" w:hAnsiTheme="minorHAnsi"/>
          <w:sz w:val="21"/>
          <w:szCs w:val="22"/>
          <w14:ligatures w14:val="standardContextual"/>
        </w:rPr>
      </w:pPr>
      <w:r>
        <w:rPr>
          <w:kern w:val="0"/>
        </w:rPr>
        <w:t>7.3 Monitoring for assessment and early warning of structural behavior</w:t>
      </w:r>
      <w:r>
        <w:tab/>
      </w:r>
      <w:r>
        <w:fldChar w:fldCharType="begin"/>
      </w:r>
      <w:r>
        <w:instrText xml:space="preserve"> PAGEREF _Toc133592601 \h </w:instrText>
      </w:r>
      <w:r>
        <w:fldChar w:fldCharType="separate"/>
      </w:r>
      <w:r>
        <w:t>47</w:t>
      </w:r>
      <w:r>
        <w:fldChar w:fldCharType="end"/>
      </w:r>
    </w:p>
    <w:p w14:paraId="4680F7CD" w14:textId="77777777" w:rsidR="003E0C42" w:rsidRDefault="00000000">
      <w:pPr>
        <w:pStyle w:val="TOC1"/>
        <w:tabs>
          <w:tab w:val="right" w:leader="dot" w:pos="8302"/>
        </w:tabs>
        <w:rPr>
          <w:rFonts w:asciiTheme="minorHAnsi" w:hAnsiTheme="minorHAnsi"/>
          <w:sz w:val="21"/>
          <w:szCs w:val="22"/>
          <w14:ligatures w14:val="standardContextual"/>
        </w:rPr>
      </w:pPr>
      <w:r>
        <w:rPr>
          <w:kern w:val="0"/>
        </w:rPr>
        <w:t>8 Maintenance of structural monitoring system</w:t>
      </w:r>
      <w:r>
        <w:tab/>
      </w:r>
      <w:r>
        <w:fldChar w:fldCharType="begin"/>
      </w:r>
      <w:r>
        <w:instrText xml:space="preserve"> PAGEREF _Toc133592602 \h </w:instrText>
      </w:r>
      <w:r>
        <w:fldChar w:fldCharType="separate"/>
      </w:r>
      <w:r>
        <w:t>49</w:t>
      </w:r>
      <w:r>
        <w:fldChar w:fldCharType="end"/>
      </w:r>
    </w:p>
    <w:p w14:paraId="5CAF4C69" w14:textId="77777777" w:rsidR="003E0C42" w:rsidRDefault="00000000">
      <w:pPr>
        <w:pStyle w:val="TOC2"/>
        <w:rPr>
          <w:rFonts w:asciiTheme="minorHAnsi" w:hAnsiTheme="minorHAnsi"/>
          <w:sz w:val="21"/>
          <w:szCs w:val="22"/>
          <w14:ligatures w14:val="standardContextual"/>
        </w:rPr>
      </w:pPr>
      <w:r>
        <w:rPr>
          <w:kern w:val="0"/>
        </w:rPr>
        <w:t>8.1 General requirements</w:t>
      </w:r>
      <w:r>
        <w:tab/>
      </w:r>
      <w:r>
        <w:fldChar w:fldCharType="begin"/>
      </w:r>
      <w:r>
        <w:instrText xml:space="preserve"> PAGEREF _Toc133592603 \h </w:instrText>
      </w:r>
      <w:r>
        <w:fldChar w:fldCharType="separate"/>
      </w:r>
      <w:r>
        <w:t>49</w:t>
      </w:r>
      <w:r>
        <w:fldChar w:fldCharType="end"/>
      </w:r>
    </w:p>
    <w:p w14:paraId="4C134949" w14:textId="77777777" w:rsidR="003E0C42" w:rsidRDefault="00000000">
      <w:pPr>
        <w:pStyle w:val="TOC2"/>
        <w:rPr>
          <w:rFonts w:asciiTheme="minorHAnsi" w:hAnsiTheme="minorHAnsi"/>
          <w:sz w:val="21"/>
          <w:szCs w:val="22"/>
          <w14:ligatures w14:val="standardContextual"/>
        </w:rPr>
      </w:pPr>
      <w:r>
        <w:rPr>
          <w:kern w:val="0"/>
        </w:rPr>
        <w:t>8.2 Maintenance of strucural monitoring system during construction</w:t>
      </w:r>
      <w:r>
        <w:tab/>
      </w:r>
      <w:r>
        <w:fldChar w:fldCharType="begin"/>
      </w:r>
      <w:r>
        <w:instrText xml:space="preserve"> PAGEREF _Toc133592604 \h </w:instrText>
      </w:r>
      <w:r>
        <w:fldChar w:fldCharType="separate"/>
      </w:r>
      <w:r>
        <w:t>49</w:t>
      </w:r>
      <w:r>
        <w:fldChar w:fldCharType="end"/>
      </w:r>
    </w:p>
    <w:p w14:paraId="1AEF5A00" w14:textId="77777777" w:rsidR="003E0C42" w:rsidRDefault="00000000">
      <w:pPr>
        <w:pStyle w:val="TOC2"/>
        <w:rPr>
          <w:rFonts w:asciiTheme="minorHAnsi" w:hAnsiTheme="minorHAnsi"/>
          <w:sz w:val="21"/>
          <w:szCs w:val="22"/>
          <w14:ligatures w14:val="standardContextual"/>
        </w:rPr>
      </w:pPr>
      <w:r>
        <w:rPr>
          <w:kern w:val="0"/>
        </w:rPr>
        <w:t>8.3 Maintenance of structural monitoring system in using processing</w:t>
      </w:r>
      <w:r>
        <w:tab/>
      </w:r>
      <w:r>
        <w:fldChar w:fldCharType="begin"/>
      </w:r>
      <w:r>
        <w:instrText xml:space="preserve"> PAGEREF _Toc133592605 \h </w:instrText>
      </w:r>
      <w:r>
        <w:fldChar w:fldCharType="separate"/>
      </w:r>
      <w:r>
        <w:t>51</w:t>
      </w:r>
      <w:r>
        <w:fldChar w:fldCharType="end"/>
      </w:r>
    </w:p>
    <w:p w14:paraId="6B5C7BBA" w14:textId="77777777" w:rsidR="003E0C42" w:rsidRDefault="00000000">
      <w:pPr>
        <w:pStyle w:val="TOC2"/>
        <w:rPr>
          <w:rFonts w:asciiTheme="minorHAnsi" w:hAnsiTheme="minorHAnsi"/>
          <w:sz w:val="21"/>
          <w:szCs w:val="22"/>
          <w14:ligatures w14:val="standardContextual"/>
        </w:rPr>
      </w:pPr>
      <w:r>
        <w:rPr>
          <w:kern w:val="0"/>
        </w:rPr>
        <w:lastRenderedPageBreak/>
        <w:t>8.4 Demolition of structural monitoring system</w:t>
      </w:r>
      <w:r>
        <w:tab/>
      </w:r>
      <w:r>
        <w:fldChar w:fldCharType="begin"/>
      </w:r>
      <w:r>
        <w:instrText xml:space="preserve"> PAGEREF _Toc133592606 \h </w:instrText>
      </w:r>
      <w:r>
        <w:fldChar w:fldCharType="separate"/>
      </w:r>
      <w:r>
        <w:t>51</w:t>
      </w:r>
      <w:r>
        <w:fldChar w:fldCharType="end"/>
      </w:r>
    </w:p>
    <w:p w14:paraId="56038495" w14:textId="77777777" w:rsidR="003E0C42" w:rsidRDefault="00000000">
      <w:pPr>
        <w:pStyle w:val="TOC1"/>
        <w:tabs>
          <w:tab w:val="right" w:leader="dot" w:pos="8302"/>
        </w:tabs>
        <w:rPr>
          <w:rFonts w:asciiTheme="minorHAnsi" w:hAnsiTheme="minorHAnsi"/>
          <w:sz w:val="21"/>
          <w:szCs w:val="22"/>
          <w14:ligatures w14:val="standardContextual"/>
        </w:rPr>
      </w:pPr>
      <w:r>
        <w:t>Appendix A  Content and format of structural monitoring reports</w:t>
      </w:r>
      <w:r>
        <w:tab/>
      </w:r>
      <w:r>
        <w:fldChar w:fldCharType="begin"/>
      </w:r>
      <w:r>
        <w:instrText xml:space="preserve"> PAGEREF _Toc133592607 \h </w:instrText>
      </w:r>
      <w:r>
        <w:fldChar w:fldCharType="separate"/>
      </w:r>
      <w:r>
        <w:t>53</w:t>
      </w:r>
      <w:r>
        <w:fldChar w:fldCharType="end"/>
      </w:r>
    </w:p>
    <w:p w14:paraId="60022543" w14:textId="77777777" w:rsidR="003E0C42" w:rsidRDefault="00000000">
      <w:pPr>
        <w:pStyle w:val="TOC1"/>
        <w:tabs>
          <w:tab w:val="right" w:leader="dot" w:pos="8302"/>
        </w:tabs>
        <w:rPr>
          <w:rFonts w:asciiTheme="minorHAnsi" w:hAnsiTheme="minorHAnsi"/>
          <w:sz w:val="21"/>
          <w:szCs w:val="22"/>
          <w14:ligatures w14:val="standardContextual"/>
        </w:rPr>
      </w:pPr>
      <w:r>
        <w:t>Appendix B  Record form for acceptance of monitoring system</w:t>
      </w:r>
      <w:r>
        <w:tab/>
      </w:r>
      <w:r>
        <w:fldChar w:fldCharType="begin"/>
      </w:r>
      <w:r>
        <w:instrText xml:space="preserve"> PAGEREF _Toc133592608 \h </w:instrText>
      </w:r>
      <w:r>
        <w:fldChar w:fldCharType="separate"/>
      </w:r>
      <w:r>
        <w:t>61</w:t>
      </w:r>
      <w:r>
        <w:fldChar w:fldCharType="end"/>
      </w:r>
    </w:p>
    <w:p w14:paraId="4D5C7313" w14:textId="77777777" w:rsidR="003E0C42" w:rsidRDefault="00000000">
      <w:pPr>
        <w:pStyle w:val="TOC1"/>
        <w:tabs>
          <w:tab w:val="right" w:leader="dot" w:pos="8302"/>
        </w:tabs>
        <w:rPr>
          <w:rFonts w:asciiTheme="minorHAnsi" w:hAnsiTheme="minorHAnsi"/>
          <w:sz w:val="21"/>
          <w:szCs w:val="22"/>
          <w14:ligatures w14:val="standardContextual"/>
        </w:rPr>
      </w:pPr>
      <w:r>
        <w:t>Explanation of wording</w:t>
      </w:r>
      <w:r>
        <w:tab/>
      </w:r>
      <w:r>
        <w:fldChar w:fldCharType="begin"/>
      </w:r>
      <w:r>
        <w:instrText xml:space="preserve"> PAGEREF _Toc133592609 \h </w:instrText>
      </w:r>
      <w:r>
        <w:fldChar w:fldCharType="separate"/>
      </w:r>
      <w:r>
        <w:t>68</w:t>
      </w:r>
      <w:r>
        <w:fldChar w:fldCharType="end"/>
      </w:r>
    </w:p>
    <w:p w14:paraId="6EB783C7" w14:textId="77777777" w:rsidR="003E0C42" w:rsidRDefault="00000000">
      <w:pPr>
        <w:pStyle w:val="TOC1"/>
        <w:tabs>
          <w:tab w:val="right" w:leader="dot" w:pos="8302"/>
        </w:tabs>
        <w:rPr>
          <w:rFonts w:asciiTheme="minorHAnsi" w:hAnsiTheme="minorHAnsi"/>
          <w:sz w:val="21"/>
          <w:szCs w:val="22"/>
          <w14:ligatures w14:val="standardContextual"/>
        </w:rPr>
      </w:pPr>
      <w:r>
        <w:t>List of quoted standards</w:t>
      </w:r>
      <w:r>
        <w:tab/>
      </w:r>
      <w:r>
        <w:fldChar w:fldCharType="begin"/>
      </w:r>
      <w:r>
        <w:instrText xml:space="preserve"> PAGEREF _Toc133592610 \h </w:instrText>
      </w:r>
      <w:r>
        <w:fldChar w:fldCharType="separate"/>
      </w:r>
      <w:r>
        <w:t>69</w:t>
      </w:r>
      <w:r>
        <w:fldChar w:fldCharType="end"/>
      </w:r>
    </w:p>
    <w:p w14:paraId="11476E5E" w14:textId="77777777" w:rsidR="003E0C42" w:rsidRDefault="00000000">
      <w:pPr>
        <w:pStyle w:val="TOC1"/>
        <w:tabs>
          <w:tab w:val="right" w:leader="dot" w:pos="8302"/>
        </w:tabs>
        <w:rPr>
          <w:rFonts w:asciiTheme="minorHAnsi" w:hAnsiTheme="minorHAnsi"/>
          <w:sz w:val="21"/>
          <w:szCs w:val="22"/>
          <w14:ligatures w14:val="standardContextual"/>
        </w:rPr>
      </w:pPr>
      <w:r>
        <w:t>Addition: Explanation of provisions</w:t>
      </w:r>
      <w:r>
        <w:tab/>
      </w:r>
      <w:r>
        <w:fldChar w:fldCharType="begin"/>
      </w:r>
      <w:r>
        <w:instrText xml:space="preserve"> PAGEREF _Toc133592611 \h </w:instrText>
      </w:r>
      <w:r>
        <w:fldChar w:fldCharType="separate"/>
      </w:r>
      <w:r>
        <w:t>69</w:t>
      </w:r>
      <w:r>
        <w:fldChar w:fldCharType="end"/>
      </w:r>
    </w:p>
    <w:p w14:paraId="7C61D666" w14:textId="77777777" w:rsidR="003E0C42" w:rsidRDefault="00000000">
      <w:r>
        <w:fldChar w:fldCharType="end"/>
      </w:r>
    </w:p>
    <w:p w14:paraId="506B077B" w14:textId="77777777" w:rsidR="003E0C42" w:rsidRDefault="00000000">
      <w:r>
        <w:t xml:space="preserve">  </w:t>
      </w:r>
    </w:p>
    <w:p w14:paraId="350AE069" w14:textId="77777777" w:rsidR="003E0C42" w:rsidRDefault="003E0C42">
      <w:pPr>
        <w:sectPr w:rsidR="003E0C42">
          <w:pgSz w:w="11906" w:h="16838"/>
          <w:pgMar w:top="1361" w:right="1797" w:bottom="1361" w:left="1797" w:header="765" w:footer="1049" w:gutter="0"/>
          <w:pgNumType w:fmt="lowerRoman"/>
          <w:cols w:space="425"/>
          <w:docGrid w:type="lines" w:linePitch="326"/>
        </w:sectPr>
      </w:pPr>
    </w:p>
    <w:p w14:paraId="7D4FF71B" w14:textId="77777777" w:rsidR="003E0C42" w:rsidRDefault="003E0C42"/>
    <w:p w14:paraId="7FC7B446" w14:textId="77777777" w:rsidR="003E0C42" w:rsidRDefault="00000000">
      <w:pPr>
        <w:pStyle w:val="1"/>
        <w:jc w:val="center"/>
      </w:pPr>
      <w:bookmarkStart w:id="11" w:name="_Toc133592538"/>
      <w:r>
        <w:rPr>
          <w:rFonts w:hint="eastAsia"/>
        </w:rPr>
        <w:t>总</w:t>
      </w:r>
      <w:r>
        <w:rPr>
          <w:rFonts w:hint="eastAsia"/>
        </w:rPr>
        <w:t xml:space="preserve"> </w:t>
      </w:r>
      <w:r>
        <w:rPr>
          <w:rFonts w:hint="eastAsia"/>
        </w:rPr>
        <w:t>则</w:t>
      </w:r>
      <w:bookmarkEnd w:id="2"/>
      <w:bookmarkEnd w:id="11"/>
      <w:r>
        <w:fldChar w:fldCharType="begin"/>
      </w:r>
      <w:r>
        <w:instrText xml:space="preserve"> TC  "</w:instrText>
      </w:r>
      <w:bookmarkStart w:id="12" w:name="_Toc133592575"/>
      <w:r>
        <w:instrText>1 General provisions</w:instrText>
      </w:r>
      <w:bookmarkEnd w:id="12"/>
      <w:r>
        <w:instrText xml:space="preserve">" \l 1 </w:instrText>
      </w:r>
      <w:r>
        <w:fldChar w:fldCharType="end"/>
      </w:r>
    </w:p>
    <w:p w14:paraId="2B5BF02B" w14:textId="77777777" w:rsidR="003E0C42" w:rsidRDefault="003E0C42"/>
    <w:p w14:paraId="01197C83" w14:textId="77777777" w:rsidR="003E0C42" w:rsidRDefault="00000000">
      <w:pPr>
        <w:pStyle w:val="3"/>
      </w:pPr>
      <w:r>
        <w:rPr>
          <w:rFonts w:hint="eastAsia"/>
          <w:b/>
        </w:rPr>
        <w:t>1</w:t>
      </w:r>
      <w:r>
        <w:rPr>
          <w:b/>
        </w:rPr>
        <w:t>.0.1</w:t>
      </w:r>
      <w:r>
        <w:rPr>
          <w:rFonts w:hint="eastAsia"/>
        </w:rPr>
        <w:t>为规范建筑结构监测与控制技术工作，准确获得结构实际技术状态，保障监测系统安全、可靠、持续、稳定运行，做到监测技术先进、安全适用、方便可行、经济合理，制定本标准。</w:t>
      </w:r>
    </w:p>
    <w:p w14:paraId="49CA6DBA" w14:textId="77777777" w:rsidR="003E0C42" w:rsidRDefault="00000000">
      <w:pPr>
        <w:pStyle w:val="3"/>
      </w:pPr>
      <w:r>
        <w:rPr>
          <w:rFonts w:hint="eastAsia"/>
          <w:b/>
        </w:rPr>
        <w:t>1</w:t>
      </w:r>
      <w:r>
        <w:rPr>
          <w:b/>
        </w:rPr>
        <w:t>.0.2</w:t>
      </w:r>
      <w:r>
        <w:rPr>
          <w:rFonts w:hint="eastAsia"/>
        </w:rPr>
        <w:t>本标准适用于建筑结构施工和使用过程监测系统的设计、监测范围与参数选择、监测测点布置、结构状态监测与数据处理。</w:t>
      </w:r>
    </w:p>
    <w:p w14:paraId="75E064FD" w14:textId="77777777" w:rsidR="003E0C42" w:rsidRDefault="00000000">
      <w:pPr>
        <w:pStyle w:val="3"/>
      </w:pPr>
      <w:r>
        <w:rPr>
          <w:rFonts w:hint="eastAsia"/>
          <w:b/>
        </w:rPr>
        <w:t>1</w:t>
      </w:r>
      <w:r>
        <w:rPr>
          <w:b/>
        </w:rPr>
        <w:t>.0.3</w:t>
      </w:r>
      <w:r>
        <w:rPr>
          <w:rFonts w:hint="eastAsia"/>
        </w:rPr>
        <w:t>建筑结构监测与控制，除应符合本标准外，尚应符合国家现行有关标准和现行中国工程建设标准化协会有关标准的规定。</w:t>
      </w:r>
    </w:p>
    <w:p w14:paraId="3C8F4335" w14:textId="77777777" w:rsidR="003E0C42" w:rsidRDefault="00000000">
      <w:pPr>
        <w:pStyle w:val="aff0"/>
        <w:numPr>
          <w:ilvl w:val="2"/>
          <w:numId w:val="2"/>
        </w:numPr>
        <w:ind w:firstLineChars="0"/>
      </w:pPr>
      <w:r>
        <w:br w:type="page"/>
      </w:r>
    </w:p>
    <w:p w14:paraId="5F12277C" w14:textId="77777777" w:rsidR="003E0C42" w:rsidRDefault="00000000">
      <w:pPr>
        <w:pStyle w:val="1"/>
        <w:jc w:val="center"/>
      </w:pPr>
      <w:bookmarkStart w:id="13" w:name="_Toc98172923"/>
      <w:bookmarkStart w:id="14" w:name="_Toc133592539"/>
      <w:r>
        <w:rPr>
          <w:rFonts w:hint="eastAsia"/>
        </w:rPr>
        <w:lastRenderedPageBreak/>
        <w:t>术语</w:t>
      </w:r>
      <w:bookmarkEnd w:id="13"/>
      <w:bookmarkEnd w:id="14"/>
      <w:r>
        <w:fldChar w:fldCharType="begin"/>
      </w:r>
      <w:r>
        <w:instrText xml:space="preserve"> </w:instrText>
      </w:r>
      <w:r>
        <w:rPr>
          <w:rFonts w:hint="eastAsia"/>
        </w:rPr>
        <w:instrText>TC  "</w:instrText>
      </w:r>
      <w:bookmarkStart w:id="15" w:name="_Toc133592576"/>
      <w:r>
        <w:rPr>
          <w:rFonts w:hint="eastAsia"/>
        </w:rPr>
        <w:instrText>2 Terms</w:instrText>
      </w:r>
      <w:bookmarkEnd w:id="15"/>
      <w:r>
        <w:rPr>
          <w:rFonts w:hint="eastAsia"/>
        </w:rPr>
        <w:instrText>" \l 1</w:instrText>
      </w:r>
      <w:r>
        <w:instrText xml:space="preserve"> </w:instrText>
      </w:r>
      <w:r>
        <w:fldChar w:fldCharType="end"/>
      </w:r>
    </w:p>
    <w:p w14:paraId="5681BB14" w14:textId="77777777" w:rsidR="003E0C42" w:rsidRDefault="00000000">
      <w:pPr>
        <w:pStyle w:val="3"/>
      </w:pPr>
      <w:r>
        <w:rPr>
          <w:rFonts w:hint="eastAsia"/>
          <w:b/>
        </w:rPr>
        <w:t>2</w:t>
      </w:r>
      <w:r>
        <w:rPr>
          <w:b/>
        </w:rPr>
        <w:t>.0.1</w:t>
      </w:r>
      <w:r>
        <w:rPr>
          <w:rFonts w:hint="eastAsia"/>
        </w:rPr>
        <w:t>监测对象</w:t>
      </w:r>
      <w:r>
        <w:rPr>
          <w:rFonts w:hint="eastAsia"/>
        </w:rPr>
        <w:t xml:space="preserve"> </w:t>
      </w:r>
      <w:r>
        <w:t>monitoring object</w:t>
      </w:r>
    </w:p>
    <w:p w14:paraId="49F2D1D8" w14:textId="77777777" w:rsidR="003E0C42" w:rsidRDefault="00000000">
      <w:pPr>
        <w:ind w:firstLineChars="200" w:firstLine="480"/>
      </w:pPr>
      <w:r>
        <w:rPr>
          <w:rFonts w:hint="eastAsia"/>
        </w:rPr>
        <w:t>需要监测且评估的结构、构件、节点、荷载（作用）与环境。</w:t>
      </w:r>
    </w:p>
    <w:p w14:paraId="036934AC" w14:textId="77777777" w:rsidR="003E0C42" w:rsidRDefault="00000000">
      <w:pPr>
        <w:pStyle w:val="3"/>
      </w:pPr>
      <w:r>
        <w:rPr>
          <w:rFonts w:hint="eastAsia"/>
          <w:b/>
        </w:rPr>
        <w:t>2</w:t>
      </w:r>
      <w:r>
        <w:rPr>
          <w:b/>
        </w:rPr>
        <w:t>.0.2</w:t>
      </w:r>
      <w:r>
        <w:rPr>
          <w:rFonts w:hint="eastAsia"/>
        </w:rPr>
        <w:t>监测测点</w:t>
      </w:r>
      <w:r>
        <w:rPr>
          <w:rFonts w:hint="eastAsia"/>
        </w:rPr>
        <w:t xml:space="preserve"> </w:t>
      </w:r>
      <w:r>
        <w:t>monitoring point</w:t>
      </w:r>
    </w:p>
    <w:p w14:paraId="76165EDB" w14:textId="77777777" w:rsidR="003E0C42" w:rsidRDefault="00000000">
      <w:pPr>
        <w:ind w:firstLineChars="200" w:firstLine="480"/>
      </w:pPr>
      <w:r>
        <w:rPr>
          <w:rFonts w:hint="eastAsia"/>
        </w:rPr>
        <w:t>直接或间接设置在监测对象上的能反映其变化特征的观测点。</w:t>
      </w:r>
    </w:p>
    <w:p w14:paraId="5341F67C" w14:textId="77777777" w:rsidR="003E0C42" w:rsidRDefault="00000000">
      <w:pPr>
        <w:pStyle w:val="3"/>
      </w:pPr>
      <w:r>
        <w:rPr>
          <w:rFonts w:hint="eastAsia"/>
          <w:b/>
        </w:rPr>
        <w:t>2</w:t>
      </w:r>
      <w:r>
        <w:rPr>
          <w:b/>
        </w:rPr>
        <w:t>.0.3</w:t>
      </w:r>
      <w:r>
        <w:rPr>
          <w:rFonts w:hint="eastAsia"/>
        </w:rPr>
        <w:t>监测参数</w:t>
      </w:r>
      <w:r>
        <w:t xml:space="preserve"> monitoring parameter</w:t>
      </w:r>
    </w:p>
    <w:p w14:paraId="2499E7DD" w14:textId="77777777" w:rsidR="003E0C42" w:rsidRDefault="00000000">
      <w:pPr>
        <w:ind w:firstLineChars="200" w:firstLine="480"/>
      </w:pPr>
      <w:r>
        <w:rPr>
          <w:rFonts w:hint="eastAsia"/>
        </w:rPr>
        <w:t>描述监测对象整体或局部结构性能的参数，可采用传感器测得的物理量直接或间接计算获得。</w:t>
      </w:r>
    </w:p>
    <w:p w14:paraId="3F60C394" w14:textId="77777777" w:rsidR="003E0C42" w:rsidRDefault="00000000">
      <w:pPr>
        <w:pStyle w:val="3"/>
      </w:pPr>
      <w:r>
        <w:rPr>
          <w:rFonts w:hint="eastAsia"/>
          <w:b/>
        </w:rPr>
        <w:t>2</w:t>
      </w:r>
      <w:r>
        <w:rPr>
          <w:b/>
        </w:rPr>
        <w:t>.0.4</w:t>
      </w:r>
      <w:r>
        <w:rPr>
          <w:rFonts w:hint="eastAsia"/>
        </w:rPr>
        <w:t>监测硬件</w:t>
      </w:r>
      <w:r>
        <w:rPr>
          <w:rFonts w:hint="eastAsia"/>
        </w:rPr>
        <w:t xml:space="preserve"> </w:t>
      </w:r>
      <w:r>
        <w:t>monitoring hardware</w:t>
      </w:r>
    </w:p>
    <w:p w14:paraId="7E3BEABD" w14:textId="77777777" w:rsidR="003E0C42" w:rsidRDefault="00000000">
      <w:pPr>
        <w:ind w:firstLineChars="200" w:firstLine="480"/>
      </w:pPr>
      <w:r>
        <w:rPr>
          <w:rFonts w:hint="eastAsia"/>
        </w:rPr>
        <w:t>监测系统中，传感器、数据采集设备、数据传输设备、本地化服务器等硬件的统称。</w:t>
      </w:r>
    </w:p>
    <w:p w14:paraId="5BA95D07" w14:textId="77777777" w:rsidR="003E0C42" w:rsidRDefault="00000000">
      <w:pPr>
        <w:pStyle w:val="3"/>
      </w:pPr>
      <w:r>
        <w:rPr>
          <w:rFonts w:hint="eastAsia"/>
          <w:b/>
        </w:rPr>
        <w:t>2</w:t>
      </w:r>
      <w:r>
        <w:rPr>
          <w:b/>
        </w:rPr>
        <w:t>.0.5</w:t>
      </w:r>
      <w:r>
        <w:rPr>
          <w:rFonts w:hint="eastAsia"/>
        </w:rPr>
        <w:t>监测软件</w:t>
      </w:r>
      <w:r>
        <w:rPr>
          <w:rFonts w:hint="eastAsia"/>
        </w:rPr>
        <w:t xml:space="preserve"> </w:t>
      </w:r>
      <w:r>
        <w:t>monitoring software</w:t>
      </w:r>
    </w:p>
    <w:p w14:paraId="0B62C5DD" w14:textId="77777777" w:rsidR="003E0C42" w:rsidRDefault="00000000">
      <w:pPr>
        <w:ind w:firstLineChars="200" w:firstLine="480"/>
      </w:pPr>
      <w:r>
        <w:rPr>
          <w:rFonts w:hint="eastAsia"/>
        </w:rPr>
        <w:t>搭载于本地服务器或云服务器上，实现监测系统功能的计算机数据和指令的集合。</w:t>
      </w:r>
    </w:p>
    <w:p w14:paraId="674D6D79" w14:textId="77777777" w:rsidR="003E0C42" w:rsidRDefault="00000000">
      <w:pPr>
        <w:pStyle w:val="3"/>
      </w:pPr>
      <w:r>
        <w:rPr>
          <w:rFonts w:hint="eastAsia"/>
          <w:b/>
        </w:rPr>
        <w:t>2</w:t>
      </w:r>
      <w:r>
        <w:rPr>
          <w:b/>
        </w:rPr>
        <w:t>.0.6</w:t>
      </w:r>
      <w:r>
        <w:rPr>
          <w:rFonts w:hint="eastAsia"/>
        </w:rPr>
        <w:t>监测系统</w:t>
      </w:r>
      <w:r>
        <w:rPr>
          <w:rFonts w:hint="eastAsia"/>
        </w:rPr>
        <w:t xml:space="preserve"> m</w:t>
      </w:r>
      <w:r>
        <w:t>onitoring system</w:t>
      </w:r>
    </w:p>
    <w:p w14:paraId="206DB205" w14:textId="77777777" w:rsidR="003E0C42" w:rsidRDefault="00000000">
      <w:pPr>
        <w:ind w:firstLineChars="200" w:firstLine="480"/>
      </w:pPr>
      <w:r>
        <w:rPr>
          <w:rFonts w:hint="eastAsia"/>
        </w:rPr>
        <w:t>实现结构监测功能的监测硬件和软件的集成。</w:t>
      </w:r>
    </w:p>
    <w:p w14:paraId="2B533559" w14:textId="77777777" w:rsidR="003E0C42" w:rsidRDefault="00000000">
      <w:pPr>
        <w:pStyle w:val="3"/>
      </w:pPr>
      <w:r>
        <w:rPr>
          <w:rFonts w:hint="eastAsia"/>
          <w:b/>
        </w:rPr>
        <w:t>2</w:t>
      </w:r>
      <w:r>
        <w:rPr>
          <w:b/>
        </w:rPr>
        <w:t>.0.7</w:t>
      </w:r>
      <w:r>
        <w:rPr>
          <w:rFonts w:hint="eastAsia"/>
        </w:rPr>
        <w:t>数据采样频率</w:t>
      </w:r>
      <w:r>
        <w:rPr>
          <w:rFonts w:hint="eastAsia"/>
        </w:rPr>
        <w:t>d</w:t>
      </w:r>
      <w:r>
        <w:t>ata sampling frequency</w:t>
      </w:r>
    </w:p>
    <w:p w14:paraId="32324E68" w14:textId="77777777" w:rsidR="003E0C42" w:rsidRDefault="00000000">
      <w:pPr>
        <w:ind w:firstLineChars="200" w:firstLine="480"/>
      </w:pPr>
      <w:r>
        <w:rPr>
          <w:rFonts w:hint="eastAsia"/>
        </w:rPr>
        <w:t>单位时间内采集数据的次数。</w:t>
      </w:r>
    </w:p>
    <w:p w14:paraId="4EF6B2AA" w14:textId="77777777" w:rsidR="003E0C42" w:rsidRDefault="00000000">
      <w:pPr>
        <w:pStyle w:val="3"/>
      </w:pPr>
      <w:r>
        <w:rPr>
          <w:rFonts w:hint="eastAsia"/>
          <w:b/>
        </w:rPr>
        <w:t>2</w:t>
      </w:r>
      <w:r>
        <w:rPr>
          <w:b/>
        </w:rPr>
        <w:t>.0.8</w:t>
      </w:r>
      <w:r>
        <w:rPr>
          <w:rFonts w:hint="eastAsia"/>
        </w:rPr>
        <w:t>监测参数数值计算和评估频率</w:t>
      </w:r>
      <w:r>
        <w:t>frequency of parameter calculation and assessment</w:t>
      </w:r>
    </w:p>
    <w:p w14:paraId="6930F727" w14:textId="77777777" w:rsidR="003E0C42" w:rsidRDefault="00000000">
      <w:pPr>
        <w:ind w:firstLineChars="200" w:firstLine="480"/>
      </w:pPr>
      <w:r>
        <w:rPr>
          <w:rFonts w:hint="eastAsia"/>
        </w:rPr>
        <w:t>监测系统中单位时间内监测参数数值计算和参数评估的次数。</w:t>
      </w:r>
    </w:p>
    <w:p w14:paraId="16867361" w14:textId="77777777" w:rsidR="003E0C42" w:rsidRDefault="00000000">
      <w:pPr>
        <w:pStyle w:val="3"/>
      </w:pPr>
      <w:r>
        <w:rPr>
          <w:rFonts w:hint="eastAsia"/>
          <w:b/>
        </w:rPr>
        <w:t>2</w:t>
      </w:r>
      <w:r>
        <w:rPr>
          <w:b/>
        </w:rPr>
        <w:t>.0.9</w:t>
      </w:r>
      <w:r>
        <w:t>结构监测系统</w:t>
      </w:r>
      <w:r>
        <w:rPr>
          <w:rFonts w:hint="eastAsia"/>
        </w:rPr>
        <w:t>感知层</w:t>
      </w:r>
      <w:r>
        <w:t>perceptual tier of structural monitoring system</w:t>
      </w:r>
    </w:p>
    <w:p w14:paraId="3F050C68" w14:textId="77777777" w:rsidR="003E0C42" w:rsidRDefault="00000000">
      <w:pPr>
        <w:ind w:firstLineChars="200" w:firstLine="480"/>
      </w:pPr>
      <w:r>
        <w:rPr>
          <w:rFonts w:hint="eastAsia"/>
        </w:rPr>
        <w:t>由传感器节点和传感器网关等构成的子系统，可实现对物理世界的信息采集、处理和反馈控制，传感器节点和传感器网关之间的通信可采用有线或无线的方式。</w:t>
      </w:r>
    </w:p>
    <w:p w14:paraId="3FB9C627" w14:textId="77777777" w:rsidR="003E0C42" w:rsidRDefault="00000000">
      <w:pPr>
        <w:pStyle w:val="3"/>
      </w:pPr>
      <w:r>
        <w:rPr>
          <w:rFonts w:hint="eastAsia"/>
          <w:b/>
        </w:rPr>
        <w:t>2</w:t>
      </w:r>
      <w:r>
        <w:rPr>
          <w:b/>
        </w:rPr>
        <w:t>.0.10</w:t>
      </w:r>
      <w:r>
        <w:t>结构监测系统</w:t>
      </w:r>
      <w:r>
        <w:rPr>
          <w:rFonts w:hint="eastAsia"/>
        </w:rPr>
        <w:t>承载层</w:t>
      </w:r>
      <w:r>
        <w:t>bearing tier of structural monitoring system</w:t>
      </w:r>
    </w:p>
    <w:p w14:paraId="54F38DE0" w14:textId="77777777" w:rsidR="003E0C42" w:rsidRDefault="00000000">
      <w:pPr>
        <w:ind w:firstLineChars="200" w:firstLine="480"/>
      </w:pPr>
      <w:r>
        <w:rPr>
          <w:rFonts w:hint="eastAsia"/>
        </w:rPr>
        <w:t>进行感知层和应用服务层之间数据交换的子系统，可包括有线或无线局域网、移动通信网、互联网、卫星网、广电网及新型融合网络等。</w:t>
      </w:r>
    </w:p>
    <w:p w14:paraId="1E969DB3" w14:textId="77777777" w:rsidR="003E0C42" w:rsidRDefault="00000000">
      <w:pPr>
        <w:pStyle w:val="3"/>
      </w:pPr>
      <w:r>
        <w:rPr>
          <w:rFonts w:hint="eastAsia"/>
          <w:b/>
        </w:rPr>
        <w:t>2</w:t>
      </w:r>
      <w:r>
        <w:rPr>
          <w:b/>
        </w:rPr>
        <w:t>.0.11</w:t>
      </w:r>
      <w:r>
        <w:t>结构监测系统</w:t>
      </w:r>
      <w:r>
        <w:rPr>
          <w:rFonts w:hint="eastAsia"/>
        </w:rPr>
        <w:t>应用服务层</w:t>
      </w:r>
      <w:r>
        <w:rPr>
          <w:rFonts w:hint="eastAsia"/>
        </w:rPr>
        <w:t>a</w:t>
      </w:r>
      <w:r>
        <w:t>pplication server tier of structural monitoring system</w:t>
      </w:r>
    </w:p>
    <w:p w14:paraId="132C8EE8" w14:textId="77777777" w:rsidR="003E0C42" w:rsidRDefault="00000000">
      <w:pPr>
        <w:ind w:firstLineChars="200" w:firstLine="480"/>
      </w:pPr>
      <w:r>
        <w:rPr>
          <w:rFonts w:hint="eastAsia"/>
        </w:rPr>
        <w:t>进行感知数据存储、处理、分析、展示的子系统，可完成结构监测的功能服务。</w:t>
      </w:r>
    </w:p>
    <w:p w14:paraId="2F731A92" w14:textId="77777777" w:rsidR="003E0C42" w:rsidRDefault="00000000">
      <w:pPr>
        <w:pStyle w:val="3"/>
      </w:pPr>
      <w:r>
        <w:rPr>
          <w:rFonts w:hint="eastAsia"/>
          <w:b/>
        </w:rPr>
        <w:t>2</w:t>
      </w:r>
      <w:r>
        <w:rPr>
          <w:b/>
        </w:rPr>
        <w:t>.0.12</w:t>
      </w:r>
      <w:r>
        <w:t>传感器节点</w:t>
      </w:r>
      <w:r>
        <w:t>sensor node</w:t>
      </w:r>
    </w:p>
    <w:p w14:paraId="6DCF2708" w14:textId="77777777" w:rsidR="003E0C42" w:rsidRDefault="00000000">
      <w:pPr>
        <w:ind w:firstLineChars="200" w:firstLine="480"/>
      </w:pPr>
      <w:r>
        <w:t>具有感知和通信功能的节点，</w:t>
      </w:r>
      <w:r>
        <w:rPr>
          <w:rFonts w:hint="eastAsia"/>
        </w:rPr>
        <w:t>由传感器组成，</w:t>
      </w:r>
      <w:r>
        <w:t>在</w:t>
      </w:r>
      <w:r>
        <w:rPr>
          <w:rFonts w:hint="eastAsia"/>
        </w:rPr>
        <w:t>监测系统</w:t>
      </w:r>
      <w:r>
        <w:t>中负责监控目标区</w:t>
      </w:r>
      <w:r>
        <w:lastRenderedPageBreak/>
        <w:t>域并获取数据以及完成与其他</w:t>
      </w:r>
      <w:r>
        <w:rPr>
          <w:rFonts w:hint="eastAsia"/>
        </w:rPr>
        <w:t>传感器</w:t>
      </w:r>
      <w:r>
        <w:t>节点</w:t>
      </w:r>
      <w:r>
        <w:rPr>
          <w:rFonts w:hint="eastAsia"/>
        </w:rPr>
        <w:t>或基站节点</w:t>
      </w:r>
      <w:r>
        <w:t>的通信，能够对数据进行简单的处理。</w:t>
      </w:r>
    </w:p>
    <w:p w14:paraId="3F194F7F" w14:textId="77777777" w:rsidR="003E0C42" w:rsidRDefault="00000000">
      <w:pPr>
        <w:pStyle w:val="3"/>
      </w:pPr>
      <w:r>
        <w:rPr>
          <w:rFonts w:hint="eastAsia"/>
          <w:b/>
        </w:rPr>
        <w:t>2</w:t>
      </w:r>
      <w:r>
        <w:rPr>
          <w:b/>
        </w:rPr>
        <w:t>.0.13</w:t>
      </w:r>
      <w:r>
        <w:rPr>
          <w:rFonts w:hint="eastAsia"/>
        </w:rPr>
        <w:t>传感器网关</w:t>
      </w:r>
      <w:r>
        <w:rPr>
          <w:rFonts w:hint="eastAsia"/>
        </w:rPr>
        <w:t>s</w:t>
      </w:r>
      <w:r>
        <w:t>ensor gateway</w:t>
      </w:r>
    </w:p>
    <w:p w14:paraId="490BA310" w14:textId="77777777" w:rsidR="003E0C42" w:rsidRDefault="00000000">
      <w:pPr>
        <w:ind w:firstLineChars="200" w:firstLine="480"/>
      </w:pPr>
      <w:r>
        <w:t>汇总传感器节点发送数据的</w:t>
      </w:r>
      <w:r>
        <w:rPr>
          <w:rFonts w:hint="eastAsia"/>
        </w:rPr>
        <w:t>单元</w:t>
      </w:r>
      <w:r>
        <w:t>，并</w:t>
      </w:r>
      <w:r>
        <w:rPr>
          <w:rFonts w:hint="eastAsia"/>
        </w:rPr>
        <w:t>可</w:t>
      </w:r>
      <w:r>
        <w:t>进一步</w:t>
      </w:r>
      <w:r>
        <w:rPr>
          <w:rFonts w:hint="eastAsia"/>
        </w:rPr>
        <w:t>进行</w:t>
      </w:r>
      <w:r>
        <w:t>数据融合以及其他操作，最终把处理好的数据传至</w:t>
      </w:r>
      <w:r>
        <w:rPr>
          <w:rFonts w:hint="eastAsia"/>
        </w:rPr>
        <w:t>数据中心</w:t>
      </w:r>
      <w:r>
        <w:t>。</w:t>
      </w:r>
    </w:p>
    <w:p w14:paraId="5E7B742D" w14:textId="77777777" w:rsidR="003E0C42" w:rsidRDefault="00000000">
      <w:pPr>
        <w:pStyle w:val="3"/>
      </w:pPr>
      <w:r>
        <w:rPr>
          <w:rFonts w:hint="eastAsia"/>
          <w:b/>
        </w:rPr>
        <w:t>2</w:t>
      </w:r>
      <w:r>
        <w:rPr>
          <w:b/>
        </w:rPr>
        <w:t>.0.14</w:t>
      </w:r>
      <w:r>
        <w:rPr>
          <w:rFonts w:hint="eastAsia"/>
        </w:rPr>
        <w:t>数据采集设备</w:t>
      </w:r>
      <w:r>
        <w:t>data acquisition equipment</w:t>
      </w:r>
    </w:p>
    <w:p w14:paraId="4124DA9C" w14:textId="77777777" w:rsidR="003E0C42" w:rsidRDefault="00000000">
      <w:pPr>
        <w:ind w:firstLineChars="200" w:firstLine="480"/>
      </w:pPr>
      <w:r>
        <w:rPr>
          <w:rFonts w:hint="eastAsia"/>
        </w:rPr>
        <w:t>自动获取传感器输出的模拟或数字信号、并可将其转化和预处理的装置。</w:t>
      </w:r>
    </w:p>
    <w:p w14:paraId="3DE35A9A" w14:textId="77777777" w:rsidR="003E0C42" w:rsidRDefault="00000000">
      <w:pPr>
        <w:pStyle w:val="3"/>
      </w:pPr>
      <w:r>
        <w:rPr>
          <w:rFonts w:hint="eastAsia"/>
          <w:b/>
        </w:rPr>
        <w:t>2</w:t>
      </w:r>
      <w:r>
        <w:rPr>
          <w:b/>
        </w:rPr>
        <w:t>.0.15</w:t>
      </w:r>
      <w:r>
        <w:rPr>
          <w:rFonts w:hint="eastAsia"/>
        </w:rPr>
        <w:t>采集子站</w:t>
      </w:r>
      <w:r>
        <w:t>data acquisition substation</w:t>
      </w:r>
    </w:p>
    <w:p w14:paraId="5617AE2B" w14:textId="77777777" w:rsidR="003E0C42" w:rsidRDefault="00000000">
      <w:pPr>
        <w:ind w:firstLineChars="200" w:firstLine="480"/>
      </w:pPr>
      <w:r>
        <w:rPr>
          <w:rFonts w:hint="eastAsia"/>
        </w:rPr>
        <w:t>用于安放多种数据采集、传输和电源等设备的装置或封闭区域</w:t>
      </w:r>
      <w:r>
        <w:t>。</w:t>
      </w:r>
    </w:p>
    <w:p w14:paraId="65819ADC" w14:textId="77777777" w:rsidR="003E0C42" w:rsidRDefault="00000000">
      <w:pPr>
        <w:pStyle w:val="3"/>
      </w:pPr>
      <w:r>
        <w:rPr>
          <w:rFonts w:hint="eastAsia"/>
          <w:b/>
        </w:rPr>
        <w:t>2</w:t>
      </w:r>
      <w:r>
        <w:rPr>
          <w:b/>
        </w:rPr>
        <w:t>.0.16</w:t>
      </w:r>
      <w:r>
        <w:rPr>
          <w:rFonts w:hint="eastAsia"/>
        </w:rPr>
        <w:t>数据中心</w:t>
      </w:r>
      <w:r>
        <w:t>monitoring center</w:t>
      </w:r>
    </w:p>
    <w:p w14:paraId="381ED1B3" w14:textId="77777777" w:rsidR="003E0C42" w:rsidRDefault="00000000">
      <w:pPr>
        <w:ind w:firstLineChars="200" w:firstLine="480"/>
      </w:pPr>
      <w:r>
        <w:rPr>
          <w:rFonts w:hint="eastAsia"/>
        </w:rPr>
        <w:t>为有效存储和管理建筑结构监测系统所采集到的数据信息，提供一个集中放置电子信息设备的物理场所，也可以是采用云存储方式的虚拟数字中心</w:t>
      </w:r>
      <w:r>
        <w:t>。</w:t>
      </w:r>
    </w:p>
    <w:p w14:paraId="115F8976" w14:textId="77777777" w:rsidR="003E0C42" w:rsidRDefault="00000000">
      <w:pPr>
        <w:pStyle w:val="3"/>
      </w:pPr>
      <w:r>
        <w:rPr>
          <w:rFonts w:hint="eastAsia"/>
          <w:b/>
        </w:rPr>
        <w:t>2</w:t>
      </w:r>
      <w:r>
        <w:rPr>
          <w:b/>
        </w:rPr>
        <w:t>.0.17</w:t>
      </w:r>
      <w:r>
        <w:rPr>
          <w:rFonts w:hint="eastAsia"/>
        </w:rPr>
        <w:t>异常处置</w:t>
      </w:r>
      <w:r>
        <w:t>exception handling</w:t>
      </w:r>
    </w:p>
    <w:p w14:paraId="192927A5" w14:textId="77777777" w:rsidR="003E0C42" w:rsidRDefault="00000000">
      <w:pPr>
        <w:ind w:firstLineChars="200" w:firstLine="480"/>
      </w:pPr>
      <w:r>
        <w:rPr>
          <w:rFonts w:hint="eastAsia"/>
        </w:rPr>
        <w:t>对监测系统发出的警报或遇到的故障等非正常状况所进行的处理</w:t>
      </w:r>
      <w:r>
        <w:t>。</w:t>
      </w:r>
    </w:p>
    <w:p w14:paraId="5AE2AC1F" w14:textId="77777777" w:rsidR="003E0C42" w:rsidRDefault="003E0C42"/>
    <w:p w14:paraId="44F21088" w14:textId="77777777" w:rsidR="003E0C42" w:rsidRDefault="00000000">
      <w:pPr>
        <w:widowControl/>
        <w:spacing w:line="240" w:lineRule="auto"/>
        <w:jc w:val="left"/>
        <w:rPr>
          <w:kern w:val="0"/>
        </w:rPr>
      </w:pPr>
      <w:bookmarkStart w:id="16" w:name="_Ref482793480"/>
      <w:bookmarkStart w:id="17" w:name="_Ref482792804"/>
      <w:bookmarkStart w:id="18" w:name="_Ref482793469"/>
      <w:bookmarkStart w:id="19" w:name="_Hlk35160905"/>
      <w:r>
        <w:rPr>
          <w:kern w:val="0"/>
        </w:rPr>
        <w:br w:type="page"/>
      </w:r>
    </w:p>
    <w:p w14:paraId="15710122" w14:textId="77777777" w:rsidR="003E0C42" w:rsidRDefault="00000000">
      <w:pPr>
        <w:pStyle w:val="1"/>
        <w:jc w:val="center"/>
        <w:rPr>
          <w:kern w:val="0"/>
        </w:rPr>
      </w:pPr>
      <w:bookmarkStart w:id="20" w:name="_Toc98172924"/>
      <w:bookmarkStart w:id="21" w:name="_Toc133592540"/>
      <w:r>
        <w:rPr>
          <w:rFonts w:hint="eastAsia"/>
          <w:kern w:val="0"/>
        </w:rPr>
        <w:lastRenderedPageBreak/>
        <w:t>基本</w:t>
      </w:r>
      <w:r>
        <w:rPr>
          <w:rFonts w:hint="eastAsia"/>
        </w:rPr>
        <w:t>规定</w:t>
      </w:r>
      <w:bookmarkEnd w:id="20"/>
      <w:bookmarkEnd w:id="21"/>
      <w:r>
        <w:fldChar w:fldCharType="begin"/>
      </w:r>
      <w:r>
        <w:instrText xml:space="preserve"> </w:instrText>
      </w:r>
      <w:r>
        <w:rPr>
          <w:rFonts w:hint="eastAsia"/>
        </w:rPr>
        <w:instrText>TC  "</w:instrText>
      </w:r>
      <w:bookmarkStart w:id="22" w:name="_Toc133592577"/>
      <w:r>
        <w:rPr>
          <w:rFonts w:hint="eastAsia"/>
        </w:rPr>
        <w:instrText>3 Basic requirements</w:instrText>
      </w:r>
      <w:bookmarkEnd w:id="22"/>
      <w:r>
        <w:rPr>
          <w:rFonts w:hint="eastAsia"/>
        </w:rPr>
        <w:instrText>" \l 1</w:instrText>
      </w:r>
      <w:r>
        <w:instrText xml:space="preserve"> </w:instrText>
      </w:r>
      <w:r>
        <w:fldChar w:fldCharType="end"/>
      </w:r>
    </w:p>
    <w:p w14:paraId="2B453305" w14:textId="77777777" w:rsidR="003E0C42" w:rsidRDefault="00000000">
      <w:pPr>
        <w:pStyle w:val="2"/>
        <w:jc w:val="center"/>
      </w:pPr>
      <w:bookmarkStart w:id="23" w:name="_Toc133592541"/>
      <w:bookmarkStart w:id="24" w:name="_Toc98172925"/>
      <w:r>
        <w:rPr>
          <w:rFonts w:hint="eastAsia"/>
        </w:rPr>
        <w:t>一般要求</w:t>
      </w:r>
      <w:bookmarkEnd w:id="23"/>
      <w:bookmarkEnd w:id="24"/>
      <w:r>
        <w:fldChar w:fldCharType="begin"/>
      </w:r>
      <w:r>
        <w:instrText xml:space="preserve"> </w:instrText>
      </w:r>
      <w:r>
        <w:rPr>
          <w:rFonts w:hint="eastAsia"/>
        </w:rPr>
        <w:instrText>TC  "</w:instrText>
      </w:r>
      <w:bookmarkStart w:id="25" w:name="_Toc133592578"/>
      <w:r>
        <w:rPr>
          <w:rFonts w:hint="eastAsia"/>
        </w:rPr>
        <w:instrText xml:space="preserve">3.1 </w:instrText>
      </w:r>
      <w:r>
        <w:instrText>G</w:instrText>
      </w:r>
      <w:r>
        <w:rPr>
          <w:rFonts w:hint="eastAsia"/>
        </w:rPr>
        <w:instrText>eneral requirements</w:instrText>
      </w:r>
      <w:bookmarkEnd w:id="25"/>
      <w:r>
        <w:rPr>
          <w:rFonts w:hint="eastAsia"/>
        </w:rPr>
        <w:instrText>" \l 2</w:instrText>
      </w:r>
      <w:r>
        <w:instrText xml:space="preserve"> </w:instrText>
      </w:r>
      <w:r>
        <w:fldChar w:fldCharType="end"/>
      </w:r>
    </w:p>
    <w:p w14:paraId="18C30D1A" w14:textId="5857238F" w:rsidR="003E0C42" w:rsidRDefault="00000000">
      <w:pPr>
        <w:pStyle w:val="3"/>
      </w:pPr>
      <w:r>
        <w:rPr>
          <w:rFonts w:hint="eastAsia"/>
          <w:b/>
        </w:rPr>
        <w:t>3</w:t>
      </w:r>
      <w:r>
        <w:rPr>
          <w:b/>
        </w:rPr>
        <w:t>.1.1</w:t>
      </w:r>
      <w:bookmarkStart w:id="26" w:name="_Hlk134624823"/>
      <w:r w:rsidR="00AE79DA" w:rsidRPr="00AE79DA">
        <w:rPr>
          <w:rFonts w:hint="eastAsia"/>
          <w:bCs w:val="0"/>
        </w:rPr>
        <w:t>连续进行施工和使用过程监测时，</w:t>
      </w:r>
      <w:r w:rsidR="00AE79DA">
        <w:rPr>
          <w:rFonts w:hint="eastAsia"/>
          <w:bCs w:val="0"/>
        </w:rPr>
        <w:t>宜统筹考虑监测设备的耐久性和可更换性、监测数据的连续性、监测系统的衔接性和可升级性</w:t>
      </w:r>
      <w:r>
        <w:rPr>
          <w:rFonts w:hint="eastAsia"/>
        </w:rPr>
        <w:t>。</w:t>
      </w:r>
      <w:bookmarkEnd w:id="26"/>
    </w:p>
    <w:p w14:paraId="40C9FC8C" w14:textId="1933F4DE" w:rsidR="003E0C42" w:rsidRDefault="00000000">
      <w:pPr>
        <w:pStyle w:val="3"/>
      </w:pPr>
      <w:r>
        <w:rPr>
          <w:rFonts w:hint="eastAsia"/>
          <w:b/>
        </w:rPr>
        <w:t>3</w:t>
      </w:r>
      <w:r>
        <w:rPr>
          <w:b/>
        </w:rPr>
        <w:t>.1.2</w:t>
      </w:r>
      <w:bookmarkStart w:id="27" w:name="_Hlk134625833"/>
      <w:r>
        <w:rPr>
          <w:rFonts w:hint="eastAsia"/>
        </w:rPr>
        <w:t>监测传感器的使用寿命</w:t>
      </w:r>
      <w:r w:rsidR="001F7831">
        <w:rPr>
          <w:rFonts w:hint="eastAsia"/>
        </w:rPr>
        <w:t>宜</w:t>
      </w:r>
      <w:r w:rsidR="00AE79DA">
        <w:rPr>
          <w:rFonts w:hint="eastAsia"/>
        </w:rPr>
        <w:t>满足监测周期的要求。</w:t>
      </w:r>
      <w:r w:rsidR="001F7831">
        <w:rPr>
          <w:rFonts w:hint="eastAsia"/>
        </w:rPr>
        <w:t>用于长期监测传感器的使用寿命</w:t>
      </w:r>
      <w:r>
        <w:rPr>
          <w:rFonts w:hint="eastAsia"/>
        </w:rPr>
        <w:t>不应低于</w:t>
      </w:r>
      <w:r>
        <w:rPr>
          <w:rFonts w:hint="eastAsia"/>
        </w:rPr>
        <w:t>5</w:t>
      </w:r>
      <w:r>
        <w:rPr>
          <w:rFonts w:hint="eastAsia"/>
        </w:rPr>
        <w:t>年。</w:t>
      </w:r>
      <w:bookmarkEnd w:id="27"/>
    </w:p>
    <w:p w14:paraId="1873CA3E" w14:textId="6EC7D83A" w:rsidR="001F7831" w:rsidRPr="001F7831" w:rsidRDefault="001F7831" w:rsidP="001F7831">
      <w:pPr>
        <w:spacing w:after="163"/>
        <w:rPr>
          <w:rFonts w:eastAsia="仿宋" w:cs="Times New Roman"/>
        </w:rPr>
      </w:pPr>
      <w:r>
        <w:rPr>
          <w:rFonts w:eastAsia="仿宋" w:cs="Times New Roman" w:hint="eastAsia"/>
        </w:rPr>
        <w:t>【条文</w:t>
      </w:r>
      <w:r>
        <w:rPr>
          <w:rFonts w:eastAsia="仿宋" w:cs="Times New Roman"/>
        </w:rPr>
        <w:t>说明</w:t>
      </w:r>
      <w:r>
        <w:rPr>
          <w:rFonts w:eastAsia="仿宋" w:cs="Times New Roman" w:hint="eastAsia"/>
        </w:rPr>
        <w:t>】</w:t>
      </w:r>
      <w:r w:rsidRPr="001F7831">
        <w:rPr>
          <w:rFonts w:eastAsia="仿宋" w:cs="Times New Roman" w:hint="eastAsia"/>
        </w:rPr>
        <w:t>根据传感器市场调查和监测实践结果，目前生产厂商给出的传感器使用寿命一般均在</w:t>
      </w:r>
      <w:r w:rsidRPr="001F7831">
        <w:rPr>
          <w:rFonts w:eastAsia="仿宋" w:cs="Times New Roman" w:hint="eastAsia"/>
        </w:rPr>
        <w:t>5</w:t>
      </w:r>
      <w:r w:rsidRPr="001F7831">
        <w:rPr>
          <w:rFonts w:eastAsia="仿宋" w:cs="Times New Roman" w:hint="eastAsia"/>
        </w:rPr>
        <w:t>年左右；用于长期监测的传感器的耐久性和可靠性一般也仅能维持</w:t>
      </w:r>
      <w:r w:rsidRPr="001F7831">
        <w:rPr>
          <w:rFonts w:eastAsia="仿宋" w:cs="Times New Roman" w:hint="eastAsia"/>
        </w:rPr>
        <w:t>5</w:t>
      </w:r>
      <w:r w:rsidRPr="001F7831">
        <w:rPr>
          <w:rFonts w:eastAsia="仿宋" w:cs="Times New Roman" w:hint="eastAsia"/>
        </w:rPr>
        <w:t>年左右，尤其外露于自然环境中使用环境更加恶劣时。综合考虑传感器技术和成本因素，规定长期监测传感器的使用寿命不应低于</w:t>
      </w:r>
      <w:r w:rsidRPr="001F7831">
        <w:rPr>
          <w:rFonts w:eastAsia="仿宋" w:cs="Times New Roman" w:hint="eastAsia"/>
        </w:rPr>
        <w:t>5</w:t>
      </w:r>
      <w:r w:rsidRPr="001F7831">
        <w:rPr>
          <w:rFonts w:eastAsia="仿宋" w:cs="Times New Roman" w:hint="eastAsia"/>
        </w:rPr>
        <w:t>年，这在技术上可行且成本合理。</w:t>
      </w:r>
    </w:p>
    <w:p w14:paraId="7C89D056" w14:textId="049D29F9" w:rsidR="003E0C42" w:rsidRDefault="00000000">
      <w:pPr>
        <w:pStyle w:val="3"/>
      </w:pPr>
      <w:r>
        <w:rPr>
          <w:rFonts w:hint="eastAsia"/>
          <w:b/>
        </w:rPr>
        <w:t>3</w:t>
      </w:r>
      <w:r>
        <w:rPr>
          <w:b/>
        </w:rPr>
        <w:t>.1.3</w:t>
      </w:r>
      <w:r>
        <w:t>监测系统</w:t>
      </w:r>
      <w:r>
        <w:rPr>
          <w:rFonts w:hint="eastAsia"/>
        </w:rPr>
        <w:t>应符合下列规定：</w:t>
      </w:r>
    </w:p>
    <w:p w14:paraId="4E0A6642" w14:textId="77777777" w:rsidR="003E0C42" w:rsidRDefault="00000000">
      <w:pPr>
        <w:ind w:firstLineChars="200" w:firstLine="482"/>
      </w:pPr>
      <w:r>
        <w:rPr>
          <w:rFonts w:hint="eastAsia"/>
          <w:b/>
          <w:bCs/>
        </w:rPr>
        <w:t>1</w:t>
      </w:r>
      <w:r>
        <w:rPr>
          <w:b/>
          <w:bCs/>
        </w:rPr>
        <w:t xml:space="preserve"> </w:t>
      </w:r>
      <w:r>
        <w:t>系统</w:t>
      </w:r>
      <w:r>
        <w:rPr>
          <w:rFonts w:hint="eastAsia"/>
        </w:rPr>
        <w:t>宜</w:t>
      </w:r>
      <w:r>
        <w:t>采用软件</w:t>
      </w:r>
      <w:r>
        <w:rPr>
          <w:rFonts w:hint="eastAsia"/>
        </w:rPr>
        <w:t>与</w:t>
      </w:r>
      <w:r>
        <w:t>硬件分离的模式</w:t>
      </w:r>
      <w:r>
        <w:rPr>
          <w:rFonts w:hint="eastAsia"/>
        </w:rPr>
        <w:t>；</w:t>
      </w:r>
    </w:p>
    <w:p w14:paraId="0001C4ED" w14:textId="77777777" w:rsidR="003E0C42" w:rsidRDefault="00000000">
      <w:pPr>
        <w:ind w:firstLineChars="200" w:firstLine="482"/>
      </w:pPr>
      <w:r>
        <w:rPr>
          <w:b/>
          <w:bCs/>
        </w:rPr>
        <w:t>2</w:t>
      </w:r>
      <w:r>
        <w:t xml:space="preserve"> </w:t>
      </w:r>
      <w:r>
        <w:t>系统硬件应具有标准的物理接口，并应提供软件系统可访问的完整数据通信协议</w:t>
      </w:r>
      <w:r>
        <w:rPr>
          <w:rFonts w:hint="eastAsia"/>
        </w:rPr>
        <w:t>；</w:t>
      </w:r>
    </w:p>
    <w:p w14:paraId="5EEC6E7E" w14:textId="77777777" w:rsidR="003E0C42" w:rsidRDefault="00000000">
      <w:pPr>
        <w:ind w:firstLineChars="200" w:firstLine="482"/>
      </w:pPr>
      <w:r>
        <w:rPr>
          <w:b/>
          <w:bCs/>
        </w:rPr>
        <w:t xml:space="preserve">3 </w:t>
      </w:r>
      <w:r>
        <w:t>通信协议应与软件系统环境无关</w:t>
      </w:r>
      <w:r>
        <w:rPr>
          <w:rFonts w:hint="eastAsia"/>
        </w:rPr>
        <w:t>；</w:t>
      </w:r>
    </w:p>
    <w:p w14:paraId="2F57D309" w14:textId="6FC68DBF" w:rsidR="003E0C42" w:rsidRDefault="00000000">
      <w:pPr>
        <w:ind w:firstLineChars="200" w:firstLine="482"/>
      </w:pPr>
      <w:r>
        <w:rPr>
          <w:b/>
          <w:bCs/>
        </w:rPr>
        <w:t xml:space="preserve">4 </w:t>
      </w:r>
      <w:r w:rsidR="00AE79DA" w:rsidRPr="00AE79DA">
        <w:rPr>
          <w:rFonts w:hint="eastAsia"/>
        </w:rPr>
        <w:t>监测软件</w:t>
      </w:r>
      <w:r>
        <w:t>应兼容</w:t>
      </w:r>
      <w:r>
        <w:rPr>
          <w:rFonts w:hint="eastAsia"/>
        </w:rPr>
        <w:t>现有的</w:t>
      </w:r>
      <w:r>
        <w:t>各类监测硬件，并应具有可扩展性。</w:t>
      </w:r>
    </w:p>
    <w:p w14:paraId="5747B9E3" w14:textId="5D711B6E" w:rsidR="003E0C42" w:rsidRDefault="00000000">
      <w:pPr>
        <w:spacing w:after="163"/>
        <w:rPr>
          <w:rFonts w:eastAsia="仿宋" w:cs="Times New Roman"/>
        </w:rPr>
      </w:pPr>
      <w:r>
        <w:rPr>
          <w:rFonts w:eastAsia="仿宋" w:cs="Times New Roman" w:hint="eastAsia"/>
        </w:rPr>
        <w:t>【条文</w:t>
      </w:r>
      <w:r>
        <w:rPr>
          <w:rFonts w:eastAsia="仿宋" w:cs="Times New Roman"/>
        </w:rPr>
        <w:t>说明</w:t>
      </w:r>
      <w:r>
        <w:rPr>
          <w:rFonts w:eastAsia="仿宋" w:cs="Times New Roman" w:hint="eastAsia"/>
        </w:rPr>
        <w:t>】</w:t>
      </w:r>
      <w:r>
        <w:rPr>
          <w:rFonts w:eastAsia="仿宋" w:cs="Times New Roman"/>
        </w:rPr>
        <w:t>监测系统采用软硬件分离的模式，便于监测设备的更换维修、监测系统的迁移和升级。</w:t>
      </w:r>
    </w:p>
    <w:p w14:paraId="75B32D73" w14:textId="2300391F" w:rsidR="003E0C42" w:rsidRDefault="00000000">
      <w:pPr>
        <w:pStyle w:val="3"/>
      </w:pPr>
      <w:r>
        <w:rPr>
          <w:rFonts w:hint="eastAsia"/>
          <w:b/>
        </w:rPr>
        <w:t>3</w:t>
      </w:r>
      <w:r>
        <w:rPr>
          <w:b/>
        </w:rPr>
        <w:t>.1.4</w:t>
      </w:r>
      <w:r>
        <w:rPr>
          <w:rFonts w:hint="eastAsia"/>
        </w:rPr>
        <w:t>监测</w:t>
      </w:r>
      <w:r w:rsidR="00AE79DA">
        <w:rPr>
          <w:rFonts w:hint="eastAsia"/>
        </w:rPr>
        <w:t>软件的</w:t>
      </w:r>
      <w:r>
        <w:rPr>
          <w:rFonts w:hint="eastAsia"/>
        </w:rPr>
        <w:t>维护和升级、</w:t>
      </w:r>
      <w:r w:rsidR="00AE79DA">
        <w:rPr>
          <w:rFonts w:hint="eastAsia"/>
        </w:rPr>
        <w:t>监测</w:t>
      </w:r>
      <w:r>
        <w:rPr>
          <w:rFonts w:hint="eastAsia"/>
        </w:rPr>
        <w:t>硬件</w:t>
      </w:r>
      <w:r w:rsidR="00AE79DA">
        <w:rPr>
          <w:rFonts w:hint="eastAsia"/>
        </w:rPr>
        <w:t>的</w:t>
      </w:r>
      <w:r>
        <w:rPr>
          <w:rFonts w:hint="eastAsia"/>
        </w:rPr>
        <w:t>更换应保证监测数据的连续性不受影响。维护和升级后的监测系统性能不应低于维护前。</w:t>
      </w:r>
    </w:p>
    <w:p w14:paraId="75E39BDF" w14:textId="77777777" w:rsidR="003E0C42" w:rsidRDefault="00000000">
      <w:pPr>
        <w:pStyle w:val="2"/>
        <w:jc w:val="center"/>
        <w:rPr>
          <w:kern w:val="0"/>
        </w:rPr>
      </w:pPr>
      <w:bookmarkStart w:id="28" w:name="_Toc133592542"/>
      <w:r>
        <w:rPr>
          <w:rFonts w:hint="eastAsia"/>
          <w:kern w:val="0"/>
        </w:rPr>
        <w:t>结构状态监测与控制要求</w:t>
      </w:r>
      <w:bookmarkEnd w:id="28"/>
      <w:r>
        <w:rPr>
          <w:kern w:val="0"/>
        </w:rPr>
        <w:fldChar w:fldCharType="begin"/>
      </w:r>
      <w:r>
        <w:rPr>
          <w:kern w:val="0"/>
        </w:rPr>
        <w:instrText xml:space="preserve"> </w:instrText>
      </w:r>
      <w:r>
        <w:rPr>
          <w:rFonts w:hint="eastAsia"/>
          <w:kern w:val="0"/>
        </w:rPr>
        <w:instrText>TC  "</w:instrText>
      </w:r>
      <w:bookmarkStart w:id="29" w:name="_Toc133592579"/>
      <w:r>
        <w:rPr>
          <w:rFonts w:hint="eastAsia"/>
          <w:kern w:val="0"/>
        </w:rPr>
        <w:instrText>3.2 Requirements for structural behavior monitoring and control</w:instrText>
      </w:r>
      <w:bookmarkEnd w:id="29"/>
      <w:r>
        <w:rPr>
          <w:rFonts w:hint="eastAsia"/>
          <w:kern w:val="0"/>
        </w:rPr>
        <w:instrText>" \l 2</w:instrText>
      </w:r>
      <w:r>
        <w:rPr>
          <w:kern w:val="0"/>
        </w:rPr>
        <w:instrText xml:space="preserve"> </w:instrText>
      </w:r>
      <w:r>
        <w:rPr>
          <w:kern w:val="0"/>
        </w:rPr>
        <w:fldChar w:fldCharType="end"/>
      </w:r>
    </w:p>
    <w:p w14:paraId="1A17C2D6" w14:textId="77777777" w:rsidR="003E0C42" w:rsidRDefault="00000000">
      <w:pPr>
        <w:pStyle w:val="3"/>
      </w:pPr>
      <w:r>
        <w:rPr>
          <w:b/>
        </w:rPr>
        <w:t>3.2.1</w:t>
      </w:r>
      <w:r>
        <w:rPr>
          <w:rFonts w:hint="eastAsia"/>
          <w:bCs w:val="0"/>
        </w:rPr>
        <w:t>除应符合国家现行标准《建筑与桥梁结构监测技术规范》</w:t>
      </w:r>
      <w:r>
        <w:rPr>
          <w:rFonts w:hint="eastAsia"/>
          <w:bCs w:val="0"/>
        </w:rPr>
        <w:t>G</w:t>
      </w:r>
      <w:r>
        <w:rPr>
          <w:bCs w:val="0"/>
        </w:rPr>
        <w:t>B 50982</w:t>
      </w:r>
      <w:r>
        <w:rPr>
          <w:rFonts w:hint="eastAsia"/>
          <w:bCs w:val="0"/>
        </w:rPr>
        <w:t>规定外，</w:t>
      </w:r>
      <w:r>
        <w:rPr>
          <w:rFonts w:hint="eastAsia"/>
        </w:rPr>
        <w:t>下列结构在施工过程中应进行监测：</w:t>
      </w:r>
    </w:p>
    <w:p w14:paraId="1C9A58EC" w14:textId="77777777" w:rsidR="003E0C42" w:rsidRDefault="00000000">
      <w:pPr>
        <w:pStyle w:val="aff0"/>
        <w:numPr>
          <w:ilvl w:val="0"/>
          <w:numId w:val="3"/>
        </w:numPr>
        <w:ind w:left="0" w:firstLine="480"/>
      </w:pPr>
      <w:r>
        <w:rPr>
          <w:rFonts w:hint="eastAsia"/>
        </w:rPr>
        <w:t>对沉降或位形要求严格的结构；</w:t>
      </w:r>
    </w:p>
    <w:p w14:paraId="68520CA8" w14:textId="77777777" w:rsidR="003E0C42" w:rsidRDefault="00000000">
      <w:pPr>
        <w:pStyle w:val="aff0"/>
        <w:numPr>
          <w:ilvl w:val="0"/>
          <w:numId w:val="3"/>
        </w:numPr>
        <w:ind w:left="0" w:firstLine="480"/>
      </w:pPr>
      <w:r>
        <w:rPr>
          <w:rFonts w:hint="eastAsia"/>
        </w:rPr>
        <w:t>施工方案对结构内力分布影响显著的结构；</w:t>
      </w:r>
    </w:p>
    <w:p w14:paraId="2EBC6857" w14:textId="77777777" w:rsidR="003E0C42" w:rsidRDefault="00000000">
      <w:pPr>
        <w:pStyle w:val="aff0"/>
        <w:numPr>
          <w:ilvl w:val="0"/>
          <w:numId w:val="3"/>
        </w:numPr>
        <w:ind w:left="0" w:firstLine="480"/>
      </w:pPr>
      <w:r>
        <w:rPr>
          <w:rFonts w:hint="eastAsia"/>
        </w:rPr>
        <w:t>整体或局部采用临时支承、分块吊装、整体提升或顶升、整体起扳施工技术的大跨度与空间结构、多高层、高耸结构；</w:t>
      </w:r>
    </w:p>
    <w:p w14:paraId="0CFBAD3F" w14:textId="77777777" w:rsidR="003E0C42" w:rsidRDefault="00000000">
      <w:pPr>
        <w:pStyle w:val="aff0"/>
        <w:numPr>
          <w:ilvl w:val="0"/>
          <w:numId w:val="3"/>
        </w:numPr>
        <w:ind w:left="0" w:firstLine="480"/>
      </w:pPr>
      <w:r>
        <w:rPr>
          <w:rFonts w:hint="eastAsia"/>
        </w:rPr>
        <w:t>受温度变化、混凝土收缩、徐变、日照等环境因素影响显著的结构；</w:t>
      </w:r>
    </w:p>
    <w:p w14:paraId="2E3202FC" w14:textId="77777777" w:rsidR="003E0C42" w:rsidRDefault="00000000">
      <w:pPr>
        <w:pStyle w:val="aff0"/>
        <w:numPr>
          <w:ilvl w:val="0"/>
          <w:numId w:val="3"/>
        </w:numPr>
        <w:ind w:left="0" w:firstLine="480"/>
      </w:pPr>
      <w:r>
        <w:rPr>
          <w:rFonts w:hint="eastAsia"/>
        </w:rPr>
        <w:lastRenderedPageBreak/>
        <w:t>采用新工艺、新技术、新材料建造或施工期间结构受力复杂的大跨度与空间结构、多高层、高耸结构。</w:t>
      </w:r>
    </w:p>
    <w:p w14:paraId="4FA940C2" w14:textId="77777777" w:rsidR="003E0C42" w:rsidRDefault="00000000">
      <w:pPr>
        <w:pStyle w:val="3"/>
      </w:pPr>
      <w:r>
        <w:rPr>
          <w:b/>
        </w:rPr>
        <w:t>3.2.2</w:t>
      </w:r>
      <w:r>
        <w:rPr>
          <w:rFonts w:hint="eastAsia"/>
          <w:bCs w:val="0"/>
        </w:rPr>
        <w:t>除应符合国家现行标准《建筑与桥梁结构监测技术规范》</w:t>
      </w:r>
      <w:r>
        <w:rPr>
          <w:rFonts w:hint="eastAsia"/>
          <w:bCs w:val="0"/>
        </w:rPr>
        <w:t>G</w:t>
      </w:r>
      <w:r>
        <w:rPr>
          <w:bCs w:val="0"/>
        </w:rPr>
        <w:t>B 50982</w:t>
      </w:r>
      <w:r>
        <w:rPr>
          <w:rFonts w:hint="eastAsia"/>
          <w:bCs w:val="0"/>
        </w:rPr>
        <w:t>规定外，</w:t>
      </w:r>
      <w:r>
        <w:rPr>
          <w:rFonts w:hint="eastAsia"/>
        </w:rPr>
        <w:t>下列结构施工用临时支承结构应进行施工监测：</w:t>
      </w:r>
    </w:p>
    <w:p w14:paraId="2B2629B2" w14:textId="77777777" w:rsidR="003E0C42" w:rsidRDefault="00000000">
      <w:pPr>
        <w:ind w:firstLineChars="200" w:firstLine="482"/>
      </w:pPr>
      <w:r>
        <w:rPr>
          <w:b/>
          <w:bCs/>
        </w:rPr>
        <w:t>1</w:t>
      </w:r>
      <w:r>
        <w:t xml:space="preserve"> </w:t>
      </w:r>
      <w:r>
        <w:rPr>
          <w:rFonts w:hint="eastAsia"/>
        </w:rPr>
        <w:t>跨度不小于</w:t>
      </w:r>
      <w:r>
        <w:rPr>
          <w:rFonts w:hint="eastAsia"/>
        </w:rPr>
        <w:t>1</w:t>
      </w:r>
      <w:r>
        <w:t>00</w:t>
      </w:r>
      <w:r>
        <w:rPr>
          <w:rFonts w:hint="eastAsia"/>
        </w:rPr>
        <w:t>m</w:t>
      </w:r>
      <w:r>
        <w:rPr>
          <w:rFonts w:hint="eastAsia"/>
        </w:rPr>
        <w:t>的刚性大跨度结构或跨度不小于</w:t>
      </w:r>
      <w:r>
        <w:rPr>
          <w:rFonts w:hint="eastAsia"/>
        </w:rPr>
        <w:t>5</w:t>
      </w:r>
      <w:r>
        <w:t>0</w:t>
      </w:r>
      <w:r>
        <w:rPr>
          <w:rFonts w:hint="eastAsia"/>
        </w:rPr>
        <w:t>m</w:t>
      </w:r>
      <w:r>
        <w:rPr>
          <w:rFonts w:hint="eastAsia"/>
        </w:rPr>
        <w:t>的柔性大跨度结构施工用临时支承结构；</w:t>
      </w:r>
    </w:p>
    <w:p w14:paraId="721A559F" w14:textId="77777777" w:rsidR="003E0C42" w:rsidRDefault="00000000">
      <w:pPr>
        <w:ind w:firstLineChars="200" w:firstLine="482"/>
      </w:pPr>
      <w:r>
        <w:rPr>
          <w:b/>
          <w:bCs/>
        </w:rPr>
        <w:t>2</w:t>
      </w:r>
      <w:r>
        <w:t xml:space="preserve"> </w:t>
      </w:r>
      <w:r>
        <w:rPr>
          <w:rFonts w:hint="eastAsia"/>
        </w:rPr>
        <w:t>施工支承系统处于被提升或滑移等状态时。</w:t>
      </w:r>
    </w:p>
    <w:p w14:paraId="7753AB4C" w14:textId="77777777" w:rsidR="003E0C42" w:rsidRDefault="00000000">
      <w:pPr>
        <w:rPr>
          <w:rFonts w:ascii="仿宋" w:eastAsia="仿宋" w:hAnsi="仿宋"/>
        </w:rPr>
      </w:pPr>
      <w:r>
        <w:rPr>
          <w:rFonts w:ascii="仿宋" w:eastAsia="仿宋" w:hAnsi="仿宋" w:hint="eastAsia"/>
        </w:rPr>
        <w:t>【条文说明】在钢结构施工过程中，临时支承（支撑）、千斤顶、液压提升器等施工措施与在建结构共同受力（如临时支承），或为在建结构提供边界条件（如千斤顶、提升钢绞线等），这些施工措施一旦损坏或出现故障，将影响整个在建结构的安全，因此，临时支承或施工措施是钢结构施工过程监测中必不可少的监测对象。常用的结构施工措施包括高支承架、缆风绳、吊索（拉索）、轨道梁、拼装胎架、支撑等。</w:t>
      </w:r>
    </w:p>
    <w:p w14:paraId="5FDF6A3C" w14:textId="77777777" w:rsidR="003E0C42" w:rsidRDefault="00000000">
      <w:pPr>
        <w:pStyle w:val="3"/>
      </w:pPr>
      <w:r>
        <w:rPr>
          <w:b/>
        </w:rPr>
        <w:t>3.2.3</w:t>
      </w:r>
      <w:r>
        <w:rPr>
          <w:rFonts w:hint="eastAsia"/>
          <w:bCs w:val="0"/>
        </w:rPr>
        <w:t>除应符合国家现行标准《建筑与桥梁结构监测技术规范》</w:t>
      </w:r>
      <w:r>
        <w:rPr>
          <w:rFonts w:hint="eastAsia"/>
          <w:bCs w:val="0"/>
        </w:rPr>
        <w:t>G</w:t>
      </w:r>
      <w:r>
        <w:rPr>
          <w:bCs w:val="0"/>
        </w:rPr>
        <w:t>B 50982</w:t>
      </w:r>
      <w:r>
        <w:rPr>
          <w:rFonts w:hint="eastAsia"/>
          <w:bCs w:val="0"/>
        </w:rPr>
        <w:t>规定外，</w:t>
      </w:r>
      <w:r>
        <w:rPr>
          <w:rFonts w:hint="eastAsia"/>
        </w:rPr>
        <w:t>下列结构应进行使用过程监测：</w:t>
      </w:r>
    </w:p>
    <w:p w14:paraId="18FB61BB" w14:textId="77777777" w:rsidR="003E0C42" w:rsidRDefault="00000000">
      <w:pPr>
        <w:pStyle w:val="aff0"/>
        <w:numPr>
          <w:ilvl w:val="0"/>
          <w:numId w:val="4"/>
        </w:numPr>
        <w:ind w:left="0" w:firstLine="480"/>
      </w:pPr>
      <w:r>
        <w:rPr>
          <w:rFonts w:hint="eastAsia"/>
        </w:rPr>
        <w:t>结构竣工位形与设计目标位形误差不符合国家验收标准的结构；</w:t>
      </w:r>
    </w:p>
    <w:p w14:paraId="7EE105EA" w14:textId="77777777" w:rsidR="003E0C42" w:rsidRDefault="00000000">
      <w:pPr>
        <w:pStyle w:val="aff0"/>
        <w:numPr>
          <w:ilvl w:val="0"/>
          <w:numId w:val="4"/>
        </w:numPr>
        <w:ind w:left="0" w:firstLine="480"/>
      </w:pPr>
      <w:r>
        <w:rPr>
          <w:rFonts w:hint="eastAsia"/>
        </w:rPr>
        <w:t>带有隔震体系的高层与高耸结构；</w:t>
      </w:r>
    </w:p>
    <w:p w14:paraId="19ACF10C" w14:textId="77777777" w:rsidR="003E0C42" w:rsidRDefault="00000000">
      <w:pPr>
        <w:pStyle w:val="aff0"/>
        <w:numPr>
          <w:ilvl w:val="0"/>
          <w:numId w:val="4"/>
        </w:numPr>
        <w:ind w:left="0" w:firstLine="480"/>
      </w:pPr>
      <w:r>
        <w:rPr>
          <w:rFonts w:hint="eastAsia"/>
        </w:rPr>
        <w:t>承受变化剧烈的外部荷载或作用，包括机械振动、温差、不均匀沉降、冲击荷载等的结构；</w:t>
      </w:r>
    </w:p>
    <w:p w14:paraId="1AA829C3" w14:textId="77777777" w:rsidR="003E0C42" w:rsidRDefault="00000000">
      <w:pPr>
        <w:pStyle w:val="aff0"/>
        <w:numPr>
          <w:ilvl w:val="0"/>
          <w:numId w:val="4"/>
        </w:numPr>
        <w:ind w:left="0" w:firstLine="480"/>
      </w:pPr>
      <w:r>
        <w:rPr>
          <w:rFonts w:hint="eastAsia"/>
        </w:rPr>
        <w:t>关键构件或节点遭受严重损伤的结构；</w:t>
      </w:r>
    </w:p>
    <w:p w14:paraId="4056CD7F" w14:textId="77777777" w:rsidR="003E0C42" w:rsidRDefault="00000000">
      <w:pPr>
        <w:pStyle w:val="aff0"/>
        <w:numPr>
          <w:ilvl w:val="0"/>
          <w:numId w:val="4"/>
        </w:numPr>
        <w:ind w:left="0" w:firstLine="480"/>
      </w:pPr>
      <w:r>
        <w:rPr>
          <w:rFonts w:hint="eastAsia"/>
        </w:rPr>
        <w:t>结构改造导致传力路径改变或边界条件发生显著变化的结构；</w:t>
      </w:r>
    </w:p>
    <w:p w14:paraId="5D1648B1" w14:textId="77777777" w:rsidR="003E0C42" w:rsidRDefault="00000000">
      <w:pPr>
        <w:pStyle w:val="aff0"/>
        <w:numPr>
          <w:ilvl w:val="0"/>
          <w:numId w:val="4"/>
        </w:numPr>
        <w:ind w:left="0" w:firstLine="480"/>
      </w:pPr>
      <w:r>
        <w:rPr>
          <w:rFonts w:hint="eastAsia"/>
        </w:rPr>
        <w:t>使用过程中发现变形、裂缝或位移超过设计标准限值的结构。</w:t>
      </w:r>
    </w:p>
    <w:p w14:paraId="3AEF9A0C" w14:textId="77777777" w:rsidR="003E0C42" w:rsidRDefault="00000000">
      <w:pPr>
        <w:rPr>
          <w:rFonts w:ascii="仿宋" w:eastAsia="仿宋" w:hAnsi="仿宋"/>
        </w:rPr>
      </w:pPr>
      <w:r>
        <w:rPr>
          <w:rFonts w:ascii="仿宋" w:eastAsia="仿宋" w:hAnsi="仿宋" w:hint="eastAsia"/>
        </w:rPr>
        <w:t>【条文说明】使用过程中结构局部变形、位移或裂缝超过设计标准限值，一般应立即开展检测鉴定工作。当无法开展检测鉴定工作或现场条件不允许全面检测的结构，应进行使用过程监测。</w:t>
      </w:r>
    </w:p>
    <w:p w14:paraId="14F59FD8" w14:textId="77777777" w:rsidR="003E0C42" w:rsidRDefault="00000000">
      <w:pPr>
        <w:pStyle w:val="3"/>
      </w:pPr>
      <w:r>
        <w:rPr>
          <w:rFonts w:hint="eastAsia"/>
          <w:b/>
        </w:rPr>
        <w:t>3</w:t>
      </w:r>
      <w:r>
        <w:rPr>
          <w:b/>
        </w:rPr>
        <w:t>.2.4</w:t>
      </w:r>
      <w:r>
        <w:rPr>
          <w:rFonts w:hint="eastAsia"/>
        </w:rPr>
        <w:t>数据采样频率和监测参数数值计算频率应根据监测需求设定。</w:t>
      </w:r>
    </w:p>
    <w:p w14:paraId="496C5C80" w14:textId="0A436D65" w:rsidR="00A2284F" w:rsidRDefault="00000000">
      <w:pPr>
        <w:pStyle w:val="3"/>
        <w:rPr>
          <w:bCs w:val="0"/>
        </w:rPr>
      </w:pPr>
      <w:bookmarkStart w:id="30" w:name="_Hlk134772765"/>
      <w:r>
        <w:rPr>
          <w:rFonts w:hint="eastAsia"/>
          <w:b/>
        </w:rPr>
        <w:t>3</w:t>
      </w:r>
      <w:r>
        <w:rPr>
          <w:b/>
        </w:rPr>
        <w:t>.2.5</w:t>
      </w:r>
      <w:r w:rsidR="00A2284F" w:rsidRPr="00A2284F">
        <w:rPr>
          <w:rFonts w:hint="eastAsia"/>
          <w:bCs w:val="0"/>
        </w:rPr>
        <w:t>结构控制的内容应包括</w:t>
      </w:r>
      <w:r w:rsidR="00A2284F">
        <w:rPr>
          <w:rFonts w:hint="eastAsia"/>
          <w:bCs w:val="0"/>
        </w:rPr>
        <w:t>结构状态计算分析或施工过程模拟分析、结构监测、结构状态评估和</w:t>
      </w:r>
      <w:r w:rsidR="00B139EB">
        <w:rPr>
          <w:rFonts w:hint="eastAsia"/>
          <w:bCs w:val="0"/>
        </w:rPr>
        <w:t>施工</w:t>
      </w:r>
      <w:r w:rsidR="00A2284F">
        <w:rPr>
          <w:rFonts w:hint="eastAsia"/>
          <w:bCs w:val="0"/>
        </w:rPr>
        <w:t>过程</w:t>
      </w:r>
      <w:r w:rsidR="00B139EB">
        <w:rPr>
          <w:rFonts w:hint="eastAsia"/>
          <w:bCs w:val="0"/>
        </w:rPr>
        <w:t>调整</w:t>
      </w:r>
      <w:r w:rsidR="00A2284F">
        <w:rPr>
          <w:rFonts w:hint="eastAsia"/>
          <w:bCs w:val="0"/>
        </w:rPr>
        <w:t>控制。</w:t>
      </w:r>
    </w:p>
    <w:p w14:paraId="7B86CA39" w14:textId="6FF57738" w:rsidR="00ED051C" w:rsidRDefault="00A2284F" w:rsidP="00A2284F">
      <w:pPr>
        <w:rPr>
          <w:rFonts w:ascii="仿宋" w:eastAsia="仿宋" w:hAnsi="仿宋"/>
        </w:rPr>
      </w:pPr>
      <w:r>
        <w:rPr>
          <w:rFonts w:ascii="仿宋" w:eastAsia="仿宋" w:hAnsi="仿宋" w:hint="eastAsia"/>
        </w:rPr>
        <w:t>【条文说明】</w:t>
      </w:r>
      <w:r w:rsidRPr="00A2284F">
        <w:rPr>
          <w:rFonts w:ascii="仿宋" w:eastAsia="仿宋" w:hAnsi="仿宋" w:hint="eastAsia"/>
        </w:rPr>
        <w:t>施工过程监测进行前，应进行施工过程模拟分析，分析内容和方法应符合现行国家标准《建筑工程施工过程结构分析与监测技术规范》J</w:t>
      </w:r>
      <w:r w:rsidRPr="00A2284F">
        <w:rPr>
          <w:rFonts w:ascii="仿宋" w:eastAsia="仿宋" w:hAnsi="仿宋"/>
        </w:rPr>
        <w:t>GJ/T 302</w:t>
      </w:r>
      <w:r w:rsidRPr="00A2284F">
        <w:rPr>
          <w:rFonts w:ascii="仿宋" w:eastAsia="仿宋" w:hAnsi="仿宋" w:hint="eastAsia"/>
        </w:rPr>
        <w:t>规定。</w:t>
      </w:r>
      <w:r w:rsidR="00ED051C">
        <w:rPr>
          <w:rFonts w:ascii="仿宋" w:eastAsia="仿宋" w:hAnsi="仿宋" w:hint="eastAsia"/>
        </w:rPr>
        <w:t>使用过程监测进行前，应对当前状态的结构进行计算分析，分析时应输入实际调研得到的荷载和边界条件。进行施工过程模拟分析和既有结构状态分析的目的是确定监测对象和参数，并为设定各施工步的预警阈值提供依据。</w:t>
      </w:r>
    </w:p>
    <w:p w14:paraId="6A5C44DD" w14:textId="3EE7BB98" w:rsidR="0013412C" w:rsidRDefault="0013412C">
      <w:pPr>
        <w:pStyle w:val="3"/>
      </w:pPr>
      <w:r>
        <w:rPr>
          <w:rFonts w:hint="eastAsia"/>
          <w:b/>
        </w:rPr>
        <w:lastRenderedPageBreak/>
        <w:t>3</w:t>
      </w:r>
      <w:r>
        <w:rPr>
          <w:b/>
        </w:rPr>
        <w:t>.2.6</w:t>
      </w:r>
      <w:r>
        <w:rPr>
          <w:rFonts w:hint="eastAsia"/>
          <w:bCs w:val="0"/>
        </w:rPr>
        <w:t>监测前应设定监测参数阈值。当</w:t>
      </w:r>
      <w:r>
        <w:rPr>
          <w:rFonts w:hint="eastAsia"/>
        </w:rPr>
        <w:t>监测参数实测值超过预警阈值时应报警，并宜建议相应的</w:t>
      </w:r>
      <w:r w:rsidR="00B139EB">
        <w:rPr>
          <w:rFonts w:hint="eastAsia"/>
        </w:rPr>
        <w:t>施工</w:t>
      </w:r>
      <w:r>
        <w:rPr>
          <w:rFonts w:hint="eastAsia"/>
        </w:rPr>
        <w:t>控制措施。监测参数阈值和建议的控制措施按</w:t>
      </w:r>
      <w:r>
        <w:rPr>
          <w:rFonts w:hint="eastAsia"/>
          <w:bCs w:val="0"/>
        </w:rPr>
        <w:t>本标准第</w:t>
      </w:r>
      <w:r>
        <w:rPr>
          <w:rFonts w:hint="eastAsia"/>
          <w:bCs w:val="0"/>
        </w:rPr>
        <w:t>7</w:t>
      </w:r>
      <w:r>
        <w:rPr>
          <w:bCs w:val="0"/>
        </w:rPr>
        <w:t>.3</w:t>
      </w:r>
      <w:r>
        <w:rPr>
          <w:rFonts w:hint="eastAsia"/>
          <w:bCs w:val="0"/>
        </w:rPr>
        <w:t>节执行。</w:t>
      </w:r>
    </w:p>
    <w:bookmarkEnd w:id="30"/>
    <w:p w14:paraId="2E01E102" w14:textId="7425D4A9" w:rsidR="003E0C42" w:rsidRPr="0013412C" w:rsidRDefault="00000000">
      <w:pPr>
        <w:pStyle w:val="3"/>
        <w:rPr>
          <w:bCs w:val="0"/>
        </w:rPr>
      </w:pPr>
      <w:r>
        <w:rPr>
          <w:rFonts w:hint="eastAsia"/>
        </w:rPr>
        <w:t>报警延时应满足</w:t>
      </w:r>
      <w:r w:rsidR="0013412C">
        <w:rPr>
          <w:rFonts w:hint="eastAsia"/>
        </w:rPr>
        <w:t>结构</w:t>
      </w:r>
      <w:r>
        <w:rPr>
          <w:rFonts w:hint="eastAsia"/>
        </w:rPr>
        <w:t>控制的需求。</w:t>
      </w:r>
    </w:p>
    <w:p w14:paraId="1921E4C4" w14:textId="13F2DBF8" w:rsidR="003E0C42" w:rsidRDefault="00000000">
      <w:pPr>
        <w:pStyle w:val="3"/>
      </w:pPr>
      <w:r>
        <w:rPr>
          <w:rFonts w:hint="eastAsia"/>
          <w:b/>
        </w:rPr>
        <w:t>3</w:t>
      </w:r>
      <w:r>
        <w:rPr>
          <w:b/>
        </w:rPr>
        <w:t>.2.</w:t>
      </w:r>
      <w:r w:rsidR="0013412C">
        <w:rPr>
          <w:b/>
        </w:rPr>
        <w:t>7</w:t>
      </w:r>
      <w:r>
        <w:rPr>
          <w:rFonts w:hint="eastAsia"/>
        </w:rPr>
        <w:t>监测工作步骤与相应的工作内容宜符合表</w:t>
      </w:r>
      <w:r>
        <w:rPr>
          <w:rFonts w:hint="eastAsia"/>
        </w:rPr>
        <w:t>3</w:t>
      </w:r>
      <w:r>
        <w:t>.2.6</w:t>
      </w:r>
      <w:r>
        <w:rPr>
          <w:rFonts w:hint="eastAsia"/>
        </w:rPr>
        <w:t>的规定，且应符合现行国家标准《建筑与桥梁结构监测技术规范》</w:t>
      </w:r>
      <w:r>
        <w:rPr>
          <w:rFonts w:hint="eastAsia"/>
        </w:rPr>
        <w:t>G</w:t>
      </w:r>
      <w:r>
        <w:t>B 50982</w:t>
      </w:r>
      <w:r>
        <w:rPr>
          <w:rFonts w:hint="eastAsia"/>
        </w:rPr>
        <w:t>的相关规定。</w:t>
      </w:r>
    </w:p>
    <w:p w14:paraId="44520147" w14:textId="51C88DA6" w:rsidR="003E0C42" w:rsidRDefault="00000000">
      <w:pPr>
        <w:pStyle w:val="aff5"/>
        <w:spacing w:before="163"/>
      </w:pPr>
      <w:r>
        <w:rPr>
          <w:rFonts w:hint="eastAsia"/>
        </w:rPr>
        <w:t>表</w:t>
      </w:r>
      <w:r>
        <w:rPr>
          <w:rFonts w:hint="eastAsia"/>
        </w:rPr>
        <w:t>3</w:t>
      </w:r>
      <w:r>
        <w:t>.2.</w:t>
      </w:r>
      <w:r w:rsidR="00894FB4">
        <w:t>7</w:t>
      </w:r>
      <w:r>
        <w:t xml:space="preserve"> </w:t>
      </w:r>
      <w:r>
        <w:rPr>
          <w:rFonts w:hint="eastAsia"/>
        </w:rPr>
        <w:t>监测工作步骤和内容</w:t>
      </w:r>
    </w:p>
    <w:tbl>
      <w:tblPr>
        <w:tblStyle w:val="afb"/>
        <w:tblW w:w="5000" w:type="pct"/>
        <w:tblLook w:val="04A0" w:firstRow="1" w:lastRow="0" w:firstColumn="1" w:lastColumn="0" w:noHBand="0" w:noVBand="1"/>
      </w:tblPr>
      <w:tblGrid>
        <w:gridCol w:w="988"/>
        <w:gridCol w:w="3816"/>
        <w:gridCol w:w="3498"/>
      </w:tblGrid>
      <w:tr w:rsidR="003E0C42" w14:paraId="08CC4CC0" w14:textId="77777777">
        <w:tc>
          <w:tcPr>
            <w:tcW w:w="595" w:type="pct"/>
          </w:tcPr>
          <w:p w14:paraId="1907E4FA" w14:textId="77777777" w:rsidR="003E0C42" w:rsidRDefault="00000000">
            <w:pPr>
              <w:pStyle w:val="aff4"/>
            </w:pPr>
            <w:bookmarkStart w:id="31" w:name="_Hlk134640154"/>
            <w:r>
              <w:rPr>
                <w:rFonts w:hint="eastAsia"/>
              </w:rPr>
              <w:t>序号</w:t>
            </w:r>
          </w:p>
        </w:tc>
        <w:tc>
          <w:tcPr>
            <w:tcW w:w="2298" w:type="pct"/>
          </w:tcPr>
          <w:p w14:paraId="5EE7F8AD" w14:textId="77777777" w:rsidR="003E0C42" w:rsidRDefault="00000000">
            <w:pPr>
              <w:pStyle w:val="aff4"/>
            </w:pPr>
            <w:r>
              <w:rPr>
                <w:rFonts w:hint="eastAsia"/>
              </w:rPr>
              <w:t>工作步骤</w:t>
            </w:r>
          </w:p>
        </w:tc>
        <w:tc>
          <w:tcPr>
            <w:tcW w:w="2107" w:type="pct"/>
          </w:tcPr>
          <w:p w14:paraId="043BE4FC" w14:textId="77777777" w:rsidR="003E0C42" w:rsidRDefault="00000000">
            <w:pPr>
              <w:pStyle w:val="aff4"/>
            </w:pPr>
            <w:r>
              <w:rPr>
                <w:rFonts w:hint="eastAsia"/>
              </w:rPr>
              <w:t>完成内容</w:t>
            </w:r>
          </w:p>
        </w:tc>
      </w:tr>
      <w:tr w:rsidR="003E0C42" w14:paraId="0D805216" w14:textId="77777777">
        <w:tc>
          <w:tcPr>
            <w:tcW w:w="595" w:type="pct"/>
          </w:tcPr>
          <w:p w14:paraId="20A913E1" w14:textId="77777777" w:rsidR="003E0C42" w:rsidRDefault="00000000">
            <w:pPr>
              <w:pStyle w:val="aff4"/>
            </w:pPr>
            <w:r>
              <w:rPr>
                <w:rFonts w:hint="eastAsia"/>
              </w:rPr>
              <w:t>0</w:t>
            </w:r>
            <w:r>
              <w:t>1</w:t>
            </w:r>
          </w:p>
        </w:tc>
        <w:tc>
          <w:tcPr>
            <w:tcW w:w="2298" w:type="pct"/>
          </w:tcPr>
          <w:p w14:paraId="116C6613" w14:textId="77777777" w:rsidR="003E0C42" w:rsidRDefault="00000000">
            <w:pPr>
              <w:pStyle w:val="aff4"/>
            </w:pPr>
            <w:r>
              <w:rPr>
                <w:rFonts w:hint="eastAsia"/>
              </w:rPr>
              <w:t>监测需求调研</w:t>
            </w:r>
          </w:p>
        </w:tc>
        <w:tc>
          <w:tcPr>
            <w:tcW w:w="2107" w:type="pct"/>
          </w:tcPr>
          <w:p w14:paraId="06949763" w14:textId="77777777" w:rsidR="003E0C42" w:rsidRDefault="00000000">
            <w:pPr>
              <w:pStyle w:val="aff4"/>
            </w:pPr>
            <w:r>
              <w:rPr>
                <w:rFonts w:hint="eastAsia"/>
              </w:rPr>
              <w:t>监测任务单</w:t>
            </w:r>
          </w:p>
        </w:tc>
      </w:tr>
      <w:tr w:rsidR="003E0C42" w14:paraId="5541A88C" w14:textId="77777777">
        <w:tc>
          <w:tcPr>
            <w:tcW w:w="595" w:type="pct"/>
          </w:tcPr>
          <w:p w14:paraId="0ED9D469" w14:textId="77777777" w:rsidR="003E0C42" w:rsidRDefault="00000000">
            <w:pPr>
              <w:pStyle w:val="aff4"/>
            </w:pPr>
            <w:r>
              <w:rPr>
                <w:rFonts w:hint="eastAsia"/>
              </w:rPr>
              <w:t>0</w:t>
            </w:r>
            <w:r>
              <w:t>2</w:t>
            </w:r>
          </w:p>
        </w:tc>
        <w:tc>
          <w:tcPr>
            <w:tcW w:w="2298" w:type="pct"/>
          </w:tcPr>
          <w:p w14:paraId="55B67F62" w14:textId="3991E433" w:rsidR="003E0C42" w:rsidRDefault="00000000">
            <w:pPr>
              <w:pStyle w:val="aff4"/>
            </w:pPr>
            <w:r>
              <w:rPr>
                <w:rFonts w:hint="eastAsia"/>
              </w:rPr>
              <w:t>监测方案</w:t>
            </w:r>
            <w:r w:rsidR="00BA3C8B">
              <w:rPr>
                <w:rFonts w:hint="eastAsia"/>
              </w:rPr>
              <w:t>制定</w:t>
            </w:r>
          </w:p>
        </w:tc>
        <w:tc>
          <w:tcPr>
            <w:tcW w:w="2107" w:type="pct"/>
          </w:tcPr>
          <w:p w14:paraId="5541B821" w14:textId="2CEC4482" w:rsidR="003E0C42" w:rsidRDefault="00000000">
            <w:pPr>
              <w:pStyle w:val="aff4"/>
            </w:pPr>
            <w:r>
              <w:rPr>
                <w:rFonts w:hint="eastAsia"/>
              </w:rPr>
              <w:t>监测方案</w:t>
            </w:r>
          </w:p>
        </w:tc>
      </w:tr>
      <w:tr w:rsidR="003E0C42" w14:paraId="09EA5B07" w14:textId="77777777">
        <w:tc>
          <w:tcPr>
            <w:tcW w:w="595" w:type="pct"/>
          </w:tcPr>
          <w:p w14:paraId="52EBE58A" w14:textId="77777777" w:rsidR="003E0C42" w:rsidRDefault="00000000">
            <w:pPr>
              <w:pStyle w:val="aff4"/>
            </w:pPr>
            <w:r>
              <w:rPr>
                <w:rFonts w:hint="eastAsia"/>
              </w:rPr>
              <w:t>0</w:t>
            </w:r>
            <w:r>
              <w:t>3</w:t>
            </w:r>
          </w:p>
        </w:tc>
        <w:tc>
          <w:tcPr>
            <w:tcW w:w="2298" w:type="pct"/>
          </w:tcPr>
          <w:p w14:paraId="3ED1C170" w14:textId="77777777" w:rsidR="003E0C42" w:rsidRDefault="00000000">
            <w:pPr>
              <w:pStyle w:val="aff4"/>
            </w:pPr>
            <w:r>
              <w:rPr>
                <w:rFonts w:hint="eastAsia"/>
              </w:rPr>
              <w:t>安装和调试监测设备</w:t>
            </w:r>
          </w:p>
        </w:tc>
        <w:tc>
          <w:tcPr>
            <w:tcW w:w="2107" w:type="pct"/>
          </w:tcPr>
          <w:p w14:paraId="0FF6CB85" w14:textId="77777777" w:rsidR="003E0C42" w:rsidRDefault="00000000">
            <w:pPr>
              <w:pStyle w:val="aff4"/>
            </w:pPr>
            <w:r>
              <w:rPr>
                <w:rFonts w:hint="eastAsia"/>
              </w:rPr>
              <w:t>设备安装和调试记录</w:t>
            </w:r>
          </w:p>
        </w:tc>
      </w:tr>
      <w:tr w:rsidR="003E0C42" w14:paraId="0E1E3A05" w14:textId="77777777">
        <w:tc>
          <w:tcPr>
            <w:tcW w:w="595" w:type="pct"/>
          </w:tcPr>
          <w:p w14:paraId="7EB2C75F" w14:textId="77777777" w:rsidR="003E0C42" w:rsidRDefault="00000000">
            <w:pPr>
              <w:pStyle w:val="aff4"/>
            </w:pPr>
            <w:r>
              <w:rPr>
                <w:rFonts w:hint="eastAsia"/>
              </w:rPr>
              <w:t>0</w:t>
            </w:r>
            <w:r>
              <w:t>4</w:t>
            </w:r>
          </w:p>
        </w:tc>
        <w:tc>
          <w:tcPr>
            <w:tcW w:w="2298" w:type="pct"/>
          </w:tcPr>
          <w:p w14:paraId="2B9791AE" w14:textId="77777777" w:rsidR="003E0C42" w:rsidRDefault="00000000">
            <w:pPr>
              <w:pStyle w:val="aff4"/>
            </w:pPr>
            <w:r>
              <w:rPr>
                <w:rFonts w:hint="eastAsia"/>
              </w:rPr>
              <w:t>测试监测系统</w:t>
            </w:r>
          </w:p>
        </w:tc>
        <w:tc>
          <w:tcPr>
            <w:tcW w:w="2107" w:type="pct"/>
          </w:tcPr>
          <w:p w14:paraId="70BC97F3" w14:textId="77777777" w:rsidR="003E0C42" w:rsidRDefault="00000000">
            <w:pPr>
              <w:pStyle w:val="aff4"/>
            </w:pPr>
            <w:r>
              <w:rPr>
                <w:rFonts w:hint="eastAsia"/>
              </w:rPr>
              <w:t>系统测试记录</w:t>
            </w:r>
          </w:p>
        </w:tc>
      </w:tr>
      <w:tr w:rsidR="003E0C42" w14:paraId="5A576E10" w14:textId="77777777">
        <w:tc>
          <w:tcPr>
            <w:tcW w:w="595" w:type="pct"/>
          </w:tcPr>
          <w:p w14:paraId="38A4854B" w14:textId="77777777" w:rsidR="003E0C42" w:rsidRDefault="00000000">
            <w:pPr>
              <w:pStyle w:val="aff4"/>
            </w:pPr>
            <w:r>
              <w:rPr>
                <w:rFonts w:hint="eastAsia"/>
              </w:rPr>
              <w:t>0</w:t>
            </w:r>
            <w:r>
              <w:t>5</w:t>
            </w:r>
          </w:p>
        </w:tc>
        <w:tc>
          <w:tcPr>
            <w:tcW w:w="2298" w:type="pct"/>
          </w:tcPr>
          <w:p w14:paraId="1A9A5FEC" w14:textId="77777777" w:rsidR="003E0C42" w:rsidRDefault="00000000">
            <w:pPr>
              <w:pStyle w:val="aff4"/>
            </w:pPr>
            <w:r>
              <w:rPr>
                <w:rFonts w:hint="eastAsia"/>
              </w:rPr>
              <w:t>正式监测采集数据</w:t>
            </w:r>
          </w:p>
        </w:tc>
        <w:tc>
          <w:tcPr>
            <w:tcW w:w="2107" w:type="pct"/>
          </w:tcPr>
          <w:p w14:paraId="2F5E93C3" w14:textId="77777777" w:rsidR="003E0C42" w:rsidRDefault="00000000">
            <w:pPr>
              <w:pStyle w:val="aff4"/>
            </w:pPr>
            <w:r>
              <w:rPr>
                <w:rFonts w:hint="eastAsia"/>
              </w:rPr>
              <w:t>原始数据记录</w:t>
            </w:r>
          </w:p>
        </w:tc>
      </w:tr>
      <w:tr w:rsidR="003E0C42" w14:paraId="6D11418E" w14:textId="77777777">
        <w:tc>
          <w:tcPr>
            <w:tcW w:w="595" w:type="pct"/>
          </w:tcPr>
          <w:p w14:paraId="67264DED" w14:textId="77777777" w:rsidR="003E0C42" w:rsidRDefault="00000000">
            <w:pPr>
              <w:pStyle w:val="aff4"/>
            </w:pPr>
            <w:r>
              <w:rPr>
                <w:rFonts w:hint="eastAsia"/>
              </w:rPr>
              <w:t>0</w:t>
            </w:r>
            <w:r>
              <w:t>6</w:t>
            </w:r>
          </w:p>
        </w:tc>
        <w:tc>
          <w:tcPr>
            <w:tcW w:w="2298" w:type="pct"/>
          </w:tcPr>
          <w:p w14:paraId="43886F70" w14:textId="77777777" w:rsidR="003E0C42" w:rsidRDefault="00000000">
            <w:pPr>
              <w:pStyle w:val="aff4"/>
            </w:pPr>
            <w:r>
              <w:rPr>
                <w:rFonts w:hint="eastAsia"/>
              </w:rPr>
              <w:t>维护监测系统</w:t>
            </w:r>
          </w:p>
        </w:tc>
        <w:tc>
          <w:tcPr>
            <w:tcW w:w="2107" w:type="pct"/>
          </w:tcPr>
          <w:p w14:paraId="6427FC91" w14:textId="77777777" w:rsidR="003E0C42" w:rsidRDefault="00000000">
            <w:pPr>
              <w:pStyle w:val="aff4"/>
            </w:pPr>
            <w:r>
              <w:rPr>
                <w:rFonts w:hint="eastAsia"/>
              </w:rPr>
              <w:t>系统维护记录</w:t>
            </w:r>
          </w:p>
        </w:tc>
      </w:tr>
      <w:tr w:rsidR="003E0C42" w14:paraId="1B3E623C" w14:textId="77777777">
        <w:tc>
          <w:tcPr>
            <w:tcW w:w="595" w:type="pct"/>
          </w:tcPr>
          <w:p w14:paraId="4A0CE098" w14:textId="77777777" w:rsidR="003E0C42" w:rsidRDefault="00000000">
            <w:pPr>
              <w:pStyle w:val="aff4"/>
            </w:pPr>
            <w:r>
              <w:rPr>
                <w:rFonts w:hint="eastAsia"/>
              </w:rPr>
              <w:t>0</w:t>
            </w:r>
            <w:r>
              <w:t>7</w:t>
            </w:r>
          </w:p>
        </w:tc>
        <w:tc>
          <w:tcPr>
            <w:tcW w:w="2298" w:type="pct"/>
          </w:tcPr>
          <w:p w14:paraId="6B10F25F" w14:textId="2F6D9AED" w:rsidR="003E0C42" w:rsidRDefault="00BA3C8B">
            <w:pPr>
              <w:pStyle w:val="aff4"/>
            </w:pPr>
            <w:r>
              <w:rPr>
                <w:rFonts w:hint="eastAsia"/>
              </w:rPr>
              <w:t>结构状态评估和预警</w:t>
            </w:r>
          </w:p>
        </w:tc>
        <w:tc>
          <w:tcPr>
            <w:tcW w:w="2107" w:type="pct"/>
          </w:tcPr>
          <w:p w14:paraId="042F0779" w14:textId="321F22E9" w:rsidR="003E0C42" w:rsidRDefault="0040750E">
            <w:pPr>
              <w:pStyle w:val="aff4"/>
            </w:pPr>
            <w:r>
              <w:rPr>
                <w:rFonts w:hint="eastAsia"/>
              </w:rPr>
              <w:t>结构评估报告</w:t>
            </w:r>
          </w:p>
        </w:tc>
      </w:tr>
      <w:tr w:rsidR="0040750E" w14:paraId="64DD0CB4" w14:textId="77777777">
        <w:tc>
          <w:tcPr>
            <w:tcW w:w="595" w:type="pct"/>
          </w:tcPr>
          <w:p w14:paraId="6BEA1EBE" w14:textId="3D2AABD6" w:rsidR="0040750E" w:rsidRDefault="0040750E">
            <w:pPr>
              <w:pStyle w:val="aff4"/>
            </w:pPr>
            <w:r>
              <w:rPr>
                <w:rFonts w:hint="eastAsia"/>
              </w:rPr>
              <w:t>0</w:t>
            </w:r>
            <w:r>
              <w:t>8</w:t>
            </w:r>
          </w:p>
        </w:tc>
        <w:tc>
          <w:tcPr>
            <w:tcW w:w="2298" w:type="pct"/>
          </w:tcPr>
          <w:p w14:paraId="0FAA3D5D" w14:textId="08111403" w:rsidR="0040750E" w:rsidRDefault="0040750E">
            <w:pPr>
              <w:pStyle w:val="aff4"/>
            </w:pPr>
            <w:r>
              <w:rPr>
                <w:rFonts w:hint="eastAsia"/>
              </w:rPr>
              <w:t>监测数据分析</w:t>
            </w:r>
          </w:p>
        </w:tc>
        <w:tc>
          <w:tcPr>
            <w:tcW w:w="2107" w:type="pct"/>
          </w:tcPr>
          <w:p w14:paraId="1100C047" w14:textId="6B509533" w:rsidR="0040750E" w:rsidRDefault="0040750E">
            <w:pPr>
              <w:pStyle w:val="aff4"/>
            </w:pPr>
            <w:r>
              <w:rPr>
                <w:rFonts w:hint="eastAsia"/>
              </w:rPr>
              <w:t>分析与计算报告</w:t>
            </w:r>
          </w:p>
        </w:tc>
      </w:tr>
      <w:tr w:rsidR="003E0C42" w14:paraId="68F50585" w14:textId="77777777">
        <w:tc>
          <w:tcPr>
            <w:tcW w:w="595" w:type="pct"/>
          </w:tcPr>
          <w:p w14:paraId="434B50E4" w14:textId="3E192A34" w:rsidR="003E0C42" w:rsidRDefault="00000000">
            <w:pPr>
              <w:pStyle w:val="aff4"/>
            </w:pPr>
            <w:r>
              <w:rPr>
                <w:rFonts w:hint="eastAsia"/>
              </w:rPr>
              <w:t>0</w:t>
            </w:r>
            <w:r w:rsidR="0040750E">
              <w:t>9</w:t>
            </w:r>
          </w:p>
        </w:tc>
        <w:tc>
          <w:tcPr>
            <w:tcW w:w="2298" w:type="pct"/>
          </w:tcPr>
          <w:p w14:paraId="3B6B2467" w14:textId="77777777" w:rsidR="003E0C42" w:rsidRDefault="00000000">
            <w:pPr>
              <w:pStyle w:val="aff4"/>
            </w:pPr>
            <w:r>
              <w:rPr>
                <w:rFonts w:hint="eastAsia"/>
              </w:rPr>
              <w:t>撰写报告</w:t>
            </w:r>
          </w:p>
        </w:tc>
        <w:tc>
          <w:tcPr>
            <w:tcW w:w="2107" w:type="pct"/>
          </w:tcPr>
          <w:p w14:paraId="18605AA3" w14:textId="77777777" w:rsidR="003E0C42" w:rsidRDefault="00000000">
            <w:pPr>
              <w:pStyle w:val="aff4"/>
            </w:pPr>
            <w:r>
              <w:rPr>
                <w:rFonts w:hint="eastAsia"/>
              </w:rPr>
              <w:t>监测报告</w:t>
            </w:r>
          </w:p>
        </w:tc>
      </w:tr>
    </w:tbl>
    <w:p w14:paraId="1AE1A6CC" w14:textId="3CD57570" w:rsidR="003E0C42" w:rsidRDefault="00000000">
      <w:pPr>
        <w:pStyle w:val="3"/>
      </w:pPr>
      <w:bookmarkStart w:id="32" w:name="_Hlk134692691"/>
      <w:bookmarkEnd w:id="31"/>
      <w:r>
        <w:rPr>
          <w:rFonts w:hint="eastAsia"/>
          <w:b/>
        </w:rPr>
        <w:t>3</w:t>
      </w:r>
      <w:r>
        <w:rPr>
          <w:b/>
        </w:rPr>
        <w:t>.2.</w:t>
      </w:r>
      <w:r w:rsidR="0013412C">
        <w:rPr>
          <w:b/>
        </w:rPr>
        <w:t>8</w:t>
      </w:r>
      <w:r>
        <w:rPr>
          <w:rFonts w:hint="eastAsia"/>
        </w:rPr>
        <w:t>监测</w:t>
      </w:r>
      <w:r w:rsidR="00F86026">
        <w:rPr>
          <w:rFonts w:hint="eastAsia"/>
        </w:rPr>
        <w:t>前应根据</w:t>
      </w:r>
      <w:r>
        <w:rPr>
          <w:rFonts w:hint="eastAsia"/>
        </w:rPr>
        <w:t>需求调研</w:t>
      </w:r>
      <w:r w:rsidR="00F86026">
        <w:rPr>
          <w:rFonts w:hint="eastAsia"/>
        </w:rPr>
        <w:t>结果明确监测目的。监测需求调研应包括下列内容：</w:t>
      </w:r>
    </w:p>
    <w:p w14:paraId="3D241A49" w14:textId="4E5B0413" w:rsidR="00595946" w:rsidRPr="00595946" w:rsidRDefault="00000000">
      <w:pPr>
        <w:ind w:firstLineChars="200" w:firstLine="482"/>
      </w:pPr>
      <w:r>
        <w:rPr>
          <w:rFonts w:hint="eastAsia"/>
          <w:b/>
          <w:bCs/>
        </w:rPr>
        <w:t>1</w:t>
      </w:r>
      <w:r w:rsidR="00595946">
        <w:rPr>
          <w:b/>
          <w:bCs/>
        </w:rPr>
        <w:t xml:space="preserve"> </w:t>
      </w:r>
      <w:r w:rsidR="00595946" w:rsidRPr="00595946">
        <w:rPr>
          <w:rFonts w:hint="eastAsia"/>
        </w:rPr>
        <w:t>施工过程监测应查阅工程背景、现场条件、设计文件、施工技术条件等资料；</w:t>
      </w:r>
    </w:p>
    <w:p w14:paraId="7981E3DF" w14:textId="196FCE2E" w:rsidR="00595946" w:rsidRDefault="00595946">
      <w:pPr>
        <w:ind w:firstLineChars="200" w:firstLine="482"/>
        <w:rPr>
          <w:b/>
          <w:bCs/>
        </w:rPr>
      </w:pPr>
      <w:r>
        <w:rPr>
          <w:rFonts w:hint="eastAsia"/>
          <w:b/>
          <w:bCs/>
        </w:rPr>
        <w:t>2</w:t>
      </w:r>
      <w:r>
        <w:rPr>
          <w:b/>
          <w:bCs/>
        </w:rPr>
        <w:t xml:space="preserve"> </w:t>
      </w:r>
      <w:r w:rsidRPr="00595946">
        <w:rPr>
          <w:rFonts w:hint="eastAsia"/>
        </w:rPr>
        <w:t>使用过程监测应查阅设计文件、竣工文件、运行维护文件、加固改造记录等资料；</w:t>
      </w:r>
    </w:p>
    <w:p w14:paraId="10757E4A" w14:textId="0FD796A8" w:rsidR="003E0C42" w:rsidRDefault="00595946">
      <w:pPr>
        <w:ind w:firstLineChars="200" w:firstLine="482"/>
      </w:pPr>
      <w:r>
        <w:rPr>
          <w:b/>
          <w:bCs/>
        </w:rPr>
        <w:t xml:space="preserve">3 </w:t>
      </w:r>
      <w:r>
        <w:rPr>
          <w:rFonts w:hint="eastAsia"/>
        </w:rPr>
        <w:t>应了解委托方的经济、</w:t>
      </w:r>
      <w:r w:rsidR="00E24108">
        <w:rPr>
          <w:rFonts w:hint="eastAsia"/>
        </w:rPr>
        <w:t>监测周期</w:t>
      </w:r>
      <w:r>
        <w:rPr>
          <w:rFonts w:hint="eastAsia"/>
        </w:rPr>
        <w:t>、技术标准等要求；</w:t>
      </w:r>
    </w:p>
    <w:p w14:paraId="067A8DAA" w14:textId="09467A7F" w:rsidR="003E0C42" w:rsidRDefault="00595946">
      <w:pPr>
        <w:ind w:firstLineChars="200" w:firstLine="482"/>
      </w:pPr>
      <w:r>
        <w:rPr>
          <w:b/>
          <w:bCs/>
        </w:rPr>
        <w:t xml:space="preserve">4 </w:t>
      </w:r>
      <w:r>
        <w:rPr>
          <w:rFonts w:hint="eastAsia"/>
        </w:rPr>
        <w:t>应分析工程现状条件与委托方要求的对应关系</w:t>
      </w:r>
      <w:r w:rsidR="004F032D">
        <w:rPr>
          <w:rFonts w:hint="eastAsia"/>
        </w:rPr>
        <w:t>。</w:t>
      </w:r>
    </w:p>
    <w:bookmarkEnd w:id="32"/>
    <w:p w14:paraId="6760ED0B" w14:textId="7E781FE8" w:rsidR="003E0C42" w:rsidRDefault="00000000">
      <w:pPr>
        <w:pStyle w:val="3"/>
      </w:pPr>
      <w:r>
        <w:rPr>
          <w:rFonts w:hint="eastAsia"/>
          <w:b/>
        </w:rPr>
        <w:t>3</w:t>
      </w:r>
      <w:r>
        <w:rPr>
          <w:b/>
        </w:rPr>
        <w:t>.2.</w:t>
      </w:r>
      <w:r w:rsidR="0013412C">
        <w:rPr>
          <w:b/>
        </w:rPr>
        <w:t>9</w:t>
      </w:r>
      <w:r>
        <w:rPr>
          <w:rFonts w:hint="eastAsia"/>
          <w:bCs w:val="0"/>
        </w:rPr>
        <w:t>监</w:t>
      </w:r>
      <w:r>
        <w:rPr>
          <w:rFonts w:hint="eastAsia"/>
        </w:rPr>
        <w:t>测方案应</w:t>
      </w:r>
      <w:r w:rsidR="00FD5A4B">
        <w:rPr>
          <w:rFonts w:hint="eastAsia"/>
        </w:rPr>
        <w:t>包括下列内容</w:t>
      </w:r>
      <w:r>
        <w:rPr>
          <w:rFonts w:hint="eastAsia"/>
        </w:rPr>
        <w:t>：</w:t>
      </w:r>
    </w:p>
    <w:p w14:paraId="05D968A5" w14:textId="2E615D52" w:rsidR="00FD5A4B" w:rsidRDefault="00FD5A4B" w:rsidP="00FD5A4B">
      <w:pPr>
        <w:ind w:firstLineChars="200" w:firstLine="480"/>
      </w:pPr>
      <w:r>
        <w:t xml:space="preserve">1 </w:t>
      </w:r>
      <w:r>
        <w:rPr>
          <w:rFonts w:hint="eastAsia"/>
        </w:rPr>
        <w:t>工程概况</w:t>
      </w:r>
      <w:r w:rsidR="00E24108">
        <w:rPr>
          <w:rFonts w:hint="eastAsia"/>
        </w:rPr>
        <w:t>，包括建筑结构概况、监测目的</w:t>
      </w:r>
      <w:r>
        <w:rPr>
          <w:rFonts w:hint="eastAsia"/>
        </w:rPr>
        <w:t>；</w:t>
      </w:r>
    </w:p>
    <w:p w14:paraId="579570FB" w14:textId="5943DFD2" w:rsidR="001A6952" w:rsidRDefault="001A6952" w:rsidP="00FD5A4B">
      <w:pPr>
        <w:ind w:firstLineChars="200" w:firstLine="480"/>
      </w:pPr>
      <w:r>
        <w:rPr>
          <w:rFonts w:hint="eastAsia"/>
        </w:rPr>
        <w:t>2</w:t>
      </w:r>
      <w:r>
        <w:t xml:space="preserve"> </w:t>
      </w:r>
      <w:r>
        <w:rPr>
          <w:rFonts w:hint="eastAsia"/>
        </w:rPr>
        <w:t>监测依据；</w:t>
      </w:r>
    </w:p>
    <w:p w14:paraId="00902BE8" w14:textId="2BE5DBA7" w:rsidR="00FD5A4B" w:rsidRDefault="001A6952" w:rsidP="00FD5A4B">
      <w:pPr>
        <w:ind w:firstLineChars="200" w:firstLine="480"/>
      </w:pPr>
      <w:r>
        <w:t>3</w:t>
      </w:r>
      <w:r w:rsidR="00FD5A4B">
        <w:t xml:space="preserve"> </w:t>
      </w:r>
      <w:r>
        <w:rPr>
          <w:rFonts w:hint="eastAsia"/>
        </w:rPr>
        <w:t>监测对象空间划分和监测阶段划分</w:t>
      </w:r>
      <w:r w:rsidR="00FD5A4B">
        <w:rPr>
          <w:rFonts w:hint="eastAsia"/>
        </w:rPr>
        <w:t>；</w:t>
      </w:r>
    </w:p>
    <w:p w14:paraId="35F10BF8" w14:textId="2EC64323" w:rsidR="00FD5A4B" w:rsidRDefault="001A6952" w:rsidP="00FD5A4B">
      <w:pPr>
        <w:ind w:firstLineChars="200" w:firstLine="480"/>
      </w:pPr>
      <w:r>
        <w:t>4</w:t>
      </w:r>
      <w:r w:rsidR="00FD5A4B">
        <w:t xml:space="preserve"> </w:t>
      </w:r>
      <w:r w:rsidR="00FD5A4B">
        <w:rPr>
          <w:rFonts w:hint="eastAsia"/>
        </w:rPr>
        <w:t>监测对象和监测内容；</w:t>
      </w:r>
    </w:p>
    <w:p w14:paraId="7B64F4C5" w14:textId="34E81D76" w:rsidR="00FD5A4B" w:rsidRDefault="001A6952" w:rsidP="00FD5A4B">
      <w:pPr>
        <w:ind w:firstLineChars="200" w:firstLine="480"/>
      </w:pPr>
      <w:r>
        <w:t>5</w:t>
      </w:r>
      <w:r w:rsidR="00FD5A4B">
        <w:t xml:space="preserve"> </w:t>
      </w:r>
      <w:r w:rsidR="00FD5A4B">
        <w:rPr>
          <w:rFonts w:hint="eastAsia"/>
        </w:rPr>
        <w:t>监测</w:t>
      </w:r>
      <w:r>
        <w:rPr>
          <w:rFonts w:hint="eastAsia"/>
        </w:rPr>
        <w:t>施工</w:t>
      </w:r>
      <w:r w:rsidR="00FD5A4B">
        <w:rPr>
          <w:rFonts w:hint="eastAsia"/>
        </w:rPr>
        <w:t>图，包括</w:t>
      </w:r>
      <w:r w:rsidRPr="001A6952">
        <w:rPr>
          <w:rFonts w:hint="eastAsia"/>
        </w:rPr>
        <w:t>监测</w:t>
      </w:r>
      <w:r>
        <w:rPr>
          <w:rFonts w:hint="eastAsia"/>
        </w:rPr>
        <w:t>施工</w:t>
      </w:r>
      <w:r w:rsidRPr="001A6952">
        <w:rPr>
          <w:rFonts w:hint="eastAsia"/>
        </w:rPr>
        <w:t>说明、测点</w:t>
      </w:r>
      <w:r>
        <w:rPr>
          <w:rFonts w:hint="eastAsia"/>
        </w:rPr>
        <w:t>布置</w:t>
      </w:r>
      <w:r w:rsidRPr="001A6952">
        <w:rPr>
          <w:rFonts w:hint="eastAsia"/>
        </w:rPr>
        <w:t>图</w:t>
      </w:r>
      <w:r>
        <w:rPr>
          <w:rFonts w:hint="eastAsia"/>
        </w:rPr>
        <w:t>和数量统计表</w:t>
      </w:r>
      <w:r w:rsidRPr="001A6952">
        <w:rPr>
          <w:rFonts w:hint="eastAsia"/>
        </w:rPr>
        <w:t>、监测系统逻辑图、数据传输线缆布设图和监测设备安装详图等</w:t>
      </w:r>
      <w:r>
        <w:rPr>
          <w:rFonts w:hint="eastAsia"/>
        </w:rPr>
        <w:t>；</w:t>
      </w:r>
    </w:p>
    <w:p w14:paraId="03ECAE69" w14:textId="7BA1C639" w:rsidR="001A6952" w:rsidRPr="001A6952" w:rsidRDefault="001A6952" w:rsidP="00FD5A4B">
      <w:pPr>
        <w:ind w:firstLineChars="200" w:firstLine="480"/>
      </w:pPr>
      <w:r>
        <w:t xml:space="preserve">6 </w:t>
      </w:r>
      <w:r>
        <w:rPr>
          <w:rFonts w:hint="eastAsia"/>
        </w:rPr>
        <w:t>监测系统设计，包括系统功能、系统框架、监测硬件</w:t>
      </w:r>
      <w:r w:rsidR="00FD4186">
        <w:rPr>
          <w:rFonts w:hint="eastAsia"/>
        </w:rPr>
        <w:t>选型、监测软件组成等</w:t>
      </w:r>
      <w:r>
        <w:rPr>
          <w:rFonts w:hint="eastAsia"/>
        </w:rPr>
        <w:t>；</w:t>
      </w:r>
    </w:p>
    <w:p w14:paraId="6B0F2066" w14:textId="1EC73C03" w:rsidR="00FD5A4B" w:rsidRDefault="001A6952" w:rsidP="00FD5A4B">
      <w:pPr>
        <w:ind w:firstLineChars="200" w:firstLine="480"/>
      </w:pPr>
      <w:r>
        <w:t>7</w:t>
      </w:r>
      <w:r w:rsidR="00FD5A4B">
        <w:t xml:space="preserve"> </w:t>
      </w:r>
      <w:r w:rsidR="00FD5A4B">
        <w:rPr>
          <w:rFonts w:hint="eastAsia"/>
        </w:rPr>
        <w:t>监测</w:t>
      </w:r>
      <w:r w:rsidR="00FD4186">
        <w:rPr>
          <w:rFonts w:hint="eastAsia"/>
        </w:rPr>
        <w:t>施工部署，包括</w:t>
      </w:r>
      <w:r w:rsidR="00FD5A4B">
        <w:rPr>
          <w:rFonts w:hint="eastAsia"/>
        </w:rPr>
        <w:t>设备的安装</w:t>
      </w:r>
      <w:r w:rsidR="00851DDD">
        <w:rPr>
          <w:rFonts w:hint="eastAsia"/>
        </w:rPr>
        <w:t>进度</w:t>
      </w:r>
      <w:r w:rsidR="00FD5A4B">
        <w:rPr>
          <w:rFonts w:hint="eastAsia"/>
        </w:rPr>
        <w:t>计划</w:t>
      </w:r>
      <w:r w:rsidR="00851DDD">
        <w:rPr>
          <w:rFonts w:hint="eastAsia"/>
        </w:rPr>
        <w:t>、施工流程、施工准备</w:t>
      </w:r>
      <w:r w:rsidR="00FD5A4B">
        <w:rPr>
          <w:rFonts w:hint="eastAsia"/>
        </w:rPr>
        <w:t>；</w:t>
      </w:r>
    </w:p>
    <w:p w14:paraId="3E5AEC8E" w14:textId="113EC719" w:rsidR="00FD5A4B" w:rsidRDefault="00E83572" w:rsidP="00FD5A4B">
      <w:pPr>
        <w:ind w:firstLineChars="200" w:firstLine="480"/>
      </w:pPr>
      <w:r>
        <w:lastRenderedPageBreak/>
        <w:t>8</w:t>
      </w:r>
      <w:r w:rsidR="00FD5A4B">
        <w:t xml:space="preserve"> </w:t>
      </w:r>
      <w:r w:rsidR="00FD5A4B">
        <w:rPr>
          <w:rFonts w:hint="eastAsia"/>
        </w:rPr>
        <w:t>监测设备的安装作业指导书；</w:t>
      </w:r>
    </w:p>
    <w:p w14:paraId="4131D509" w14:textId="41111C85" w:rsidR="00FD5A4B" w:rsidRDefault="00E83572" w:rsidP="00FD5A4B">
      <w:pPr>
        <w:ind w:firstLineChars="200" w:firstLine="480"/>
      </w:pPr>
      <w:r>
        <w:t>9</w:t>
      </w:r>
      <w:r w:rsidR="00FD5A4B">
        <w:t xml:space="preserve"> </w:t>
      </w:r>
      <w:r w:rsidR="00FD5A4B">
        <w:rPr>
          <w:rFonts w:hint="eastAsia"/>
        </w:rPr>
        <w:t>监测安装和调试期间的</w:t>
      </w:r>
      <w:r w:rsidR="001A6952">
        <w:rPr>
          <w:rFonts w:hint="eastAsia"/>
        </w:rPr>
        <w:t>质量、进度、</w:t>
      </w:r>
      <w:r w:rsidR="00FD5A4B">
        <w:rPr>
          <w:rFonts w:hint="eastAsia"/>
        </w:rPr>
        <w:t>安全</w:t>
      </w:r>
      <w:r w:rsidR="001A6952">
        <w:rPr>
          <w:rFonts w:hint="eastAsia"/>
        </w:rPr>
        <w:t>保证措施</w:t>
      </w:r>
      <w:r w:rsidR="00FD5A4B">
        <w:rPr>
          <w:rFonts w:hint="eastAsia"/>
        </w:rPr>
        <w:t>和应急预案。</w:t>
      </w:r>
    </w:p>
    <w:p w14:paraId="51D8DD90" w14:textId="77777777" w:rsidR="003E0C42" w:rsidRDefault="00000000">
      <w:pPr>
        <w:pStyle w:val="3"/>
      </w:pPr>
      <w:r>
        <w:rPr>
          <w:rFonts w:hint="eastAsia"/>
          <w:b/>
        </w:rPr>
        <w:t>3</w:t>
      </w:r>
      <w:r>
        <w:rPr>
          <w:b/>
        </w:rPr>
        <w:t>.2.10</w:t>
      </w:r>
      <w:r>
        <w:rPr>
          <w:rFonts w:hint="eastAsia"/>
        </w:rPr>
        <w:t>安装和调试记录宜包括：传感器与采集单元及本地服务器的安装方法、安装时间、安装人、影响质量的关键因素、调试结果以及技术负责人的验收签字等。</w:t>
      </w:r>
    </w:p>
    <w:p w14:paraId="07B8B07D" w14:textId="77777777" w:rsidR="003E0C42" w:rsidRDefault="00000000">
      <w:pPr>
        <w:pStyle w:val="3"/>
      </w:pPr>
      <w:r>
        <w:rPr>
          <w:rFonts w:hint="eastAsia"/>
          <w:b/>
        </w:rPr>
        <w:t>3</w:t>
      </w:r>
      <w:r>
        <w:rPr>
          <w:b/>
        </w:rPr>
        <w:t>.2.11</w:t>
      </w:r>
      <w:r>
        <w:rPr>
          <w:rFonts w:hint="eastAsia"/>
        </w:rPr>
        <w:t>测试记录宜包括：信号的联通性、参数与测点的对应关系、监测数据的有效性等。</w:t>
      </w:r>
    </w:p>
    <w:p w14:paraId="53575059" w14:textId="77777777" w:rsidR="003E0C42" w:rsidRDefault="00000000">
      <w:pPr>
        <w:pStyle w:val="3"/>
      </w:pPr>
      <w:r>
        <w:rPr>
          <w:rFonts w:hint="eastAsia"/>
          <w:b/>
        </w:rPr>
        <w:t>3</w:t>
      </w:r>
      <w:r>
        <w:rPr>
          <w:b/>
        </w:rPr>
        <w:t>.2.12</w:t>
      </w:r>
      <w:r>
        <w:rPr>
          <w:rFonts w:hint="eastAsia"/>
        </w:rPr>
        <w:t>维护记录宜包括：维修对象、故障原因、维修时间、责任人、处置结果照片等。</w:t>
      </w:r>
    </w:p>
    <w:p w14:paraId="7E46B8D0" w14:textId="77777777" w:rsidR="00E62F40" w:rsidRDefault="00000000" w:rsidP="00E62F40">
      <w:pPr>
        <w:pStyle w:val="3"/>
      </w:pPr>
      <w:r>
        <w:rPr>
          <w:rFonts w:hint="eastAsia"/>
          <w:b/>
        </w:rPr>
        <w:t>3</w:t>
      </w:r>
      <w:r>
        <w:rPr>
          <w:b/>
        </w:rPr>
        <w:t>.2.13</w:t>
      </w:r>
      <w:r w:rsidR="00E62F40">
        <w:rPr>
          <w:rFonts w:hint="eastAsia"/>
        </w:rPr>
        <w:t>监测报告除应符合国家现行标准《建筑与桥梁结构监测技术规范》</w:t>
      </w:r>
      <w:r w:rsidR="00E62F40">
        <w:rPr>
          <w:rFonts w:hint="eastAsia"/>
        </w:rPr>
        <w:t>GB50982</w:t>
      </w:r>
      <w:r w:rsidR="00E62F40">
        <w:rPr>
          <w:rFonts w:hint="eastAsia"/>
        </w:rPr>
        <w:t>和《建筑工程施工过程结构分析与监测技术规范》</w:t>
      </w:r>
      <w:r w:rsidR="00E62F40">
        <w:rPr>
          <w:rFonts w:hint="eastAsia"/>
        </w:rPr>
        <w:t>JGJ/T 302</w:t>
      </w:r>
      <w:r w:rsidR="00E62F40">
        <w:rPr>
          <w:rFonts w:hint="eastAsia"/>
        </w:rPr>
        <w:t>的相关规定外，尚宜符合下列规定：</w:t>
      </w:r>
    </w:p>
    <w:p w14:paraId="7A2D0470" w14:textId="77777777" w:rsidR="00E62F40" w:rsidRDefault="00E62F40" w:rsidP="00E62F40">
      <w:pPr>
        <w:ind w:firstLineChars="200" w:firstLine="482"/>
      </w:pPr>
      <w:r w:rsidRPr="00E62F40">
        <w:rPr>
          <w:rFonts w:hint="eastAsia"/>
          <w:b/>
          <w:bCs/>
        </w:rPr>
        <w:t>1</w:t>
      </w:r>
      <w:r>
        <w:rPr>
          <w:rFonts w:hint="eastAsia"/>
        </w:rPr>
        <w:t xml:space="preserve"> </w:t>
      </w:r>
      <w:r>
        <w:rPr>
          <w:rFonts w:hint="eastAsia"/>
        </w:rPr>
        <w:t>监测报告宜包括阶段监测报告、数据分析报告和汇总报告；</w:t>
      </w:r>
    </w:p>
    <w:p w14:paraId="2C1026B6" w14:textId="033764F5" w:rsidR="00E62F40" w:rsidRDefault="00E62F40" w:rsidP="00E62F40">
      <w:pPr>
        <w:ind w:firstLineChars="200" w:firstLine="482"/>
      </w:pPr>
      <w:r w:rsidRPr="00E62F40">
        <w:rPr>
          <w:b/>
          <w:bCs/>
        </w:rPr>
        <w:t>2</w:t>
      </w:r>
      <w:r>
        <w:rPr>
          <w:rFonts w:hint="eastAsia"/>
        </w:rPr>
        <w:t xml:space="preserve"> </w:t>
      </w:r>
      <w:r>
        <w:rPr>
          <w:rFonts w:hint="eastAsia"/>
        </w:rPr>
        <w:t>施工过程阶段监测报告宜在各关键施工步完成后提交；</w:t>
      </w:r>
    </w:p>
    <w:p w14:paraId="02A9EEDC" w14:textId="0902C8AB" w:rsidR="00E62F40" w:rsidRDefault="00E62F40" w:rsidP="00E62F40">
      <w:pPr>
        <w:ind w:firstLineChars="200" w:firstLine="482"/>
      </w:pPr>
      <w:r w:rsidRPr="00E62F40">
        <w:rPr>
          <w:b/>
          <w:bCs/>
        </w:rPr>
        <w:t>3</w:t>
      </w:r>
      <w:r>
        <w:rPr>
          <w:rFonts w:hint="eastAsia"/>
        </w:rPr>
        <w:t xml:space="preserve"> </w:t>
      </w:r>
      <w:r>
        <w:rPr>
          <w:rFonts w:hint="eastAsia"/>
        </w:rPr>
        <w:t>使用过程阶段监测报告宜在预警或极端天气发生后提交；</w:t>
      </w:r>
    </w:p>
    <w:p w14:paraId="57B2553A" w14:textId="4C3D2020" w:rsidR="003E0C42" w:rsidRDefault="00E62F40" w:rsidP="00E62F40">
      <w:pPr>
        <w:ind w:firstLineChars="200" w:firstLine="482"/>
      </w:pPr>
      <w:r w:rsidRPr="00E62F40">
        <w:rPr>
          <w:rFonts w:hint="eastAsia"/>
          <w:b/>
          <w:bCs/>
        </w:rPr>
        <w:t>4</w:t>
      </w:r>
      <w:r>
        <w:rPr>
          <w:rFonts w:hint="eastAsia"/>
        </w:rPr>
        <w:t xml:space="preserve"> </w:t>
      </w:r>
      <w:r>
        <w:rPr>
          <w:rFonts w:hint="eastAsia"/>
        </w:rPr>
        <w:t>监测报告内容和格式可参考本标准附录</w:t>
      </w:r>
      <w:r>
        <w:rPr>
          <w:rFonts w:hint="eastAsia"/>
        </w:rPr>
        <w:t>A</w:t>
      </w:r>
      <w:r>
        <w:rPr>
          <w:rFonts w:hint="eastAsia"/>
        </w:rPr>
        <w:t>。</w:t>
      </w:r>
    </w:p>
    <w:p w14:paraId="1247A6B3" w14:textId="77777777" w:rsidR="003E0C42" w:rsidRDefault="003E0C42"/>
    <w:p w14:paraId="61D2E596" w14:textId="77777777" w:rsidR="003E0C42" w:rsidRDefault="00000000">
      <w:pPr>
        <w:pStyle w:val="2"/>
        <w:jc w:val="center"/>
        <w:rPr>
          <w:kern w:val="0"/>
        </w:rPr>
      </w:pPr>
      <w:bookmarkStart w:id="33" w:name="_Toc133592543"/>
      <w:r>
        <w:rPr>
          <w:rFonts w:hint="eastAsia"/>
          <w:kern w:val="0"/>
        </w:rPr>
        <w:t>结构监测初始状态</w:t>
      </w:r>
      <w:bookmarkEnd w:id="33"/>
      <w:r>
        <w:rPr>
          <w:kern w:val="0"/>
        </w:rPr>
        <w:fldChar w:fldCharType="begin"/>
      </w:r>
      <w:r>
        <w:rPr>
          <w:kern w:val="0"/>
        </w:rPr>
        <w:instrText xml:space="preserve"> </w:instrText>
      </w:r>
      <w:r>
        <w:rPr>
          <w:rFonts w:hint="eastAsia"/>
          <w:kern w:val="0"/>
        </w:rPr>
        <w:instrText>TC  "</w:instrText>
      </w:r>
      <w:bookmarkStart w:id="34" w:name="_Toc133592580"/>
      <w:r>
        <w:rPr>
          <w:rFonts w:hint="eastAsia"/>
          <w:kern w:val="0"/>
        </w:rPr>
        <w:instrText>3.3 Initial state of structural monitoring</w:instrText>
      </w:r>
      <w:bookmarkEnd w:id="34"/>
      <w:r>
        <w:rPr>
          <w:rFonts w:hint="eastAsia"/>
          <w:kern w:val="0"/>
        </w:rPr>
        <w:instrText>" \l 2</w:instrText>
      </w:r>
      <w:r>
        <w:rPr>
          <w:kern w:val="0"/>
        </w:rPr>
        <w:instrText xml:space="preserve"> </w:instrText>
      </w:r>
      <w:r>
        <w:rPr>
          <w:kern w:val="0"/>
        </w:rPr>
        <w:fldChar w:fldCharType="end"/>
      </w:r>
    </w:p>
    <w:p w14:paraId="72BE8D0C" w14:textId="77777777" w:rsidR="003E0C42" w:rsidRDefault="00000000">
      <w:pPr>
        <w:pStyle w:val="3"/>
      </w:pPr>
      <w:r>
        <w:rPr>
          <w:rFonts w:hint="eastAsia"/>
          <w:b/>
        </w:rPr>
        <w:t>3</w:t>
      </w:r>
      <w:r>
        <w:rPr>
          <w:b/>
        </w:rPr>
        <w:t>.3.1</w:t>
      </w:r>
      <w:r>
        <w:rPr>
          <w:rFonts w:hint="eastAsia"/>
        </w:rPr>
        <w:t>结构状态监测参数的数值结果应计入监测参数初值的影响。</w:t>
      </w:r>
    </w:p>
    <w:p w14:paraId="1335F23C" w14:textId="77777777" w:rsidR="003E0C42" w:rsidRDefault="00000000">
      <w:pPr>
        <w:pStyle w:val="3"/>
      </w:pPr>
      <w:r>
        <w:rPr>
          <w:rFonts w:hint="eastAsia"/>
          <w:b/>
        </w:rPr>
        <w:t>3</w:t>
      </w:r>
      <w:r>
        <w:rPr>
          <w:b/>
        </w:rPr>
        <w:t>.3.2</w:t>
      </w:r>
      <w:r>
        <w:rPr>
          <w:rFonts w:hint="eastAsia"/>
        </w:rPr>
        <w:t>监测参数初值宜采取实测的方式获取，当不具备实测条件时，应按下列规定取值：</w:t>
      </w:r>
    </w:p>
    <w:p w14:paraId="179A986E" w14:textId="77777777" w:rsidR="003E0C42" w:rsidRDefault="00000000">
      <w:pPr>
        <w:pStyle w:val="aff0"/>
        <w:numPr>
          <w:ilvl w:val="0"/>
          <w:numId w:val="5"/>
        </w:numPr>
        <w:ind w:left="0" w:firstLine="480"/>
      </w:pPr>
      <w:r>
        <w:rPr>
          <w:rFonts w:hint="eastAsia"/>
        </w:rPr>
        <w:t>施工过程监测参数的初值，宜按实际施工情况的施工过程模拟分析确定，可取监测对象初始状态对应的参数模拟分析值。</w:t>
      </w:r>
    </w:p>
    <w:p w14:paraId="20D66305" w14:textId="77777777" w:rsidR="003E0C42" w:rsidRDefault="00000000">
      <w:pPr>
        <w:pStyle w:val="aff0"/>
        <w:numPr>
          <w:ilvl w:val="0"/>
          <w:numId w:val="5"/>
        </w:numPr>
        <w:ind w:left="0" w:firstLine="480"/>
      </w:pPr>
      <w:r>
        <w:rPr>
          <w:rFonts w:hint="eastAsia"/>
        </w:rPr>
        <w:t>在役或既有结构使用过程监测参数的初值，宜根据结构安全性鉴定的结构受力计算结果确定。未进行结构安全性鉴定时，宜根据结构当前实际状态进行结构受力计算，并宜取该状态监测参数计算结果作为参数初值。</w:t>
      </w:r>
    </w:p>
    <w:p w14:paraId="5BA16CFD" w14:textId="77777777" w:rsidR="003E0C42" w:rsidRDefault="00000000">
      <w:pPr>
        <w:pStyle w:val="aff0"/>
        <w:numPr>
          <w:ilvl w:val="0"/>
          <w:numId w:val="5"/>
        </w:numPr>
        <w:ind w:left="0" w:firstLine="480"/>
      </w:pPr>
      <w:r>
        <w:rPr>
          <w:rFonts w:hint="eastAsia"/>
        </w:rPr>
        <w:t>更换监测硬件时，若荷载和边界条件未发生改变，宜取设备更换前的有效监测数据作为参数初值；若荷载或边界条件改变，宜取在相应阶段实际荷载和边界条件下的受力计算结果作为参数初值。</w:t>
      </w:r>
    </w:p>
    <w:p w14:paraId="5ADF0C43" w14:textId="77777777" w:rsidR="003E0C42" w:rsidRDefault="00000000">
      <w:pPr>
        <w:pStyle w:val="3"/>
      </w:pPr>
      <w:r>
        <w:rPr>
          <w:rFonts w:hint="eastAsia"/>
          <w:b/>
        </w:rPr>
        <w:t>3</w:t>
      </w:r>
      <w:r>
        <w:rPr>
          <w:b/>
        </w:rPr>
        <w:t>.3.3</w:t>
      </w:r>
      <w:r>
        <w:rPr>
          <w:rFonts w:hint="eastAsia"/>
        </w:rPr>
        <w:t>监测初始状态结构受力分析应符合下列规定：</w:t>
      </w:r>
    </w:p>
    <w:p w14:paraId="39E644D3" w14:textId="77777777" w:rsidR="003E0C42" w:rsidRDefault="00000000">
      <w:pPr>
        <w:pStyle w:val="aff0"/>
        <w:numPr>
          <w:ilvl w:val="0"/>
          <w:numId w:val="6"/>
        </w:numPr>
        <w:ind w:left="0" w:firstLine="480"/>
      </w:pPr>
      <w:r>
        <w:rPr>
          <w:rFonts w:hint="eastAsia"/>
        </w:rPr>
        <w:t>计算模型应根据结构初始状态的实际几何、荷载和边界条件建立。</w:t>
      </w:r>
    </w:p>
    <w:p w14:paraId="51EB2E5D" w14:textId="77777777" w:rsidR="003E0C42" w:rsidRDefault="00000000">
      <w:pPr>
        <w:pStyle w:val="aff0"/>
        <w:numPr>
          <w:ilvl w:val="0"/>
          <w:numId w:val="6"/>
        </w:numPr>
        <w:ind w:left="0" w:firstLine="480"/>
      </w:pPr>
      <w:r>
        <w:rPr>
          <w:rFonts w:hint="eastAsia"/>
        </w:rPr>
        <w:t>荷载工况宜按照实际调查结果采用标准组合确定。</w:t>
      </w:r>
    </w:p>
    <w:p w14:paraId="465E8C36" w14:textId="77777777" w:rsidR="003E0C42" w:rsidRDefault="00000000">
      <w:pPr>
        <w:pStyle w:val="aff0"/>
        <w:numPr>
          <w:ilvl w:val="0"/>
          <w:numId w:val="6"/>
        </w:numPr>
        <w:ind w:left="0" w:firstLine="480"/>
      </w:pPr>
      <w:r>
        <w:rPr>
          <w:rFonts w:hint="eastAsia"/>
        </w:rPr>
        <w:t>结构和构件的几何参数应采用实测值，并应计入锈蚀、腐蚀、裂缝、缺</w:t>
      </w:r>
      <w:r>
        <w:rPr>
          <w:rFonts w:hint="eastAsia"/>
        </w:rPr>
        <w:lastRenderedPageBreak/>
        <w:t>陷、损伤及施工偏差等影响。</w:t>
      </w:r>
    </w:p>
    <w:p w14:paraId="3435D912" w14:textId="77777777" w:rsidR="003E0C42" w:rsidRDefault="00000000">
      <w:pPr>
        <w:pStyle w:val="aff0"/>
        <w:numPr>
          <w:ilvl w:val="0"/>
          <w:numId w:val="6"/>
        </w:numPr>
        <w:ind w:left="0" w:firstLine="480"/>
        <w:rPr>
          <w:kern w:val="0"/>
        </w:rPr>
      </w:pPr>
      <w:r>
        <w:rPr>
          <w:rFonts w:hint="eastAsia"/>
        </w:rPr>
        <w:t>材料强度标准值和弹性模量等材料参数的取值，当原设计文件有效，且结构无严重的性能退化或施工偏差时，可采用原设计的标准值或设计标准推荐值。当不符合上述情况时，应通过现场检测并按照有关检验标准的要求确定。</w:t>
      </w:r>
      <w:r>
        <w:rPr>
          <w:kern w:val="0"/>
        </w:rPr>
        <w:br w:type="page"/>
      </w:r>
    </w:p>
    <w:p w14:paraId="10D55F22" w14:textId="0AC24692" w:rsidR="003E0C42" w:rsidRDefault="00000000">
      <w:pPr>
        <w:pStyle w:val="1"/>
        <w:jc w:val="center"/>
        <w:rPr>
          <w:kern w:val="0"/>
        </w:rPr>
      </w:pPr>
      <w:bookmarkStart w:id="35" w:name="_Toc133592544"/>
      <w:r>
        <w:rPr>
          <w:rFonts w:hint="eastAsia"/>
          <w:kern w:val="0"/>
        </w:rPr>
        <w:lastRenderedPageBreak/>
        <w:t>结构监测系统设计</w:t>
      </w:r>
      <w:bookmarkEnd w:id="35"/>
      <w:r>
        <w:rPr>
          <w:kern w:val="0"/>
        </w:rPr>
        <w:fldChar w:fldCharType="begin"/>
      </w:r>
      <w:r>
        <w:rPr>
          <w:kern w:val="0"/>
        </w:rPr>
        <w:instrText xml:space="preserve"> </w:instrText>
      </w:r>
      <w:r>
        <w:rPr>
          <w:rFonts w:hint="eastAsia"/>
          <w:kern w:val="0"/>
        </w:rPr>
        <w:instrText>TC  "</w:instrText>
      </w:r>
      <w:bookmarkStart w:id="36" w:name="_Toc133592581"/>
      <w:r>
        <w:rPr>
          <w:rFonts w:hint="eastAsia"/>
          <w:kern w:val="0"/>
        </w:rPr>
        <w:instrText>4 Design for struct</w:instrText>
      </w:r>
      <w:r w:rsidR="000E639A">
        <w:rPr>
          <w:rFonts w:hint="eastAsia"/>
          <w:kern w:val="0"/>
        </w:rPr>
        <w:instrText>u</w:instrText>
      </w:r>
      <w:r>
        <w:rPr>
          <w:rFonts w:hint="eastAsia"/>
          <w:kern w:val="0"/>
        </w:rPr>
        <w:instrText>ral monitoring system</w:instrText>
      </w:r>
      <w:bookmarkEnd w:id="36"/>
      <w:r>
        <w:rPr>
          <w:rFonts w:hint="eastAsia"/>
          <w:kern w:val="0"/>
        </w:rPr>
        <w:instrText>" \l 1</w:instrText>
      </w:r>
      <w:r>
        <w:rPr>
          <w:kern w:val="0"/>
        </w:rPr>
        <w:instrText xml:space="preserve"> </w:instrText>
      </w:r>
      <w:r>
        <w:rPr>
          <w:kern w:val="0"/>
        </w:rPr>
        <w:fldChar w:fldCharType="end"/>
      </w:r>
    </w:p>
    <w:p w14:paraId="64AF5BCA" w14:textId="77777777" w:rsidR="003E0C42" w:rsidRDefault="00000000">
      <w:pPr>
        <w:pStyle w:val="2"/>
        <w:jc w:val="center"/>
        <w:rPr>
          <w:rFonts w:cs="Times New Roman"/>
          <w:kern w:val="0"/>
        </w:rPr>
      </w:pPr>
      <w:bookmarkStart w:id="37" w:name="_Toc133592545"/>
      <w:r>
        <w:rPr>
          <w:rFonts w:cs="Times New Roman" w:hint="eastAsia"/>
          <w:kern w:val="0"/>
        </w:rPr>
        <w:t>结构监测系统的网络分层构架及功能</w:t>
      </w:r>
      <w:bookmarkEnd w:id="37"/>
      <w:r>
        <w:rPr>
          <w:rFonts w:cs="Times New Roman"/>
          <w:kern w:val="0"/>
        </w:rPr>
        <w:fldChar w:fldCharType="begin"/>
      </w:r>
      <w:r>
        <w:rPr>
          <w:rFonts w:cs="Times New Roman"/>
          <w:kern w:val="0"/>
        </w:rPr>
        <w:instrText xml:space="preserve"> </w:instrText>
      </w:r>
      <w:r>
        <w:rPr>
          <w:rFonts w:cs="Times New Roman" w:hint="eastAsia"/>
          <w:kern w:val="0"/>
        </w:rPr>
        <w:instrText>TC  "</w:instrText>
      </w:r>
      <w:bookmarkStart w:id="38" w:name="_Toc133592582"/>
      <w:r>
        <w:rPr>
          <w:rFonts w:cs="Times New Roman" w:hint="eastAsia"/>
          <w:kern w:val="0"/>
        </w:rPr>
        <w:instrText>4.1 Network architecture and function of structural monitoring system</w:instrText>
      </w:r>
      <w:bookmarkEnd w:id="38"/>
      <w:r>
        <w:rPr>
          <w:rFonts w:cs="Times New Roman" w:hint="eastAsia"/>
          <w:kern w:val="0"/>
        </w:rPr>
        <w:instrText>" \l 2</w:instrText>
      </w:r>
      <w:r>
        <w:rPr>
          <w:rFonts w:cs="Times New Roman"/>
          <w:kern w:val="0"/>
        </w:rPr>
        <w:instrText xml:space="preserve"> </w:instrText>
      </w:r>
      <w:r>
        <w:rPr>
          <w:rFonts w:cs="Times New Roman"/>
          <w:kern w:val="0"/>
        </w:rPr>
        <w:fldChar w:fldCharType="end"/>
      </w:r>
    </w:p>
    <w:p w14:paraId="36613651" w14:textId="77777777" w:rsidR="003E0C42" w:rsidRDefault="00000000">
      <w:pPr>
        <w:pStyle w:val="3"/>
      </w:pPr>
      <w:r>
        <w:rPr>
          <w:b/>
        </w:rPr>
        <w:t>4.1.1</w:t>
      </w:r>
      <w:r>
        <w:t>结构监测系统</w:t>
      </w:r>
      <w:r>
        <w:rPr>
          <w:rFonts w:hint="eastAsia"/>
        </w:rPr>
        <w:t>的网络分层构架和功能模块应分为感知层、承载层和服务层，可按图</w:t>
      </w:r>
      <w:r>
        <w:rPr>
          <w:rFonts w:hint="eastAsia"/>
        </w:rPr>
        <w:t>4</w:t>
      </w:r>
      <w:r>
        <w:t>.1.1-1</w:t>
      </w:r>
      <w:r>
        <w:rPr>
          <w:rFonts w:hint="eastAsia"/>
        </w:rPr>
        <w:t>和图</w:t>
      </w:r>
      <w:r>
        <w:rPr>
          <w:rFonts w:hint="eastAsia"/>
        </w:rPr>
        <w:t>4</w:t>
      </w:r>
      <w:r>
        <w:t>.1.1-2</w:t>
      </w:r>
      <w:r>
        <w:rPr>
          <w:rFonts w:hint="eastAsia"/>
        </w:rPr>
        <w:t>划分。</w:t>
      </w:r>
    </w:p>
    <w:p w14:paraId="667D98D1" w14:textId="77777777" w:rsidR="003E0C42" w:rsidRDefault="00000000">
      <w:r>
        <w:rPr>
          <w:rFonts w:eastAsia="仿宋" w:cs="Times New Roman" w:hint="eastAsia"/>
        </w:rPr>
        <w:t>【</w:t>
      </w:r>
      <w:r>
        <w:rPr>
          <w:rFonts w:eastAsia="仿宋" w:cs="Times New Roman"/>
        </w:rPr>
        <w:t>条文说明</w:t>
      </w:r>
      <w:r>
        <w:rPr>
          <w:rFonts w:eastAsia="仿宋" w:cs="Times New Roman" w:hint="eastAsia"/>
        </w:rPr>
        <w:t>】本条参考国家现行标准《</w:t>
      </w:r>
      <w:r>
        <w:rPr>
          <w:rFonts w:ascii="仿宋" w:eastAsia="仿宋" w:hAnsi="仿宋" w:hint="eastAsia"/>
        </w:rPr>
        <w:t>信息技术 传感器网络 第1部分：参考体系结构和通用技术要求</w:t>
      </w:r>
      <w:r>
        <w:rPr>
          <w:rFonts w:eastAsia="仿宋" w:cs="Times New Roman" w:hint="eastAsia"/>
        </w:rPr>
        <w:t>》</w:t>
      </w:r>
      <w:r>
        <w:rPr>
          <w:rFonts w:hint="eastAsia"/>
        </w:rPr>
        <w:t>GB/T 30269.1-2015</w:t>
      </w:r>
      <w:r>
        <w:rPr>
          <w:rFonts w:hint="eastAsia"/>
        </w:rPr>
        <w:t>。</w:t>
      </w:r>
      <w:r>
        <w:rPr>
          <w:rFonts w:ascii="仿宋" w:eastAsia="仿宋" w:hAnsi="仿宋" w:hint="eastAsia"/>
        </w:rPr>
        <w:t>无线通信包括Wifi、5</w:t>
      </w:r>
      <w:r>
        <w:rPr>
          <w:rFonts w:ascii="仿宋" w:eastAsia="仿宋" w:hAnsi="仿宋"/>
        </w:rPr>
        <w:t>G</w:t>
      </w:r>
      <w:r>
        <w:rPr>
          <w:rFonts w:ascii="仿宋" w:eastAsia="仿宋" w:hAnsi="仿宋" w:hint="eastAsia"/>
        </w:rPr>
        <w:t>、GPRS、NBIot、Lora、Zigbee等方式。光纤传感器网络一般采用环形连接；星形连接一般用于传统的有线连接，即传感器直接与数据采集设备链接。</w:t>
      </w:r>
    </w:p>
    <w:p w14:paraId="7B5C809C" w14:textId="77777777" w:rsidR="003E0C42" w:rsidRDefault="00000000">
      <w:pPr>
        <w:jc w:val="center"/>
      </w:pPr>
      <w:r>
        <w:object w:dxaOrig="7425" w:dyaOrig="6030" w14:anchorId="238FEC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5pt;height:301.5pt" o:ole="">
            <v:imagedata r:id="rId14" o:title=""/>
          </v:shape>
          <o:OLEObject Type="Embed" ProgID="Visio.Drawing.15" ShapeID="_x0000_i1025" DrawAspect="Content" ObjectID="_1746949888" r:id="rId15"/>
        </w:object>
      </w:r>
    </w:p>
    <w:p w14:paraId="72045184" w14:textId="77777777" w:rsidR="003E0C42" w:rsidRDefault="00000000">
      <w:pPr>
        <w:pStyle w:val="aff3"/>
      </w:pPr>
      <w:r>
        <w:rPr>
          <w:rFonts w:hint="eastAsia"/>
        </w:rPr>
        <w:t>图</w:t>
      </w:r>
      <w:r>
        <w:rPr>
          <w:rFonts w:hint="eastAsia"/>
        </w:rPr>
        <w:t>4</w:t>
      </w:r>
      <w:r>
        <w:t>.1.1</w:t>
      </w:r>
      <w:r>
        <w:rPr>
          <w:rFonts w:hint="eastAsia"/>
        </w:rPr>
        <w:t>-</w:t>
      </w:r>
      <w:r>
        <w:t>1</w:t>
      </w:r>
      <w:r>
        <w:rPr>
          <w:rFonts w:hint="eastAsia"/>
        </w:rPr>
        <w:t xml:space="preserve">  </w:t>
      </w:r>
      <w:r>
        <w:rPr>
          <w:rFonts w:cs="Times New Roman"/>
        </w:rPr>
        <w:t>结构监测系统</w:t>
      </w:r>
      <w:r>
        <w:rPr>
          <w:rFonts w:hint="eastAsia"/>
        </w:rPr>
        <w:t>网络分层构架</w:t>
      </w:r>
    </w:p>
    <w:p w14:paraId="2AB82738" w14:textId="77777777" w:rsidR="003E0C42" w:rsidRDefault="00000000">
      <w:pPr>
        <w:jc w:val="center"/>
      </w:pPr>
      <w:r>
        <w:object w:dxaOrig="6900" w:dyaOrig="6540" w14:anchorId="6672C5CE">
          <v:shape id="_x0000_i1026" type="#_x0000_t75" style="width:345pt;height:326.5pt" o:ole="">
            <v:imagedata r:id="rId16" o:title=""/>
          </v:shape>
          <o:OLEObject Type="Embed" ProgID="Visio.Drawing.15" ShapeID="_x0000_i1026" DrawAspect="Content" ObjectID="_1746949889" r:id="rId17"/>
        </w:object>
      </w:r>
    </w:p>
    <w:p w14:paraId="2124FE26" w14:textId="77777777" w:rsidR="003E0C42" w:rsidRDefault="00000000">
      <w:pPr>
        <w:pStyle w:val="aff3"/>
      </w:pPr>
      <w:r>
        <w:rPr>
          <w:rFonts w:hint="eastAsia"/>
        </w:rPr>
        <w:t>图</w:t>
      </w:r>
      <w:r>
        <w:rPr>
          <w:rFonts w:hint="eastAsia"/>
        </w:rPr>
        <w:t>4</w:t>
      </w:r>
      <w:r>
        <w:t>.1.2-2</w:t>
      </w:r>
      <w:r>
        <w:rPr>
          <w:rFonts w:hint="eastAsia"/>
        </w:rPr>
        <w:t xml:space="preserve"> </w:t>
      </w:r>
      <w:r>
        <w:rPr>
          <w:rFonts w:cs="Times New Roman"/>
        </w:rPr>
        <w:t>结构监测系统</w:t>
      </w:r>
      <w:r>
        <w:rPr>
          <w:rFonts w:hint="eastAsia"/>
        </w:rPr>
        <w:t>的功能模块</w:t>
      </w:r>
    </w:p>
    <w:p w14:paraId="2336A91C" w14:textId="77777777" w:rsidR="003E0C42" w:rsidRDefault="00000000">
      <w:pPr>
        <w:pStyle w:val="3"/>
      </w:pPr>
      <w:r>
        <w:rPr>
          <w:b/>
        </w:rPr>
        <w:t>4.1.2</w:t>
      </w:r>
      <w:r>
        <w:rPr>
          <w:rFonts w:hint="eastAsia"/>
        </w:rPr>
        <w:t>传感器节点和传感器网关之间的拓扑连接形式可采用环形连接、星形连接、树形连接、网络连接及其他混合连接形式。</w:t>
      </w:r>
    </w:p>
    <w:p w14:paraId="03025E95" w14:textId="77777777" w:rsidR="003E0C42" w:rsidRDefault="00000000">
      <w:pPr>
        <w:pStyle w:val="3"/>
      </w:pPr>
      <w:r>
        <w:rPr>
          <w:b/>
        </w:rPr>
        <w:t>4.1.3</w:t>
      </w:r>
      <w:r>
        <w:t>结构监测系统</w:t>
      </w:r>
      <w:r>
        <w:rPr>
          <w:rFonts w:hint="eastAsia"/>
        </w:rPr>
        <w:t>网络分层接口应包含监测硬件之间的物理接口和监测软件功能模块之间的接口。</w:t>
      </w:r>
    </w:p>
    <w:p w14:paraId="0CF33194" w14:textId="77777777" w:rsidR="003E0C42" w:rsidRDefault="00000000">
      <w:pPr>
        <w:rPr>
          <w:rFonts w:eastAsia="仿宋" w:cs="Times New Roman"/>
        </w:rPr>
      </w:pPr>
      <w:r>
        <w:rPr>
          <w:rFonts w:eastAsia="仿宋" w:cs="Times New Roman" w:hint="eastAsia"/>
        </w:rPr>
        <w:t>【</w:t>
      </w:r>
      <w:r>
        <w:rPr>
          <w:rFonts w:eastAsia="仿宋" w:cs="Times New Roman"/>
        </w:rPr>
        <w:t>条文说明</w:t>
      </w:r>
      <w:r>
        <w:rPr>
          <w:rFonts w:eastAsia="仿宋" w:cs="Times New Roman" w:hint="eastAsia"/>
        </w:rPr>
        <w:t>】物理接口用于不同监测硬件间信息交互，功能接口用于监测软件不同功能模块间信息交互，物理接口和功能接口应参考现行国家相关规范。</w:t>
      </w:r>
    </w:p>
    <w:p w14:paraId="68C1BE20" w14:textId="77777777" w:rsidR="003E0C42" w:rsidRDefault="00000000">
      <w:pPr>
        <w:pStyle w:val="3"/>
      </w:pPr>
      <w:r>
        <w:rPr>
          <w:b/>
        </w:rPr>
        <w:t>4.1.4</w:t>
      </w:r>
      <w:r>
        <w:t>结构监测系统</w:t>
      </w:r>
      <w:r>
        <w:rPr>
          <w:rFonts w:hint="eastAsia"/>
        </w:rPr>
        <w:t>的传感器节点及网关应满足安全性、可靠性、可扩展性、协同性、鲁棒性、节能性、可管理性的要求。</w:t>
      </w:r>
    </w:p>
    <w:p w14:paraId="6BA7CDC5" w14:textId="77777777" w:rsidR="003E0C42" w:rsidRDefault="00000000">
      <w:pPr>
        <w:pStyle w:val="3"/>
      </w:pPr>
      <w:r>
        <w:rPr>
          <w:b/>
        </w:rPr>
        <w:t>4.1.5</w:t>
      </w:r>
      <w:r>
        <w:t>监测系统</w:t>
      </w:r>
      <w:r>
        <w:rPr>
          <w:rFonts w:hint="eastAsia"/>
        </w:rPr>
        <w:t>感知层功能应包括下列两类：</w:t>
      </w:r>
    </w:p>
    <w:p w14:paraId="1F8DEEA9" w14:textId="77777777" w:rsidR="003E0C42" w:rsidRDefault="00000000">
      <w:pPr>
        <w:ind w:firstLineChars="200" w:firstLine="480"/>
      </w:pPr>
      <w:r>
        <w:rPr>
          <w:rFonts w:hint="eastAsia"/>
        </w:rPr>
        <w:t>1</w:t>
      </w:r>
      <w:r>
        <w:t xml:space="preserve"> </w:t>
      </w:r>
      <w:r>
        <w:rPr>
          <w:rFonts w:hint="eastAsia"/>
        </w:rPr>
        <w:t>数据处理和交换功能：应包括数据采集、数据处理和数据存储等；</w:t>
      </w:r>
    </w:p>
    <w:p w14:paraId="2309990C" w14:textId="77777777" w:rsidR="003E0C42" w:rsidRDefault="00000000">
      <w:pPr>
        <w:ind w:firstLineChars="200" w:firstLine="480"/>
      </w:pPr>
      <w:r>
        <w:t xml:space="preserve">2 </w:t>
      </w:r>
      <w:r>
        <w:rPr>
          <w:rFonts w:hint="eastAsia"/>
        </w:rPr>
        <w:t>管理与控制功能：应包括网络管理、安全管理、服务管理、设备管理等。</w:t>
      </w:r>
    </w:p>
    <w:p w14:paraId="4241180F" w14:textId="77777777" w:rsidR="003E0C42" w:rsidRDefault="00000000">
      <w:pPr>
        <w:pStyle w:val="3"/>
      </w:pPr>
      <w:r>
        <w:rPr>
          <w:b/>
        </w:rPr>
        <w:t>4.1.6</w:t>
      </w:r>
      <w:r>
        <w:t>监测系统</w:t>
      </w:r>
      <w:r>
        <w:rPr>
          <w:rFonts w:hint="eastAsia"/>
        </w:rPr>
        <w:t>承载层功能应包括数据传输功能和承载层管理和控制功能，并应符合下列规定：</w:t>
      </w:r>
    </w:p>
    <w:p w14:paraId="5644C1DA" w14:textId="77777777" w:rsidR="003E0C42" w:rsidRDefault="00000000">
      <w:pPr>
        <w:ind w:firstLineChars="200" w:firstLine="480"/>
      </w:pPr>
      <w:r>
        <w:rPr>
          <w:rFonts w:hint="eastAsia"/>
        </w:rPr>
        <w:t>1</w:t>
      </w:r>
      <w:r>
        <w:t xml:space="preserve">  </w:t>
      </w:r>
      <w:r>
        <w:rPr>
          <w:rFonts w:hint="eastAsia"/>
        </w:rPr>
        <w:t>数据传输应包括本地局域网络和远程公共网络信息交换两种形式；</w:t>
      </w:r>
    </w:p>
    <w:p w14:paraId="26CDB033" w14:textId="77777777" w:rsidR="003E0C42" w:rsidRDefault="00000000">
      <w:pPr>
        <w:ind w:firstLineChars="200" w:firstLine="480"/>
      </w:pPr>
      <w:r>
        <w:t xml:space="preserve">2  </w:t>
      </w:r>
      <w:r>
        <w:rPr>
          <w:rFonts w:hint="eastAsia"/>
        </w:rPr>
        <w:t>承载层管理和控制应包括安全管理和服务管理；</w:t>
      </w:r>
    </w:p>
    <w:p w14:paraId="3BED4C80" w14:textId="77777777" w:rsidR="003E0C42" w:rsidRDefault="00000000">
      <w:pPr>
        <w:ind w:firstLineChars="200" w:firstLine="480"/>
      </w:pPr>
      <w:r>
        <w:t xml:space="preserve">3  </w:t>
      </w:r>
      <w:r>
        <w:rPr>
          <w:rFonts w:hint="eastAsia"/>
        </w:rPr>
        <w:t>安全管理应保障感知数据的安全和传感器网络结点设备访问安全；</w:t>
      </w:r>
    </w:p>
    <w:p w14:paraId="199C9847" w14:textId="77777777" w:rsidR="003E0C42" w:rsidRDefault="00000000">
      <w:pPr>
        <w:ind w:firstLineChars="200" w:firstLine="480"/>
      </w:pPr>
      <w:r>
        <w:lastRenderedPageBreak/>
        <w:t xml:space="preserve">4  </w:t>
      </w:r>
      <w:r>
        <w:rPr>
          <w:rFonts w:hint="eastAsia"/>
        </w:rPr>
        <w:t>服务管理应提供感知数据的传输服务质量。</w:t>
      </w:r>
    </w:p>
    <w:p w14:paraId="278AA41A" w14:textId="77777777" w:rsidR="003E0C42" w:rsidRDefault="00000000">
      <w:pPr>
        <w:pStyle w:val="3"/>
      </w:pPr>
      <w:r>
        <w:rPr>
          <w:b/>
        </w:rPr>
        <w:t>4.1.7</w:t>
      </w:r>
      <w:r>
        <w:rPr>
          <w:rFonts w:hint="eastAsia"/>
        </w:rPr>
        <w:t>数据中心应具有感知数据及管理数据存储服务，应保障存储数据的安全性，并宜进行冗余存储。数据中心可采用本地数据中心或云存储形式。</w:t>
      </w:r>
    </w:p>
    <w:p w14:paraId="0CC637CA" w14:textId="77777777" w:rsidR="003E0C42" w:rsidRDefault="00000000">
      <w:pPr>
        <w:pStyle w:val="3"/>
      </w:pPr>
      <w:r>
        <w:rPr>
          <w:b/>
        </w:rPr>
        <w:t>4.1.8</w:t>
      </w:r>
      <w:r>
        <w:t>监测系统</w:t>
      </w:r>
      <w:r>
        <w:rPr>
          <w:rFonts w:hint="eastAsia"/>
        </w:rPr>
        <w:t>服务层应包括下列功能：</w:t>
      </w:r>
    </w:p>
    <w:p w14:paraId="2B56F8A8" w14:textId="77777777" w:rsidR="003E0C42" w:rsidRDefault="00000000">
      <w:pPr>
        <w:ind w:firstLineChars="200" w:firstLine="480"/>
      </w:pPr>
      <w:r>
        <w:rPr>
          <w:rFonts w:hint="eastAsia"/>
        </w:rPr>
        <w:t>1</w:t>
      </w:r>
      <w:r>
        <w:rPr>
          <w:rFonts w:hint="eastAsia"/>
        </w:rPr>
        <w:t>服务层的管理与控制功能：应包括网络管理、安全管理、服务管理、设备管理和用户管理等；</w:t>
      </w:r>
    </w:p>
    <w:p w14:paraId="428E0851" w14:textId="77777777" w:rsidR="003E0C42" w:rsidRDefault="00000000">
      <w:pPr>
        <w:ind w:firstLineChars="200" w:firstLine="480"/>
      </w:pPr>
      <w:r>
        <w:t xml:space="preserve">2 </w:t>
      </w:r>
      <w:r>
        <w:rPr>
          <w:rFonts w:hint="eastAsia"/>
        </w:rPr>
        <w:t>结构监测的专业功能：应包括计算分析、参数评估、安全预警、交互界面、信息展示等。</w:t>
      </w:r>
    </w:p>
    <w:p w14:paraId="5DE1E99C" w14:textId="77777777" w:rsidR="003E0C42" w:rsidRDefault="00000000">
      <w:pPr>
        <w:pStyle w:val="2"/>
        <w:jc w:val="center"/>
        <w:rPr>
          <w:rFonts w:cs="Times New Roman"/>
          <w:kern w:val="0"/>
        </w:rPr>
      </w:pPr>
      <w:bookmarkStart w:id="39" w:name="_Toc133592546"/>
      <w:r>
        <w:rPr>
          <w:rFonts w:cs="Times New Roman" w:hint="eastAsia"/>
          <w:kern w:val="0"/>
        </w:rPr>
        <w:t>感知层技术要求</w:t>
      </w:r>
      <w:bookmarkEnd w:id="39"/>
      <w:r>
        <w:rPr>
          <w:rFonts w:cs="Times New Roman"/>
          <w:kern w:val="0"/>
        </w:rPr>
        <w:fldChar w:fldCharType="begin"/>
      </w:r>
      <w:r>
        <w:rPr>
          <w:rFonts w:cs="Times New Roman"/>
          <w:kern w:val="0"/>
        </w:rPr>
        <w:instrText xml:space="preserve"> </w:instrText>
      </w:r>
      <w:r>
        <w:rPr>
          <w:rFonts w:cs="Times New Roman" w:hint="eastAsia"/>
          <w:kern w:val="0"/>
        </w:rPr>
        <w:instrText>TC  "</w:instrText>
      </w:r>
      <w:bookmarkStart w:id="40" w:name="_Toc133592583"/>
      <w:r>
        <w:rPr>
          <w:rFonts w:cs="Times New Roman" w:hint="eastAsia"/>
          <w:kern w:val="0"/>
        </w:rPr>
        <w:instrText>4.2 Technical requirements of perceptual layer</w:instrText>
      </w:r>
      <w:bookmarkEnd w:id="40"/>
      <w:r>
        <w:rPr>
          <w:rFonts w:cs="Times New Roman" w:hint="eastAsia"/>
          <w:kern w:val="0"/>
        </w:rPr>
        <w:instrText>" \l 2</w:instrText>
      </w:r>
      <w:r>
        <w:rPr>
          <w:rFonts w:cs="Times New Roman"/>
          <w:kern w:val="0"/>
        </w:rPr>
        <w:instrText xml:space="preserve"> </w:instrText>
      </w:r>
      <w:r>
        <w:rPr>
          <w:rFonts w:cs="Times New Roman"/>
          <w:kern w:val="0"/>
        </w:rPr>
        <w:fldChar w:fldCharType="end"/>
      </w:r>
    </w:p>
    <w:p w14:paraId="3ECBEBE0" w14:textId="77777777" w:rsidR="003E0C42" w:rsidRDefault="00000000">
      <w:pPr>
        <w:pStyle w:val="3"/>
      </w:pPr>
      <w:r>
        <w:rPr>
          <w:b/>
        </w:rPr>
        <w:t>4.2.1</w:t>
      </w:r>
      <w:r>
        <w:rPr>
          <w:rFonts w:hint="eastAsia"/>
        </w:rPr>
        <w:t>感知层的监测硬件应包括传感器、数据采集设备和数据传输设备。</w:t>
      </w:r>
    </w:p>
    <w:p w14:paraId="3024C0ED" w14:textId="77777777" w:rsidR="003E0C42" w:rsidRDefault="00000000">
      <w:pPr>
        <w:rPr>
          <w:rFonts w:eastAsia="仿宋" w:cs="Times New Roman"/>
        </w:rPr>
      </w:pPr>
      <w:r>
        <w:rPr>
          <w:rFonts w:eastAsia="仿宋" w:cs="Times New Roman" w:hint="eastAsia"/>
        </w:rPr>
        <w:t>【</w:t>
      </w:r>
      <w:r>
        <w:rPr>
          <w:rFonts w:eastAsia="仿宋" w:cs="Times New Roman"/>
        </w:rPr>
        <w:t>条文说明</w:t>
      </w:r>
      <w:r>
        <w:rPr>
          <w:rFonts w:eastAsia="仿宋" w:cs="Times New Roman" w:hint="eastAsia"/>
        </w:rPr>
        <w:t>】感知层的数据传输设备的主要功能是局域网的数据传输。</w:t>
      </w:r>
    </w:p>
    <w:p w14:paraId="0D0A01B1" w14:textId="77777777" w:rsidR="003E0C42" w:rsidRDefault="00000000">
      <w:pPr>
        <w:pStyle w:val="3"/>
      </w:pPr>
      <w:r>
        <w:rPr>
          <w:b/>
        </w:rPr>
        <w:t>4.2.2</w:t>
      </w:r>
      <w:r>
        <w:rPr>
          <w:rFonts w:hint="eastAsia"/>
        </w:rPr>
        <w:t>感知层</w:t>
      </w:r>
      <w:r>
        <w:t>监测传感器</w:t>
      </w:r>
      <w:r>
        <w:rPr>
          <w:rFonts w:hint="eastAsia"/>
        </w:rPr>
        <w:t>、数据采集设备和传输设备</w:t>
      </w:r>
      <w:r>
        <w:t>的</w:t>
      </w:r>
      <w:r>
        <w:rPr>
          <w:rFonts w:hint="eastAsia"/>
        </w:rPr>
        <w:t>选型</w:t>
      </w:r>
      <w:r>
        <w:t>应根据监测要求、现场环境、</w:t>
      </w:r>
      <w:r>
        <w:rPr>
          <w:rFonts w:hint="eastAsia"/>
        </w:rPr>
        <w:t>监测</w:t>
      </w:r>
      <w:r>
        <w:t>条件等因素综合确定。</w:t>
      </w:r>
    </w:p>
    <w:p w14:paraId="53EFA29D" w14:textId="77777777" w:rsidR="003E0C42" w:rsidRDefault="00000000">
      <w:pPr>
        <w:pStyle w:val="3"/>
      </w:pPr>
      <w:r>
        <w:rPr>
          <w:b/>
        </w:rPr>
        <w:t>4.2.3</w:t>
      </w:r>
      <w:r>
        <w:t>传感器</w:t>
      </w:r>
      <w:r>
        <w:rPr>
          <w:rFonts w:hint="eastAsia"/>
        </w:rPr>
        <w:t>的</w:t>
      </w:r>
      <w:r>
        <w:t>监测</w:t>
      </w:r>
      <w:r>
        <w:rPr>
          <w:rFonts w:hint="eastAsia"/>
        </w:rPr>
        <w:t>参数</w:t>
      </w:r>
      <w:r>
        <w:t>可根据采样频率要求分为静态参数和动态参数，采样频率应满足监测、预警和安全评估的要求。</w:t>
      </w:r>
    </w:p>
    <w:p w14:paraId="2B3E4D88" w14:textId="77777777" w:rsidR="003E0C42" w:rsidRDefault="00000000">
      <w:r>
        <w:rPr>
          <w:rFonts w:eastAsia="仿宋" w:cs="Times New Roman" w:hint="eastAsia"/>
        </w:rPr>
        <w:t>【</w:t>
      </w:r>
      <w:r>
        <w:rPr>
          <w:rFonts w:eastAsia="仿宋" w:cs="Times New Roman"/>
        </w:rPr>
        <w:t>条文说明</w:t>
      </w:r>
      <w:r>
        <w:rPr>
          <w:rFonts w:eastAsia="仿宋" w:cs="Times New Roman" w:hint="eastAsia"/>
        </w:rPr>
        <w:t>】本标准将数据采样频率不小于</w:t>
      </w:r>
      <w:r>
        <w:rPr>
          <w:rFonts w:eastAsia="仿宋" w:cs="Times New Roman" w:hint="eastAsia"/>
        </w:rPr>
        <w:t>1</w:t>
      </w:r>
      <w:r>
        <w:rPr>
          <w:rFonts w:eastAsia="仿宋" w:cs="Times New Roman"/>
        </w:rPr>
        <w:t>H</w:t>
      </w:r>
      <w:r>
        <w:rPr>
          <w:rFonts w:eastAsia="仿宋" w:cs="Times New Roman" w:hint="eastAsia"/>
        </w:rPr>
        <w:t>z</w:t>
      </w:r>
      <w:r>
        <w:rPr>
          <w:rFonts w:eastAsia="仿宋" w:cs="Times New Roman" w:hint="eastAsia"/>
        </w:rPr>
        <w:t>的监测参数称为动态监测参数，采样频率小于</w:t>
      </w:r>
      <w:r>
        <w:rPr>
          <w:rFonts w:eastAsia="仿宋" w:cs="Times New Roman" w:hint="eastAsia"/>
        </w:rPr>
        <w:t>1</w:t>
      </w:r>
      <w:r>
        <w:rPr>
          <w:rFonts w:eastAsia="仿宋" w:cs="Times New Roman"/>
        </w:rPr>
        <w:t>H</w:t>
      </w:r>
      <w:r>
        <w:rPr>
          <w:rFonts w:eastAsia="仿宋" w:cs="Times New Roman" w:hint="eastAsia"/>
        </w:rPr>
        <w:t>z</w:t>
      </w:r>
      <w:r>
        <w:rPr>
          <w:rFonts w:eastAsia="仿宋" w:cs="Times New Roman" w:hint="eastAsia"/>
        </w:rPr>
        <w:t>的称为静态监测参数。</w:t>
      </w:r>
    </w:p>
    <w:p w14:paraId="103134D9" w14:textId="77777777" w:rsidR="003E0C42" w:rsidRDefault="00000000">
      <w:pPr>
        <w:pStyle w:val="3"/>
      </w:pPr>
      <w:r>
        <w:rPr>
          <w:b/>
        </w:rPr>
        <w:t>4.2.4</w:t>
      </w:r>
      <w:r>
        <w:t>易受温度干扰的传感器应</w:t>
      </w:r>
      <w:r>
        <w:rPr>
          <w:rFonts w:hint="eastAsia"/>
        </w:rPr>
        <w:t>具备</w:t>
      </w:r>
      <w:r>
        <w:t>温度补偿</w:t>
      </w:r>
      <w:r>
        <w:rPr>
          <w:rFonts w:hint="eastAsia"/>
        </w:rPr>
        <w:t>功能</w:t>
      </w:r>
      <w:r>
        <w:t>。</w:t>
      </w:r>
    </w:p>
    <w:p w14:paraId="4AC52586" w14:textId="77777777" w:rsidR="003E0C42" w:rsidRDefault="00000000">
      <w:pPr>
        <w:pStyle w:val="3"/>
      </w:pPr>
      <w:r>
        <w:rPr>
          <w:b/>
        </w:rPr>
        <w:t>4.2.5</w:t>
      </w:r>
      <w:r>
        <w:t>监测传感器应便于安装和系统集成，并应满足工程中</w:t>
      </w:r>
      <w:r>
        <w:rPr>
          <w:rFonts w:hint="eastAsia"/>
        </w:rPr>
        <w:t>监测</w:t>
      </w:r>
      <w:r>
        <w:t>量程、分辨力、灵敏度、迟滞、重复性、漂移、供电方式和使用寿命等要求，并应符合</w:t>
      </w:r>
      <w:r>
        <w:rPr>
          <w:rFonts w:hint="eastAsia"/>
        </w:rPr>
        <w:t>国家</w:t>
      </w:r>
      <w:r>
        <w:t>现行标准</w:t>
      </w:r>
      <w:r>
        <w:rPr>
          <w:rFonts w:hint="eastAsia"/>
        </w:rPr>
        <w:t>《结构健康监测系统设计标准》</w:t>
      </w:r>
      <w:r>
        <w:t>CECS 333</w:t>
      </w:r>
      <w:r>
        <w:rPr>
          <w:rFonts w:hint="eastAsia"/>
        </w:rPr>
        <w:t>的</w:t>
      </w:r>
      <w:r>
        <w:t>要求。</w:t>
      </w:r>
    </w:p>
    <w:p w14:paraId="083D6478" w14:textId="77777777" w:rsidR="003E0C42" w:rsidRDefault="00000000">
      <w:pPr>
        <w:rPr>
          <w:rFonts w:eastAsia="仿宋" w:cs="Times New Roman"/>
        </w:rPr>
      </w:pPr>
      <w:r>
        <w:rPr>
          <w:rFonts w:eastAsia="仿宋" w:cs="Times New Roman" w:hint="eastAsia"/>
        </w:rPr>
        <w:t>【</w:t>
      </w:r>
      <w:r>
        <w:rPr>
          <w:rFonts w:eastAsia="仿宋" w:cs="Times New Roman"/>
        </w:rPr>
        <w:t>条文说明</w:t>
      </w:r>
      <w:r>
        <w:rPr>
          <w:rFonts w:eastAsia="仿宋" w:cs="Times New Roman" w:hint="eastAsia"/>
        </w:rPr>
        <w:t>】传感器的一般性能参数定义如下：</w:t>
      </w:r>
    </w:p>
    <w:p w14:paraId="3643FA74" w14:textId="77777777" w:rsidR="003E0C42" w:rsidRDefault="00000000">
      <w:pPr>
        <w:ind w:firstLineChars="200" w:firstLine="480"/>
        <w:rPr>
          <w:rFonts w:ascii="仿宋" w:eastAsia="仿宋" w:hAnsi="仿宋"/>
        </w:rPr>
      </w:pPr>
      <w:r>
        <w:rPr>
          <w:rFonts w:ascii="仿宋" w:eastAsia="仿宋" w:hAnsi="仿宋" w:hint="eastAsia"/>
        </w:rPr>
        <w:t>（1）量程：传感器能测量的物理量的极值范围。</w:t>
      </w:r>
    </w:p>
    <w:p w14:paraId="68EC0A15" w14:textId="77777777" w:rsidR="003E0C42" w:rsidRDefault="00000000">
      <w:pPr>
        <w:ind w:firstLineChars="200" w:firstLine="480"/>
        <w:rPr>
          <w:rFonts w:ascii="仿宋" w:eastAsia="仿宋" w:hAnsi="仿宋"/>
        </w:rPr>
      </w:pPr>
      <w:r>
        <w:rPr>
          <w:rFonts w:ascii="仿宋" w:eastAsia="仿宋" w:hAnsi="仿宋" w:hint="eastAsia"/>
        </w:rPr>
        <w:t>（2）最大采样频率：传感器每秒从实际连续信号中提取并组成离散信号的采样最大个数。</w:t>
      </w:r>
    </w:p>
    <w:p w14:paraId="424BAE95" w14:textId="77777777" w:rsidR="003E0C42" w:rsidRDefault="00000000">
      <w:pPr>
        <w:ind w:firstLineChars="200" w:firstLine="480"/>
        <w:rPr>
          <w:rFonts w:ascii="仿宋" w:eastAsia="仿宋" w:hAnsi="仿宋"/>
        </w:rPr>
      </w:pPr>
      <w:r>
        <w:rPr>
          <w:rFonts w:ascii="仿宋" w:eastAsia="仿宋" w:hAnsi="仿宋" w:hint="eastAsia"/>
        </w:rPr>
        <w:t>（3）线性度：传感器的输出与输入呈线性关系的程度。</w:t>
      </w:r>
    </w:p>
    <w:p w14:paraId="6C7553A2" w14:textId="77777777" w:rsidR="003E0C42" w:rsidRDefault="00000000">
      <w:pPr>
        <w:ind w:firstLineChars="200" w:firstLine="480"/>
        <w:rPr>
          <w:rFonts w:ascii="仿宋" w:eastAsia="仿宋" w:hAnsi="仿宋"/>
        </w:rPr>
      </w:pPr>
      <w:r>
        <w:rPr>
          <w:rFonts w:ascii="仿宋" w:eastAsia="仿宋" w:hAnsi="仿宋" w:hint="eastAsia"/>
        </w:rPr>
        <w:t>（4）灵敏度：传感器在稳定下输出量变化对输入量变化的比值。</w:t>
      </w:r>
    </w:p>
    <w:p w14:paraId="6C164EF5" w14:textId="77777777" w:rsidR="003E0C42" w:rsidRDefault="00000000">
      <w:pPr>
        <w:ind w:firstLineChars="200" w:firstLine="480"/>
        <w:rPr>
          <w:rFonts w:ascii="仿宋" w:eastAsia="仿宋" w:hAnsi="仿宋"/>
        </w:rPr>
      </w:pPr>
      <w:r>
        <w:rPr>
          <w:rFonts w:ascii="仿宋" w:eastAsia="仿宋" w:hAnsi="仿宋" w:hint="eastAsia"/>
        </w:rPr>
        <w:t>（5）分辨力：传感器能够感知或检测到的最小输入信号增量。</w:t>
      </w:r>
    </w:p>
    <w:p w14:paraId="2EDFF66E" w14:textId="77777777" w:rsidR="003E0C42" w:rsidRDefault="00000000">
      <w:pPr>
        <w:ind w:firstLineChars="200" w:firstLine="480"/>
        <w:rPr>
          <w:rFonts w:ascii="仿宋" w:eastAsia="仿宋" w:hAnsi="仿宋"/>
        </w:rPr>
      </w:pPr>
      <w:r>
        <w:rPr>
          <w:rFonts w:ascii="仿宋" w:eastAsia="仿宋" w:hAnsi="仿宋" w:hint="eastAsia"/>
        </w:rPr>
        <w:t>（6）迟滞：在相同测量条件下，对应于同一大小的输入信号，传感器正反行程的输出信号大小不相等的现象。</w:t>
      </w:r>
    </w:p>
    <w:p w14:paraId="60FDA350" w14:textId="77777777" w:rsidR="003E0C42" w:rsidRDefault="00000000">
      <w:pPr>
        <w:ind w:firstLineChars="200" w:firstLine="480"/>
        <w:rPr>
          <w:rFonts w:ascii="仿宋" w:eastAsia="仿宋" w:hAnsi="仿宋"/>
        </w:rPr>
      </w:pPr>
      <w:r>
        <w:rPr>
          <w:rFonts w:ascii="仿宋" w:eastAsia="仿宋" w:hAnsi="仿宋" w:hint="eastAsia"/>
        </w:rPr>
        <w:t>（7）重复性：传感器在输入量按同一方向做全量程多次测试时所得的输入——输出特性曲线的一致程度。</w:t>
      </w:r>
    </w:p>
    <w:p w14:paraId="7D6F2D98" w14:textId="77777777" w:rsidR="003E0C42" w:rsidRDefault="00000000">
      <w:pPr>
        <w:ind w:firstLineChars="200" w:firstLine="480"/>
        <w:rPr>
          <w:rFonts w:ascii="仿宋" w:eastAsia="仿宋" w:hAnsi="仿宋"/>
        </w:rPr>
      </w:pPr>
      <w:r>
        <w:rPr>
          <w:rFonts w:ascii="仿宋" w:eastAsia="仿宋" w:hAnsi="仿宋" w:hint="eastAsia"/>
        </w:rPr>
        <w:lastRenderedPageBreak/>
        <w:t>（8）漂移：传感器在输入量不变的情况下，输出量随时间变化的现象。</w:t>
      </w:r>
    </w:p>
    <w:p w14:paraId="2D3511E3" w14:textId="77777777" w:rsidR="003E0C42" w:rsidRDefault="00000000">
      <w:pPr>
        <w:ind w:firstLineChars="200" w:firstLine="480"/>
      </w:pPr>
      <w:r>
        <w:rPr>
          <w:rFonts w:ascii="仿宋" w:eastAsia="仿宋" w:hAnsi="仿宋" w:hint="eastAsia"/>
        </w:rPr>
        <w:t>（9）寿命：传感器的有效期。</w:t>
      </w:r>
    </w:p>
    <w:p w14:paraId="67FBFA11" w14:textId="77777777" w:rsidR="003E0C42" w:rsidRDefault="00000000">
      <w:pPr>
        <w:pStyle w:val="3"/>
      </w:pPr>
      <w:bookmarkStart w:id="41" w:name="_Hlk134696348"/>
      <w:r>
        <w:rPr>
          <w:b/>
        </w:rPr>
        <w:t>4.2.6</w:t>
      </w:r>
      <w:r>
        <w:t>结构监测用传感器宜包括</w:t>
      </w:r>
      <w:r>
        <w:rPr>
          <w:rFonts w:hint="eastAsia"/>
        </w:rPr>
        <w:t>结构响应类和</w:t>
      </w:r>
      <w:r>
        <w:t>作用与环境监测类传感器，并宜符合下列规定：</w:t>
      </w:r>
    </w:p>
    <w:p w14:paraId="48B55EC1" w14:textId="77777777" w:rsidR="003E0C42" w:rsidRDefault="00000000">
      <w:pPr>
        <w:ind w:firstLineChars="200" w:firstLine="480"/>
        <w:rPr>
          <w:rFonts w:cs="Times New Roman"/>
        </w:rPr>
      </w:pPr>
      <w:r>
        <w:rPr>
          <w:rFonts w:cs="Times New Roman"/>
        </w:rPr>
        <w:t xml:space="preserve">1 </w:t>
      </w:r>
      <w:r>
        <w:rPr>
          <w:rFonts w:cs="Times New Roman"/>
        </w:rPr>
        <w:t>结构响应类传感器</w:t>
      </w:r>
      <w:r>
        <w:rPr>
          <w:rFonts w:cs="Times New Roman" w:hint="eastAsia"/>
        </w:rPr>
        <w:t>可</w:t>
      </w:r>
      <w:r>
        <w:rPr>
          <w:rFonts w:cs="Times New Roman"/>
        </w:rPr>
        <w:t>包括应变传感器、位移传感器、倾角传感器、速度传感器、加速度传感器、力传感器</w:t>
      </w:r>
      <w:r>
        <w:rPr>
          <w:rFonts w:cs="Times New Roman" w:hint="eastAsia"/>
        </w:rPr>
        <w:t>等</w:t>
      </w:r>
      <w:r>
        <w:rPr>
          <w:rFonts w:cs="Times New Roman"/>
        </w:rPr>
        <w:t>。</w:t>
      </w:r>
    </w:p>
    <w:p w14:paraId="7100E043" w14:textId="5FB1A33D" w:rsidR="003E0C42" w:rsidRDefault="00000000">
      <w:pPr>
        <w:ind w:firstLineChars="200" w:firstLine="480"/>
        <w:rPr>
          <w:rFonts w:cs="Times New Roman"/>
        </w:rPr>
      </w:pPr>
      <w:r>
        <w:rPr>
          <w:rFonts w:cs="Times New Roman"/>
        </w:rPr>
        <w:t xml:space="preserve">2 </w:t>
      </w:r>
      <w:r>
        <w:rPr>
          <w:rFonts w:cs="Times New Roman"/>
        </w:rPr>
        <w:t>环境和荷载监测类传感器</w:t>
      </w:r>
      <w:r>
        <w:rPr>
          <w:rFonts w:cs="Times New Roman" w:hint="eastAsia"/>
        </w:rPr>
        <w:t>可</w:t>
      </w:r>
      <w:r>
        <w:rPr>
          <w:rFonts w:cs="Times New Roman"/>
        </w:rPr>
        <w:t>包括温度传感器、湿度传感器、风速和风向传感器、风压传感器、地震动传感器</w:t>
      </w:r>
      <w:r>
        <w:rPr>
          <w:rFonts w:cs="Times New Roman" w:hint="eastAsia"/>
        </w:rPr>
        <w:t>、传声器</w:t>
      </w:r>
      <w:r w:rsidR="004F032D">
        <w:rPr>
          <w:rFonts w:cs="Times New Roman" w:hint="eastAsia"/>
        </w:rPr>
        <w:t>、腐蚀介质监测仪、土压力计、雨量计</w:t>
      </w:r>
      <w:r w:rsidR="007125AB">
        <w:rPr>
          <w:rFonts w:cs="Times New Roman" w:hint="eastAsia"/>
        </w:rPr>
        <w:t>、水位计、摄像头</w:t>
      </w:r>
      <w:r>
        <w:rPr>
          <w:rFonts w:cs="Times New Roman" w:hint="eastAsia"/>
        </w:rPr>
        <w:t>等</w:t>
      </w:r>
      <w:r>
        <w:rPr>
          <w:rFonts w:cs="Times New Roman"/>
        </w:rPr>
        <w:t>。</w:t>
      </w:r>
    </w:p>
    <w:bookmarkEnd w:id="41"/>
    <w:p w14:paraId="59E46CA8" w14:textId="77777777" w:rsidR="003E0C42" w:rsidRDefault="00000000">
      <w:pPr>
        <w:rPr>
          <w:rFonts w:eastAsia="仿宋" w:cs="Times New Roman"/>
        </w:rPr>
      </w:pPr>
      <w:r>
        <w:rPr>
          <w:rFonts w:eastAsia="仿宋" w:cs="Times New Roman" w:hint="eastAsia"/>
        </w:rPr>
        <w:t>【</w:t>
      </w:r>
      <w:r>
        <w:rPr>
          <w:rFonts w:eastAsia="仿宋" w:cs="Times New Roman"/>
        </w:rPr>
        <w:t>条文说明</w:t>
      </w:r>
      <w:r>
        <w:rPr>
          <w:rFonts w:eastAsia="仿宋" w:cs="Times New Roman" w:hint="eastAsia"/>
        </w:rPr>
        <w:t>】</w:t>
      </w:r>
      <w:r>
        <w:rPr>
          <w:rFonts w:eastAsia="仿宋" w:cs="Times New Roman"/>
        </w:rPr>
        <w:t>常用监测物理量和传感器类别表</w:t>
      </w:r>
    </w:p>
    <w:tbl>
      <w:tblPr>
        <w:tblW w:w="5000" w:type="pct"/>
        <w:tblLook w:val="04A0" w:firstRow="1" w:lastRow="0" w:firstColumn="1" w:lastColumn="0" w:noHBand="0" w:noVBand="1"/>
      </w:tblPr>
      <w:tblGrid>
        <w:gridCol w:w="1324"/>
        <w:gridCol w:w="1265"/>
        <w:gridCol w:w="2716"/>
        <w:gridCol w:w="2997"/>
      </w:tblGrid>
      <w:tr w:rsidR="003E0C42" w14:paraId="649D70E5" w14:textId="77777777">
        <w:trPr>
          <w:trHeight w:val="285"/>
          <w:tblHeader/>
        </w:trPr>
        <w:tc>
          <w:tcPr>
            <w:tcW w:w="155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29577A" w14:textId="77777777" w:rsidR="003E0C42" w:rsidRDefault="00000000">
            <w:pPr>
              <w:pStyle w:val="aff4"/>
              <w:rPr>
                <w:rFonts w:ascii="仿宋" w:eastAsia="仿宋" w:hAnsi="仿宋"/>
              </w:rPr>
            </w:pPr>
            <w:r>
              <w:rPr>
                <w:rFonts w:ascii="仿宋" w:eastAsia="仿宋" w:hAnsi="仿宋"/>
              </w:rPr>
              <w:t>监测</w:t>
            </w:r>
            <w:r>
              <w:rPr>
                <w:rFonts w:ascii="仿宋" w:eastAsia="仿宋" w:hAnsi="仿宋" w:hint="eastAsia"/>
              </w:rPr>
              <w:t>内容</w:t>
            </w:r>
          </w:p>
        </w:tc>
        <w:tc>
          <w:tcPr>
            <w:tcW w:w="3441" w:type="pct"/>
            <w:gridSpan w:val="2"/>
            <w:tcBorders>
              <w:top w:val="single" w:sz="4" w:space="0" w:color="auto"/>
              <w:left w:val="nil"/>
              <w:bottom w:val="single" w:sz="4" w:space="0" w:color="auto"/>
              <w:right w:val="single" w:sz="4" w:space="0" w:color="auto"/>
            </w:tcBorders>
            <w:shd w:val="clear" w:color="auto" w:fill="auto"/>
            <w:noWrap/>
            <w:vAlign w:val="center"/>
          </w:tcPr>
          <w:p w14:paraId="6C0DB31E" w14:textId="77777777" w:rsidR="003E0C42" w:rsidRDefault="00000000">
            <w:pPr>
              <w:pStyle w:val="aff4"/>
              <w:rPr>
                <w:rFonts w:ascii="仿宋" w:eastAsia="仿宋" w:hAnsi="仿宋"/>
              </w:rPr>
            </w:pPr>
            <w:r>
              <w:rPr>
                <w:rFonts w:ascii="仿宋" w:eastAsia="仿宋" w:hAnsi="仿宋"/>
              </w:rPr>
              <w:t>传感器</w:t>
            </w:r>
            <w:r>
              <w:rPr>
                <w:rFonts w:ascii="仿宋" w:eastAsia="仿宋" w:hAnsi="仿宋" w:hint="eastAsia"/>
              </w:rPr>
              <w:t>名称</w:t>
            </w:r>
          </w:p>
        </w:tc>
      </w:tr>
      <w:tr w:rsidR="003E0C42" w14:paraId="684C3C8D" w14:textId="77777777">
        <w:trPr>
          <w:trHeight w:val="285"/>
        </w:trPr>
        <w:tc>
          <w:tcPr>
            <w:tcW w:w="797" w:type="pct"/>
            <w:vMerge w:val="restart"/>
            <w:tcBorders>
              <w:top w:val="nil"/>
              <w:left w:val="single" w:sz="4" w:space="0" w:color="auto"/>
              <w:right w:val="single" w:sz="4" w:space="0" w:color="auto"/>
            </w:tcBorders>
            <w:shd w:val="clear" w:color="auto" w:fill="auto"/>
            <w:noWrap/>
            <w:vAlign w:val="center"/>
          </w:tcPr>
          <w:p w14:paraId="0700E9B8" w14:textId="77777777" w:rsidR="003E0C42" w:rsidRDefault="00000000">
            <w:pPr>
              <w:pStyle w:val="aff4"/>
              <w:adjustRightInd w:val="0"/>
              <w:snapToGrid w:val="0"/>
              <w:spacing w:line="240" w:lineRule="auto"/>
              <w:rPr>
                <w:rFonts w:ascii="仿宋" w:eastAsia="仿宋" w:hAnsi="仿宋"/>
              </w:rPr>
            </w:pPr>
            <w:r>
              <w:rPr>
                <w:rFonts w:ascii="仿宋" w:eastAsia="仿宋" w:hAnsi="仿宋"/>
              </w:rPr>
              <w:t>结构响应</w:t>
            </w:r>
          </w:p>
        </w:tc>
        <w:tc>
          <w:tcPr>
            <w:tcW w:w="762" w:type="pct"/>
            <w:vMerge w:val="restart"/>
            <w:tcBorders>
              <w:top w:val="nil"/>
              <w:left w:val="single" w:sz="4" w:space="0" w:color="auto"/>
              <w:bottom w:val="single" w:sz="4" w:space="0" w:color="auto"/>
              <w:right w:val="single" w:sz="4" w:space="0" w:color="auto"/>
            </w:tcBorders>
            <w:shd w:val="clear" w:color="auto" w:fill="auto"/>
            <w:noWrap/>
            <w:vAlign w:val="center"/>
          </w:tcPr>
          <w:p w14:paraId="4912FA3B" w14:textId="77777777" w:rsidR="003E0C42" w:rsidRDefault="00000000">
            <w:pPr>
              <w:pStyle w:val="aff4"/>
              <w:adjustRightInd w:val="0"/>
              <w:snapToGrid w:val="0"/>
              <w:spacing w:line="240" w:lineRule="auto"/>
              <w:rPr>
                <w:rFonts w:ascii="仿宋" w:eastAsia="仿宋" w:hAnsi="仿宋"/>
              </w:rPr>
            </w:pPr>
            <w:r>
              <w:rPr>
                <w:rFonts w:ascii="仿宋" w:eastAsia="仿宋" w:hAnsi="仿宋"/>
              </w:rPr>
              <w:t>应力</w:t>
            </w:r>
          </w:p>
        </w:tc>
        <w:tc>
          <w:tcPr>
            <w:tcW w:w="1636" w:type="pct"/>
            <w:vMerge w:val="restart"/>
            <w:tcBorders>
              <w:top w:val="nil"/>
              <w:left w:val="single" w:sz="4" w:space="0" w:color="auto"/>
              <w:bottom w:val="single" w:sz="4" w:space="0" w:color="auto"/>
              <w:right w:val="single" w:sz="4" w:space="0" w:color="auto"/>
            </w:tcBorders>
            <w:shd w:val="clear" w:color="auto" w:fill="auto"/>
            <w:noWrap/>
            <w:vAlign w:val="center"/>
          </w:tcPr>
          <w:p w14:paraId="781680B9" w14:textId="77777777" w:rsidR="003E0C42" w:rsidRDefault="00000000">
            <w:pPr>
              <w:pStyle w:val="aff4"/>
              <w:adjustRightInd w:val="0"/>
              <w:snapToGrid w:val="0"/>
              <w:spacing w:line="240" w:lineRule="auto"/>
              <w:rPr>
                <w:rFonts w:ascii="仿宋" w:eastAsia="仿宋" w:hAnsi="仿宋"/>
              </w:rPr>
            </w:pPr>
            <w:r>
              <w:rPr>
                <w:rFonts w:ascii="仿宋" w:eastAsia="仿宋" w:hAnsi="仿宋"/>
              </w:rPr>
              <w:t>应变计</w:t>
            </w:r>
          </w:p>
        </w:tc>
        <w:tc>
          <w:tcPr>
            <w:tcW w:w="1805" w:type="pct"/>
            <w:tcBorders>
              <w:top w:val="nil"/>
              <w:left w:val="nil"/>
              <w:bottom w:val="single" w:sz="4" w:space="0" w:color="auto"/>
              <w:right w:val="single" w:sz="4" w:space="0" w:color="auto"/>
            </w:tcBorders>
            <w:shd w:val="clear" w:color="auto" w:fill="auto"/>
            <w:noWrap/>
            <w:vAlign w:val="center"/>
          </w:tcPr>
          <w:p w14:paraId="12552A80" w14:textId="77777777" w:rsidR="003E0C42" w:rsidRDefault="00000000">
            <w:pPr>
              <w:pStyle w:val="aff4"/>
              <w:adjustRightInd w:val="0"/>
              <w:snapToGrid w:val="0"/>
              <w:spacing w:line="240" w:lineRule="auto"/>
              <w:rPr>
                <w:rFonts w:ascii="仿宋" w:eastAsia="仿宋" w:hAnsi="仿宋"/>
              </w:rPr>
            </w:pPr>
            <w:r>
              <w:rPr>
                <w:rFonts w:ascii="仿宋" w:eastAsia="仿宋" w:hAnsi="仿宋"/>
              </w:rPr>
              <w:t>振弦式应变计</w:t>
            </w:r>
          </w:p>
        </w:tc>
      </w:tr>
      <w:tr w:rsidR="003E0C42" w14:paraId="073694D7" w14:textId="77777777">
        <w:trPr>
          <w:trHeight w:val="285"/>
        </w:trPr>
        <w:tc>
          <w:tcPr>
            <w:tcW w:w="797" w:type="pct"/>
            <w:vMerge/>
            <w:tcBorders>
              <w:left w:val="single" w:sz="4" w:space="0" w:color="auto"/>
              <w:right w:val="single" w:sz="4" w:space="0" w:color="auto"/>
            </w:tcBorders>
            <w:vAlign w:val="center"/>
          </w:tcPr>
          <w:p w14:paraId="4FBBD513" w14:textId="77777777" w:rsidR="003E0C42" w:rsidRDefault="003E0C42">
            <w:pPr>
              <w:pStyle w:val="aff4"/>
              <w:adjustRightInd w:val="0"/>
              <w:snapToGrid w:val="0"/>
              <w:spacing w:line="240" w:lineRule="auto"/>
              <w:rPr>
                <w:rFonts w:ascii="仿宋" w:eastAsia="仿宋" w:hAnsi="仿宋"/>
              </w:rPr>
            </w:pPr>
          </w:p>
        </w:tc>
        <w:tc>
          <w:tcPr>
            <w:tcW w:w="762" w:type="pct"/>
            <w:vMerge/>
            <w:tcBorders>
              <w:top w:val="nil"/>
              <w:left w:val="single" w:sz="4" w:space="0" w:color="auto"/>
              <w:bottom w:val="single" w:sz="4" w:space="0" w:color="auto"/>
              <w:right w:val="single" w:sz="4" w:space="0" w:color="auto"/>
            </w:tcBorders>
            <w:vAlign w:val="center"/>
          </w:tcPr>
          <w:p w14:paraId="73EA0A4C" w14:textId="77777777" w:rsidR="003E0C42" w:rsidRDefault="003E0C42">
            <w:pPr>
              <w:pStyle w:val="aff4"/>
              <w:adjustRightInd w:val="0"/>
              <w:snapToGrid w:val="0"/>
              <w:spacing w:line="240" w:lineRule="auto"/>
              <w:rPr>
                <w:rFonts w:ascii="仿宋" w:eastAsia="仿宋" w:hAnsi="仿宋"/>
              </w:rPr>
            </w:pPr>
          </w:p>
        </w:tc>
        <w:tc>
          <w:tcPr>
            <w:tcW w:w="1636" w:type="pct"/>
            <w:vMerge/>
            <w:tcBorders>
              <w:top w:val="nil"/>
              <w:left w:val="single" w:sz="4" w:space="0" w:color="auto"/>
              <w:bottom w:val="single" w:sz="4" w:space="0" w:color="auto"/>
              <w:right w:val="single" w:sz="4" w:space="0" w:color="auto"/>
            </w:tcBorders>
            <w:vAlign w:val="center"/>
          </w:tcPr>
          <w:p w14:paraId="749A01FD" w14:textId="77777777" w:rsidR="003E0C42" w:rsidRDefault="003E0C42">
            <w:pPr>
              <w:pStyle w:val="aff4"/>
              <w:adjustRightInd w:val="0"/>
              <w:snapToGrid w:val="0"/>
              <w:spacing w:line="240" w:lineRule="auto"/>
              <w:rPr>
                <w:rFonts w:ascii="仿宋" w:eastAsia="仿宋" w:hAnsi="仿宋"/>
              </w:rPr>
            </w:pPr>
          </w:p>
        </w:tc>
        <w:tc>
          <w:tcPr>
            <w:tcW w:w="1805" w:type="pct"/>
            <w:tcBorders>
              <w:top w:val="nil"/>
              <w:left w:val="nil"/>
              <w:bottom w:val="single" w:sz="4" w:space="0" w:color="auto"/>
              <w:right w:val="single" w:sz="4" w:space="0" w:color="auto"/>
            </w:tcBorders>
            <w:shd w:val="clear" w:color="auto" w:fill="auto"/>
            <w:noWrap/>
            <w:vAlign w:val="center"/>
          </w:tcPr>
          <w:p w14:paraId="534B34D4" w14:textId="77777777" w:rsidR="003E0C42" w:rsidRDefault="00000000">
            <w:pPr>
              <w:pStyle w:val="aff4"/>
              <w:adjustRightInd w:val="0"/>
              <w:snapToGrid w:val="0"/>
              <w:spacing w:line="240" w:lineRule="auto"/>
              <w:rPr>
                <w:rFonts w:ascii="仿宋" w:eastAsia="仿宋" w:hAnsi="仿宋"/>
              </w:rPr>
            </w:pPr>
            <w:r>
              <w:rPr>
                <w:rFonts w:ascii="仿宋" w:eastAsia="仿宋" w:hAnsi="仿宋"/>
              </w:rPr>
              <w:t>电阻式应变计</w:t>
            </w:r>
          </w:p>
        </w:tc>
      </w:tr>
      <w:tr w:rsidR="003E0C42" w14:paraId="7EA4A74B" w14:textId="77777777">
        <w:trPr>
          <w:trHeight w:val="285"/>
        </w:trPr>
        <w:tc>
          <w:tcPr>
            <w:tcW w:w="797" w:type="pct"/>
            <w:vMerge/>
            <w:tcBorders>
              <w:left w:val="single" w:sz="4" w:space="0" w:color="auto"/>
              <w:right w:val="single" w:sz="4" w:space="0" w:color="auto"/>
            </w:tcBorders>
            <w:vAlign w:val="center"/>
          </w:tcPr>
          <w:p w14:paraId="53F8BE31" w14:textId="77777777" w:rsidR="003E0C42" w:rsidRDefault="003E0C42">
            <w:pPr>
              <w:pStyle w:val="aff4"/>
              <w:adjustRightInd w:val="0"/>
              <w:snapToGrid w:val="0"/>
              <w:spacing w:line="240" w:lineRule="auto"/>
              <w:rPr>
                <w:rFonts w:ascii="仿宋" w:eastAsia="仿宋" w:hAnsi="仿宋"/>
              </w:rPr>
            </w:pPr>
          </w:p>
        </w:tc>
        <w:tc>
          <w:tcPr>
            <w:tcW w:w="762" w:type="pct"/>
            <w:vMerge/>
            <w:tcBorders>
              <w:top w:val="nil"/>
              <w:left w:val="single" w:sz="4" w:space="0" w:color="auto"/>
              <w:bottom w:val="single" w:sz="4" w:space="0" w:color="auto"/>
              <w:right w:val="single" w:sz="4" w:space="0" w:color="auto"/>
            </w:tcBorders>
            <w:vAlign w:val="center"/>
          </w:tcPr>
          <w:p w14:paraId="08A53F96" w14:textId="77777777" w:rsidR="003E0C42" w:rsidRDefault="003E0C42">
            <w:pPr>
              <w:pStyle w:val="aff4"/>
              <w:adjustRightInd w:val="0"/>
              <w:snapToGrid w:val="0"/>
              <w:spacing w:line="240" w:lineRule="auto"/>
              <w:rPr>
                <w:rFonts w:ascii="仿宋" w:eastAsia="仿宋" w:hAnsi="仿宋"/>
              </w:rPr>
            </w:pPr>
          </w:p>
        </w:tc>
        <w:tc>
          <w:tcPr>
            <w:tcW w:w="1636" w:type="pct"/>
            <w:vMerge/>
            <w:tcBorders>
              <w:top w:val="nil"/>
              <w:left w:val="single" w:sz="4" w:space="0" w:color="auto"/>
              <w:bottom w:val="single" w:sz="4" w:space="0" w:color="auto"/>
              <w:right w:val="single" w:sz="4" w:space="0" w:color="auto"/>
            </w:tcBorders>
            <w:vAlign w:val="center"/>
          </w:tcPr>
          <w:p w14:paraId="4685128B" w14:textId="77777777" w:rsidR="003E0C42" w:rsidRDefault="003E0C42">
            <w:pPr>
              <w:pStyle w:val="aff4"/>
              <w:adjustRightInd w:val="0"/>
              <w:snapToGrid w:val="0"/>
              <w:spacing w:line="240" w:lineRule="auto"/>
              <w:rPr>
                <w:rFonts w:ascii="仿宋" w:eastAsia="仿宋" w:hAnsi="仿宋"/>
              </w:rPr>
            </w:pPr>
          </w:p>
        </w:tc>
        <w:tc>
          <w:tcPr>
            <w:tcW w:w="1805" w:type="pct"/>
            <w:tcBorders>
              <w:top w:val="nil"/>
              <w:left w:val="nil"/>
              <w:bottom w:val="single" w:sz="4" w:space="0" w:color="auto"/>
              <w:right w:val="single" w:sz="4" w:space="0" w:color="auto"/>
            </w:tcBorders>
            <w:shd w:val="clear" w:color="auto" w:fill="auto"/>
            <w:noWrap/>
            <w:vAlign w:val="center"/>
          </w:tcPr>
          <w:p w14:paraId="7A25290C" w14:textId="77777777" w:rsidR="003E0C42" w:rsidRDefault="00000000">
            <w:pPr>
              <w:pStyle w:val="aff4"/>
              <w:adjustRightInd w:val="0"/>
              <w:snapToGrid w:val="0"/>
              <w:spacing w:line="240" w:lineRule="auto"/>
              <w:rPr>
                <w:rFonts w:ascii="仿宋" w:eastAsia="仿宋" w:hAnsi="仿宋"/>
              </w:rPr>
            </w:pPr>
            <w:r>
              <w:rPr>
                <w:rFonts w:ascii="仿宋" w:eastAsia="仿宋" w:hAnsi="仿宋"/>
              </w:rPr>
              <w:t>光纤光栅应变计</w:t>
            </w:r>
          </w:p>
        </w:tc>
      </w:tr>
      <w:tr w:rsidR="003E0C42" w14:paraId="1FEE4814" w14:textId="77777777">
        <w:trPr>
          <w:trHeight w:val="285"/>
        </w:trPr>
        <w:tc>
          <w:tcPr>
            <w:tcW w:w="797" w:type="pct"/>
            <w:vMerge/>
            <w:tcBorders>
              <w:left w:val="single" w:sz="4" w:space="0" w:color="auto"/>
              <w:right w:val="single" w:sz="4" w:space="0" w:color="auto"/>
            </w:tcBorders>
            <w:vAlign w:val="center"/>
          </w:tcPr>
          <w:p w14:paraId="0DB2E4DB" w14:textId="77777777" w:rsidR="003E0C42" w:rsidRDefault="003E0C42">
            <w:pPr>
              <w:pStyle w:val="aff4"/>
              <w:adjustRightInd w:val="0"/>
              <w:snapToGrid w:val="0"/>
              <w:spacing w:line="240" w:lineRule="auto"/>
              <w:rPr>
                <w:rFonts w:ascii="仿宋" w:eastAsia="仿宋" w:hAnsi="仿宋"/>
              </w:rPr>
            </w:pPr>
          </w:p>
        </w:tc>
        <w:tc>
          <w:tcPr>
            <w:tcW w:w="762" w:type="pct"/>
            <w:vMerge w:val="restart"/>
            <w:tcBorders>
              <w:top w:val="nil"/>
              <w:left w:val="single" w:sz="4" w:space="0" w:color="auto"/>
              <w:bottom w:val="single" w:sz="4" w:space="0" w:color="auto"/>
              <w:right w:val="single" w:sz="4" w:space="0" w:color="auto"/>
            </w:tcBorders>
            <w:shd w:val="clear" w:color="auto" w:fill="auto"/>
            <w:noWrap/>
            <w:vAlign w:val="center"/>
          </w:tcPr>
          <w:p w14:paraId="23025BBC" w14:textId="77777777" w:rsidR="003E0C42" w:rsidRDefault="00000000">
            <w:pPr>
              <w:pStyle w:val="aff4"/>
              <w:adjustRightInd w:val="0"/>
              <w:snapToGrid w:val="0"/>
              <w:spacing w:line="240" w:lineRule="auto"/>
              <w:rPr>
                <w:rFonts w:ascii="仿宋" w:eastAsia="仿宋" w:hAnsi="仿宋"/>
              </w:rPr>
            </w:pPr>
            <w:r>
              <w:rPr>
                <w:rFonts w:ascii="仿宋" w:eastAsia="仿宋" w:hAnsi="仿宋"/>
              </w:rPr>
              <w:t>位移</w:t>
            </w:r>
          </w:p>
        </w:tc>
        <w:tc>
          <w:tcPr>
            <w:tcW w:w="1636" w:type="pct"/>
            <w:vMerge w:val="restart"/>
            <w:tcBorders>
              <w:top w:val="nil"/>
              <w:left w:val="single" w:sz="4" w:space="0" w:color="auto"/>
              <w:bottom w:val="single" w:sz="4" w:space="0" w:color="000000"/>
              <w:right w:val="single" w:sz="4" w:space="0" w:color="auto"/>
            </w:tcBorders>
            <w:shd w:val="clear" w:color="auto" w:fill="auto"/>
            <w:noWrap/>
            <w:vAlign w:val="center"/>
          </w:tcPr>
          <w:p w14:paraId="2C85FB4A" w14:textId="77777777" w:rsidR="003E0C42" w:rsidRDefault="00000000">
            <w:pPr>
              <w:pStyle w:val="aff4"/>
              <w:adjustRightInd w:val="0"/>
              <w:snapToGrid w:val="0"/>
              <w:spacing w:line="240" w:lineRule="auto"/>
              <w:rPr>
                <w:rFonts w:ascii="仿宋" w:eastAsia="仿宋" w:hAnsi="仿宋"/>
              </w:rPr>
            </w:pPr>
            <w:r>
              <w:rPr>
                <w:rFonts w:ascii="仿宋" w:eastAsia="仿宋" w:hAnsi="仿宋"/>
              </w:rPr>
              <w:t>位移计</w:t>
            </w:r>
          </w:p>
        </w:tc>
        <w:tc>
          <w:tcPr>
            <w:tcW w:w="1805" w:type="pct"/>
            <w:tcBorders>
              <w:top w:val="nil"/>
              <w:left w:val="nil"/>
              <w:bottom w:val="single" w:sz="4" w:space="0" w:color="auto"/>
              <w:right w:val="single" w:sz="4" w:space="0" w:color="auto"/>
            </w:tcBorders>
            <w:shd w:val="clear" w:color="auto" w:fill="auto"/>
            <w:noWrap/>
            <w:vAlign w:val="center"/>
          </w:tcPr>
          <w:p w14:paraId="2B05FE01" w14:textId="77777777" w:rsidR="003E0C42" w:rsidRDefault="00000000">
            <w:pPr>
              <w:pStyle w:val="aff4"/>
              <w:adjustRightInd w:val="0"/>
              <w:snapToGrid w:val="0"/>
              <w:spacing w:line="240" w:lineRule="auto"/>
              <w:rPr>
                <w:rFonts w:ascii="仿宋" w:eastAsia="仿宋" w:hAnsi="仿宋"/>
              </w:rPr>
            </w:pPr>
            <w:r>
              <w:rPr>
                <w:rFonts w:ascii="仿宋" w:eastAsia="仿宋" w:hAnsi="仿宋"/>
              </w:rPr>
              <w:t>电阻式位移计</w:t>
            </w:r>
          </w:p>
        </w:tc>
      </w:tr>
      <w:tr w:rsidR="003E0C42" w14:paraId="65D88BAD" w14:textId="77777777">
        <w:trPr>
          <w:trHeight w:val="285"/>
        </w:trPr>
        <w:tc>
          <w:tcPr>
            <w:tcW w:w="797" w:type="pct"/>
            <w:vMerge/>
            <w:tcBorders>
              <w:left w:val="single" w:sz="4" w:space="0" w:color="auto"/>
              <w:right w:val="single" w:sz="4" w:space="0" w:color="auto"/>
            </w:tcBorders>
            <w:vAlign w:val="center"/>
          </w:tcPr>
          <w:p w14:paraId="134FE755" w14:textId="77777777" w:rsidR="003E0C42" w:rsidRDefault="003E0C42">
            <w:pPr>
              <w:pStyle w:val="aff4"/>
              <w:adjustRightInd w:val="0"/>
              <w:snapToGrid w:val="0"/>
              <w:spacing w:line="240" w:lineRule="auto"/>
              <w:rPr>
                <w:rFonts w:ascii="仿宋" w:eastAsia="仿宋" w:hAnsi="仿宋"/>
              </w:rPr>
            </w:pPr>
          </w:p>
        </w:tc>
        <w:tc>
          <w:tcPr>
            <w:tcW w:w="762" w:type="pct"/>
            <w:vMerge/>
            <w:tcBorders>
              <w:top w:val="nil"/>
              <w:left w:val="single" w:sz="4" w:space="0" w:color="auto"/>
              <w:bottom w:val="single" w:sz="4" w:space="0" w:color="auto"/>
              <w:right w:val="single" w:sz="4" w:space="0" w:color="auto"/>
            </w:tcBorders>
            <w:vAlign w:val="center"/>
          </w:tcPr>
          <w:p w14:paraId="7B6A66F7" w14:textId="77777777" w:rsidR="003E0C42" w:rsidRDefault="003E0C42">
            <w:pPr>
              <w:pStyle w:val="aff4"/>
              <w:adjustRightInd w:val="0"/>
              <w:snapToGrid w:val="0"/>
              <w:spacing w:line="240" w:lineRule="auto"/>
              <w:rPr>
                <w:rFonts w:ascii="仿宋" w:eastAsia="仿宋" w:hAnsi="仿宋"/>
              </w:rPr>
            </w:pPr>
          </w:p>
        </w:tc>
        <w:tc>
          <w:tcPr>
            <w:tcW w:w="1636" w:type="pct"/>
            <w:vMerge/>
            <w:tcBorders>
              <w:top w:val="nil"/>
              <w:left w:val="single" w:sz="4" w:space="0" w:color="auto"/>
              <w:bottom w:val="single" w:sz="4" w:space="0" w:color="000000"/>
              <w:right w:val="single" w:sz="4" w:space="0" w:color="auto"/>
            </w:tcBorders>
            <w:vAlign w:val="center"/>
          </w:tcPr>
          <w:p w14:paraId="3BFD0FAF" w14:textId="77777777" w:rsidR="003E0C42" w:rsidRDefault="003E0C42">
            <w:pPr>
              <w:pStyle w:val="aff4"/>
              <w:adjustRightInd w:val="0"/>
              <w:snapToGrid w:val="0"/>
              <w:spacing w:line="240" w:lineRule="auto"/>
              <w:rPr>
                <w:rFonts w:ascii="仿宋" w:eastAsia="仿宋" w:hAnsi="仿宋"/>
              </w:rPr>
            </w:pPr>
          </w:p>
        </w:tc>
        <w:tc>
          <w:tcPr>
            <w:tcW w:w="1805" w:type="pct"/>
            <w:tcBorders>
              <w:top w:val="nil"/>
              <w:left w:val="nil"/>
              <w:bottom w:val="single" w:sz="4" w:space="0" w:color="auto"/>
              <w:right w:val="single" w:sz="4" w:space="0" w:color="auto"/>
            </w:tcBorders>
            <w:shd w:val="clear" w:color="auto" w:fill="auto"/>
            <w:noWrap/>
            <w:vAlign w:val="center"/>
          </w:tcPr>
          <w:p w14:paraId="764F9373" w14:textId="77777777" w:rsidR="003E0C42" w:rsidRDefault="00000000">
            <w:pPr>
              <w:pStyle w:val="aff4"/>
              <w:adjustRightInd w:val="0"/>
              <w:snapToGrid w:val="0"/>
              <w:spacing w:line="240" w:lineRule="auto"/>
              <w:rPr>
                <w:rFonts w:ascii="仿宋" w:eastAsia="仿宋" w:hAnsi="仿宋"/>
              </w:rPr>
            </w:pPr>
            <w:r>
              <w:rPr>
                <w:rFonts w:ascii="仿宋" w:eastAsia="仿宋" w:hAnsi="仿宋"/>
              </w:rPr>
              <w:t>磁致伸缩式位移计</w:t>
            </w:r>
          </w:p>
        </w:tc>
      </w:tr>
      <w:tr w:rsidR="003E0C42" w14:paraId="4BF9E379" w14:textId="77777777">
        <w:trPr>
          <w:trHeight w:val="285"/>
        </w:trPr>
        <w:tc>
          <w:tcPr>
            <w:tcW w:w="797" w:type="pct"/>
            <w:vMerge/>
            <w:tcBorders>
              <w:left w:val="single" w:sz="4" w:space="0" w:color="auto"/>
              <w:right w:val="single" w:sz="4" w:space="0" w:color="auto"/>
            </w:tcBorders>
            <w:vAlign w:val="center"/>
          </w:tcPr>
          <w:p w14:paraId="3F735113" w14:textId="77777777" w:rsidR="003E0C42" w:rsidRDefault="003E0C42">
            <w:pPr>
              <w:pStyle w:val="aff4"/>
              <w:adjustRightInd w:val="0"/>
              <w:snapToGrid w:val="0"/>
              <w:spacing w:line="240" w:lineRule="auto"/>
              <w:rPr>
                <w:rFonts w:ascii="仿宋" w:eastAsia="仿宋" w:hAnsi="仿宋"/>
              </w:rPr>
            </w:pPr>
          </w:p>
        </w:tc>
        <w:tc>
          <w:tcPr>
            <w:tcW w:w="762" w:type="pct"/>
            <w:vMerge/>
            <w:tcBorders>
              <w:top w:val="nil"/>
              <w:left w:val="single" w:sz="4" w:space="0" w:color="auto"/>
              <w:bottom w:val="single" w:sz="4" w:space="0" w:color="auto"/>
              <w:right w:val="single" w:sz="4" w:space="0" w:color="auto"/>
            </w:tcBorders>
            <w:vAlign w:val="center"/>
          </w:tcPr>
          <w:p w14:paraId="45FA2EF4" w14:textId="77777777" w:rsidR="003E0C42" w:rsidRDefault="003E0C42">
            <w:pPr>
              <w:pStyle w:val="aff4"/>
              <w:adjustRightInd w:val="0"/>
              <w:snapToGrid w:val="0"/>
              <w:spacing w:line="240" w:lineRule="auto"/>
              <w:rPr>
                <w:rFonts w:ascii="仿宋" w:eastAsia="仿宋" w:hAnsi="仿宋"/>
              </w:rPr>
            </w:pPr>
          </w:p>
        </w:tc>
        <w:tc>
          <w:tcPr>
            <w:tcW w:w="1636" w:type="pct"/>
            <w:vMerge/>
            <w:tcBorders>
              <w:top w:val="nil"/>
              <w:left w:val="single" w:sz="4" w:space="0" w:color="auto"/>
              <w:bottom w:val="single" w:sz="4" w:space="0" w:color="000000"/>
              <w:right w:val="single" w:sz="4" w:space="0" w:color="auto"/>
            </w:tcBorders>
            <w:vAlign w:val="center"/>
          </w:tcPr>
          <w:p w14:paraId="29E81372" w14:textId="77777777" w:rsidR="003E0C42" w:rsidRDefault="003E0C42">
            <w:pPr>
              <w:pStyle w:val="aff4"/>
              <w:adjustRightInd w:val="0"/>
              <w:snapToGrid w:val="0"/>
              <w:spacing w:line="240" w:lineRule="auto"/>
              <w:rPr>
                <w:rFonts w:ascii="仿宋" w:eastAsia="仿宋" w:hAnsi="仿宋"/>
              </w:rPr>
            </w:pPr>
          </w:p>
        </w:tc>
        <w:tc>
          <w:tcPr>
            <w:tcW w:w="1805" w:type="pct"/>
            <w:tcBorders>
              <w:top w:val="nil"/>
              <w:left w:val="nil"/>
              <w:bottom w:val="single" w:sz="4" w:space="0" w:color="auto"/>
              <w:right w:val="single" w:sz="4" w:space="0" w:color="auto"/>
            </w:tcBorders>
            <w:shd w:val="clear" w:color="auto" w:fill="auto"/>
            <w:noWrap/>
            <w:vAlign w:val="center"/>
          </w:tcPr>
          <w:p w14:paraId="473EB6DC" w14:textId="77777777" w:rsidR="003E0C42" w:rsidRDefault="00000000">
            <w:pPr>
              <w:pStyle w:val="aff4"/>
              <w:adjustRightInd w:val="0"/>
              <w:snapToGrid w:val="0"/>
              <w:spacing w:line="240" w:lineRule="auto"/>
              <w:rPr>
                <w:rFonts w:ascii="仿宋" w:eastAsia="仿宋" w:hAnsi="仿宋"/>
              </w:rPr>
            </w:pPr>
            <w:r>
              <w:rPr>
                <w:rFonts w:ascii="仿宋" w:eastAsia="仿宋" w:hAnsi="仿宋"/>
              </w:rPr>
              <w:t>激光位移计</w:t>
            </w:r>
          </w:p>
        </w:tc>
      </w:tr>
      <w:tr w:rsidR="003E0C42" w14:paraId="57D943E0" w14:textId="77777777">
        <w:trPr>
          <w:trHeight w:val="285"/>
        </w:trPr>
        <w:tc>
          <w:tcPr>
            <w:tcW w:w="797" w:type="pct"/>
            <w:vMerge/>
            <w:tcBorders>
              <w:left w:val="single" w:sz="4" w:space="0" w:color="auto"/>
              <w:right w:val="single" w:sz="4" w:space="0" w:color="auto"/>
            </w:tcBorders>
            <w:vAlign w:val="center"/>
          </w:tcPr>
          <w:p w14:paraId="4C9872B8" w14:textId="77777777" w:rsidR="003E0C42" w:rsidRDefault="003E0C42">
            <w:pPr>
              <w:pStyle w:val="aff4"/>
              <w:adjustRightInd w:val="0"/>
              <w:snapToGrid w:val="0"/>
              <w:spacing w:line="240" w:lineRule="auto"/>
              <w:rPr>
                <w:rFonts w:ascii="仿宋" w:eastAsia="仿宋" w:hAnsi="仿宋"/>
              </w:rPr>
            </w:pPr>
          </w:p>
        </w:tc>
        <w:tc>
          <w:tcPr>
            <w:tcW w:w="762" w:type="pct"/>
            <w:vMerge/>
            <w:tcBorders>
              <w:top w:val="nil"/>
              <w:left w:val="single" w:sz="4" w:space="0" w:color="auto"/>
              <w:bottom w:val="single" w:sz="4" w:space="0" w:color="auto"/>
              <w:right w:val="single" w:sz="4" w:space="0" w:color="auto"/>
            </w:tcBorders>
            <w:vAlign w:val="center"/>
          </w:tcPr>
          <w:p w14:paraId="0F75EDEA" w14:textId="77777777" w:rsidR="003E0C42" w:rsidRDefault="003E0C42">
            <w:pPr>
              <w:pStyle w:val="aff4"/>
              <w:adjustRightInd w:val="0"/>
              <w:snapToGrid w:val="0"/>
              <w:spacing w:line="240" w:lineRule="auto"/>
              <w:rPr>
                <w:rFonts w:ascii="仿宋" w:eastAsia="仿宋" w:hAnsi="仿宋"/>
              </w:rPr>
            </w:pPr>
          </w:p>
        </w:tc>
        <w:tc>
          <w:tcPr>
            <w:tcW w:w="1636" w:type="pct"/>
            <w:vMerge/>
            <w:tcBorders>
              <w:top w:val="nil"/>
              <w:left w:val="single" w:sz="4" w:space="0" w:color="auto"/>
              <w:bottom w:val="single" w:sz="4" w:space="0" w:color="000000"/>
              <w:right w:val="single" w:sz="4" w:space="0" w:color="auto"/>
            </w:tcBorders>
            <w:vAlign w:val="center"/>
          </w:tcPr>
          <w:p w14:paraId="3A34E128" w14:textId="77777777" w:rsidR="003E0C42" w:rsidRDefault="003E0C42">
            <w:pPr>
              <w:pStyle w:val="aff4"/>
              <w:adjustRightInd w:val="0"/>
              <w:snapToGrid w:val="0"/>
              <w:spacing w:line="240" w:lineRule="auto"/>
              <w:rPr>
                <w:rFonts w:ascii="仿宋" w:eastAsia="仿宋" w:hAnsi="仿宋"/>
              </w:rPr>
            </w:pPr>
          </w:p>
        </w:tc>
        <w:tc>
          <w:tcPr>
            <w:tcW w:w="1805" w:type="pct"/>
            <w:tcBorders>
              <w:top w:val="nil"/>
              <w:left w:val="nil"/>
              <w:bottom w:val="single" w:sz="4" w:space="0" w:color="auto"/>
              <w:right w:val="single" w:sz="4" w:space="0" w:color="auto"/>
            </w:tcBorders>
            <w:shd w:val="clear" w:color="auto" w:fill="auto"/>
            <w:noWrap/>
            <w:vAlign w:val="center"/>
          </w:tcPr>
          <w:p w14:paraId="19AE8962" w14:textId="77777777" w:rsidR="003E0C42" w:rsidRDefault="00000000">
            <w:pPr>
              <w:pStyle w:val="aff4"/>
              <w:adjustRightInd w:val="0"/>
              <w:snapToGrid w:val="0"/>
              <w:spacing w:line="240" w:lineRule="auto"/>
              <w:rPr>
                <w:rFonts w:ascii="仿宋" w:eastAsia="仿宋" w:hAnsi="仿宋"/>
              </w:rPr>
            </w:pPr>
            <w:r>
              <w:rPr>
                <w:rFonts w:ascii="仿宋" w:eastAsia="仿宋" w:hAnsi="仿宋"/>
              </w:rPr>
              <w:t>光纤光栅位移计</w:t>
            </w:r>
          </w:p>
        </w:tc>
      </w:tr>
      <w:tr w:rsidR="003E0C42" w14:paraId="689FB5F5" w14:textId="77777777">
        <w:trPr>
          <w:trHeight w:val="285"/>
        </w:trPr>
        <w:tc>
          <w:tcPr>
            <w:tcW w:w="797" w:type="pct"/>
            <w:vMerge/>
            <w:tcBorders>
              <w:left w:val="single" w:sz="4" w:space="0" w:color="auto"/>
              <w:right w:val="single" w:sz="4" w:space="0" w:color="auto"/>
            </w:tcBorders>
            <w:vAlign w:val="center"/>
          </w:tcPr>
          <w:p w14:paraId="450DC8F5" w14:textId="77777777" w:rsidR="003E0C42" w:rsidRDefault="003E0C42">
            <w:pPr>
              <w:pStyle w:val="aff4"/>
              <w:adjustRightInd w:val="0"/>
              <w:snapToGrid w:val="0"/>
              <w:spacing w:line="240" w:lineRule="auto"/>
              <w:rPr>
                <w:rFonts w:ascii="仿宋" w:eastAsia="仿宋" w:hAnsi="仿宋"/>
              </w:rPr>
            </w:pPr>
          </w:p>
        </w:tc>
        <w:tc>
          <w:tcPr>
            <w:tcW w:w="762" w:type="pct"/>
            <w:vMerge/>
            <w:tcBorders>
              <w:top w:val="nil"/>
              <w:left w:val="single" w:sz="4" w:space="0" w:color="auto"/>
              <w:bottom w:val="single" w:sz="4" w:space="0" w:color="auto"/>
              <w:right w:val="single" w:sz="4" w:space="0" w:color="auto"/>
            </w:tcBorders>
            <w:vAlign w:val="center"/>
          </w:tcPr>
          <w:p w14:paraId="3CE33E03" w14:textId="77777777" w:rsidR="003E0C42" w:rsidRDefault="003E0C42">
            <w:pPr>
              <w:pStyle w:val="aff4"/>
              <w:adjustRightInd w:val="0"/>
              <w:snapToGrid w:val="0"/>
              <w:spacing w:line="240" w:lineRule="auto"/>
              <w:rPr>
                <w:rFonts w:ascii="仿宋" w:eastAsia="仿宋" w:hAnsi="仿宋"/>
              </w:rPr>
            </w:pPr>
          </w:p>
        </w:tc>
        <w:tc>
          <w:tcPr>
            <w:tcW w:w="1636" w:type="pct"/>
            <w:vMerge w:val="restart"/>
            <w:tcBorders>
              <w:top w:val="nil"/>
              <w:left w:val="single" w:sz="4" w:space="0" w:color="auto"/>
              <w:bottom w:val="single" w:sz="4" w:space="0" w:color="000000"/>
              <w:right w:val="single" w:sz="4" w:space="0" w:color="auto"/>
            </w:tcBorders>
            <w:shd w:val="clear" w:color="auto" w:fill="auto"/>
            <w:noWrap/>
            <w:vAlign w:val="center"/>
          </w:tcPr>
          <w:p w14:paraId="74CEDF37" w14:textId="77777777" w:rsidR="003E0C42" w:rsidRDefault="00000000">
            <w:pPr>
              <w:pStyle w:val="aff4"/>
              <w:adjustRightInd w:val="0"/>
              <w:snapToGrid w:val="0"/>
              <w:spacing w:line="240" w:lineRule="auto"/>
              <w:rPr>
                <w:rFonts w:ascii="仿宋" w:eastAsia="仿宋" w:hAnsi="仿宋"/>
              </w:rPr>
            </w:pPr>
            <w:r>
              <w:rPr>
                <w:rFonts w:ascii="仿宋" w:eastAsia="仿宋" w:hAnsi="仿宋"/>
              </w:rPr>
              <w:t>静力水准仪</w:t>
            </w:r>
          </w:p>
        </w:tc>
        <w:tc>
          <w:tcPr>
            <w:tcW w:w="1805" w:type="pct"/>
            <w:tcBorders>
              <w:top w:val="nil"/>
              <w:left w:val="nil"/>
              <w:bottom w:val="single" w:sz="4" w:space="0" w:color="auto"/>
              <w:right w:val="single" w:sz="4" w:space="0" w:color="auto"/>
            </w:tcBorders>
            <w:shd w:val="clear" w:color="auto" w:fill="auto"/>
            <w:noWrap/>
            <w:vAlign w:val="center"/>
          </w:tcPr>
          <w:p w14:paraId="3F5630EC" w14:textId="77777777" w:rsidR="003E0C42" w:rsidRDefault="00000000">
            <w:pPr>
              <w:pStyle w:val="aff4"/>
              <w:adjustRightInd w:val="0"/>
              <w:snapToGrid w:val="0"/>
              <w:spacing w:line="240" w:lineRule="auto"/>
              <w:rPr>
                <w:rFonts w:ascii="仿宋" w:eastAsia="仿宋" w:hAnsi="仿宋"/>
              </w:rPr>
            </w:pPr>
            <w:r>
              <w:rPr>
                <w:rFonts w:ascii="仿宋" w:eastAsia="仿宋" w:hAnsi="仿宋"/>
              </w:rPr>
              <w:t>振弦式静力水准仪</w:t>
            </w:r>
          </w:p>
        </w:tc>
      </w:tr>
      <w:tr w:rsidR="003E0C42" w14:paraId="7DD63A21" w14:textId="77777777">
        <w:trPr>
          <w:trHeight w:val="285"/>
        </w:trPr>
        <w:tc>
          <w:tcPr>
            <w:tcW w:w="797" w:type="pct"/>
            <w:vMerge/>
            <w:tcBorders>
              <w:left w:val="single" w:sz="4" w:space="0" w:color="auto"/>
              <w:right w:val="single" w:sz="4" w:space="0" w:color="auto"/>
            </w:tcBorders>
            <w:vAlign w:val="center"/>
          </w:tcPr>
          <w:p w14:paraId="52146B3E" w14:textId="77777777" w:rsidR="003E0C42" w:rsidRDefault="003E0C42">
            <w:pPr>
              <w:pStyle w:val="aff4"/>
              <w:adjustRightInd w:val="0"/>
              <w:snapToGrid w:val="0"/>
              <w:spacing w:line="240" w:lineRule="auto"/>
              <w:rPr>
                <w:rFonts w:ascii="仿宋" w:eastAsia="仿宋" w:hAnsi="仿宋"/>
              </w:rPr>
            </w:pPr>
          </w:p>
        </w:tc>
        <w:tc>
          <w:tcPr>
            <w:tcW w:w="762" w:type="pct"/>
            <w:vMerge/>
            <w:tcBorders>
              <w:top w:val="nil"/>
              <w:left w:val="single" w:sz="4" w:space="0" w:color="auto"/>
              <w:bottom w:val="single" w:sz="4" w:space="0" w:color="auto"/>
              <w:right w:val="single" w:sz="4" w:space="0" w:color="auto"/>
            </w:tcBorders>
            <w:vAlign w:val="center"/>
          </w:tcPr>
          <w:p w14:paraId="7463114C" w14:textId="77777777" w:rsidR="003E0C42" w:rsidRDefault="003E0C42">
            <w:pPr>
              <w:pStyle w:val="aff4"/>
              <w:adjustRightInd w:val="0"/>
              <w:snapToGrid w:val="0"/>
              <w:spacing w:line="240" w:lineRule="auto"/>
              <w:rPr>
                <w:rFonts w:ascii="仿宋" w:eastAsia="仿宋" w:hAnsi="仿宋"/>
              </w:rPr>
            </w:pPr>
          </w:p>
        </w:tc>
        <w:tc>
          <w:tcPr>
            <w:tcW w:w="1636" w:type="pct"/>
            <w:vMerge/>
            <w:tcBorders>
              <w:top w:val="nil"/>
              <w:left w:val="single" w:sz="4" w:space="0" w:color="auto"/>
              <w:bottom w:val="single" w:sz="4" w:space="0" w:color="000000"/>
              <w:right w:val="single" w:sz="4" w:space="0" w:color="auto"/>
            </w:tcBorders>
            <w:vAlign w:val="center"/>
          </w:tcPr>
          <w:p w14:paraId="179B8068" w14:textId="77777777" w:rsidR="003E0C42" w:rsidRDefault="003E0C42">
            <w:pPr>
              <w:pStyle w:val="aff4"/>
              <w:adjustRightInd w:val="0"/>
              <w:snapToGrid w:val="0"/>
              <w:spacing w:line="240" w:lineRule="auto"/>
              <w:rPr>
                <w:rFonts w:ascii="仿宋" w:eastAsia="仿宋" w:hAnsi="仿宋"/>
              </w:rPr>
            </w:pPr>
          </w:p>
        </w:tc>
        <w:tc>
          <w:tcPr>
            <w:tcW w:w="1805" w:type="pct"/>
            <w:tcBorders>
              <w:top w:val="nil"/>
              <w:left w:val="nil"/>
              <w:bottom w:val="single" w:sz="4" w:space="0" w:color="auto"/>
              <w:right w:val="single" w:sz="4" w:space="0" w:color="auto"/>
            </w:tcBorders>
            <w:shd w:val="clear" w:color="auto" w:fill="auto"/>
            <w:noWrap/>
            <w:vAlign w:val="center"/>
          </w:tcPr>
          <w:p w14:paraId="4399C98F" w14:textId="77777777" w:rsidR="003E0C42" w:rsidRDefault="00000000">
            <w:pPr>
              <w:pStyle w:val="aff4"/>
              <w:adjustRightInd w:val="0"/>
              <w:snapToGrid w:val="0"/>
              <w:spacing w:line="240" w:lineRule="auto"/>
              <w:rPr>
                <w:rFonts w:ascii="仿宋" w:eastAsia="仿宋" w:hAnsi="仿宋"/>
              </w:rPr>
            </w:pPr>
            <w:r>
              <w:rPr>
                <w:rFonts w:ascii="仿宋" w:eastAsia="仿宋" w:hAnsi="仿宋"/>
              </w:rPr>
              <w:t>磁致伸缩式静力水准仪</w:t>
            </w:r>
          </w:p>
        </w:tc>
      </w:tr>
      <w:tr w:rsidR="003E0C42" w14:paraId="5046A083" w14:textId="77777777">
        <w:trPr>
          <w:trHeight w:val="285"/>
        </w:trPr>
        <w:tc>
          <w:tcPr>
            <w:tcW w:w="797" w:type="pct"/>
            <w:vMerge/>
            <w:tcBorders>
              <w:left w:val="single" w:sz="4" w:space="0" w:color="auto"/>
              <w:right w:val="single" w:sz="4" w:space="0" w:color="auto"/>
            </w:tcBorders>
            <w:vAlign w:val="center"/>
          </w:tcPr>
          <w:p w14:paraId="1E80F342" w14:textId="77777777" w:rsidR="003E0C42" w:rsidRDefault="003E0C42">
            <w:pPr>
              <w:pStyle w:val="aff4"/>
              <w:adjustRightInd w:val="0"/>
              <w:snapToGrid w:val="0"/>
              <w:spacing w:line="240" w:lineRule="auto"/>
              <w:rPr>
                <w:rFonts w:ascii="仿宋" w:eastAsia="仿宋" w:hAnsi="仿宋"/>
              </w:rPr>
            </w:pPr>
          </w:p>
        </w:tc>
        <w:tc>
          <w:tcPr>
            <w:tcW w:w="762" w:type="pct"/>
            <w:vMerge/>
            <w:tcBorders>
              <w:top w:val="nil"/>
              <w:left w:val="single" w:sz="4" w:space="0" w:color="auto"/>
              <w:bottom w:val="single" w:sz="4" w:space="0" w:color="auto"/>
              <w:right w:val="single" w:sz="4" w:space="0" w:color="auto"/>
            </w:tcBorders>
            <w:vAlign w:val="center"/>
          </w:tcPr>
          <w:p w14:paraId="5400FAC6" w14:textId="77777777" w:rsidR="003E0C42" w:rsidRDefault="003E0C42">
            <w:pPr>
              <w:pStyle w:val="aff4"/>
              <w:adjustRightInd w:val="0"/>
              <w:snapToGrid w:val="0"/>
              <w:spacing w:line="240" w:lineRule="auto"/>
              <w:rPr>
                <w:rFonts w:ascii="仿宋" w:eastAsia="仿宋" w:hAnsi="仿宋"/>
              </w:rPr>
            </w:pPr>
          </w:p>
        </w:tc>
        <w:tc>
          <w:tcPr>
            <w:tcW w:w="1636" w:type="pct"/>
            <w:vMerge/>
            <w:tcBorders>
              <w:top w:val="nil"/>
              <w:left w:val="single" w:sz="4" w:space="0" w:color="auto"/>
              <w:bottom w:val="single" w:sz="4" w:space="0" w:color="000000"/>
              <w:right w:val="single" w:sz="4" w:space="0" w:color="auto"/>
            </w:tcBorders>
            <w:vAlign w:val="center"/>
          </w:tcPr>
          <w:p w14:paraId="44A168ED" w14:textId="77777777" w:rsidR="003E0C42" w:rsidRDefault="003E0C42">
            <w:pPr>
              <w:pStyle w:val="aff4"/>
              <w:adjustRightInd w:val="0"/>
              <w:snapToGrid w:val="0"/>
              <w:spacing w:line="240" w:lineRule="auto"/>
              <w:rPr>
                <w:rFonts w:ascii="仿宋" w:eastAsia="仿宋" w:hAnsi="仿宋"/>
              </w:rPr>
            </w:pPr>
          </w:p>
        </w:tc>
        <w:tc>
          <w:tcPr>
            <w:tcW w:w="1805" w:type="pct"/>
            <w:tcBorders>
              <w:top w:val="nil"/>
              <w:left w:val="nil"/>
              <w:bottom w:val="single" w:sz="4" w:space="0" w:color="auto"/>
              <w:right w:val="single" w:sz="4" w:space="0" w:color="auto"/>
            </w:tcBorders>
            <w:shd w:val="clear" w:color="auto" w:fill="auto"/>
            <w:noWrap/>
            <w:vAlign w:val="center"/>
          </w:tcPr>
          <w:p w14:paraId="7F43349E" w14:textId="77777777" w:rsidR="003E0C42" w:rsidRDefault="00000000">
            <w:pPr>
              <w:pStyle w:val="aff4"/>
              <w:adjustRightInd w:val="0"/>
              <w:snapToGrid w:val="0"/>
              <w:spacing w:line="240" w:lineRule="auto"/>
              <w:rPr>
                <w:rFonts w:ascii="仿宋" w:eastAsia="仿宋" w:hAnsi="仿宋"/>
              </w:rPr>
            </w:pPr>
            <w:r>
              <w:rPr>
                <w:rFonts w:ascii="仿宋" w:eastAsia="仿宋" w:hAnsi="仿宋"/>
              </w:rPr>
              <w:t>液压式静力水准仪</w:t>
            </w:r>
          </w:p>
        </w:tc>
      </w:tr>
      <w:tr w:rsidR="003E0C42" w14:paraId="670989B1" w14:textId="77777777">
        <w:trPr>
          <w:trHeight w:val="285"/>
        </w:trPr>
        <w:tc>
          <w:tcPr>
            <w:tcW w:w="797" w:type="pct"/>
            <w:vMerge/>
            <w:tcBorders>
              <w:left w:val="single" w:sz="4" w:space="0" w:color="auto"/>
              <w:right w:val="single" w:sz="4" w:space="0" w:color="auto"/>
            </w:tcBorders>
            <w:vAlign w:val="center"/>
          </w:tcPr>
          <w:p w14:paraId="40889908" w14:textId="77777777" w:rsidR="003E0C42" w:rsidRDefault="003E0C42">
            <w:pPr>
              <w:pStyle w:val="aff4"/>
              <w:adjustRightInd w:val="0"/>
              <w:snapToGrid w:val="0"/>
              <w:spacing w:line="240" w:lineRule="auto"/>
              <w:rPr>
                <w:rFonts w:ascii="仿宋" w:eastAsia="仿宋" w:hAnsi="仿宋"/>
              </w:rPr>
            </w:pPr>
          </w:p>
        </w:tc>
        <w:tc>
          <w:tcPr>
            <w:tcW w:w="762" w:type="pct"/>
            <w:vMerge/>
            <w:tcBorders>
              <w:top w:val="nil"/>
              <w:left w:val="single" w:sz="4" w:space="0" w:color="auto"/>
              <w:bottom w:val="single" w:sz="4" w:space="0" w:color="auto"/>
              <w:right w:val="single" w:sz="4" w:space="0" w:color="auto"/>
            </w:tcBorders>
            <w:vAlign w:val="center"/>
          </w:tcPr>
          <w:p w14:paraId="5363A0C5" w14:textId="77777777" w:rsidR="003E0C42" w:rsidRDefault="003E0C42">
            <w:pPr>
              <w:pStyle w:val="aff4"/>
              <w:adjustRightInd w:val="0"/>
              <w:snapToGrid w:val="0"/>
              <w:spacing w:line="240" w:lineRule="auto"/>
              <w:rPr>
                <w:rFonts w:ascii="仿宋" w:eastAsia="仿宋" w:hAnsi="仿宋"/>
              </w:rPr>
            </w:pPr>
          </w:p>
        </w:tc>
        <w:tc>
          <w:tcPr>
            <w:tcW w:w="1636" w:type="pct"/>
            <w:vMerge w:val="restart"/>
            <w:tcBorders>
              <w:top w:val="nil"/>
              <w:left w:val="single" w:sz="4" w:space="0" w:color="auto"/>
              <w:bottom w:val="single" w:sz="4" w:space="0" w:color="000000"/>
              <w:right w:val="single" w:sz="4" w:space="0" w:color="auto"/>
            </w:tcBorders>
            <w:shd w:val="clear" w:color="auto" w:fill="auto"/>
            <w:noWrap/>
            <w:vAlign w:val="center"/>
          </w:tcPr>
          <w:p w14:paraId="301B8FBE" w14:textId="77777777" w:rsidR="003E0C42" w:rsidRDefault="00000000">
            <w:pPr>
              <w:pStyle w:val="aff4"/>
              <w:adjustRightInd w:val="0"/>
              <w:snapToGrid w:val="0"/>
              <w:spacing w:line="240" w:lineRule="auto"/>
              <w:rPr>
                <w:rFonts w:ascii="仿宋" w:eastAsia="仿宋" w:hAnsi="仿宋"/>
              </w:rPr>
            </w:pPr>
            <w:r>
              <w:rPr>
                <w:rFonts w:ascii="仿宋" w:eastAsia="仿宋" w:hAnsi="仿宋"/>
              </w:rPr>
              <w:t>倾角计</w:t>
            </w:r>
          </w:p>
        </w:tc>
        <w:tc>
          <w:tcPr>
            <w:tcW w:w="1805" w:type="pct"/>
            <w:tcBorders>
              <w:top w:val="nil"/>
              <w:left w:val="nil"/>
              <w:bottom w:val="single" w:sz="4" w:space="0" w:color="auto"/>
              <w:right w:val="single" w:sz="4" w:space="0" w:color="auto"/>
            </w:tcBorders>
            <w:shd w:val="clear" w:color="auto" w:fill="auto"/>
            <w:noWrap/>
            <w:vAlign w:val="center"/>
          </w:tcPr>
          <w:p w14:paraId="2C662E43" w14:textId="77777777" w:rsidR="003E0C42" w:rsidRDefault="00000000">
            <w:pPr>
              <w:pStyle w:val="aff4"/>
              <w:adjustRightInd w:val="0"/>
              <w:snapToGrid w:val="0"/>
              <w:spacing w:line="240" w:lineRule="auto"/>
              <w:rPr>
                <w:rFonts w:ascii="仿宋" w:eastAsia="仿宋" w:hAnsi="仿宋"/>
              </w:rPr>
            </w:pPr>
            <w:r>
              <w:rPr>
                <w:rFonts w:ascii="仿宋" w:eastAsia="仿宋" w:hAnsi="仿宋"/>
              </w:rPr>
              <w:t>MEMS倾角计</w:t>
            </w:r>
          </w:p>
        </w:tc>
      </w:tr>
      <w:tr w:rsidR="003E0C42" w14:paraId="7E2543EE" w14:textId="77777777">
        <w:trPr>
          <w:trHeight w:val="285"/>
        </w:trPr>
        <w:tc>
          <w:tcPr>
            <w:tcW w:w="797" w:type="pct"/>
            <w:vMerge/>
            <w:tcBorders>
              <w:left w:val="single" w:sz="4" w:space="0" w:color="auto"/>
              <w:right w:val="single" w:sz="4" w:space="0" w:color="auto"/>
            </w:tcBorders>
            <w:vAlign w:val="center"/>
          </w:tcPr>
          <w:p w14:paraId="73F444D5" w14:textId="77777777" w:rsidR="003E0C42" w:rsidRDefault="003E0C42">
            <w:pPr>
              <w:pStyle w:val="aff4"/>
              <w:adjustRightInd w:val="0"/>
              <w:snapToGrid w:val="0"/>
              <w:spacing w:line="240" w:lineRule="auto"/>
              <w:rPr>
                <w:rFonts w:ascii="仿宋" w:eastAsia="仿宋" w:hAnsi="仿宋"/>
              </w:rPr>
            </w:pPr>
          </w:p>
        </w:tc>
        <w:tc>
          <w:tcPr>
            <w:tcW w:w="762" w:type="pct"/>
            <w:vMerge/>
            <w:tcBorders>
              <w:top w:val="nil"/>
              <w:left w:val="single" w:sz="4" w:space="0" w:color="auto"/>
              <w:bottom w:val="single" w:sz="4" w:space="0" w:color="auto"/>
              <w:right w:val="single" w:sz="4" w:space="0" w:color="auto"/>
            </w:tcBorders>
            <w:vAlign w:val="center"/>
          </w:tcPr>
          <w:p w14:paraId="7D01910B" w14:textId="77777777" w:rsidR="003E0C42" w:rsidRDefault="003E0C42">
            <w:pPr>
              <w:pStyle w:val="aff4"/>
              <w:adjustRightInd w:val="0"/>
              <w:snapToGrid w:val="0"/>
              <w:spacing w:line="240" w:lineRule="auto"/>
              <w:rPr>
                <w:rFonts w:ascii="仿宋" w:eastAsia="仿宋" w:hAnsi="仿宋"/>
              </w:rPr>
            </w:pPr>
          </w:p>
        </w:tc>
        <w:tc>
          <w:tcPr>
            <w:tcW w:w="1636" w:type="pct"/>
            <w:vMerge/>
            <w:tcBorders>
              <w:top w:val="nil"/>
              <w:left w:val="single" w:sz="4" w:space="0" w:color="auto"/>
              <w:bottom w:val="single" w:sz="4" w:space="0" w:color="000000"/>
              <w:right w:val="single" w:sz="4" w:space="0" w:color="auto"/>
            </w:tcBorders>
            <w:vAlign w:val="center"/>
          </w:tcPr>
          <w:p w14:paraId="402641F7" w14:textId="77777777" w:rsidR="003E0C42" w:rsidRDefault="003E0C42">
            <w:pPr>
              <w:pStyle w:val="aff4"/>
              <w:adjustRightInd w:val="0"/>
              <w:snapToGrid w:val="0"/>
              <w:spacing w:line="240" w:lineRule="auto"/>
              <w:rPr>
                <w:rFonts w:ascii="仿宋" w:eastAsia="仿宋" w:hAnsi="仿宋"/>
              </w:rPr>
            </w:pPr>
          </w:p>
        </w:tc>
        <w:tc>
          <w:tcPr>
            <w:tcW w:w="1805" w:type="pct"/>
            <w:tcBorders>
              <w:top w:val="nil"/>
              <w:left w:val="nil"/>
              <w:bottom w:val="single" w:sz="4" w:space="0" w:color="auto"/>
              <w:right w:val="single" w:sz="4" w:space="0" w:color="auto"/>
            </w:tcBorders>
            <w:shd w:val="clear" w:color="auto" w:fill="auto"/>
            <w:noWrap/>
            <w:vAlign w:val="center"/>
          </w:tcPr>
          <w:p w14:paraId="16BD7B06" w14:textId="77777777" w:rsidR="003E0C42" w:rsidRDefault="00000000">
            <w:pPr>
              <w:pStyle w:val="aff4"/>
              <w:adjustRightInd w:val="0"/>
              <w:snapToGrid w:val="0"/>
              <w:spacing w:line="240" w:lineRule="auto"/>
              <w:rPr>
                <w:rFonts w:ascii="仿宋" w:eastAsia="仿宋" w:hAnsi="仿宋"/>
              </w:rPr>
            </w:pPr>
            <w:r>
              <w:rPr>
                <w:rFonts w:ascii="仿宋" w:eastAsia="仿宋" w:hAnsi="仿宋"/>
              </w:rPr>
              <w:t>光纤光栅倾角计</w:t>
            </w:r>
          </w:p>
        </w:tc>
      </w:tr>
      <w:tr w:rsidR="003E0C42" w14:paraId="31D3DB86" w14:textId="77777777">
        <w:trPr>
          <w:trHeight w:val="285"/>
        </w:trPr>
        <w:tc>
          <w:tcPr>
            <w:tcW w:w="797" w:type="pct"/>
            <w:vMerge/>
            <w:tcBorders>
              <w:left w:val="single" w:sz="4" w:space="0" w:color="auto"/>
              <w:right w:val="single" w:sz="4" w:space="0" w:color="auto"/>
            </w:tcBorders>
            <w:vAlign w:val="center"/>
          </w:tcPr>
          <w:p w14:paraId="76AC0ED9" w14:textId="77777777" w:rsidR="003E0C42" w:rsidRDefault="003E0C42">
            <w:pPr>
              <w:pStyle w:val="aff4"/>
              <w:adjustRightInd w:val="0"/>
              <w:snapToGrid w:val="0"/>
              <w:spacing w:line="240" w:lineRule="auto"/>
              <w:rPr>
                <w:rFonts w:ascii="仿宋" w:eastAsia="仿宋" w:hAnsi="仿宋"/>
              </w:rPr>
            </w:pPr>
          </w:p>
        </w:tc>
        <w:tc>
          <w:tcPr>
            <w:tcW w:w="762" w:type="pct"/>
            <w:vMerge/>
            <w:tcBorders>
              <w:top w:val="nil"/>
              <w:left w:val="single" w:sz="4" w:space="0" w:color="auto"/>
              <w:bottom w:val="single" w:sz="4" w:space="0" w:color="auto"/>
              <w:right w:val="single" w:sz="4" w:space="0" w:color="auto"/>
            </w:tcBorders>
            <w:vAlign w:val="center"/>
          </w:tcPr>
          <w:p w14:paraId="41C291BE" w14:textId="77777777" w:rsidR="003E0C42" w:rsidRDefault="003E0C42">
            <w:pPr>
              <w:pStyle w:val="aff4"/>
              <w:adjustRightInd w:val="0"/>
              <w:snapToGrid w:val="0"/>
              <w:spacing w:line="240" w:lineRule="auto"/>
              <w:rPr>
                <w:rFonts w:ascii="仿宋" w:eastAsia="仿宋" w:hAnsi="仿宋"/>
              </w:rPr>
            </w:pPr>
          </w:p>
        </w:tc>
        <w:tc>
          <w:tcPr>
            <w:tcW w:w="1636" w:type="pct"/>
            <w:vMerge w:val="restart"/>
            <w:tcBorders>
              <w:top w:val="nil"/>
              <w:left w:val="single" w:sz="4" w:space="0" w:color="auto"/>
              <w:bottom w:val="single" w:sz="4" w:space="0" w:color="000000"/>
              <w:right w:val="single" w:sz="4" w:space="0" w:color="auto"/>
            </w:tcBorders>
            <w:shd w:val="clear" w:color="auto" w:fill="auto"/>
            <w:noWrap/>
            <w:vAlign w:val="center"/>
          </w:tcPr>
          <w:p w14:paraId="605E0A0D" w14:textId="77777777" w:rsidR="003E0C42" w:rsidRDefault="00000000">
            <w:pPr>
              <w:pStyle w:val="aff4"/>
              <w:adjustRightInd w:val="0"/>
              <w:snapToGrid w:val="0"/>
              <w:spacing w:line="240" w:lineRule="auto"/>
              <w:rPr>
                <w:rFonts w:ascii="仿宋" w:eastAsia="仿宋" w:hAnsi="仿宋"/>
              </w:rPr>
            </w:pPr>
            <w:r>
              <w:rPr>
                <w:rFonts w:ascii="仿宋" w:eastAsia="仿宋" w:hAnsi="仿宋"/>
              </w:rPr>
              <w:t>裂缝计</w:t>
            </w:r>
          </w:p>
        </w:tc>
        <w:tc>
          <w:tcPr>
            <w:tcW w:w="1805" w:type="pct"/>
            <w:tcBorders>
              <w:top w:val="nil"/>
              <w:left w:val="nil"/>
              <w:bottom w:val="single" w:sz="4" w:space="0" w:color="auto"/>
              <w:right w:val="single" w:sz="4" w:space="0" w:color="auto"/>
            </w:tcBorders>
            <w:shd w:val="clear" w:color="auto" w:fill="auto"/>
            <w:noWrap/>
            <w:vAlign w:val="center"/>
          </w:tcPr>
          <w:p w14:paraId="12B4815F" w14:textId="77777777" w:rsidR="003E0C42" w:rsidRDefault="00000000">
            <w:pPr>
              <w:pStyle w:val="aff4"/>
              <w:adjustRightInd w:val="0"/>
              <w:snapToGrid w:val="0"/>
              <w:spacing w:line="240" w:lineRule="auto"/>
              <w:rPr>
                <w:rFonts w:ascii="仿宋" w:eastAsia="仿宋" w:hAnsi="仿宋"/>
              </w:rPr>
            </w:pPr>
            <w:r>
              <w:rPr>
                <w:rFonts w:ascii="仿宋" w:eastAsia="仿宋" w:hAnsi="仿宋"/>
              </w:rPr>
              <w:t>振弦式裂缝计</w:t>
            </w:r>
          </w:p>
        </w:tc>
      </w:tr>
      <w:tr w:rsidR="003E0C42" w14:paraId="776F3B13" w14:textId="77777777">
        <w:trPr>
          <w:trHeight w:val="285"/>
        </w:trPr>
        <w:tc>
          <w:tcPr>
            <w:tcW w:w="797" w:type="pct"/>
            <w:vMerge/>
            <w:tcBorders>
              <w:left w:val="single" w:sz="4" w:space="0" w:color="auto"/>
              <w:right w:val="single" w:sz="4" w:space="0" w:color="auto"/>
            </w:tcBorders>
            <w:vAlign w:val="center"/>
          </w:tcPr>
          <w:p w14:paraId="27997E7F" w14:textId="77777777" w:rsidR="003E0C42" w:rsidRDefault="003E0C42">
            <w:pPr>
              <w:pStyle w:val="aff4"/>
              <w:adjustRightInd w:val="0"/>
              <w:snapToGrid w:val="0"/>
              <w:spacing w:line="240" w:lineRule="auto"/>
              <w:rPr>
                <w:rFonts w:ascii="仿宋" w:eastAsia="仿宋" w:hAnsi="仿宋"/>
              </w:rPr>
            </w:pPr>
          </w:p>
        </w:tc>
        <w:tc>
          <w:tcPr>
            <w:tcW w:w="762" w:type="pct"/>
            <w:vMerge/>
            <w:tcBorders>
              <w:top w:val="nil"/>
              <w:left w:val="single" w:sz="4" w:space="0" w:color="auto"/>
              <w:bottom w:val="single" w:sz="4" w:space="0" w:color="auto"/>
              <w:right w:val="single" w:sz="4" w:space="0" w:color="auto"/>
            </w:tcBorders>
            <w:vAlign w:val="center"/>
          </w:tcPr>
          <w:p w14:paraId="4696874F" w14:textId="77777777" w:rsidR="003E0C42" w:rsidRDefault="003E0C42">
            <w:pPr>
              <w:pStyle w:val="aff4"/>
              <w:adjustRightInd w:val="0"/>
              <w:snapToGrid w:val="0"/>
              <w:spacing w:line="240" w:lineRule="auto"/>
              <w:rPr>
                <w:rFonts w:ascii="仿宋" w:eastAsia="仿宋" w:hAnsi="仿宋"/>
              </w:rPr>
            </w:pPr>
          </w:p>
        </w:tc>
        <w:tc>
          <w:tcPr>
            <w:tcW w:w="1636" w:type="pct"/>
            <w:vMerge/>
            <w:tcBorders>
              <w:top w:val="nil"/>
              <w:left w:val="single" w:sz="4" w:space="0" w:color="auto"/>
              <w:bottom w:val="single" w:sz="4" w:space="0" w:color="000000"/>
              <w:right w:val="single" w:sz="4" w:space="0" w:color="auto"/>
            </w:tcBorders>
            <w:vAlign w:val="center"/>
          </w:tcPr>
          <w:p w14:paraId="17D1ABE2" w14:textId="77777777" w:rsidR="003E0C42" w:rsidRDefault="003E0C42">
            <w:pPr>
              <w:pStyle w:val="aff4"/>
              <w:adjustRightInd w:val="0"/>
              <w:snapToGrid w:val="0"/>
              <w:spacing w:line="240" w:lineRule="auto"/>
              <w:rPr>
                <w:rFonts w:ascii="仿宋" w:eastAsia="仿宋" w:hAnsi="仿宋"/>
              </w:rPr>
            </w:pPr>
          </w:p>
        </w:tc>
        <w:tc>
          <w:tcPr>
            <w:tcW w:w="1805" w:type="pct"/>
            <w:tcBorders>
              <w:top w:val="nil"/>
              <w:left w:val="nil"/>
              <w:bottom w:val="single" w:sz="4" w:space="0" w:color="auto"/>
              <w:right w:val="single" w:sz="4" w:space="0" w:color="auto"/>
            </w:tcBorders>
            <w:shd w:val="clear" w:color="auto" w:fill="auto"/>
            <w:noWrap/>
            <w:vAlign w:val="center"/>
          </w:tcPr>
          <w:p w14:paraId="61BBA9D5" w14:textId="77777777" w:rsidR="003E0C42" w:rsidRDefault="00000000">
            <w:pPr>
              <w:pStyle w:val="aff4"/>
              <w:adjustRightInd w:val="0"/>
              <w:snapToGrid w:val="0"/>
              <w:spacing w:line="240" w:lineRule="auto"/>
              <w:rPr>
                <w:rFonts w:ascii="仿宋" w:eastAsia="仿宋" w:hAnsi="仿宋"/>
              </w:rPr>
            </w:pPr>
            <w:r>
              <w:rPr>
                <w:rFonts w:ascii="仿宋" w:eastAsia="仿宋" w:hAnsi="仿宋"/>
              </w:rPr>
              <w:t>光纤光栅裂缝计</w:t>
            </w:r>
          </w:p>
        </w:tc>
      </w:tr>
      <w:tr w:rsidR="003E0C42" w14:paraId="40B60DD5" w14:textId="77777777">
        <w:trPr>
          <w:trHeight w:val="285"/>
        </w:trPr>
        <w:tc>
          <w:tcPr>
            <w:tcW w:w="797" w:type="pct"/>
            <w:vMerge/>
            <w:tcBorders>
              <w:left w:val="single" w:sz="4" w:space="0" w:color="auto"/>
              <w:right w:val="single" w:sz="4" w:space="0" w:color="auto"/>
            </w:tcBorders>
            <w:vAlign w:val="center"/>
          </w:tcPr>
          <w:p w14:paraId="013A3AEC" w14:textId="77777777" w:rsidR="003E0C42" w:rsidRDefault="003E0C42">
            <w:pPr>
              <w:pStyle w:val="aff4"/>
              <w:adjustRightInd w:val="0"/>
              <w:snapToGrid w:val="0"/>
              <w:spacing w:line="240" w:lineRule="auto"/>
              <w:rPr>
                <w:rFonts w:ascii="仿宋" w:eastAsia="仿宋" w:hAnsi="仿宋"/>
              </w:rPr>
            </w:pPr>
          </w:p>
        </w:tc>
        <w:tc>
          <w:tcPr>
            <w:tcW w:w="762" w:type="pct"/>
            <w:vMerge/>
            <w:tcBorders>
              <w:top w:val="nil"/>
              <w:left w:val="single" w:sz="4" w:space="0" w:color="auto"/>
              <w:bottom w:val="single" w:sz="4" w:space="0" w:color="auto"/>
              <w:right w:val="single" w:sz="4" w:space="0" w:color="auto"/>
            </w:tcBorders>
            <w:vAlign w:val="center"/>
          </w:tcPr>
          <w:p w14:paraId="31F31C51" w14:textId="77777777" w:rsidR="003E0C42" w:rsidRDefault="003E0C42">
            <w:pPr>
              <w:pStyle w:val="aff4"/>
              <w:adjustRightInd w:val="0"/>
              <w:snapToGrid w:val="0"/>
              <w:spacing w:line="240" w:lineRule="auto"/>
              <w:rPr>
                <w:rFonts w:ascii="仿宋" w:eastAsia="仿宋" w:hAnsi="仿宋"/>
              </w:rPr>
            </w:pPr>
          </w:p>
        </w:tc>
        <w:tc>
          <w:tcPr>
            <w:tcW w:w="3441" w:type="pct"/>
            <w:gridSpan w:val="2"/>
            <w:tcBorders>
              <w:top w:val="single" w:sz="4" w:space="0" w:color="auto"/>
              <w:left w:val="nil"/>
              <w:bottom w:val="single" w:sz="4" w:space="0" w:color="auto"/>
              <w:right w:val="single" w:sz="4" w:space="0" w:color="auto"/>
            </w:tcBorders>
            <w:shd w:val="clear" w:color="auto" w:fill="auto"/>
            <w:noWrap/>
            <w:vAlign w:val="center"/>
          </w:tcPr>
          <w:p w14:paraId="56922C30" w14:textId="77777777" w:rsidR="003E0C42" w:rsidRDefault="00000000">
            <w:pPr>
              <w:pStyle w:val="aff4"/>
              <w:adjustRightInd w:val="0"/>
              <w:snapToGrid w:val="0"/>
              <w:spacing w:line="240" w:lineRule="auto"/>
              <w:rPr>
                <w:rFonts w:ascii="仿宋" w:eastAsia="仿宋" w:hAnsi="仿宋"/>
              </w:rPr>
            </w:pPr>
            <w:r>
              <w:rPr>
                <w:rFonts w:ascii="仿宋" w:eastAsia="仿宋" w:hAnsi="仿宋"/>
              </w:rPr>
              <w:t>GNSS变形监测系统</w:t>
            </w:r>
          </w:p>
        </w:tc>
      </w:tr>
      <w:tr w:rsidR="003E0C42" w14:paraId="6BDD958C" w14:textId="77777777">
        <w:trPr>
          <w:trHeight w:val="285"/>
        </w:trPr>
        <w:tc>
          <w:tcPr>
            <w:tcW w:w="797" w:type="pct"/>
            <w:vMerge/>
            <w:tcBorders>
              <w:left w:val="single" w:sz="4" w:space="0" w:color="auto"/>
              <w:right w:val="single" w:sz="4" w:space="0" w:color="auto"/>
            </w:tcBorders>
            <w:vAlign w:val="center"/>
          </w:tcPr>
          <w:p w14:paraId="233D8530" w14:textId="77777777" w:rsidR="003E0C42" w:rsidRDefault="003E0C42">
            <w:pPr>
              <w:pStyle w:val="aff4"/>
              <w:adjustRightInd w:val="0"/>
              <w:snapToGrid w:val="0"/>
              <w:spacing w:line="240" w:lineRule="auto"/>
              <w:rPr>
                <w:rFonts w:ascii="仿宋" w:eastAsia="仿宋" w:hAnsi="仿宋"/>
              </w:rPr>
            </w:pPr>
          </w:p>
        </w:tc>
        <w:tc>
          <w:tcPr>
            <w:tcW w:w="762" w:type="pct"/>
            <w:vMerge/>
            <w:tcBorders>
              <w:top w:val="nil"/>
              <w:left w:val="single" w:sz="4" w:space="0" w:color="auto"/>
              <w:bottom w:val="single" w:sz="4" w:space="0" w:color="auto"/>
              <w:right w:val="single" w:sz="4" w:space="0" w:color="auto"/>
            </w:tcBorders>
            <w:vAlign w:val="center"/>
          </w:tcPr>
          <w:p w14:paraId="0A2B4FFE" w14:textId="77777777" w:rsidR="003E0C42" w:rsidRDefault="003E0C42">
            <w:pPr>
              <w:pStyle w:val="aff4"/>
              <w:adjustRightInd w:val="0"/>
              <w:snapToGrid w:val="0"/>
              <w:spacing w:line="240" w:lineRule="auto"/>
              <w:rPr>
                <w:rFonts w:ascii="仿宋" w:eastAsia="仿宋" w:hAnsi="仿宋"/>
              </w:rPr>
            </w:pPr>
          </w:p>
        </w:tc>
        <w:tc>
          <w:tcPr>
            <w:tcW w:w="3441" w:type="pct"/>
            <w:gridSpan w:val="2"/>
            <w:tcBorders>
              <w:top w:val="single" w:sz="4" w:space="0" w:color="auto"/>
              <w:left w:val="nil"/>
              <w:bottom w:val="single" w:sz="4" w:space="0" w:color="auto"/>
              <w:right w:val="single" w:sz="4" w:space="0" w:color="auto"/>
            </w:tcBorders>
            <w:shd w:val="clear" w:color="auto" w:fill="auto"/>
            <w:noWrap/>
            <w:vAlign w:val="center"/>
          </w:tcPr>
          <w:p w14:paraId="3AA876AD" w14:textId="77777777" w:rsidR="003E0C42" w:rsidRDefault="00000000">
            <w:pPr>
              <w:pStyle w:val="aff4"/>
              <w:adjustRightInd w:val="0"/>
              <w:snapToGrid w:val="0"/>
              <w:spacing w:line="240" w:lineRule="auto"/>
              <w:rPr>
                <w:rFonts w:ascii="仿宋" w:eastAsia="仿宋" w:hAnsi="仿宋"/>
              </w:rPr>
            </w:pPr>
            <w:r>
              <w:rPr>
                <w:rFonts w:ascii="仿宋" w:eastAsia="仿宋" w:hAnsi="仿宋"/>
              </w:rPr>
              <w:t>自动全站仪</w:t>
            </w:r>
          </w:p>
        </w:tc>
      </w:tr>
      <w:tr w:rsidR="003E0C42" w14:paraId="10A0A200" w14:textId="77777777">
        <w:trPr>
          <w:trHeight w:val="285"/>
        </w:trPr>
        <w:tc>
          <w:tcPr>
            <w:tcW w:w="797" w:type="pct"/>
            <w:vMerge/>
            <w:tcBorders>
              <w:left w:val="single" w:sz="4" w:space="0" w:color="auto"/>
              <w:right w:val="single" w:sz="4" w:space="0" w:color="auto"/>
            </w:tcBorders>
            <w:vAlign w:val="center"/>
          </w:tcPr>
          <w:p w14:paraId="2EBF1FBC" w14:textId="77777777" w:rsidR="003E0C42" w:rsidRDefault="003E0C42">
            <w:pPr>
              <w:pStyle w:val="aff4"/>
              <w:adjustRightInd w:val="0"/>
              <w:snapToGrid w:val="0"/>
              <w:spacing w:line="240" w:lineRule="auto"/>
              <w:rPr>
                <w:rFonts w:ascii="仿宋" w:eastAsia="仿宋" w:hAnsi="仿宋"/>
              </w:rPr>
            </w:pPr>
          </w:p>
        </w:tc>
        <w:tc>
          <w:tcPr>
            <w:tcW w:w="762" w:type="pct"/>
            <w:vMerge/>
            <w:tcBorders>
              <w:top w:val="nil"/>
              <w:left w:val="single" w:sz="4" w:space="0" w:color="auto"/>
              <w:bottom w:val="single" w:sz="4" w:space="0" w:color="auto"/>
              <w:right w:val="single" w:sz="4" w:space="0" w:color="auto"/>
            </w:tcBorders>
            <w:vAlign w:val="center"/>
          </w:tcPr>
          <w:p w14:paraId="75313D25" w14:textId="77777777" w:rsidR="003E0C42" w:rsidRDefault="003E0C42">
            <w:pPr>
              <w:pStyle w:val="aff4"/>
              <w:adjustRightInd w:val="0"/>
              <w:snapToGrid w:val="0"/>
              <w:spacing w:line="240" w:lineRule="auto"/>
              <w:rPr>
                <w:rFonts w:ascii="仿宋" w:eastAsia="仿宋" w:hAnsi="仿宋"/>
              </w:rPr>
            </w:pPr>
          </w:p>
        </w:tc>
        <w:tc>
          <w:tcPr>
            <w:tcW w:w="3441" w:type="pct"/>
            <w:gridSpan w:val="2"/>
            <w:tcBorders>
              <w:top w:val="single" w:sz="4" w:space="0" w:color="auto"/>
              <w:left w:val="nil"/>
              <w:bottom w:val="single" w:sz="4" w:space="0" w:color="auto"/>
              <w:right w:val="single" w:sz="4" w:space="0" w:color="auto"/>
            </w:tcBorders>
            <w:shd w:val="clear" w:color="auto" w:fill="auto"/>
            <w:noWrap/>
            <w:vAlign w:val="center"/>
          </w:tcPr>
          <w:p w14:paraId="7D03AA13" w14:textId="77777777" w:rsidR="003E0C42" w:rsidRDefault="00000000">
            <w:pPr>
              <w:pStyle w:val="aff4"/>
              <w:adjustRightInd w:val="0"/>
              <w:snapToGrid w:val="0"/>
              <w:spacing w:line="240" w:lineRule="auto"/>
              <w:rPr>
                <w:rFonts w:ascii="仿宋" w:eastAsia="仿宋" w:hAnsi="仿宋"/>
              </w:rPr>
            </w:pPr>
            <w:r>
              <w:rPr>
                <w:rFonts w:ascii="仿宋" w:eastAsia="仿宋" w:hAnsi="仿宋"/>
              </w:rPr>
              <w:t>图像变形监测系统</w:t>
            </w:r>
          </w:p>
        </w:tc>
      </w:tr>
      <w:tr w:rsidR="003E0C42" w14:paraId="633B178B" w14:textId="77777777">
        <w:trPr>
          <w:trHeight w:val="285"/>
        </w:trPr>
        <w:tc>
          <w:tcPr>
            <w:tcW w:w="797" w:type="pct"/>
            <w:vMerge/>
            <w:tcBorders>
              <w:left w:val="single" w:sz="4" w:space="0" w:color="auto"/>
              <w:right w:val="single" w:sz="4" w:space="0" w:color="auto"/>
            </w:tcBorders>
            <w:vAlign w:val="center"/>
          </w:tcPr>
          <w:p w14:paraId="7D73A0A7" w14:textId="77777777" w:rsidR="003E0C42" w:rsidRDefault="003E0C42">
            <w:pPr>
              <w:pStyle w:val="aff4"/>
              <w:adjustRightInd w:val="0"/>
              <w:snapToGrid w:val="0"/>
              <w:spacing w:line="240" w:lineRule="auto"/>
              <w:rPr>
                <w:rFonts w:ascii="仿宋" w:eastAsia="仿宋" w:hAnsi="仿宋"/>
              </w:rPr>
            </w:pPr>
          </w:p>
        </w:tc>
        <w:tc>
          <w:tcPr>
            <w:tcW w:w="762" w:type="pct"/>
            <w:vMerge w:val="restart"/>
            <w:tcBorders>
              <w:top w:val="nil"/>
              <w:left w:val="single" w:sz="4" w:space="0" w:color="auto"/>
              <w:bottom w:val="single" w:sz="4" w:space="0" w:color="auto"/>
              <w:right w:val="single" w:sz="4" w:space="0" w:color="auto"/>
            </w:tcBorders>
            <w:shd w:val="clear" w:color="auto" w:fill="auto"/>
            <w:noWrap/>
            <w:vAlign w:val="center"/>
          </w:tcPr>
          <w:p w14:paraId="57E731E2" w14:textId="77777777" w:rsidR="003E0C42" w:rsidRDefault="00000000">
            <w:pPr>
              <w:pStyle w:val="aff4"/>
              <w:adjustRightInd w:val="0"/>
              <w:snapToGrid w:val="0"/>
              <w:spacing w:line="240" w:lineRule="auto"/>
              <w:rPr>
                <w:rFonts w:ascii="仿宋" w:eastAsia="仿宋" w:hAnsi="仿宋"/>
              </w:rPr>
            </w:pPr>
            <w:r>
              <w:rPr>
                <w:rFonts w:ascii="仿宋" w:eastAsia="仿宋" w:hAnsi="仿宋"/>
              </w:rPr>
              <w:t>加速度</w:t>
            </w:r>
          </w:p>
        </w:tc>
        <w:tc>
          <w:tcPr>
            <w:tcW w:w="1636" w:type="pct"/>
            <w:vMerge w:val="restart"/>
            <w:tcBorders>
              <w:top w:val="nil"/>
              <w:left w:val="single" w:sz="4" w:space="0" w:color="auto"/>
              <w:bottom w:val="single" w:sz="4" w:space="0" w:color="auto"/>
              <w:right w:val="single" w:sz="4" w:space="0" w:color="auto"/>
            </w:tcBorders>
            <w:shd w:val="clear" w:color="auto" w:fill="auto"/>
            <w:noWrap/>
            <w:vAlign w:val="center"/>
          </w:tcPr>
          <w:p w14:paraId="5B7197D2" w14:textId="77777777" w:rsidR="003E0C42" w:rsidRDefault="00000000">
            <w:pPr>
              <w:pStyle w:val="aff4"/>
              <w:adjustRightInd w:val="0"/>
              <w:snapToGrid w:val="0"/>
              <w:spacing w:line="240" w:lineRule="auto"/>
              <w:rPr>
                <w:rFonts w:ascii="仿宋" w:eastAsia="仿宋" w:hAnsi="仿宋"/>
              </w:rPr>
            </w:pPr>
            <w:r>
              <w:rPr>
                <w:rFonts w:ascii="仿宋" w:eastAsia="仿宋" w:hAnsi="仿宋"/>
              </w:rPr>
              <w:t>加速度传感器</w:t>
            </w:r>
          </w:p>
        </w:tc>
        <w:tc>
          <w:tcPr>
            <w:tcW w:w="1805" w:type="pct"/>
            <w:tcBorders>
              <w:top w:val="nil"/>
              <w:left w:val="nil"/>
              <w:bottom w:val="single" w:sz="4" w:space="0" w:color="auto"/>
              <w:right w:val="single" w:sz="4" w:space="0" w:color="auto"/>
            </w:tcBorders>
            <w:shd w:val="clear" w:color="auto" w:fill="auto"/>
            <w:noWrap/>
            <w:vAlign w:val="center"/>
          </w:tcPr>
          <w:p w14:paraId="2FDA42A2" w14:textId="77777777" w:rsidR="003E0C42" w:rsidRDefault="00000000">
            <w:pPr>
              <w:pStyle w:val="aff4"/>
              <w:adjustRightInd w:val="0"/>
              <w:snapToGrid w:val="0"/>
              <w:spacing w:line="240" w:lineRule="auto"/>
              <w:rPr>
                <w:rFonts w:ascii="仿宋" w:eastAsia="仿宋" w:hAnsi="仿宋"/>
              </w:rPr>
            </w:pPr>
            <w:r>
              <w:rPr>
                <w:rFonts w:ascii="仿宋" w:eastAsia="仿宋" w:hAnsi="仿宋"/>
              </w:rPr>
              <w:t>磁电式速度传感器</w:t>
            </w:r>
          </w:p>
        </w:tc>
      </w:tr>
      <w:tr w:rsidR="003E0C42" w14:paraId="457B16B0" w14:textId="77777777">
        <w:trPr>
          <w:trHeight w:val="285"/>
        </w:trPr>
        <w:tc>
          <w:tcPr>
            <w:tcW w:w="797" w:type="pct"/>
            <w:vMerge/>
            <w:tcBorders>
              <w:left w:val="single" w:sz="4" w:space="0" w:color="auto"/>
              <w:right w:val="single" w:sz="4" w:space="0" w:color="auto"/>
            </w:tcBorders>
            <w:vAlign w:val="center"/>
          </w:tcPr>
          <w:p w14:paraId="6D030F67" w14:textId="77777777" w:rsidR="003E0C42" w:rsidRDefault="003E0C42">
            <w:pPr>
              <w:pStyle w:val="aff4"/>
              <w:adjustRightInd w:val="0"/>
              <w:snapToGrid w:val="0"/>
              <w:spacing w:line="240" w:lineRule="auto"/>
              <w:rPr>
                <w:rFonts w:ascii="仿宋" w:eastAsia="仿宋" w:hAnsi="仿宋"/>
              </w:rPr>
            </w:pPr>
          </w:p>
        </w:tc>
        <w:tc>
          <w:tcPr>
            <w:tcW w:w="762" w:type="pct"/>
            <w:vMerge/>
            <w:tcBorders>
              <w:top w:val="nil"/>
              <w:left w:val="single" w:sz="4" w:space="0" w:color="auto"/>
              <w:bottom w:val="single" w:sz="4" w:space="0" w:color="auto"/>
              <w:right w:val="single" w:sz="4" w:space="0" w:color="auto"/>
            </w:tcBorders>
            <w:vAlign w:val="center"/>
          </w:tcPr>
          <w:p w14:paraId="2972CF71" w14:textId="77777777" w:rsidR="003E0C42" w:rsidRDefault="003E0C42">
            <w:pPr>
              <w:pStyle w:val="aff4"/>
              <w:adjustRightInd w:val="0"/>
              <w:snapToGrid w:val="0"/>
              <w:spacing w:line="240" w:lineRule="auto"/>
              <w:rPr>
                <w:rFonts w:ascii="仿宋" w:eastAsia="仿宋" w:hAnsi="仿宋"/>
              </w:rPr>
            </w:pPr>
          </w:p>
        </w:tc>
        <w:tc>
          <w:tcPr>
            <w:tcW w:w="1636" w:type="pct"/>
            <w:vMerge/>
            <w:tcBorders>
              <w:top w:val="nil"/>
              <w:left w:val="single" w:sz="4" w:space="0" w:color="auto"/>
              <w:bottom w:val="single" w:sz="4" w:space="0" w:color="auto"/>
              <w:right w:val="single" w:sz="4" w:space="0" w:color="auto"/>
            </w:tcBorders>
            <w:vAlign w:val="center"/>
          </w:tcPr>
          <w:p w14:paraId="348CE09E" w14:textId="77777777" w:rsidR="003E0C42" w:rsidRDefault="003E0C42">
            <w:pPr>
              <w:pStyle w:val="aff4"/>
              <w:adjustRightInd w:val="0"/>
              <w:snapToGrid w:val="0"/>
              <w:spacing w:line="240" w:lineRule="auto"/>
              <w:rPr>
                <w:rFonts w:ascii="仿宋" w:eastAsia="仿宋" w:hAnsi="仿宋"/>
              </w:rPr>
            </w:pPr>
          </w:p>
        </w:tc>
        <w:tc>
          <w:tcPr>
            <w:tcW w:w="1805" w:type="pct"/>
            <w:tcBorders>
              <w:top w:val="nil"/>
              <w:left w:val="nil"/>
              <w:bottom w:val="single" w:sz="4" w:space="0" w:color="auto"/>
              <w:right w:val="single" w:sz="4" w:space="0" w:color="auto"/>
            </w:tcBorders>
            <w:shd w:val="clear" w:color="auto" w:fill="auto"/>
            <w:noWrap/>
            <w:vAlign w:val="center"/>
          </w:tcPr>
          <w:p w14:paraId="1B91DA94" w14:textId="77777777" w:rsidR="003E0C42" w:rsidRDefault="00000000">
            <w:pPr>
              <w:pStyle w:val="aff4"/>
              <w:adjustRightInd w:val="0"/>
              <w:snapToGrid w:val="0"/>
              <w:spacing w:line="240" w:lineRule="auto"/>
              <w:rPr>
                <w:rFonts w:ascii="仿宋" w:eastAsia="仿宋" w:hAnsi="仿宋"/>
              </w:rPr>
            </w:pPr>
            <w:r>
              <w:rPr>
                <w:rFonts w:ascii="仿宋" w:eastAsia="仿宋" w:hAnsi="仿宋"/>
              </w:rPr>
              <w:t>电容式加速度传感器</w:t>
            </w:r>
          </w:p>
        </w:tc>
      </w:tr>
      <w:tr w:rsidR="003E0C42" w14:paraId="66F25319" w14:textId="77777777">
        <w:trPr>
          <w:trHeight w:val="285"/>
        </w:trPr>
        <w:tc>
          <w:tcPr>
            <w:tcW w:w="797" w:type="pct"/>
            <w:vMerge/>
            <w:tcBorders>
              <w:left w:val="single" w:sz="4" w:space="0" w:color="auto"/>
              <w:right w:val="single" w:sz="4" w:space="0" w:color="auto"/>
            </w:tcBorders>
            <w:vAlign w:val="center"/>
          </w:tcPr>
          <w:p w14:paraId="1E223D40" w14:textId="77777777" w:rsidR="003E0C42" w:rsidRDefault="003E0C42">
            <w:pPr>
              <w:pStyle w:val="aff4"/>
              <w:adjustRightInd w:val="0"/>
              <w:snapToGrid w:val="0"/>
              <w:spacing w:line="240" w:lineRule="auto"/>
              <w:rPr>
                <w:rFonts w:ascii="仿宋" w:eastAsia="仿宋" w:hAnsi="仿宋"/>
              </w:rPr>
            </w:pPr>
          </w:p>
        </w:tc>
        <w:tc>
          <w:tcPr>
            <w:tcW w:w="762" w:type="pct"/>
            <w:vMerge/>
            <w:tcBorders>
              <w:top w:val="nil"/>
              <w:left w:val="single" w:sz="4" w:space="0" w:color="auto"/>
              <w:bottom w:val="single" w:sz="4" w:space="0" w:color="auto"/>
              <w:right w:val="single" w:sz="4" w:space="0" w:color="auto"/>
            </w:tcBorders>
            <w:vAlign w:val="center"/>
          </w:tcPr>
          <w:p w14:paraId="22947587" w14:textId="77777777" w:rsidR="003E0C42" w:rsidRDefault="003E0C42">
            <w:pPr>
              <w:pStyle w:val="aff4"/>
              <w:adjustRightInd w:val="0"/>
              <w:snapToGrid w:val="0"/>
              <w:spacing w:line="240" w:lineRule="auto"/>
              <w:rPr>
                <w:rFonts w:ascii="仿宋" w:eastAsia="仿宋" w:hAnsi="仿宋"/>
              </w:rPr>
            </w:pPr>
          </w:p>
        </w:tc>
        <w:tc>
          <w:tcPr>
            <w:tcW w:w="1636" w:type="pct"/>
            <w:vMerge/>
            <w:tcBorders>
              <w:top w:val="nil"/>
              <w:left w:val="single" w:sz="4" w:space="0" w:color="auto"/>
              <w:bottom w:val="single" w:sz="4" w:space="0" w:color="auto"/>
              <w:right w:val="single" w:sz="4" w:space="0" w:color="auto"/>
            </w:tcBorders>
            <w:vAlign w:val="center"/>
          </w:tcPr>
          <w:p w14:paraId="346D7524" w14:textId="77777777" w:rsidR="003E0C42" w:rsidRDefault="003E0C42">
            <w:pPr>
              <w:pStyle w:val="aff4"/>
              <w:adjustRightInd w:val="0"/>
              <w:snapToGrid w:val="0"/>
              <w:spacing w:line="240" w:lineRule="auto"/>
              <w:rPr>
                <w:rFonts w:ascii="仿宋" w:eastAsia="仿宋" w:hAnsi="仿宋"/>
              </w:rPr>
            </w:pPr>
          </w:p>
        </w:tc>
        <w:tc>
          <w:tcPr>
            <w:tcW w:w="1805" w:type="pct"/>
            <w:tcBorders>
              <w:top w:val="nil"/>
              <w:left w:val="nil"/>
              <w:bottom w:val="single" w:sz="4" w:space="0" w:color="auto"/>
              <w:right w:val="single" w:sz="4" w:space="0" w:color="auto"/>
            </w:tcBorders>
            <w:shd w:val="clear" w:color="auto" w:fill="auto"/>
            <w:noWrap/>
            <w:vAlign w:val="center"/>
          </w:tcPr>
          <w:p w14:paraId="6633A949" w14:textId="77777777" w:rsidR="003E0C42" w:rsidRDefault="00000000">
            <w:pPr>
              <w:pStyle w:val="aff4"/>
              <w:adjustRightInd w:val="0"/>
              <w:snapToGrid w:val="0"/>
              <w:spacing w:line="240" w:lineRule="auto"/>
              <w:rPr>
                <w:rFonts w:ascii="仿宋" w:eastAsia="仿宋" w:hAnsi="仿宋"/>
              </w:rPr>
            </w:pPr>
            <w:r>
              <w:rPr>
                <w:rFonts w:ascii="仿宋" w:eastAsia="仿宋" w:hAnsi="仿宋"/>
              </w:rPr>
              <w:t>压电式加速度传感器</w:t>
            </w:r>
          </w:p>
        </w:tc>
      </w:tr>
      <w:tr w:rsidR="003E0C42" w14:paraId="55F8DB54" w14:textId="77777777">
        <w:trPr>
          <w:trHeight w:val="285"/>
        </w:trPr>
        <w:tc>
          <w:tcPr>
            <w:tcW w:w="797" w:type="pct"/>
            <w:vMerge/>
            <w:tcBorders>
              <w:left w:val="single" w:sz="4" w:space="0" w:color="auto"/>
              <w:right w:val="single" w:sz="4" w:space="0" w:color="auto"/>
            </w:tcBorders>
            <w:vAlign w:val="center"/>
          </w:tcPr>
          <w:p w14:paraId="796AD067" w14:textId="77777777" w:rsidR="003E0C42" w:rsidRDefault="003E0C42">
            <w:pPr>
              <w:pStyle w:val="aff4"/>
              <w:adjustRightInd w:val="0"/>
              <w:snapToGrid w:val="0"/>
              <w:spacing w:line="240" w:lineRule="auto"/>
              <w:rPr>
                <w:rFonts w:ascii="仿宋" w:eastAsia="仿宋" w:hAnsi="仿宋"/>
              </w:rPr>
            </w:pPr>
          </w:p>
        </w:tc>
        <w:tc>
          <w:tcPr>
            <w:tcW w:w="762" w:type="pct"/>
            <w:vMerge/>
            <w:tcBorders>
              <w:top w:val="nil"/>
              <w:left w:val="single" w:sz="4" w:space="0" w:color="auto"/>
              <w:bottom w:val="single" w:sz="4" w:space="0" w:color="auto"/>
              <w:right w:val="single" w:sz="4" w:space="0" w:color="auto"/>
            </w:tcBorders>
            <w:vAlign w:val="center"/>
          </w:tcPr>
          <w:p w14:paraId="11C9F5F5" w14:textId="77777777" w:rsidR="003E0C42" w:rsidRDefault="003E0C42">
            <w:pPr>
              <w:pStyle w:val="aff4"/>
              <w:adjustRightInd w:val="0"/>
              <w:snapToGrid w:val="0"/>
              <w:spacing w:line="240" w:lineRule="auto"/>
              <w:rPr>
                <w:rFonts w:ascii="仿宋" w:eastAsia="仿宋" w:hAnsi="仿宋"/>
              </w:rPr>
            </w:pPr>
          </w:p>
        </w:tc>
        <w:tc>
          <w:tcPr>
            <w:tcW w:w="1636" w:type="pct"/>
            <w:vMerge/>
            <w:tcBorders>
              <w:top w:val="nil"/>
              <w:left w:val="single" w:sz="4" w:space="0" w:color="auto"/>
              <w:bottom w:val="single" w:sz="4" w:space="0" w:color="auto"/>
              <w:right w:val="single" w:sz="4" w:space="0" w:color="auto"/>
            </w:tcBorders>
            <w:vAlign w:val="center"/>
          </w:tcPr>
          <w:p w14:paraId="0BED7945" w14:textId="77777777" w:rsidR="003E0C42" w:rsidRDefault="003E0C42">
            <w:pPr>
              <w:pStyle w:val="aff4"/>
              <w:adjustRightInd w:val="0"/>
              <w:snapToGrid w:val="0"/>
              <w:spacing w:line="240" w:lineRule="auto"/>
              <w:rPr>
                <w:rFonts w:ascii="仿宋" w:eastAsia="仿宋" w:hAnsi="仿宋"/>
              </w:rPr>
            </w:pPr>
          </w:p>
        </w:tc>
        <w:tc>
          <w:tcPr>
            <w:tcW w:w="1805" w:type="pct"/>
            <w:tcBorders>
              <w:top w:val="nil"/>
              <w:left w:val="nil"/>
              <w:bottom w:val="single" w:sz="4" w:space="0" w:color="auto"/>
              <w:right w:val="single" w:sz="4" w:space="0" w:color="auto"/>
            </w:tcBorders>
            <w:shd w:val="clear" w:color="auto" w:fill="auto"/>
            <w:noWrap/>
            <w:vAlign w:val="center"/>
          </w:tcPr>
          <w:p w14:paraId="30520790" w14:textId="77777777" w:rsidR="003E0C42" w:rsidRDefault="00000000">
            <w:pPr>
              <w:pStyle w:val="aff4"/>
              <w:adjustRightInd w:val="0"/>
              <w:snapToGrid w:val="0"/>
              <w:spacing w:line="240" w:lineRule="auto"/>
              <w:rPr>
                <w:rFonts w:ascii="仿宋" w:eastAsia="仿宋" w:hAnsi="仿宋"/>
              </w:rPr>
            </w:pPr>
            <w:r>
              <w:rPr>
                <w:rFonts w:ascii="仿宋" w:eastAsia="仿宋" w:hAnsi="仿宋"/>
              </w:rPr>
              <w:t>压阻式加速度传感器</w:t>
            </w:r>
          </w:p>
        </w:tc>
      </w:tr>
      <w:tr w:rsidR="003E0C42" w14:paraId="7C593D58" w14:textId="77777777">
        <w:trPr>
          <w:trHeight w:val="285"/>
        </w:trPr>
        <w:tc>
          <w:tcPr>
            <w:tcW w:w="797" w:type="pct"/>
            <w:vMerge/>
            <w:tcBorders>
              <w:left w:val="single" w:sz="4" w:space="0" w:color="auto"/>
              <w:right w:val="single" w:sz="4" w:space="0" w:color="auto"/>
            </w:tcBorders>
            <w:vAlign w:val="center"/>
          </w:tcPr>
          <w:p w14:paraId="47031250" w14:textId="77777777" w:rsidR="003E0C42" w:rsidRDefault="003E0C42">
            <w:pPr>
              <w:pStyle w:val="aff4"/>
              <w:adjustRightInd w:val="0"/>
              <w:snapToGrid w:val="0"/>
              <w:spacing w:line="240" w:lineRule="auto"/>
              <w:rPr>
                <w:rFonts w:ascii="仿宋" w:eastAsia="仿宋" w:hAnsi="仿宋"/>
              </w:rPr>
            </w:pPr>
          </w:p>
        </w:tc>
        <w:tc>
          <w:tcPr>
            <w:tcW w:w="762" w:type="pct"/>
            <w:vMerge/>
            <w:tcBorders>
              <w:top w:val="nil"/>
              <w:left w:val="single" w:sz="4" w:space="0" w:color="auto"/>
              <w:bottom w:val="single" w:sz="4" w:space="0" w:color="auto"/>
              <w:right w:val="single" w:sz="4" w:space="0" w:color="auto"/>
            </w:tcBorders>
            <w:vAlign w:val="center"/>
          </w:tcPr>
          <w:p w14:paraId="5BE25702" w14:textId="77777777" w:rsidR="003E0C42" w:rsidRDefault="003E0C42">
            <w:pPr>
              <w:pStyle w:val="aff4"/>
              <w:adjustRightInd w:val="0"/>
              <w:snapToGrid w:val="0"/>
              <w:spacing w:line="240" w:lineRule="auto"/>
              <w:rPr>
                <w:rFonts w:ascii="仿宋" w:eastAsia="仿宋" w:hAnsi="仿宋"/>
              </w:rPr>
            </w:pPr>
          </w:p>
        </w:tc>
        <w:tc>
          <w:tcPr>
            <w:tcW w:w="1636" w:type="pct"/>
            <w:vMerge/>
            <w:tcBorders>
              <w:top w:val="nil"/>
              <w:left w:val="single" w:sz="4" w:space="0" w:color="auto"/>
              <w:bottom w:val="single" w:sz="4" w:space="0" w:color="auto"/>
              <w:right w:val="single" w:sz="4" w:space="0" w:color="auto"/>
            </w:tcBorders>
            <w:vAlign w:val="center"/>
          </w:tcPr>
          <w:p w14:paraId="1530E0AA" w14:textId="77777777" w:rsidR="003E0C42" w:rsidRDefault="003E0C42">
            <w:pPr>
              <w:pStyle w:val="aff4"/>
              <w:adjustRightInd w:val="0"/>
              <w:snapToGrid w:val="0"/>
              <w:spacing w:line="240" w:lineRule="auto"/>
              <w:rPr>
                <w:rFonts w:ascii="仿宋" w:eastAsia="仿宋" w:hAnsi="仿宋"/>
              </w:rPr>
            </w:pPr>
          </w:p>
        </w:tc>
        <w:tc>
          <w:tcPr>
            <w:tcW w:w="1805" w:type="pct"/>
            <w:tcBorders>
              <w:top w:val="nil"/>
              <w:left w:val="nil"/>
              <w:bottom w:val="single" w:sz="4" w:space="0" w:color="auto"/>
              <w:right w:val="single" w:sz="4" w:space="0" w:color="auto"/>
            </w:tcBorders>
            <w:shd w:val="clear" w:color="auto" w:fill="auto"/>
            <w:noWrap/>
            <w:vAlign w:val="center"/>
          </w:tcPr>
          <w:p w14:paraId="0F2793AE" w14:textId="77777777" w:rsidR="003E0C42" w:rsidRDefault="00000000">
            <w:pPr>
              <w:pStyle w:val="aff4"/>
              <w:adjustRightInd w:val="0"/>
              <w:snapToGrid w:val="0"/>
              <w:spacing w:line="240" w:lineRule="auto"/>
              <w:rPr>
                <w:rFonts w:ascii="仿宋" w:eastAsia="仿宋" w:hAnsi="仿宋"/>
              </w:rPr>
            </w:pPr>
            <w:r>
              <w:rPr>
                <w:rFonts w:ascii="仿宋" w:eastAsia="仿宋" w:hAnsi="仿宋"/>
              </w:rPr>
              <w:t>光纤光栅加速度传感器</w:t>
            </w:r>
          </w:p>
        </w:tc>
      </w:tr>
      <w:tr w:rsidR="003E0C42" w14:paraId="6C1AA965" w14:textId="77777777">
        <w:trPr>
          <w:trHeight w:val="285"/>
        </w:trPr>
        <w:tc>
          <w:tcPr>
            <w:tcW w:w="797" w:type="pct"/>
            <w:vMerge/>
            <w:tcBorders>
              <w:left w:val="single" w:sz="4" w:space="0" w:color="auto"/>
              <w:right w:val="single" w:sz="4" w:space="0" w:color="auto"/>
            </w:tcBorders>
            <w:vAlign w:val="center"/>
          </w:tcPr>
          <w:p w14:paraId="06934F96" w14:textId="77777777" w:rsidR="003E0C42" w:rsidRDefault="003E0C42">
            <w:pPr>
              <w:pStyle w:val="aff4"/>
              <w:adjustRightInd w:val="0"/>
              <w:snapToGrid w:val="0"/>
              <w:spacing w:line="240" w:lineRule="auto"/>
              <w:rPr>
                <w:rFonts w:ascii="仿宋" w:eastAsia="仿宋" w:hAnsi="仿宋"/>
              </w:rPr>
            </w:pPr>
          </w:p>
        </w:tc>
        <w:tc>
          <w:tcPr>
            <w:tcW w:w="762" w:type="pct"/>
            <w:vMerge w:val="restart"/>
            <w:tcBorders>
              <w:top w:val="nil"/>
              <w:left w:val="single" w:sz="4" w:space="0" w:color="auto"/>
              <w:right w:val="single" w:sz="4" w:space="0" w:color="auto"/>
            </w:tcBorders>
            <w:vAlign w:val="center"/>
          </w:tcPr>
          <w:p w14:paraId="5C60CF49" w14:textId="77777777" w:rsidR="003E0C42" w:rsidRDefault="00000000">
            <w:pPr>
              <w:pStyle w:val="aff4"/>
              <w:adjustRightInd w:val="0"/>
              <w:snapToGrid w:val="0"/>
              <w:spacing w:line="240" w:lineRule="auto"/>
              <w:rPr>
                <w:rFonts w:ascii="仿宋" w:eastAsia="仿宋" w:hAnsi="仿宋"/>
              </w:rPr>
            </w:pPr>
            <w:r>
              <w:rPr>
                <w:rFonts w:ascii="仿宋" w:eastAsia="仿宋" w:hAnsi="仿宋"/>
              </w:rPr>
              <w:t>索力</w:t>
            </w:r>
          </w:p>
        </w:tc>
        <w:tc>
          <w:tcPr>
            <w:tcW w:w="3441" w:type="pct"/>
            <w:gridSpan w:val="2"/>
            <w:tcBorders>
              <w:top w:val="nil"/>
              <w:left w:val="single" w:sz="4" w:space="0" w:color="auto"/>
              <w:bottom w:val="single" w:sz="4" w:space="0" w:color="auto"/>
              <w:right w:val="single" w:sz="4" w:space="0" w:color="auto"/>
            </w:tcBorders>
            <w:vAlign w:val="center"/>
          </w:tcPr>
          <w:p w14:paraId="08FCFA4A" w14:textId="77777777" w:rsidR="003E0C42" w:rsidRDefault="00000000">
            <w:pPr>
              <w:pStyle w:val="aff4"/>
              <w:adjustRightInd w:val="0"/>
              <w:snapToGrid w:val="0"/>
              <w:spacing w:line="240" w:lineRule="auto"/>
              <w:rPr>
                <w:rFonts w:ascii="仿宋" w:eastAsia="仿宋" w:hAnsi="仿宋"/>
              </w:rPr>
            </w:pPr>
            <w:r>
              <w:rPr>
                <w:rFonts w:ascii="仿宋" w:eastAsia="仿宋" w:hAnsi="仿宋" w:hint="eastAsia"/>
              </w:rPr>
              <w:t>锚索计</w:t>
            </w:r>
          </w:p>
        </w:tc>
      </w:tr>
      <w:tr w:rsidR="003E0C42" w14:paraId="71C95C02" w14:textId="77777777">
        <w:trPr>
          <w:trHeight w:val="285"/>
        </w:trPr>
        <w:tc>
          <w:tcPr>
            <w:tcW w:w="797" w:type="pct"/>
            <w:vMerge/>
            <w:tcBorders>
              <w:left w:val="single" w:sz="4" w:space="0" w:color="auto"/>
              <w:right w:val="single" w:sz="4" w:space="0" w:color="auto"/>
            </w:tcBorders>
            <w:vAlign w:val="center"/>
          </w:tcPr>
          <w:p w14:paraId="55E17097" w14:textId="77777777" w:rsidR="003E0C42" w:rsidRDefault="003E0C42">
            <w:pPr>
              <w:pStyle w:val="aff4"/>
              <w:adjustRightInd w:val="0"/>
              <w:snapToGrid w:val="0"/>
              <w:spacing w:line="240" w:lineRule="auto"/>
              <w:rPr>
                <w:rFonts w:ascii="仿宋" w:eastAsia="仿宋" w:hAnsi="仿宋"/>
              </w:rPr>
            </w:pPr>
          </w:p>
        </w:tc>
        <w:tc>
          <w:tcPr>
            <w:tcW w:w="762" w:type="pct"/>
            <w:vMerge/>
            <w:tcBorders>
              <w:left w:val="single" w:sz="4" w:space="0" w:color="auto"/>
              <w:right w:val="single" w:sz="4" w:space="0" w:color="auto"/>
            </w:tcBorders>
            <w:vAlign w:val="center"/>
          </w:tcPr>
          <w:p w14:paraId="44A93615" w14:textId="77777777" w:rsidR="003E0C42" w:rsidRDefault="003E0C42">
            <w:pPr>
              <w:pStyle w:val="aff4"/>
              <w:adjustRightInd w:val="0"/>
              <w:snapToGrid w:val="0"/>
              <w:spacing w:line="240" w:lineRule="auto"/>
              <w:rPr>
                <w:rFonts w:ascii="仿宋" w:eastAsia="仿宋" w:hAnsi="仿宋"/>
              </w:rPr>
            </w:pPr>
          </w:p>
        </w:tc>
        <w:tc>
          <w:tcPr>
            <w:tcW w:w="3441" w:type="pct"/>
            <w:gridSpan w:val="2"/>
            <w:tcBorders>
              <w:top w:val="nil"/>
              <w:left w:val="single" w:sz="4" w:space="0" w:color="auto"/>
              <w:bottom w:val="single" w:sz="4" w:space="0" w:color="auto"/>
              <w:right w:val="single" w:sz="4" w:space="0" w:color="auto"/>
            </w:tcBorders>
            <w:vAlign w:val="center"/>
          </w:tcPr>
          <w:p w14:paraId="2A8CACAE" w14:textId="77777777" w:rsidR="003E0C42" w:rsidRDefault="00000000">
            <w:pPr>
              <w:pStyle w:val="aff4"/>
              <w:adjustRightInd w:val="0"/>
              <w:snapToGrid w:val="0"/>
              <w:spacing w:line="240" w:lineRule="auto"/>
              <w:rPr>
                <w:rFonts w:ascii="仿宋" w:eastAsia="仿宋" w:hAnsi="仿宋"/>
              </w:rPr>
            </w:pPr>
            <w:r>
              <w:rPr>
                <w:rFonts w:ascii="仿宋" w:eastAsia="仿宋" w:hAnsi="仿宋"/>
              </w:rPr>
              <w:t>加速度传感器</w:t>
            </w:r>
          </w:p>
        </w:tc>
      </w:tr>
      <w:tr w:rsidR="003E0C42" w14:paraId="6DD4EB1A" w14:textId="77777777">
        <w:trPr>
          <w:trHeight w:val="285"/>
        </w:trPr>
        <w:tc>
          <w:tcPr>
            <w:tcW w:w="797" w:type="pct"/>
            <w:vMerge/>
            <w:tcBorders>
              <w:left w:val="single" w:sz="4" w:space="0" w:color="auto"/>
              <w:bottom w:val="single" w:sz="4" w:space="0" w:color="auto"/>
              <w:right w:val="single" w:sz="4" w:space="0" w:color="auto"/>
            </w:tcBorders>
            <w:vAlign w:val="center"/>
          </w:tcPr>
          <w:p w14:paraId="54DBBFE5" w14:textId="77777777" w:rsidR="003E0C42" w:rsidRDefault="003E0C42">
            <w:pPr>
              <w:pStyle w:val="aff4"/>
              <w:adjustRightInd w:val="0"/>
              <w:snapToGrid w:val="0"/>
              <w:spacing w:line="240" w:lineRule="auto"/>
              <w:rPr>
                <w:rFonts w:ascii="仿宋" w:eastAsia="仿宋" w:hAnsi="仿宋"/>
              </w:rPr>
            </w:pPr>
          </w:p>
        </w:tc>
        <w:tc>
          <w:tcPr>
            <w:tcW w:w="762" w:type="pct"/>
            <w:vMerge/>
            <w:tcBorders>
              <w:left w:val="single" w:sz="4" w:space="0" w:color="auto"/>
              <w:bottom w:val="single" w:sz="4" w:space="0" w:color="auto"/>
              <w:right w:val="single" w:sz="4" w:space="0" w:color="auto"/>
            </w:tcBorders>
            <w:vAlign w:val="center"/>
          </w:tcPr>
          <w:p w14:paraId="0D5DA81C" w14:textId="77777777" w:rsidR="003E0C42" w:rsidRDefault="003E0C42">
            <w:pPr>
              <w:pStyle w:val="aff4"/>
              <w:adjustRightInd w:val="0"/>
              <w:snapToGrid w:val="0"/>
              <w:spacing w:line="240" w:lineRule="auto"/>
              <w:rPr>
                <w:rFonts w:ascii="仿宋" w:eastAsia="仿宋" w:hAnsi="仿宋"/>
              </w:rPr>
            </w:pPr>
          </w:p>
        </w:tc>
        <w:tc>
          <w:tcPr>
            <w:tcW w:w="3441" w:type="pct"/>
            <w:gridSpan w:val="2"/>
            <w:tcBorders>
              <w:top w:val="nil"/>
              <w:left w:val="single" w:sz="4" w:space="0" w:color="auto"/>
              <w:bottom w:val="single" w:sz="4" w:space="0" w:color="auto"/>
              <w:right w:val="single" w:sz="4" w:space="0" w:color="auto"/>
            </w:tcBorders>
            <w:vAlign w:val="center"/>
          </w:tcPr>
          <w:p w14:paraId="5D06ED92" w14:textId="77777777" w:rsidR="003E0C42" w:rsidRDefault="00000000">
            <w:pPr>
              <w:pStyle w:val="aff4"/>
              <w:adjustRightInd w:val="0"/>
              <w:snapToGrid w:val="0"/>
              <w:spacing w:line="240" w:lineRule="auto"/>
              <w:rPr>
                <w:rFonts w:ascii="仿宋" w:eastAsia="仿宋" w:hAnsi="仿宋"/>
              </w:rPr>
            </w:pPr>
            <w:r>
              <w:rPr>
                <w:rFonts w:ascii="仿宋" w:eastAsia="仿宋" w:hAnsi="仿宋"/>
              </w:rPr>
              <w:t>磁通量式索力计</w:t>
            </w:r>
          </w:p>
        </w:tc>
      </w:tr>
      <w:tr w:rsidR="00A17A9E" w14:paraId="26C05D61" w14:textId="77777777">
        <w:trPr>
          <w:trHeight w:val="285"/>
        </w:trPr>
        <w:tc>
          <w:tcPr>
            <w:tcW w:w="797" w:type="pct"/>
            <w:vMerge w:val="restart"/>
            <w:tcBorders>
              <w:top w:val="nil"/>
              <w:left w:val="single" w:sz="4" w:space="0" w:color="auto"/>
              <w:right w:val="single" w:sz="4" w:space="0" w:color="auto"/>
            </w:tcBorders>
            <w:shd w:val="clear" w:color="auto" w:fill="auto"/>
            <w:noWrap/>
            <w:vAlign w:val="center"/>
          </w:tcPr>
          <w:p w14:paraId="1C4C4852" w14:textId="77777777" w:rsidR="00A17A9E" w:rsidRDefault="00A17A9E">
            <w:pPr>
              <w:pStyle w:val="aff4"/>
              <w:adjustRightInd w:val="0"/>
              <w:snapToGrid w:val="0"/>
              <w:spacing w:line="240" w:lineRule="auto"/>
              <w:rPr>
                <w:rFonts w:ascii="仿宋" w:eastAsia="仿宋" w:hAnsi="仿宋"/>
              </w:rPr>
            </w:pPr>
            <w:r>
              <w:rPr>
                <w:rFonts w:ascii="仿宋" w:eastAsia="仿宋" w:hAnsi="仿宋"/>
              </w:rPr>
              <w:t>环境和荷载</w:t>
            </w:r>
          </w:p>
        </w:tc>
        <w:tc>
          <w:tcPr>
            <w:tcW w:w="762" w:type="pct"/>
            <w:vMerge w:val="restart"/>
            <w:tcBorders>
              <w:top w:val="nil"/>
              <w:left w:val="single" w:sz="4" w:space="0" w:color="auto"/>
              <w:bottom w:val="single" w:sz="4" w:space="0" w:color="auto"/>
              <w:right w:val="single" w:sz="4" w:space="0" w:color="auto"/>
            </w:tcBorders>
            <w:shd w:val="clear" w:color="auto" w:fill="auto"/>
            <w:noWrap/>
            <w:vAlign w:val="center"/>
          </w:tcPr>
          <w:p w14:paraId="357F3FA4" w14:textId="77777777" w:rsidR="00A17A9E" w:rsidRDefault="00A17A9E">
            <w:pPr>
              <w:pStyle w:val="aff4"/>
              <w:adjustRightInd w:val="0"/>
              <w:snapToGrid w:val="0"/>
              <w:spacing w:line="240" w:lineRule="auto"/>
              <w:rPr>
                <w:rFonts w:ascii="仿宋" w:eastAsia="仿宋" w:hAnsi="仿宋"/>
              </w:rPr>
            </w:pPr>
            <w:r>
              <w:rPr>
                <w:rFonts w:ascii="仿宋" w:eastAsia="仿宋" w:hAnsi="仿宋"/>
              </w:rPr>
              <w:t>温度</w:t>
            </w:r>
          </w:p>
        </w:tc>
        <w:tc>
          <w:tcPr>
            <w:tcW w:w="1636" w:type="pct"/>
            <w:vMerge w:val="restart"/>
            <w:tcBorders>
              <w:top w:val="nil"/>
              <w:left w:val="single" w:sz="4" w:space="0" w:color="auto"/>
              <w:bottom w:val="single" w:sz="4" w:space="0" w:color="auto"/>
              <w:right w:val="single" w:sz="4" w:space="0" w:color="auto"/>
            </w:tcBorders>
            <w:shd w:val="clear" w:color="auto" w:fill="auto"/>
            <w:noWrap/>
            <w:vAlign w:val="center"/>
          </w:tcPr>
          <w:p w14:paraId="6DB945DA" w14:textId="77777777" w:rsidR="00A17A9E" w:rsidRDefault="00A17A9E">
            <w:pPr>
              <w:pStyle w:val="aff4"/>
              <w:adjustRightInd w:val="0"/>
              <w:snapToGrid w:val="0"/>
              <w:spacing w:line="240" w:lineRule="auto"/>
              <w:rPr>
                <w:rFonts w:ascii="仿宋" w:eastAsia="仿宋" w:hAnsi="仿宋"/>
              </w:rPr>
            </w:pPr>
            <w:r>
              <w:rPr>
                <w:rFonts w:ascii="仿宋" w:eastAsia="仿宋" w:hAnsi="仿宋"/>
              </w:rPr>
              <w:t>温度计</w:t>
            </w:r>
          </w:p>
        </w:tc>
        <w:tc>
          <w:tcPr>
            <w:tcW w:w="1805" w:type="pct"/>
            <w:tcBorders>
              <w:top w:val="nil"/>
              <w:left w:val="nil"/>
              <w:bottom w:val="single" w:sz="4" w:space="0" w:color="auto"/>
              <w:right w:val="single" w:sz="4" w:space="0" w:color="auto"/>
            </w:tcBorders>
            <w:shd w:val="clear" w:color="auto" w:fill="auto"/>
            <w:noWrap/>
            <w:vAlign w:val="center"/>
          </w:tcPr>
          <w:p w14:paraId="77B99CC6" w14:textId="77777777" w:rsidR="00A17A9E" w:rsidRDefault="00A17A9E">
            <w:pPr>
              <w:pStyle w:val="aff4"/>
              <w:adjustRightInd w:val="0"/>
              <w:snapToGrid w:val="0"/>
              <w:spacing w:line="240" w:lineRule="auto"/>
              <w:rPr>
                <w:rFonts w:ascii="仿宋" w:eastAsia="仿宋" w:hAnsi="仿宋"/>
              </w:rPr>
            </w:pPr>
            <w:r>
              <w:rPr>
                <w:rFonts w:ascii="仿宋" w:eastAsia="仿宋" w:hAnsi="仿宋"/>
              </w:rPr>
              <w:t>电阻式温度计</w:t>
            </w:r>
          </w:p>
        </w:tc>
      </w:tr>
      <w:tr w:rsidR="00A17A9E" w14:paraId="59D9A773" w14:textId="77777777">
        <w:trPr>
          <w:trHeight w:val="285"/>
        </w:trPr>
        <w:tc>
          <w:tcPr>
            <w:tcW w:w="797" w:type="pct"/>
            <w:vMerge/>
            <w:tcBorders>
              <w:left w:val="single" w:sz="4" w:space="0" w:color="auto"/>
              <w:right w:val="single" w:sz="4" w:space="0" w:color="auto"/>
            </w:tcBorders>
            <w:vAlign w:val="center"/>
          </w:tcPr>
          <w:p w14:paraId="3CCB190C" w14:textId="77777777" w:rsidR="00A17A9E" w:rsidRDefault="00A17A9E">
            <w:pPr>
              <w:pStyle w:val="aff4"/>
              <w:adjustRightInd w:val="0"/>
              <w:snapToGrid w:val="0"/>
              <w:spacing w:line="240" w:lineRule="auto"/>
              <w:rPr>
                <w:rFonts w:ascii="仿宋" w:eastAsia="仿宋" w:hAnsi="仿宋"/>
              </w:rPr>
            </w:pPr>
          </w:p>
        </w:tc>
        <w:tc>
          <w:tcPr>
            <w:tcW w:w="762" w:type="pct"/>
            <w:vMerge/>
            <w:tcBorders>
              <w:top w:val="nil"/>
              <w:left w:val="single" w:sz="4" w:space="0" w:color="auto"/>
              <w:bottom w:val="single" w:sz="4" w:space="0" w:color="auto"/>
              <w:right w:val="single" w:sz="4" w:space="0" w:color="auto"/>
            </w:tcBorders>
            <w:vAlign w:val="center"/>
          </w:tcPr>
          <w:p w14:paraId="568CADC9" w14:textId="77777777" w:rsidR="00A17A9E" w:rsidRDefault="00A17A9E">
            <w:pPr>
              <w:pStyle w:val="aff4"/>
              <w:adjustRightInd w:val="0"/>
              <w:snapToGrid w:val="0"/>
              <w:spacing w:line="240" w:lineRule="auto"/>
              <w:rPr>
                <w:rFonts w:ascii="仿宋" w:eastAsia="仿宋" w:hAnsi="仿宋"/>
              </w:rPr>
            </w:pPr>
          </w:p>
        </w:tc>
        <w:tc>
          <w:tcPr>
            <w:tcW w:w="1636" w:type="pct"/>
            <w:vMerge/>
            <w:tcBorders>
              <w:top w:val="nil"/>
              <w:left w:val="single" w:sz="4" w:space="0" w:color="auto"/>
              <w:bottom w:val="single" w:sz="4" w:space="0" w:color="auto"/>
              <w:right w:val="single" w:sz="4" w:space="0" w:color="auto"/>
            </w:tcBorders>
            <w:vAlign w:val="center"/>
          </w:tcPr>
          <w:p w14:paraId="6DF3DC59" w14:textId="77777777" w:rsidR="00A17A9E" w:rsidRDefault="00A17A9E">
            <w:pPr>
              <w:pStyle w:val="aff4"/>
              <w:adjustRightInd w:val="0"/>
              <w:snapToGrid w:val="0"/>
              <w:spacing w:line="240" w:lineRule="auto"/>
              <w:rPr>
                <w:rFonts w:ascii="仿宋" w:eastAsia="仿宋" w:hAnsi="仿宋"/>
              </w:rPr>
            </w:pPr>
          </w:p>
        </w:tc>
        <w:tc>
          <w:tcPr>
            <w:tcW w:w="1805" w:type="pct"/>
            <w:tcBorders>
              <w:top w:val="nil"/>
              <w:left w:val="nil"/>
              <w:bottom w:val="single" w:sz="4" w:space="0" w:color="auto"/>
              <w:right w:val="single" w:sz="4" w:space="0" w:color="auto"/>
            </w:tcBorders>
            <w:shd w:val="clear" w:color="auto" w:fill="auto"/>
            <w:noWrap/>
            <w:vAlign w:val="center"/>
          </w:tcPr>
          <w:p w14:paraId="3F59247D" w14:textId="77777777" w:rsidR="00A17A9E" w:rsidRDefault="00A17A9E">
            <w:pPr>
              <w:pStyle w:val="aff4"/>
              <w:adjustRightInd w:val="0"/>
              <w:snapToGrid w:val="0"/>
              <w:spacing w:line="240" w:lineRule="auto"/>
              <w:rPr>
                <w:rFonts w:ascii="仿宋" w:eastAsia="仿宋" w:hAnsi="仿宋"/>
              </w:rPr>
            </w:pPr>
            <w:r>
              <w:rPr>
                <w:rFonts w:ascii="仿宋" w:eastAsia="仿宋" w:hAnsi="仿宋"/>
              </w:rPr>
              <w:t>热电偶</w:t>
            </w:r>
          </w:p>
        </w:tc>
      </w:tr>
      <w:tr w:rsidR="00A17A9E" w14:paraId="64125F80" w14:textId="77777777">
        <w:trPr>
          <w:trHeight w:val="285"/>
        </w:trPr>
        <w:tc>
          <w:tcPr>
            <w:tcW w:w="797" w:type="pct"/>
            <w:vMerge/>
            <w:tcBorders>
              <w:left w:val="single" w:sz="4" w:space="0" w:color="auto"/>
              <w:right w:val="single" w:sz="4" w:space="0" w:color="auto"/>
            </w:tcBorders>
            <w:vAlign w:val="center"/>
          </w:tcPr>
          <w:p w14:paraId="0DF9D107" w14:textId="77777777" w:rsidR="00A17A9E" w:rsidRDefault="00A17A9E">
            <w:pPr>
              <w:pStyle w:val="aff4"/>
              <w:adjustRightInd w:val="0"/>
              <w:snapToGrid w:val="0"/>
              <w:spacing w:line="240" w:lineRule="auto"/>
              <w:rPr>
                <w:rFonts w:ascii="仿宋" w:eastAsia="仿宋" w:hAnsi="仿宋"/>
              </w:rPr>
            </w:pPr>
          </w:p>
        </w:tc>
        <w:tc>
          <w:tcPr>
            <w:tcW w:w="762" w:type="pct"/>
            <w:vMerge/>
            <w:tcBorders>
              <w:top w:val="nil"/>
              <w:left w:val="single" w:sz="4" w:space="0" w:color="auto"/>
              <w:bottom w:val="single" w:sz="4" w:space="0" w:color="auto"/>
              <w:right w:val="single" w:sz="4" w:space="0" w:color="auto"/>
            </w:tcBorders>
            <w:vAlign w:val="center"/>
          </w:tcPr>
          <w:p w14:paraId="43D4C2BF" w14:textId="77777777" w:rsidR="00A17A9E" w:rsidRDefault="00A17A9E">
            <w:pPr>
              <w:pStyle w:val="aff4"/>
              <w:adjustRightInd w:val="0"/>
              <w:snapToGrid w:val="0"/>
              <w:spacing w:line="240" w:lineRule="auto"/>
              <w:rPr>
                <w:rFonts w:ascii="仿宋" w:eastAsia="仿宋" w:hAnsi="仿宋"/>
              </w:rPr>
            </w:pPr>
          </w:p>
        </w:tc>
        <w:tc>
          <w:tcPr>
            <w:tcW w:w="1636" w:type="pct"/>
            <w:vMerge/>
            <w:tcBorders>
              <w:top w:val="nil"/>
              <w:left w:val="single" w:sz="4" w:space="0" w:color="auto"/>
              <w:bottom w:val="single" w:sz="4" w:space="0" w:color="auto"/>
              <w:right w:val="single" w:sz="4" w:space="0" w:color="auto"/>
            </w:tcBorders>
            <w:vAlign w:val="center"/>
          </w:tcPr>
          <w:p w14:paraId="544004FC" w14:textId="77777777" w:rsidR="00A17A9E" w:rsidRDefault="00A17A9E">
            <w:pPr>
              <w:pStyle w:val="aff4"/>
              <w:adjustRightInd w:val="0"/>
              <w:snapToGrid w:val="0"/>
              <w:spacing w:line="240" w:lineRule="auto"/>
              <w:rPr>
                <w:rFonts w:ascii="仿宋" w:eastAsia="仿宋" w:hAnsi="仿宋"/>
              </w:rPr>
            </w:pPr>
          </w:p>
        </w:tc>
        <w:tc>
          <w:tcPr>
            <w:tcW w:w="1805" w:type="pct"/>
            <w:tcBorders>
              <w:top w:val="nil"/>
              <w:left w:val="nil"/>
              <w:bottom w:val="single" w:sz="4" w:space="0" w:color="auto"/>
              <w:right w:val="single" w:sz="4" w:space="0" w:color="auto"/>
            </w:tcBorders>
            <w:shd w:val="clear" w:color="auto" w:fill="auto"/>
            <w:noWrap/>
            <w:vAlign w:val="center"/>
          </w:tcPr>
          <w:p w14:paraId="370C0B18" w14:textId="77777777" w:rsidR="00A17A9E" w:rsidRDefault="00A17A9E">
            <w:pPr>
              <w:pStyle w:val="aff4"/>
              <w:adjustRightInd w:val="0"/>
              <w:snapToGrid w:val="0"/>
              <w:spacing w:line="240" w:lineRule="auto"/>
              <w:rPr>
                <w:rFonts w:ascii="仿宋" w:eastAsia="仿宋" w:hAnsi="仿宋"/>
              </w:rPr>
            </w:pPr>
            <w:r>
              <w:rPr>
                <w:rFonts w:ascii="仿宋" w:eastAsia="仿宋" w:hAnsi="仿宋"/>
              </w:rPr>
              <w:t>光纤光栅温度计</w:t>
            </w:r>
          </w:p>
        </w:tc>
      </w:tr>
      <w:tr w:rsidR="00A17A9E" w14:paraId="63C11DF0" w14:textId="77777777">
        <w:trPr>
          <w:trHeight w:val="285"/>
        </w:trPr>
        <w:tc>
          <w:tcPr>
            <w:tcW w:w="797" w:type="pct"/>
            <w:vMerge/>
            <w:tcBorders>
              <w:left w:val="single" w:sz="4" w:space="0" w:color="auto"/>
              <w:right w:val="single" w:sz="4" w:space="0" w:color="auto"/>
            </w:tcBorders>
            <w:vAlign w:val="center"/>
          </w:tcPr>
          <w:p w14:paraId="2FE68BCA" w14:textId="77777777" w:rsidR="00A17A9E" w:rsidRDefault="00A17A9E">
            <w:pPr>
              <w:pStyle w:val="aff4"/>
              <w:adjustRightInd w:val="0"/>
              <w:snapToGrid w:val="0"/>
              <w:spacing w:line="240" w:lineRule="auto"/>
              <w:rPr>
                <w:rFonts w:ascii="仿宋" w:eastAsia="仿宋" w:hAnsi="仿宋"/>
              </w:rPr>
            </w:pPr>
          </w:p>
        </w:tc>
        <w:tc>
          <w:tcPr>
            <w:tcW w:w="7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A8D9981" w14:textId="77777777" w:rsidR="00A17A9E" w:rsidRDefault="00A17A9E">
            <w:pPr>
              <w:pStyle w:val="aff4"/>
              <w:adjustRightInd w:val="0"/>
              <w:snapToGrid w:val="0"/>
              <w:spacing w:line="240" w:lineRule="auto"/>
              <w:rPr>
                <w:rFonts w:ascii="仿宋" w:eastAsia="仿宋" w:hAnsi="仿宋"/>
              </w:rPr>
            </w:pPr>
            <w:r>
              <w:rPr>
                <w:rFonts w:ascii="仿宋" w:eastAsia="仿宋" w:hAnsi="仿宋"/>
              </w:rPr>
              <w:t>风速风向</w:t>
            </w:r>
          </w:p>
        </w:tc>
        <w:tc>
          <w:tcPr>
            <w:tcW w:w="16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546AA86" w14:textId="77777777" w:rsidR="00A17A9E" w:rsidRDefault="00A17A9E">
            <w:pPr>
              <w:pStyle w:val="aff4"/>
              <w:adjustRightInd w:val="0"/>
              <w:snapToGrid w:val="0"/>
              <w:spacing w:line="240" w:lineRule="auto"/>
              <w:rPr>
                <w:rFonts w:ascii="仿宋" w:eastAsia="仿宋" w:hAnsi="仿宋"/>
              </w:rPr>
            </w:pPr>
            <w:r>
              <w:rPr>
                <w:rFonts w:ascii="仿宋" w:eastAsia="仿宋" w:hAnsi="仿宋"/>
              </w:rPr>
              <w:t>风速风向仪</w:t>
            </w:r>
          </w:p>
        </w:tc>
        <w:tc>
          <w:tcPr>
            <w:tcW w:w="1805" w:type="pct"/>
            <w:tcBorders>
              <w:top w:val="single" w:sz="4" w:space="0" w:color="auto"/>
              <w:left w:val="nil"/>
              <w:bottom w:val="single" w:sz="4" w:space="0" w:color="auto"/>
              <w:right w:val="single" w:sz="4" w:space="0" w:color="auto"/>
            </w:tcBorders>
            <w:shd w:val="clear" w:color="auto" w:fill="auto"/>
            <w:noWrap/>
            <w:vAlign w:val="center"/>
          </w:tcPr>
          <w:p w14:paraId="6308CD84" w14:textId="77777777" w:rsidR="00A17A9E" w:rsidRDefault="00A17A9E">
            <w:pPr>
              <w:pStyle w:val="aff4"/>
              <w:adjustRightInd w:val="0"/>
              <w:snapToGrid w:val="0"/>
              <w:spacing w:line="240" w:lineRule="auto"/>
              <w:rPr>
                <w:rFonts w:ascii="仿宋" w:eastAsia="仿宋" w:hAnsi="仿宋"/>
              </w:rPr>
            </w:pPr>
            <w:r>
              <w:rPr>
                <w:rFonts w:ascii="仿宋" w:eastAsia="仿宋" w:hAnsi="仿宋"/>
              </w:rPr>
              <w:t>机械式风速风向仪</w:t>
            </w:r>
          </w:p>
        </w:tc>
      </w:tr>
      <w:tr w:rsidR="00A17A9E" w14:paraId="2C02494F" w14:textId="77777777">
        <w:trPr>
          <w:trHeight w:val="285"/>
        </w:trPr>
        <w:tc>
          <w:tcPr>
            <w:tcW w:w="797" w:type="pct"/>
            <w:vMerge/>
            <w:tcBorders>
              <w:left w:val="single" w:sz="4" w:space="0" w:color="auto"/>
              <w:right w:val="single" w:sz="4" w:space="0" w:color="auto"/>
            </w:tcBorders>
            <w:vAlign w:val="center"/>
          </w:tcPr>
          <w:p w14:paraId="02A669FE" w14:textId="77777777" w:rsidR="00A17A9E" w:rsidRDefault="00A17A9E">
            <w:pPr>
              <w:pStyle w:val="aff4"/>
              <w:adjustRightInd w:val="0"/>
              <w:snapToGrid w:val="0"/>
              <w:spacing w:line="240" w:lineRule="auto"/>
              <w:rPr>
                <w:rFonts w:ascii="仿宋" w:eastAsia="仿宋" w:hAnsi="仿宋"/>
              </w:rPr>
            </w:pPr>
          </w:p>
        </w:tc>
        <w:tc>
          <w:tcPr>
            <w:tcW w:w="762" w:type="pct"/>
            <w:vMerge/>
            <w:tcBorders>
              <w:top w:val="single" w:sz="4" w:space="0" w:color="auto"/>
              <w:left w:val="single" w:sz="4" w:space="0" w:color="auto"/>
              <w:bottom w:val="single" w:sz="4" w:space="0" w:color="auto"/>
              <w:right w:val="single" w:sz="4" w:space="0" w:color="auto"/>
            </w:tcBorders>
            <w:vAlign w:val="center"/>
          </w:tcPr>
          <w:p w14:paraId="453CD4AB" w14:textId="77777777" w:rsidR="00A17A9E" w:rsidRDefault="00A17A9E">
            <w:pPr>
              <w:pStyle w:val="aff4"/>
              <w:adjustRightInd w:val="0"/>
              <w:snapToGrid w:val="0"/>
              <w:spacing w:line="240" w:lineRule="auto"/>
              <w:rPr>
                <w:rFonts w:ascii="仿宋" w:eastAsia="仿宋" w:hAnsi="仿宋"/>
              </w:rPr>
            </w:pPr>
          </w:p>
        </w:tc>
        <w:tc>
          <w:tcPr>
            <w:tcW w:w="1636" w:type="pct"/>
            <w:vMerge/>
            <w:tcBorders>
              <w:top w:val="single" w:sz="4" w:space="0" w:color="auto"/>
              <w:left w:val="single" w:sz="4" w:space="0" w:color="auto"/>
              <w:bottom w:val="single" w:sz="4" w:space="0" w:color="auto"/>
              <w:right w:val="single" w:sz="4" w:space="0" w:color="auto"/>
            </w:tcBorders>
            <w:vAlign w:val="center"/>
          </w:tcPr>
          <w:p w14:paraId="49B78215" w14:textId="77777777" w:rsidR="00A17A9E" w:rsidRDefault="00A17A9E">
            <w:pPr>
              <w:pStyle w:val="aff4"/>
              <w:adjustRightInd w:val="0"/>
              <w:snapToGrid w:val="0"/>
              <w:spacing w:line="240" w:lineRule="auto"/>
              <w:rPr>
                <w:rFonts w:ascii="仿宋" w:eastAsia="仿宋" w:hAnsi="仿宋"/>
              </w:rPr>
            </w:pPr>
          </w:p>
        </w:tc>
        <w:tc>
          <w:tcPr>
            <w:tcW w:w="1805" w:type="pct"/>
            <w:tcBorders>
              <w:top w:val="single" w:sz="4" w:space="0" w:color="auto"/>
              <w:left w:val="nil"/>
              <w:bottom w:val="single" w:sz="4" w:space="0" w:color="auto"/>
              <w:right w:val="single" w:sz="4" w:space="0" w:color="auto"/>
            </w:tcBorders>
            <w:shd w:val="clear" w:color="auto" w:fill="auto"/>
            <w:noWrap/>
            <w:vAlign w:val="center"/>
          </w:tcPr>
          <w:p w14:paraId="200647EE" w14:textId="77777777" w:rsidR="00A17A9E" w:rsidRDefault="00A17A9E">
            <w:pPr>
              <w:pStyle w:val="aff4"/>
              <w:adjustRightInd w:val="0"/>
              <w:snapToGrid w:val="0"/>
              <w:spacing w:line="240" w:lineRule="auto"/>
              <w:rPr>
                <w:rFonts w:ascii="仿宋" w:eastAsia="仿宋" w:hAnsi="仿宋"/>
              </w:rPr>
            </w:pPr>
            <w:r>
              <w:rPr>
                <w:rFonts w:ascii="仿宋" w:eastAsia="仿宋" w:hAnsi="仿宋"/>
              </w:rPr>
              <w:t>超声波风速风向仪</w:t>
            </w:r>
          </w:p>
        </w:tc>
      </w:tr>
      <w:tr w:rsidR="00A17A9E" w14:paraId="0F636CAB" w14:textId="77777777">
        <w:trPr>
          <w:trHeight w:val="285"/>
        </w:trPr>
        <w:tc>
          <w:tcPr>
            <w:tcW w:w="797" w:type="pct"/>
            <w:vMerge/>
            <w:tcBorders>
              <w:left w:val="single" w:sz="4" w:space="0" w:color="auto"/>
              <w:right w:val="single" w:sz="4" w:space="0" w:color="auto"/>
            </w:tcBorders>
            <w:vAlign w:val="center"/>
          </w:tcPr>
          <w:p w14:paraId="6EC318FD" w14:textId="77777777" w:rsidR="00A17A9E" w:rsidRDefault="00A17A9E">
            <w:pPr>
              <w:pStyle w:val="aff4"/>
              <w:adjustRightInd w:val="0"/>
              <w:snapToGrid w:val="0"/>
              <w:spacing w:line="240" w:lineRule="auto"/>
              <w:rPr>
                <w:rFonts w:ascii="仿宋" w:eastAsia="仿宋" w:hAnsi="仿宋"/>
              </w:rPr>
            </w:pPr>
          </w:p>
        </w:tc>
        <w:tc>
          <w:tcPr>
            <w:tcW w:w="762" w:type="pct"/>
            <w:tcBorders>
              <w:top w:val="single" w:sz="4" w:space="0" w:color="auto"/>
              <w:left w:val="single" w:sz="4" w:space="0" w:color="auto"/>
              <w:bottom w:val="single" w:sz="4" w:space="0" w:color="auto"/>
              <w:right w:val="single" w:sz="4" w:space="0" w:color="auto"/>
            </w:tcBorders>
            <w:vAlign w:val="center"/>
          </w:tcPr>
          <w:p w14:paraId="4DA29214" w14:textId="77777777" w:rsidR="00A17A9E" w:rsidRDefault="00A17A9E">
            <w:pPr>
              <w:pStyle w:val="aff4"/>
              <w:adjustRightInd w:val="0"/>
              <w:snapToGrid w:val="0"/>
              <w:spacing w:line="240" w:lineRule="auto"/>
              <w:rPr>
                <w:rFonts w:ascii="仿宋" w:eastAsia="仿宋" w:hAnsi="仿宋"/>
              </w:rPr>
            </w:pPr>
            <w:r>
              <w:rPr>
                <w:rFonts w:ascii="仿宋" w:eastAsia="仿宋" w:hAnsi="仿宋" w:hint="eastAsia"/>
              </w:rPr>
              <w:t>风压</w:t>
            </w:r>
          </w:p>
        </w:tc>
        <w:tc>
          <w:tcPr>
            <w:tcW w:w="1636" w:type="pct"/>
            <w:tcBorders>
              <w:top w:val="single" w:sz="4" w:space="0" w:color="auto"/>
              <w:left w:val="single" w:sz="4" w:space="0" w:color="auto"/>
              <w:bottom w:val="single" w:sz="4" w:space="0" w:color="auto"/>
              <w:right w:val="single" w:sz="4" w:space="0" w:color="auto"/>
            </w:tcBorders>
            <w:vAlign w:val="center"/>
          </w:tcPr>
          <w:p w14:paraId="70CADFF4" w14:textId="77777777" w:rsidR="00A17A9E" w:rsidRDefault="00A17A9E">
            <w:pPr>
              <w:pStyle w:val="aff4"/>
              <w:adjustRightInd w:val="0"/>
              <w:snapToGrid w:val="0"/>
              <w:spacing w:line="240" w:lineRule="auto"/>
              <w:rPr>
                <w:rFonts w:ascii="仿宋" w:eastAsia="仿宋" w:hAnsi="仿宋"/>
              </w:rPr>
            </w:pPr>
            <w:r>
              <w:rPr>
                <w:rFonts w:ascii="仿宋" w:eastAsia="仿宋" w:hAnsi="仿宋" w:hint="eastAsia"/>
              </w:rPr>
              <w:t>风压计</w:t>
            </w:r>
          </w:p>
        </w:tc>
        <w:tc>
          <w:tcPr>
            <w:tcW w:w="1805" w:type="pct"/>
            <w:tcBorders>
              <w:top w:val="single" w:sz="4" w:space="0" w:color="auto"/>
              <w:left w:val="nil"/>
              <w:bottom w:val="single" w:sz="4" w:space="0" w:color="auto"/>
              <w:right w:val="single" w:sz="4" w:space="0" w:color="auto"/>
            </w:tcBorders>
            <w:shd w:val="clear" w:color="auto" w:fill="auto"/>
            <w:noWrap/>
            <w:vAlign w:val="center"/>
          </w:tcPr>
          <w:p w14:paraId="31FE99EA" w14:textId="77777777" w:rsidR="00A17A9E" w:rsidRDefault="00A17A9E">
            <w:pPr>
              <w:pStyle w:val="aff4"/>
              <w:adjustRightInd w:val="0"/>
              <w:snapToGrid w:val="0"/>
              <w:spacing w:line="240" w:lineRule="auto"/>
              <w:rPr>
                <w:rFonts w:ascii="仿宋" w:eastAsia="仿宋" w:hAnsi="仿宋"/>
              </w:rPr>
            </w:pPr>
            <w:r>
              <w:rPr>
                <w:rFonts w:ascii="仿宋" w:eastAsia="仿宋" w:hAnsi="仿宋" w:hint="eastAsia"/>
              </w:rPr>
              <w:t>微压差传感器</w:t>
            </w:r>
          </w:p>
        </w:tc>
      </w:tr>
      <w:tr w:rsidR="00A17A9E" w14:paraId="57CB7F44" w14:textId="77777777">
        <w:trPr>
          <w:trHeight w:val="285"/>
        </w:trPr>
        <w:tc>
          <w:tcPr>
            <w:tcW w:w="797" w:type="pct"/>
            <w:vMerge/>
            <w:tcBorders>
              <w:left w:val="single" w:sz="4" w:space="0" w:color="auto"/>
              <w:right w:val="single" w:sz="4" w:space="0" w:color="auto"/>
            </w:tcBorders>
            <w:vAlign w:val="center"/>
          </w:tcPr>
          <w:p w14:paraId="744C9A9C" w14:textId="77777777" w:rsidR="00A17A9E" w:rsidRDefault="00A17A9E">
            <w:pPr>
              <w:pStyle w:val="aff4"/>
              <w:adjustRightInd w:val="0"/>
              <w:snapToGrid w:val="0"/>
              <w:spacing w:line="240" w:lineRule="auto"/>
              <w:rPr>
                <w:rFonts w:ascii="仿宋" w:eastAsia="仿宋" w:hAnsi="仿宋"/>
              </w:rPr>
            </w:pPr>
          </w:p>
        </w:tc>
        <w:tc>
          <w:tcPr>
            <w:tcW w:w="762" w:type="pct"/>
            <w:vMerge w:val="restart"/>
            <w:tcBorders>
              <w:top w:val="single" w:sz="4" w:space="0" w:color="auto"/>
              <w:left w:val="single" w:sz="4" w:space="0" w:color="auto"/>
              <w:right w:val="single" w:sz="4" w:space="0" w:color="auto"/>
            </w:tcBorders>
            <w:vAlign w:val="center"/>
          </w:tcPr>
          <w:p w14:paraId="39D43F3E" w14:textId="77777777" w:rsidR="00A17A9E" w:rsidRDefault="00A17A9E">
            <w:pPr>
              <w:pStyle w:val="aff4"/>
              <w:adjustRightInd w:val="0"/>
              <w:snapToGrid w:val="0"/>
              <w:spacing w:line="240" w:lineRule="auto"/>
              <w:rPr>
                <w:rFonts w:ascii="仿宋" w:eastAsia="仿宋" w:hAnsi="仿宋"/>
              </w:rPr>
            </w:pPr>
            <w:r>
              <w:rPr>
                <w:rFonts w:ascii="仿宋" w:eastAsia="仿宋" w:hAnsi="仿宋" w:hint="eastAsia"/>
              </w:rPr>
              <w:t>声级</w:t>
            </w:r>
          </w:p>
        </w:tc>
        <w:tc>
          <w:tcPr>
            <w:tcW w:w="3441" w:type="pct"/>
            <w:gridSpan w:val="2"/>
            <w:tcBorders>
              <w:top w:val="single" w:sz="4" w:space="0" w:color="auto"/>
              <w:left w:val="single" w:sz="4" w:space="0" w:color="auto"/>
              <w:bottom w:val="single" w:sz="4" w:space="0" w:color="auto"/>
              <w:right w:val="single" w:sz="4" w:space="0" w:color="auto"/>
            </w:tcBorders>
            <w:vAlign w:val="center"/>
          </w:tcPr>
          <w:p w14:paraId="1E8B0F02" w14:textId="77777777" w:rsidR="00A17A9E" w:rsidRDefault="00A17A9E">
            <w:pPr>
              <w:pStyle w:val="aff4"/>
              <w:adjustRightInd w:val="0"/>
              <w:snapToGrid w:val="0"/>
              <w:spacing w:line="240" w:lineRule="auto"/>
              <w:rPr>
                <w:rFonts w:ascii="仿宋" w:eastAsia="仿宋" w:hAnsi="仿宋"/>
              </w:rPr>
            </w:pPr>
            <w:r>
              <w:rPr>
                <w:rFonts w:ascii="仿宋" w:eastAsia="仿宋" w:hAnsi="仿宋" w:hint="eastAsia"/>
              </w:rPr>
              <w:t>传声器</w:t>
            </w:r>
          </w:p>
        </w:tc>
      </w:tr>
      <w:tr w:rsidR="00A17A9E" w14:paraId="346EBA8F" w14:textId="77777777" w:rsidTr="00432672">
        <w:trPr>
          <w:trHeight w:val="285"/>
        </w:trPr>
        <w:tc>
          <w:tcPr>
            <w:tcW w:w="797" w:type="pct"/>
            <w:vMerge/>
            <w:tcBorders>
              <w:left w:val="single" w:sz="4" w:space="0" w:color="auto"/>
              <w:right w:val="single" w:sz="4" w:space="0" w:color="auto"/>
            </w:tcBorders>
            <w:vAlign w:val="center"/>
          </w:tcPr>
          <w:p w14:paraId="34DE2EBE" w14:textId="77777777" w:rsidR="00A17A9E" w:rsidRDefault="00A17A9E">
            <w:pPr>
              <w:pStyle w:val="aff4"/>
              <w:adjustRightInd w:val="0"/>
              <w:snapToGrid w:val="0"/>
              <w:spacing w:line="240" w:lineRule="auto"/>
              <w:rPr>
                <w:rFonts w:ascii="仿宋" w:eastAsia="仿宋" w:hAnsi="仿宋"/>
              </w:rPr>
            </w:pPr>
          </w:p>
        </w:tc>
        <w:tc>
          <w:tcPr>
            <w:tcW w:w="762" w:type="pct"/>
            <w:vMerge/>
            <w:tcBorders>
              <w:left w:val="single" w:sz="4" w:space="0" w:color="auto"/>
              <w:bottom w:val="single" w:sz="4" w:space="0" w:color="auto"/>
              <w:right w:val="single" w:sz="4" w:space="0" w:color="auto"/>
            </w:tcBorders>
            <w:vAlign w:val="center"/>
          </w:tcPr>
          <w:p w14:paraId="4AB3FD19" w14:textId="77777777" w:rsidR="00A17A9E" w:rsidRDefault="00A17A9E">
            <w:pPr>
              <w:pStyle w:val="aff4"/>
              <w:adjustRightInd w:val="0"/>
              <w:snapToGrid w:val="0"/>
              <w:spacing w:line="240" w:lineRule="auto"/>
              <w:rPr>
                <w:rFonts w:ascii="仿宋" w:eastAsia="仿宋" w:hAnsi="仿宋"/>
              </w:rPr>
            </w:pPr>
          </w:p>
        </w:tc>
        <w:tc>
          <w:tcPr>
            <w:tcW w:w="3441" w:type="pct"/>
            <w:gridSpan w:val="2"/>
            <w:tcBorders>
              <w:top w:val="single" w:sz="4" w:space="0" w:color="auto"/>
              <w:left w:val="single" w:sz="4" w:space="0" w:color="auto"/>
              <w:bottom w:val="single" w:sz="4" w:space="0" w:color="auto"/>
              <w:right w:val="single" w:sz="4" w:space="0" w:color="auto"/>
            </w:tcBorders>
            <w:vAlign w:val="center"/>
          </w:tcPr>
          <w:p w14:paraId="76018C42" w14:textId="77777777" w:rsidR="00A17A9E" w:rsidRDefault="00A17A9E">
            <w:pPr>
              <w:pStyle w:val="aff4"/>
              <w:adjustRightInd w:val="0"/>
              <w:snapToGrid w:val="0"/>
              <w:spacing w:line="240" w:lineRule="auto"/>
              <w:rPr>
                <w:rFonts w:ascii="仿宋" w:eastAsia="仿宋" w:hAnsi="仿宋"/>
              </w:rPr>
            </w:pPr>
            <w:r>
              <w:rPr>
                <w:rFonts w:ascii="仿宋" w:eastAsia="仿宋" w:hAnsi="仿宋" w:hint="eastAsia"/>
              </w:rPr>
              <w:t>声级计</w:t>
            </w:r>
          </w:p>
        </w:tc>
      </w:tr>
      <w:tr w:rsidR="00A17A9E" w14:paraId="3B5E6815" w14:textId="77777777" w:rsidTr="00432672">
        <w:trPr>
          <w:trHeight w:val="285"/>
        </w:trPr>
        <w:tc>
          <w:tcPr>
            <w:tcW w:w="797" w:type="pct"/>
            <w:vMerge/>
            <w:tcBorders>
              <w:left w:val="single" w:sz="4" w:space="0" w:color="auto"/>
              <w:right w:val="single" w:sz="4" w:space="0" w:color="auto"/>
            </w:tcBorders>
            <w:vAlign w:val="center"/>
          </w:tcPr>
          <w:p w14:paraId="50D99B76" w14:textId="77777777" w:rsidR="00A17A9E" w:rsidRDefault="00A17A9E">
            <w:pPr>
              <w:pStyle w:val="aff4"/>
              <w:adjustRightInd w:val="0"/>
              <w:snapToGrid w:val="0"/>
              <w:spacing w:line="240" w:lineRule="auto"/>
              <w:rPr>
                <w:rFonts w:ascii="仿宋" w:eastAsia="仿宋" w:hAnsi="仿宋"/>
              </w:rPr>
            </w:pPr>
          </w:p>
        </w:tc>
        <w:tc>
          <w:tcPr>
            <w:tcW w:w="762" w:type="pct"/>
            <w:tcBorders>
              <w:top w:val="single" w:sz="4" w:space="0" w:color="auto"/>
              <w:left w:val="single" w:sz="4" w:space="0" w:color="auto"/>
              <w:bottom w:val="single" w:sz="4" w:space="0" w:color="auto"/>
              <w:right w:val="single" w:sz="4" w:space="0" w:color="auto"/>
            </w:tcBorders>
            <w:vAlign w:val="center"/>
          </w:tcPr>
          <w:p w14:paraId="472DD6F5" w14:textId="5CC9A760" w:rsidR="00A17A9E" w:rsidRDefault="00A17A9E">
            <w:pPr>
              <w:pStyle w:val="aff4"/>
              <w:adjustRightInd w:val="0"/>
              <w:snapToGrid w:val="0"/>
              <w:spacing w:line="240" w:lineRule="auto"/>
              <w:rPr>
                <w:rFonts w:ascii="仿宋" w:eastAsia="仿宋" w:hAnsi="仿宋"/>
              </w:rPr>
            </w:pPr>
            <w:r>
              <w:rPr>
                <w:rFonts w:ascii="仿宋" w:eastAsia="仿宋" w:hAnsi="仿宋" w:hint="eastAsia"/>
              </w:rPr>
              <w:t>雨量</w:t>
            </w:r>
          </w:p>
        </w:tc>
        <w:tc>
          <w:tcPr>
            <w:tcW w:w="3441" w:type="pct"/>
            <w:gridSpan w:val="2"/>
            <w:tcBorders>
              <w:top w:val="single" w:sz="4" w:space="0" w:color="auto"/>
              <w:left w:val="single" w:sz="4" w:space="0" w:color="auto"/>
              <w:bottom w:val="single" w:sz="4" w:space="0" w:color="auto"/>
              <w:right w:val="single" w:sz="4" w:space="0" w:color="auto"/>
            </w:tcBorders>
            <w:vAlign w:val="center"/>
          </w:tcPr>
          <w:p w14:paraId="449C4DB8" w14:textId="3F26F906" w:rsidR="00A17A9E" w:rsidRDefault="00A17A9E">
            <w:pPr>
              <w:pStyle w:val="aff4"/>
              <w:adjustRightInd w:val="0"/>
              <w:snapToGrid w:val="0"/>
              <w:spacing w:line="240" w:lineRule="auto"/>
              <w:rPr>
                <w:rFonts w:ascii="仿宋" w:eastAsia="仿宋" w:hAnsi="仿宋"/>
              </w:rPr>
            </w:pPr>
            <w:r>
              <w:rPr>
                <w:rFonts w:ascii="仿宋" w:eastAsia="仿宋" w:hAnsi="仿宋" w:hint="eastAsia"/>
              </w:rPr>
              <w:t>雨量计</w:t>
            </w:r>
          </w:p>
        </w:tc>
      </w:tr>
      <w:tr w:rsidR="00A17A9E" w14:paraId="70FF7DDD" w14:textId="77777777" w:rsidTr="00432672">
        <w:trPr>
          <w:trHeight w:val="285"/>
        </w:trPr>
        <w:tc>
          <w:tcPr>
            <w:tcW w:w="797" w:type="pct"/>
            <w:vMerge/>
            <w:tcBorders>
              <w:left w:val="single" w:sz="4" w:space="0" w:color="auto"/>
              <w:right w:val="single" w:sz="4" w:space="0" w:color="auto"/>
            </w:tcBorders>
            <w:vAlign w:val="center"/>
          </w:tcPr>
          <w:p w14:paraId="4BD47256" w14:textId="77777777" w:rsidR="00A17A9E" w:rsidRDefault="00A17A9E">
            <w:pPr>
              <w:pStyle w:val="aff4"/>
              <w:adjustRightInd w:val="0"/>
              <w:snapToGrid w:val="0"/>
              <w:spacing w:line="240" w:lineRule="auto"/>
              <w:rPr>
                <w:rFonts w:ascii="仿宋" w:eastAsia="仿宋" w:hAnsi="仿宋"/>
              </w:rPr>
            </w:pPr>
          </w:p>
        </w:tc>
        <w:tc>
          <w:tcPr>
            <w:tcW w:w="762" w:type="pct"/>
            <w:tcBorders>
              <w:top w:val="single" w:sz="4" w:space="0" w:color="auto"/>
              <w:left w:val="single" w:sz="4" w:space="0" w:color="auto"/>
              <w:bottom w:val="single" w:sz="4" w:space="0" w:color="auto"/>
              <w:right w:val="single" w:sz="4" w:space="0" w:color="auto"/>
            </w:tcBorders>
            <w:vAlign w:val="center"/>
          </w:tcPr>
          <w:p w14:paraId="30333CD0" w14:textId="15FC27CF" w:rsidR="00A17A9E" w:rsidRDefault="00A17A9E">
            <w:pPr>
              <w:pStyle w:val="aff4"/>
              <w:adjustRightInd w:val="0"/>
              <w:snapToGrid w:val="0"/>
              <w:spacing w:line="240" w:lineRule="auto"/>
              <w:rPr>
                <w:rFonts w:ascii="仿宋" w:eastAsia="仿宋" w:hAnsi="仿宋"/>
              </w:rPr>
            </w:pPr>
            <w:r>
              <w:rPr>
                <w:rFonts w:ascii="仿宋" w:eastAsia="仿宋" w:hAnsi="仿宋" w:hint="eastAsia"/>
              </w:rPr>
              <w:t>水位</w:t>
            </w:r>
          </w:p>
        </w:tc>
        <w:tc>
          <w:tcPr>
            <w:tcW w:w="3441" w:type="pct"/>
            <w:gridSpan w:val="2"/>
            <w:tcBorders>
              <w:top w:val="single" w:sz="4" w:space="0" w:color="auto"/>
              <w:left w:val="single" w:sz="4" w:space="0" w:color="auto"/>
              <w:bottom w:val="single" w:sz="4" w:space="0" w:color="auto"/>
              <w:right w:val="single" w:sz="4" w:space="0" w:color="auto"/>
            </w:tcBorders>
            <w:vAlign w:val="center"/>
          </w:tcPr>
          <w:p w14:paraId="38B0C843" w14:textId="058FF8F5" w:rsidR="00A17A9E" w:rsidRDefault="00A17A9E">
            <w:pPr>
              <w:pStyle w:val="aff4"/>
              <w:adjustRightInd w:val="0"/>
              <w:snapToGrid w:val="0"/>
              <w:spacing w:line="240" w:lineRule="auto"/>
              <w:rPr>
                <w:rFonts w:ascii="仿宋" w:eastAsia="仿宋" w:hAnsi="仿宋"/>
              </w:rPr>
            </w:pPr>
            <w:r>
              <w:rPr>
                <w:rFonts w:ascii="仿宋" w:eastAsia="仿宋" w:hAnsi="仿宋" w:hint="eastAsia"/>
              </w:rPr>
              <w:t>水位计</w:t>
            </w:r>
          </w:p>
        </w:tc>
      </w:tr>
      <w:tr w:rsidR="00A17A9E" w14:paraId="61D4E856" w14:textId="77777777" w:rsidTr="007125AB">
        <w:trPr>
          <w:trHeight w:val="285"/>
        </w:trPr>
        <w:tc>
          <w:tcPr>
            <w:tcW w:w="797" w:type="pct"/>
            <w:vMerge/>
            <w:tcBorders>
              <w:left w:val="single" w:sz="4" w:space="0" w:color="auto"/>
              <w:right w:val="single" w:sz="4" w:space="0" w:color="auto"/>
            </w:tcBorders>
            <w:vAlign w:val="center"/>
          </w:tcPr>
          <w:p w14:paraId="273C7ED4" w14:textId="77777777" w:rsidR="00A17A9E" w:rsidRDefault="00A17A9E">
            <w:pPr>
              <w:pStyle w:val="aff4"/>
              <w:adjustRightInd w:val="0"/>
              <w:snapToGrid w:val="0"/>
              <w:spacing w:line="240" w:lineRule="auto"/>
              <w:rPr>
                <w:rFonts w:ascii="仿宋" w:eastAsia="仿宋" w:hAnsi="仿宋"/>
              </w:rPr>
            </w:pPr>
          </w:p>
        </w:tc>
        <w:tc>
          <w:tcPr>
            <w:tcW w:w="762" w:type="pct"/>
            <w:tcBorders>
              <w:top w:val="single" w:sz="4" w:space="0" w:color="auto"/>
              <w:left w:val="single" w:sz="4" w:space="0" w:color="auto"/>
              <w:bottom w:val="single" w:sz="4" w:space="0" w:color="auto"/>
              <w:right w:val="single" w:sz="4" w:space="0" w:color="auto"/>
            </w:tcBorders>
            <w:vAlign w:val="center"/>
          </w:tcPr>
          <w:p w14:paraId="56DA6321" w14:textId="3FE21737" w:rsidR="00A17A9E" w:rsidRDefault="00A17A9E">
            <w:pPr>
              <w:pStyle w:val="aff4"/>
              <w:adjustRightInd w:val="0"/>
              <w:snapToGrid w:val="0"/>
              <w:spacing w:line="240" w:lineRule="auto"/>
              <w:rPr>
                <w:rFonts w:ascii="仿宋" w:eastAsia="仿宋" w:hAnsi="仿宋"/>
              </w:rPr>
            </w:pPr>
            <w:r>
              <w:rPr>
                <w:rFonts w:ascii="仿宋" w:eastAsia="仿宋" w:hAnsi="仿宋" w:hint="eastAsia"/>
              </w:rPr>
              <w:t>土压力</w:t>
            </w:r>
          </w:p>
        </w:tc>
        <w:tc>
          <w:tcPr>
            <w:tcW w:w="3441" w:type="pct"/>
            <w:gridSpan w:val="2"/>
            <w:tcBorders>
              <w:top w:val="single" w:sz="4" w:space="0" w:color="auto"/>
              <w:left w:val="single" w:sz="4" w:space="0" w:color="auto"/>
              <w:bottom w:val="single" w:sz="4" w:space="0" w:color="auto"/>
              <w:right w:val="single" w:sz="4" w:space="0" w:color="auto"/>
            </w:tcBorders>
            <w:vAlign w:val="center"/>
          </w:tcPr>
          <w:p w14:paraId="1319DA35" w14:textId="41A96A8F" w:rsidR="00A17A9E" w:rsidRDefault="007125AB">
            <w:pPr>
              <w:pStyle w:val="aff4"/>
              <w:adjustRightInd w:val="0"/>
              <w:snapToGrid w:val="0"/>
              <w:spacing w:line="240" w:lineRule="auto"/>
              <w:rPr>
                <w:rFonts w:ascii="仿宋" w:eastAsia="仿宋" w:hAnsi="仿宋"/>
              </w:rPr>
            </w:pPr>
            <w:r>
              <w:rPr>
                <w:rFonts w:ascii="仿宋" w:eastAsia="仿宋" w:hAnsi="仿宋" w:hint="eastAsia"/>
              </w:rPr>
              <w:t>土压力计</w:t>
            </w:r>
          </w:p>
        </w:tc>
      </w:tr>
      <w:tr w:rsidR="00A17A9E" w14:paraId="0D87CB00" w14:textId="77777777" w:rsidTr="007125AB">
        <w:trPr>
          <w:trHeight w:val="285"/>
        </w:trPr>
        <w:tc>
          <w:tcPr>
            <w:tcW w:w="797" w:type="pct"/>
            <w:vMerge/>
            <w:tcBorders>
              <w:left w:val="single" w:sz="4" w:space="0" w:color="auto"/>
              <w:right w:val="single" w:sz="4" w:space="0" w:color="auto"/>
            </w:tcBorders>
            <w:vAlign w:val="center"/>
          </w:tcPr>
          <w:p w14:paraId="6DF99699" w14:textId="77777777" w:rsidR="00A17A9E" w:rsidRDefault="00A17A9E">
            <w:pPr>
              <w:pStyle w:val="aff4"/>
              <w:adjustRightInd w:val="0"/>
              <w:snapToGrid w:val="0"/>
              <w:spacing w:line="240" w:lineRule="auto"/>
              <w:rPr>
                <w:rFonts w:ascii="仿宋" w:eastAsia="仿宋" w:hAnsi="仿宋"/>
              </w:rPr>
            </w:pPr>
          </w:p>
        </w:tc>
        <w:tc>
          <w:tcPr>
            <w:tcW w:w="762" w:type="pct"/>
            <w:vMerge w:val="restart"/>
            <w:tcBorders>
              <w:top w:val="single" w:sz="4" w:space="0" w:color="auto"/>
              <w:left w:val="single" w:sz="4" w:space="0" w:color="auto"/>
              <w:bottom w:val="single" w:sz="4" w:space="0" w:color="auto"/>
              <w:right w:val="single" w:sz="4" w:space="0" w:color="auto"/>
            </w:tcBorders>
            <w:vAlign w:val="center"/>
          </w:tcPr>
          <w:p w14:paraId="1B136B7D" w14:textId="1FCC212A" w:rsidR="00A17A9E" w:rsidRDefault="00A17A9E">
            <w:pPr>
              <w:pStyle w:val="aff4"/>
              <w:adjustRightInd w:val="0"/>
              <w:snapToGrid w:val="0"/>
              <w:spacing w:line="240" w:lineRule="auto"/>
              <w:rPr>
                <w:rFonts w:ascii="仿宋" w:eastAsia="仿宋" w:hAnsi="仿宋"/>
              </w:rPr>
            </w:pPr>
            <w:r>
              <w:rPr>
                <w:rFonts w:ascii="仿宋" w:eastAsia="仿宋" w:hAnsi="仿宋" w:hint="eastAsia"/>
              </w:rPr>
              <w:t>腐蚀</w:t>
            </w:r>
          </w:p>
        </w:tc>
        <w:tc>
          <w:tcPr>
            <w:tcW w:w="3441" w:type="pct"/>
            <w:gridSpan w:val="2"/>
            <w:tcBorders>
              <w:top w:val="single" w:sz="4" w:space="0" w:color="auto"/>
              <w:left w:val="single" w:sz="4" w:space="0" w:color="auto"/>
              <w:bottom w:val="single" w:sz="4" w:space="0" w:color="auto"/>
              <w:right w:val="single" w:sz="4" w:space="0" w:color="auto"/>
            </w:tcBorders>
            <w:vAlign w:val="center"/>
          </w:tcPr>
          <w:p w14:paraId="530F5048" w14:textId="70BFFD14" w:rsidR="00A17A9E" w:rsidRDefault="00A17A9E">
            <w:pPr>
              <w:pStyle w:val="aff4"/>
              <w:adjustRightInd w:val="0"/>
              <w:snapToGrid w:val="0"/>
              <w:spacing w:line="240" w:lineRule="auto"/>
              <w:rPr>
                <w:rFonts w:ascii="仿宋" w:eastAsia="仿宋" w:hAnsi="仿宋"/>
              </w:rPr>
            </w:pPr>
            <w:r>
              <w:rPr>
                <w:rFonts w:ascii="仿宋" w:eastAsia="仿宋" w:hAnsi="仿宋" w:hint="eastAsia"/>
              </w:rPr>
              <w:t>氯离子监测仪</w:t>
            </w:r>
          </w:p>
        </w:tc>
      </w:tr>
      <w:tr w:rsidR="00A17A9E" w14:paraId="65494AF9" w14:textId="77777777" w:rsidTr="007125AB">
        <w:trPr>
          <w:trHeight w:val="285"/>
        </w:trPr>
        <w:tc>
          <w:tcPr>
            <w:tcW w:w="797" w:type="pct"/>
            <w:vMerge/>
            <w:tcBorders>
              <w:left w:val="single" w:sz="4" w:space="0" w:color="auto"/>
              <w:right w:val="single" w:sz="4" w:space="0" w:color="auto"/>
            </w:tcBorders>
            <w:vAlign w:val="center"/>
          </w:tcPr>
          <w:p w14:paraId="12A0ABB5" w14:textId="77777777" w:rsidR="00A17A9E" w:rsidRDefault="00A17A9E">
            <w:pPr>
              <w:pStyle w:val="aff4"/>
              <w:adjustRightInd w:val="0"/>
              <w:snapToGrid w:val="0"/>
              <w:spacing w:line="240" w:lineRule="auto"/>
              <w:rPr>
                <w:rFonts w:ascii="仿宋" w:eastAsia="仿宋" w:hAnsi="仿宋"/>
              </w:rPr>
            </w:pPr>
          </w:p>
        </w:tc>
        <w:tc>
          <w:tcPr>
            <w:tcW w:w="762" w:type="pct"/>
            <w:vMerge/>
            <w:tcBorders>
              <w:top w:val="single" w:sz="4" w:space="0" w:color="auto"/>
              <w:left w:val="single" w:sz="4" w:space="0" w:color="auto"/>
              <w:bottom w:val="single" w:sz="4" w:space="0" w:color="auto"/>
              <w:right w:val="single" w:sz="4" w:space="0" w:color="auto"/>
            </w:tcBorders>
            <w:vAlign w:val="center"/>
          </w:tcPr>
          <w:p w14:paraId="38E804E3" w14:textId="77777777" w:rsidR="00A17A9E" w:rsidRDefault="00A17A9E">
            <w:pPr>
              <w:pStyle w:val="aff4"/>
              <w:adjustRightInd w:val="0"/>
              <w:snapToGrid w:val="0"/>
              <w:spacing w:line="240" w:lineRule="auto"/>
              <w:rPr>
                <w:rFonts w:ascii="仿宋" w:eastAsia="仿宋" w:hAnsi="仿宋"/>
              </w:rPr>
            </w:pPr>
          </w:p>
        </w:tc>
        <w:tc>
          <w:tcPr>
            <w:tcW w:w="3441" w:type="pct"/>
            <w:gridSpan w:val="2"/>
            <w:tcBorders>
              <w:top w:val="single" w:sz="4" w:space="0" w:color="auto"/>
              <w:left w:val="single" w:sz="4" w:space="0" w:color="auto"/>
              <w:bottom w:val="single" w:sz="4" w:space="0" w:color="auto"/>
              <w:right w:val="single" w:sz="4" w:space="0" w:color="auto"/>
            </w:tcBorders>
            <w:vAlign w:val="center"/>
          </w:tcPr>
          <w:p w14:paraId="381052E7" w14:textId="2B767340" w:rsidR="00A17A9E" w:rsidRDefault="00A17A9E">
            <w:pPr>
              <w:pStyle w:val="aff4"/>
              <w:adjustRightInd w:val="0"/>
              <w:snapToGrid w:val="0"/>
              <w:spacing w:line="240" w:lineRule="auto"/>
              <w:rPr>
                <w:rFonts w:ascii="仿宋" w:eastAsia="仿宋" w:hAnsi="仿宋"/>
              </w:rPr>
            </w:pPr>
            <w:r>
              <w:rPr>
                <w:rFonts w:ascii="仿宋" w:eastAsia="仿宋" w:hAnsi="仿宋" w:hint="eastAsia"/>
              </w:rPr>
              <w:t>硫酸盐监测仪</w:t>
            </w:r>
          </w:p>
        </w:tc>
      </w:tr>
      <w:tr w:rsidR="00A17A9E" w14:paraId="2D1F26A4" w14:textId="77777777" w:rsidTr="007125AB">
        <w:trPr>
          <w:trHeight w:val="285"/>
        </w:trPr>
        <w:tc>
          <w:tcPr>
            <w:tcW w:w="797" w:type="pct"/>
            <w:vMerge/>
            <w:tcBorders>
              <w:left w:val="single" w:sz="4" w:space="0" w:color="auto"/>
              <w:right w:val="single" w:sz="4" w:space="0" w:color="auto"/>
            </w:tcBorders>
            <w:vAlign w:val="center"/>
          </w:tcPr>
          <w:p w14:paraId="40A46D7D" w14:textId="77777777" w:rsidR="00A17A9E" w:rsidRDefault="00A17A9E">
            <w:pPr>
              <w:pStyle w:val="aff4"/>
              <w:adjustRightInd w:val="0"/>
              <w:snapToGrid w:val="0"/>
              <w:spacing w:line="240" w:lineRule="auto"/>
              <w:rPr>
                <w:rFonts w:ascii="仿宋" w:eastAsia="仿宋" w:hAnsi="仿宋"/>
              </w:rPr>
            </w:pPr>
          </w:p>
        </w:tc>
        <w:tc>
          <w:tcPr>
            <w:tcW w:w="762" w:type="pct"/>
            <w:vMerge/>
            <w:tcBorders>
              <w:top w:val="single" w:sz="4" w:space="0" w:color="auto"/>
              <w:left w:val="single" w:sz="4" w:space="0" w:color="auto"/>
              <w:bottom w:val="single" w:sz="4" w:space="0" w:color="auto"/>
              <w:right w:val="single" w:sz="4" w:space="0" w:color="auto"/>
            </w:tcBorders>
            <w:vAlign w:val="center"/>
          </w:tcPr>
          <w:p w14:paraId="7F091CDD" w14:textId="77777777" w:rsidR="00A17A9E" w:rsidRDefault="00A17A9E">
            <w:pPr>
              <w:pStyle w:val="aff4"/>
              <w:adjustRightInd w:val="0"/>
              <w:snapToGrid w:val="0"/>
              <w:spacing w:line="240" w:lineRule="auto"/>
              <w:rPr>
                <w:rFonts w:ascii="仿宋" w:eastAsia="仿宋" w:hAnsi="仿宋"/>
              </w:rPr>
            </w:pPr>
          </w:p>
        </w:tc>
        <w:tc>
          <w:tcPr>
            <w:tcW w:w="3441" w:type="pct"/>
            <w:gridSpan w:val="2"/>
            <w:tcBorders>
              <w:top w:val="single" w:sz="4" w:space="0" w:color="auto"/>
              <w:left w:val="single" w:sz="4" w:space="0" w:color="auto"/>
              <w:bottom w:val="single" w:sz="4" w:space="0" w:color="auto"/>
              <w:right w:val="single" w:sz="4" w:space="0" w:color="auto"/>
            </w:tcBorders>
            <w:vAlign w:val="center"/>
          </w:tcPr>
          <w:p w14:paraId="1BA53CEE" w14:textId="61DF5194" w:rsidR="00A17A9E" w:rsidRDefault="00A17A9E">
            <w:pPr>
              <w:pStyle w:val="aff4"/>
              <w:adjustRightInd w:val="0"/>
              <w:snapToGrid w:val="0"/>
              <w:spacing w:line="240" w:lineRule="auto"/>
              <w:rPr>
                <w:rFonts w:ascii="仿宋" w:eastAsia="仿宋" w:hAnsi="仿宋"/>
              </w:rPr>
            </w:pPr>
            <w:r>
              <w:rPr>
                <w:rFonts w:ascii="仿宋" w:eastAsia="仿宋" w:hAnsi="仿宋" w:hint="eastAsia"/>
              </w:rPr>
              <w:t>酸雨监测系统</w:t>
            </w:r>
          </w:p>
        </w:tc>
      </w:tr>
      <w:tr w:rsidR="007125AB" w14:paraId="00291D63" w14:textId="77777777" w:rsidTr="007125AB">
        <w:trPr>
          <w:trHeight w:val="285"/>
        </w:trPr>
        <w:tc>
          <w:tcPr>
            <w:tcW w:w="797" w:type="pct"/>
            <w:tcBorders>
              <w:left w:val="single" w:sz="4" w:space="0" w:color="auto"/>
              <w:bottom w:val="single" w:sz="4" w:space="0" w:color="auto"/>
              <w:right w:val="single" w:sz="4" w:space="0" w:color="auto"/>
            </w:tcBorders>
            <w:vAlign w:val="center"/>
          </w:tcPr>
          <w:p w14:paraId="0FC88651" w14:textId="77777777" w:rsidR="007125AB" w:rsidRDefault="007125AB">
            <w:pPr>
              <w:pStyle w:val="aff4"/>
              <w:adjustRightInd w:val="0"/>
              <w:snapToGrid w:val="0"/>
              <w:spacing w:line="240" w:lineRule="auto"/>
              <w:rPr>
                <w:rFonts w:ascii="仿宋" w:eastAsia="仿宋" w:hAnsi="仿宋"/>
              </w:rPr>
            </w:pPr>
          </w:p>
        </w:tc>
        <w:tc>
          <w:tcPr>
            <w:tcW w:w="762" w:type="pct"/>
            <w:tcBorders>
              <w:top w:val="single" w:sz="4" w:space="0" w:color="auto"/>
              <w:left w:val="single" w:sz="4" w:space="0" w:color="auto"/>
              <w:bottom w:val="single" w:sz="4" w:space="0" w:color="auto"/>
              <w:right w:val="single" w:sz="4" w:space="0" w:color="auto"/>
            </w:tcBorders>
            <w:vAlign w:val="center"/>
          </w:tcPr>
          <w:p w14:paraId="1AD59D7B" w14:textId="44590E9F" w:rsidR="007125AB" w:rsidRDefault="007125AB">
            <w:pPr>
              <w:pStyle w:val="aff4"/>
              <w:adjustRightInd w:val="0"/>
              <w:snapToGrid w:val="0"/>
              <w:spacing w:line="240" w:lineRule="auto"/>
              <w:rPr>
                <w:rFonts w:ascii="仿宋" w:eastAsia="仿宋" w:hAnsi="仿宋"/>
              </w:rPr>
            </w:pPr>
            <w:r>
              <w:rPr>
                <w:rFonts w:ascii="仿宋" w:eastAsia="仿宋" w:hAnsi="仿宋" w:hint="eastAsia"/>
              </w:rPr>
              <w:t>视频</w:t>
            </w:r>
          </w:p>
        </w:tc>
        <w:tc>
          <w:tcPr>
            <w:tcW w:w="3441" w:type="pct"/>
            <w:gridSpan w:val="2"/>
            <w:tcBorders>
              <w:top w:val="single" w:sz="4" w:space="0" w:color="auto"/>
              <w:left w:val="single" w:sz="4" w:space="0" w:color="auto"/>
              <w:bottom w:val="single" w:sz="4" w:space="0" w:color="auto"/>
              <w:right w:val="single" w:sz="4" w:space="0" w:color="auto"/>
            </w:tcBorders>
            <w:vAlign w:val="center"/>
          </w:tcPr>
          <w:p w14:paraId="1007392D" w14:textId="2792B152" w:rsidR="007125AB" w:rsidRDefault="007125AB">
            <w:pPr>
              <w:pStyle w:val="aff4"/>
              <w:adjustRightInd w:val="0"/>
              <w:snapToGrid w:val="0"/>
              <w:spacing w:line="240" w:lineRule="auto"/>
              <w:rPr>
                <w:rFonts w:ascii="仿宋" w:eastAsia="仿宋" w:hAnsi="仿宋"/>
              </w:rPr>
            </w:pPr>
            <w:r>
              <w:rPr>
                <w:rFonts w:ascii="仿宋" w:eastAsia="仿宋" w:hAnsi="仿宋" w:hint="eastAsia"/>
              </w:rPr>
              <w:t>摄像头</w:t>
            </w:r>
          </w:p>
        </w:tc>
      </w:tr>
    </w:tbl>
    <w:p w14:paraId="16F7E016" w14:textId="77777777" w:rsidR="003E0C42" w:rsidRDefault="003E0C42">
      <w:pPr>
        <w:rPr>
          <w:rFonts w:cs="Times New Roman"/>
        </w:rPr>
      </w:pPr>
    </w:p>
    <w:p w14:paraId="3E5C6131" w14:textId="77777777" w:rsidR="003E0C42" w:rsidRDefault="00000000">
      <w:pPr>
        <w:pStyle w:val="3"/>
      </w:pPr>
      <w:r>
        <w:rPr>
          <w:b/>
        </w:rPr>
        <w:t>4.2.7</w:t>
      </w:r>
      <w:r>
        <w:t>结构监测传感器可选用模拟</w:t>
      </w:r>
      <w:r>
        <w:rPr>
          <w:rFonts w:hint="eastAsia"/>
        </w:rPr>
        <w:t>信号</w:t>
      </w:r>
      <w:r>
        <w:t>和数字</w:t>
      </w:r>
      <w:r>
        <w:rPr>
          <w:rFonts w:hint="eastAsia"/>
        </w:rPr>
        <w:t>信号</w:t>
      </w:r>
      <w:r>
        <w:t>传感器，并应符合下列规定：</w:t>
      </w:r>
    </w:p>
    <w:p w14:paraId="79096D4A" w14:textId="77777777" w:rsidR="003E0C42" w:rsidRDefault="00000000">
      <w:pPr>
        <w:ind w:firstLineChars="200" w:firstLine="480"/>
        <w:rPr>
          <w:rFonts w:cs="Times New Roman"/>
        </w:rPr>
      </w:pPr>
      <w:r>
        <w:rPr>
          <w:rFonts w:cs="Times New Roman"/>
        </w:rPr>
        <w:t xml:space="preserve">1 </w:t>
      </w:r>
      <w:r>
        <w:rPr>
          <w:rFonts w:cs="Times New Roman"/>
        </w:rPr>
        <w:t>模拟</w:t>
      </w:r>
      <w:r>
        <w:rPr>
          <w:rFonts w:hint="eastAsia"/>
        </w:rPr>
        <w:t>信号</w:t>
      </w:r>
      <w:r>
        <w:rPr>
          <w:rFonts w:cs="Times New Roman"/>
        </w:rPr>
        <w:t>传感器应配套可采集对应信号的数据采集设备，并应满足本标准规定的数据采集设备的工作和性能要求；</w:t>
      </w:r>
    </w:p>
    <w:p w14:paraId="79B29D93" w14:textId="77777777" w:rsidR="003E0C42" w:rsidRDefault="00000000">
      <w:pPr>
        <w:ind w:firstLineChars="200" w:firstLine="480"/>
        <w:rPr>
          <w:rFonts w:cs="Times New Roman"/>
        </w:rPr>
      </w:pPr>
      <w:r>
        <w:rPr>
          <w:rFonts w:cs="Times New Roman"/>
        </w:rPr>
        <w:t xml:space="preserve">2 </w:t>
      </w:r>
      <w:r>
        <w:rPr>
          <w:rFonts w:cs="Times New Roman"/>
        </w:rPr>
        <w:t>数字</w:t>
      </w:r>
      <w:r>
        <w:rPr>
          <w:rFonts w:hint="eastAsia"/>
        </w:rPr>
        <w:t>信号</w:t>
      </w:r>
      <w:r>
        <w:rPr>
          <w:rFonts w:cs="Times New Roman"/>
        </w:rPr>
        <w:t>传感器应提供完整的通信协议，</w:t>
      </w:r>
      <w:r>
        <w:rPr>
          <w:rFonts w:cs="Times New Roman" w:hint="eastAsia"/>
        </w:rPr>
        <w:t>并</w:t>
      </w:r>
      <w:r>
        <w:rPr>
          <w:rFonts w:cs="Times New Roman"/>
        </w:rPr>
        <w:t>可接入不同的监测软件。</w:t>
      </w:r>
    </w:p>
    <w:p w14:paraId="54540D9B" w14:textId="77777777" w:rsidR="003E0C42" w:rsidRDefault="00000000">
      <w:pPr>
        <w:pStyle w:val="3"/>
      </w:pPr>
      <w:r>
        <w:rPr>
          <w:b/>
        </w:rPr>
        <w:t>4.2.8</w:t>
      </w:r>
      <w:r>
        <w:rPr>
          <w:rFonts w:hint="eastAsia"/>
        </w:rPr>
        <w:t>除特殊监测环境外，</w:t>
      </w:r>
      <w:r>
        <w:t>传感器</w:t>
      </w:r>
      <w:r>
        <w:rPr>
          <w:rFonts w:hint="eastAsia"/>
        </w:rPr>
        <w:t>的</w:t>
      </w:r>
      <w:r>
        <w:t>工作条件参数应满足下列要求：</w:t>
      </w:r>
    </w:p>
    <w:p w14:paraId="379AE13B" w14:textId="77777777" w:rsidR="003E0C42" w:rsidRDefault="00000000">
      <w:pPr>
        <w:ind w:firstLineChars="200" w:firstLine="480"/>
        <w:rPr>
          <w:rFonts w:cs="Times New Roman"/>
        </w:rPr>
      </w:pPr>
      <w:r>
        <w:rPr>
          <w:rFonts w:cs="Times New Roman"/>
        </w:rPr>
        <w:t xml:space="preserve">1 </w:t>
      </w:r>
      <w:r>
        <w:rPr>
          <w:rFonts w:cs="Times New Roman"/>
        </w:rPr>
        <w:t>工作温度范围</w:t>
      </w:r>
      <w:r>
        <w:rPr>
          <w:rFonts w:cs="Times New Roman" w:hint="eastAsia"/>
        </w:rPr>
        <w:t>应为</w:t>
      </w:r>
      <w:r>
        <w:rPr>
          <w:rFonts w:cs="Times New Roman"/>
        </w:rPr>
        <w:t>-20℃~</w:t>
      </w:r>
      <w:r>
        <w:rPr>
          <w:rFonts w:cs="Times New Roman"/>
        </w:rPr>
        <w:t>﹢</w:t>
      </w:r>
      <w:r>
        <w:rPr>
          <w:rFonts w:cs="Times New Roman"/>
        </w:rPr>
        <w:t>60℃</w:t>
      </w:r>
      <w:r>
        <w:rPr>
          <w:rFonts w:cs="Times New Roman"/>
        </w:rPr>
        <w:t>，</w:t>
      </w:r>
      <w:r>
        <w:rPr>
          <w:rFonts w:cs="Times New Roman" w:hint="eastAsia"/>
        </w:rPr>
        <w:t>且其</w:t>
      </w:r>
      <w:r>
        <w:rPr>
          <w:rFonts w:cs="Times New Roman"/>
        </w:rPr>
        <w:t>上限应高于</w:t>
      </w:r>
      <w:r>
        <w:rPr>
          <w:rFonts w:cs="Times New Roman" w:hint="eastAsia"/>
        </w:rPr>
        <w:t>使用</w:t>
      </w:r>
      <w:r>
        <w:rPr>
          <w:rFonts w:cs="Times New Roman"/>
        </w:rPr>
        <w:t>当地最高气温</w:t>
      </w:r>
      <w:r>
        <w:rPr>
          <w:rFonts w:cs="Times New Roman"/>
        </w:rPr>
        <w:t>20℃</w:t>
      </w:r>
      <w:r>
        <w:rPr>
          <w:rFonts w:cs="Times New Roman"/>
        </w:rPr>
        <w:t>，下限应低于</w:t>
      </w:r>
      <w:r>
        <w:rPr>
          <w:rFonts w:cs="Times New Roman" w:hint="eastAsia"/>
        </w:rPr>
        <w:t>使用</w:t>
      </w:r>
      <w:r>
        <w:rPr>
          <w:rFonts w:cs="Times New Roman"/>
        </w:rPr>
        <w:t>当地最低基本气温</w:t>
      </w:r>
      <w:r>
        <w:rPr>
          <w:rFonts w:cs="Times New Roman"/>
        </w:rPr>
        <w:t>20℃</w:t>
      </w:r>
      <w:r>
        <w:rPr>
          <w:rFonts w:cs="Times New Roman"/>
        </w:rPr>
        <w:t>；</w:t>
      </w:r>
    </w:p>
    <w:p w14:paraId="4BBF59D1" w14:textId="77777777" w:rsidR="003E0C42" w:rsidRDefault="00000000">
      <w:pPr>
        <w:ind w:firstLineChars="200" w:firstLine="480"/>
        <w:rPr>
          <w:rFonts w:cs="Times New Roman"/>
        </w:rPr>
      </w:pPr>
      <w:r>
        <w:rPr>
          <w:rFonts w:cs="Times New Roman"/>
        </w:rPr>
        <w:t xml:space="preserve">2 </w:t>
      </w:r>
      <w:r>
        <w:rPr>
          <w:rFonts w:cs="Times New Roman"/>
        </w:rPr>
        <w:t>环境湿度范围</w:t>
      </w:r>
      <w:r>
        <w:rPr>
          <w:rFonts w:cs="Times New Roman" w:hint="eastAsia"/>
        </w:rPr>
        <w:t>应为</w:t>
      </w:r>
      <w:r>
        <w:rPr>
          <w:rFonts w:cs="Times New Roman"/>
        </w:rPr>
        <w:t>相对湿度不大于</w:t>
      </w:r>
      <w:r>
        <w:rPr>
          <w:rFonts w:cs="Times New Roman"/>
        </w:rPr>
        <w:t>90%RH</w:t>
      </w:r>
      <w:r>
        <w:rPr>
          <w:rFonts w:cs="Times New Roman"/>
        </w:rPr>
        <w:t>；</w:t>
      </w:r>
    </w:p>
    <w:p w14:paraId="06E58869" w14:textId="77777777" w:rsidR="003E0C42" w:rsidRDefault="00000000">
      <w:pPr>
        <w:ind w:firstLineChars="200" w:firstLine="480"/>
        <w:rPr>
          <w:rFonts w:cs="Times New Roman"/>
        </w:rPr>
      </w:pPr>
      <w:r>
        <w:rPr>
          <w:rFonts w:cs="Times New Roman"/>
        </w:rPr>
        <w:t xml:space="preserve">3 </w:t>
      </w:r>
      <w:r>
        <w:rPr>
          <w:rFonts w:cs="Times New Roman"/>
        </w:rPr>
        <w:t>大气压力范围</w:t>
      </w:r>
      <w:r>
        <w:rPr>
          <w:rFonts w:cs="Times New Roman" w:hint="eastAsia"/>
        </w:rPr>
        <w:t>应为</w:t>
      </w:r>
      <w:r>
        <w:rPr>
          <w:rFonts w:cs="Times New Roman"/>
        </w:rPr>
        <w:t>86~106kPa</w:t>
      </w:r>
      <w:r>
        <w:rPr>
          <w:rFonts w:cs="Times New Roman"/>
        </w:rPr>
        <w:t>，或在其规定的压力下。</w:t>
      </w:r>
    </w:p>
    <w:p w14:paraId="2EAEE3AF" w14:textId="77777777" w:rsidR="003E0C42" w:rsidRDefault="00000000">
      <w:pPr>
        <w:rPr>
          <w:rFonts w:cs="Times New Roman"/>
        </w:rPr>
      </w:pPr>
      <w:r>
        <w:rPr>
          <w:rFonts w:eastAsia="仿宋" w:cs="Times New Roman" w:hint="eastAsia"/>
        </w:rPr>
        <w:t>【</w:t>
      </w:r>
      <w:r>
        <w:rPr>
          <w:rFonts w:eastAsia="仿宋" w:cs="Times New Roman"/>
        </w:rPr>
        <w:t>条文说明</w:t>
      </w:r>
      <w:r>
        <w:rPr>
          <w:rFonts w:eastAsia="仿宋" w:cs="Times New Roman" w:hint="eastAsia"/>
        </w:rPr>
        <w:t>】特殊监测环境如南极极端低温、西藏等高海拔地区、水下环境等。</w:t>
      </w:r>
    </w:p>
    <w:p w14:paraId="06618B9E" w14:textId="77777777" w:rsidR="003E0C42" w:rsidRDefault="00000000">
      <w:pPr>
        <w:pStyle w:val="3"/>
      </w:pPr>
      <w:r>
        <w:rPr>
          <w:b/>
        </w:rPr>
        <w:t>4.2.9</w:t>
      </w:r>
      <w:r>
        <w:t>温度监测宜选用热电偶、热电阻、光纤温度等传感器。温度传感器性能参数应</w:t>
      </w:r>
      <w:r>
        <w:rPr>
          <w:rFonts w:hint="eastAsia"/>
        </w:rPr>
        <w:t>符合</w:t>
      </w:r>
      <w:r>
        <w:t>下列要求：</w:t>
      </w:r>
    </w:p>
    <w:p w14:paraId="6735D41C" w14:textId="77777777" w:rsidR="003E0C42" w:rsidRDefault="00000000">
      <w:pPr>
        <w:ind w:firstLineChars="200" w:firstLine="480"/>
        <w:rPr>
          <w:rFonts w:cs="Times New Roman"/>
        </w:rPr>
      </w:pPr>
      <w:r>
        <w:rPr>
          <w:rFonts w:cs="Times New Roman"/>
        </w:rPr>
        <w:t xml:space="preserve">1 </w:t>
      </w:r>
      <w:r>
        <w:rPr>
          <w:rFonts w:cs="Times New Roman"/>
        </w:rPr>
        <w:t>量程上限宜超出大气温度年极大值</w:t>
      </w:r>
      <w:r>
        <w:rPr>
          <w:rFonts w:cs="Times New Roman"/>
        </w:rPr>
        <w:t>30℃</w:t>
      </w:r>
      <w:r>
        <w:rPr>
          <w:rFonts w:cs="Times New Roman"/>
        </w:rPr>
        <w:t>以上，量程下限宜低于大气温度年极小值</w:t>
      </w:r>
      <w:r>
        <w:rPr>
          <w:rFonts w:cs="Times New Roman"/>
        </w:rPr>
        <w:t>20℃</w:t>
      </w:r>
      <w:r>
        <w:rPr>
          <w:rFonts w:cs="Times New Roman"/>
        </w:rPr>
        <w:t>以上；</w:t>
      </w:r>
    </w:p>
    <w:p w14:paraId="17171A5B" w14:textId="77777777" w:rsidR="003E0C42" w:rsidRDefault="00000000">
      <w:pPr>
        <w:ind w:firstLineChars="200" w:firstLine="480"/>
        <w:rPr>
          <w:rFonts w:cs="Times New Roman"/>
        </w:rPr>
      </w:pPr>
      <w:r>
        <w:rPr>
          <w:rFonts w:cs="Times New Roman"/>
        </w:rPr>
        <w:t xml:space="preserve">2 </w:t>
      </w:r>
      <w:r>
        <w:rPr>
          <w:rFonts w:cs="Times New Roman"/>
        </w:rPr>
        <w:t>最大允许误差</w:t>
      </w:r>
      <w:r>
        <w:rPr>
          <w:rFonts w:cs="Times New Roman" w:hint="eastAsia"/>
        </w:rPr>
        <w:t>要求为</w:t>
      </w:r>
      <w:r>
        <w:rPr>
          <w:rFonts w:cs="Times New Roman"/>
        </w:rPr>
        <w:t>：环境温度宜为</w:t>
      </w:r>
      <w:r>
        <w:rPr>
          <w:rFonts w:cs="Times New Roman"/>
        </w:rPr>
        <w:t>±0.5℃</w:t>
      </w:r>
      <w:r>
        <w:rPr>
          <w:rFonts w:cs="Times New Roman"/>
        </w:rPr>
        <w:t>，结构表面温度宜为</w:t>
      </w:r>
      <w:r>
        <w:rPr>
          <w:rFonts w:cs="Times New Roman"/>
        </w:rPr>
        <w:t>±0.2℃</w:t>
      </w:r>
      <w:r>
        <w:rPr>
          <w:rFonts w:cs="Times New Roman"/>
        </w:rPr>
        <w:t>；</w:t>
      </w:r>
    </w:p>
    <w:p w14:paraId="6C5AC2EA" w14:textId="77777777" w:rsidR="003E0C42" w:rsidRDefault="00000000">
      <w:pPr>
        <w:ind w:firstLineChars="200" w:firstLine="480"/>
        <w:rPr>
          <w:rFonts w:cs="Times New Roman"/>
        </w:rPr>
      </w:pPr>
      <w:r>
        <w:rPr>
          <w:rFonts w:cs="Times New Roman"/>
        </w:rPr>
        <w:t xml:space="preserve">3 </w:t>
      </w:r>
      <w:r>
        <w:rPr>
          <w:rFonts w:cs="Times New Roman"/>
        </w:rPr>
        <w:t>分辨力</w:t>
      </w:r>
      <w:r>
        <w:rPr>
          <w:rFonts w:cs="Times New Roman" w:hint="eastAsia"/>
        </w:rPr>
        <w:t>要求为</w:t>
      </w:r>
      <w:r>
        <w:rPr>
          <w:rFonts w:cs="Times New Roman"/>
        </w:rPr>
        <w:t>：</w:t>
      </w:r>
      <w:r>
        <w:rPr>
          <w:rFonts w:cs="Times New Roman" w:hint="eastAsia"/>
        </w:rPr>
        <w:t>应</w:t>
      </w:r>
      <w:r>
        <w:rPr>
          <w:rFonts w:cs="Times New Roman"/>
        </w:rPr>
        <w:t>小于等于</w:t>
      </w:r>
      <w:r>
        <w:rPr>
          <w:rFonts w:cs="Times New Roman"/>
        </w:rPr>
        <w:t>0.1℃</w:t>
      </w:r>
      <w:r>
        <w:rPr>
          <w:rFonts w:cs="Times New Roman"/>
        </w:rPr>
        <w:t>。</w:t>
      </w:r>
    </w:p>
    <w:p w14:paraId="70F46B23" w14:textId="77777777" w:rsidR="003E0C42" w:rsidRDefault="00000000">
      <w:pPr>
        <w:pStyle w:val="3"/>
      </w:pPr>
      <w:r>
        <w:rPr>
          <w:b/>
        </w:rPr>
        <w:t>4.2.10</w:t>
      </w:r>
      <w:r>
        <w:t>环境湿度监测可选用氯化锂湿度计、电阻电容湿度计或电解湿度计等。湿度计性能参数应满足下列要求：</w:t>
      </w:r>
    </w:p>
    <w:p w14:paraId="6BBF1FB7" w14:textId="77777777" w:rsidR="003E0C42" w:rsidRDefault="00000000">
      <w:pPr>
        <w:ind w:firstLineChars="200" w:firstLine="480"/>
        <w:rPr>
          <w:rFonts w:cs="Times New Roman"/>
        </w:rPr>
      </w:pPr>
      <w:r>
        <w:rPr>
          <w:rFonts w:cs="Times New Roman"/>
        </w:rPr>
        <w:t xml:space="preserve">1 </w:t>
      </w:r>
      <w:r>
        <w:rPr>
          <w:rFonts w:cs="Times New Roman"/>
        </w:rPr>
        <w:t>量程应为</w:t>
      </w:r>
      <w:r>
        <w:rPr>
          <w:rFonts w:cs="Times New Roman"/>
        </w:rPr>
        <w:t>0~100%RH</w:t>
      </w:r>
      <w:r>
        <w:rPr>
          <w:rFonts w:cs="Times New Roman"/>
        </w:rPr>
        <w:t>；</w:t>
      </w:r>
    </w:p>
    <w:p w14:paraId="1E308F04" w14:textId="77777777" w:rsidR="003E0C42" w:rsidRDefault="00000000">
      <w:pPr>
        <w:ind w:firstLineChars="200" w:firstLine="480"/>
        <w:rPr>
          <w:rFonts w:cs="Times New Roman"/>
        </w:rPr>
      </w:pPr>
      <w:r>
        <w:rPr>
          <w:rFonts w:cs="Times New Roman"/>
        </w:rPr>
        <w:t xml:space="preserve">2 </w:t>
      </w:r>
      <w:r>
        <w:rPr>
          <w:rFonts w:cs="Times New Roman"/>
        </w:rPr>
        <w:t>最大允许误差</w:t>
      </w:r>
      <w:r>
        <w:rPr>
          <w:rFonts w:cs="Times New Roman" w:hint="eastAsia"/>
        </w:rPr>
        <w:t>应为</w:t>
      </w:r>
      <w:r>
        <w:rPr>
          <w:rFonts w:cs="Times New Roman"/>
        </w:rPr>
        <w:t>：</w:t>
      </w:r>
      <w:r>
        <w:rPr>
          <w:rFonts w:cs="Times New Roman"/>
        </w:rPr>
        <w:t>±2%RH</w:t>
      </w:r>
      <w:r>
        <w:rPr>
          <w:rFonts w:cs="Times New Roman"/>
        </w:rPr>
        <w:t>；</w:t>
      </w:r>
    </w:p>
    <w:p w14:paraId="47EB56B5" w14:textId="77777777" w:rsidR="003E0C42" w:rsidRDefault="00000000">
      <w:pPr>
        <w:ind w:firstLineChars="200" w:firstLine="480"/>
        <w:rPr>
          <w:rFonts w:cs="Times New Roman"/>
        </w:rPr>
      </w:pPr>
      <w:r>
        <w:rPr>
          <w:rFonts w:cs="Times New Roman"/>
        </w:rPr>
        <w:t xml:space="preserve">3 </w:t>
      </w:r>
      <w:r>
        <w:rPr>
          <w:rFonts w:cs="Times New Roman"/>
        </w:rPr>
        <w:t>分辨力</w:t>
      </w:r>
      <w:r>
        <w:rPr>
          <w:rFonts w:cs="Times New Roman" w:hint="eastAsia"/>
        </w:rPr>
        <w:t>应为</w:t>
      </w:r>
      <w:r>
        <w:rPr>
          <w:rFonts w:cs="Times New Roman"/>
        </w:rPr>
        <w:t>：小于等于</w:t>
      </w:r>
      <w:r>
        <w:rPr>
          <w:rFonts w:cs="Times New Roman"/>
        </w:rPr>
        <w:t>0.1%RH</w:t>
      </w:r>
      <w:r>
        <w:rPr>
          <w:rFonts w:cs="Times New Roman"/>
        </w:rPr>
        <w:t>。</w:t>
      </w:r>
    </w:p>
    <w:p w14:paraId="2A6A37D2" w14:textId="77777777" w:rsidR="003E0C42" w:rsidRDefault="00000000">
      <w:pPr>
        <w:pStyle w:val="3"/>
      </w:pPr>
      <w:r>
        <w:rPr>
          <w:b/>
        </w:rPr>
        <w:t>4.2.11</w:t>
      </w:r>
      <w:r>
        <w:t>风速和风向监测</w:t>
      </w:r>
      <w:r>
        <w:rPr>
          <w:rFonts w:hint="eastAsia"/>
        </w:rPr>
        <w:t>宜选用超声波风速风向仪，也</w:t>
      </w:r>
      <w:r>
        <w:t>可选用机械式风速风向仪。风速风向仪性能参数应满足下列要求：</w:t>
      </w:r>
    </w:p>
    <w:p w14:paraId="47EC3381" w14:textId="77777777" w:rsidR="003E0C42" w:rsidRDefault="00000000">
      <w:pPr>
        <w:ind w:firstLineChars="200" w:firstLine="480"/>
        <w:rPr>
          <w:rFonts w:cs="Times New Roman"/>
        </w:rPr>
      </w:pPr>
      <w:r>
        <w:rPr>
          <w:rFonts w:cs="Times New Roman"/>
        </w:rPr>
        <w:t xml:space="preserve">1 </w:t>
      </w:r>
      <w:r>
        <w:rPr>
          <w:rFonts w:cs="Times New Roman"/>
        </w:rPr>
        <w:t>风速量程应大于其安装高度处设计风速的</w:t>
      </w:r>
      <w:r>
        <w:rPr>
          <w:rFonts w:cs="Times New Roman"/>
        </w:rPr>
        <w:t>1.2</w:t>
      </w:r>
      <w:r>
        <w:rPr>
          <w:rFonts w:cs="Times New Roman"/>
        </w:rPr>
        <w:t>倍，风向量程应为</w:t>
      </w:r>
      <w:r>
        <w:rPr>
          <w:rFonts w:cs="Times New Roman"/>
        </w:rPr>
        <w:t>0~359°</w:t>
      </w:r>
      <w:r>
        <w:rPr>
          <w:rFonts w:cs="Times New Roman"/>
        </w:rPr>
        <w:t>；</w:t>
      </w:r>
    </w:p>
    <w:p w14:paraId="4B80A8E4" w14:textId="77777777" w:rsidR="003E0C42" w:rsidRDefault="00000000">
      <w:pPr>
        <w:ind w:firstLineChars="200" w:firstLine="480"/>
        <w:rPr>
          <w:rFonts w:cs="Times New Roman"/>
        </w:rPr>
      </w:pPr>
      <w:r>
        <w:rPr>
          <w:rFonts w:cs="Times New Roman"/>
        </w:rPr>
        <w:t xml:space="preserve">2 </w:t>
      </w:r>
      <w:r>
        <w:rPr>
          <w:rFonts w:cs="Times New Roman"/>
        </w:rPr>
        <w:t>启动风速</w:t>
      </w:r>
      <w:r>
        <w:rPr>
          <w:rFonts w:cs="Times New Roman" w:hint="eastAsia"/>
        </w:rPr>
        <w:t>应</w:t>
      </w:r>
      <w:r>
        <w:rPr>
          <w:rFonts w:cs="Times New Roman"/>
        </w:rPr>
        <w:t>不大于</w:t>
      </w:r>
      <w:r>
        <w:rPr>
          <w:rFonts w:cs="Times New Roman"/>
        </w:rPr>
        <w:t>0.6m/s</w:t>
      </w:r>
      <w:r>
        <w:rPr>
          <w:rFonts w:cs="Times New Roman"/>
        </w:rPr>
        <w:t>；</w:t>
      </w:r>
    </w:p>
    <w:p w14:paraId="21DC022E" w14:textId="77777777" w:rsidR="003E0C42" w:rsidRDefault="00000000">
      <w:pPr>
        <w:ind w:firstLineChars="200" w:firstLine="480"/>
        <w:rPr>
          <w:rFonts w:cs="Times New Roman"/>
        </w:rPr>
      </w:pPr>
      <w:r>
        <w:rPr>
          <w:rFonts w:cs="Times New Roman"/>
        </w:rPr>
        <w:t xml:space="preserve">3 </w:t>
      </w:r>
      <w:r>
        <w:rPr>
          <w:rFonts w:cs="Times New Roman"/>
        </w:rPr>
        <w:t>风速最大允许误差</w:t>
      </w:r>
      <w:r>
        <w:rPr>
          <w:rFonts w:cs="Times New Roman" w:hint="eastAsia"/>
        </w:rPr>
        <w:t>应不大于</w:t>
      </w:r>
      <w:r>
        <w:rPr>
          <w:rFonts w:cs="Times New Roman"/>
        </w:rPr>
        <w:t>0.3m/s</w:t>
      </w:r>
      <w:r>
        <w:rPr>
          <w:rFonts w:cs="Times New Roman"/>
        </w:rPr>
        <w:t>，风向最大允许误差</w:t>
      </w:r>
      <w:r>
        <w:rPr>
          <w:rFonts w:cs="Times New Roman" w:hint="eastAsia"/>
        </w:rPr>
        <w:t>应不大于</w:t>
      </w:r>
      <w:r>
        <w:rPr>
          <w:rFonts w:cs="Times New Roman"/>
        </w:rPr>
        <w:t>3°</w:t>
      </w:r>
      <w:r>
        <w:rPr>
          <w:rFonts w:cs="Times New Roman"/>
        </w:rPr>
        <w:t>；</w:t>
      </w:r>
    </w:p>
    <w:p w14:paraId="104C5FE7" w14:textId="77777777" w:rsidR="003E0C42" w:rsidRDefault="00000000">
      <w:pPr>
        <w:pStyle w:val="3"/>
      </w:pPr>
      <w:r>
        <w:rPr>
          <w:b/>
        </w:rPr>
        <w:lastRenderedPageBreak/>
        <w:t>4.2.12</w:t>
      </w:r>
      <w:r>
        <w:t>风压监测宜选用陶瓷型或扩散硅型微压差传感器，并宜配置取压嘴或取压头。风压传感器性能参数应满足下列要求：</w:t>
      </w:r>
    </w:p>
    <w:p w14:paraId="5D07D571" w14:textId="77777777" w:rsidR="003E0C42" w:rsidRDefault="00000000">
      <w:pPr>
        <w:ind w:firstLineChars="200" w:firstLine="480"/>
        <w:rPr>
          <w:rFonts w:cs="Times New Roman"/>
        </w:rPr>
      </w:pPr>
      <w:r>
        <w:rPr>
          <w:rFonts w:cs="Times New Roman"/>
        </w:rPr>
        <w:t xml:space="preserve">1 </w:t>
      </w:r>
      <w:r>
        <w:rPr>
          <w:rFonts w:cs="Times New Roman"/>
        </w:rPr>
        <w:t>量程宜大于</w:t>
      </w:r>
      <w:r>
        <w:rPr>
          <w:rFonts w:cs="Times New Roman"/>
        </w:rPr>
        <w:t>±1000Pa</w:t>
      </w:r>
      <w:r>
        <w:rPr>
          <w:rFonts w:cs="Times New Roman"/>
        </w:rPr>
        <w:t>；</w:t>
      </w:r>
    </w:p>
    <w:p w14:paraId="1094368E" w14:textId="77777777" w:rsidR="003E0C42" w:rsidRDefault="00000000">
      <w:pPr>
        <w:ind w:firstLineChars="200" w:firstLine="480"/>
        <w:rPr>
          <w:rFonts w:cs="Times New Roman"/>
        </w:rPr>
      </w:pPr>
      <w:r>
        <w:rPr>
          <w:rFonts w:cs="Times New Roman"/>
        </w:rPr>
        <w:t xml:space="preserve">2 </w:t>
      </w:r>
      <w:r>
        <w:rPr>
          <w:rFonts w:cs="Times New Roman"/>
        </w:rPr>
        <w:t>允许误差不宜大于</w:t>
      </w:r>
      <w:r>
        <w:rPr>
          <w:rFonts w:cs="Times New Roman"/>
        </w:rPr>
        <w:t>0.5%F.S.</w:t>
      </w:r>
      <w:r>
        <w:rPr>
          <w:rFonts w:cs="Times New Roman"/>
        </w:rPr>
        <w:t>。</w:t>
      </w:r>
    </w:p>
    <w:p w14:paraId="20FDABA5" w14:textId="77777777" w:rsidR="003E0C42" w:rsidRDefault="00000000">
      <w:pPr>
        <w:pStyle w:val="3"/>
      </w:pPr>
      <w:r>
        <w:rPr>
          <w:b/>
        </w:rPr>
        <w:t>4.2.13</w:t>
      </w:r>
      <w:r>
        <w:t>地震动监测宜选用强震仪或磁电式速度传感器。强震仪技术参数</w:t>
      </w:r>
      <w:r>
        <w:rPr>
          <w:rFonts w:hint="eastAsia"/>
        </w:rPr>
        <w:t>应</w:t>
      </w:r>
      <w:r>
        <w:t>满足下列要求：</w:t>
      </w:r>
    </w:p>
    <w:p w14:paraId="3EAEAC69" w14:textId="77777777" w:rsidR="003E0C42" w:rsidRDefault="00000000">
      <w:pPr>
        <w:ind w:firstLineChars="200" w:firstLine="480"/>
        <w:rPr>
          <w:rFonts w:cs="Times New Roman"/>
        </w:rPr>
      </w:pPr>
      <w:r>
        <w:rPr>
          <w:rFonts w:cs="Times New Roman"/>
        </w:rPr>
        <w:t xml:space="preserve">1 </w:t>
      </w:r>
      <w:r>
        <w:rPr>
          <w:rFonts w:cs="Times New Roman"/>
        </w:rPr>
        <w:t>量程</w:t>
      </w:r>
      <w:r>
        <w:rPr>
          <w:rFonts w:cs="Times New Roman" w:hint="eastAsia"/>
        </w:rPr>
        <w:t>应为</w:t>
      </w:r>
      <w:r>
        <w:rPr>
          <w:rFonts w:cs="Times New Roman" w:hint="eastAsia"/>
        </w:rPr>
        <w:t>-</w:t>
      </w:r>
      <w:r>
        <w:rPr>
          <w:rFonts w:cs="Times New Roman"/>
        </w:rPr>
        <w:t>2.0</w:t>
      </w:r>
      <w:r>
        <w:rPr>
          <w:rFonts w:cs="Times New Roman" w:hint="eastAsia"/>
        </w:rPr>
        <w:t>g</w:t>
      </w:r>
      <w:r>
        <w:rPr>
          <w:rFonts w:cs="Times New Roman"/>
        </w:rPr>
        <w:t>~2.0g</w:t>
      </w:r>
      <w:r>
        <w:rPr>
          <w:rFonts w:cs="Times New Roman"/>
        </w:rPr>
        <w:t>；</w:t>
      </w:r>
    </w:p>
    <w:p w14:paraId="4E191F52" w14:textId="77777777" w:rsidR="003E0C42" w:rsidRDefault="00000000">
      <w:pPr>
        <w:ind w:firstLineChars="200" w:firstLine="480"/>
        <w:rPr>
          <w:rFonts w:cs="Times New Roman"/>
        </w:rPr>
      </w:pPr>
      <w:r>
        <w:rPr>
          <w:rFonts w:cs="Times New Roman"/>
        </w:rPr>
        <w:t xml:space="preserve">2 </w:t>
      </w:r>
      <w:r>
        <w:rPr>
          <w:rFonts w:cs="Times New Roman" w:hint="eastAsia"/>
        </w:rPr>
        <w:t>灵敏度应为</w:t>
      </w:r>
      <w:r>
        <w:rPr>
          <w:rFonts w:cs="Times New Roman" w:hint="eastAsia"/>
        </w:rPr>
        <w:t>-</w:t>
      </w:r>
      <w:r>
        <w:rPr>
          <w:rFonts w:cs="Times New Roman"/>
        </w:rPr>
        <w:t>2.5V</w:t>
      </w:r>
      <w:r>
        <w:rPr>
          <w:rFonts w:cs="Times New Roman" w:hint="eastAsia"/>
        </w:rPr>
        <w:t>/g</w:t>
      </w:r>
      <w:r>
        <w:rPr>
          <w:rFonts w:cs="Times New Roman"/>
        </w:rPr>
        <w:t xml:space="preserve"> ~ 2.5V/g</w:t>
      </w:r>
      <w:r>
        <w:rPr>
          <w:rFonts w:cs="Times New Roman" w:hint="eastAsia"/>
        </w:rPr>
        <w:t>；</w:t>
      </w:r>
    </w:p>
    <w:p w14:paraId="34D36B33" w14:textId="77777777" w:rsidR="003E0C42" w:rsidRDefault="00000000">
      <w:pPr>
        <w:ind w:firstLineChars="200" w:firstLine="480"/>
        <w:rPr>
          <w:rFonts w:cs="Times New Roman"/>
        </w:rPr>
      </w:pPr>
      <w:r>
        <w:rPr>
          <w:rFonts w:cs="Times New Roman" w:hint="eastAsia"/>
        </w:rPr>
        <w:t>3</w:t>
      </w:r>
      <w:r>
        <w:rPr>
          <w:rFonts w:cs="Times New Roman"/>
        </w:rPr>
        <w:t xml:space="preserve"> </w:t>
      </w:r>
      <w:r>
        <w:rPr>
          <w:rFonts w:cs="Times New Roman"/>
        </w:rPr>
        <w:t>线性度</w:t>
      </w:r>
      <w:r>
        <w:rPr>
          <w:rFonts w:cs="Times New Roman" w:hint="eastAsia"/>
        </w:rPr>
        <w:t>应不大</w:t>
      </w:r>
      <w:r>
        <w:rPr>
          <w:rFonts w:cs="Times New Roman"/>
        </w:rPr>
        <w:t>于</w:t>
      </w:r>
      <w:r>
        <w:rPr>
          <w:rFonts w:cs="Times New Roman"/>
        </w:rPr>
        <w:t>1%F.S.</w:t>
      </w:r>
      <w:r>
        <w:rPr>
          <w:rFonts w:cs="Times New Roman"/>
        </w:rPr>
        <w:t>；</w:t>
      </w:r>
    </w:p>
    <w:p w14:paraId="2DC45846" w14:textId="77777777" w:rsidR="003E0C42" w:rsidRDefault="00000000">
      <w:pPr>
        <w:ind w:firstLineChars="200" w:firstLine="480"/>
        <w:rPr>
          <w:rFonts w:cs="Times New Roman"/>
        </w:rPr>
      </w:pPr>
      <w:r>
        <w:rPr>
          <w:rFonts w:cs="Times New Roman"/>
        </w:rPr>
        <w:t xml:space="preserve">4 </w:t>
      </w:r>
      <w:r>
        <w:rPr>
          <w:rFonts w:cs="Times New Roman" w:hint="eastAsia"/>
        </w:rPr>
        <w:t>横向灵敏度比应不大于</w:t>
      </w:r>
      <w:r>
        <w:rPr>
          <w:rFonts w:cs="Times New Roman"/>
        </w:rPr>
        <w:t>1%</w:t>
      </w:r>
      <w:r>
        <w:rPr>
          <w:rFonts w:cs="Times New Roman" w:hint="eastAsia"/>
        </w:rPr>
        <w:t>。</w:t>
      </w:r>
    </w:p>
    <w:p w14:paraId="607B399D" w14:textId="77777777" w:rsidR="003E0C42" w:rsidRDefault="00000000">
      <w:pPr>
        <w:pStyle w:val="3"/>
      </w:pPr>
      <w:r>
        <w:rPr>
          <w:b/>
        </w:rPr>
        <w:t>4.2.14</w:t>
      </w:r>
      <w:r>
        <w:t>应变传感器</w:t>
      </w:r>
      <w:r>
        <w:rPr>
          <w:rFonts w:hint="eastAsia"/>
        </w:rPr>
        <w:t>可</w:t>
      </w:r>
      <w:r>
        <w:t>选用电阻式、振弦式或光纤光栅应变计</w:t>
      </w:r>
      <w:r>
        <w:rPr>
          <w:rFonts w:hint="eastAsia"/>
        </w:rPr>
        <w:t>。</w:t>
      </w:r>
      <w:r>
        <w:t>光纤应变传感器技术参数宜符合</w:t>
      </w:r>
      <w:r>
        <w:rPr>
          <w:rFonts w:hint="eastAsia"/>
        </w:rPr>
        <w:t>国家现行标准《土木工程用光纤光栅应变传感器》</w:t>
      </w:r>
      <w:r>
        <w:t>JG/T 422</w:t>
      </w:r>
      <w:r>
        <w:t>的规定，电阻应变传感器技术参数宜符合</w:t>
      </w:r>
      <w:r>
        <w:rPr>
          <w:rFonts w:hint="eastAsia"/>
        </w:rPr>
        <w:t>国家现行标准《金属粘贴式电阻应变计》</w:t>
      </w:r>
      <w:r>
        <w:t>GB/T 13992</w:t>
      </w:r>
      <w:r>
        <w:t>的规定，振弦式应变传感器的技术参数宜符合</w:t>
      </w:r>
      <w:r>
        <w:rPr>
          <w:rFonts w:hint="eastAsia"/>
        </w:rPr>
        <w:t>国家现行标准《大坝监测仪器</w:t>
      </w:r>
      <w:r>
        <w:rPr>
          <w:rFonts w:hint="eastAsia"/>
        </w:rPr>
        <w:t xml:space="preserve"> </w:t>
      </w:r>
      <w:r>
        <w:rPr>
          <w:rFonts w:hint="eastAsia"/>
        </w:rPr>
        <w:t>应变计</w:t>
      </w:r>
      <w:r>
        <w:rPr>
          <w:rFonts w:hint="eastAsia"/>
        </w:rPr>
        <w:t xml:space="preserve"> </w:t>
      </w:r>
      <w:r>
        <w:rPr>
          <w:rFonts w:hint="eastAsia"/>
        </w:rPr>
        <w:t>第</w:t>
      </w:r>
      <w:r>
        <w:rPr>
          <w:rFonts w:hint="eastAsia"/>
        </w:rPr>
        <w:t>2</w:t>
      </w:r>
      <w:r>
        <w:rPr>
          <w:rFonts w:hint="eastAsia"/>
        </w:rPr>
        <w:t>部分：振弦式应变计》</w:t>
      </w:r>
      <w:r>
        <w:t>GB/T 3408.2</w:t>
      </w:r>
      <w:r>
        <w:t>的规定。</w:t>
      </w:r>
    </w:p>
    <w:p w14:paraId="725E211C" w14:textId="77777777" w:rsidR="003E0C42" w:rsidRDefault="00000000">
      <w:pPr>
        <w:pStyle w:val="3"/>
      </w:pPr>
      <w:r>
        <w:rPr>
          <w:b/>
        </w:rPr>
        <w:t>4.2.15</w:t>
      </w:r>
      <w:r>
        <w:t>应变传感器性能参数应符合下列要求：</w:t>
      </w:r>
    </w:p>
    <w:p w14:paraId="202930A6" w14:textId="77777777" w:rsidR="003E0C42" w:rsidRDefault="00000000">
      <w:pPr>
        <w:ind w:firstLineChars="200" w:firstLine="480"/>
        <w:rPr>
          <w:rFonts w:cs="Times New Roman"/>
        </w:rPr>
      </w:pPr>
      <w:r>
        <w:rPr>
          <w:rFonts w:cs="Times New Roman"/>
        </w:rPr>
        <w:t xml:space="preserve">1 </w:t>
      </w:r>
      <w:r>
        <w:rPr>
          <w:rFonts w:cs="Times New Roman"/>
        </w:rPr>
        <w:t>量程不应小于</w:t>
      </w:r>
      <w:r>
        <w:rPr>
          <w:rFonts w:cs="Times New Roman"/>
        </w:rPr>
        <w:t>±1500με</w:t>
      </w:r>
      <w:r>
        <w:rPr>
          <w:rFonts w:cs="Times New Roman"/>
        </w:rPr>
        <w:t>，且静应变传感器量程应大于被测量预计变化范围的</w:t>
      </w:r>
      <w:r>
        <w:rPr>
          <w:rFonts w:cs="Times New Roman"/>
        </w:rPr>
        <w:t>1.2</w:t>
      </w:r>
      <w:r>
        <w:rPr>
          <w:rFonts w:cs="Times New Roman"/>
        </w:rPr>
        <w:t>倍，动应变传感器量程应大于被测量预计变化范围的</w:t>
      </w:r>
      <w:r>
        <w:rPr>
          <w:rFonts w:cs="Times New Roman"/>
        </w:rPr>
        <w:t>2</w:t>
      </w:r>
      <w:r>
        <w:rPr>
          <w:rFonts w:cs="Times New Roman"/>
        </w:rPr>
        <w:t>倍；</w:t>
      </w:r>
    </w:p>
    <w:p w14:paraId="673C2559" w14:textId="77777777" w:rsidR="003E0C42" w:rsidRDefault="00000000">
      <w:pPr>
        <w:ind w:firstLineChars="200" w:firstLine="480"/>
        <w:rPr>
          <w:rFonts w:cs="Times New Roman"/>
        </w:rPr>
      </w:pPr>
      <w:r>
        <w:rPr>
          <w:rFonts w:cs="Times New Roman"/>
        </w:rPr>
        <w:t xml:space="preserve">2 </w:t>
      </w:r>
      <w:r>
        <w:rPr>
          <w:rFonts w:cs="Times New Roman"/>
        </w:rPr>
        <w:t>分辨力</w:t>
      </w:r>
      <w:r>
        <w:rPr>
          <w:rFonts w:cs="Times New Roman" w:hint="eastAsia"/>
        </w:rPr>
        <w:t>应不大</w:t>
      </w:r>
      <w:r>
        <w:rPr>
          <w:rFonts w:cs="Times New Roman"/>
        </w:rPr>
        <w:t>于</w:t>
      </w:r>
      <w:r>
        <w:rPr>
          <w:rFonts w:cs="Times New Roman"/>
        </w:rPr>
        <w:t>1με</w:t>
      </w:r>
      <w:r>
        <w:rPr>
          <w:rFonts w:cs="Times New Roman"/>
        </w:rPr>
        <w:t>；</w:t>
      </w:r>
    </w:p>
    <w:p w14:paraId="0971A765" w14:textId="77777777" w:rsidR="003E0C42" w:rsidRDefault="00000000">
      <w:pPr>
        <w:ind w:firstLineChars="200" w:firstLine="480"/>
        <w:rPr>
          <w:rFonts w:cs="Times New Roman"/>
        </w:rPr>
      </w:pPr>
      <w:r>
        <w:rPr>
          <w:rFonts w:cs="Times New Roman"/>
        </w:rPr>
        <w:t xml:space="preserve">3 </w:t>
      </w:r>
      <w:r>
        <w:rPr>
          <w:rFonts w:cs="Times New Roman"/>
        </w:rPr>
        <w:t>线性度宜</w:t>
      </w:r>
      <w:r>
        <w:rPr>
          <w:rFonts w:cs="Times New Roman" w:hint="eastAsia"/>
        </w:rPr>
        <w:t>不大</w:t>
      </w:r>
      <w:r>
        <w:rPr>
          <w:rFonts w:cs="Times New Roman"/>
        </w:rPr>
        <w:t>于</w:t>
      </w:r>
      <w:r>
        <w:rPr>
          <w:rFonts w:cs="Times New Roman"/>
        </w:rPr>
        <w:t>1%F.S.</w:t>
      </w:r>
      <w:r>
        <w:rPr>
          <w:rFonts w:cs="Times New Roman"/>
        </w:rPr>
        <w:t>；</w:t>
      </w:r>
    </w:p>
    <w:p w14:paraId="682F7BEC" w14:textId="77777777" w:rsidR="003E0C42" w:rsidRDefault="00000000">
      <w:pPr>
        <w:ind w:firstLineChars="200" w:firstLine="480"/>
        <w:rPr>
          <w:rFonts w:cs="Times New Roman"/>
        </w:rPr>
      </w:pPr>
      <w:r>
        <w:rPr>
          <w:rFonts w:cs="Times New Roman"/>
        </w:rPr>
        <w:t xml:space="preserve">4 </w:t>
      </w:r>
      <w:r>
        <w:rPr>
          <w:rFonts w:cs="Times New Roman"/>
        </w:rPr>
        <w:t>应具有温度补偿功能。</w:t>
      </w:r>
    </w:p>
    <w:p w14:paraId="00B1E95A" w14:textId="77777777" w:rsidR="003E0C42" w:rsidRDefault="00000000">
      <w:pPr>
        <w:pStyle w:val="3"/>
      </w:pPr>
      <w:r>
        <w:rPr>
          <w:b/>
        </w:rPr>
        <w:t>4.2.16</w:t>
      </w:r>
      <w:r>
        <w:t>结构</w:t>
      </w:r>
      <w:r>
        <w:rPr>
          <w:rFonts w:hint="eastAsia"/>
        </w:rPr>
        <w:t>振动</w:t>
      </w:r>
      <w:r>
        <w:t>监测用加速度传感器应根据结构整体或局部动力分析结果、基频、振型等选</w:t>
      </w:r>
      <w:r>
        <w:rPr>
          <w:rFonts w:hint="eastAsia"/>
        </w:rPr>
        <w:t>用</w:t>
      </w:r>
      <w:r>
        <w:t>，可选用磁电式加速度传感器。并宜符合下列规定：</w:t>
      </w:r>
    </w:p>
    <w:p w14:paraId="4451C24A" w14:textId="77777777" w:rsidR="003E0C42" w:rsidRDefault="00000000">
      <w:pPr>
        <w:ind w:firstLineChars="200" w:firstLine="480"/>
        <w:rPr>
          <w:rFonts w:cs="Times New Roman"/>
        </w:rPr>
      </w:pPr>
      <w:r>
        <w:rPr>
          <w:rFonts w:cs="Times New Roman"/>
        </w:rPr>
        <w:t xml:space="preserve">1 </w:t>
      </w:r>
      <w:r>
        <w:rPr>
          <w:rFonts w:cs="Times New Roman"/>
        </w:rPr>
        <w:t>量程应大于计算分析振动响应最大值的</w:t>
      </w:r>
      <w:r>
        <w:rPr>
          <w:rFonts w:cs="Times New Roman"/>
        </w:rPr>
        <w:t>1.2</w:t>
      </w:r>
      <w:r>
        <w:rPr>
          <w:rFonts w:cs="Times New Roman"/>
        </w:rPr>
        <w:t>倍，且不宜小于</w:t>
      </w:r>
      <w:r>
        <w:rPr>
          <w:rFonts w:cs="Times New Roman"/>
        </w:rPr>
        <w:t>±1g</w:t>
      </w:r>
      <w:r>
        <w:rPr>
          <w:rFonts w:cs="Times New Roman"/>
        </w:rPr>
        <w:t>；</w:t>
      </w:r>
    </w:p>
    <w:p w14:paraId="0F976B40" w14:textId="77777777" w:rsidR="003E0C42" w:rsidRDefault="00000000">
      <w:pPr>
        <w:ind w:firstLineChars="200" w:firstLine="480"/>
        <w:rPr>
          <w:rFonts w:cs="Times New Roman"/>
        </w:rPr>
      </w:pPr>
      <w:r>
        <w:rPr>
          <w:rFonts w:cs="Times New Roman"/>
        </w:rPr>
        <w:t xml:space="preserve">2 </w:t>
      </w:r>
      <w:r>
        <w:rPr>
          <w:rFonts w:cs="Times New Roman"/>
        </w:rPr>
        <w:t>横向灵敏度</w:t>
      </w:r>
      <w:r>
        <w:rPr>
          <w:rFonts w:cs="Times New Roman" w:hint="eastAsia"/>
        </w:rPr>
        <w:t>应不大</w:t>
      </w:r>
      <w:r>
        <w:rPr>
          <w:rFonts w:cs="Times New Roman"/>
        </w:rPr>
        <w:t>于</w:t>
      </w:r>
      <w:r>
        <w:rPr>
          <w:rFonts w:cs="Times New Roman"/>
        </w:rPr>
        <w:t>5%</w:t>
      </w:r>
      <w:r>
        <w:rPr>
          <w:rFonts w:cs="Times New Roman"/>
        </w:rPr>
        <w:t>；</w:t>
      </w:r>
    </w:p>
    <w:p w14:paraId="3EFA3770" w14:textId="77777777" w:rsidR="003E0C42" w:rsidRDefault="00000000">
      <w:pPr>
        <w:ind w:firstLineChars="200" w:firstLine="480"/>
        <w:rPr>
          <w:rFonts w:cs="Times New Roman"/>
        </w:rPr>
      </w:pPr>
      <w:r>
        <w:rPr>
          <w:rFonts w:cs="Times New Roman"/>
        </w:rPr>
        <w:t xml:space="preserve">3 </w:t>
      </w:r>
      <w:r>
        <w:rPr>
          <w:rFonts w:cs="Times New Roman"/>
        </w:rPr>
        <w:t>频响范围</w:t>
      </w:r>
      <w:r>
        <w:rPr>
          <w:rFonts w:cs="Times New Roman" w:hint="eastAsia"/>
        </w:rPr>
        <w:t>应为</w:t>
      </w:r>
      <w:r>
        <w:rPr>
          <w:rFonts w:cs="Times New Roman"/>
        </w:rPr>
        <w:t>0~100Hz</w:t>
      </w:r>
      <w:r>
        <w:rPr>
          <w:rFonts w:cs="Times New Roman"/>
        </w:rPr>
        <w:t>。</w:t>
      </w:r>
    </w:p>
    <w:p w14:paraId="202D9E94" w14:textId="77777777" w:rsidR="003E0C42" w:rsidRDefault="00000000">
      <w:pPr>
        <w:pStyle w:val="3"/>
      </w:pPr>
      <w:r>
        <w:rPr>
          <w:b/>
        </w:rPr>
        <w:t>4.2.17</w:t>
      </w:r>
      <w:r>
        <w:t>采用振动法测索力时，宜选用电容式或压电式加速度传感器，监测方法应符合</w:t>
      </w:r>
      <w:r>
        <w:rPr>
          <w:rFonts w:hint="eastAsia"/>
        </w:rPr>
        <w:t>国家现行标准《建筑与桥梁结构监测技术规范》</w:t>
      </w:r>
      <w:r>
        <w:t>GB 50982</w:t>
      </w:r>
      <w:r>
        <w:t>的规定，并应符合下列规定：</w:t>
      </w:r>
    </w:p>
    <w:p w14:paraId="112953E8" w14:textId="77777777" w:rsidR="003E0C42" w:rsidRDefault="00000000">
      <w:pPr>
        <w:ind w:firstLineChars="200" w:firstLine="480"/>
        <w:rPr>
          <w:rFonts w:cs="Times New Roman"/>
        </w:rPr>
      </w:pPr>
      <w:r>
        <w:rPr>
          <w:rFonts w:cs="Times New Roman"/>
        </w:rPr>
        <w:t xml:space="preserve">1 </w:t>
      </w:r>
      <w:r>
        <w:rPr>
          <w:rFonts w:cs="Times New Roman"/>
        </w:rPr>
        <w:t>量程应大于计算分析振动响应最大值的</w:t>
      </w:r>
      <w:r>
        <w:rPr>
          <w:rFonts w:cs="Times New Roman"/>
        </w:rPr>
        <w:t>1.5</w:t>
      </w:r>
      <w:r>
        <w:rPr>
          <w:rFonts w:cs="Times New Roman"/>
        </w:rPr>
        <w:t>倍，且不宜小于</w:t>
      </w:r>
      <w:r>
        <w:rPr>
          <w:rFonts w:cs="Times New Roman"/>
        </w:rPr>
        <w:t>±5g</w:t>
      </w:r>
      <w:r>
        <w:rPr>
          <w:rFonts w:cs="Times New Roman"/>
        </w:rPr>
        <w:t>；</w:t>
      </w:r>
    </w:p>
    <w:p w14:paraId="7984B156" w14:textId="77777777" w:rsidR="003E0C42" w:rsidRDefault="00000000">
      <w:pPr>
        <w:ind w:firstLineChars="200" w:firstLine="480"/>
        <w:rPr>
          <w:rFonts w:cs="Times New Roman"/>
        </w:rPr>
      </w:pPr>
      <w:r>
        <w:rPr>
          <w:rFonts w:cs="Times New Roman"/>
        </w:rPr>
        <w:t xml:space="preserve">2 </w:t>
      </w:r>
      <w:r>
        <w:rPr>
          <w:rFonts w:cs="Times New Roman"/>
        </w:rPr>
        <w:t>横向灵敏度</w:t>
      </w:r>
      <w:r>
        <w:rPr>
          <w:rFonts w:cs="Times New Roman" w:hint="eastAsia"/>
        </w:rPr>
        <w:t>应不大</w:t>
      </w:r>
      <w:r>
        <w:rPr>
          <w:rFonts w:cs="Times New Roman"/>
        </w:rPr>
        <w:t>于</w:t>
      </w:r>
      <w:r>
        <w:rPr>
          <w:rFonts w:cs="Times New Roman"/>
        </w:rPr>
        <w:t>5%</w:t>
      </w:r>
      <w:r>
        <w:rPr>
          <w:rFonts w:cs="Times New Roman"/>
        </w:rPr>
        <w:t>；</w:t>
      </w:r>
    </w:p>
    <w:p w14:paraId="72942A13" w14:textId="77777777" w:rsidR="003E0C42" w:rsidRDefault="00000000">
      <w:pPr>
        <w:ind w:firstLineChars="200" w:firstLine="480"/>
        <w:rPr>
          <w:rFonts w:cs="Times New Roman"/>
        </w:rPr>
      </w:pPr>
      <w:r>
        <w:rPr>
          <w:rFonts w:cs="Times New Roman"/>
        </w:rPr>
        <w:t xml:space="preserve">3 </w:t>
      </w:r>
      <w:r>
        <w:rPr>
          <w:rFonts w:cs="Times New Roman"/>
        </w:rPr>
        <w:t>频响范围</w:t>
      </w:r>
      <w:r>
        <w:rPr>
          <w:rFonts w:cs="Times New Roman" w:hint="eastAsia"/>
        </w:rPr>
        <w:t>为</w:t>
      </w:r>
      <w:r>
        <w:rPr>
          <w:rFonts w:cs="Times New Roman"/>
        </w:rPr>
        <w:t>0.1Hz~100Hz</w:t>
      </w:r>
      <w:r>
        <w:rPr>
          <w:rFonts w:cs="Times New Roman"/>
        </w:rPr>
        <w:t>。</w:t>
      </w:r>
    </w:p>
    <w:p w14:paraId="391F023B" w14:textId="77777777" w:rsidR="003E0C42" w:rsidRDefault="00000000">
      <w:pPr>
        <w:pStyle w:val="3"/>
      </w:pPr>
      <w:r>
        <w:rPr>
          <w:b/>
        </w:rPr>
        <w:lastRenderedPageBreak/>
        <w:t>4.2.18</w:t>
      </w:r>
      <w:r>
        <w:t>构造允许时，监测索力可选用锚索计。锚索计的性能参数宜符合</w:t>
      </w:r>
      <w:r>
        <w:rPr>
          <w:rFonts w:hint="eastAsia"/>
        </w:rPr>
        <w:t>国家现行标准《水运工程</w:t>
      </w:r>
      <w:r>
        <w:rPr>
          <w:rFonts w:hint="eastAsia"/>
        </w:rPr>
        <w:t xml:space="preserve"> </w:t>
      </w:r>
      <w:r>
        <w:rPr>
          <w:rFonts w:hint="eastAsia"/>
        </w:rPr>
        <w:t>钢弦式锚索测力计》</w:t>
      </w:r>
      <w:r>
        <w:t>JT/T 578</w:t>
      </w:r>
      <w:r>
        <w:rPr>
          <w:rFonts w:hint="eastAsia"/>
        </w:rPr>
        <w:t>的</w:t>
      </w:r>
      <w:r>
        <w:t>规定。</w:t>
      </w:r>
    </w:p>
    <w:p w14:paraId="75A5577D" w14:textId="77777777" w:rsidR="003E0C42" w:rsidRDefault="00000000">
      <w:pPr>
        <w:pStyle w:val="3"/>
      </w:pPr>
      <w:r>
        <w:rPr>
          <w:b/>
        </w:rPr>
        <w:t>4.2.19</w:t>
      </w:r>
      <w:r>
        <w:t>位移监测可选用拉杆式位移传感器、拉线式位移传感器、磁致伸缩式位移传感器、激光位移传感器等，位移传感器性能参数应符合下列规定：</w:t>
      </w:r>
    </w:p>
    <w:p w14:paraId="631A503E" w14:textId="77777777" w:rsidR="003E0C42" w:rsidRDefault="00000000">
      <w:pPr>
        <w:ind w:firstLineChars="200" w:firstLine="480"/>
        <w:rPr>
          <w:rFonts w:cs="Times New Roman"/>
        </w:rPr>
      </w:pPr>
      <w:r>
        <w:rPr>
          <w:rFonts w:cs="Times New Roman"/>
        </w:rPr>
        <w:t xml:space="preserve">1 </w:t>
      </w:r>
      <w:r>
        <w:rPr>
          <w:rFonts w:cs="Times New Roman"/>
        </w:rPr>
        <w:t>量程应大于被测量预计变化范围的</w:t>
      </w:r>
      <w:r>
        <w:rPr>
          <w:rFonts w:cs="Times New Roman"/>
        </w:rPr>
        <w:t>2</w:t>
      </w:r>
      <w:r>
        <w:rPr>
          <w:rFonts w:cs="Times New Roman"/>
        </w:rPr>
        <w:t>倍；</w:t>
      </w:r>
    </w:p>
    <w:p w14:paraId="038541DB" w14:textId="77777777" w:rsidR="003E0C42" w:rsidRDefault="00000000">
      <w:pPr>
        <w:ind w:firstLineChars="200" w:firstLine="480"/>
        <w:rPr>
          <w:rFonts w:cs="Times New Roman"/>
        </w:rPr>
      </w:pPr>
      <w:r>
        <w:rPr>
          <w:rFonts w:cs="Times New Roman"/>
        </w:rPr>
        <w:t xml:space="preserve">2 </w:t>
      </w:r>
      <w:r>
        <w:rPr>
          <w:rFonts w:cs="Times New Roman"/>
        </w:rPr>
        <w:t>最大允许误差</w:t>
      </w:r>
      <w:r>
        <w:rPr>
          <w:rFonts w:cs="Times New Roman" w:hint="eastAsia"/>
        </w:rPr>
        <w:t>应为</w:t>
      </w:r>
      <w:r>
        <w:rPr>
          <w:rFonts w:cs="Times New Roman"/>
        </w:rPr>
        <w:t>0.5%F.S.</w:t>
      </w:r>
      <w:r>
        <w:rPr>
          <w:rFonts w:cs="Times New Roman"/>
        </w:rPr>
        <w:t>；</w:t>
      </w:r>
    </w:p>
    <w:p w14:paraId="2A3C0E2E" w14:textId="77777777" w:rsidR="003E0C42" w:rsidRDefault="00000000">
      <w:pPr>
        <w:ind w:firstLineChars="200" w:firstLine="480"/>
        <w:rPr>
          <w:rFonts w:cs="Times New Roman"/>
        </w:rPr>
      </w:pPr>
      <w:r>
        <w:rPr>
          <w:rFonts w:cs="Times New Roman"/>
        </w:rPr>
        <w:t xml:space="preserve">3 </w:t>
      </w:r>
      <w:r>
        <w:rPr>
          <w:rFonts w:cs="Times New Roman"/>
        </w:rPr>
        <w:t>分辨力</w:t>
      </w:r>
      <w:r>
        <w:rPr>
          <w:rFonts w:cs="Times New Roman" w:hint="eastAsia"/>
        </w:rPr>
        <w:t>应</w:t>
      </w:r>
      <w:r>
        <w:rPr>
          <w:rFonts w:cs="Times New Roman"/>
        </w:rPr>
        <w:t>不大于</w:t>
      </w:r>
      <w:r>
        <w:rPr>
          <w:rFonts w:cs="Times New Roman"/>
        </w:rPr>
        <w:t>0.01mm</w:t>
      </w:r>
      <w:r>
        <w:rPr>
          <w:rFonts w:cs="Times New Roman"/>
        </w:rPr>
        <w:t>。</w:t>
      </w:r>
    </w:p>
    <w:p w14:paraId="5CF8C736" w14:textId="77777777" w:rsidR="003E0C42" w:rsidRDefault="00000000">
      <w:pPr>
        <w:pStyle w:val="3"/>
      </w:pPr>
      <w:r>
        <w:rPr>
          <w:b/>
        </w:rPr>
        <w:t>4.2.20</w:t>
      </w:r>
      <w:r>
        <w:t>静力水准仪性能参数应符合下列规定：</w:t>
      </w:r>
    </w:p>
    <w:p w14:paraId="4EFF4DEA" w14:textId="77777777" w:rsidR="003E0C42" w:rsidRDefault="00000000">
      <w:pPr>
        <w:ind w:firstLineChars="200" w:firstLine="480"/>
        <w:rPr>
          <w:rFonts w:cs="Times New Roman"/>
        </w:rPr>
      </w:pPr>
      <w:r>
        <w:rPr>
          <w:rFonts w:cs="Times New Roman"/>
        </w:rPr>
        <w:t xml:space="preserve">1 </w:t>
      </w:r>
      <w:r>
        <w:rPr>
          <w:rFonts w:cs="Times New Roman"/>
        </w:rPr>
        <w:t>量程应大于被测量预计变化范围的</w:t>
      </w:r>
      <w:r>
        <w:rPr>
          <w:rFonts w:cs="Times New Roman"/>
        </w:rPr>
        <w:t>2</w:t>
      </w:r>
      <w:r>
        <w:rPr>
          <w:rFonts w:cs="Times New Roman"/>
        </w:rPr>
        <w:t>倍，且应大于一个静力水准系统中的最高位和最低位之差；</w:t>
      </w:r>
    </w:p>
    <w:p w14:paraId="335CE80B" w14:textId="77777777" w:rsidR="003E0C42" w:rsidRDefault="00000000">
      <w:pPr>
        <w:ind w:firstLineChars="200" w:firstLine="480"/>
        <w:rPr>
          <w:rFonts w:cs="Times New Roman"/>
        </w:rPr>
      </w:pPr>
      <w:r>
        <w:rPr>
          <w:rFonts w:cs="Times New Roman"/>
        </w:rPr>
        <w:t xml:space="preserve">2 </w:t>
      </w:r>
      <w:r>
        <w:rPr>
          <w:rFonts w:cs="Times New Roman"/>
        </w:rPr>
        <w:t>最大允许误差</w:t>
      </w:r>
      <w:r>
        <w:rPr>
          <w:rFonts w:cs="Times New Roman" w:hint="eastAsia"/>
        </w:rPr>
        <w:t>应为</w:t>
      </w:r>
      <w:r>
        <w:rPr>
          <w:rFonts w:cs="Times New Roman"/>
        </w:rPr>
        <w:t>0.5mm</w:t>
      </w:r>
      <w:r>
        <w:rPr>
          <w:rFonts w:cs="Times New Roman"/>
        </w:rPr>
        <w:t>；</w:t>
      </w:r>
    </w:p>
    <w:p w14:paraId="0E3EC644" w14:textId="77777777" w:rsidR="003E0C42" w:rsidRDefault="00000000">
      <w:pPr>
        <w:ind w:firstLineChars="200" w:firstLine="480"/>
        <w:rPr>
          <w:rFonts w:cs="Times New Roman"/>
        </w:rPr>
      </w:pPr>
      <w:r>
        <w:rPr>
          <w:rFonts w:cs="Times New Roman"/>
        </w:rPr>
        <w:t xml:space="preserve">3 </w:t>
      </w:r>
      <w:r>
        <w:rPr>
          <w:rFonts w:cs="Times New Roman"/>
        </w:rPr>
        <w:t>分辨力</w:t>
      </w:r>
      <w:r>
        <w:rPr>
          <w:rFonts w:cs="Times New Roman" w:hint="eastAsia"/>
        </w:rPr>
        <w:t>应</w:t>
      </w:r>
      <w:r>
        <w:rPr>
          <w:rFonts w:cs="Times New Roman"/>
        </w:rPr>
        <w:t>不大于</w:t>
      </w:r>
      <w:r>
        <w:rPr>
          <w:rFonts w:cs="Times New Roman"/>
        </w:rPr>
        <w:t>0.01mm</w:t>
      </w:r>
      <w:r>
        <w:rPr>
          <w:rFonts w:cs="Times New Roman"/>
        </w:rPr>
        <w:t>。</w:t>
      </w:r>
    </w:p>
    <w:p w14:paraId="1948D122" w14:textId="77777777" w:rsidR="003E0C42" w:rsidRDefault="00000000">
      <w:pPr>
        <w:pStyle w:val="3"/>
      </w:pPr>
      <w:r>
        <w:rPr>
          <w:b/>
        </w:rPr>
        <w:t>4.2.21</w:t>
      </w:r>
      <w:r>
        <w:t>倾角传感器宜选择</w:t>
      </w:r>
      <w:r>
        <w:rPr>
          <w:rFonts w:hint="eastAsia"/>
        </w:rPr>
        <w:t>微机电系统（</w:t>
      </w:r>
      <w:r>
        <w:t>MEMS</w:t>
      </w:r>
      <w:r>
        <w:rPr>
          <w:rFonts w:hint="eastAsia"/>
        </w:rPr>
        <w:t>）</w:t>
      </w:r>
      <w:r>
        <w:t>倾角计，</w:t>
      </w:r>
      <w:r>
        <w:rPr>
          <w:rFonts w:hint="eastAsia"/>
        </w:rPr>
        <w:t>其</w:t>
      </w:r>
      <w:r>
        <w:t>性能参数应符合下列规定：</w:t>
      </w:r>
    </w:p>
    <w:p w14:paraId="198BC232" w14:textId="77777777" w:rsidR="003E0C42" w:rsidRDefault="00000000">
      <w:pPr>
        <w:ind w:firstLineChars="200" w:firstLine="480"/>
        <w:rPr>
          <w:rFonts w:cs="Times New Roman"/>
        </w:rPr>
      </w:pPr>
      <w:r>
        <w:rPr>
          <w:rFonts w:cs="Times New Roman"/>
        </w:rPr>
        <w:t xml:space="preserve">1 </w:t>
      </w:r>
      <w:r>
        <w:rPr>
          <w:rFonts w:cs="Times New Roman"/>
        </w:rPr>
        <w:t>量程宜为</w:t>
      </w:r>
      <w:r>
        <w:rPr>
          <w:rFonts w:cs="Times New Roman"/>
        </w:rPr>
        <w:t>±15°</w:t>
      </w:r>
      <w:r>
        <w:rPr>
          <w:rFonts w:cs="Times New Roman"/>
        </w:rPr>
        <w:t>；</w:t>
      </w:r>
    </w:p>
    <w:p w14:paraId="21A5BE86" w14:textId="77777777" w:rsidR="003E0C42" w:rsidRDefault="00000000">
      <w:pPr>
        <w:ind w:firstLineChars="200" w:firstLine="480"/>
        <w:rPr>
          <w:rFonts w:cs="Times New Roman"/>
        </w:rPr>
      </w:pPr>
      <w:r>
        <w:rPr>
          <w:rFonts w:cs="Times New Roman"/>
        </w:rPr>
        <w:t xml:space="preserve">2 </w:t>
      </w:r>
      <w:r>
        <w:rPr>
          <w:rFonts w:cs="Times New Roman"/>
        </w:rPr>
        <w:t>最大允许误差</w:t>
      </w:r>
      <w:r>
        <w:rPr>
          <w:rFonts w:cs="Times New Roman" w:hint="eastAsia"/>
        </w:rPr>
        <w:t>应为</w:t>
      </w:r>
      <w:r>
        <w:rPr>
          <w:rFonts w:cs="Times New Roman"/>
        </w:rPr>
        <w:t>0.01°</w:t>
      </w:r>
      <w:r>
        <w:rPr>
          <w:rFonts w:cs="Times New Roman"/>
        </w:rPr>
        <w:t>；</w:t>
      </w:r>
    </w:p>
    <w:p w14:paraId="6E8AE3A8" w14:textId="77777777" w:rsidR="003E0C42" w:rsidRDefault="00000000">
      <w:pPr>
        <w:ind w:firstLineChars="200" w:firstLine="480"/>
        <w:rPr>
          <w:rFonts w:cs="Times New Roman"/>
        </w:rPr>
      </w:pPr>
      <w:r>
        <w:rPr>
          <w:rFonts w:cs="Times New Roman"/>
        </w:rPr>
        <w:t xml:space="preserve">3 </w:t>
      </w:r>
      <w:r>
        <w:rPr>
          <w:rFonts w:cs="Times New Roman"/>
        </w:rPr>
        <w:t>分辨力</w:t>
      </w:r>
      <w:r>
        <w:rPr>
          <w:rFonts w:cs="Times New Roman" w:hint="eastAsia"/>
        </w:rPr>
        <w:t>应</w:t>
      </w:r>
      <w:r>
        <w:rPr>
          <w:rFonts w:cs="Times New Roman"/>
        </w:rPr>
        <w:t>不大于</w:t>
      </w:r>
      <w:r>
        <w:rPr>
          <w:rFonts w:cs="Times New Roman"/>
        </w:rPr>
        <w:t>0.001°</w:t>
      </w:r>
      <w:r>
        <w:rPr>
          <w:rFonts w:cs="Times New Roman"/>
        </w:rPr>
        <w:t>。</w:t>
      </w:r>
    </w:p>
    <w:p w14:paraId="614CA116" w14:textId="77777777" w:rsidR="003E0C42" w:rsidRDefault="00000000">
      <w:pPr>
        <w:pStyle w:val="3"/>
      </w:pPr>
      <w:r>
        <w:rPr>
          <w:b/>
        </w:rPr>
        <w:t>4.2.22</w:t>
      </w:r>
      <w:r>
        <w:t>混凝土裂缝宽度监测方法应符合</w:t>
      </w:r>
      <w:r>
        <w:rPr>
          <w:rFonts w:hint="eastAsia"/>
        </w:rPr>
        <w:t>国家现行标准《建筑与桥梁结构监测技术规范》</w:t>
      </w:r>
      <w:r>
        <w:t>GB 50982</w:t>
      </w:r>
      <w:r>
        <w:t>的规定，宜采用自动监测、</w:t>
      </w:r>
      <w:r>
        <w:rPr>
          <w:rFonts w:hint="eastAsia"/>
        </w:rPr>
        <w:t>裸眼</w:t>
      </w:r>
      <w:r>
        <w:t>观测或相互结合的方式。自动监测时，可选用振弦式裂缝计、电阻式裂缝计、长标距光纤式裂缝传感器。裂缝计参数应符合下列规定：</w:t>
      </w:r>
    </w:p>
    <w:p w14:paraId="53CCA8F9" w14:textId="77777777" w:rsidR="003E0C42" w:rsidRDefault="00000000">
      <w:pPr>
        <w:ind w:firstLineChars="200" w:firstLine="480"/>
        <w:rPr>
          <w:rFonts w:cs="Times New Roman"/>
        </w:rPr>
      </w:pPr>
      <w:r>
        <w:rPr>
          <w:rFonts w:cs="Times New Roman"/>
        </w:rPr>
        <w:t xml:space="preserve">1 </w:t>
      </w:r>
      <w:r>
        <w:rPr>
          <w:rFonts w:cs="Times New Roman"/>
        </w:rPr>
        <w:t>量程应大于裂缝宽度的</w:t>
      </w:r>
      <w:r>
        <w:rPr>
          <w:rFonts w:cs="Times New Roman"/>
        </w:rPr>
        <w:t>5</w:t>
      </w:r>
      <w:r>
        <w:rPr>
          <w:rFonts w:cs="Times New Roman"/>
        </w:rPr>
        <w:t>倍；</w:t>
      </w:r>
    </w:p>
    <w:p w14:paraId="6D7B4C72" w14:textId="77777777" w:rsidR="003E0C42" w:rsidRDefault="00000000">
      <w:pPr>
        <w:ind w:firstLineChars="200" w:firstLine="480"/>
        <w:rPr>
          <w:rFonts w:cs="Times New Roman"/>
        </w:rPr>
      </w:pPr>
      <w:r>
        <w:rPr>
          <w:rFonts w:cs="Times New Roman"/>
        </w:rPr>
        <w:t xml:space="preserve">2 </w:t>
      </w:r>
      <w:r>
        <w:rPr>
          <w:rFonts w:cs="Times New Roman"/>
        </w:rPr>
        <w:t>最大允许误差不应大于</w:t>
      </w:r>
      <w:r>
        <w:rPr>
          <w:rFonts w:cs="Times New Roman"/>
        </w:rPr>
        <w:t>0.02mm</w:t>
      </w:r>
      <w:r>
        <w:rPr>
          <w:rFonts w:cs="Times New Roman"/>
        </w:rPr>
        <w:t>；</w:t>
      </w:r>
    </w:p>
    <w:p w14:paraId="2E309226" w14:textId="77777777" w:rsidR="003E0C42" w:rsidRDefault="00000000">
      <w:pPr>
        <w:ind w:firstLineChars="200" w:firstLine="480"/>
        <w:rPr>
          <w:rFonts w:cs="Times New Roman"/>
        </w:rPr>
      </w:pPr>
      <w:r>
        <w:rPr>
          <w:rFonts w:cs="Times New Roman"/>
        </w:rPr>
        <w:t xml:space="preserve">3 </w:t>
      </w:r>
      <w:r>
        <w:rPr>
          <w:rFonts w:cs="Times New Roman"/>
        </w:rPr>
        <w:t>分辨力不应大于</w:t>
      </w:r>
      <w:r>
        <w:rPr>
          <w:rFonts w:cs="Times New Roman"/>
        </w:rPr>
        <w:t>0.01mm</w:t>
      </w:r>
      <w:r>
        <w:rPr>
          <w:rFonts w:cs="Times New Roman"/>
        </w:rPr>
        <w:t>。</w:t>
      </w:r>
    </w:p>
    <w:p w14:paraId="18638277" w14:textId="77777777" w:rsidR="003E0C42" w:rsidRDefault="00000000">
      <w:pPr>
        <w:pStyle w:val="3"/>
      </w:pPr>
      <w:r>
        <w:rPr>
          <w:b/>
        </w:rPr>
        <w:lastRenderedPageBreak/>
        <w:t>4.2.23</w:t>
      </w:r>
      <w:r>
        <w:rPr>
          <w:rFonts w:hint="eastAsia"/>
        </w:rPr>
        <w:t>全球导航卫星系统（</w:t>
      </w:r>
      <w:r>
        <w:t>GNSS</w:t>
      </w:r>
      <w:r>
        <w:rPr>
          <w:rFonts w:hint="eastAsia"/>
        </w:rPr>
        <w:t>）监测宜采用北斗卫星导航技术，并应配置观测基准站和监测站，监测</w:t>
      </w:r>
      <w:r>
        <w:t>方法应符合</w:t>
      </w:r>
      <w:r>
        <w:rPr>
          <w:rFonts w:hint="eastAsia"/>
        </w:rPr>
        <w:t>国家现行标准《低轨星载</w:t>
      </w:r>
      <w:r>
        <w:rPr>
          <w:rFonts w:hint="eastAsia"/>
        </w:rPr>
        <w:t>G</w:t>
      </w:r>
      <w:r>
        <w:t>NSS</w:t>
      </w:r>
      <w:r>
        <w:rPr>
          <w:rFonts w:hint="eastAsia"/>
        </w:rPr>
        <w:t>测量型接收机通用规范》</w:t>
      </w:r>
      <w:r>
        <w:rPr>
          <w:rFonts w:hint="eastAsia"/>
        </w:rPr>
        <w:t>G</w:t>
      </w:r>
      <w:r>
        <w:t>B/T 39410</w:t>
      </w:r>
      <w:r>
        <w:rPr>
          <w:rFonts w:hint="eastAsia"/>
        </w:rPr>
        <w:t>的规定。</w:t>
      </w:r>
    </w:p>
    <w:p w14:paraId="3C90CDB9" w14:textId="77777777" w:rsidR="003E0C42" w:rsidRDefault="00000000">
      <w:pPr>
        <w:pStyle w:val="3"/>
      </w:pPr>
      <w:r>
        <w:rPr>
          <w:b/>
        </w:rPr>
        <w:t>4.2.24</w:t>
      </w:r>
      <w:r>
        <w:t>传感器</w:t>
      </w:r>
      <w:r>
        <w:rPr>
          <w:rFonts w:hint="eastAsia"/>
        </w:rPr>
        <w:t>在使用前应按检验批进行校准，校准结果满足传感器参数要求后方可使用</w:t>
      </w:r>
      <w:r>
        <w:t>。</w:t>
      </w:r>
    </w:p>
    <w:p w14:paraId="1A30F86B" w14:textId="77777777" w:rsidR="003E0C42" w:rsidRDefault="00000000">
      <w:pPr>
        <w:pStyle w:val="3"/>
      </w:pPr>
      <w:r>
        <w:rPr>
          <w:b/>
        </w:rPr>
        <w:t>4.2.25</w:t>
      </w:r>
      <w:r>
        <w:t>数据采集设备应</w:t>
      </w:r>
      <w:r>
        <w:rPr>
          <w:rFonts w:hint="eastAsia"/>
        </w:rPr>
        <w:t>包括</w:t>
      </w:r>
      <w:r>
        <w:t>模拟信号数据采集设备</w:t>
      </w:r>
      <w:r>
        <w:rPr>
          <w:rFonts w:hint="eastAsia"/>
        </w:rPr>
        <w:t>、</w:t>
      </w:r>
      <w:r>
        <w:t>光纤光栅分析仪</w:t>
      </w:r>
      <w:r>
        <w:rPr>
          <w:rFonts w:hint="eastAsia"/>
        </w:rPr>
        <w:t>、数字信号数据采集设备</w:t>
      </w:r>
      <w:r>
        <w:t>。</w:t>
      </w:r>
    </w:p>
    <w:p w14:paraId="63B6DBEA" w14:textId="77777777" w:rsidR="003E0C42" w:rsidRDefault="00000000">
      <w:pPr>
        <w:pStyle w:val="3"/>
      </w:pPr>
      <w:r>
        <w:rPr>
          <w:b/>
        </w:rPr>
        <w:t>4.2.26</w:t>
      </w:r>
      <w:r>
        <w:t>数据采集设备应具备调节采样频率功能，最高采样频率应与所连传感器匹配。静态采集单元采样频率不宜低于</w:t>
      </w:r>
      <w:r>
        <w:t>1/600Hz</w:t>
      </w:r>
      <w:r>
        <w:t>，动态采集单元采样频率不宜低于</w:t>
      </w:r>
      <w:r>
        <w:t>10Hz</w:t>
      </w:r>
      <w:r>
        <w:t>且不宜低于监测对象预估最高频率的</w:t>
      </w:r>
      <w:r>
        <w:t>2.56</w:t>
      </w:r>
      <w:r>
        <w:t>倍。</w:t>
      </w:r>
    </w:p>
    <w:p w14:paraId="791F7EF0" w14:textId="77777777" w:rsidR="003E0C42" w:rsidRDefault="00000000">
      <w:pPr>
        <w:pStyle w:val="3"/>
      </w:pPr>
      <w:r>
        <w:rPr>
          <w:b/>
        </w:rPr>
        <w:t>4.2.27</w:t>
      </w:r>
      <w:r>
        <w:rPr>
          <w:rFonts w:hint="eastAsia"/>
        </w:rPr>
        <w:t>模拟信号</w:t>
      </w:r>
      <w:r>
        <w:t>数据采集设备模数转换（</w:t>
      </w:r>
      <w:r>
        <w:t>A/D</w:t>
      </w:r>
      <w:r>
        <w:t>）应满足传感器分辨力、精度和监测</w:t>
      </w:r>
      <w:r>
        <w:rPr>
          <w:rFonts w:hint="eastAsia"/>
        </w:rPr>
        <w:t>的</w:t>
      </w:r>
      <w:r>
        <w:t>需求，静态信号分辨力应</w:t>
      </w:r>
      <w:r>
        <w:rPr>
          <w:rFonts w:hint="eastAsia"/>
        </w:rPr>
        <w:t>不小</w:t>
      </w:r>
      <w:r>
        <w:t>于</w:t>
      </w:r>
      <w:r>
        <w:t>16</w:t>
      </w:r>
      <w:r>
        <w:t>位，动态型号分辨力应</w:t>
      </w:r>
      <w:r>
        <w:rPr>
          <w:rFonts w:hint="eastAsia"/>
        </w:rPr>
        <w:t>不小</w:t>
      </w:r>
      <w:r>
        <w:t>于</w:t>
      </w:r>
      <w:r>
        <w:t>24</w:t>
      </w:r>
      <w:r>
        <w:t>位。</w:t>
      </w:r>
    </w:p>
    <w:p w14:paraId="4855C2B6" w14:textId="77777777" w:rsidR="003E0C42" w:rsidRDefault="00000000">
      <w:pPr>
        <w:pStyle w:val="3"/>
      </w:pPr>
      <w:r>
        <w:rPr>
          <w:b/>
        </w:rPr>
        <w:t>4.2.28</w:t>
      </w:r>
      <w:r>
        <w:t>模拟信号数据采集设备选型应满足下列要求：</w:t>
      </w:r>
    </w:p>
    <w:p w14:paraId="1D1B8DF8" w14:textId="77777777" w:rsidR="003E0C42" w:rsidRDefault="00000000">
      <w:pPr>
        <w:ind w:firstLineChars="200" w:firstLine="480"/>
        <w:rPr>
          <w:rFonts w:cs="Times New Roman"/>
        </w:rPr>
      </w:pPr>
      <w:r>
        <w:rPr>
          <w:rFonts w:cs="Times New Roman"/>
        </w:rPr>
        <w:t xml:space="preserve">1 </w:t>
      </w:r>
      <w:r>
        <w:rPr>
          <w:rFonts w:cs="Times New Roman"/>
        </w:rPr>
        <w:t>可选用支持多种信号类型采集的集成式数据采集设备；</w:t>
      </w:r>
    </w:p>
    <w:p w14:paraId="4522325E" w14:textId="77777777" w:rsidR="003E0C42" w:rsidRDefault="00000000">
      <w:pPr>
        <w:ind w:firstLineChars="200" w:firstLine="480"/>
        <w:rPr>
          <w:rFonts w:cs="Times New Roman"/>
        </w:rPr>
      </w:pPr>
      <w:r>
        <w:rPr>
          <w:rFonts w:cs="Times New Roman"/>
        </w:rPr>
        <w:t xml:space="preserve">2 </w:t>
      </w:r>
      <w:r>
        <w:rPr>
          <w:rFonts w:cs="Times New Roman"/>
        </w:rPr>
        <w:t>数据采集设备的测量范围应大于传感器量程，分辨力不应</w:t>
      </w:r>
      <w:r>
        <w:rPr>
          <w:rFonts w:cs="Times New Roman" w:hint="eastAsia"/>
        </w:rPr>
        <w:t>低</w:t>
      </w:r>
      <w:r>
        <w:rPr>
          <w:rFonts w:cs="Times New Roman"/>
        </w:rPr>
        <w:t>于传感器的分辨力；</w:t>
      </w:r>
    </w:p>
    <w:p w14:paraId="4BF320BB" w14:textId="77777777" w:rsidR="003E0C42" w:rsidRDefault="00000000">
      <w:pPr>
        <w:ind w:firstLineChars="200" w:firstLine="480"/>
        <w:rPr>
          <w:rFonts w:cs="Times New Roman"/>
        </w:rPr>
      </w:pPr>
      <w:r>
        <w:rPr>
          <w:rFonts w:cs="Times New Roman"/>
        </w:rPr>
        <w:t xml:space="preserve">3 </w:t>
      </w:r>
      <w:r>
        <w:rPr>
          <w:rFonts w:cs="Times New Roman"/>
        </w:rPr>
        <w:t>数据采集设备各通道可独立开关，数据采样时应支持多通道同步采集；</w:t>
      </w:r>
    </w:p>
    <w:p w14:paraId="493B84F1" w14:textId="77777777" w:rsidR="003E0C42" w:rsidRDefault="00000000">
      <w:pPr>
        <w:ind w:firstLineChars="200" w:firstLine="480"/>
        <w:rPr>
          <w:rFonts w:cs="Times New Roman"/>
        </w:rPr>
      </w:pPr>
      <w:r>
        <w:rPr>
          <w:rFonts w:cs="Times New Roman"/>
        </w:rPr>
        <w:t xml:space="preserve">4 </w:t>
      </w:r>
      <w:r>
        <w:rPr>
          <w:rFonts w:cs="Times New Roman"/>
        </w:rPr>
        <w:t>数据采集设备宜支持</w:t>
      </w:r>
      <w:r>
        <w:rPr>
          <w:rFonts w:cs="Times New Roman"/>
        </w:rPr>
        <w:t>4mA~20mA</w:t>
      </w:r>
      <w:r>
        <w:rPr>
          <w:rFonts w:cs="Times New Roman"/>
        </w:rPr>
        <w:t>和</w:t>
      </w:r>
      <w:r>
        <w:rPr>
          <w:rFonts w:cs="Times New Roman"/>
        </w:rPr>
        <w:t>-5V~5V</w:t>
      </w:r>
      <w:r>
        <w:rPr>
          <w:rFonts w:cs="Times New Roman"/>
        </w:rPr>
        <w:t>等标准工业信号；</w:t>
      </w:r>
    </w:p>
    <w:p w14:paraId="0B67F7AE" w14:textId="77777777" w:rsidR="003E0C42" w:rsidRDefault="00000000">
      <w:pPr>
        <w:ind w:firstLineChars="200" w:firstLine="480"/>
        <w:rPr>
          <w:rFonts w:cs="Times New Roman"/>
        </w:rPr>
      </w:pPr>
      <w:r>
        <w:rPr>
          <w:rFonts w:cs="Times New Roman"/>
        </w:rPr>
        <w:t xml:space="preserve">5 </w:t>
      </w:r>
      <w:r>
        <w:rPr>
          <w:rFonts w:cs="Times New Roman"/>
        </w:rPr>
        <w:t>采集振弦式传感器信号的数据采集设备，频率信号误差不宜大于</w:t>
      </w:r>
      <w:r>
        <w:rPr>
          <w:rFonts w:cs="Times New Roman"/>
        </w:rPr>
        <w:t>0.1Hz</w:t>
      </w:r>
      <w:r>
        <w:rPr>
          <w:rFonts w:cs="Times New Roman"/>
        </w:rPr>
        <w:t>；</w:t>
      </w:r>
    </w:p>
    <w:p w14:paraId="2E9597CB" w14:textId="77777777" w:rsidR="003E0C42" w:rsidRDefault="00000000">
      <w:pPr>
        <w:ind w:firstLineChars="200" w:firstLine="480"/>
        <w:rPr>
          <w:rFonts w:cs="Times New Roman"/>
        </w:rPr>
      </w:pPr>
      <w:r>
        <w:rPr>
          <w:rFonts w:cs="Times New Roman"/>
        </w:rPr>
        <w:t xml:space="preserve">6 </w:t>
      </w:r>
      <w:r>
        <w:rPr>
          <w:rFonts w:cs="Times New Roman"/>
        </w:rPr>
        <w:t>采集电荷信号的数据采集设备应选用电荷放大器进行信号调理；</w:t>
      </w:r>
    </w:p>
    <w:p w14:paraId="3BED0875" w14:textId="77777777" w:rsidR="003E0C42" w:rsidRDefault="00000000">
      <w:pPr>
        <w:ind w:firstLineChars="200" w:firstLine="480"/>
        <w:rPr>
          <w:rFonts w:cs="Times New Roman"/>
        </w:rPr>
      </w:pPr>
      <w:r>
        <w:rPr>
          <w:rFonts w:cs="Times New Roman"/>
        </w:rPr>
        <w:t xml:space="preserve">7 </w:t>
      </w:r>
      <w:r>
        <w:rPr>
          <w:rFonts w:cs="Times New Roman"/>
        </w:rPr>
        <w:t>动态信号应选用抗混滤波器进行滤波和降噪。</w:t>
      </w:r>
    </w:p>
    <w:p w14:paraId="0F6A55CF" w14:textId="77777777" w:rsidR="003E0C42" w:rsidRDefault="00000000">
      <w:pPr>
        <w:pStyle w:val="3"/>
      </w:pPr>
      <w:r>
        <w:rPr>
          <w:b/>
        </w:rPr>
        <w:t>4.2.29</w:t>
      </w:r>
      <w:r>
        <w:t>光纤光栅数据分析仪应包括光纤光栅解调设备和数据存储设备，并应符合下列规定：</w:t>
      </w:r>
    </w:p>
    <w:p w14:paraId="7D6AAFDA" w14:textId="77777777" w:rsidR="003E0C42" w:rsidRDefault="00000000">
      <w:pPr>
        <w:ind w:firstLineChars="200" w:firstLine="480"/>
        <w:rPr>
          <w:rFonts w:cs="Times New Roman"/>
        </w:rPr>
      </w:pPr>
      <w:r>
        <w:rPr>
          <w:rFonts w:cs="Times New Roman"/>
        </w:rPr>
        <w:t xml:space="preserve">1 </w:t>
      </w:r>
      <w:r>
        <w:rPr>
          <w:rFonts w:cs="Times New Roman"/>
        </w:rPr>
        <w:t>根据监测需求，</w:t>
      </w:r>
      <w:r>
        <w:t>分析仪</w:t>
      </w:r>
      <w:r>
        <w:rPr>
          <w:rFonts w:cs="Times New Roman"/>
        </w:rPr>
        <w:t>各通道内检</w:t>
      </w:r>
      <w:r>
        <w:rPr>
          <w:rFonts w:cs="Times New Roman" w:hint="eastAsia"/>
        </w:rPr>
        <w:t>测</w:t>
      </w:r>
      <w:r>
        <w:rPr>
          <w:rFonts w:cs="Times New Roman"/>
        </w:rPr>
        <w:t>出的传感器中心波长应具有一定间隔，并应满足各传感器波长变化以及监测参数量程要求，应避免发生信号重叠现象；</w:t>
      </w:r>
    </w:p>
    <w:p w14:paraId="00E92D3E" w14:textId="77777777" w:rsidR="003E0C42" w:rsidRDefault="00000000">
      <w:pPr>
        <w:ind w:firstLineChars="200" w:firstLine="480"/>
        <w:rPr>
          <w:rFonts w:cs="Times New Roman"/>
        </w:rPr>
      </w:pPr>
      <w:r>
        <w:rPr>
          <w:rFonts w:cs="Times New Roman"/>
        </w:rPr>
        <w:t xml:space="preserve">2 </w:t>
      </w:r>
      <w:r>
        <w:t>分析仪</w:t>
      </w:r>
      <w:r>
        <w:rPr>
          <w:rFonts w:cs="Times New Roman"/>
        </w:rPr>
        <w:t>应满足所有待测传感器并行测量要求，</w:t>
      </w:r>
      <w:r>
        <w:rPr>
          <w:rFonts w:cs="Times New Roman" w:hint="eastAsia"/>
        </w:rPr>
        <w:t>其</w:t>
      </w:r>
      <w:r>
        <w:rPr>
          <w:rFonts w:cs="Times New Roman"/>
        </w:rPr>
        <w:t>波长范围应满足所有传感器的初始中心波长附近</w:t>
      </w:r>
      <w:r>
        <w:rPr>
          <w:rFonts w:cs="Times New Roman"/>
        </w:rPr>
        <w:t>1‰</w:t>
      </w:r>
      <w:r>
        <w:rPr>
          <w:rFonts w:cs="Times New Roman"/>
        </w:rPr>
        <w:t>变化量的测量要求</w:t>
      </w:r>
      <w:r>
        <w:rPr>
          <w:rFonts w:cs="Times New Roman" w:hint="eastAsia"/>
        </w:rPr>
        <w:t>；</w:t>
      </w:r>
    </w:p>
    <w:p w14:paraId="0C795E7F" w14:textId="77777777" w:rsidR="003E0C42" w:rsidRDefault="00000000">
      <w:pPr>
        <w:ind w:firstLineChars="200" w:firstLine="480"/>
        <w:rPr>
          <w:rFonts w:cs="Times New Roman"/>
        </w:rPr>
      </w:pPr>
      <w:r>
        <w:rPr>
          <w:rFonts w:cs="Times New Roman"/>
        </w:rPr>
        <w:t xml:space="preserve">3 </w:t>
      </w:r>
      <w:r>
        <w:rPr>
          <w:rFonts w:cs="Times New Roman"/>
        </w:rPr>
        <w:t>数据存储设备应根据监测周期和预估的</w:t>
      </w:r>
      <w:r>
        <w:rPr>
          <w:rFonts w:cs="Times New Roman" w:hint="eastAsia"/>
        </w:rPr>
        <w:t>监测</w:t>
      </w:r>
      <w:r>
        <w:rPr>
          <w:rFonts w:cs="Times New Roman"/>
        </w:rPr>
        <w:t>数据量选择，并应保证监测周期中监测数据不丢失。</w:t>
      </w:r>
    </w:p>
    <w:p w14:paraId="272ADFBE" w14:textId="77777777" w:rsidR="003E0C42" w:rsidRDefault="00000000">
      <w:pPr>
        <w:pStyle w:val="3"/>
      </w:pPr>
      <w:r>
        <w:rPr>
          <w:b/>
        </w:rPr>
        <w:t>4.2.30</w:t>
      </w:r>
      <w:r>
        <w:t>光纤光栅数据分析仪宜按下列原则选</w:t>
      </w:r>
      <w:r>
        <w:rPr>
          <w:rFonts w:hint="eastAsia"/>
        </w:rPr>
        <w:t>用</w:t>
      </w:r>
      <w:r>
        <w:t>：</w:t>
      </w:r>
    </w:p>
    <w:p w14:paraId="32D64471" w14:textId="77777777" w:rsidR="003E0C42" w:rsidRDefault="00000000">
      <w:pPr>
        <w:ind w:firstLineChars="200" w:firstLine="480"/>
        <w:rPr>
          <w:rFonts w:cs="Times New Roman"/>
        </w:rPr>
      </w:pPr>
      <w:r>
        <w:rPr>
          <w:rFonts w:cs="Times New Roman"/>
        </w:rPr>
        <w:t xml:space="preserve">1 </w:t>
      </w:r>
      <w:r>
        <w:rPr>
          <w:rFonts w:cs="Times New Roman"/>
        </w:rPr>
        <w:t>静态测量</w:t>
      </w:r>
      <w:r>
        <w:rPr>
          <w:rFonts w:cs="Times New Roman" w:hint="eastAsia"/>
        </w:rPr>
        <w:t>时</w:t>
      </w:r>
      <w:r>
        <w:rPr>
          <w:rFonts w:cs="Times New Roman"/>
        </w:rPr>
        <w:t>，波长测量重复性应小于</w:t>
      </w:r>
      <w:r>
        <w:rPr>
          <w:rFonts w:cs="Times New Roman"/>
        </w:rPr>
        <w:t>3pm</w:t>
      </w:r>
      <w:r>
        <w:rPr>
          <w:rFonts w:cs="Times New Roman"/>
        </w:rPr>
        <w:t>，测量误差</w:t>
      </w:r>
      <w:r>
        <w:rPr>
          <w:rFonts w:cs="Times New Roman" w:hint="eastAsia"/>
        </w:rPr>
        <w:t>应小</w:t>
      </w:r>
      <w:r>
        <w:rPr>
          <w:rFonts w:cs="Times New Roman"/>
        </w:rPr>
        <w:t>于</w:t>
      </w:r>
      <w:r>
        <w:rPr>
          <w:rFonts w:cs="Times New Roman"/>
        </w:rPr>
        <w:t>5pm</w:t>
      </w:r>
      <w:r>
        <w:rPr>
          <w:rFonts w:cs="Times New Roman"/>
        </w:rPr>
        <w:t>，波长年漂移量</w:t>
      </w:r>
      <w:r>
        <w:rPr>
          <w:rFonts w:cs="Times New Roman" w:hint="eastAsia"/>
        </w:rPr>
        <w:t>应小</w:t>
      </w:r>
      <w:r>
        <w:rPr>
          <w:rFonts w:cs="Times New Roman"/>
        </w:rPr>
        <w:t>于</w:t>
      </w:r>
      <w:r>
        <w:rPr>
          <w:rFonts w:cs="Times New Roman"/>
        </w:rPr>
        <w:t>30pm</w:t>
      </w:r>
      <w:r>
        <w:rPr>
          <w:rFonts w:cs="Times New Roman"/>
        </w:rPr>
        <w:t>；</w:t>
      </w:r>
    </w:p>
    <w:p w14:paraId="610C7F06" w14:textId="77777777" w:rsidR="003E0C42" w:rsidRDefault="00000000">
      <w:pPr>
        <w:ind w:firstLineChars="200" w:firstLine="480"/>
        <w:rPr>
          <w:rFonts w:cs="Times New Roman"/>
        </w:rPr>
      </w:pPr>
      <w:r>
        <w:rPr>
          <w:rFonts w:cs="Times New Roman"/>
        </w:rPr>
        <w:t xml:space="preserve">2 </w:t>
      </w:r>
      <w:r>
        <w:rPr>
          <w:rFonts w:cs="Times New Roman"/>
        </w:rPr>
        <w:t>动态测量</w:t>
      </w:r>
      <w:r>
        <w:rPr>
          <w:rFonts w:cs="Times New Roman" w:hint="eastAsia"/>
        </w:rPr>
        <w:t>时</w:t>
      </w:r>
      <w:r>
        <w:rPr>
          <w:rFonts w:cs="Times New Roman"/>
        </w:rPr>
        <w:t>，波长测量重复性应小于</w:t>
      </w:r>
      <w:r>
        <w:rPr>
          <w:rFonts w:cs="Times New Roman"/>
        </w:rPr>
        <w:t>10pm</w:t>
      </w:r>
      <w:r>
        <w:rPr>
          <w:rFonts w:cs="Times New Roman"/>
        </w:rPr>
        <w:t>，测量误差</w:t>
      </w:r>
      <w:r>
        <w:rPr>
          <w:rFonts w:cs="Times New Roman" w:hint="eastAsia"/>
        </w:rPr>
        <w:t>应小</w:t>
      </w:r>
      <w:r>
        <w:rPr>
          <w:rFonts w:cs="Times New Roman"/>
        </w:rPr>
        <w:t>于</w:t>
      </w:r>
      <w:r>
        <w:rPr>
          <w:rFonts w:cs="Times New Roman"/>
        </w:rPr>
        <w:t>15pm</w:t>
      </w:r>
      <w:r>
        <w:rPr>
          <w:rFonts w:cs="Times New Roman"/>
        </w:rPr>
        <w:t>，波长年漂移量</w:t>
      </w:r>
      <w:r>
        <w:rPr>
          <w:rFonts w:cs="Times New Roman" w:hint="eastAsia"/>
        </w:rPr>
        <w:t>应小</w:t>
      </w:r>
      <w:r>
        <w:rPr>
          <w:rFonts w:cs="Times New Roman"/>
        </w:rPr>
        <w:t>于</w:t>
      </w:r>
      <w:r>
        <w:rPr>
          <w:rFonts w:cs="Times New Roman"/>
        </w:rPr>
        <w:t>60pm</w:t>
      </w:r>
    </w:p>
    <w:p w14:paraId="3771F4D1" w14:textId="77777777" w:rsidR="003E0C42" w:rsidRDefault="00000000">
      <w:pPr>
        <w:ind w:firstLineChars="200" w:firstLine="480"/>
        <w:rPr>
          <w:rFonts w:cs="Times New Roman"/>
        </w:rPr>
      </w:pPr>
      <w:r>
        <w:rPr>
          <w:rFonts w:cs="Times New Roman"/>
        </w:rPr>
        <w:lastRenderedPageBreak/>
        <w:t xml:space="preserve">3 </w:t>
      </w:r>
      <w:r>
        <w:rPr>
          <w:rFonts w:cs="Times New Roman"/>
        </w:rPr>
        <w:t>波长分辨力</w:t>
      </w:r>
      <w:r>
        <w:rPr>
          <w:rFonts w:cs="Times New Roman" w:hint="eastAsia"/>
        </w:rPr>
        <w:t>应</w:t>
      </w:r>
      <w:r>
        <w:rPr>
          <w:rFonts w:cs="Times New Roman"/>
        </w:rPr>
        <w:t>不大于</w:t>
      </w:r>
      <w:r>
        <w:rPr>
          <w:rFonts w:cs="Times New Roman"/>
        </w:rPr>
        <w:t>1pm</w:t>
      </w:r>
      <w:r>
        <w:rPr>
          <w:rFonts w:cs="Times New Roman"/>
        </w:rPr>
        <w:t>；</w:t>
      </w:r>
    </w:p>
    <w:p w14:paraId="29C9B9D0" w14:textId="77777777" w:rsidR="003E0C42" w:rsidRDefault="00000000">
      <w:pPr>
        <w:ind w:firstLineChars="200" w:firstLine="480"/>
        <w:rPr>
          <w:rFonts w:cs="Times New Roman"/>
        </w:rPr>
      </w:pPr>
      <w:r>
        <w:rPr>
          <w:rFonts w:cs="Times New Roman"/>
        </w:rPr>
        <w:t xml:space="preserve">4 </w:t>
      </w:r>
      <w:r>
        <w:rPr>
          <w:rFonts w:cs="Times New Roman"/>
        </w:rPr>
        <w:t>扫描频率</w:t>
      </w:r>
      <w:r>
        <w:rPr>
          <w:rFonts w:cs="Times New Roman" w:hint="eastAsia"/>
        </w:rPr>
        <w:t>应不小</w:t>
      </w:r>
      <w:r>
        <w:rPr>
          <w:rFonts w:cs="Times New Roman"/>
        </w:rPr>
        <w:t>于</w:t>
      </w:r>
      <w:r>
        <w:rPr>
          <w:rFonts w:cs="Times New Roman"/>
        </w:rPr>
        <w:t>50Hz</w:t>
      </w:r>
      <w:r>
        <w:rPr>
          <w:rFonts w:cs="Times New Roman"/>
        </w:rPr>
        <w:t>。</w:t>
      </w:r>
    </w:p>
    <w:p w14:paraId="3AEA29C5" w14:textId="77777777" w:rsidR="003E0C42" w:rsidRDefault="00000000">
      <w:pPr>
        <w:pStyle w:val="3"/>
      </w:pPr>
      <w:r>
        <w:rPr>
          <w:b/>
        </w:rPr>
        <w:t>4.2.31</w:t>
      </w:r>
      <w:r>
        <w:rPr>
          <w:rFonts w:hint="eastAsia"/>
        </w:rPr>
        <w:t>数字信号传感器的数据采集设备应根据传输距离、传输带宽和速率选用，可选用基于</w:t>
      </w:r>
      <w:r>
        <w:t>RS485</w:t>
      </w:r>
      <w:r>
        <w:rPr>
          <w:rFonts w:hint="eastAsia"/>
        </w:rPr>
        <w:t>的数据采集设备。</w:t>
      </w:r>
    </w:p>
    <w:p w14:paraId="44512FCD" w14:textId="77777777" w:rsidR="003E0C42" w:rsidRDefault="00000000">
      <w:pPr>
        <w:pStyle w:val="3"/>
      </w:pPr>
      <w:r>
        <w:rPr>
          <w:b/>
        </w:rPr>
        <w:t>4.2.32</w:t>
      </w:r>
      <w:r>
        <w:t>数据采集设备和数字量传感器应提供完整的数据传输协议和说明文件。协议说明文件应宜包括采集单元配置参数说明、指令请求和响应体构成以及错误码说明。传输协议应包括下列内容：</w:t>
      </w:r>
    </w:p>
    <w:p w14:paraId="79A39F04" w14:textId="77777777" w:rsidR="003E0C42" w:rsidRDefault="00000000">
      <w:pPr>
        <w:ind w:firstLineChars="200" w:firstLine="480"/>
        <w:rPr>
          <w:rFonts w:cs="Times New Roman"/>
        </w:rPr>
      </w:pPr>
      <w:r>
        <w:rPr>
          <w:rFonts w:cs="Times New Roman"/>
        </w:rPr>
        <w:t xml:space="preserve">1  </w:t>
      </w:r>
      <w:r>
        <w:rPr>
          <w:rFonts w:cs="Times New Roman"/>
        </w:rPr>
        <w:t>自动采样开关设置；</w:t>
      </w:r>
    </w:p>
    <w:p w14:paraId="15184A9A" w14:textId="77777777" w:rsidR="003E0C42" w:rsidRDefault="00000000">
      <w:pPr>
        <w:ind w:firstLineChars="200" w:firstLine="480"/>
        <w:rPr>
          <w:rFonts w:cs="Times New Roman"/>
        </w:rPr>
      </w:pPr>
      <w:r>
        <w:rPr>
          <w:rFonts w:cs="Times New Roman"/>
        </w:rPr>
        <w:t xml:space="preserve">2  </w:t>
      </w:r>
      <w:r>
        <w:rPr>
          <w:rFonts w:cs="Times New Roman"/>
        </w:rPr>
        <w:t>自动采样频率设置；</w:t>
      </w:r>
    </w:p>
    <w:p w14:paraId="5FF2AA05" w14:textId="77777777" w:rsidR="003E0C42" w:rsidRDefault="00000000">
      <w:pPr>
        <w:ind w:firstLineChars="200" w:firstLine="480"/>
        <w:rPr>
          <w:rFonts w:cs="Times New Roman"/>
        </w:rPr>
      </w:pPr>
      <w:r>
        <w:rPr>
          <w:rFonts w:cs="Times New Roman"/>
        </w:rPr>
        <w:t xml:space="preserve">3  </w:t>
      </w:r>
      <w:r>
        <w:rPr>
          <w:rFonts w:cs="Times New Roman"/>
        </w:rPr>
        <w:t>指定时间范围内的历史缓存原始数据查询；</w:t>
      </w:r>
    </w:p>
    <w:p w14:paraId="7B7164DE" w14:textId="77777777" w:rsidR="003E0C42" w:rsidRDefault="00000000">
      <w:pPr>
        <w:ind w:firstLineChars="200" w:firstLine="480"/>
        <w:rPr>
          <w:rFonts w:cs="Times New Roman"/>
        </w:rPr>
      </w:pPr>
      <w:r>
        <w:rPr>
          <w:rFonts w:cs="Times New Roman"/>
        </w:rPr>
        <w:t xml:space="preserve">4  </w:t>
      </w:r>
      <w:r>
        <w:rPr>
          <w:rFonts w:cs="Times New Roman" w:hint="eastAsia"/>
        </w:rPr>
        <w:t>具有</w:t>
      </w:r>
      <w:r>
        <w:rPr>
          <w:rFonts w:cs="Times New Roman"/>
        </w:rPr>
        <w:t>指定通道实时采样并返回当前数据</w:t>
      </w:r>
      <w:r>
        <w:rPr>
          <w:rFonts w:cs="Times New Roman" w:hint="eastAsia"/>
        </w:rPr>
        <w:t>功能</w:t>
      </w:r>
      <w:r>
        <w:rPr>
          <w:rFonts w:cs="Times New Roman"/>
        </w:rPr>
        <w:t>；</w:t>
      </w:r>
    </w:p>
    <w:p w14:paraId="48379DCC" w14:textId="77777777" w:rsidR="003E0C42" w:rsidRDefault="00000000">
      <w:pPr>
        <w:ind w:firstLineChars="200" w:firstLine="480"/>
        <w:rPr>
          <w:rFonts w:cs="Times New Roman"/>
        </w:rPr>
      </w:pPr>
      <w:r>
        <w:rPr>
          <w:rFonts w:cs="Times New Roman"/>
        </w:rPr>
        <w:t xml:space="preserve">5  </w:t>
      </w:r>
      <w:r>
        <w:rPr>
          <w:rFonts w:cs="Times New Roman"/>
        </w:rPr>
        <w:t>采集单元通道数查询；</w:t>
      </w:r>
    </w:p>
    <w:p w14:paraId="18AD6C69" w14:textId="77777777" w:rsidR="003E0C42" w:rsidRDefault="00000000">
      <w:pPr>
        <w:ind w:firstLineChars="200" w:firstLine="480"/>
        <w:rPr>
          <w:rFonts w:cs="Times New Roman"/>
        </w:rPr>
      </w:pPr>
      <w:r>
        <w:rPr>
          <w:rFonts w:cs="Times New Roman"/>
        </w:rPr>
        <w:t xml:space="preserve">6  </w:t>
      </w:r>
      <w:r>
        <w:rPr>
          <w:rFonts w:cs="Times New Roman"/>
        </w:rPr>
        <w:t>采集单元实时电压查询；</w:t>
      </w:r>
    </w:p>
    <w:p w14:paraId="5024AEB1" w14:textId="77777777" w:rsidR="003E0C42" w:rsidRDefault="00000000">
      <w:pPr>
        <w:ind w:firstLineChars="200" w:firstLine="480"/>
        <w:rPr>
          <w:rFonts w:cs="Times New Roman"/>
        </w:rPr>
      </w:pPr>
      <w:r>
        <w:rPr>
          <w:rFonts w:cs="Times New Roman"/>
        </w:rPr>
        <w:t xml:space="preserve">7  </w:t>
      </w:r>
      <w:r>
        <w:rPr>
          <w:rFonts w:cs="Times New Roman"/>
        </w:rPr>
        <w:t>指定通道的采样参数设置，包括传感器信号类型、信号处理方式等；</w:t>
      </w:r>
    </w:p>
    <w:p w14:paraId="2A4E9F22" w14:textId="77777777" w:rsidR="003E0C42" w:rsidRDefault="00000000">
      <w:pPr>
        <w:ind w:firstLineChars="200" w:firstLine="480"/>
        <w:rPr>
          <w:rFonts w:cs="Times New Roman"/>
        </w:rPr>
      </w:pPr>
      <w:r>
        <w:rPr>
          <w:rFonts w:cs="Times New Roman"/>
        </w:rPr>
        <w:t xml:space="preserve">8  </w:t>
      </w:r>
      <w:r>
        <w:rPr>
          <w:rFonts w:cs="Times New Roman"/>
        </w:rPr>
        <w:t>动态采集单元通道调零设置</w:t>
      </w:r>
      <w:r>
        <w:rPr>
          <w:rFonts w:cs="Times New Roman" w:hint="eastAsia"/>
        </w:rPr>
        <w:t>；</w:t>
      </w:r>
    </w:p>
    <w:p w14:paraId="253BA53C" w14:textId="77777777" w:rsidR="003E0C42" w:rsidRDefault="00000000">
      <w:pPr>
        <w:ind w:firstLineChars="200" w:firstLine="480"/>
        <w:rPr>
          <w:rFonts w:cs="Times New Roman"/>
        </w:rPr>
      </w:pPr>
      <w:r>
        <w:rPr>
          <w:rFonts w:cs="Times New Roman"/>
        </w:rPr>
        <w:t xml:space="preserve">9  </w:t>
      </w:r>
      <w:r>
        <w:rPr>
          <w:rFonts w:cs="Times New Roman"/>
        </w:rPr>
        <w:t>采集单元时钟设置。</w:t>
      </w:r>
    </w:p>
    <w:p w14:paraId="7C3EA604" w14:textId="77777777" w:rsidR="003E0C42" w:rsidRDefault="00000000">
      <w:pPr>
        <w:pStyle w:val="3"/>
      </w:pPr>
      <w:r>
        <w:rPr>
          <w:b/>
        </w:rPr>
        <w:t>4.2.33</w:t>
      </w:r>
      <w:r>
        <w:t>实时数据远程监测系统中，数据采集设备应在本地设置足够的数据备份空间，并</w:t>
      </w:r>
      <w:r>
        <w:rPr>
          <w:rFonts w:hint="eastAsia"/>
        </w:rPr>
        <w:t>应</w:t>
      </w:r>
      <w:r>
        <w:t>定期进行自动数据备份。</w:t>
      </w:r>
    </w:p>
    <w:p w14:paraId="0A73E2A4" w14:textId="77777777" w:rsidR="003E0C42" w:rsidRDefault="00000000">
      <w:pPr>
        <w:pStyle w:val="3"/>
      </w:pPr>
      <w:r>
        <w:rPr>
          <w:b/>
        </w:rPr>
        <w:t>4.2.34</w:t>
      </w:r>
      <w:r>
        <w:t>采集单元</w:t>
      </w:r>
      <w:r>
        <w:rPr>
          <w:rFonts w:hint="eastAsia"/>
        </w:rPr>
        <w:t>之间</w:t>
      </w:r>
      <w:r>
        <w:t>、同一采集单元各通道</w:t>
      </w:r>
      <w:r>
        <w:rPr>
          <w:rFonts w:hint="eastAsia"/>
        </w:rPr>
        <w:t>之间</w:t>
      </w:r>
      <w:r>
        <w:t>应能同步、独立采样。采样时钟同步误差限值应满足</w:t>
      </w:r>
      <w:r>
        <w:rPr>
          <w:rFonts w:hint="eastAsia"/>
        </w:rPr>
        <w:t>表</w:t>
      </w:r>
      <w:r>
        <w:rPr>
          <w:rFonts w:hint="eastAsia"/>
        </w:rPr>
        <w:t>4</w:t>
      </w:r>
      <w:r>
        <w:t>.2.34</w:t>
      </w:r>
      <w:r>
        <w:t>的规定。</w:t>
      </w:r>
    </w:p>
    <w:p w14:paraId="1ACA525F" w14:textId="77777777" w:rsidR="003E0C42" w:rsidRDefault="00000000">
      <w:pPr>
        <w:pStyle w:val="aff5"/>
        <w:spacing w:before="163"/>
      </w:pPr>
      <w:r>
        <w:t>表</w:t>
      </w:r>
      <w:r>
        <w:t xml:space="preserve">4.2.34  </w:t>
      </w:r>
      <w:r>
        <w:t>采样的时钟同步误差限值</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841"/>
        <w:gridCol w:w="2841"/>
      </w:tblGrid>
      <w:tr w:rsidR="003E0C42" w14:paraId="523548CE" w14:textId="77777777">
        <w:trPr>
          <w:jc w:val="center"/>
        </w:trPr>
        <w:tc>
          <w:tcPr>
            <w:tcW w:w="2840" w:type="dxa"/>
          </w:tcPr>
          <w:p w14:paraId="5EC6C11B" w14:textId="77777777" w:rsidR="003E0C42" w:rsidRDefault="00000000">
            <w:pPr>
              <w:pStyle w:val="aff4"/>
            </w:pPr>
            <w:r>
              <w:rPr>
                <w:rFonts w:hint="eastAsia"/>
              </w:rPr>
              <w:t>相互关系</w:t>
            </w:r>
          </w:p>
        </w:tc>
        <w:tc>
          <w:tcPr>
            <w:tcW w:w="2841" w:type="dxa"/>
          </w:tcPr>
          <w:p w14:paraId="09EB044D" w14:textId="77777777" w:rsidR="003E0C42" w:rsidRDefault="00000000">
            <w:pPr>
              <w:pStyle w:val="aff4"/>
            </w:pPr>
            <w:r>
              <w:t>静态采集单元</w:t>
            </w:r>
          </w:p>
        </w:tc>
        <w:tc>
          <w:tcPr>
            <w:tcW w:w="2841" w:type="dxa"/>
          </w:tcPr>
          <w:p w14:paraId="1810A922" w14:textId="77777777" w:rsidR="003E0C42" w:rsidRDefault="00000000">
            <w:pPr>
              <w:pStyle w:val="aff4"/>
            </w:pPr>
            <w:r>
              <w:t>动态采集单元</w:t>
            </w:r>
          </w:p>
        </w:tc>
      </w:tr>
      <w:tr w:rsidR="003E0C42" w14:paraId="51F3ADDB" w14:textId="77777777">
        <w:trPr>
          <w:jc w:val="center"/>
        </w:trPr>
        <w:tc>
          <w:tcPr>
            <w:tcW w:w="2840" w:type="dxa"/>
          </w:tcPr>
          <w:p w14:paraId="6136DD4D" w14:textId="77777777" w:rsidR="003E0C42" w:rsidRDefault="00000000">
            <w:pPr>
              <w:pStyle w:val="aff4"/>
            </w:pPr>
            <w:r>
              <w:t>同一单元内各通道</w:t>
            </w:r>
          </w:p>
        </w:tc>
        <w:tc>
          <w:tcPr>
            <w:tcW w:w="2841" w:type="dxa"/>
          </w:tcPr>
          <w:p w14:paraId="10D4C458" w14:textId="77777777" w:rsidR="003E0C42" w:rsidRDefault="00000000">
            <w:pPr>
              <w:pStyle w:val="aff4"/>
            </w:pPr>
            <w:r>
              <w:t>±0.5</w:t>
            </w:r>
            <w:r>
              <w:rPr>
                <w:rFonts w:hint="eastAsia"/>
              </w:rPr>
              <w:t>s</w:t>
            </w:r>
          </w:p>
        </w:tc>
        <w:tc>
          <w:tcPr>
            <w:tcW w:w="2841" w:type="dxa"/>
          </w:tcPr>
          <w:p w14:paraId="4D7D10A0" w14:textId="77777777" w:rsidR="003E0C42" w:rsidRDefault="00000000">
            <w:pPr>
              <w:pStyle w:val="aff4"/>
            </w:pPr>
            <w:r>
              <w:t>±5</w:t>
            </w:r>
            <w:r>
              <w:rPr>
                <w:rFonts w:hint="eastAsia"/>
              </w:rPr>
              <w:t>ms</w:t>
            </w:r>
          </w:p>
        </w:tc>
      </w:tr>
      <w:tr w:rsidR="003E0C42" w14:paraId="1C84990F" w14:textId="77777777">
        <w:trPr>
          <w:jc w:val="center"/>
        </w:trPr>
        <w:tc>
          <w:tcPr>
            <w:tcW w:w="2840" w:type="dxa"/>
          </w:tcPr>
          <w:p w14:paraId="0C617B56" w14:textId="77777777" w:rsidR="003E0C42" w:rsidRDefault="00000000">
            <w:pPr>
              <w:pStyle w:val="aff4"/>
            </w:pPr>
            <w:r>
              <w:t>采集单元间</w:t>
            </w:r>
          </w:p>
        </w:tc>
        <w:tc>
          <w:tcPr>
            <w:tcW w:w="2841" w:type="dxa"/>
          </w:tcPr>
          <w:p w14:paraId="12C53E61" w14:textId="77777777" w:rsidR="003E0C42" w:rsidRDefault="00000000">
            <w:pPr>
              <w:pStyle w:val="aff4"/>
            </w:pPr>
            <w:r>
              <w:t>±0.5</w:t>
            </w:r>
            <w:r>
              <w:rPr>
                <w:rFonts w:hint="eastAsia"/>
              </w:rPr>
              <w:t>s</w:t>
            </w:r>
          </w:p>
        </w:tc>
        <w:tc>
          <w:tcPr>
            <w:tcW w:w="2841" w:type="dxa"/>
          </w:tcPr>
          <w:p w14:paraId="33F6C231" w14:textId="77777777" w:rsidR="003E0C42" w:rsidRDefault="00000000">
            <w:pPr>
              <w:pStyle w:val="aff4"/>
            </w:pPr>
            <w:r>
              <w:t>±5</w:t>
            </w:r>
            <w:r>
              <w:rPr>
                <w:rFonts w:hint="eastAsia"/>
              </w:rPr>
              <w:t>ms</w:t>
            </w:r>
          </w:p>
        </w:tc>
      </w:tr>
    </w:tbl>
    <w:p w14:paraId="25F0A453" w14:textId="77777777" w:rsidR="003E0C42" w:rsidRDefault="00000000">
      <w:pPr>
        <w:pStyle w:val="3"/>
      </w:pPr>
      <w:r>
        <w:rPr>
          <w:b/>
        </w:rPr>
        <w:t>4.2.35</w:t>
      </w:r>
      <w:r>
        <w:rPr>
          <w:rFonts w:hint="eastAsia"/>
        </w:rPr>
        <w:t>数据采集设备宜配备不间断电源，一次性供电时间不宜低于</w:t>
      </w:r>
      <w:r>
        <w:rPr>
          <w:rFonts w:hint="eastAsia"/>
        </w:rPr>
        <w:t>2</w:t>
      </w:r>
      <w:r>
        <w:t>4h</w:t>
      </w:r>
      <w:r>
        <w:rPr>
          <w:rFonts w:hint="eastAsia"/>
        </w:rPr>
        <w:t>。</w:t>
      </w:r>
    </w:p>
    <w:p w14:paraId="1BDCCFC2" w14:textId="77777777" w:rsidR="003E0C42" w:rsidRDefault="00000000">
      <w:pPr>
        <w:pStyle w:val="3"/>
      </w:pPr>
      <w:r>
        <w:rPr>
          <w:b/>
        </w:rPr>
        <w:t>4.2.36</w:t>
      </w:r>
      <w:r>
        <w:rPr>
          <w:rFonts w:hint="eastAsia"/>
        </w:rPr>
        <w:t>感知层</w:t>
      </w:r>
      <w:r>
        <w:t>传感器</w:t>
      </w:r>
      <w:r>
        <w:rPr>
          <w:rFonts w:hint="eastAsia"/>
        </w:rPr>
        <w:t>节点与数据采集设备间的数据传输，应根据工程特点、现场条件、监测要求等因素选用</w:t>
      </w:r>
      <w:r>
        <w:t>通信方式</w:t>
      </w:r>
      <w:r>
        <w:rPr>
          <w:rFonts w:hint="eastAsia"/>
        </w:rPr>
        <w:t>，可</w:t>
      </w:r>
      <w:r>
        <w:t>采用有线</w:t>
      </w:r>
      <w:r>
        <w:rPr>
          <w:rFonts w:hint="eastAsia"/>
        </w:rPr>
        <w:t>或</w:t>
      </w:r>
      <w:r>
        <w:t>无线通信方式，</w:t>
      </w:r>
      <w:r>
        <w:rPr>
          <w:rFonts w:hint="eastAsia"/>
        </w:rPr>
        <w:t>且</w:t>
      </w:r>
      <w:r>
        <w:t>应满足传输</w:t>
      </w:r>
      <w:r>
        <w:rPr>
          <w:rFonts w:hint="eastAsia"/>
        </w:rPr>
        <w:t>速</w:t>
      </w:r>
      <w:r>
        <w:t>率和延时的要求。</w:t>
      </w:r>
    </w:p>
    <w:p w14:paraId="011B0385" w14:textId="77777777" w:rsidR="003E0C42" w:rsidRDefault="00000000">
      <w:pPr>
        <w:widowControl/>
        <w:spacing w:line="240" w:lineRule="auto"/>
        <w:rPr>
          <w:rFonts w:ascii="仿宋" w:eastAsia="仿宋" w:hAnsi="仿宋" w:cs="Times New Roman"/>
          <w:kern w:val="0"/>
        </w:rPr>
      </w:pPr>
      <w:r>
        <w:rPr>
          <w:rFonts w:ascii="仿宋" w:eastAsia="仿宋" w:hAnsi="仿宋" w:cs="Times New Roman" w:hint="eastAsia"/>
          <w:kern w:val="0"/>
        </w:rPr>
        <w:t>【条文说明】数据传输设备，包括数据传输终端设备、数据传输互联设备、数据传输介质设备。数据传输终端设备是指数据传输中一端或另一端的设备，在监测系统感知层主要为传感器和数据采集设备。数据传输互联设备是指数据传输过程中实现一种网络与另一种网络互访与通信的设备，主要设备有中继器、集线器、网桥、路由器等。数据传输介质设备分为有线传输介质设备和无线传输介质设备两大类。其中，有线传输介质设备是指在两个通信设备之间实现的物理连接部分，主要有双绞线、同轴电缆和光纤。</w:t>
      </w:r>
    </w:p>
    <w:p w14:paraId="0462C815" w14:textId="77777777" w:rsidR="003E0C42" w:rsidRDefault="003E0C42"/>
    <w:p w14:paraId="5CA27B09" w14:textId="77777777" w:rsidR="003E0C42" w:rsidRDefault="00000000">
      <w:pPr>
        <w:pStyle w:val="3"/>
      </w:pPr>
      <w:r>
        <w:rPr>
          <w:b/>
        </w:rPr>
        <w:t>4.2.37</w:t>
      </w:r>
      <w:r>
        <w:rPr>
          <w:rFonts w:hint="eastAsia"/>
        </w:rPr>
        <w:t>传感器和采集设备间宜采用有线连接。</w:t>
      </w:r>
    </w:p>
    <w:p w14:paraId="6056F073" w14:textId="77777777" w:rsidR="003E0C42" w:rsidRDefault="00000000">
      <w:pPr>
        <w:pStyle w:val="3"/>
      </w:pPr>
      <w:r>
        <w:rPr>
          <w:b/>
        </w:rPr>
        <w:t>4.2.38</w:t>
      </w:r>
      <w:r>
        <w:rPr>
          <w:rFonts w:hint="eastAsia"/>
        </w:rPr>
        <w:t>传感器和采集单元间的通信采用无线方式时，传输速率、时延、传输稳定性应满足监测要求。无线传输协议宜根据传输距离和传输速率综合选型，可采用</w:t>
      </w:r>
      <w:r>
        <w:t>ZigBee</w:t>
      </w:r>
      <w:r>
        <w:t>、</w:t>
      </w:r>
      <w:r>
        <w:t>Bluetooth</w:t>
      </w:r>
      <w:r>
        <w:t>、</w:t>
      </w:r>
      <w:r>
        <w:t>GPRS</w:t>
      </w:r>
      <w:r>
        <w:t>、</w:t>
      </w:r>
      <w:r>
        <w:t>4G</w:t>
      </w:r>
      <w:r>
        <w:t>、</w:t>
      </w:r>
      <w:r>
        <w:t>2G</w:t>
      </w:r>
      <w:r>
        <w:t>、</w:t>
      </w:r>
      <w:r>
        <w:t>Wi-Fi</w:t>
      </w:r>
      <w:r>
        <w:t>、</w:t>
      </w:r>
      <w:r>
        <w:t>NB</w:t>
      </w:r>
      <w:r>
        <w:rPr>
          <w:rFonts w:hint="eastAsia"/>
        </w:rPr>
        <w:t>-</w:t>
      </w:r>
      <w:r>
        <w:t>IoT</w:t>
      </w:r>
      <w:r>
        <w:rPr>
          <w:rFonts w:hint="eastAsia"/>
        </w:rPr>
        <w:t>、</w:t>
      </w:r>
      <w:r>
        <w:rPr>
          <w:rFonts w:hint="eastAsia"/>
        </w:rPr>
        <w:t>Lora</w:t>
      </w:r>
      <w:r>
        <w:rPr>
          <w:rFonts w:hint="eastAsia"/>
        </w:rPr>
        <w:t>等协议。</w:t>
      </w:r>
    </w:p>
    <w:p w14:paraId="0253671D" w14:textId="77777777" w:rsidR="003E0C42" w:rsidRDefault="00000000">
      <w:pPr>
        <w:rPr>
          <w:rFonts w:ascii="仿宋" w:eastAsia="仿宋" w:hAnsi="仿宋"/>
        </w:rPr>
      </w:pPr>
      <w:r>
        <w:rPr>
          <w:rFonts w:ascii="仿宋" w:eastAsia="仿宋" w:hAnsi="仿宋" w:hint="eastAsia"/>
        </w:rPr>
        <w:t>【条文说明】常用的无线传输协议及其传输速率和传输距离如下表：</w:t>
      </w:r>
    </w:p>
    <w:p w14:paraId="54A77643" w14:textId="77777777" w:rsidR="003E0C42" w:rsidRDefault="00000000">
      <w:pPr>
        <w:pStyle w:val="aff5"/>
        <w:spacing w:before="163"/>
        <w:rPr>
          <w:rFonts w:ascii="仿宋" w:eastAsia="仿宋" w:hAnsi="仿宋"/>
          <w:b w:val="0"/>
          <w:bCs/>
        </w:rPr>
      </w:pPr>
      <w:r>
        <w:rPr>
          <w:rFonts w:ascii="仿宋" w:eastAsia="仿宋" w:hAnsi="仿宋"/>
          <w:b w:val="0"/>
          <w:bCs/>
        </w:rPr>
        <w:t xml:space="preserve">表4.2.40  </w:t>
      </w:r>
      <w:r>
        <w:rPr>
          <w:rFonts w:ascii="仿宋" w:eastAsia="仿宋" w:hAnsi="仿宋" w:hint="eastAsia"/>
          <w:b w:val="0"/>
          <w:bCs/>
        </w:rPr>
        <w:t>无线通信协议的传输速率、通信距离</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841"/>
        <w:gridCol w:w="2841"/>
      </w:tblGrid>
      <w:tr w:rsidR="003E0C42" w14:paraId="43F73FF7" w14:textId="77777777">
        <w:trPr>
          <w:jc w:val="center"/>
        </w:trPr>
        <w:tc>
          <w:tcPr>
            <w:tcW w:w="2840" w:type="dxa"/>
          </w:tcPr>
          <w:p w14:paraId="3770C10F" w14:textId="77777777" w:rsidR="003E0C42" w:rsidRDefault="00000000">
            <w:pPr>
              <w:pStyle w:val="aff4"/>
              <w:ind w:left="22"/>
              <w:rPr>
                <w:rFonts w:eastAsia="仿宋"/>
              </w:rPr>
            </w:pPr>
            <w:r>
              <w:rPr>
                <w:rFonts w:eastAsia="仿宋"/>
              </w:rPr>
              <w:t>无线通讯协议名称</w:t>
            </w:r>
          </w:p>
        </w:tc>
        <w:tc>
          <w:tcPr>
            <w:tcW w:w="2841" w:type="dxa"/>
          </w:tcPr>
          <w:p w14:paraId="7BAB2953" w14:textId="77777777" w:rsidR="003E0C42" w:rsidRDefault="00000000">
            <w:pPr>
              <w:pStyle w:val="aff4"/>
              <w:ind w:left="22"/>
              <w:rPr>
                <w:rFonts w:eastAsia="仿宋"/>
              </w:rPr>
            </w:pPr>
            <w:r>
              <w:rPr>
                <w:rFonts w:eastAsia="仿宋"/>
              </w:rPr>
              <w:t>传输速率</w:t>
            </w:r>
          </w:p>
        </w:tc>
        <w:tc>
          <w:tcPr>
            <w:tcW w:w="2841" w:type="dxa"/>
          </w:tcPr>
          <w:p w14:paraId="705D3CED" w14:textId="77777777" w:rsidR="003E0C42" w:rsidRDefault="00000000">
            <w:pPr>
              <w:pStyle w:val="aff4"/>
              <w:ind w:left="22"/>
              <w:rPr>
                <w:rFonts w:eastAsia="仿宋"/>
              </w:rPr>
            </w:pPr>
            <w:r>
              <w:rPr>
                <w:rFonts w:eastAsia="仿宋"/>
              </w:rPr>
              <w:t>通信距离</w:t>
            </w:r>
          </w:p>
        </w:tc>
      </w:tr>
      <w:tr w:rsidR="003E0C42" w14:paraId="6500C252" w14:textId="77777777">
        <w:trPr>
          <w:jc w:val="center"/>
        </w:trPr>
        <w:tc>
          <w:tcPr>
            <w:tcW w:w="2840" w:type="dxa"/>
          </w:tcPr>
          <w:p w14:paraId="7F5DC7E9" w14:textId="77777777" w:rsidR="003E0C42" w:rsidRDefault="00000000">
            <w:pPr>
              <w:pStyle w:val="aff4"/>
              <w:adjustRightInd w:val="0"/>
              <w:snapToGrid w:val="0"/>
              <w:spacing w:line="240" w:lineRule="auto"/>
              <w:ind w:left="23"/>
              <w:rPr>
                <w:rFonts w:eastAsia="仿宋"/>
              </w:rPr>
            </w:pPr>
            <w:r>
              <w:rPr>
                <w:rFonts w:eastAsia="仿宋"/>
              </w:rPr>
              <w:t>ZigBee</w:t>
            </w:r>
          </w:p>
        </w:tc>
        <w:tc>
          <w:tcPr>
            <w:tcW w:w="2841" w:type="dxa"/>
          </w:tcPr>
          <w:p w14:paraId="4BCB2609" w14:textId="77777777" w:rsidR="003E0C42" w:rsidRDefault="00000000">
            <w:pPr>
              <w:pStyle w:val="aff4"/>
              <w:adjustRightInd w:val="0"/>
              <w:snapToGrid w:val="0"/>
              <w:spacing w:line="240" w:lineRule="auto"/>
              <w:ind w:left="23"/>
              <w:rPr>
                <w:rFonts w:eastAsia="仿宋"/>
              </w:rPr>
            </w:pPr>
            <w:r>
              <w:rPr>
                <w:rFonts w:eastAsia="仿宋"/>
              </w:rPr>
              <w:t>250</w:t>
            </w:r>
            <w:r>
              <w:rPr>
                <w:rFonts w:eastAsia="仿宋" w:hint="eastAsia"/>
              </w:rPr>
              <w:t>k</w:t>
            </w:r>
            <w:r>
              <w:rPr>
                <w:rFonts w:eastAsia="仿宋"/>
              </w:rPr>
              <w:t>b/s</w:t>
            </w:r>
          </w:p>
        </w:tc>
        <w:tc>
          <w:tcPr>
            <w:tcW w:w="2841" w:type="dxa"/>
          </w:tcPr>
          <w:p w14:paraId="4B7F12CB" w14:textId="77777777" w:rsidR="003E0C42" w:rsidRDefault="00000000">
            <w:pPr>
              <w:pStyle w:val="aff4"/>
              <w:adjustRightInd w:val="0"/>
              <w:snapToGrid w:val="0"/>
              <w:spacing w:line="240" w:lineRule="auto"/>
              <w:ind w:left="23"/>
              <w:rPr>
                <w:rFonts w:eastAsia="仿宋"/>
              </w:rPr>
            </w:pPr>
            <w:r>
              <w:rPr>
                <w:rFonts w:eastAsia="仿宋"/>
              </w:rPr>
              <w:t>2.5km</w:t>
            </w:r>
          </w:p>
        </w:tc>
      </w:tr>
      <w:tr w:rsidR="003E0C42" w14:paraId="220E39D9" w14:textId="77777777">
        <w:trPr>
          <w:jc w:val="center"/>
        </w:trPr>
        <w:tc>
          <w:tcPr>
            <w:tcW w:w="2840" w:type="dxa"/>
          </w:tcPr>
          <w:p w14:paraId="692BB60D" w14:textId="77777777" w:rsidR="003E0C42" w:rsidRDefault="00000000">
            <w:pPr>
              <w:pStyle w:val="aff4"/>
              <w:adjustRightInd w:val="0"/>
              <w:snapToGrid w:val="0"/>
              <w:spacing w:line="240" w:lineRule="auto"/>
              <w:ind w:left="23"/>
              <w:rPr>
                <w:rFonts w:eastAsia="仿宋"/>
              </w:rPr>
            </w:pPr>
            <w:r>
              <w:rPr>
                <w:rFonts w:eastAsia="仿宋"/>
              </w:rPr>
              <w:t>Bluetooth</w:t>
            </w:r>
          </w:p>
        </w:tc>
        <w:tc>
          <w:tcPr>
            <w:tcW w:w="2841" w:type="dxa"/>
          </w:tcPr>
          <w:p w14:paraId="4CF41100" w14:textId="77777777" w:rsidR="003E0C42" w:rsidRDefault="00000000">
            <w:pPr>
              <w:pStyle w:val="aff4"/>
              <w:adjustRightInd w:val="0"/>
              <w:snapToGrid w:val="0"/>
              <w:spacing w:line="240" w:lineRule="auto"/>
              <w:ind w:left="23"/>
              <w:rPr>
                <w:rFonts w:eastAsia="仿宋"/>
              </w:rPr>
            </w:pPr>
            <w:r>
              <w:rPr>
                <w:rFonts w:eastAsia="仿宋"/>
              </w:rPr>
              <w:t>1Mbps</w:t>
            </w:r>
          </w:p>
        </w:tc>
        <w:tc>
          <w:tcPr>
            <w:tcW w:w="2841" w:type="dxa"/>
          </w:tcPr>
          <w:p w14:paraId="4A3D05A4" w14:textId="77777777" w:rsidR="003E0C42" w:rsidRDefault="00000000">
            <w:pPr>
              <w:pStyle w:val="aff4"/>
              <w:adjustRightInd w:val="0"/>
              <w:snapToGrid w:val="0"/>
              <w:spacing w:line="240" w:lineRule="auto"/>
              <w:ind w:left="23"/>
              <w:rPr>
                <w:rFonts w:eastAsia="仿宋"/>
              </w:rPr>
            </w:pPr>
            <w:r>
              <w:rPr>
                <w:rFonts w:eastAsia="仿宋"/>
              </w:rPr>
              <w:t>10m</w:t>
            </w:r>
          </w:p>
        </w:tc>
      </w:tr>
      <w:tr w:rsidR="003E0C42" w14:paraId="1F9EFF9F" w14:textId="77777777">
        <w:trPr>
          <w:jc w:val="center"/>
        </w:trPr>
        <w:tc>
          <w:tcPr>
            <w:tcW w:w="2840" w:type="dxa"/>
          </w:tcPr>
          <w:p w14:paraId="16CE086F" w14:textId="77777777" w:rsidR="003E0C42" w:rsidRDefault="00000000">
            <w:pPr>
              <w:pStyle w:val="aff4"/>
              <w:adjustRightInd w:val="0"/>
              <w:snapToGrid w:val="0"/>
              <w:spacing w:line="240" w:lineRule="auto"/>
              <w:ind w:left="23"/>
              <w:rPr>
                <w:rFonts w:eastAsia="仿宋"/>
              </w:rPr>
            </w:pPr>
            <w:r>
              <w:rPr>
                <w:rFonts w:eastAsia="仿宋"/>
              </w:rPr>
              <w:t>GPRS</w:t>
            </w:r>
          </w:p>
        </w:tc>
        <w:tc>
          <w:tcPr>
            <w:tcW w:w="2841" w:type="dxa"/>
          </w:tcPr>
          <w:p w14:paraId="7926528D" w14:textId="77777777" w:rsidR="003E0C42" w:rsidRDefault="00000000">
            <w:pPr>
              <w:pStyle w:val="aff4"/>
              <w:adjustRightInd w:val="0"/>
              <w:snapToGrid w:val="0"/>
              <w:spacing w:line="240" w:lineRule="auto"/>
              <w:ind w:left="23"/>
              <w:rPr>
                <w:rFonts w:eastAsia="仿宋"/>
              </w:rPr>
            </w:pPr>
            <w:r>
              <w:rPr>
                <w:rFonts w:eastAsia="仿宋"/>
              </w:rPr>
              <w:t>171.2Kb/s</w:t>
            </w:r>
          </w:p>
        </w:tc>
        <w:tc>
          <w:tcPr>
            <w:tcW w:w="2841" w:type="dxa"/>
          </w:tcPr>
          <w:p w14:paraId="4E39EF52" w14:textId="77777777" w:rsidR="003E0C42" w:rsidRDefault="00000000">
            <w:pPr>
              <w:pStyle w:val="aff4"/>
              <w:adjustRightInd w:val="0"/>
              <w:snapToGrid w:val="0"/>
              <w:spacing w:line="240" w:lineRule="auto"/>
              <w:ind w:left="23"/>
              <w:rPr>
                <w:rFonts w:eastAsia="仿宋"/>
              </w:rPr>
            </w:pPr>
            <w:r>
              <w:rPr>
                <w:rFonts w:eastAsia="仿宋"/>
              </w:rPr>
              <w:t>不限</w:t>
            </w:r>
          </w:p>
        </w:tc>
      </w:tr>
      <w:tr w:rsidR="003E0C42" w14:paraId="3E5B636B" w14:textId="77777777">
        <w:trPr>
          <w:jc w:val="center"/>
        </w:trPr>
        <w:tc>
          <w:tcPr>
            <w:tcW w:w="2840" w:type="dxa"/>
          </w:tcPr>
          <w:p w14:paraId="31C140A4" w14:textId="77777777" w:rsidR="003E0C42" w:rsidRDefault="00000000">
            <w:pPr>
              <w:pStyle w:val="aff4"/>
              <w:adjustRightInd w:val="0"/>
              <w:snapToGrid w:val="0"/>
              <w:spacing w:line="240" w:lineRule="auto"/>
              <w:ind w:left="23"/>
              <w:rPr>
                <w:rFonts w:eastAsia="仿宋"/>
              </w:rPr>
            </w:pPr>
            <w:r>
              <w:rPr>
                <w:rFonts w:eastAsia="仿宋"/>
              </w:rPr>
              <w:t>3G</w:t>
            </w:r>
          </w:p>
        </w:tc>
        <w:tc>
          <w:tcPr>
            <w:tcW w:w="2841" w:type="dxa"/>
          </w:tcPr>
          <w:p w14:paraId="5DD9B129" w14:textId="77777777" w:rsidR="003E0C42" w:rsidRDefault="00000000">
            <w:pPr>
              <w:pStyle w:val="aff4"/>
              <w:adjustRightInd w:val="0"/>
              <w:snapToGrid w:val="0"/>
              <w:spacing w:line="240" w:lineRule="auto"/>
              <w:ind w:left="23"/>
              <w:rPr>
                <w:rFonts w:eastAsia="仿宋"/>
              </w:rPr>
            </w:pPr>
            <w:r>
              <w:rPr>
                <w:rFonts w:eastAsia="仿宋"/>
              </w:rPr>
              <w:t>下载</w:t>
            </w:r>
            <w:r>
              <w:rPr>
                <w:rFonts w:eastAsia="仿宋"/>
              </w:rPr>
              <w:t>3.6Mb/s</w:t>
            </w:r>
            <w:r>
              <w:rPr>
                <w:rFonts w:eastAsia="仿宋"/>
              </w:rPr>
              <w:t>；上传</w:t>
            </w:r>
            <w:r>
              <w:rPr>
                <w:rFonts w:eastAsia="仿宋"/>
              </w:rPr>
              <w:t>384Kb/s</w:t>
            </w:r>
          </w:p>
        </w:tc>
        <w:tc>
          <w:tcPr>
            <w:tcW w:w="2841" w:type="dxa"/>
          </w:tcPr>
          <w:p w14:paraId="036E6D15" w14:textId="77777777" w:rsidR="003E0C42" w:rsidRDefault="00000000">
            <w:pPr>
              <w:pStyle w:val="aff4"/>
              <w:adjustRightInd w:val="0"/>
              <w:snapToGrid w:val="0"/>
              <w:spacing w:line="240" w:lineRule="auto"/>
              <w:ind w:left="23"/>
              <w:rPr>
                <w:rFonts w:eastAsia="仿宋"/>
              </w:rPr>
            </w:pPr>
            <w:r>
              <w:rPr>
                <w:rFonts w:eastAsia="仿宋"/>
              </w:rPr>
              <w:t>不限</w:t>
            </w:r>
          </w:p>
        </w:tc>
      </w:tr>
      <w:tr w:rsidR="003E0C42" w14:paraId="19A06F6C" w14:textId="77777777">
        <w:trPr>
          <w:jc w:val="center"/>
        </w:trPr>
        <w:tc>
          <w:tcPr>
            <w:tcW w:w="2840" w:type="dxa"/>
          </w:tcPr>
          <w:p w14:paraId="5301E0D4" w14:textId="77777777" w:rsidR="003E0C42" w:rsidRDefault="00000000">
            <w:pPr>
              <w:pStyle w:val="aff4"/>
              <w:adjustRightInd w:val="0"/>
              <w:snapToGrid w:val="0"/>
              <w:spacing w:line="240" w:lineRule="auto"/>
              <w:ind w:left="23"/>
              <w:rPr>
                <w:rFonts w:eastAsia="仿宋"/>
              </w:rPr>
            </w:pPr>
            <w:r>
              <w:rPr>
                <w:rFonts w:eastAsia="仿宋"/>
              </w:rPr>
              <w:t>4G</w:t>
            </w:r>
          </w:p>
        </w:tc>
        <w:tc>
          <w:tcPr>
            <w:tcW w:w="2841" w:type="dxa"/>
          </w:tcPr>
          <w:p w14:paraId="0A1B0082" w14:textId="77777777" w:rsidR="003E0C42" w:rsidRDefault="00000000">
            <w:pPr>
              <w:pStyle w:val="aff4"/>
              <w:adjustRightInd w:val="0"/>
              <w:snapToGrid w:val="0"/>
              <w:spacing w:line="240" w:lineRule="auto"/>
              <w:ind w:left="23"/>
              <w:rPr>
                <w:rFonts w:eastAsia="仿宋"/>
              </w:rPr>
            </w:pPr>
            <w:r>
              <w:rPr>
                <w:rFonts w:eastAsia="仿宋"/>
              </w:rPr>
              <w:t>下载</w:t>
            </w:r>
            <w:r>
              <w:rPr>
                <w:rFonts w:eastAsia="仿宋"/>
              </w:rPr>
              <w:t>300Mb/s</w:t>
            </w:r>
            <w:r>
              <w:rPr>
                <w:rFonts w:eastAsia="仿宋"/>
              </w:rPr>
              <w:t>；上传</w:t>
            </w:r>
            <w:r>
              <w:rPr>
                <w:rFonts w:eastAsia="仿宋"/>
              </w:rPr>
              <w:t>75Mb/s</w:t>
            </w:r>
          </w:p>
        </w:tc>
        <w:tc>
          <w:tcPr>
            <w:tcW w:w="2841" w:type="dxa"/>
          </w:tcPr>
          <w:p w14:paraId="48EF2663" w14:textId="77777777" w:rsidR="003E0C42" w:rsidRDefault="00000000">
            <w:pPr>
              <w:pStyle w:val="aff4"/>
              <w:adjustRightInd w:val="0"/>
              <w:snapToGrid w:val="0"/>
              <w:spacing w:line="240" w:lineRule="auto"/>
              <w:ind w:left="23"/>
              <w:rPr>
                <w:rFonts w:eastAsia="仿宋"/>
              </w:rPr>
            </w:pPr>
            <w:r>
              <w:rPr>
                <w:rFonts w:eastAsia="仿宋"/>
              </w:rPr>
              <w:t>不限</w:t>
            </w:r>
          </w:p>
        </w:tc>
      </w:tr>
      <w:tr w:rsidR="003E0C42" w14:paraId="17175F08" w14:textId="77777777">
        <w:trPr>
          <w:jc w:val="center"/>
        </w:trPr>
        <w:tc>
          <w:tcPr>
            <w:tcW w:w="2840" w:type="dxa"/>
          </w:tcPr>
          <w:p w14:paraId="3ADF3257" w14:textId="77777777" w:rsidR="003E0C42" w:rsidRDefault="00000000">
            <w:pPr>
              <w:pStyle w:val="aff4"/>
              <w:adjustRightInd w:val="0"/>
              <w:snapToGrid w:val="0"/>
              <w:spacing w:line="240" w:lineRule="auto"/>
              <w:ind w:left="23"/>
              <w:rPr>
                <w:rFonts w:eastAsia="仿宋"/>
              </w:rPr>
            </w:pPr>
            <w:r>
              <w:rPr>
                <w:rFonts w:eastAsia="仿宋"/>
              </w:rPr>
              <w:t>5G</w:t>
            </w:r>
          </w:p>
        </w:tc>
        <w:tc>
          <w:tcPr>
            <w:tcW w:w="2841" w:type="dxa"/>
          </w:tcPr>
          <w:p w14:paraId="1F9AFE9C" w14:textId="77777777" w:rsidR="003E0C42" w:rsidRDefault="00000000">
            <w:pPr>
              <w:pStyle w:val="aff4"/>
              <w:adjustRightInd w:val="0"/>
              <w:snapToGrid w:val="0"/>
              <w:spacing w:line="240" w:lineRule="auto"/>
              <w:ind w:left="23"/>
              <w:rPr>
                <w:rFonts w:eastAsia="仿宋"/>
              </w:rPr>
            </w:pPr>
            <w:r>
              <w:rPr>
                <w:rFonts w:eastAsia="仿宋"/>
                <w:sz w:val="20"/>
                <w:szCs w:val="20"/>
                <w:shd w:val="clear" w:color="auto" w:fill="FFFFFF"/>
              </w:rPr>
              <w:t>10Gbps</w:t>
            </w:r>
          </w:p>
        </w:tc>
        <w:tc>
          <w:tcPr>
            <w:tcW w:w="2841" w:type="dxa"/>
          </w:tcPr>
          <w:p w14:paraId="182679B2" w14:textId="77777777" w:rsidR="003E0C42" w:rsidRDefault="00000000">
            <w:pPr>
              <w:pStyle w:val="aff4"/>
              <w:adjustRightInd w:val="0"/>
              <w:snapToGrid w:val="0"/>
              <w:spacing w:line="240" w:lineRule="auto"/>
              <w:ind w:left="23"/>
              <w:rPr>
                <w:rFonts w:eastAsia="仿宋"/>
              </w:rPr>
            </w:pPr>
            <w:r>
              <w:rPr>
                <w:rFonts w:eastAsia="仿宋"/>
              </w:rPr>
              <w:t>不限</w:t>
            </w:r>
          </w:p>
        </w:tc>
      </w:tr>
      <w:tr w:rsidR="003E0C42" w14:paraId="5F1439AA" w14:textId="77777777">
        <w:trPr>
          <w:jc w:val="center"/>
        </w:trPr>
        <w:tc>
          <w:tcPr>
            <w:tcW w:w="2840" w:type="dxa"/>
          </w:tcPr>
          <w:p w14:paraId="76A586AD" w14:textId="77777777" w:rsidR="003E0C42" w:rsidRDefault="00000000">
            <w:pPr>
              <w:pStyle w:val="aff4"/>
              <w:adjustRightInd w:val="0"/>
              <w:snapToGrid w:val="0"/>
              <w:spacing w:line="240" w:lineRule="auto"/>
              <w:ind w:left="23"/>
              <w:rPr>
                <w:rFonts w:eastAsia="仿宋"/>
              </w:rPr>
            </w:pPr>
            <w:r>
              <w:rPr>
                <w:rFonts w:eastAsia="仿宋"/>
              </w:rPr>
              <w:t>Wi-Fi</w:t>
            </w:r>
          </w:p>
        </w:tc>
        <w:tc>
          <w:tcPr>
            <w:tcW w:w="2841" w:type="dxa"/>
          </w:tcPr>
          <w:p w14:paraId="472C93B5" w14:textId="77777777" w:rsidR="003E0C42" w:rsidRDefault="00000000">
            <w:pPr>
              <w:pStyle w:val="aff4"/>
              <w:adjustRightInd w:val="0"/>
              <w:snapToGrid w:val="0"/>
              <w:spacing w:line="240" w:lineRule="auto"/>
              <w:ind w:left="23"/>
              <w:rPr>
                <w:rFonts w:eastAsia="仿宋"/>
              </w:rPr>
            </w:pPr>
            <w:r>
              <w:rPr>
                <w:rFonts w:eastAsia="仿宋"/>
                <w:szCs w:val="21"/>
                <w:shd w:val="clear" w:color="auto" w:fill="FFFFFF"/>
              </w:rPr>
              <w:t>下载</w:t>
            </w:r>
            <w:r>
              <w:rPr>
                <w:rFonts w:eastAsia="仿宋"/>
                <w:szCs w:val="21"/>
                <w:shd w:val="clear" w:color="auto" w:fill="FFFFFF"/>
              </w:rPr>
              <w:t>37.5MB/s</w:t>
            </w:r>
          </w:p>
        </w:tc>
        <w:tc>
          <w:tcPr>
            <w:tcW w:w="2841" w:type="dxa"/>
          </w:tcPr>
          <w:p w14:paraId="142B6025" w14:textId="77777777" w:rsidR="003E0C42" w:rsidRDefault="00000000">
            <w:pPr>
              <w:pStyle w:val="aff4"/>
              <w:adjustRightInd w:val="0"/>
              <w:snapToGrid w:val="0"/>
              <w:spacing w:line="240" w:lineRule="auto"/>
              <w:ind w:left="23"/>
              <w:rPr>
                <w:rFonts w:eastAsia="仿宋"/>
              </w:rPr>
            </w:pPr>
            <w:r>
              <w:rPr>
                <w:rFonts w:eastAsia="仿宋"/>
              </w:rPr>
              <w:t>100m</w:t>
            </w:r>
          </w:p>
        </w:tc>
      </w:tr>
      <w:tr w:rsidR="003E0C42" w14:paraId="715E7048" w14:textId="77777777">
        <w:trPr>
          <w:jc w:val="center"/>
        </w:trPr>
        <w:tc>
          <w:tcPr>
            <w:tcW w:w="2840" w:type="dxa"/>
          </w:tcPr>
          <w:p w14:paraId="25F520E0" w14:textId="77777777" w:rsidR="003E0C42" w:rsidRDefault="00000000">
            <w:pPr>
              <w:pStyle w:val="aff4"/>
              <w:adjustRightInd w:val="0"/>
              <w:snapToGrid w:val="0"/>
              <w:spacing w:line="240" w:lineRule="auto"/>
              <w:ind w:left="23"/>
              <w:rPr>
                <w:rFonts w:eastAsia="仿宋"/>
              </w:rPr>
            </w:pPr>
            <w:r>
              <w:rPr>
                <w:rFonts w:eastAsia="仿宋"/>
              </w:rPr>
              <w:t>NB-IoT</w:t>
            </w:r>
          </w:p>
        </w:tc>
        <w:tc>
          <w:tcPr>
            <w:tcW w:w="2841" w:type="dxa"/>
          </w:tcPr>
          <w:p w14:paraId="47FAFD5A" w14:textId="77777777" w:rsidR="003E0C42" w:rsidRDefault="00000000">
            <w:pPr>
              <w:pStyle w:val="aff4"/>
              <w:adjustRightInd w:val="0"/>
              <w:snapToGrid w:val="0"/>
              <w:spacing w:line="240" w:lineRule="auto"/>
              <w:ind w:left="23"/>
              <w:rPr>
                <w:rFonts w:eastAsia="仿宋"/>
              </w:rPr>
            </w:pPr>
            <w:r>
              <w:rPr>
                <w:rFonts w:eastAsia="仿宋"/>
              </w:rPr>
              <w:t>160kbps-250kbps</w:t>
            </w:r>
          </w:p>
        </w:tc>
        <w:tc>
          <w:tcPr>
            <w:tcW w:w="2841" w:type="dxa"/>
          </w:tcPr>
          <w:p w14:paraId="02D64695" w14:textId="77777777" w:rsidR="003E0C42" w:rsidRDefault="00000000">
            <w:pPr>
              <w:pStyle w:val="aff4"/>
              <w:adjustRightInd w:val="0"/>
              <w:snapToGrid w:val="0"/>
              <w:spacing w:line="240" w:lineRule="auto"/>
              <w:ind w:left="23"/>
              <w:rPr>
                <w:rFonts w:eastAsia="仿宋"/>
              </w:rPr>
            </w:pPr>
            <w:r>
              <w:rPr>
                <w:rFonts w:eastAsia="仿宋"/>
              </w:rPr>
              <w:t>15km</w:t>
            </w:r>
          </w:p>
        </w:tc>
      </w:tr>
      <w:tr w:rsidR="003E0C42" w14:paraId="2078F07A" w14:textId="77777777">
        <w:trPr>
          <w:jc w:val="center"/>
        </w:trPr>
        <w:tc>
          <w:tcPr>
            <w:tcW w:w="2840" w:type="dxa"/>
          </w:tcPr>
          <w:p w14:paraId="4F06762A" w14:textId="77777777" w:rsidR="003E0C42" w:rsidRDefault="00000000">
            <w:pPr>
              <w:pStyle w:val="aff4"/>
              <w:adjustRightInd w:val="0"/>
              <w:snapToGrid w:val="0"/>
              <w:spacing w:line="240" w:lineRule="auto"/>
              <w:ind w:left="23"/>
              <w:rPr>
                <w:rFonts w:eastAsia="仿宋"/>
              </w:rPr>
            </w:pPr>
            <w:r>
              <w:rPr>
                <w:rFonts w:eastAsia="仿宋"/>
              </w:rPr>
              <w:t>Lora</w:t>
            </w:r>
          </w:p>
        </w:tc>
        <w:tc>
          <w:tcPr>
            <w:tcW w:w="2841" w:type="dxa"/>
          </w:tcPr>
          <w:p w14:paraId="45F00B57" w14:textId="77777777" w:rsidR="003E0C42" w:rsidRDefault="00000000">
            <w:pPr>
              <w:pStyle w:val="aff4"/>
              <w:adjustRightInd w:val="0"/>
              <w:snapToGrid w:val="0"/>
              <w:spacing w:line="240" w:lineRule="auto"/>
              <w:ind w:left="23"/>
              <w:rPr>
                <w:rFonts w:eastAsia="仿宋"/>
              </w:rPr>
            </w:pPr>
            <w:r>
              <w:rPr>
                <w:rFonts w:eastAsia="仿宋"/>
              </w:rPr>
              <w:t>37.5Kbps</w:t>
            </w:r>
          </w:p>
        </w:tc>
        <w:tc>
          <w:tcPr>
            <w:tcW w:w="2841" w:type="dxa"/>
          </w:tcPr>
          <w:p w14:paraId="24EFD988" w14:textId="77777777" w:rsidR="003E0C42" w:rsidRDefault="00000000">
            <w:pPr>
              <w:pStyle w:val="aff4"/>
              <w:adjustRightInd w:val="0"/>
              <w:snapToGrid w:val="0"/>
              <w:spacing w:line="240" w:lineRule="auto"/>
              <w:ind w:left="23"/>
              <w:rPr>
                <w:rFonts w:eastAsia="仿宋"/>
              </w:rPr>
            </w:pPr>
            <w:r>
              <w:rPr>
                <w:rFonts w:eastAsia="仿宋"/>
              </w:rPr>
              <w:t>8km</w:t>
            </w:r>
          </w:p>
        </w:tc>
      </w:tr>
    </w:tbl>
    <w:p w14:paraId="5AAE4964" w14:textId="77777777" w:rsidR="003E0C42" w:rsidRDefault="003E0C42"/>
    <w:p w14:paraId="6B426FB2" w14:textId="77777777" w:rsidR="003E0C42" w:rsidRDefault="00000000">
      <w:pPr>
        <w:pStyle w:val="3"/>
      </w:pPr>
      <w:r>
        <w:rPr>
          <w:b/>
        </w:rPr>
        <w:t>4.2.39</w:t>
      </w:r>
      <w:r>
        <w:rPr>
          <w:rFonts w:hint="eastAsia"/>
        </w:rPr>
        <w:t>当出现下列情况之一时，传感器和采集单元间的通信不宜采用无线方式：</w:t>
      </w:r>
    </w:p>
    <w:p w14:paraId="6EC3EEDB" w14:textId="77777777" w:rsidR="003E0C42" w:rsidRDefault="00000000">
      <w:pPr>
        <w:pStyle w:val="aff0"/>
        <w:numPr>
          <w:ilvl w:val="0"/>
          <w:numId w:val="7"/>
        </w:numPr>
        <w:ind w:left="0" w:firstLine="480"/>
        <w:rPr>
          <w:rFonts w:cs="Times New Roman"/>
        </w:rPr>
      </w:pPr>
      <w:r>
        <w:rPr>
          <w:rFonts w:cs="Times New Roman" w:hint="eastAsia"/>
        </w:rPr>
        <w:t>干扰信号严重影响无线通信的稳定性。</w:t>
      </w:r>
    </w:p>
    <w:p w14:paraId="6DAF36AD" w14:textId="77777777" w:rsidR="003E0C42" w:rsidRDefault="00000000">
      <w:pPr>
        <w:pStyle w:val="aff0"/>
        <w:numPr>
          <w:ilvl w:val="0"/>
          <w:numId w:val="7"/>
        </w:numPr>
        <w:ind w:left="0" w:firstLine="480"/>
        <w:rPr>
          <w:rFonts w:cs="Times New Roman"/>
        </w:rPr>
      </w:pPr>
      <w:r>
        <w:rPr>
          <w:rFonts w:cs="Times New Roman" w:hint="eastAsia"/>
        </w:rPr>
        <w:t>通信能力不能满足采样频次的要求。</w:t>
      </w:r>
    </w:p>
    <w:p w14:paraId="75D17312" w14:textId="77777777" w:rsidR="003E0C42" w:rsidRDefault="00000000">
      <w:pPr>
        <w:pStyle w:val="3"/>
      </w:pPr>
      <w:r>
        <w:rPr>
          <w:b/>
        </w:rPr>
        <w:t>4.2.40</w:t>
      </w:r>
      <w:r>
        <w:t>无线</w:t>
      </w:r>
      <w:r>
        <w:rPr>
          <w:rFonts w:hint="eastAsia"/>
        </w:rPr>
        <w:t>传感器网络的传输协议应满足数据安全性要求，应能提供</w:t>
      </w:r>
      <w:r>
        <w:t>端到端的加密保证</w:t>
      </w:r>
      <w:r>
        <w:rPr>
          <w:rFonts w:hint="eastAsia"/>
        </w:rPr>
        <w:t>及</w:t>
      </w:r>
      <w:r>
        <w:t>数据传输的安全</w:t>
      </w:r>
      <w:r>
        <w:rPr>
          <w:rFonts w:hint="eastAsia"/>
        </w:rPr>
        <w:t>。</w:t>
      </w:r>
    </w:p>
    <w:p w14:paraId="7F386CDA" w14:textId="77777777" w:rsidR="003E0C42" w:rsidRDefault="00000000">
      <w:pPr>
        <w:pStyle w:val="3"/>
      </w:pPr>
      <w:r>
        <w:rPr>
          <w:b/>
        </w:rPr>
        <w:t>4.2.41</w:t>
      </w:r>
      <w:r>
        <w:rPr>
          <w:rFonts w:hint="eastAsia"/>
        </w:rPr>
        <w:t>无线传感器的通信距离超过该类传输协议的有效传输距离范围时，应增设中继节点或基站节点进行中继通信。</w:t>
      </w:r>
    </w:p>
    <w:p w14:paraId="32B4D604" w14:textId="77777777" w:rsidR="003E0C42" w:rsidRDefault="00000000">
      <w:pPr>
        <w:pStyle w:val="2"/>
        <w:jc w:val="center"/>
        <w:rPr>
          <w:rFonts w:cs="Times New Roman"/>
          <w:kern w:val="0"/>
        </w:rPr>
      </w:pPr>
      <w:bookmarkStart w:id="42" w:name="_Toc133592547"/>
      <w:r>
        <w:rPr>
          <w:rFonts w:cs="Times New Roman" w:hint="eastAsia"/>
          <w:kern w:val="0"/>
        </w:rPr>
        <w:t>承载层技术要求</w:t>
      </w:r>
      <w:bookmarkEnd w:id="42"/>
      <w:r>
        <w:rPr>
          <w:rFonts w:cs="Times New Roman"/>
          <w:kern w:val="0"/>
        </w:rPr>
        <w:fldChar w:fldCharType="begin"/>
      </w:r>
      <w:r>
        <w:rPr>
          <w:rFonts w:cs="Times New Roman"/>
          <w:kern w:val="0"/>
        </w:rPr>
        <w:instrText xml:space="preserve"> </w:instrText>
      </w:r>
      <w:r>
        <w:rPr>
          <w:rFonts w:cs="Times New Roman" w:hint="eastAsia"/>
          <w:kern w:val="0"/>
        </w:rPr>
        <w:instrText>TC  "</w:instrText>
      </w:r>
      <w:bookmarkStart w:id="43" w:name="_Toc133592584"/>
      <w:r>
        <w:rPr>
          <w:rFonts w:cs="Times New Roman" w:hint="eastAsia"/>
          <w:kern w:val="0"/>
        </w:rPr>
        <w:instrText>4.3 Technical requ</w:instrText>
      </w:r>
      <w:r>
        <w:rPr>
          <w:rFonts w:cs="Times New Roman"/>
          <w:kern w:val="0"/>
        </w:rPr>
        <w:instrText>i</w:instrText>
      </w:r>
      <w:r>
        <w:rPr>
          <w:rFonts w:cs="Times New Roman" w:hint="eastAsia"/>
          <w:kern w:val="0"/>
        </w:rPr>
        <w:instrText>rements of bearing layer</w:instrText>
      </w:r>
      <w:bookmarkEnd w:id="43"/>
      <w:r>
        <w:rPr>
          <w:rFonts w:cs="Times New Roman" w:hint="eastAsia"/>
          <w:kern w:val="0"/>
        </w:rPr>
        <w:instrText>" \l 2</w:instrText>
      </w:r>
      <w:r>
        <w:rPr>
          <w:rFonts w:cs="Times New Roman"/>
          <w:kern w:val="0"/>
        </w:rPr>
        <w:instrText xml:space="preserve"> </w:instrText>
      </w:r>
      <w:r>
        <w:rPr>
          <w:rFonts w:cs="Times New Roman"/>
          <w:kern w:val="0"/>
        </w:rPr>
        <w:fldChar w:fldCharType="end"/>
      </w:r>
    </w:p>
    <w:p w14:paraId="5E8323CE" w14:textId="77777777" w:rsidR="003E0C42" w:rsidRDefault="00000000">
      <w:pPr>
        <w:pStyle w:val="3"/>
      </w:pPr>
      <w:r>
        <w:rPr>
          <w:b/>
        </w:rPr>
        <w:t>4.3.1</w:t>
      </w:r>
      <w:r>
        <w:rPr>
          <w:rFonts w:hint="eastAsia"/>
        </w:rPr>
        <w:t>数据采集设备到本地服务器间宜</w:t>
      </w:r>
      <w:r>
        <w:t>采用</w:t>
      </w:r>
      <w:r>
        <w:t xml:space="preserve">RS485 </w:t>
      </w:r>
      <w:r>
        <w:t>、</w:t>
      </w:r>
      <w:r>
        <w:rPr>
          <w:rFonts w:hint="eastAsia"/>
        </w:rPr>
        <w:t>R</w:t>
      </w:r>
      <w:r>
        <w:t>J45</w:t>
      </w:r>
      <w:r>
        <w:t>或光纤传输</w:t>
      </w:r>
      <w:r>
        <w:rPr>
          <w:rFonts w:hint="eastAsia"/>
        </w:rPr>
        <w:t>方式</w:t>
      </w:r>
      <w:r>
        <w:t>进行传输。</w:t>
      </w:r>
    </w:p>
    <w:p w14:paraId="68017332" w14:textId="77777777" w:rsidR="003E0C42" w:rsidRDefault="00000000">
      <w:pPr>
        <w:pStyle w:val="3"/>
      </w:pPr>
      <w:r>
        <w:rPr>
          <w:b/>
        </w:rPr>
        <w:t>4.3.2</w:t>
      </w:r>
      <w:r>
        <w:rPr>
          <w:shd w:val="clear" w:color="auto" w:fill="FFFFFF"/>
        </w:rPr>
        <w:t>在低速、短距离、无干扰的场合可采用普通</w:t>
      </w:r>
      <w:r>
        <w:t>RS-485</w:t>
      </w:r>
      <w:r>
        <w:rPr>
          <w:rFonts w:hint="eastAsia"/>
        </w:rPr>
        <w:t>电缆</w:t>
      </w:r>
      <w:r>
        <w:rPr>
          <w:rFonts w:hint="eastAsia"/>
          <w:shd w:val="clear" w:color="auto" w:fill="FFFFFF"/>
        </w:rPr>
        <w:t>；</w:t>
      </w:r>
      <w:r>
        <w:rPr>
          <w:shd w:val="clear" w:color="auto" w:fill="FFFFFF"/>
        </w:rPr>
        <w:t>在高速、长线传输时，</w:t>
      </w:r>
      <w:r>
        <w:rPr>
          <w:rFonts w:hint="eastAsia"/>
          <w:shd w:val="clear" w:color="auto" w:fill="FFFFFF"/>
        </w:rPr>
        <w:t>应</w:t>
      </w:r>
      <w:r>
        <w:rPr>
          <w:shd w:val="clear" w:color="auto" w:fill="FFFFFF"/>
        </w:rPr>
        <w:t>采用阻抗匹配的</w:t>
      </w:r>
      <w:r>
        <w:rPr>
          <w:shd w:val="clear" w:color="auto" w:fill="FFFFFF"/>
        </w:rPr>
        <w:t>RS-485</w:t>
      </w:r>
      <w:r>
        <w:rPr>
          <w:shd w:val="clear" w:color="auto" w:fill="FFFFFF"/>
        </w:rPr>
        <w:t>专用电缆</w:t>
      </w:r>
      <w:r>
        <w:rPr>
          <w:rFonts w:hint="eastAsia"/>
          <w:shd w:val="clear" w:color="auto" w:fill="FFFFFF"/>
        </w:rPr>
        <w:t>；</w:t>
      </w:r>
      <w:r>
        <w:rPr>
          <w:shd w:val="clear" w:color="auto" w:fill="FFFFFF"/>
        </w:rPr>
        <w:t>在</w:t>
      </w:r>
      <w:r>
        <w:rPr>
          <w:rFonts w:hint="eastAsia"/>
          <w:shd w:val="clear" w:color="auto" w:fill="FFFFFF"/>
        </w:rPr>
        <w:t>严重</w:t>
      </w:r>
      <w:r>
        <w:rPr>
          <w:shd w:val="clear" w:color="auto" w:fill="FFFFFF"/>
        </w:rPr>
        <w:t>干扰环境下应采用铠装型双绞屏蔽电缆。</w:t>
      </w:r>
    </w:p>
    <w:p w14:paraId="1AAD2B72" w14:textId="77777777" w:rsidR="003E0C42" w:rsidRDefault="00000000">
      <w:pPr>
        <w:pStyle w:val="3"/>
      </w:pPr>
      <w:r>
        <w:rPr>
          <w:b/>
        </w:rPr>
        <w:t>4.3.3</w:t>
      </w:r>
      <w:r>
        <w:rPr>
          <w:rFonts w:hint="eastAsia"/>
        </w:rPr>
        <w:t>采用</w:t>
      </w:r>
      <w:r>
        <w:t>RS-485</w:t>
      </w:r>
      <w:r>
        <w:rPr>
          <w:rFonts w:hint="eastAsia"/>
        </w:rPr>
        <w:t>传输线路</w:t>
      </w:r>
      <w:r>
        <w:t>时</w:t>
      </w:r>
      <w:r>
        <w:rPr>
          <w:rFonts w:hint="eastAsia"/>
        </w:rPr>
        <w:t>，应符合下列规定：</w:t>
      </w:r>
    </w:p>
    <w:p w14:paraId="00686592" w14:textId="77777777" w:rsidR="003E0C42" w:rsidRDefault="00000000">
      <w:pPr>
        <w:ind w:left="480"/>
      </w:pPr>
      <w:r>
        <w:rPr>
          <w:rFonts w:hint="eastAsia"/>
        </w:rPr>
        <w:t>1</w:t>
      </w:r>
      <w:r>
        <w:t xml:space="preserve"> </w:t>
      </w:r>
      <w:r>
        <w:rPr>
          <w:rFonts w:hint="eastAsia"/>
        </w:rPr>
        <w:t>当</w:t>
      </w:r>
      <w:r>
        <w:t>通信速率在</w:t>
      </w:r>
      <w:r>
        <w:t>100</w:t>
      </w:r>
      <w:r>
        <w:rPr>
          <w:rFonts w:hint="eastAsia"/>
        </w:rPr>
        <w:t>k</w:t>
      </w:r>
      <w:r>
        <w:t>bps</w:t>
      </w:r>
      <w:r>
        <w:t>及以下时，最长传输距离</w:t>
      </w:r>
      <w:r>
        <w:rPr>
          <w:rFonts w:hint="eastAsia"/>
        </w:rPr>
        <w:t>宜小于</w:t>
      </w:r>
      <w:r>
        <w:t>500</w:t>
      </w:r>
      <w:r>
        <w:rPr>
          <w:rFonts w:hint="eastAsia"/>
        </w:rPr>
        <w:t>m</w:t>
      </w:r>
      <w:r>
        <w:rPr>
          <w:rFonts w:hint="eastAsia"/>
        </w:rPr>
        <w:t>；</w:t>
      </w:r>
    </w:p>
    <w:p w14:paraId="400D4B82" w14:textId="77777777" w:rsidR="003E0C42" w:rsidRDefault="00000000">
      <w:pPr>
        <w:ind w:left="480"/>
      </w:pPr>
      <w:r>
        <w:t xml:space="preserve">2 </w:t>
      </w:r>
      <w:r>
        <w:rPr>
          <w:rFonts w:hint="eastAsia"/>
        </w:rPr>
        <w:t>当</w:t>
      </w:r>
      <w:r>
        <w:t>通信速率</w:t>
      </w:r>
      <w:r>
        <w:rPr>
          <w:rFonts w:hint="eastAsia"/>
        </w:rPr>
        <w:t>超过</w:t>
      </w:r>
      <w:r>
        <w:t>100</w:t>
      </w:r>
      <w:r>
        <w:rPr>
          <w:rFonts w:hint="eastAsia"/>
        </w:rPr>
        <w:t>k</w:t>
      </w:r>
      <w:r>
        <w:t>bps</w:t>
      </w:r>
      <w:r>
        <w:t>时</w:t>
      </w:r>
      <w:r>
        <w:rPr>
          <w:rFonts w:hint="eastAsia"/>
        </w:rPr>
        <w:t>，</w:t>
      </w:r>
      <w:r>
        <w:t>最长传输距离</w:t>
      </w:r>
      <w:r>
        <w:rPr>
          <w:rFonts w:hint="eastAsia"/>
        </w:rPr>
        <w:t>宜小于</w:t>
      </w:r>
      <w:r>
        <w:t>300</w:t>
      </w:r>
      <w:r>
        <w:rPr>
          <w:rFonts w:hint="eastAsia"/>
        </w:rPr>
        <w:t>m</w:t>
      </w:r>
      <w:r>
        <w:rPr>
          <w:rFonts w:hint="eastAsia"/>
        </w:rPr>
        <w:t>；</w:t>
      </w:r>
    </w:p>
    <w:p w14:paraId="5916A047" w14:textId="77777777" w:rsidR="003E0C42" w:rsidRDefault="00000000">
      <w:pPr>
        <w:ind w:left="480"/>
      </w:pPr>
      <w:r>
        <w:rPr>
          <w:rFonts w:hint="eastAsia"/>
        </w:rPr>
        <w:t>3</w:t>
      </w:r>
      <w:r>
        <w:t xml:space="preserve"> </w:t>
      </w:r>
      <w:r>
        <w:t>传输过程中</w:t>
      </w:r>
      <w:r>
        <w:rPr>
          <w:rFonts w:hint="eastAsia"/>
        </w:rPr>
        <w:t>，</w:t>
      </w:r>
      <w:r>
        <w:t>可增加中继</w:t>
      </w:r>
      <w:r>
        <w:rPr>
          <w:rFonts w:hint="eastAsia"/>
        </w:rPr>
        <w:t>节点</w:t>
      </w:r>
      <w:r>
        <w:t>放大信号</w:t>
      </w:r>
      <w:r>
        <w:rPr>
          <w:rFonts w:hint="eastAsia"/>
        </w:rPr>
        <w:t>。</w:t>
      </w:r>
    </w:p>
    <w:p w14:paraId="540FBB27" w14:textId="77777777" w:rsidR="003E0C42" w:rsidRDefault="00000000">
      <w:pPr>
        <w:pStyle w:val="3"/>
        <w:rPr>
          <w:rFonts w:cs="Times New Roman"/>
        </w:rPr>
      </w:pPr>
      <w:r>
        <w:rPr>
          <w:b/>
        </w:rPr>
        <w:lastRenderedPageBreak/>
        <w:t>4.3.4</w:t>
      </w:r>
      <w:r>
        <w:rPr>
          <w:rFonts w:hint="eastAsia"/>
        </w:rPr>
        <w:t>数据采集设备与云服务器间的通信应采用</w:t>
      </w:r>
      <w:r>
        <w:rPr>
          <w:rFonts w:hint="eastAsia"/>
        </w:rPr>
        <w:t>4G</w:t>
      </w:r>
      <w:r>
        <w:rPr>
          <w:rFonts w:hint="eastAsia"/>
        </w:rPr>
        <w:t>或</w:t>
      </w:r>
      <w:r>
        <w:rPr>
          <w:rFonts w:hint="eastAsia"/>
        </w:rPr>
        <w:t>5G</w:t>
      </w:r>
      <w:r>
        <w:rPr>
          <w:rFonts w:hint="eastAsia"/>
        </w:rPr>
        <w:t>等远距离无线传输方式，</w:t>
      </w:r>
      <w:r>
        <w:rPr>
          <w:szCs w:val="21"/>
        </w:rPr>
        <w:t>信号发射装置和接收装置应远离强电磁干扰源。</w:t>
      </w:r>
    </w:p>
    <w:p w14:paraId="7A8BAE91" w14:textId="77777777" w:rsidR="003E0C42" w:rsidRDefault="00000000">
      <w:pPr>
        <w:pStyle w:val="2"/>
        <w:jc w:val="center"/>
        <w:rPr>
          <w:rFonts w:cs="Times New Roman"/>
          <w:kern w:val="0"/>
        </w:rPr>
      </w:pPr>
      <w:bookmarkStart w:id="44" w:name="_Toc133592548"/>
      <w:r>
        <w:rPr>
          <w:rFonts w:cs="Times New Roman" w:hint="eastAsia"/>
          <w:kern w:val="0"/>
        </w:rPr>
        <w:t>服务应用层技术要求</w:t>
      </w:r>
      <w:bookmarkEnd w:id="44"/>
      <w:r>
        <w:rPr>
          <w:rFonts w:cs="Times New Roman"/>
          <w:kern w:val="0"/>
        </w:rPr>
        <w:fldChar w:fldCharType="begin"/>
      </w:r>
      <w:r>
        <w:rPr>
          <w:rFonts w:cs="Times New Roman"/>
          <w:kern w:val="0"/>
        </w:rPr>
        <w:instrText xml:space="preserve"> </w:instrText>
      </w:r>
      <w:r>
        <w:rPr>
          <w:rFonts w:cs="Times New Roman" w:hint="eastAsia"/>
          <w:kern w:val="0"/>
        </w:rPr>
        <w:instrText>TC  "</w:instrText>
      </w:r>
      <w:bookmarkStart w:id="45" w:name="_Toc133592585"/>
      <w:r>
        <w:rPr>
          <w:rFonts w:cs="Times New Roman" w:hint="eastAsia"/>
          <w:kern w:val="0"/>
        </w:rPr>
        <w:instrText>4.4 Technical requirements of service application layer</w:instrText>
      </w:r>
      <w:bookmarkEnd w:id="45"/>
      <w:r>
        <w:rPr>
          <w:rFonts w:cs="Times New Roman" w:hint="eastAsia"/>
          <w:kern w:val="0"/>
        </w:rPr>
        <w:instrText>" \l 2</w:instrText>
      </w:r>
      <w:r>
        <w:rPr>
          <w:rFonts w:cs="Times New Roman"/>
          <w:kern w:val="0"/>
        </w:rPr>
        <w:instrText xml:space="preserve"> </w:instrText>
      </w:r>
      <w:r>
        <w:rPr>
          <w:rFonts w:cs="Times New Roman"/>
          <w:kern w:val="0"/>
        </w:rPr>
        <w:fldChar w:fldCharType="end"/>
      </w:r>
    </w:p>
    <w:p w14:paraId="5BB4E3FD" w14:textId="77777777" w:rsidR="003E0C42" w:rsidRDefault="00000000">
      <w:pPr>
        <w:pStyle w:val="3"/>
      </w:pPr>
      <w:r>
        <w:rPr>
          <w:b/>
        </w:rPr>
        <w:t>4.4.1</w:t>
      </w:r>
      <w:r>
        <w:rPr>
          <w:rFonts w:hint="eastAsia"/>
        </w:rPr>
        <w:t>监测软件</w:t>
      </w:r>
      <w:r>
        <w:t>应具有安全性、稳定性、鲁棒性。</w:t>
      </w:r>
    </w:p>
    <w:p w14:paraId="459B4FBB" w14:textId="77777777" w:rsidR="003E0C42" w:rsidRDefault="00000000">
      <w:pPr>
        <w:rPr>
          <w:rFonts w:eastAsia="仿宋" w:cs="Times New Roman"/>
        </w:rPr>
      </w:pPr>
      <w:r>
        <w:rPr>
          <w:rFonts w:eastAsia="仿宋" w:cs="Times New Roman" w:hint="eastAsia"/>
        </w:rPr>
        <w:t>【</w:t>
      </w:r>
      <w:r>
        <w:rPr>
          <w:rFonts w:eastAsia="仿宋" w:cs="Times New Roman"/>
        </w:rPr>
        <w:t>条文说明</w:t>
      </w:r>
      <w:r>
        <w:rPr>
          <w:rFonts w:eastAsia="仿宋" w:cs="Times New Roman" w:hint="eastAsia"/>
        </w:rPr>
        <w:t>】</w:t>
      </w:r>
      <w:r>
        <w:rPr>
          <w:rFonts w:eastAsia="仿宋" w:cs="Times New Roman"/>
        </w:rPr>
        <w:t>安全性、稳定性与鲁棒性，是业界公认用于评价监测软件的</w:t>
      </w:r>
      <w:r>
        <w:rPr>
          <w:rFonts w:eastAsia="仿宋" w:cs="Times New Roman"/>
        </w:rPr>
        <w:t>3</w:t>
      </w:r>
      <w:r>
        <w:rPr>
          <w:rFonts w:eastAsia="仿宋" w:cs="Times New Roman"/>
        </w:rPr>
        <w:t>个基本参数。针对安全性部分，权限控制的一般做法是将超级权限与普通权限分离，外部访问只允许使用普通权限层级。敏感信息包括密码、用户个人信息、具有保密级别的数据。针对稳定性部分，</w:t>
      </w:r>
      <w:r>
        <w:rPr>
          <w:rFonts w:eastAsia="仿宋" w:cs="Times New Roman"/>
        </w:rPr>
        <w:t>24</w:t>
      </w:r>
      <w:r>
        <w:rPr>
          <w:rFonts w:eastAsia="仿宋" w:cs="Times New Roman"/>
        </w:rPr>
        <w:t>小时作为一般工作周期，以此作为最大备份时间间隔是合理的。针对鲁棒性，监测系统的核心在于监测数据的处理、分析，同时具备一般服务器的访问功能，需要同时满足两方面的性能要求。</w:t>
      </w:r>
    </w:p>
    <w:p w14:paraId="724E8535" w14:textId="77777777" w:rsidR="003E0C42" w:rsidRDefault="00000000">
      <w:pPr>
        <w:rPr>
          <w:rFonts w:eastAsia="仿宋" w:cs="Times New Roman"/>
        </w:rPr>
      </w:pPr>
      <w:r>
        <w:rPr>
          <w:rFonts w:eastAsia="仿宋" w:cs="Times New Roman"/>
        </w:rPr>
        <w:t>鲁棒性指在异常和危险状态下的生存能力。监测系统的鲁棒性指在其组织部分遭到破坏或失效的时候，不影响系统整体的运行，不会导致死机、数据丢失等现象。</w:t>
      </w:r>
    </w:p>
    <w:p w14:paraId="49593F02" w14:textId="77777777" w:rsidR="003E0C42" w:rsidRDefault="00000000">
      <w:pPr>
        <w:pStyle w:val="3"/>
      </w:pPr>
      <w:r>
        <w:rPr>
          <w:b/>
        </w:rPr>
        <w:t>4.4.2</w:t>
      </w:r>
      <w:r>
        <w:t>监测软件宜采用分布式计算架构设计，宜根据数据类型设计数据库。监测数据的管理和存储宜选用时序数据库。</w:t>
      </w:r>
    </w:p>
    <w:p w14:paraId="7FD31A32" w14:textId="77777777" w:rsidR="003E0C42" w:rsidRDefault="00000000">
      <w:pPr>
        <w:rPr>
          <w:rFonts w:eastAsia="仿宋" w:cs="Times New Roman"/>
        </w:rPr>
      </w:pPr>
      <w:r>
        <w:rPr>
          <w:rFonts w:eastAsia="仿宋" w:cs="Times New Roman" w:hint="eastAsia"/>
        </w:rPr>
        <w:t>【</w:t>
      </w:r>
      <w:r>
        <w:rPr>
          <w:rFonts w:eastAsia="仿宋" w:cs="Times New Roman"/>
        </w:rPr>
        <w:t>条文说明</w:t>
      </w:r>
      <w:r>
        <w:rPr>
          <w:rFonts w:eastAsia="仿宋" w:cs="Times New Roman" w:hint="eastAsia"/>
        </w:rPr>
        <w:t>】</w:t>
      </w:r>
      <w:r>
        <w:rPr>
          <w:rFonts w:eastAsia="仿宋" w:cs="Times New Roman"/>
        </w:rPr>
        <w:t>监测软件宜设计成多进程或分布式系统，保证局部路径上的数据采集、计算评估节点发生错误时不影响其他计算路径，且不影响整体系统的运行稳定，从而确保监测软件的鲁棒性。监测软件宜设计成方便现场工程师及维护人员方便操作和查看的形式，减少操作的复杂度和出错概率。</w:t>
      </w:r>
    </w:p>
    <w:p w14:paraId="60A0F4A3" w14:textId="77777777" w:rsidR="003E0C42" w:rsidRDefault="00000000">
      <w:pPr>
        <w:pStyle w:val="3"/>
      </w:pPr>
      <w:r>
        <w:rPr>
          <w:b/>
        </w:rPr>
        <w:t>4.4.3</w:t>
      </w:r>
      <w:r>
        <w:rPr>
          <w:rFonts w:hint="eastAsia"/>
        </w:rPr>
        <w:t>监测软件</w:t>
      </w:r>
      <w:r>
        <w:t>宜采用模块化设计，基本功能模块应包括</w:t>
      </w:r>
      <w:r>
        <w:rPr>
          <w:rFonts w:hint="eastAsia"/>
        </w:rPr>
        <w:t>：</w:t>
      </w:r>
      <w:r>
        <w:t>数据采集、数据管理、计算分析和用户服务</w:t>
      </w:r>
      <w:r>
        <w:rPr>
          <w:rFonts w:hint="eastAsia"/>
        </w:rPr>
        <w:t>（图</w:t>
      </w:r>
      <w:r>
        <w:rPr>
          <w:rFonts w:hint="eastAsia"/>
        </w:rPr>
        <w:t>4</w:t>
      </w:r>
      <w:r>
        <w:t>.4.3</w:t>
      </w:r>
      <w:r>
        <w:rPr>
          <w:rFonts w:hint="eastAsia"/>
        </w:rPr>
        <w:t>）</w:t>
      </w:r>
      <w:r>
        <w:t>。模块间宜使用</w:t>
      </w:r>
      <w:r>
        <w:t>RPC</w:t>
      </w:r>
      <w:r>
        <w:t>方式进行通信，</w:t>
      </w:r>
      <w:r>
        <w:rPr>
          <w:rFonts w:hint="eastAsia"/>
        </w:rPr>
        <w:t>宜采</w:t>
      </w:r>
      <w:r>
        <w:t>用统一的接口协议，且</w:t>
      </w:r>
      <w:r>
        <w:rPr>
          <w:rFonts w:hint="eastAsia"/>
        </w:rPr>
        <w:t>应</w:t>
      </w:r>
      <w:r>
        <w:t>具备异步调用能力。</w:t>
      </w:r>
    </w:p>
    <w:p w14:paraId="19D5F074" w14:textId="77777777" w:rsidR="003E0C42" w:rsidRDefault="00000000">
      <w:pPr>
        <w:keepNext/>
      </w:pPr>
      <w:r>
        <w:rPr>
          <w:rFonts w:cs="Times New Roman"/>
          <w:szCs w:val="24"/>
        </w:rPr>
        <w:object w:dxaOrig="8295" w:dyaOrig="4050" w14:anchorId="0F4BAA3C">
          <v:shape id="_x0000_i1027" type="#_x0000_t75" style="width:415pt;height:202.5pt" o:ole="">
            <v:imagedata r:id="rId18" o:title=""/>
          </v:shape>
          <o:OLEObject Type="Embed" ProgID="Visio.Drawing.15" ShapeID="_x0000_i1027" DrawAspect="Content" ObjectID="_1746949890" r:id="rId19"/>
        </w:object>
      </w:r>
    </w:p>
    <w:p w14:paraId="5D6E6A04" w14:textId="77777777" w:rsidR="003E0C42" w:rsidRDefault="00000000">
      <w:pPr>
        <w:pStyle w:val="aff3"/>
        <w:rPr>
          <w:rFonts w:cs="Times New Roman"/>
          <w:szCs w:val="24"/>
        </w:rPr>
      </w:pPr>
      <w:r>
        <w:rPr>
          <w:rFonts w:hint="eastAsia"/>
        </w:rPr>
        <w:t>图</w:t>
      </w:r>
      <w:r>
        <w:t xml:space="preserve">4.4.3 </w:t>
      </w:r>
      <w:r>
        <w:rPr>
          <w:rFonts w:hint="eastAsia"/>
        </w:rPr>
        <w:t>监测软件模块化组成</w:t>
      </w:r>
      <w:r>
        <w:t xml:space="preserve"> </w:t>
      </w:r>
    </w:p>
    <w:p w14:paraId="6FE609AC" w14:textId="77777777" w:rsidR="003E0C42" w:rsidRDefault="00000000">
      <w:pPr>
        <w:pStyle w:val="3"/>
      </w:pPr>
      <w:r>
        <w:rPr>
          <w:b/>
        </w:rPr>
        <w:lastRenderedPageBreak/>
        <w:t>4.4.4</w:t>
      </w:r>
      <w:r>
        <w:t>监测软件各模块之间应相对独立、有序融合、方便维护、便于扩容和升级。</w:t>
      </w:r>
    </w:p>
    <w:p w14:paraId="670DECBD" w14:textId="77777777" w:rsidR="003E0C42" w:rsidRDefault="00000000">
      <w:pPr>
        <w:pStyle w:val="3"/>
      </w:pPr>
      <w:r>
        <w:rPr>
          <w:b/>
        </w:rPr>
        <w:t>4.4.5</w:t>
      </w:r>
      <w:r>
        <w:t>数据采集模块应具备下</w:t>
      </w:r>
      <w:r>
        <w:rPr>
          <w:rFonts w:hint="eastAsia"/>
        </w:rPr>
        <w:t>列</w:t>
      </w:r>
      <w:r>
        <w:t>基本功能：</w:t>
      </w:r>
    </w:p>
    <w:p w14:paraId="1C40062C" w14:textId="77777777" w:rsidR="003E0C42" w:rsidRDefault="00000000">
      <w:pPr>
        <w:ind w:firstLineChars="200" w:firstLine="480"/>
        <w:rPr>
          <w:rFonts w:cs="Times New Roman"/>
        </w:rPr>
      </w:pPr>
      <w:r>
        <w:rPr>
          <w:rFonts w:cs="Times New Roman"/>
        </w:rPr>
        <w:t xml:space="preserve">1  </w:t>
      </w:r>
      <w:r>
        <w:rPr>
          <w:rFonts w:cs="Times New Roman" w:hint="eastAsia"/>
        </w:rPr>
        <w:t>应</w:t>
      </w:r>
      <w:r>
        <w:rPr>
          <w:rFonts w:cs="Times New Roman"/>
        </w:rPr>
        <w:t>包含多个外部数据接口与至少一个内部数据接口。外部数据接口应支持所有监测信号类型</w:t>
      </w:r>
      <w:r>
        <w:rPr>
          <w:rFonts w:cs="Times New Roman" w:hint="eastAsia"/>
        </w:rPr>
        <w:t>及</w:t>
      </w:r>
      <w:r>
        <w:rPr>
          <w:rFonts w:cs="Times New Roman"/>
        </w:rPr>
        <w:t>具备可扩展性，内部数据接口应支持同步和异步调用方式</w:t>
      </w:r>
      <w:r>
        <w:rPr>
          <w:rFonts w:cs="Times New Roman" w:hint="eastAsia"/>
        </w:rPr>
        <w:t>。</w:t>
      </w:r>
    </w:p>
    <w:p w14:paraId="5F3994F5" w14:textId="77777777" w:rsidR="003E0C42" w:rsidRDefault="00000000">
      <w:pPr>
        <w:ind w:firstLineChars="200" w:firstLine="480"/>
        <w:rPr>
          <w:rFonts w:cs="Times New Roman"/>
        </w:rPr>
      </w:pPr>
      <w:r>
        <w:rPr>
          <w:rFonts w:cs="Times New Roman"/>
        </w:rPr>
        <w:t xml:space="preserve">2  </w:t>
      </w:r>
      <w:r>
        <w:rPr>
          <w:rFonts w:cs="Times New Roman" w:hint="eastAsia"/>
        </w:rPr>
        <w:t>应具有</w:t>
      </w:r>
      <w:r>
        <w:rPr>
          <w:rFonts w:cs="Times New Roman"/>
        </w:rPr>
        <w:t>数据筛查和异常数据处理功能</w:t>
      </w:r>
      <w:r>
        <w:rPr>
          <w:rFonts w:cs="Times New Roman" w:hint="eastAsia"/>
        </w:rPr>
        <w:t>。</w:t>
      </w:r>
    </w:p>
    <w:p w14:paraId="3F146614" w14:textId="77777777" w:rsidR="003E0C42" w:rsidRDefault="00000000">
      <w:pPr>
        <w:ind w:firstLineChars="200" w:firstLine="480"/>
        <w:rPr>
          <w:rFonts w:cs="Times New Roman"/>
        </w:rPr>
      </w:pPr>
      <w:r>
        <w:rPr>
          <w:rFonts w:cs="Times New Roman"/>
        </w:rPr>
        <w:t xml:space="preserve">3  </w:t>
      </w:r>
      <w:r>
        <w:rPr>
          <w:rFonts w:cs="Times New Roman" w:hint="eastAsia"/>
        </w:rPr>
        <w:t>应具有</w:t>
      </w:r>
      <w:r>
        <w:rPr>
          <w:rFonts w:cs="Times New Roman"/>
        </w:rPr>
        <w:t>指令调度、缓存与异常判断功能，响应时间不</w:t>
      </w:r>
      <w:r>
        <w:rPr>
          <w:rFonts w:cs="Times New Roman" w:hint="eastAsia"/>
        </w:rPr>
        <w:t>应</w:t>
      </w:r>
      <w:r>
        <w:rPr>
          <w:rFonts w:cs="Times New Roman"/>
        </w:rPr>
        <w:t>超过</w:t>
      </w:r>
      <w:r>
        <w:rPr>
          <w:rFonts w:cs="Times New Roman"/>
        </w:rPr>
        <w:t>30s</w:t>
      </w:r>
      <w:r>
        <w:rPr>
          <w:rFonts w:cs="Times New Roman"/>
        </w:rPr>
        <w:t>，对异常、非法指令应进行拦截和记录</w:t>
      </w:r>
      <w:r>
        <w:rPr>
          <w:rFonts w:cs="Times New Roman" w:hint="eastAsia"/>
        </w:rPr>
        <w:t>。</w:t>
      </w:r>
    </w:p>
    <w:p w14:paraId="0C9CD666" w14:textId="77777777" w:rsidR="003E0C42" w:rsidRDefault="00000000">
      <w:pPr>
        <w:ind w:firstLineChars="200" w:firstLine="480"/>
        <w:rPr>
          <w:rFonts w:cs="Times New Roman"/>
        </w:rPr>
      </w:pPr>
      <w:r>
        <w:rPr>
          <w:rFonts w:cs="Times New Roman"/>
        </w:rPr>
        <w:t xml:space="preserve">4  </w:t>
      </w:r>
      <w:r>
        <w:rPr>
          <w:rFonts w:cs="Times New Roman"/>
        </w:rPr>
        <w:t>在网络通信状况不佳的情况下，应保证系统的正常运行与数据的准确性。</w:t>
      </w:r>
    </w:p>
    <w:p w14:paraId="77D9C551" w14:textId="77777777" w:rsidR="003E0C42" w:rsidRDefault="00000000">
      <w:pPr>
        <w:pStyle w:val="3"/>
      </w:pPr>
      <w:r>
        <w:rPr>
          <w:b/>
        </w:rPr>
        <w:t>4.4.6</w:t>
      </w:r>
      <w:r>
        <w:t>计算分析模块应具备基本结构</w:t>
      </w:r>
      <w:r>
        <w:rPr>
          <w:rFonts w:hint="eastAsia"/>
        </w:rPr>
        <w:t>参数</w:t>
      </w:r>
      <w:r>
        <w:t>自动计算能力，并应满足下列基本性能要求：</w:t>
      </w:r>
    </w:p>
    <w:p w14:paraId="7873B274" w14:textId="77777777" w:rsidR="003E0C42" w:rsidRDefault="00000000">
      <w:pPr>
        <w:ind w:firstLineChars="200" w:firstLine="480"/>
        <w:rPr>
          <w:rFonts w:cs="Times New Roman"/>
          <w:bCs/>
          <w:kern w:val="0"/>
          <w:szCs w:val="24"/>
        </w:rPr>
      </w:pPr>
      <w:r>
        <w:rPr>
          <w:rFonts w:cs="Times New Roman"/>
          <w:bCs/>
          <w:kern w:val="0"/>
          <w:szCs w:val="24"/>
        </w:rPr>
        <w:t xml:space="preserve">1  </w:t>
      </w:r>
      <w:r>
        <w:rPr>
          <w:rFonts w:cs="Times New Roman"/>
          <w:bCs/>
          <w:kern w:val="0"/>
          <w:szCs w:val="24"/>
        </w:rPr>
        <w:t>单一参数单次计算最大消耗时间不应超过</w:t>
      </w:r>
      <w:r>
        <w:rPr>
          <w:rFonts w:cs="Times New Roman"/>
          <w:bCs/>
          <w:kern w:val="0"/>
          <w:szCs w:val="24"/>
        </w:rPr>
        <w:t>1</w:t>
      </w:r>
      <w:r>
        <w:rPr>
          <w:rFonts w:cs="Times New Roman"/>
          <w:bCs/>
          <w:kern w:val="0"/>
          <w:szCs w:val="24"/>
        </w:rPr>
        <w:t>秒</w:t>
      </w:r>
      <w:r>
        <w:rPr>
          <w:rFonts w:cs="Times New Roman" w:hint="eastAsia"/>
          <w:bCs/>
          <w:kern w:val="0"/>
          <w:szCs w:val="24"/>
        </w:rPr>
        <w:t>；</w:t>
      </w:r>
    </w:p>
    <w:p w14:paraId="0991FA10" w14:textId="77777777" w:rsidR="003E0C42" w:rsidRDefault="00000000">
      <w:pPr>
        <w:ind w:firstLineChars="200" w:firstLine="480"/>
        <w:rPr>
          <w:rFonts w:cs="Times New Roman"/>
          <w:bCs/>
          <w:kern w:val="0"/>
          <w:szCs w:val="24"/>
        </w:rPr>
      </w:pPr>
      <w:r>
        <w:rPr>
          <w:rFonts w:cs="Times New Roman"/>
          <w:bCs/>
          <w:kern w:val="0"/>
          <w:szCs w:val="24"/>
        </w:rPr>
        <w:t xml:space="preserve">2  </w:t>
      </w:r>
      <w:r>
        <w:rPr>
          <w:rFonts w:cs="Times New Roman"/>
          <w:bCs/>
          <w:kern w:val="0"/>
          <w:szCs w:val="24"/>
        </w:rPr>
        <w:t>计算分析模块应具有可扩展性，可增减或变更监测对象、结构</w:t>
      </w:r>
      <w:r>
        <w:rPr>
          <w:rFonts w:cs="Times New Roman" w:hint="eastAsia"/>
          <w:bCs/>
          <w:kern w:val="0"/>
          <w:szCs w:val="24"/>
        </w:rPr>
        <w:t>参数</w:t>
      </w:r>
      <w:r>
        <w:rPr>
          <w:rFonts w:cs="Times New Roman"/>
          <w:bCs/>
          <w:kern w:val="0"/>
          <w:szCs w:val="24"/>
        </w:rPr>
        <w:t>及其计算方法</w:t>
      </w:r>
      <w:r>
        <w:rPr>
          <w:rFonts w:cs="Times New Roman" w:hint="eastAsia"/>
          <w:bCs/>
          <w:kern w:val="0"/>
          <w:szCs w:val="24"/>
        </w:rPr>
        <w:t>；</w:t>
      </w:r>
    </w:p>
    <w:p w14:paraId="4032FD45" w14:textId="77777777" w:rsidR="003E0C42" w:rsidRDefault="00000000">
      <w:pPr>
        <w:ind w:firstLineChars="200" w:firstLine="480"/>
        <w:rPr>
          <w:rFonts w:cs="Times New Roman"/>
          <w:bCs/>
          <w:kern w:val="0"/>
          <w:szCs w:val="24"/>
        </w:rPr>
      </w:pPr>
      <w:r>
        <w:rPr>
          <w:rFonts w:cs="Times New Roman"/>
          <w:bCs/>
          <w:kern w:val="0"/>
          <w:szCs w:val="24"/>
        </w:rPr>
        <w:t xml:space="preserve">3  </w:t>
      </w:r>
      <w:r>
        <w:rPr>
          <w:rFonts w:cs="Times New Roman"/>
          <w:bCs/>
          <w:kern w:val="0"/>
          <w:szCs w:val="24"/>
        </w:rPr>
        <w:t>可根据预设条件自动触发计算模块运行</w:t>
      </w:r>
      <w:r>
        <w:rPr>
          <w:rFonts w:cs="Times New Roman" w:hint="eastAsia"/>
          <w:bCs/>
          <w:kern w:val="0"/>
          <w:szCs w:val="24"/>
        </w:rPr>
        <w:t>；</w:t>
      </w:r>
    </w:p>
    <w:p w14:paraId="7F2B2883" w14:textId="77777777" w:rsidR="003E0C42" w:rsidRDefault="00000000">
      <w:pPr>
        <w:ind w:firstLineChars="200" w:firstLine="480"/>
        <w:rPr>
          <w:rFonts w:cs="Times New Roman"/>
          <w:bCs/>
          <w:kern w:val="0"/>
          <w:szCs w:val="24"/>
        </w:rPr>
      </w:pPr>
      <w:r>
        <w:rPr>
          <w:rFonts w:cs="Times New Roman"/>
          <w:bCs/>
          <w:kern w:val="0"/>
          <w:szCs w:val="24"/>
        </w:rPr>
        <w:t xml:space="preserve">4  </w:t>
      </w:r>
      <w:r>
        <w:rPr>
          <w:rFonts w:cs="Times New Roman"/>
          <w:bCs/>
          <w:kern w:val="0"/>
          <w:szCs w:val="24"/>
        </w:rPr>
        <w:t>可支持人工干预</w:t>
      </w:r>
      <w:r>
        <w:rPr>
          <w:rFonts w:cs="Times New Roman" w:hint="eastAsia"/>
          <w:bCs/>
          <w:kern w:val="0"/>
          <w:szCs w:val="24"/>
        </w:rPr>
        <w:t>；</w:t>
      </w:r>
    </w:p>
    <w:p w14:paraId="35BE31BC" w14:textId="77777777" w:rsidR="003E0C42" w:rsidRDefault="00000000">
      <w:pPr>
        <w:ind w:firstLineChars="200" w:firstLine="480"/>
        <w:rPr>
          <w:rFonts w:cs="Times New Roman"/>
          <w:bCs/>
          <w:kern w:val="0"/>
          <w:szCs w:val="24"/>
        </w:rPr>
      </w:pPr>
      <w:r>
        <w:rPr>
          <w:rFonts w:cs="Times New Roman"/>
          <w:bCs/>
          <w:kern w:val="0"/>
          <w:szCs w:val="24"/>
        </w:rPr>
        <w:t xml:space="preserve">5  </w:t>
      </w:r>
      <w:r>
        <w:rPr>
          <w:rFonts w:cs="Times New Roman"/>
          <w:bCs/>
          <w:kern w:val="0"/>
          <w:szCs w:val="24"/>
        </w:rPr>
        <w:t>可按既定评估方式对监测参数进行实时评估。</w:t>
      </w:r>
    </w:p>
    <w:p w14:paraId="5C86D4C8" w14:textId="77777777" w:rsidR="003E0C42" w:rsidRDefault="00000000">
      <w:pPr>
        <w:pStyle w:val="3"/>
      </w:pPr>
      <w:r>
        <w:rPr>
          <w:b/>
        </w:rPr>
        <w:t>4.4.7</w:t>
      </w:r>
      <w:r>
        <w:t>监测软件用户操作界面应逻辑清晰、主次分明、导向性好</w:t>
      </w:r>
      <w:r>
        <w:rPr>
          <w:rFonts w:hint="eastAsia"/>
        </w:rPr>
        <w:t>、</w:t>
      </w:r>
      <w:r>
        <w:t>便于操作和维护</w:t>
      </w:r>
      <w:r>
        <w:rPr>
          <w:rFonts w:hint="eastAsia"/>
        </w:rPr>
        <w:t>，</w:t>
      </w:r>
      <w:r>
        <w:t>应提供直观、高效的监测结果</w:t>
      </w:r>
      <w:r>
        <w:rPr>
          <w:rFonts w:hint="eastAsia"/>
        </w:rPr>
        <w:t>显</w:t>
      </w:r>
      <w:r>
        <w:t>示方式及多终端、多途径信息获取方式。</w:t>
      </w:r>
    </w:p>
    <w:p w14:paraId="3B9DF48B" w14:textId="77777777" w:rsidR="003E0C42" w:rsidRDefault="00000000">
      <w:pPr>
        <w:pStyle w:val="3"/>
      </w:pPr>
      <w:r>
        <w:rPr>
          <w:b/>
        </w:rPr>
        <w:t>4.4.8</w:t>
      </w:r>
      <w:r>
        <w:t>监测系统用户</w:t>
      </w:r>
      <w:r>
        <w:rPr>
          <w:rFonts w:hint="eastAsia"/>
        </w:rPr>
        <w:t>界面</w:t>
      </w:r>
      <w:r>
        <w:t>应满足下列要求：</w:t>
      </w:r>
    </w:p>
    <w:p w14:paraId="35BB43F3" w14:textId="77777777" w:rsidR="003E0C42" w:rsidRDefault="00000000">
      <w:pPr>
        <w:pStyle w:val="aff0"/>
        <w:numPr>
          <w:ilvl w:val="0"/>
          <w:numId w:val="8"/>
        </w:numPr>
        <w:ind w:left="0" w:firstLine="480"/>
        <w:rPr>
          <w:rFonts w:cs="Times New Roman"/>
        </w:rPr>
      </w:pPr>
      <w:r>
        <w:rPr>
          <w:rFonts w:cs="Times New Roman"/>
        </w:rPr>
        <w:t>宜采用友好的数据界面，界面应清晰直观反映数据变化和特征值</w:t>
      </w:r>
      <w:r>
        <w:rPr>
          <w:rFonts w:cs="Times New Roman" w:hint="eastAsia"/>
        </w:rPr>
        <w:t>；</w:t>
      </w:r>
    </w:p>
    <w:p w14:paraId="6C2A97BE" w14:textId="77777777" w:rsidR="003E0C42" w:rsidRDefault="00000000">
      <w:pPr>
        <w:pStyle w:val="aff0"/>
        <w:numPr>
          <w:ilvl w:val="0"/>
          <w:numId w:val="8"/>
        </w:numPr>
        <w:ind w:left="0" w:firstLine="480"/>
        <w:rPr>
          <w:rFonts w:cs="Times New Roman"/>
        </w:rPr>
      </w:pPr>
      <w:r>
        <w:rPr>
          <w:rFonts w:cs="Times New Roman"/>
        </w:rPr>
        <w:t>宜采用浏览器</w:t>
      </w:r>
      <w:r>
        <w:rPr>
          <w:rFonts w:cs="Times New Roman"/>
        </w:rPr>
        <w:t>/</w:t>
      </w:r>
      <w:r>
        <w:rPr>
          <w:rFonts w:cs="Times New Roman"/>
        </w:rPr>
        <w:t>服务器（</w:t>
      </w:r>
      <w:r>
        <w:rPr>
          <w:rFonts w:cs="Times New Roman"/>
        </w:rPr>
        <w:t>B/S</w:t>
      </w:r>
      <w:r>
        <w:rPr>
          <w:rFonts w:cs="Times New Roman"/>
        </w:rPr>
        <w:t>）架构，</w:t>
      </w:r>
      <w:r>
        <w:rPr>
          <w:rFonts w:cs="Times New Roman" w:hint="eastAsia"/>
        </w:rPr>
        <w:t>应</w:t>
      </w:r>
      <w:r>
        <w:rPr>
          <w:rFonts w:cs="Times New Roman"/>
        </w:rPr>
        <w:t>满足并发访问需求；</w:t>
      </w:r>
    </w:p>
    <w:p w14:paraId="390C4564" w14:textId="77777777" w:rsidR="003E0C42" w:rsidRDefault="00000000">
      <w:pPr>
        <w:pStyle w:val="aff0"/>
        <w:numPr>
          <w:ilvl w:val="0"/>
          <w:numId w:val="8"/>
        </w:numPr>
        <w:ind w:left="0" w:firstLine="480"/>
        <w:rPr>
          <w:rFonts w:cs="Times New Roman"/>
        </w:rPr>
      </w:pPr>
      <w:r>
        <w:rPr>
          <w:rFonts w:cs="Times New Roman"/>
        </w:rPr>
        <w:t>宜具备监测数据统计分析结果展示功能；</w:t>
      </w:r>
    </w:p>
    <w:p w14:paraId="26CEE06D" w14:textId="77777777" w:rsidR="003E0C42" w:rsidRDefault="00000000">
      <w:pPr>
        <w:pStyle w:val="aff0"/>
        <w:numPr>
          <w:ilvl w:val="0"/>
          <w:numId w:val="8"/>
        </w:numPr>
        <w:ind w:left="0" w:firstLine="480"/>
        <w:rPr>
          <w:rFonts w:cs="Times New Roman"/>
        </w:rPr>
      </w:pPr>
      <w:r>
        <w:rPr>
          <w:rFonts w:cs="Times New Roman"/>
        </w:rPr>
        <w:t>宜具备传感器和数据采集设备状态自诊断功能，</w:t>
      </w:r>
      <w:r>
        <w:rPr>
          <w:rFonts w:cs="Times New Roman" w:hint="eastAsia"/>
        </w:rPr>
        <w:t>应</w:t>
      </w:r>
      <w:r>
        <w:rPr>
          <w:rFonts w:cs="Times New Roman"/>
        </w:rPr>
        <w:t>能显示并更新设备运行状态信息；</w:t>
      </w:r>
    </w:p>
    <w:p w14:paraId="698479EE" w14:textId="77777777" w:rsidR="003E0C42" w:rsidRDefault="00000000">
      <w:pPr>
        <w:pStyle w:val="aff0"/>
        <w:numPr>
          <w:ilvl w:val="0"/>
          <w:numId w:val="8"/>
        </w:numPr>
        <w:ind w:left="0" w:firstLine="480"/>
        <w:rPr>
          <w:rFonts w:cs="Times New Roman"/>
        </w:rPr>
      </w:pPr>
      <w:r>
        <w:rPr>
          <w:rFonts w:cs="Times New Roman"/>
        </w:rPr>
        <w:t>对于有移动访问需求的用户，宜开发在手机、平板上运行的小程序、</w:t>
      </w:r>
      <w:r>
        <w:rPr>
          <w:rFonts w:cs="Times New Roman"/>
        </w:rPr>
        <w:t>APP</w:t>
      </w:r>
      <w:r>
        <w:rPr>
          <w:rFonts w:cs="Times New Roman"/>
        </w:rPr>
        <w:t>等应用软件，功能可包含实时数据查看、统计数据查询、结构评估和预警结果显示等</w:t>
      </w:r>
      <w:r>
        <w:rPr>
          <w:rFonts w:cs="Times New Roman" w:hint="eastAsia"/>
        </w:rPr>
        <w:t>；</w:t>
      </w:r>
    </w:p>
    <w:p w14:paraId="1A46927A" w14:textId="77777777" w:rsidR="003E0C42" w:rsidRDefault="00000000">
      <w:pPr>
        <w:pStyle w:val="aff0"/>
        <w:numPr>
          <w:ilvl w:val="0"/>
          <w:numId w:val="8"/>
        </w:numPr>
        <w:ind w:left="0" w:firstLine="480"/>
        <w:rPr>
          <w:rFonts w:cs="Times New Roman"/>
        </w:rPr>
      </w:pPr>
      <w:r>
        <w:rPr>
          <w:rFonts w:cs="Times New Roman"/>
        </w:rPr>
        <w:t>应具备用户角色管理、权限控制功能，</w:t>
      </w:r>
      <w:r>
        <w:rPr>
          <w:rFonts w:cs="Times New Roman" w:hint="eastAsia"/>
        </w:rPr>
        <w:t>应</w:t>
      </w:r>
      <w:r>
        <w:rPr>
          <w:rFonts w:cs="Times New Roman"/>
        </w:rPr>
        <w:t>能够根据用户身份控制系统访问权限。</w:t>
      </w:r>
    </w:p>
    <w:p w14:paraId="206E2531" w14:textId="77777777" w:rsidR="003E0C42" w:rsidRDefault="00000000">
      <w:pPr>
        <w:pStyle w:val="3"/>
      </w:pPr>
      <w:r>
        <w:rPr>
          <w:b/>
        </w:rPr>
        <w:lastRenderedPageBreak/>
        <w:t>4.4.9</w:t>
      </w:r>
      <w:r>
        <w:t>监测软件各模块间的信息通信延时应低于监测设备数据采集及传输的最小延时。</w:t>
      </w:r>
    </w:p>
    <w:p w14:paraId="3C959E98" w14:textId="77777777" w:rsidR="003E0C42" w:rsidRDefault="00000000">
      <w:pPr>
        <w:pStyle w:val="3"/>
      </w:pPr>
      <w:r>
        <w:rPr>
          <w:b/>
        </w:rPr>
        <w:t>4.4.10</w:t>
      </w:r>
      <w:r>
        <w:t>网络条件允许</w:t>
      </w:r>
      <w:r>
        <w:rPr>
          <w:rFonts w:hint="eastAsia"/>
        </w:rPr>
        <w:t>时</w:t>
      </w:r>
      <w:r>
        <w:t>，监测软件</w:t>
      </w:r>
      <w:r>
        <w:rPr>
          <w:rFonts w:hint="eastAsia"/>
        </w:rPr>
        <w:t>宜</w:t>
      </w:r>
      <w:r>
        <w:t>具备跨平台数据传输、多渠道及时发布预警信息功能。</w:t>
      </w:r>
    </w:p>
    <w:p w14:paraId="52F2063C" w14:textId="77777777" w:rsidR="003E0C42" w:rsidRDefault="00000000">
      <w:pPr>
        <w:pStyle w:val="3"/>
      </w:pPr>
      <w:r>
        <w:rPr>
          <w:b/>
        </w:rPr>
        <w:t>4.4.11</w:t>
      </w:r>
      <w:r>
        <w:t>监测软件应具备访问控制与权限分组功能，</w:t>
      </w:r>
      <w:r>
        <w:rPr>
          <w:rFonts w:hint="eastAsia"/>
        </w:rPr>
        <w:t>宜</w:t>
      </w:r>
      <w:r>
        <w:t>具备对敏感信息加密处理功能。</w:t>
      </w:r>
    </w:p>
    <w:p w14:paraId="29E5FD8C" w14:textId="77777777" w:rsidR="003E0C42" w:rsidRDefault="00000000">
      <w:pPr>
        <w:pStyle w:val="3"/>
      </w:pPr>
      <w:r>
        <w:rPr>
          <w:b/>
        </w:rPr>
        <w:t>4.4.12</w:t>
      </w:r>
      <w:r>
        <w:t>监测软件应具备不低于</w:t>
      </w:r>
      <w:r>
        <w:t>1500</w:t>
      </w:r>
      <w:r>
        <w:t>条参数</w:t>
      </w:r>
      <w:r>
        <w:t>/</w:t>
      </w:r>
      <w:r>
        <w:t>秒的数据处理能力、不低于单次</w:t>
      </w:r>
      <w:r>
        <w:t>500</w:t>
      </w:r>
      <w:r>
        <w:t>条数据访问请求能力。</w:t>
      </w:r>
    </w:p>
    <w:p w14:paraId="773C9DDA" w14:textId="77777777" w:rsidR="003E0C42" w:rsidRDefault="00000000">
      <w:pPr>
        <w:pStyle w:val="3"/>
      </w:pPr>
      <w:r>
        <w:rPr>
          <w:b/>
        </w:rPr>
        <w:t>4.4.13</w:t>
      </w:r>
      <w:r>
        <w:t>监测软件应提供设备通信调试接口。</w:t>
      </w:r>
    </w:p>
    <w:p w14:paraId="6B80A4A9" w14:textId="77777777" w:rsidR="003E0C42" w:rsidRDefault="00000000">
      <w:pPr>
        <w:pStyle w:val="3"/>
      </w:pPr>
      <w:r>
        <w:rPr>
          <w:b/>
        </w:rPr>
        <w:t>4.4.14</w:t>
      </w:r>
      <w:r>
        <w:t>监测系统</w:t>
      </w:r>
      <w:r>
        <w:rPr>
          <w:rFonts w:hint="eastAsia"/>
        </w:rPr>
        <w:t>可</w:t>
      </w:r>
      <w:r>
        <w:t>采用云服务器和本地服务器搭建，监测系统搭建方式选取宜满足</w:t>
      </w:r>
      <w:r>
        <w:rPr>
          <w:rFonts w:hint="eastAsia"/>
        </w:rPr>
        <w:t>表</w:t>
      </w:r>
      <w:r>
        <w:rPr>
          <w:rFonts w:hint="eastAsia"/>
        </w:rPr>
        <w:t>4</w:t>
      </w:r>
      <w:r>
        <w:t>.4.14</w:t>
      </w:r>
      <w:r>
        <w:rPr>
          <w:rFonts w:hint="eastAsia"/>
        </w:rPr>
        <w:t>的</w:t>
      </w:r>
      <w:r>
        <w:t>要求</w:t>
      </w:r>
      <w:r>
        <w:rPr>
          <w:rFonts w:hint="eastAsia"/>
        </w:rPr>
        <w:t>。</w:t>
      </w:r>
    </w:p>
    <w:p w14:paraId="4139D9F6" w14:textId="77777777" w:rsidR="003E0C42" w:rsidRDefault="00000000">
      <w:pPr>
        <w:pStyle w:val="aff5"/>
        <w:spacing w:before="163"/>
      </w:pPr>
      <w:r>
        <w:rPr>
          <w:rFonts w:hint="eastAsia"/>
        </w:rPr>
        <w:t>表</w:t>
      </w:r>
      <w:r>
        <w:rPr>
          <w:rFonts w:hint="eastAsia"/>
        </w:rPr>
        <w:t>4</w:t>
      </w:r>
      <w:r>
        <w:t xml:space="preserve">.4.14 </w:t>
      </w:r>
      <w:r>
        <w:t>监测系统搭建方式</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132"/>
        <w:gridCol w:w="2667"/>
        <w:gridCol w:w="3201"/>
      </w:tblGrid>
      <w:tr w:rsidR="003E0C42" w14:paraId="16F70033" w14:textId="77777777">
        <w:tc>
          <w:tcPr>
            <w:tcW w:w="784" w:type="pct"/>
            <w:shd w:val="clear" w:color="auto" w:fill="auto"/>
          </w:tcPr>
          <w:p w14:paraId="636B81DD" w14:textId="77777777" w:rsidR="003E0C42" w:rsidRDefault="00000000">
            <w:pPr>
              <w:pStyle w:val="aff4"/>
            </w:pPr>
            <w:r>
              <w:rPr>
                <w:rFonts w:hint="eastAsia"/>
              </w:rPr>
              <w:t>服务器类别</w:t>
            </w:r>
          </w:p>
        </w:tc>
        <w:tc>
          <w:tcPr>
            <w:tcW w:w="682" w:type="pct"/>
            <w:shd w:val="clear" w:color="auto" w:fill="auto"/>
          </w:tcPr>
          <w:p w14:paraId="2E61F0C6" w14:textId="77777777" w:rsidR="003E0C42" w:rsidRDefault="00000000">
            <w:pPr>
              <w:pStyle w:val="aff4"/>
            </w:pPr>
            <w:r>
              <w:t>性能</w:t>
            </w:r>
          </w:p>
        </w:tc>
        <w:tc>
          <w:tcPr>
            <w:tcW w:w="1606" w:type="pct"/>
            <w:shd w:val="clear" w:color="auto" w:fill="auto"/>
          </w:tcPr>
          <w:p w14:paraId="7E5EAE92" w14:textId="77777777" w:rsidR="003E0C42" w:rsidRDefault="00000000">
            <w:pPr>
              <w:pStyle w:val="aff4"/>
            </w:pPr>
            <w:r>
              <w:t>适用场景</w:t>
            </w:r>
          </w:p>
        </w:tc>
        <w:tc>
          <w:tcPr>
            <w:tcW w:w="1928" w:type="pct"/>
            <w:shd w:val="clear" w:color="auto" w:fill="auto"/>
          </w:tcPr>
          <w:p w14:paraId="115C24A8" w14:textId="77777777" w:rsidR="003E0C42" w:rsidRDefault="00000000">
            <w:pPr>
              <w:pStyle w:val="aff4"/>
            </w:pPr>
            <w:r>
              <w:t>限制</w:t>
            </w:r>
          </w:p>
        </w:tc>
      </w:tr>
      <w:tr w:rsidR="003E0C42" w14:paraId="30C9A10A" w14:textId="77777777">
        <w:tc>
          <w:tcPr>
            <w:tcW w:w="784" w:type="pct"/>
            <w:shd w:val="clear" w:color="auto" w:fill="auto"/>
          </w:tcPr>
          <w:p w14:paraId="1CCF5CBA" w14:textId="77777777" w:rsidR="003E0C42" w:rsidRDefault="00000000">
            <w:pPr>
              <w:pStyle w:val="aff4"/>
              <w:adjustRightInd w:val="0"/>
              <w:snapToGrid w:val="0"/>
              <w:spacing w:line="240" w:lineRule="auto"/>
            </w:pPr>
            <w:r>
              <w:t>云服务器</w:t>
            </w:r>
          </w:p>
        </w:tc>
        <w:tc>
          <w:tcPr>
            <w:tcW w:w="682" w:type="pct"/>
            <w:shd w:val="clear" w:color="auto" w:fill="auto"/>
          </w:tcPr>
          <w:p w14:paraId="5A2507E3" w14:textId="77777777" w:rsidR="003E0C42" w:rsidRDefault="00000000">
            <w:pPr>
              <w:pStyle w:val="aff4"/>
              <w:adjustRightInd w:val="0"/>
              <w:snapToGrid w:val="0"/>
              <w:spacing w:line="240" w:lineRule="auto"/>
            </w:pPr>
            <w:r>
              <w:t>实时</w:t>
            </w:r>
          </w:p>
        </w:tc>
        <w:tc>
          <w:tcPr>
            <w:tcW w:w="1606" w:type="pct"/>
            <w:shd w:val="clear" w:color="auto" w:fill="auto"/>
          </w:tcPr>
          <w:p w14:paraId="59AC71C5" w14:textId="77777777" w:rsidR="003E0C42" w:rsidRDefault="00000000">
            <w:pPr>
              <w:pStyle w:val="aff4"/>
              <w:adjustRightInd w:val="0"/>
              <w:snapToGrid w:val="0"/>
              <w:spacing w:line="240" w:lineRule="auto"/>
            </w:pPr>
            <w:r>
              <w:t>多地远程实时监控；</w:t>
            </w:r>
          </w:p>
          <w:p w14:paraId="47957865" w14:textId="77777777" w:rsidR="003E0C42" w:rsidRDefault="00000000">
            <w:pPr>
              <w:pStyle w:val="aff4"/>
              <w:adjustRightInd w:val="0"/>
              <w:snapToGrid w:val="0"/>
              <w:spacing w:line="240" w:lineRule="auto"/>
            </w:pPr>
            <w:r>
              <w:t>系统维护成本低，搭建速度快</w:t>
            </w:r>
          </w:p>
        </w:tc>
        <w:tc>
          <w:tcPr>
            <w:tcW w:w="1928" w:type="pct"/>
            <w:shd w:val="clear" w:color="auto" w:fill="auto"/>
          </w:tcPr>
          <w:p w14:paraId="4C388EC3" w14:textId="77777777" w:rsidR="003E0C42" w:rsidRDefault="00000000">
            <w:pPr>
              <w:pStyle w:val="aff4"/>
              <w:adjustRightInd w:val="0"/>
              <w:snapToGrid w:val="0"/>
              <w:spacing w:line="240" w:lineRule="auto"/>
            </w:pPr>
            <w:r>
              <w:t>监测环境具备</w:t>
            </w:r>
            <w:r>
              <w:t>3G</w:t>
            </w:r>
            <w:r>
              <w:t>、</w:t>
            </w:r>
            <w:r>
              <w:t>4G</w:t>
            </w:r>
            <w:r>
              <w:t>或其他有线互联网通信条件</w:t>
            </w:r>
          </w:p>
        </w:tc>
      </w:tr>
      <w:tr w:rsidR="003E0C42" w14:paraId="44AB1A7A" w14:textId="77777777">
        <w:tc>
          <w:tcPr>
            <w:tcW w:w="784" w:type="pct"/>
            <w:shd w:val="clear" w:color="auto" w:fill="auto"/>
          </w:tcPr>
          <w:p w14:paraId="4233BA13" w14:textId="77777777" w:rsidR="003E0C42" w:rsidRDefault="00000000">
            <w:pPr>
              <w:pStyle w:val="aff4"/>
              <w:adjustRightInd w:val="0"/>
              <w:snapToGrid w:val="0"/>
              <w:spacing w:line="240" w:lineRule="auto"/>
            </w:pPr>
            <w:r>
              <w:t>本地局域网服务器</w:t>
            </w:r>
          </w:p>
        </w:tc>
        <w:tc>
          <w:tcPr>
            <w:tcW w:w="682" w:type="pct"/>
            <w:shd w:val="clear" w:color="auto" w:fill="auto"/>
          </w:tcPr>
          <w:p w14:paraId="557642A4" w14:textId="77777777" w:rsidR="003E0C42" w:rsidRDefault="00000000">
            <w:pPr>
              <w:pStyle w:val="aff4"/>
              <w:adjustRightInd w:val="0"/>
              <w:snapToGrid w:val="0"/>
              <w:spacing w:line="240" w:lineRule="auto"/>
            </w:pPr>
            <w:r>
              <w:t>依据服务器硬件选型而定</w:t>
            </w:r>
          </w:p>
        </w:tc>
        <w:tc>
          <w:tcPr>
            <w:tcW w:w="1606" w:type="pct"/>
            <w:shd w:val="clear" w:color="auto" w:fill="auto"/>
          </w:tcPr>
          <w:p w14:paraId="34E78251" w14:textId="77777777" w:rsidR="003E0C42" w:rsidRDefault="00000000">
            <w:pPr>
              <w:pStyle w:val="aff4"/>
              <w:adjustRightInd w:val="0"/>
              <w:snapToGrid w:val="0"/>
              <w:spacing w:line="240" w:lineRule="auto"/>
            </w:pPr>
            <w:r>
              <w:t>无网络信号；</w:t>
            </w:r>
          </w:p>
          <w:p w14:paraId="307F371E" w14:textId="77777777" w:rsidR="003E0C42" w:rsidRDefault="00000000">
            <w:pPr>
              <w:pStyle w:val="aff4"/>
              <w:adjustRightInd w:val="0"/>
              <w:snapToGrid w:val="0"/>
              <w:spacing w:line="240" w:lineRule="auto"/>
            </w:pPr>
            <w:r>
              <w:t>对网络安全和数据保密有特殊要求；</w:t>
            </w:r>
          </w:p>
        </w:tc>
        <w:tc>
          <w:tcPr>
            <w:tcW w:w="1928" w:type="pct"/>
            <w:shd w:val="clear" w:color="auto" w:fill="auto"/>
          </w:tcPr>
          <w:p w14:paraId="1B723DA3" w14:textId="77777777" w:rsidR="003E0C42" w:rsidRDefault="00000000">
            <w:pPr>
              <w:pStyle w:val="aff4"/>
              <w:adjustRightInd w:val="0"/>
              <w:snapToGrid w:val="0"/>
              <w:spacing w:line="240" w:lineRule="auto"/>
            </w:pPr>
            <w:r>
              <w:t>搭建时间长；</w:t>
            </w:r>
          </w:p>
          <w:p w14:paraId="08B3517D" w14:textId="77777777" w:rsidR="003E0C42" w:rsidRDefault="00000000">
            <w:pPr>
              <w:pStyle w:val="aff4"/>
              <w:adjustRightInd w:val="0"/>
              <w:snapToGrid w:val="0"/>
              <w:spacing w:line="240" w:lineRule="auto"/>
            </w:pPr>
            <w:r>
              <w:t>维护效率低，维护响应时间低于云服务；</w:t>
            </w:r>
          </w:p>
          <w:p w14:paraId="6249CF85" w14:textId="77777777" w:rsidR="003E0C42" w:rsidRDefault="00000000">
            <w:pPr>
              <w:pStyle w:val="aff4"/>
              <w:adjustRightInd w:val="0"/>
              <w:snapToGrid w:val="0"/>
              <w:spacing w:line="240" w:lineRule="auto"/>
            </w:pPr>
            <w:r>
              <w:t>无法提供短信实时报警；</w:t>
            </w:r>
          </w:p>
        </w:tc>
      </w:tr>
    </w:tbl>
    <w:p w14:paraId="73238924" w14:textId="77777777" w:rsidR="003E0C42" w:rsidRDefault="00000000">
      <w:pPr>
        <w:pStyle w:val="3"/>
      </w:pPr>
      <w:r>
        <w:rPr>
          <w:b/>
        </w:rPr>
        <w:t>4.4.15</w:t>
      </w:r>
      <w:r>
        <w:rPr>
          <w:rFonts w:hint="eastAsia"/>
        </w:rPr>
        <w:t>云服务器选用应符合下列规定：</w:t>
      </w:r>
    </w:p>
    <w:p w14:paraId="35512D94" w14:textId="77777777" w:rsidR="003E0C42" w:rsidRDefault="00000000">
      <w:pPr>
        <w:ind w:firstLineChars="200" w:firstLine="480"/>
      </w:pPr>
      <w:r>
        <w:rPr>
          <w:rFonts w:hint="eastAsia"/>
        </w:rPr>
        <w:t>1</w:t>
      </w:r>
      <w:r>
        <w:t xml:space="preserve"> </w:t>
      </w:r>
      <w:r>
        <w:rPr>
          <w:rFonts w:hint="eastAsia"/>
        </w:rPr>
        <w:t>云服务器可租用供应商提供的云服务器，可同时租用多台组建集群；</w:t>
      </w:r>
    </w:p>
    <w:p w14:paraId="064E5837" w14:textId="77777777" w:rsidR="003E0C42" w:rsidRDefault="00000000">
      <w:pPr>
        <w:ind w:firstLineChars="200" w:firstLine="480"/>
      </w:pPr>
      <w:r>
        <w:rPr>
          <w:rFonts w:hint="eastAsia"/>
        </w:rPr>
        <w:t>2</w:t>
      </w:r>
      <w:r>
        <w:t xml:space="preserve"> </w:t>
      </w:r>
      <w:r>
        <w:rPr>
          <w:rFonts w:hint="eastAsia"/>
        </w:rPr>
        <w:t>应至少具有</w:t>
      </w:r>
      <w:r>
        <w:rPr>
          <w:rFonts w:hint="eastAsia"/>
        </w:rPr>
        <w:t>1~2</w:t>
      </w:r>
      <w:r>
        <w:rPr>
          <w:rFonts w:hint="eastAsia"/>
        </w:rPr>
        <w:t>个静态公网</w:t>
      </w:r>
      <w:r>
        <w:rPr>
          <w:rFonts w:hint="eastAsia"/>
        </w:rPr>
        <w:t>I</w:t>
      </w:r>
      <w:r>
        <w:t>P</w:t>
      </w:r>
      <w:r>
        <w:rPr>
          <w:rFonts w:hint="eastAsia"/>
        </w:rPr>
        <w:t>，静态</w:t>
      </w:r>
      <w:r>
        <w:rPr>
          <w:rFonts w:hint="eastAsia"/>
        </w:rPr>
        <w:t>I</w:t>
      </w:r>
      <w:r>
        <w:t>P</w:t>
      </w:r>
      <w:r>
        <w:rPr>
          <w:rFonts w:hint="eastAsia"/>
        </w:rPr>
        <w:t>和主服务器应绑定，其余服务器可通过集群内网连接；</w:t>
      </w:r>
    </w:p>
    <w:p w14:paraId="069AFA78" w14:textId="77777777" w:rsidR="003E0C42" w:rsidRDefault="00000000">
      <w:pPr>
        <w:ind w:firstLineChars="200" w:firstLine="480"/>
      </w:pPr>
      <w:r>
        <w:rPr>
          <w:rFonts w:hint="eastAsia"/>
        </w:rPr>
        <w:t>3</w:t>
      </w:r>
      <w:r>
        <w:t xml:space="preserve"> </w:t>
      </w:r>
      <w:r>
        <w:rPr>
          <w:rFonts w:hint="eastAsia"/>
        </w:rPr>
        <w:t>静态公网</w:t>
      </w:r>
      <w:r>
        <w:rPr>
          <w:rFonts w:hint="eastAsia"/>
        </w:rPr>
        <w:t>I</w:t>
      </w:r>
      <w:r>
        <w:t>P</w:t>
      </w:r>
      <w:r>
        <w:rPr>
          <w:rFonts w:hint="eastAsia"/>
        </w:rPr>
        <w:t>流量带宽不应小于</w:t>
      </w:r>
      <w:r>
        <w:rPr>
          <w:rFonts w:hint="eastAsia"/>
        </w:rPr>
        <w:t>5</w:t>
      </w:r>
      <w:r>
        <w:t>M</w:t>
      </w:r>
      <w:r>
        <w:rPr>
          <w:rFonts w:hint="eastAsia"/>
        </w:rPr>
        <w:t>bps</w:t>
      </w:r>
      <w:r>
        <w:rPr>
          <w:rFonts w:hint="eastAsia"/>
        </w:rPr>
        <w:t>；</w:t>
      </w:r>
    </w:p>
    <w:p w14:paraId="028781D3" w14:textId="77777777" w:rsidR="003E0C42" w:rsidRDefault="00000000">
      <w:pPr>
        <w:ind w:firstLineChars="200" w:firstLine="480"/>
      </w:pPr>
      <w:r>
        <w:rPr>
          <w:rFonts w:hint="eastAsia"/>
        </w:rPr>
        <w:t>4</w:t>
      </w:r>
      <w:r>
        <w:t xml:space="preserve"> </w:t>
      </w:r>
      <w:r>
        <w:rPr>
          <w:rFonts w:hint="eastAsia"/>
        </w:rPr>
        <w:t>数据采集设备应与无线模块连接，并应通过</w:t>
      </w:r>
      <w:r>
        <w:rPr>
          <w:rFonts w:hint="eastAsia"/>
        </w:rPr>
        <w:t>4</w:t>
      </w:r>
      <w:r>
        <w:t>G</w:t>
      </w:r>
      <w:r>
        <w:rPr>
          <w:rFonts w:hint="eastAsia"/>
        </w:rPr>
        <w:t>或</w:t>
      </w:r>
      <w:r>
        <w:rPr>
          <w:rFonts w:hint="eastAsia"/>
        </w:rPr>
        <w:t>5</w:t>
      </w:r>
      <w:r>
        <w:t>G</w:t>
      </w:r>
      <w:r>
        <w:rPr>
          <w:rFonts w:hint="eastAsia"/>
        </w:rPr>
        <w:t>网络与云服务器通信，无线模块应用特定心跳包机制保证与服务器的持续连接。</w:t>
      </w:r>
    </w:p>
    <w:p w14:paraId="238C1FEB" w14:textId="77777777" w:rsidR="003E0C42" w:rsidRDefault="00000000">
      <w:pPr>
        <w:pStyle w:val="3"/>
      </w:pPr>
      <w:r>
        <w:rPr>
          <w:b/>
        </w:rPr>
        <w:t>4.4.16</w:t>
      </w:r>
      <w:r>
        <w:t>采用云服务器作为监测软件计算机存储资源时，应配备必要的网络安全及数据备份服务。</w:t>
      </w:r>
    </w:p>
    <w:p w14:paraId="51B150EA" w14:textId="77777777" w:rsidR="003E0C42" w:rsidRDefault="00000000">
      <w:pPr>
        <w:pStyle w:val="3"/>
      </w:pPr>
      <w:r>
        <w:rPr>
          <w:b/>
        </w:rPr>
        <w:t>4.4.17</w:t>
      </w:r>
      <w:r>
        <w:t>本地服务器性能主机应根据监测周期、数据采集单元的采样频次、测点数量选择，选型方式宜满足表</w:t>
      </w:r>
      <w:r>
        <w:t>4.4.17</w:t>
      </w:r>
      <w:r>
        <w:t>要求。</w:t>
      </w:r>
    </w:p>
    <w:p w14:paraId="1A7A09FC" w14:textId="77777777" w:rsidR="003E0C42" w:rsidRDefault="00000000">
      <w:pPr>
        <w:pStyle w:val="aff5"/>
        <w:spacing w:before="163"/>
      </w:pPr>
      <w:r>
        <w:t>表</w:t>
      </w:r>
      <w:r>
        <w:t xml:space="preserve">4.4.17 </w:t>
      </w:r>
      <w:r>
        <w:t>服务器性能参数表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978"/>
        <w:gridCol w:w="1378"/>
        <w:gridCol w:w="1103"/>
        <w:gridCol w:w="935"/>
        <w:gridCol w:w="1353"/>
      </w:tblGrid>
      <w:tr w:rsidR="003E0C42" w14:paraId="12392AAD" w14:textId="77777777">
        <w:tc>
          <w:tcPr>
            <w:tcW w:w="937" w:type="pct"/>
            <w:shd w:val="clear" w:color="auto" w:fill="auto"/>
          </w:tcPr>
          <w:p w14:paraId="56DDCE61" w14:textId="77777777" w:rsidR="003E0C42" w:rsidRDefault="003E0C42">
            <w:pPr>
              <w:pStyle w:val="aff4"/>
            </w:pPr>
          </w:p>
        </w:tc>
        <w:tc>
          <w:tcPr>
            <w:tcW w:w="1191" w:type="pct"/>
            <w:shd w:val="clear" w:color="auto" w:fill="auto"/>
          </w:tcPr>
          <w:p w14:paraId="1643442B" w14:textId="77777777" w:rsidR="003E0C42" w:rsidRDefault="00000000">
            <w:pPr>
              <w:pStyle w:val="aff4"/>
            </w:pPr>
            <w:r>
              <w:t>依据</w:t>
            </w:r>
          </w:p>
        </w:tc>
        <w:tc>
          <w:tcPr>
            <w:tcW w:w="830" w:type="pct"/>
            <w:shd w:val="clear" w:color="auto" w:fill="auto"/>
          </w:tcPr>
          <w:p w14:paraId="2D9AF2CC" w14:textId="77777777" w:rsidR="003E0C42" w:rsidRDefault="00000000">
            <w:pPr>
              <w:pStyle w:val="aff4"/>
            </w:pPr>
            <w:r>
              <w:t>容量</w:t>
            </w:r>
          </w:p>
        </w:tc>
        <w:tc>
          <w:tcPr>
            <w:tcW w:w="664" w:type="pct"/>
            <w:shd w:val="clear" w:color="auto" w:fill="auto"/>
          </w:tcPr>
          <w:p w14:paraId="2C615966" w14:textId="77777777" w:rsidR="003E0C42" w:rsidRDefault="00000000">
            <w:pPr>
              <w:pStyle w:val="aff4"/>
            </w:pPr>
            <w:r>
              <w:t>CPU</w:t>
            </w:r>
          </w:p>
        </w:tc>
        <w:tc>
          <w:tcPr>
            <w:tcW w:w="563" w:type="pct"/>
            <w:shd w:val="clear" w:color="auto" w:fill="auto"/>
          </w:tcPr>
          <w:p w14:paraId="2DAF5700" w14:textId="77777777" w:rsidR="003E0C42" w:rsidRDefault="00000000">
            <w:pPr>
              <w:pStyle w:val="aff4"/>
            </w:pPr>
            <w:r>
              <w:t>内存</w:t>
            </w:r>
          </w:p>
        </w:tc>
        <w:tc>
          <w:tcPr>
            <w:tcW w:w="815" w:type="pct"/>
            <w:shd w:val="clear" w:color="auto" w:fill="auto"/>
          </w:tcPr>
          <w:p w14:paraId="3AA976A3" w14:textId="77777777" w:rsidR="003E0C42" w:rsidRDefault="00000000">
            <w:pPr>
              <w:pStyle w:val="aff4"/>
            </w:pPr>
            <w:r>
              <w:t>机箱</w:t>
            </w:r>
          </w:p>
        </w:tc>
      </w:tr>
      <w:tr w:rsidR="003E0C42" w14:paraId="7CC0CB18" w14:textId="77777777">
        <w:tc>
          <w:tcPr>
            <w:tcW w:w="937" w:type="pct"/>
            <w:shd w:val="clear" w:color="auto" w:fill="auto"/>
          </w:tcPr>
          <w:p w14:paraId="3626F20F" w14:textId="77777777" w:rsidR="003E0C42" w:rsidRDefault="00000000">
            <w:pPr>
              <w:pStyle w:val="aff4"/>
              <w:adjustRightInd w:val="0"/>
              <w:snapToGrid w:val="0"/>
              <w:spacing w:line="240" w:lineRule="auto"/>
            </w:pPr>
            <w:r>
              <w:t>普通型</w:t>
            </w:r>
          </w:p>
        </w:tc>
        <w:tc>
          <w:tcPr>
            <w:tcW w:w="1191" w:type="pct"/>
            <w:shd w:val="clear" w:color="auto" w:fill="auto"/>
          </w:tcPr>
          <w:p w14:paraId="0F2100AB" w14:textId="77777777" w:rsidR="003E0C42" w:rsidRDefault="00000000">
            <w:pPr>
              <w:pStyle w:val="aff4"/>
              <w:adjustRightInd w:val="0"/>
              <w:snapToGrid w:val="0"/>
              <w:spacing w:line="240" w:lineRule="auto"/>
            </w:pPr>
            <w:r>
              <w:t>时间</w:t>
            </w:r>
            <w:r>
              <w:t>&lt;2</w:t>
            </w:r>
            <w:r>
              <w:t>年</w:t>
            </w:r>
          </w:p>
          <w:p w14:paraId="00236416" w14:textId="77777777" w:rsidR="003E0C42" w:rsidRDefault="00000000">
            <w:pPr>
              <w:pStyle w:val="aff4"/>
              <w:adjustRightInd w:val="0"/>
              <w:snapToGrid w:val="0"/>
              <w:spacing w:line="240" w:lineRule="auto"/>
            </w:pPr>
            <w:r>
              <w:t>测量频次</w:t>
            </w:r>
            <w:r>
              <w:t>&lt;0.02Hz</w:t>
            </w:r>
          </w:p>
          <w:p w14:paraId="68C349CD" w14:textId="77777777" w:rsidR="003E0C42" w:rsidRDefault="00000000">
            <w:pPr>
              <w:pStyle w:val="aff4"/>
              <w:adjustRightInd w:val="0"/>
              <w:snapToGrid w:val="0"/>
              <w:spacing w:line="240" w:lineRule="auto"/>
            </w:pPr>
            <w:r>
              <w:t>测点数量</w:t>
            </w:r>
            <w:r>
              <w:t>&lt;500</w:t>
            </w:r>
          </w:p>
        </w:tc>
        <w:tc>
          <w:tcPr>
            <w:tcW w:w="830" w:type="pct"/>
            <w:shd w:val="clear" w:color="auto" w:fill="auto"/>
          </w:tcPr>
          <w:p w14:paraId="26F324F4" w14:textId="77777777" w:rsidR="003E0C42" w:rsidRDefault="00000000">
            <w:pPr>
              <w:pStyle w:val="aff4"/>
              <w:adjustRightInd w:val="0"/>
              <w:snapToGrid w:val="0"/>
              <w:spacing w:line="240" w:lineRule="auto"/>
            </w:pPr>
            <w:r>
              <w:t>1T</w:t>
            </w:r>
          </w:p>
        </w:tc>
        <w:tc>
          <w:tcPr>
            <w:tcW w:w="664" w:type="pct"/>
            <w:shd w:val="clear" w:color="auto" w:fill="auto"/>
          </w:tcPr>
          <w:p w14:paraId="58DD6095" w14:textId="77777777" w:rsidR="003E0C42" w:rsidRDefault="00000000">
            <w:pPr>
              <w:pStyle w:val="aff4"/>
              <w:adjustRightInd w:val="0"/>
              <w:snapToGrid w:val="0"/>
              <w:spacing w:line="240" w:lineRule="auto"/>
            </w:pPr>
            <w:r>
              <w:t>2</w:t>
            </w:r>
            <w:r>
              <w:t>核</w:t>
            </w:r>
          </w:p>
        </w:tc>
        <w:tc>
          <w:tcPr>
            <w:tcW w:w="563" w:type="pct"/>
            <w:shd w:val="clear" w:color="auto" w:fill="auto"/>
          </w:tcPr>
          <w:p w14:paraId="3FCF19F5" w14:textId="77777777" w:rsidR="003E0C42" w:rsidRDefault="00000000">
            <w:pPr>
              <w:pStyle w:val="aff4"/>
              <w:adjustRightInd w:val="0"/>
              <w:snapToGrid w:val="0"/>
              <w:spacing w:line="240" w:lineRule="auto"/>
            </w:pPr>
            <w:r>
              <w:t>8GB</w:t>
            </w:r>
          </w:p>
        </w:tc>
        <w:tc>
          <w:tcPr>
            <w:tcW w:w="815" w:type="pct"/>
            <w:shd w:val="clear" w:color="auto" w:fill="auto"/>
          </w:tcPr>
          <w:p w14:paraId="0723A014" w14:textId="77777777" w:rsidR="003E0C42" w:rsidRDefault="00000000">
            <w:pPr>
              <w:pStyle w:val="aff4"/>
              <w:adjustRightInd w:val="0"/>
              <w:snapToGrid w:val="0"/>
              <w:spacing w:line="240" w:lineRule="auto"/>
            </w:pPr>
            <w:r>
              <w:t>塔式</w:t>
            </w:r>
          </w:p>
        </w:tc>
      </w:tr>
      <w:tr w:rsidR="003E0C42" w14:paraId="367C9309" w14:textId="77777777">
        <w:tc>
          <w:tcPr>
            <w:tcW w:w="937" w:type="pct"/>
            <w:shd w:val="clear" w:color="auto" w:fill="auto"/>
          </w:tcPr>
          <w:p w14:paraId="0B3C61E4" w14:textId="77777777" w:rsidR="003E0C42" w:rsidRDefault="00000000">
            <w:pPr>
              <w:pStyle w:val="aff4"/>
              <w:adjustRightInd w:val="0"/>
              <w:snapToGrid w:val="0"/>
              <w:spacing w:line="240" w:lineRule="auto"/>
            </w:pPr>
            <w:r>
              <w:t>计算型</w:t>
            </w:r>
          </w:p>
        </w:tc>
        <w:tc>
          <w:tcPr>
            <w:tcW w:w="1191" w:type="pct"/>
            <w:shd w:val="clear" w:color="auto" w:fill="auto"/>
          </w:tcPr>
          <w:p w14:paraId="26841935" w14:textId="77777777" w:rsidR="003E0C42" w:rsidRDefault="00000000">
            <w:pPr>
              <w:pStyle w:val="aff4"/>
              <w:adjustRightInd w:val="0"/>
              <w:snapToGrid w:val="0"/>
              <w:spacing w:line="240" w:lineRule="auto"/>
            </w:pPr>
            <w:r>
              <w:t>时间</w:t>
            </w:r>
            <w:r>
              <w:t>&lt;6</w:t>
            </w:r>
            <w:r>
              <w:t>个月</w:t>
            </w:r>
          </w:p>
          <w:p w14:paraId="34C7D4A1" w14:textId="77777777" w:rsidR="003E0C42" w:rsidRDefault="00000000">
            <w:pPr>
              <w:pStyle w:val="aff4"/>
              <w:adjustRightInd w:val="0"/>
              <w:snapToGrid w:val="0"/>
              <w:spacing w:line="240" w:lineRule="auto"/>
            </w:pPr>
            <w:r>
              <w:lastRenderedPageBreak/>
              <w:t>测量频次</w:t>
            </w:r>
            <w:r>
              <w:t>&gt;1Hz</w:t>
            </w:r>
          </w:p>
          <w:p w14:paraId="7134FE2D" w14:textId="77777777" w:rsidR="003E0C42" w:rsidRDefault="00000000">
            <w:pPr>
              <w:pStyle w:val="aff4"/>
              <w:adjustRightInd w:val="0"/>
              <w:snapToGrid w:val="0"/>
              <w:spacing w:line="240" w:lineRule="auto"/>
            </w:pPr>
            <w:r>
              <w:t>测点数量</w:t>
            </w:r>
            <w:r>
              <w:t>&lt;500</w:t>
            </w:r>
          </w:p>
        </w:tc>
        <w:tc>
          <w:tcPr>
            <w:tcW w:w="830" w:type="pct"/>
            <w:shd w:val="clear" w:color="auto" w:fill="auto"/>
          </w:tcPr>
          <w:p w14:paraId="1907EE73" w14:textId="77777777" w:rsidR="003E0C42" w:rsidRDefault="00000000">
            <w:pPr>
              <w:pStyle w:val="aff4"/>
              <w:adjustRightInd w:val="0"/>
              <w:snapToGrid w:val="0"/>
              <w:spacing w:line="240" w:lineRule="auto"/>
            </w:pPr>
            <w:r>
              <w:lastRenderedPageBreak/>
              <w:t>4T</w:t>
            </w:r>
          </w:p>
        </w:tc>
        <w:tc>
          <w:tcPr>
            <w:tcW w:w="664" w:type="pct"/>
            <w:shd w:val="clear" w:color="auto" w:fill="auto"/>
          </w:tcPr>
          <w:p w14:paraId="60536D0B" w14:textId="77777777" w:rsidR="003E0C42" w:rsidRDefault="00000000">
            <w:pPr>
              <w:pStyle w:val="aff4"/>
              <w:adjustRightInd w:val="0"/>
              <w:snapToGrid w:val="0"/>
              <w:spacing w:line="240" w:lineRule="auto"/>
            </w:pPr>
            <w:r>
              <w:t>20</w:t>
            </w:r>
            <w:r>
              <w:t>核</w:t>
            </w:r>
          </w:p>
        </w:tc>
        <w:tc>
          <w:tcPr>
            <w:tcW w:w="563" w:type="pct"/>
            <w:shd w:val="clear" w:color="auto" w:fill="auto"/>
          </w:tcPr>
          <w:p w14:paraId="7B8B32D5" w14:textId="77777777" w:rsidR="003E0C42" w:rsidRDefault="00000000">
            <w:pPr>
              <w:pStyle w:val="aff4"/>
              <w:adjustRightInd w:val="0"/>
              <w:snapToGrid w:val="0"/>
              <w:spacing w:line="240" w:lineRule="auto"/>
            </w:pPr>
            <w:r>
              <w:t>32GB</w:t>
            </w:r>
          </w:p>
        </w:tc>
        <w:tc>
          <w:tcPr>
            <w:tcW w:w="815" w:type="pct"/>
            <w:shd w:val="clear" w:color="auto" w:fill="auto"/>
          </w:tcPr>
          <w:p w14:paraId="262A0E8A" w14:textId="77777777" w:rsidR="003E0C42" w:rsidRDefault="00000000">
            <w:pPr>
              <w:pStyle w:val="aff4"/>
              <w:adjustRightInd w:val="0"/>
              <w:snapToGrid w:val="0"/>
              <w:spacing w:line="240" w:lineRule="auto"/>
            </w:pPr>
            <w:r>
              <w:t>机架式</w:t>
            </w:r>
          </w:p>
        </w:tc>
      </w:tr>
      <w:tr w:rsidR="003E0C42" w14:paraId="656C2E60" w14:textId="77777777">
        <w:tc>
          <w:tcPr>
            <w:tcW w:w="937" w:type="pct"/>
            <w:shd w:val="clear" w:color="auto" w:fill="auto"/>
          </w:tcPr>
          <w:p w14:paraId="64217E02" w14:textId="77777777" w:rsidR="003E0C42" w:rsidRDefault="00000000">
            <w:pPr>
              <w:pStyle w:val="aff4"/>
              <w:adjustRightInd w:val="0"/>
              <w:snapToGrid w:val="0"/>
              <w:spacing w:line="240" w:lineRule="auto"/>
            </w:pPr>
            <w:r>
              <w:t>存储型</w:t>
            </w:r>
          </w:p>
        </w:tc>
        <w:tc>
          <w:tcPr>
            <w:tcW w:w="1191" w:type="pct"/>
            <w:shd w:val="clear" w:color="auto" w:fill="auto"/>
          </w:tcPr>
          <w:p w14:paraId="73EC0657" w14:textId="77777777" w:rsidR="003E0C42" w:rsidRDefault="00000000">
            <w:pPr>
              <w:pStyle w:val="aff4"/>
              <w:adjustRightInd w:val="0"/>
              <w:snapToGrid w:val="0"/>
              <w:spacing w:line="240" w:lineRule="auto"/>
            </w:pPr>
            <w:r>
              <w:t>时间</w:t>
            </w:r>
            <w:r>
              <w:t>&lt;5</w:t>
            </w:r>
            <w:r>
              <w:t>年</w:t>
            </w:r>
          </w:p>
          <w:p w14:paraId="40BC1BDC" w14:textId="77777777" w:rsidR="003E0C42" w:rsidRDefault="00000000">
            <w:pPr>
              <w:pStyle w:val="aff4"/>
              <w:adjustRightInd w:val="0"/>
              <w:snapToGrid w:val="0"/>
              <w:spacing w:line="240" w:lineRule="auto"/>
            </w:pPr>
            <w:r>
              <w:t>测量频次</w:t>
            </w:r>
            <w:r>
              <w:t>&lt;1Hz</w:t>
            </w:r>
          </w:p>
          <w:p w14:paraId="0B85A243" w14:textId="77777777" w:rsidR="003E0C42" w:rsidRDefault="00000000">
            <w:pPr>
              <w:pStyle w:val="aff4"/>
              <w:adjustRightInd w:val="0"/>
              <w:snapToGrid w:val="0"/>
              <w:spacing w:line="240" w:lineRule="auto"/>
            </w:pPr>
            <w:r>
              <w:t>测点数量</w:t>
            </w:r>
            <w:r>
              <w:t>&lt;1000</w:t>
            </w:r>
          </w:p>
        </w:tc>
        <w:tc>
          <w:tcPr>
            <w:tcW w:w="830" w:type="pct"/>
            <w:shd w:val="clear" w:color="auto" w:fill="auto"/>
          </w:tcPr>
          <w:p w14:paraId="20AEA7ED" w14:textId="77777777" w:rsidR="003E0C42" w:rsidRDefault="00000000">
            <w:pPr>
              <w:pStyle w:val="aff4"/>
              <w:adjustRightInd w:val="0"/>
              <w:snapToGrid w:val="0"/>
              <w:spacing w:line="240" w:lineRule="auto"/>
            </w:pPr>
            <w:r>
              <w:t>16T</w:t>
            </w:r>
          </w:p>
          <w:p w14:paraId="676D02CA" w14:textId="77777777" w:rsidR="003E0C42" w:rsidRDefault="00000000">
            <w:pPr>
              <w:pStyle w:val="aff4"/>
              <w:adjustRightInd w:val="0"/>
              <w:snapToGrid w:val="0"/>
              <w:spacing w:line="240" w:lineRule="auto"/>
            </w:pPr>
            <w:r>
              <w:t>硬盘阵列</w:t>
            </w:r>
          </w:p>
        </w:tc>
        <w:tc>
          <w:tcPr>
            <w:tcW w:w="664" w:type="pct"/>
            <w:shd w:val="clear" w:color="auto" w:fill="auto"/>
          </w:tcPr>
          <w:p w14:paraId="5C10FB76" w14:textId="77777777" w:rsidR="003E0C42" w:rsidRDefault="00000000">
            <w:pPr>
              <w:pStyle w:val="aff4"/>
              <w:adjustRightInd w:val="0"/>
              <w:snapToGrid w:val="0"/>
              <w:spacing w:line="240" w:lineRule="auto"/>
            </w:pPr>
            <w:r>
              <w:t>4</w:t>
            </w:r>
            <w:r>
              <w:t>核</w:t>
            </w:r>
          </w:p>
        </w:tc>
        <w:tc>
          <w:tcPr>
            <w:tcW w:w="563" w:type="pct"/>
            <w:shd w:val="clear" w:color="auto" w:fill="auto"/>
          </w:tcPr>
          <w:p w14:paraId="128BD648" w14:textId="77777777" w:rsidR="003E0C42" w:rsidRDefault="00000000">
            <w:pPr>
              <w:pStyle w:val="aff4"/>
              <w:adjustRightInd w:val="0"/>
              <w:snapToGrid w:val="0"/>
              <w:spacing w:line="240" w:lineRule="auto"/>
            </w:pPr>
            <w:r>
              <w:t>16GB</w:t>
            </w:r>
          </w:p>
        </w:tc>
        <w:tc>
          <w:tcPr>
            <w:tcW w:w="815" w:type="pct"/>
            <w:shd w:val="clear" w:color="auto" w:fill="auto"/>
          </w:tcPr>
          <w:p w14:paraId="19A837AA" w14:textId="77777777" w:rsidR="003E0C42" w:rsidRDefault="00000000">
            <w:pPr>
              <w:pStyle w:val="aff4"/>
              <w:adjustRightInd w:val="0"/>
              <w:snapToGrid w:val="0"/>
              <w:spacing w:line="240" w:lineRule="auto"/>
            </w:pPr>
            <w:r>
              <w:t>机架式</w:t>
            </w:r>
          </w:p>
        </w:tc>
      </w:tr>
      <w:tr w:rsidR="003E0C42" w14:paraId="16BE51DA" w14:textId="77777777">
        <w:tc>
          <w:tcPr>
            <w:tcW w:w="937" w:type="pct"/>
            <w:shd w:val="clear" w:color="auto" w:fill="auto"/>
          </w:tcPr>
          <w:p w14:paraId="023C0CDE" w14:textId="77777777" w:rsidR="003E0C42" w:rsidRDefault="00000000">
            <w:pPr>
              <w:pStyle w:val="aff4"/>
              <w:adjustRightInd w:val="0"/>
              <w:snapToGrid w:val="0"/>
              <w:spacing w:line="240" w:lineRule="auto"/>
            </w:pPr>
            <w:r>
              <w:t>高性能</w:t>
            </w:r>
          </w:p>
        </w:tc>
        <w:tc>
          <w:tcPr>
            <w:tcW w:w="1191" w:type="pct"/>
            <w:shd w:val="clear" w:color="auto" w:fill="auto"/>
          </w:tcPr>
          <w:p w14:paraId="54C65B04" w14:textId="77777777" w:rsidR="003E0C42" w:rsidRDefault="00000000">
            <w:pPr>
              <w:pStyle w:val="aff4"/>
              <w:adjustRightInd w:val="0"/>
              <w:snapToGrid w:val="0"/>
              <w:spacing w:line="240" w:lineRule="auto"/>
            </w:pPr>
            <w:r>
              <w:t>时间</w:t>
            </w:r>
            <w:r>
              <w:t>&lt;5</w:t>
            </w:r>
            <w:r>
              <w:t>年</w:t>
            </w:r>
          </w:p>
          <w:p w14:paraId="589E9566" w14:textId="77777777" w:rsidR="003E0C42" w:rsidRDefault="00000000">
            <w:pPr>
              <w:pStyle w:val="aff4"/>
              <w:adjustRightInd w:val="0"/>
              <w:snapToGrid w:val="0"/>
              <w:spacing w:line="240" w:lineRule="auto"/>
            </w:pPr>
            <w:r>
              <w:t>测量频次</w:t>
            </w:r>
            <w:r>
              <w:t>&gt;1Hz</w:t>
            </w:r>
          </w:p>
          <w:p w14:paraId="56D65EF1" w14:textId="77777777" w:rsidR="003E0C42" w:rsidRDefault="00000000">
            <w:pPr>
              <w:pStyle w:val="aff4"/>
              <w:adjustRightInd w:val="0"/>
              <w:snapToGrid w:val="0"/>
              <w:spacing w:line="240" w:lineRule="auto"/>
            </w:pPr>
            <w:r>
              <w:t>测点数量</w:t>
            </w:r>
            <w:r>
              <w:t>&lt;2000</w:t>
            </w:r>
          </w:p>
        </w:tc>
        <w:tc>
          <w:tcPr>
            <w:tcW w:w="830" w:type="pct"/>
            <w:shd w:val="clear" w:color="auto" w:fill="auto"/>
          </w:tcPr>
          <w:p w14:paraId="79052B2C" w14:textId="77777777" w:rsidR="003E0C42" w:rsidRDefault="00000000">
            <w:pPr>
              <w:pStyle w:val="aff4"/>
              <w:adjustRightInd w:val="0"/>
              <w:snapToGrid w:val="0"/>
              <w:spacing w:line="240" w:lineRule="auto"/>
            </w:pPr>
            <w:r>
              <w:t>32T</w:t>
            </w:r>
          </w:p>
          <w:p w14:paraId="56563F34" w14:textId="77777777" w:rsidR="003E0C42" w:rsidRDefault="00000000">
            <w:pPr>
              <w:pStyle w:val="aff4"/>
              <w:adjustRightInd w:val="0"/>
              <w:snapToGrid w:val="0"/>
              <w:spacing w:line="240" w:lineRule="auto"/>
            </w:pPr>
            <w:r>
              <w:t>硬盘阵列</w:t>
            </w:r>
          </w:p>
        </w:tc>
        <w:tc>
          <w:tcPr>
            <w:tcW w:w="664" w:type="pct"/>
            <w:shd w:val="clear" w:color="auto" w:fill="auto"/>
          </w:tcPr>
          <w:p w14:paraId="45C3906C" w14:textId="77777777" w:rsidR="003E0C42" w:rsidRDefault="00000000">
            <w:pPr>
              <w:pStyle w:val="aff4"/>
              <w:adjustRightInd w:val="0"/>
              <w:snapToGrid w:val="0"/>
              <w:spacing w:line="240" w:lineRule="auto"/>
            </w:pPr>
            <w:r>
              <w:t>20</w:t>
            </w:r>
            <w:r>
              <w:t>核</w:t>
            </w:r>
          </w:p>
        </w:tc>
        <w:tc>
          <w:tcPr>
            <w:tcW w:w="563" w:type="pct"/>
            <w:shd w:val="clear" w:color="auto" w:fill="auto"/>
          </w:tcPr>
          <w:p w14:paraId="7A88539A" w14:textId="77777777" w:rsidR="003E0C42" w:rsidRDefault="00000000">
            <w:pPr>
              <w:pStyle w:val="aff4"/>
              <w:adjustRightInd w:val="0"/>
              <w:snapToGrid w:val="0"/>
              <w:spacing w:line="240" w:lineRule="auto"/>
            </w:pPr>
            <w:r>
              <w:t>32GB</w:t>
            </w:r>
          </w:p>
        </w:tc>
        <w:tc>
          <w:tcPr>
            <w:tcW w:w="815" w:type="pct"/>
            <w:shd w:val="clear" w:color="auto" w:fill="auto"/>
          </w:tcPr>
          <w:p w14:paraId="5AFC2903" w14:textId="77777777" w:rsidR="003E0C42" w:rsidRDefault="00000000">
            <w:pPr>
              <w:pStyle w:val="aff4"/>
              <w:adjustRightInd w:val="0"/>
              <w:snapToGrid w:val="0"/>
              <w:spacing w:line="240" w:lineRule="auto"/>
            </w:pPr>
            <w:r>
              <w:t>机架式</w:t>
            </w:r>
          </w:p>
        </w:tc>
      </w:tr>
      <w:tr w:rsidR="003E0C42" w14:paraId="2B0D9BA1" w14:textId="77777777">
        <w:tc>
          <w:tcPr>
            <w:tcW w:w="937" w:type="pct"/>
            <w:shd w:val="clear" w:color="auto" w:fill="auto"/>
          </w:tcPr>
          <w:p w14:paraId="1E56D20B" w14:textId="77777777" w:rsidR="003E0C42" w:rsidRDefault="00000000">
            <w:pPr>
              <w:pStyle w:val="aff4"/>
              <w:adjustRightInd w:val="0"/>
              <w:snapToGrid w:val="0"/>
              <w:spacing w:line="240" w:lineRule="auto"/>
            </w:pPr>
            <w:r>
              <w:t>云服务器集群</w:t>
            </w:r>
          </w:p>
        </w:tc>
        <w:tc>
          <w:tcPr>
            <w:tcW w:w="4063" w:type="pct"/>
            <w:gridSpan w:val="5"/>
            <w:shd w:val="clear" w:color="auto" w:fill="auto"/>
          </w:tcPr>
          <w:p w14:paraId="03C4AC2B" w14:textId="77777777" w:rsidR="003E0C42" w:rsidRDefault="00000000">
            <w:pPr>
              <w:pStyle w:val="aff4"/>
              <w:adjustRightInd w:val="0"/>
              <w:snapToGrid w:val="0"/>
              <w:spacing w:line="240" w:lineRule="auto"/>
            </w:pPr>
            <w:r>
              <w:t>不限</w:t>
            </w:r>
          </w:p>
        </w:tc>
      </w:tr>
    </w:tbl>
    <w:p w14:paraId="44183732" w14:textId="77777777" w:rsidR="003E0C42" w:rsidRDefault="003E0C42"/>
    <w:p w14:paraId="700A4C7B" w14:textId="77777777" w:rsidR="003E0C42" w:rsidRDefault="003E0C42"/>
    <w:p w14:paraId="56250A49" w14:textId="77777777" w:rsidR="003E0C42" w:rsidRDefault="00000000">
      <w:pPr>
        <w:pStyle w:val="2"/>
        <w:jc w:val="center"/>
        <w:rPr>
          <w:rFonts w:cs="Times New Roman"/>
          <w:kern w:val="0"/>
        </w:rPr>
      </w:pPr>
      <w:bookmarkStart w:id="46" w:name="_Toc133592549"/>
      <w:r>
        <w:rPr>
          <w:rFonts w:cs="Times New Roman" w:hint="eastAsia"/>
          <w:kern w:val="0"/>
        </w:rPr>
        <w:t>监测系统管理与控制</w:t>
      </w:r>
      <w:bookmarkEnd w:id="46"/>
      <w:r>
        <w:rPr>
          <w:rFonts w:cs="Times New Roman"/>
          <w:kern w:val="0"/>
        </w:rPr>
        <w:fldChar w:fldCharType="begin"/>
      </w:r>
      <w:r>
        <w:rPr>
          <w:rFonts w:cs="Times New Roman"/>
          <w:kern w:val="0"/>
        </w:rPr>
        <w:instrText xml:space="preserve"> </w:instrText>
      </w:r>
      <w:r>
        <w:rPr>
          <w:rFonts w:cs="Times New Roman" w:hint="eastAsia"/>
          <w:kern w:val="0"/>
        </w:rPr>
        <w:instrText>TC  "</w:instrText>
      </w:r>
      <w:bookmarkStart w:id="47" w:name="_Toc133592586"/>
      <w:r>
        <w:rPr>
          <w:rFonts w:cs="Times New Roman" w:hint="eastAsia"/>
          <w:kern w:val="0"/>
        </w:rPr>
        <w:instrText>4.5 Management and control of monitoring system</w:instrText>
      </w:r>
      <w:bookmarkEnd w:id="47"/>
      <w:r>
        <w:rPr>
          <w:rFonts w:cs="Times New Roman" w:hint="eastAsia"/>
          <w:kern w:val="0"/>
        </w:rPr>
        <w:instrText>" \l 2</w:instrText>
      </w:r>
      <w:r>
        <w:rPr>
          <w:rFonts w:cs="Times New Roman"/>
          <w:kern w:val="0"/>
        </w:rPr>
        <w:instrText xml:space="preserve"> </w:instrText>
      </w:r>
      <w:r>
        <w:rPr>
          <w:rFonts w:cs="Times New Roman"/>
          <w:kern w:val="0"/>
        </w:rPr>
        <w:fldChar w:fldCharType="end"/>
      </w:r>
    </w:p>
    <w:p w14:paraId="6608793F" w14:textId="77777777" w:rsidR="003E0C42" w:rsidRDefault="00000000">
      <w:pPr>
        <w:pStyle w:val="3"/>
      </w:pPr>
      <w:r>
        <w:rPr>
          <w:b/>
        </w:rPr>
        <w:t>4.5.1</w:t>
      </w:r>
      <w:r>
        <w:t>监测</w:t>
      </w:r>
      <w:r>
        <w:rPr>
          <w:rFonts w:hint="eastAsia"/>
        </w:rPr>
        <w:t>参数的</w:t>
      </w:r>
      <w:r>
        <w:t>原始数据和分析计算数据宜实时、完整存储。监测数据宜定期备份存储，备份周期不宜超过半年。</w:t>
      </w:r>
    </w:p>
    <w:p w14:paraId="6E2040D9" w14:textId="77777777" w:rsidR="003E0C42" w:rsidRDefault="00000000">
      <w:pPr>
        <w:pStyle w:val="3"/>
      </w:pPr>
      <w:r>
        <w:rPr>
          <w:b/>
        </w:rPr>
        <w:t>4.5.2</w:t>
      </w:r>
      <w:r>
        <w:t>建筑结构监测系统数据存储宜分为建筑现场采集站存储</w:t>
      </w:r>
      <w:r>
        <w:rPr>
          <w:rFonts w:hint="eastAsia"/>
        </w:rPr>
        <w:t>、</w:t>
      </w:r>
      <w:r>
        <w:t>监控中心计算机存储和云存储，宜在线存储，也可离线存储。</w:t>
      </w:r>
    </w:p>
    <w:p w14:paraId="6664B24D" w14:textId="77777777" w:rsidR="003E0C42" w:rsidRDefault="00000000">
      <w:pPr>
        <w:pStyle w:val="3"/>
      </w:pPr>
      <w:r>
        <w:rPr>
          <w:b/>
        </w:rPr>
        <w:t>4.5.3</w:t>
      </w:r>
      <w:r>
        <w:t>建筑现场数据采集站宜安装采集计算机，数据存储</w:t>
      </w:r>
      <w:r>
        <w:rPr>
          <w:rFonts w:hint="eastAsia"/>
        </w:rPr>
        <w:t>可</w:t>
      </w:r>
      <w:r>
        <w:t>采用循环更新方式。</w:t>
      </w:r>
      <w:r>
        <w:rPr>
          <w:rFonts w:hint="eastAsia"/>
        </w:rPr>
        <w:t>当</w:t>
      </w:r>
      <w:r>
        <w:t>网络中断</w:t>
      </w:r>
      <w:r>
        <w:rPr>
          <w:rFonts w:hint="eastAsia"/>
        </w:rPr>
        <w:t>时</w:t>
      </w:r>
      <w:r>
        <w:t>，现场本地数据存储空间</w:t>
      </w:r>
      <w:r>
        <w:rPr>
          <w:rFonts w:hint="eastAsia"/>
        </w:rPr>
        <w:t>，对于</w:t>
      </w:r>
      <w:r>
        <w:t>结构化原始数据应</w:t>
      </w:r>
      <w:r>
        <w:rPr>
          <w:rFonts w:hint="eastAsia"/>
        </w:rPr>
        <w:t>不小</w:t>
      </w:r>
      <w:r>
        <w:t>于</w:t>
      </w:r>
      <w:r>
        <w:t>90 d</w:t>
      </w:r>
      <w:r>
        <w:t>，</w:t>
      </w:r>
      <w:r>
        <w:rPr>
          <w:rFonts w:hint="eastAsia"/>
        </w:rPr>
        <w:t>对于</w:t>
      </w:r>
      <w:r>
        <w:t>非结构化视频图像数据应</w:t>
      </w:r>
      <w:r>
        <w:rPr>
          <w:rFonts w:hint="eastAsia"/>
        </w:rPr>
        <w:t>不小</w:t>
      </w:r>
      <w:r>
        <w:t>于</w:t>
      </w:r>
      <w:r>
        <w:t>30 d</w:t>
      </w:r>
      <w:r>
        <w:t>。</w:t>
      </w:r>
    </w:p>
    <w:p w14:paraId="40191C59" w14:textId="77777777" w:rsidR="003E0C42" w:rsidRDefault="00000000">
      <w:pPr>
        <w:pStyle w:val="3"/>
      </w:pPr>
      <w:r>
        <w:rPr>
          <w:b/>
        </w:rPr>
        <w:t>4.5.4</w:t>
      </w:r>
      <w:r>
        <w:rPr>
          <w:rFonts w:hint="eastAsia"/>
        </w:rPr>
        <w:t>数据库建立与管理应符合下列规定：</w:t>
      </w:r>
    </w:p>
    <w:p w14:paraId="1E615D26" w14:textId="77777777" w:rsidR="003E0C42" w:rsidRDefault="00000000">
      <w:pPr>
        <w:ind w:firstLineChars="200" w:firstLine="480"/>
      </w:pPr>
      <w:r>
        <w:rPr>
          <w:rFonts w:hint="eastAsia"/>
        </w:rPr>
        <w:t>1</w:t>
      </w:r>
      <w:r>
        <w:t>数据存储应采用数据库技术存储检测系统，</w:t>
      </w:r>
      <w:r>
        <w:rPr>
          <w:rFonts w:hint="eastAsia"/>
        </w:rPr>
        <w:t>并</w:t>
      </w:r>
      <w:r>
        <w:t>应</w:t>
      </w:r>
      <w:r>
        <w:rPr>
          <w:rFonts w:hint="eastAsia"/>
        </w:rPr>
        <w:t>具有</w:t>
      </w:r>
      <w:r>
        <w:t>存储调度、存储监控及存储管理可视化功能</w:t>
      </w:r>
      <w:r>
        <w:rPr>
          <w:rFonts w:hint="eastAsia"/>
        </w:rPr>
        <w:t>；</w:t>
      </w:r>
    </w:p>
    <w:p w14:paraId="183F33FA" w14:textId="77777777" w:rsidR="003E0C42" w:rsidRDefault="00000000">
      <w:pPr>
        <w:ind w:firstLineChars="200" w:firstLine="480"/>
      </w:pPr>
      <w:r>
        <w:rPr>
          <w:rFonts w:hint="eastAsia"/>
        </w:rPr>
        <w:t>2</w:t>
      </w:r>
      <w:r>
        <w:t>数据库宜采用模块化架构，可按功能对建筑结构信息、检测系统信息和检测数据进行分层、分类存储和管理</w:t>
      </w:r>
      <w:r>
        <w:rPr>
          <w:rFonts w:hint="eastAsia"/>
        </w:rPr>
        <w:t>；</w:t>
      </w:r>
    </w:p>
    <w:p w14:paraId="4BB9C800" w14:textId="77777777" w:rsidR="003E0C42" w:rsidRDefault="00000000">
      <w:pPr>
        <w:ind w:firstLineChars="200" w:firstLine="480"/>
      </w:pPr>
      <w:r>
        <w:t>3</w:t>
      </w:r>
      <w:r>
        <w:t>数据库宜包括建筑结构信息子数据库、监测系统信息子数据库、</w:t>
      </w:r>
      <w:r w:rsidRPr="00AE79DA">
        <w:rPr>
          <w:color w:val="FF0000"/>
        </w:rPr>
        <w:t>结构有限元模型子数据库、</w:t>
      </w:r>
      <w:r>
        <w:t>实时数据子数据库、数据分析子数据库、监测应用子数据库等。</w:t>
      </w:r>
    </w:p>
    <w:p w14:paraId="313A7B19" w14:textId="77777777" w:rsidR="003E0C42" w:rsidRDefault="003E0C42">
      <w:pPr>
        <w:ind w:firstLineChars="200" w:firstLine="480"/>
      </w:pPr>
    </w:p>
    <w:p w14:paraId="2B91326B" w14:textId="77777777" w:rsidR="003E0C42" w:rsidRDefault="00000000">
      <w:pPr>
        <w:pStyle w:val="3"/>
      </w:pPr>
      <w:r>
        <w:rPr>
          <w:b/>
        </w:rPr>
        <w:lastRenderedPageBreak/>
        <w:t>4.5.5</w:t>
      </w:r>
      <w:r>
        <w:t>建筑结构信息子数据库宜对建筑设计、竣工图以及科研专题研究资料进行存储和管理，数据库表格宜按照建筑设计、竣工图、科研报告等分类。</w:t>
      </w:r>
    </w:p>
    <w:p w14:paraId="7C47FF85" w14:textId="77777777" w:rsidR="003E0C42" w:rsidRDefault="00000000">
      <w:pPr>
        <w:pStyle w:val="3"/>
      </w:pPr>
      <w:r>
        <w:rPr>
          <w:b/>
        </w:rPr>
        <w:t>4.5.6</w:t>
      </w:r>
      <w:r>
        <w:t>监测系统信息子数据库应存储和管理传感器、数据采集和传输设备、数据处理和管理设备及软件等信息，</w:t>
      </w:r>
      <w:r>
        <w:rPr>
          <w:rFonts w:hint="eastAsia"/>
        </w:rPr>
        <w:t>可</w:t>
      </w:r>
      <w:r>
        <w:t>包括设备厂商、安装位置、技术参数、品牌和规格等。</w:t>
      </w:r>
    </w:p>
    <w:p w14:paraId="71228A8C" w14:textId="77777777" w:rsidR="003E0C42" w:rsidRPr="00AE79DA" w:rsidRDefault="00000000">
      <w:pPr>
        <w:pStyle w:val="3"/>
        <w:rPr>
          <w:color w:val="FF0000"/>
        </w:rPr>
      </w:pPr>
      <w:r w:rsidRPr="00AE79DA">
        <w:rPr>
          <w:b/>
          <w:color w:val="FF0000"/>
        </w:rPr>
        <w:t>4.5.7</w:t>
      </w:r>
      <w:r w:rsidRPr="00AE79DA">
        <w:rPr>
          <w:color w:val="FF0000"/>
        </w:rPr>
        <w:t>结构有限元模型子数据库应存储和管理建筑结构有限元模型。有限元模型宜使用标准文件格式保存，并可根据监（检）测数据和结构养护维修结果定期修正。</w:t>
      </w:r>
    </w:p>
    <w:p w14:paraId="552A192A" w14:textId="77777777" w:rsidR="003E0C42" w:rsidRDefault="00000000">
      <w:pPr>
        <w:pStyle w:val="3"/>
      </w:pPr>
      <w:r>
        <w:rPr>
          <w:b/>
        </w:rPr>
        <w:t>4.5.8</w:t>
      </w:r>
      <w:r>
        <w:t>实时数据子数据库应存储和管理监测系统所有监测内容的原始数据。</w:t>
      </w:r>
    </w:p>
    <w:p w14:paraId="4B144749" w14:textId="77777777" w:rsidR="003E0C42" w:rsidRDefault="00000000">
      <w:pPr>
        <w:pStyle w:val="3"/>
      </w:pPr>
      <w:r>
        <w:rPr>
          <w:b/>
        </w:rPr>
        <w:t>4.5.9</w:t>
      </w:r>
      <w:r>
        <w:t>数据分析子数据库应存储和管理采用统计方法、相关性分析、趋势性分析、比对性分析、机器学习等分析的数据。</w:t>
      </w:r>
    </w:p>
    <w:p w14:paraId="63FF8BFE" w14:textId="77777777" w:rsidR="003E0C42" w:rsidRDefault="00000000">
      <w:pPr>
        <w:pStyle w:val="3"/>
      </w:pPr>
      <w:r>
        <w:rPr>
          <w:b/>
        </w:rPr>
        <w:t>4.5.10</w:t>
      </w:r>
      <w:r>
        <w:t>监测应用子数据库应存储和管理超限报警、评估、分析结果等数据。</w:t>
      </w:r>
    </w:p>
    <w:p w14:paraId="5DAA6C42" w14:textId="77777777" w:rsidR="003E0C42" w:rsidRDefault="00000000">
      <w:pPr>
        <w:pStyle w:val="3"/>
      </w:pPr>
      <w:r>
        <w:rPr>
          <w:b/>
        </w:rPr>
        <w:t>4.5.11</w:t>
      </w:r>
      <w:r>
        <w:t>监测中心计算机实时监测数据存储时间宜大于</w:t>
      </w:r>
      <w:r>
        <w:t>5</w:t>
      </w:r>
      <w:r>
        <w:rPr>
          <w:rFonts w:hint="eastAsia"/>
        </w:rPr>
        <w:t>年</w:t>
      </w:r>
      <w:r>
        <w:t>。经处理后的特征数据、超限报警、评估结果等结构化数据存储时间宜大于</w:t>
      </w:r>
      <w:r>
        <w:t>20</w:t>
      </w:r>
      <w:r>
        <w:rPr>
          <w:rFonts w:hint="eastAsia"/>
        </w:rPr>
        <w:t>年</w:t>
      </w:r>
      <w:r>
        <w:t>。</w:t>
      </w:r>
    </w:p>
    <w:p w14:paraId="6E0809C6" w14:textId="77777777" w:rsidR="003E0C42" w:rsidRDefault="00000000">
      <w:pPr>
        <w:pStyle w:val="3"/>
      </w:pPr>
      <w:r>
        <w:rPr>
          <w:b/>
        </w:rPr>
        <w:t>4.5.12</w:t>
      </w:r>
      <w:r>
        <w:t>监测中心计算机非结构化视频数据存储宜大于</w:t>
      </w:r>
      <w:r>
        <w:t xml:space="preserve">90 </w:t>
      </w:r>
      <w:r>
        <w:rPr>
          <w:rFonts w:hint="eastAsia"/>
        </w:rPr>
        <w:t>d</w:t>
      </w:r>
      <w:r>
        <w:t>，特殊事件视频数据应转移备份并永久保存。</w:t>
      </w:r>
    </w:p>
    <w:p w14:paraId="456BDD0D" w14:textId="77777777" w:rsidR="003E0C42" w:rsidRDefault="00000000">
      <w:pPr>
        <w:pStyle w:val="3"/>
      </w:pPr>
      <w:r>
        <w:rPr>
          <w:b/>
        </w:rPr>
        <w:t>4.5.13</w:t>
      </w:r>
      <w:r>
        <w:t>监测系统宜采用容灾备份机制，可具备各类数据压缩存储和异地备份功能。</w:t>
      </w:r>
    </w:p>
    <w:p w14:paraId="560C19C2" w14:textId="77777777" w:rsidR="003E0C42" w:rsidRDefault="00000000">
      <w:pPr>
        <w:pStyle w:val="3"/>
      </w:pPr>
      <w:r>
        <w:rPr>
          <w:b/>
        </w:rPr>
        <w:t>4.5.14</w:t>
      </w:r>
      <w:r>
        <w:rPr>
          <w:rFonts w:hint="eastAsia"/>
        </w:rPr>
        <w:t>监测系统数据管理应符合下列规定：</w:t>
      </w:r>
    </w:p>
    <w:p w14:paraId="2944FFBE" w14:textId="77777777" w:rsidR="003E0C42" w:rsidRDefault="00000000">
      <w:pPr>
        <w:pStyle w:val="aff7"/>
        <w:spacing w:line="300" w:lineRule="auto"/>
        <w:ind w:firstLine="480"/>
        <w:jc w:val="both"/>
        <w:rPr>
          <w:rFonts w:eastAsia="宋体"/>
        </w:rPr>
      </w:pPr>
      <w:r>
        <w:rPr>
          <w:rFonts w:eastAsia="宋体" w:hint="eastAsia"/>
        </w:rPr>
        <w:t>1</w:t>
      </w:r>
      <w:r>
        <w:rPr>
          <w:rFonts w:eastAsia="宋体"/>
        </w:rPr>
        <w:t xml:space="preserve"> </w:t>
      </w:r>
      <w:r>
        <w:rPr>
          <w:rFonts w:eastAsia="宋体"/>
        </w:rPr>
        <w:t>建筑结构监测系统数据管理应包含数据编码、数据预处理、数据存储、数据交互与共享、数据安全</w:t>
      </w:r>
      <w:r>
        <w:rPr>
          <w:rFonts w:eastAsia="宋体" w:hint="eastAsia"/>
        </w:rPr>
        <w:t>；</w:t>
      </w:r>
    </w:p>
    <w:p w14:paraId="5713F4D0" w14:textId="77777777" w:rsidR="003E0C42" w:rsidRDefault="00000000">
      <w:pPr>
        <w:pStyle w:val="aff7"/>
        <w:spacing w:line="300" w:lineRule="auto"/>
        <w:ind w:firstLine="480"/>
        <w:jc w:val="both"/>
        <w:rPr>
          <w:rFonts w:eastAsia="宋体"/>
        </w:rPr>
      </w:pPr>
      <w:r>
        <w:rPr>
          <w:rFonts w:eastAsia="宋体"/>
        </w:rPr>
        <w:t xml:space="preserve">2 </w:t>
      </w:r>
      <w:r>
        <w:rPr>
          <w:rFonts w:eastAsia="宋体"/>
        </w:rPr>
        <w:t>监测数据管理应</w:t>
      </w:r>
      <w:r>
        <w:rPr>
          <w:rFonts w:eastAsia="宋体" w:hint="eastAsia"/>
        </w:rPr>
        <w:t>保证</w:t>
      </w:r>
      <w:r>
        <w:rPr>
          <w:rFonts w:eastAsia="宋体"/>
        </w:rPr>
        <w:t>数据的完整性、准确性、一致性、时效性、可访问性</w:t>
      </w:r>
      <w:r>
        <w:rPr>
          <w:rFonts w:eastAsia="宋体" w:hint="eastAsia"/>
        </w:rPr>
        <w:t>，</w:t>
      </w:r>
      <w:r>
        <w:rPr>
          <w:rFonts w:eastAsia="宋体"/>
        </w:rPr>
        <w:t>数据质量评估应符合</w:t>
      </w:r>
      <w:r>
        <w:rPr>
          <w:rFonts w:eastAsia="宋体" w:hint="eastAsia"/>
        </w:rPr>
        <w:t>国家现行标准《信息技术</w:t>
      </w:r>
      <w:r>
        <w:rPr>
          <w:rFonts w:eastAsia="宋体" w:hint="eastAsia"/>
        </w:rPr>
        <w:t xml:space="preserve"> </w:t>
      </w:r>
      <w:r>
        <w:rPr>
          <w:rFonts w:eastAsia="宋体" w:hint="eastAsia"/>
        </w:rPr>
        <w:t>数据质量评价参数》</w:t>
      </w:r>
      <w:r>
        <w:rPr>
          <w:rFonts w:eastAsia="宋体"/>
        </w:rPr>
        <w:t>GB/T 36344</w:t>
      </w:r>
      <w:r>
        <w:rPr>
          <w:rFonts w:eastAsia="宋体"/>
        </w:rPr>
        <w:t>的规定</w:t>
      </w:r>
      <w:r>
        <w:rPr>
          <w:rFonts w:eastAsia="宋体" w:hint="eastAsia"/>
        </w:rPr>
        <w:t>；</w:t>
      </w:r>
    </w:p>
    <w:p w14:paraId="33A3B2C5" w14:textId="77777777" w:rsidR="003E0C42" w:rsidRDefault="00000000">
      <w:pPr>
        <w:pStyle w:val="aff7"/>
        <w:spacing w:line="300" w:lineRule="auto"/>
        <w:ind w:firstLine="480"/>
        <w:jc w:val="both"/>
        <w:rPr>
          <w:rFonts w:eastAsia="宋体"/>
        </w:rPr>
      </w:pPr>
      <w:r>
        <w:rPr>
          <w:rFonts w:eastAsia="宋体" w:hint="eastAsia"/>
        </w:rPr>
        <w:t>3</w:t>
      </w:r>
      <w:r>
        <w:rPr>
          <w:rFonts w:eastAsia="宋体"/>
        </w:rPr>
        <w:t xml:space="preserve"> </w:t>
      </w:r>
      <w:r>
        <w:rPr>
          <w:rFonts w:eastAsia="宋体"/>
        </w:rPr>
        <w:t>监测系统的结构化数据应包括建筑基础数据、监测数据、特征值数据、超限值数据</w:t>
      </w:r>
      <w:r>
        <w:rPr>
          <w:rFonts w:eastAsia="宋体" w:hint="eastAsia"/>
        </w:rPr>
        <w:t>，</w:t>
      </w:r>
      <w:r>
        <w:rPr>
          <w:rFonts w:eastAsia="宋体"/>
        </w:rPr>
        <w:t>非结构化数据可包括图像、音视频及文本</w:t>
      </w:r>
      <w:r>
        <w:rPr>
          <w:rFonts w:eastAsia="宋体" w:hint="eastAsia"/>
        </w:rPr>
        <w:t>；</w:t>
      </w:r>
    </w:p>
    <w:p w14:paraId="2A0DF5ED" w14:textId="77777777" w:rsidR="003E0C42" w:rsidRDefault="00000000">
      <w:pPr>
        <w:pStyle w:val="aff7"/>
        <w:spacing w:line="300" w:lineRule="auto"/>
        <w:ind w:firstLine="480"/>
        <w:jc w:val="both"/>
        <w:rPr>
          <w:rFonts w:eastAsia="宋体"/>
        </w:rPr>
      </w:pPr>
      <w:r>
        <w:rPr>
          <w:rFonts w:eastAsia="宋体"/>
        </w:rPr>
        <w:t xml:space="preserve">4 </w:t>
      </w:r>
      <w:r>
        <w:rPr>
          <w:rFonts w:eastAsia="宋体"/>
        </w:rPr>
        <w:t>数据管理应具备存储展示、搜索查询、报表生成等功能。</w:t>
      </w:r>
    </w:p>
    <w:p w14:paraId="74A04E13" w14:textId="77777777" w:rsidR="003E0C42" w:rsidRDefault="00000000">
      <w:pPr>
        <w:pStyle w:val="3"/>
      </w:pPr>
      <w:r>
        <w:rPr>
          <w:b/>
        </w:rPr>
        <w:t>4.5.15</w:t>
      </w:r>
      <w:r>
        <w:rPr>
          <w:rFonts w:hint="eastAsia"/>
        </w:rPr>
        <w:t>监测系统</w:t>
      </w:r>
      <w:r>
        <w:t>数据编码</w:t>
      </w:r>
      <w:r>
        <w:rPr>
          <w:rFonts w:hint="eastAsia"/>
        </w:rPr>
        <w:t>应符合下列规定：</w:t>
      </w:r>
    </w:p>
    <w:p w14:paraId="44E02BF5" w14:textId="77777777" w:rsidR="003E0C42" w:rsidRDefault="00000000">
      <w:pPr>
        <w:pStyle w:val="aff7"/>
        <w:spacing w:line="300" w:lineRule="auto"/>
        <w:ind w:firstLine="480"/>
        <w:jc w:val="both"/>
        <w:rPr>
          <w:rFonts w:eastAsia="宋体"/>
        </w:rPr>
      </w:pPr>
      <w:r>
        <w:rPr>
          <w:rFonts w:eastAsia="宋体" w:hint="eastAsia"/>
        </w:rPr>
        <w:t>1</w:t>
      </w:r>
      <w:r>
        <w:rPr>
          <w:rFonts w:eastAsia="宋体"/>
        </w:rPr>
        <w:t xml:space="preserve"> </w:t>
      </w:r>
      <w:r>
        <w:rPr>
          <w:rFonts w:eastAsia="宋体"/>
        </w:rPr>
        <w:t>监测数据宜定义数据字典</w:t>
      </w:r>
      <w:r>
        <w:rPr>
          <w:rFonts w:eastAsia="宋体" w:hint="eastAsia"/>
        </w:rPr>
        <w:t>并</w:t>
      </w:r>
      <w:r>
        <w:rPr>
          <w:rFonts w:eastAsia="宋体"/>
        </w:rPr>
        <w:t>进行编码管理</w:t>
      </w:r>
      <w:r>
        <w:rPr>
          <w:rFonts w:eastAsia="宋体" w:hint="eastAsia"/>
        </w:rPr>
        <w:t>；</w:t>
      </w:r>
    </w:p>
    <w:p w14:paraId="670335FC" w14:textId="77777777" w:rsidR="003E0C42" w:rsidRDefault="00000000">
      <w:pPr>
        <w:pStyle w:val="aff7"/>
        <w:spacing w:line="300" w:lineRule="auto"/>
        <w:ind w:firstLine="480"/>
        <w:jc w:val="both"/>
        <w:rPr>
          <w:rFonts w:eastAsia="宋体"/>
        </w:rPr>
      </w:pPr>
      <w:r>
        <w:rPr>
          <w:rFonts w:eastAsia="宋体"/>
        </w:rPr>
        <w:t xml:space="preserve">2 </w:t>
      </w:r>
      <w:r>
        <w:rPr>
          <w:rFonts w:eastAsia="宋体"/>
        </w:rPr>
        <w:t>监测数据宜包括建筑结构基础信息数据和监测信息数据</w:t>
      </w:r>
      <w:r>
        <w:rPr>
          <w:rFonts w:eastAsia="宋体" w:hint="eastAsia"/>
        </w:rPr>
        <w:t>；</w:t>
      </w:r>
    </w:p>
    <w:p w14:paraId="013AF88A" w14:textId="77777777" w:rsidR="003E0C42" w:rsidRDefault="00000000">
      <w:pPr>
        <w:pStyle w:val="aff7"/>
        <w:spacing w:line="300" w:lineRule="auto"/>
        <w:ind w:firstLine="480"/>
        <w:jc w:val="both"/>
        <w:rPr>
          <w:rFonts w:eastAsia="宋体"/>
        </w:rPr>
      </w:pPr>
      <w:r>
        <w:rPr>
          <w:rFonts w:eastAsia="宋体"/>
        </w:rPr>
        <w:t xml:space="preserve">3 </w:t>
      </w:r>
      <w:r>
        <w:rPr>
          <w:rFonts w:eastAsia="宋体"/>
        </w:rPr>
        <w:t>监测数据应包含测点编号、数据采集时间及数值、数据状态等信息</w:t>
      </w:r>
      <w:r>
        <w:rPr>
          <w:rFonts w:eastAsia="宋体" w:hint="eastAsia"/>
        </w:rPr>
        <w:t>；</w:t>
      </w:r>
    </w:p>
    <w:p w14:paraId="4E5D8080" w14:textId="77777777" w:rsidR="003E0C42" w:rsidRDefault="00000000">
      <w:pPr>
        <w:pStyle w:val="aff7"/>
        <w:spacing w:line="300" w:lineRule="auto"/>
        <w:ind w:firstLine="480"/>
        <w:jc w:val="both"/>
        <w:rPr>
          <w:rFonts w:eastAsia="宋体"/>
        </w:rPr>
      </w:pPr>
      <w:r>
        <w:rPr>
          <w:rFonts w:eastAsia="宋体"/>
        </w:rPr>
        <w:t xml:space="preserve">4 </w:t>
      </w:r>
      <w:r>
        <w:rPr>
          <w:rFonts w:eastAsia="宋体"/>
        </w:rPr>
        <w:t>实时监测数据应分隔为一定时长的样本，计算数据特征值</w:t>
      </w:r>
      <w:r>
        <w:rPr>
          <w:rFonts w:eastAsia="宋体" w:hint="eastAsia"/>
        </w:rPr>
        <w:t>应</w:t>
      </w:r>
      <w:r>
        <w:rPr>
          <w:rFonts w:eastAsia="宋体"/>
        </w:rPr>
        <w:t>包含最大值、最小值、平均值、均方根值等统计值，统计时长宜根据监测内容的特征确定</w:t>
      </w:r>
      <w:r>
        <w:rPr>
          <w:rFonts w:eastAsia="宋体" w:hint="eastAsia"/>
        </w:rPr>
        <w:t>；</w:t>
      </w:r>
    </w:p>
    <w:p w14:paraId="74179B72" w14:textId="77777777" w:rsidR="003E0C42" w:rsidRDefault="00000000">
      <w:pPr>
        <w:pStyle w:val="aff7"/>
        <w:spacing w:line="300" w:lineRule="auto"/>
        <w:ind w:firstLine="480"/>
        <w:jc w:val="both"/>
        <w:rPr>
          <w:rFonts w:eastAsia="宋体"/>
        </w:rPr>
      </w:pPr>
      <w:r>
        <w:rPr>
          <w:rFonts w:eastAsia="宋体" w:hint="eastAsia"/>
        </w:rPr>
        <w:t>5</w:t>
      </w:r>
      <w:r>
        <w:rPr>
          <w:rFonts w:eastAsia="宋体"/>
        </w:rPr>
        <w:t xml:space="preserve"> </w:t>
      </w:r>
      <w:r>
        <w:rPr>
          <w:rFonts w:eastAsia="宋体"/>
        </w:rPr>
        <w:t>超限报警数据应记录测点编号</w:t>
      </w:r>
      <w:r>
        <w:rPr>
          <w:rFonts w:eastAsia="宋体" w:hint="eastAsia"/>
        </w:rPr>
        <w:t>、</w:t>
      </w:r>
      <w:r>
        <w:rPr>
          <w:rFonts w:eastAsia="宋体"/>
        </w:rPr>
        <w:t>超限级别、超限值、超限时间等信息，超限级别划分应与超限管理级别一致</w:t>
      </w:r>
      <w:r>
        <w:rPr>
          <w:rFonts w:eastAsia="宋体" w:hint="eastAsia"/>
        </w:rPr>
        <w:t>；</w:t>
      </w:r>
    </w:p>
    <w:p w14:paraId="48B34DC3" w14:textId="77777777" w:rsidR="003E0C42" w:rsidRDefault="00000000">
      <w:pPr>
        <w:pStyle w:val="aff7"/>
        <w:spacing w:line="300" w:lineRule="auto"/>
        <w:ind w:firstLine="480"/>
        <w:jc w:val="both"/>
        <w:rPr>
          <w:rFonts w:eastAsia="宋体"/>
        </w:rPr>
      </w:pPr>
      <w:r>
        <w:rPr>
          <w:rFonts w:eastAsia="宋体"/>
        </w:rPr>
        <w:lastRenderedPageBreak/>
        <w:t xml:space="preserve">6 </w:t>
      </w:r>
      <w:r>
        <w:rPr>
          <w:rFonts w:eastAsia="宋体"/>
        </w:rPr>
        <w:t>视频信息数据应以视频媒体文件形式压缩存储，视频文件应存储其属性信息</w:t>
      </w:r>
      <w:r>
        <w:rPr>
          <w:rFonts w:eastAsia="宋体" w:hint="eastAsia"/>
        </w:rPr>
        <w:t>；</w:t>
      </w:r>
    </w:p>
    <w:p w14:paraId="21BB1AAB" w14:textId="77777777" w:rsidR="003E0C42" w:rsidRDefault="00000000">
      <w:pPr>
        <w:pStyle w:val="aff7"/>
        <w:spacing w:line="300" w:lineRule="auto"/>
        <w:ind w:firstLine="480"/>
        <w:jc w:val="both"/>
        <w:rPr>
          <w:rFonts w:eastAsia="宋体"/>
        </w:rPr>
      </w:pPr>
      <w:r>
        <w:rPr>
          <w:rFonts w:eastAsia="宋体"/>
        </w:rPr>
        <w:t xml:space="preserve">7 </w:t>
      </w:r>
      <w:r>
        <w:rPr>
          <w:rFonts w:eastAsia="宋体"/>
        </w:rPr>
        <w:t>文本</w:t>
      </w:r>
      <w:r>
        <w:rPr>
          <w:rFonts w:eastAsia="宋体" w:hint="eastAsia"/>
        </w:rPr>
        <w:t>应</w:t>
      </w:r>
      <w:r>
        <w:rPr>
          <w:rFonts w:eastAsia="宋体"/>
        </w:rPr>
        <w:t>以文档格式分类分级别存储。</w:t>
      </w:r>
    </w:p>
    <w:p w14:paraId="21FACA05" w14:textId="77777777" w:rsidR="003E0C42" w:rsidRDefault="00000000">
      <w:pPr>
        <w:pStyle w:val="aff7"/>
        <w:ind w:firstLineChars="0" w:firstLine="0"/>
        <w:rPr>
          <w:rFonts w:ascii="仿宋" w:hAnsi="仿宋"/>
        </w:rPr>
      </w:pPr>
      <w:r>
        <w:rPr>
          <w:rFonts w:ascii="仿宋" w:hAnsi="仿宋" w:hint="eastAsia"/>
        </w:rPr>
        <w:t>条文说明：数据字典指对数据的数据项、数据结构、数据流、数据存储、处理逻辑等进行定义和描述，其目的是对数据流图中的各个元素做出详细的说明，使用数据字典为简单的建模项目。</w:t>
      </w:r>
    </w:p>
    <w:p w14:paraId="2D24E8A0" w14:textId="77777777" w:rsidR="003E0C42" w:rsidRDefault="00000000">
      <w:pPr>
        <w:pStyle w:val="3"/>
      </w:pPr>
      <w:r>
        <w:rPr>
          <w:b/>
        </w:rPr>
        <w:t>4.5.16</w:t>
      </w:r>
      <w:r>
        <w:rPr>
          <w:rFonts w:hint="eastAsia"/>
        </w:rPr>
        <w:t>监测系统</w:t>
      </w:r>
      <w:r>
        <w:t>数据预处理</w:t>
      </w:r>
      <w:r>
        <w:rPr>
          <w:rFonts w:hint="eastAsia"/>
        </w:rPr>
        <w:t>应符合下列规定：</w:t>
      </w:r>
    </w:p>
    <w:p w14:paraId="7BFD0E8C" w14:textId="77777777" w:rsidR="003E0C42" w:rsidRDefault="00000000">
      <w:pPr>
        <w:pStyle w:val="aff7"/>
        <w:spacing w:line="300" w:lineRule="auto"/>
        <w:ind w:firstLine="480"/>
        <w:jc w:val="both"/>
        <w:rPr>
          <w:rFonts w:eastAsia="宋体"/>
        </w:rPr>
      </w:pPr>
      <w:r>
        <w:rPr>
          <w:rFonts w:eastAsia="宋体" w:hint="eastAsia"/>
        </w:rPr>
        <w:t>1</w:t>
      </w:r>
      <w:r>
        <w:rPr>
          <w:rFonts w:eastAsia="宋体"/>
        </w:rPr>
        <w:t xml:space="preserve"> </w:t>
      </w:r>
      <w:r>
        <w:rPr>
          <w:rFonts w:eastAsia="宋体"/>
        </w:rPr>
        <w:t>数据采集设备内置的数据预处理功能应与传感器的分辨力、精度、抗电磁干扰等性能相匹配，应</w:t>
      </w:r>
      <w:r>
        <w:rPr>
          <w:rFonts w:eastAsia="宋体" w:hint="eastAsia"/>
        </w:rPr>
        <w:t>能</w:t>
      </w:r>
      <w:r>
        <w:rPr>
          <w:rFonts w:eastAsia="宋体"/>
        </w:rPr>
        <w:t>剔除错误数据并将原始数据换算成反映建筑结构环境、作用、结构响应、结构变化的特征数据，数据预处理功能宜符合</w:t>
      </w:r>
      <w:r>
        <w:rPr>
          <w:rFonts w:eastAsia="宋体" w:hint="eastAsia"/>
        </w:rPr>
        <w:t>国家现行标准《物联网</w:t>
      </w:r>
      <w:r>
        <w:rPr>
          <w:rFonts w:eastAsia="宋体" w:hint="eastAsia"/>
        </w:rPr>
        <w:t xml:space="preserve"> </w:t>
      </w:r>
      <w:r>
        <w:rPr>
          <w:rFonts w:eastAsia="宋体" w:hint="eastAsia"/>
        </w:rPr>
        <w:t>感知控制设备接入</w:t>
      </w:r>
      <w:r>
        <w:rPr>
          <w:rFonts w:eastAsia="宋体" w:hint="eastAsia"/>
        </w:rPr>
        <w:t xml:space="preserve"> </w:t>
      </w:r>
      <w:r>
        <w:rPr>
          <w:rFonts w:eastAsia="宋体" w:hint="eastAsia"/>
        </w:rPr>
        <w:t>第</w:t>
      </w:r>
      <w:r>
        <w:rPr>
          <w:rFonts w:eastAsia="宋体" w:hint="eastAsia"/>
        </w:rPr>
        <w:t>2</w:t>
      </w:r>
      <w:r>
        <w:rPr>
          <w:rFonts w:eastAsia="宋体" w:hint="eastAsia"/>
        </w:rPr>
        <w:t>部分：数据管理要求》</w:t>
      </w:r>
      <w:r>
        <w:rPr>
          <w:rFonts w:eastAsia="宋体"/>
        </w:rPr>
        <w:t>GB/T 38637.2</w:t>
      </w:r>
      <w:r>
        <w:rPr>
          <w:rFonts w:eastAsia="宋体"/>
        </w:rPr>
        <w:t>的规定</w:t>
      </w:r>
      <w:r>
        <w:rPr>
          <w:rFonts w:eastAsia="宋体" w:hint="eastAsia"/>
        </w:rPr>
        <w:t>；</w:t>
      </w:r>
    </w:p>
    <w:p w14:paraId="36241B8D" w14:textId="77777777" w:rsidR="003E0C42" w:rsidRDefault="00000000">
      <w:pPr>
        <w:pStyle w:val="aff7"/>
        <w:spacing w:line="300" w:lineRule="auto"/>
        <w:ind w:firstLine="480"/>
        <w:jc w:val="both"/>
        <w:rPr>
          <w:rFonts w:eastAsia="宋体"/>
        </w:rPr>
      </w:pPr>
      <w:r>
        <w:rPr>
          <w:rFonts w:eastAsia="宋体" w:hint="eastAsia"/>
        </w:rPr>
        <w:t>2</w:t>
      </w:r>
      <w:r>
        <w:rPr>
          <w:rFonts w:eastAsia="宋体"/>
        </w:rPr>
        <w:t xml:space="preserve"> </w:t>
      </w:r>
      <w:r>
        <w:rPr>
          <w:rFonts w:eastAsia="宋体"/>
        </w:rPr>
        <w:t>传感器感知的信号应进行调理、预处理，原始监测数据信号</w:t>
      </w:r>
      <w:r>
        <w:rPr>
          <w:rFonts w:eastAsia="宋体" w:hint="eastAsia"/>
        </w:rPr>
        <w:t>应</w:t>
      </w:r>
      <w:r>
        <w:rPr>
          <w:rFonts w:eastAsia="宋体"/>
        </w:rPr>
        <w:t>选择对应的处理算法，</w:t>
      </w:r>
      <w:r>
        <w:rPr>
          <w:rFonts w:eastAsia="宋体" w:hint="eastAsia"/>
        </w:rPr>
        <w:t>可</w:t>
      </w:r>
      <w:r>
        <w:rPr>
          <w:rFonts w:eastAsia="宋体"/>
        </w:rPr>
        <w:t>采用阈值法、平均值法以及其他滤波算法</w:t>
      </w:r>
      <w:r>
        <w:rPr>
          <w:rFonts w:eastAsia="宋体" w:hint="eastAsia"/>
        </w:rPr>
        <w:t>；</w:t>
      </w:r>
    </w:p>
    <w:p w14:paraId="2241D275" w14:textId="77777777" w:rsidR="003E0C42" w:rsidRDefault="00000000">
      <w:pPr>
        <w:pStyle w:val="aff7"/>
        <w:spacing w:line="300" w:lineRule="auto"/>
        <w:ind w:firstLine="480"/>
        <w:jc w:val="both"/>
        <w:rPr>
          <w:rFonts w:eastAsia="宋体"/>
        </w:rPr>
      </w:pPr>
      <w:r>
        <w:rPr>
          <w:rFonts w:eastAsia="宋体"/>
        </w:rPr>
        <w:t xml:space="preserve">3 </w:t>
      </w:r>
      <w:r>
        <w:rPr>
          <w:rFonts w:eastAsia="宋体"/>
        </w:rPr>
        <w:t>数据异构转换应支持感知控制设备或系统通信协议</w:t>
      </w:r>
      <w:r>
        <w:rPr>
          <w:rFonts w:eastAsia="宋体" w:hint="eastAsia"/>
        </w:rPr>
        <w:t>，应具有</w:t>
      </w:r>
      <w:r>
        <w:rPr>
          <w:rFonts w:eastAsia="宋体"/>
        </w:rPr>
        <w:t>解析指定的感知数据包</w:t>
      </w:r>
      <w:r>
        <w:rPr>
          <w:rFonts w:eastAsia="宋体" w:hint="eastAsia"/>
        </w:rPr>
        <w:t>、</w:t>
      </w:r>
      <w:r>
        <w:rPr>
          <w:rFonts w:eastAsia="宋体"/>
        </w:rPr>
        <w:t>控制数据包</w:t>
      </w:r>
      <w:r>
        <w:rPr>
          <w:rFonts w:eastAsia="宋体" w:hint="eastAsia"/>
        </w:rPr>
        <w:t>和</w:t>
      </w:r>
      <w:r>
        <w:rPr>
          <w:rFonts w:eastAsia="宋体"/>
        </w:rPr>
        <w:t>数据结构转换</w:t>
      </w:r>
      <w:r>
        <w:rPr>
          <w:rFonts w:eastAsia="宋体" w:hint="eastAsia"/>
        </w:rPr>
        <w:t>功能</w:t>
      </w:r>
      <w:r>
        <w:rPr>
          <w:rFonts w:eastAsia="宋体"/>
        </w:rPr>
        <w:t>，</w:t>
      </w:r>
      <w:r>
        <w:rPr>
          <w:rFonts w:eastAsia="宋体" w:hint="eastAsia"/>
        </w:rPr>
        <w:t>应</w:t>
      </w:r>
      <w:r>
        <w:rPr>
          <w:rFonts w:eastAsia="宋体"/>
        </w:rPr>
        <w:t>实现感知控制设备与网关或系统之间数据互通</w:t>
      </w:r>
      <w:r>
        <w:rPr>
          <w:rFonts w:eastAsia="宋体" w:hint="eastAsia"/>
        </w:rPr>
        <w:t>；</w:t>
      </w:r>
    </w:p>
    <w:p w14:paraId="52338B00" w14:textId="77777777" w:rsidR="003E0C42" w:rsidRDefault="00000000">
      <w:pPr>
        <w:pStyle w:val="aff7"/>
        <w:spacing w:line="300" w:lineRule="auto"/>
        <w:ind w:firstLine="480"/>
        <w:jc w:val="both"/>
        <w:rPr>
          <w:rFonts w:eastAsia="宋体"/>
        </w:rPr>
      </w:pPr>
      <w:r>
        <w:rPr>
          <w:rFonts w:eastAsia="宋体" w:hint="eastAsia"/>
        </w:rPr>
        <w:t>4</w:t>
      </w:r>
      <w:r>
        <w:rPr>
          <w:rFonts w:eastAsia="宋体"/>
        </w:rPr>
        <w:t xml:space="preserve"> </w:t>
      </w:r>
      <w:r>
        <w:rPr>
          <w:rFonts w:eastAsia="宋体"/>
        </w:rPr>
        <w:t>从数据源中</w:t>
      </w:r>
      <w:r>
        <w:rPr>
          <w:rFonts w:eastAsia="宋体" w:hint="eastAsia"/>
        </w:rPr>
        <w:t>抽取</w:t>
      </w:r>
      <w:r>
        <w:rPr>
          <w:rFonts w:eastAsia="宋体"/>
        </w:rPr>
        <w:t>数据应支持全量抽取、增量抽取、基于日志抽取等抽取模式，可支持地理空间信息数据的抽取</w:t>
      </w:r>
      <w:r>
        <w:rPr>
          <w:rFonts w:eastAsia="宋体" w:hint="eastAsia"/>
        </w:rPr>
        <w:t>、</w:t>
      </w:r>
      <w:r>
        <w:rPr>
          <w:rFonts w:eastAsia="宋体"/>
        </w:rPr>
        <w:t>支持数据抽取格式和流程的自定义配置</w:t>
      </w:r>
      <w:r>
        <w:rPr>
          <w:rFonts w:eastAsia="宋体" w:hint="eastAsia"/>
        </w:rPr>
        <w:t>；</w:t>
      </w:r>
    </w:p>
    <w:p w14:paraId="1E685731" w14:textId="77777777" w:rsidR="003E0C42" w:rsidRDefault="00000000">
      <w:pPr>
        <w:pStyle w:val="aff7"/>
        <w:spacing w:line="300" w:lineRule="auto"/>
        <w:ind w:firstLine="480"/>
        <w:jc w:val="both"/>
        <w:rPr>
          <w:rFonts w:eastAsia="宋体"/>
        </w:rPr>
      </w:pPr>
      <w:r>
        <w:rPr>
          <w:rFonts w:eastAsia="宋体" w:hint="eastAsia"/>
        </w:rPr>
        <w:t>5</w:t>
      </w:r>
      <w:r>
        <w:rPr>
          <w:rFonts w:eastAsia="宋体"/>
        </w:rPr>
        <w:t xml:space="preserve"> </w:t>
      </w:r>
      <w:r>
        <w:rPr>
          <w:rFonts w:eastAsia="宋体"/>
        </w:rPr>
        <w:t>图像、音频、视频及文本非结构数据特征抽取应符合</w:t>
      </w:r>
      <w:r>
        <w:rPr>
          <w:rFonts w:eastAsia="宋体" w:hint="eastAsia"/>
        </w:rPr>
        <w:t>国家现行标准《非结构化数据管理系统技术要求》</w:t>
      </w:r>
      <w:r>
        <w:rPr>
          <w:rFonts w:eastAsia="宋体"/>
        </w:rPr>
        <w:t>GB/T 32630</w:t>
      </w:r>
      <w:r>
        <w:rPr>
          <w:rFonts w:eastAsia="宋体"/>
        </w:rPr>
        <w:t>的规定。</w:t>
      </w:r>
    </w:p>
    <w:p w14:paraId="23E5C4A0" w14:textId="77777777" w:rsidR="003E0C42" w:rsidRDefault="00000000">
      <w:pPr>
        <w:pStyle w:val="3"/>
      </w:pPr>
      <w:r>
        <w:rPr>
          <w:b/>
        </w:rPr>
        <w:t>4.5.17</w:t>
      </w:r>
      <w:r>
        <w:rPr>
          <w:rFonts w:hint="eastAsia"/>
        </w:rPr>
        <w:t>监测系统的</w:t>
      </w:r>
      <w:r>
        <w:t>数据交互与共享</w:t>
      </w:r>
      <w:r>
        <w:rPr>
          <w:rFonts w:hint="eastAsia"/>
        </w:rPr>
        <w:t>应符合下列规定：</w:t>
      </w:r>
    </w:p>
    <w:p w14:paraId="40B4EF17" w14:textId="77777777" w:rsidR="003E0C42" w:rsidRDefault="00000000">
      <w:pPr>
        <w:pStyle w:val="aff7"/>
        <w:numPr>
          <w:ilvl w:val="0"/>
          <w:numId w:val="9"/>
        </w:numPr>
        <w:spacing w:line="300" w:lineRule="auto"/>
        <w:ind w:left="0" w:firstLine="480"/>
        <w:jc w:val="both"/>
        <w:rPr>
          <w:rFonts w:eastAsia="宋体"/>
        </w:rPr>
      </w:pPr>
      <w:r>
        <w:rPr>
          <w:rFonts w:eastAsia="宋体"/>
        </w:rPr>
        <w:t>监测系统宜具备与外部系统进行数据交互与共享功能</w:t>
      </w:r>
      <w:r>
        <w:rPr>
          <w:rFonts w:eastAsia="宋体" w:hint="eastAsia"/>
        </w:rPr>
        <w:t>；</w:t>
      </w:r>
    </w:p>
    <w:p w14:paraId="78450B56" w14:textId="77777777" w:rsidR="003E0C42" w:rsidRDefault="00000000">
      <w:pPr>
        <w:pStyle w:val="aff7"/>
        <w:numPr>
          <w:ilvl w:val="0"/>
          <w:numId w:val="9"/>
        </w:numPr>
        <w:spacing w:line="300" w:lineRule="auto"/>
        <w:ind w:left="0" w:firstLine="480"/>
        <w:jc w:val="both"/>
        <w:rPr>
          <w:rFonts w:eastAsia="宋体"/>
        </w:rPr>
      </w:pPr>
      <w:r>
        <w:rPr>
          <w:rFonts w:eastAsia="宋体"/>
        </w:rPr>
        <w:t>监测系统与外部系统数据交互方式可采用数据交换接口、中间存储介质或数据库同步等方式</w:t>
      </w:r>
      <w:r>
        <w:rPr>
          <w:rFonts w:eastAsia="宋体" w:hint="eastAsia"/>
        </w:rPr>
        <w:t>；</w:t>
      </w:r>
    </w:p>
    <w:p w14:paraId="0BD0D51C" w14:textId="77777777" w:rsidR="003E0C42" w:rsidRDefault="00000000">
      <w:pPr>
        <w:pStyle w:val="aff7"/>
        <w:numPr>
          <w:ilvl w:val="0"/>
          <w:numId w:val="9"/>
        </w:numPr>
        <w:spacing w:line="300" w:lineRule="auto"/>
        <w:ind w:left="0" w:firstLine="480"/>
        <w:jc w:val="both"/>
        <w:rPr>
          <w:rFonts w:eastAsia="宋体"/>
        </w:rPr>
      </w:pPr>
      <w:r>
        <w:rPr>
          <w:rFonts w:eastAsia="宋体"/>
        </w:rPr>
        <w:t>数据交互应采取权限验证和安全管理措施，数据通过互联网传输时应进行传输加密和身份认证</w:t>
      </w:r>
      <w:r>
        <w:rPr>
          <w:rFonts w:eastAsia="宋体" w:hint="eastAsia"/>
        </w:rPr>
        <w:t>；</w:t>
      </w:r>
    </w:p>
    <w:p w14:paraId="658C582E" w14:textId="77777777" w:rsidR="003E0C42" w:rsidRDefault="00000000">
      <w:pPr>
        <w:pStyle w:val="aff7"/>
        <w:numPr>
          <w:ilvl w:val="0"/>
          <w:numId w:val="9"/>
        </w:numPr>
        <w:spacing w:line="300" w:lineRule="auto"/>
        <w:ind w:left="0" w:firstLine="480"/>
        <w:jc w:val="both"/>
        <w:rPr>
          <w:rFonts w:eastAsia="宋体"/>
        </w:rPr>
      </w:pPr>
      <w:r>
        <w:rPr>
          <w:rFonts w:eastAsia="宋体"/>
        </w:rPr>
        <w:t>监测系统与</w:t>
      </w:r>
      <w:r>
        <w:rPr>
          <w:rFonts w:eastAsia="宋体" w:hint="eastAsia"/>
        </w:rPr>
        <w:t>其他</w:t>
      </w:r>
      <w:r>
        <w:rPr>
          <w:rFonts w:eastAsia="宋体"/>
        </w:rPr>
        <w:t>建筑监测平台</w:t>
      </w:r>
      <w:r>
        <w:rPr>
          <w:rFonts w:eastAsia="宋体" w:hint="eastAsia"/>
        </w:rPr>
        <w:t>进行</w:t>
      </w:r>
      <w:r>
        <w:rPr>
          <w:rFonts w:eastAsia="宋体"/>
        </w:rPr>
        <w:t>数据交互与共享时，应满足</w:t>
      </w:r>
      <w:r>
        <w:rPr>
          <w:rFonts w:eastAsia="宋体" w:hint="eastAsia"/>
        </w:rPr>
        <w:t>相应</w:t>
      </w:r>
      <w:r>
        <w:rPr>
          <w:rFonts w:eastAsia="宋体"/>
        </w:rPr>
        <w:t>平台统一的链路、传输、安全技术要求。</w:t>
      </w:r>
    </w:p>
    <w:p w14:paraId="541FC1B7" w14:textId="77777777" w:rsidR="003E0C42" w:rsidRDefault="00000000">
      <w:pPr>
        <w:pStyle w:val="3"/>
      </w:pPr>
      <w:r>
        <w:rPr>
          <w:b/>
        </w:rPr>
        <w:t>4.5.18</w:t>
      </w:r>
      <w:r>
        <w:rPr>
          <w:rFonts w:hint="eastAsia"/>
        </w:rPr>
        <w:t>监测系统的</w:t>
      </w:r>
      <w:r>
        <w:t>数据安全</w:t>
      </w:r>
      <w:r>
        <w:rPr>
          <w:rFonts w:hint="eastAsia"/>
        </w:rPr>
        <w:t>应符合下列规定：</w:t>
      </w:r>
    </w:p>
    <w:p w14:paraId="61575DA0" w14:textId="77777777" w:rsidR="003E0C42" w:rsidRDefault="00000000">
      <w:pPr>
        <w:pStyle w:val="aff7"/>
        <w:spacing w:line="300" w:lineRule="auto"/>
        <w:ind w:firstLine="480"/>
        <w:jc w:val="both"/>
        <w:rPr>
          <w:rFonts w:eastAsia="宋体"/>
        </w:rPr>
      </w:pPr>
      <w:r>
        <w:rPr>
          <w:rFonts w:eastAsia="宋体" w:hint="eastAsia"/>
        </w:rPr>
        <w:t>1</w:t>
      </w:r>
      <w:r>
        <w:rPr>
          <w:rFonts w:eastAsia="宋体"/>
        </w:rPr>
        <w:t xml:space="preserve"> </w:t>
      </w:r>
      <w:r>
        <w:rPr>
          <w:rFonts w:eastAsia="宋体"/>
        </w:rPr>
        <w:t>数据安全</w:t>
      </w:r>
      <w:r>
        <w:rPr>
          <w:rFonts w:eastAsia="宋体" w:hint="eastAsia"/>
        </w:rPr>
        <w:t>内容</w:t>
      </w:r>
      <w:r>
        <w:rPr>
          <w:rFonts w:eastAsia="宋体"/>
        </w:rPr>
        <w:t>应包</w:t>
      </w:r>
      <w:r>
        <w:rPr>
          <w:rFonts w:eastAsia="宋体" w:hint="eastAsia"/>
        </w:rPr>
        <w:t>括</w:t>
      </w:r>
      <w:r>
        <w:rPr>
          <w:rFonts w:eastAsia="宋体"/>
        </w:rPr>
        <w:t>数据完整性、数据加密、数据访问权限控制和数据可审计性</w:t>
      </w:r>
      <w:r>
        <w:rPr>
          <w:rFonts w:eastAsia="宋体" w:hint="eastAsia"/>
        </w:rPr>
        <w:t>；</w:t>
      </w:r>
    </w:p>
    <w:p w14:paraId="6FAF9C49" w14:textId="77777777" w:rsidR="003E0C42" w:rsidRDefault="00000000">
      <w:pPr>
        <w:pStyle w:val="aff7"/>
        <w:spacing w:line="300" w:lineRule="auto"/>
        <w:ind w:firstLine="480"/>
        <w:jc w:val="both"/>
        <w:rPr>
          <w:rFonts w:eastAsia="宋体"/>
        </w:rPr>
      </w:pPr>
      <w:r>
        <w:rPr>
          <w:rFonts w:eastAsia="宋体"/>
        </w:rPr>
        <w:t xml:space="preserve">2 </w:t>
      </w:r>
      <w:r>
        <w:rPr>
          <w:rFonts w:eastAsia="宋体"/>
        </w:rPr>
        <w:t>数据完整性应包</w:t>
      </w:r>
      <w:r>
        <w:rPr>
          <w:rFonts w:eastAsia="宋体" w:hint="eastAsia"/>
        </w:rPr>
        <w:t>括</w:t>
      </w:r>
      <w:r>
        <w:rPr>
          <w:rFonts w:eastAsia="宋体"/>
        </w:rPr>
        <w:t>数据传输完整性和数据存储完整性，并</w:t>
      </w:r>
      <w:r>
        <w:rPr>
          <w:rFonts w:eastAsia="宋体" w:hint="eastAsia"/>
        </w:rPr>
        <w:t>应</w:t>
      </w:r>
      <w:r>
        <w:rPr>
          <w:rFonts w:eastAsia="宋体"/>
        </w:rPr>
        <w:t>符合下列规定：</w:t>
      </w:r>
    </w:p>
    <w:p w14:paraId="3F0BA291" w14:textId="77777777" w:rsidR="003E0C42" w:rsidRDefault="00000000">
      <w:pPr>
        <w:pStyle w:val="aff7"/>
        <w:numPr>
          <w:ilvl w:val="0"/>
          <w:numId w:val="10"/>
        </w:numPr>
        <w:tabs>
          <w:tab w:val="left" w:pos="851"/>
        </w:tabs>
        <w:spacing w:line="300" w:lineRule="auto"/>
        <w:ind w:left="0" w:firstLineChars="0" w:firstLine="480"/>
        <w:jc w:val="both"/>
        <w:rPr>
          <w:rFonts w:eastAsia="宋体"/>
        </w:rPr>
      </w:pPr>
      <w:r>
        <w:rPr>
          <w:rFonts w:eastAsia="宋体"/>
        </w:rPr>
        <w:t>数据传输完整性宜符合</w:t>
      </w:r>
      <w:r>
        <w:rPr>
          <w:rFonts w:eastAsia="宋体" w:hint="eastAsia"/>
        </w:rPr>
        <w:t>国家现行标准《信息安全技术</w:t>
      </w:r>
      <w:r>
        <w:rPr>
          <w:rFonts w:eastAsia="宋体" w:hint="eastAsia"/>
        </w:rPr>
        <w:t xml:space="preserve"> </w:t>
      </w:r>
      <w:r>
        <w:rPr>
          <w:rFonts w:eastAsia="宋体" w:hint="eastAsia"/>
        </w:rPr>
        <w:t>物联网数据传输安全技术要求》</w:t>
      </w:r>
      <w:r>
        <w:rPr>
          <w:rFonts w:eastAsia="宋体"/>
        </w:rPr>
        <w:t>GB/T 37025</w:t>
      </w:r>
      <w:r>
        <w:rPr>
          <w:rFonts w:eastAsia="宋体"/>
        </w:rPr>
        <w:t>的规定；</w:t>
      </w:r>
    </w:p>
    <w:p w14:paraId="3C686CDE" w14:textId="77777777" w:rsidR="003E0C42" w:rsidRDefault="00000000">
      <w:pPr>
        <w:pStyle w:val="aff7"/>
        <w:numPr>
          <w:ilvl w:val="0"/>
          <w:numId w:val="10"/>
        </w:numPr>
        <w:tabs>
          <w:tab w:val="left" w:pos="851"/>
        </w:tabs>
        <w:spacing w:line="300" w:lineRule="auto"/>
        <w:ind w:left="0" w:firstLineChars="0" w:firstLine="480"/>
        <w:jc w:val="both"/>
        <w:rPr>
          <w:rFonts w:eastAsia="宋体"/>
        </w:rPr>
      </w:pPr>
      <w:r>
        <w:rPr>
          <w:rFonts w:eastAsia="宋体"/>
        </w:rPr>
        <w:lastRenderedPageBreak/>
        <w:t>数据存储完整性应采用封装签名、测试字验证、引用约束等方式保证，并</w:t>
      </w:r>
      <w:r>
        <w:rPr>
          <w:rFonts w:eastAsia="宋体" w:hint="eastAsia"/>
        </w:rPr>
        <w:t>应</w:t>
      </w:r>
      <w:r>
        <w:rPr>
          <w:rFonts w:eastAsia="宋体"/>
        </w:rPr>
        <w:t>提供非完整数据的解决措施。</w:t>
      </w:r>
    </w:p>
    <w:p w14:paraId="0D255279" w14:textId="77777777" w:rsidR="003E0C42" w:rsidRDefault="00000000">
      <w:pPr>
        <w:pStyle w:val="aff7"/>
        <w:spacing w:line="300" w:lineRule="auto"/>
        <w:ind w:firstLine="480"/>
        <w:jc w:val="both"/>
        <w:rPr>
          <w:rFonts w:eastAsia="宋体"/>
        </w:rPr>
      </w:pPr>
      <w:r>
        <w:rPr>
          <w:rFonts w:eastAsia="宋体" w:hint="eastAsia"/>
        </w:rPr>
        <w:t>3</w:t>
      </w:r>
      <w:r>
        <w:rPr>
          <w:rFonts w:eastAsia="宋体"/>
        </w:rPr>
        <w:t xml:space="preserve"> </w:t>
      </w:r>
      <w:r>
        <w:rPr>
          <w:rFonts w:eastAsia="宋体"/>
        </w:rPr>
        <w:t>监测系统敏感字段或业务数据应加密存储</w:t>
      </w:r>
      <w:r>
        <w:rPr>
          <w:rFonts w:eastAsia="宋体" w:hint="eastAsia"/>
        </w:rPr>
        <w:t>；</w:t>
      </w:r>
    </w:p>
    <w:p w14:paraId="6BD9ACEB" w14:textId="77777777" w:rsidR="003E0C42" w:rsidRDefault="00000000">
      <w:pPr>
        <w:pStyle w:val="aff7"/>
        <w:spacing w:line="300" w:lineRule="auto"/>
        <w:ind w:firstLine="480"/>
        <w:jc w:val="both"/>
        <w:rPr>
          <w:rFonts w:eastAsia="宋体"/>
        </w:rPr>
      </w:pPr>
      <w:r>
        <w:rPr>
          <w:rFonts w:eastAsia="宋体"/>
        </w:rPr>
        <w:t xml:space="preserve">4 </w:t>
      </w:r>
      <w:r>
        <w:rPr>
          <w:rFonts w:eastAsia="宋体"/>
        </w:rPr>
        <w:t>通过公</w:t>
      </w:r>
      <w:r>
        <w:rPr>
          <w:rFonts w:eastAsia="宋体" w:hint="eastAsia"/>
        </w:rPr>
        <w:t>共</w:t>
      </w:r>
      <w:r>
        <w:rPr>
          <w:rFonts w:eastAsia="宋体"/>
        </w:rPr>
        <w:t>网传输监测数据时，应根据管理要求进行加密传输，加密过程应使用国家密码管理部门批准使用的算法</w:t>
      </w:r>
      <w:r>
        <w:rPr>
          <w:rFonts w:eastAsia="宋体" w:hint="eastAsia"/>
        </w:rPr>
        <w:t>；</w:t>
      </w:r>
    </w:p>
    <w:p w14:paraId="18CB9FB8" w14:textId="77777777" w:rsidR="003E0C42" w:rsidRDefault="00000000">
      <w:pPr>
        <w:pStyle w:val="aff7"/>
        <w:spacing w:line="300" w:lineRule="auto"/>
        <w:ind w:firstLine="480"/>
        <w:jc w:val="both"/>
        <w:rPr>
          <w:rFonts w:eastAsia="宋体"/>
        </w:rPr>
      </w:pPr>
      <w:r>
        <w:rPr>
          <w:rFonts w:eastAsia="宋体"/>
        </w:rPr>
        <w:t xml:space="preserve">5 </w:t>
      </w:r>
      <w:r>
        <w:rPr>
          <w:rFonts w:eastAsia="宋体"/>
        </w:rPr>
        <w:t>数据审计应具备监测记录外部用户访问监测数据行为的功能。</w:t>
      </w:r>
    </w:p>
    <w:p w14:paraId="56BB227F" w14:textId="35AC8A69" w:rsidR="003E0C42" w:rsidRDefault="00000000">
      <w:pPr>
        <w:pStyle w:val="3"/>
      </w:pPr>
      <w:r>
        <w:rPr>
          <w:b/>
        </w:rPr>
        <w:t>4.5.19</w:t>
      </w:r>
      <w:r>
        <w:rPr>
          <w:rFonts w:eastAsia="宋体"/>
        </w:rPr>
        <w:t>监测系统应具备数据访问权限控制功能，</w:t>
      </w:r>
      <w:r>
        <w:rPr>
          <w:rFonts w:eastAsia="宋体" w:hint="eastAsia"/>
        </w:rPr>
        <w:t>应</w:t>
      </w:r>
      <w:r w:rsidR="00AE79DA">
        <w:rPr>
          <w:rFonts w:eastAsia="宋体" w:hint="eastAsia"/>
        </w:rPr>
        <w:t>分级设定</w:t>
      </w:r>
      <w:r>
        <w:rPr>
          <w:rFonts w:eastAsia="宋体"/>
        </w:rPr>
        <w:t>用户访问</w:t>
      </w:r>
      <w:r w:rsidR="00AE79DA">
        <w:rPr>
          <w:rFonts w:eastAsia="宋体" w:hint="eastAsia"/>
        </w:rPr>
        <w:t>权限</w:t>
      </w:r>
      <w:r>
        <w:rPr>
          <w:rFonts w:eastAsia="宋体"/>
        </w:rPr>
        <w:t>。</w:t>
      </w:r>
      <w:r>
        <w:t>监测系统集成时应考虑数据采集接口、通讯接口和供电接口等之间的兼容性和匹配性。</w:t>
      </w:r>
    </w:p>
    <w:p w14:paraId="64273501" w14:textId="77777777" w:rsidR="003E0C42" w:rsidRDefault="00000000">
      <w:pPr>
        <w:pStyle w:val="2"/>
        <w:jc w:val="center"/>
        <w:rPr>
          <w:rFonts w:cs="Times New Roman"/>
          <w:kern w:val="0"/>
        </w:rPr>
      </w:pPr>
      <w:bookmarkStart w:id="48" w:name="_Toc133592550"/>
      <w:r>
        <w:rPr>
          <w:rFonts w:cs="Times New Roman"/>
          <w:kern w:val="0"/>
        </w:rPr>
        <w:t>系统验收与交付</w:t>
      </w:r>
      <w:bookmarkEnd w:id="48"/>
      <w:r>
        <w:rPr>
          <w:rFonts w:cs="Times New Roman"/>
          <w:kern w:val="0"/>
        </w:rPr>
        <w:fldChar w:fldCharType="begin"/>
      </w:r>
      <w:r>
        <w:rPr>
          <w:rFonts w:cs="Times New Roman"/>
          <w:kern w:val="0"/>
        </w:rPr>
        <w:instrText xml:space="preserve"> TC  "</w:instrText>
      </w:r>
      <w:bookmarkStart w:id="49" w:name="_Toc133592587"/>
      <w:r>
        <w:rPr>
          <w:rFonts w:cs="Times New Roman"/>
          <w:kern w:val="0"/>
        </w:rPr>
        <w:instrText>4.6 Acceptance and delivery of monitoring system</w:instrText>
      </w:r>
      <w:bookmarkEnd w:id="49"/>
      <w:r>
        <w:rPr>
          <w:rFonts w:cs="Times New Roman"/>
          <w:kern w:val="0"/>
        </w:rPr>
        <w:instrText xml:space="preserve">" \l 2 </w:instrText>
      </w:r>
      <w:r>
        <w:rPr>
          <w:rFonts w:cs="Times New Roman"/>
          <w:kern w:val="0"/>
        </w:rPr>
        <w:fldChar w:fldCharType="end"/>
      </w:r>
    </w:p>
    <w:p w14:paraId="4F296385" w14:textId="77777777" w:rsidR="003E0C42" w:rsidRDefault="00000000">
      <w:pPr>
        <w:pStyle w:val="3"/>
      </w:pPr>
      <w:r>
        <w:rPr>
          <w:b/>
        </w:rPr>
        <w:t>4.6.1</w:t>
      </w:r>
      <w:r>
        <w:rPr>
          <w:rFonts w:hint="eastAsia"/>
        </w:rPr>
        <w:t>监测系统验收应包括系统硬件验收、系统软件验收。监测系统验收应填写验收记录表。</w:t>
      </w:r>
    </w:p>
    <w:p w14:paraId="01DBBE56" w14:textId="77777777" w:rsidR="003E0C42" w:rsidRDefault="00000000">
      <w:pPr>
        <w:pStyle w:val="3"/>
      </w:pPr>
      <w:r>
        <w:rPr>
          <w:b/>
        </w:rPr>
        <w:t>4.6.2</w:t>
      </w:r>
      <w:r>
        <w:rPr>
          <w:rFonts w:hint="eastAsia"/>
        </w:rPr>
        <w:t>系统硬件验收应包括传感器和数据采集设备验收、数据传输设备验收、监控中心设备验收，可分为现场查验和资料验收两步。</w:t>
      </w:r>
    </w:p>
    <w:p w14:paraId="662194A0" w14:textId="77777777" w:rsidR="003E0C42" w:rsidRDefault="00000000">
      <w:pPr>
        <w:pStyle w:val="3"/>
      </w:pPr>
      <w:r>
        <w:rPr>
          <w:b/>
        </w:rPr>
        <w:t>4.6.3</w:t>
      </w:r>
      <w:r>
        <w:rPr>
          <w:rFonts w:hint="eastAsia"/>
        </w:rPr>
        <w:t>系统软件验收应包括数据管理与分析模块验收、报警及评估模块验收，可分为现场软件功能演示和软件说明等资料验收两步。</w:t>
      </w:r>
    </w:p>
    <w:p w14:paraId="314F9E7D" w14:textId="77777777" w:rsidR="003E0C42" w:rsidRDefault="00000000">
      <w:pPr>
        <w:pStyle w:val="3"/>
      </w:pPr>
      <w:r>
        <w:rPr>
          <w:b/>
        </w:rPr>
        <w:t>4.6.4</w:t>
      </w:r>
      <w:r>
        <w:rPr>
          <w:rFonts w:hint="eastAsia"/>
        </w:rPr>
        <w:t>监测系统验收应划分为单位工程、分部工程、分项工程，并应符合下列规定：</w:t>
      </w:r>
    </w:p>
    <w:p w14:paraId="567FDC27" w14:textId="77777777" w:rsidR="003E0C42" w:rsidRDefault="00000000">
      <w:pPr>
        <w:ind w:firstLineChars="200" w:firstLine="480"/>
      </w:pPr>
      <w:r>
        <w:rPr>
          <w:rFonts w:hint="eastAsia"/>
        </w:rPr>
        <w:t xml:space="preserve">1  </w:t>
      </w:r>
      <w:r>
        <w:rPr>
          <w:rFonts w:hint="eastAsia"/>
        </w:rPr>
        <w:t>一个结构工程独立工作的监测系统应为一个单位工程；</w:t>
      </w:r>
    </w:p>
    <w:p w14:paraId="022DAD99" w14:textId="77777777" w:rsidR="003E0C42" w:rsidRDefault="00000000">
      <w:pPr>
        <w:ind w:firstLineChars="200" w:firstLine="480"/>
      </w:pPr>
      <w:r>
        <w:rPr>
          <w:rFonts w:hint="eastAsia"/>
        </w:rPr>
        <w:t xml:space="preserve">2  </w:t>
      </w:r>
      <w:r>
        <w:rPr>
          <w:rFonts w:hint="eastAsia"/>
        </w:rPr>
        <w:t>分部工程应包括传感器和数据采集设备、数据传输设备、监控中心设备和软件系统；</w:t>
      </w:r>
    </w:p>
    <w:p w14:paraId="2D696980" w14:textId="77777777" w:rsidR="003E0C42" w:rsidRDefault="00000000">
      <w:pPr>
        <w:ind w:firstLineChars="200" w:firstLine="480"/>
      </w:pPr>
      <w:r>
        <w:rPr>
          <w:rFonts w:hint="eastAsia"/>
        </w:rPr>
        <w:t xml:space="preserve">3  </w:t>
      </w:r>
      <w:r>
        <w:rPr>
          <w:rFonts w:hint="eastAsia"/>
        </w:rPr>
        <w:t>分项工程及检验内容应符合表</w:t>
      </w:r>
      <w:r>
        <w:t>4.6.4</w:t>
      </w:r>
      <w:r>
        <w:rPr>
          <w:rFonts w:hint="eastAsia"/>
        </w:rPr>
        <w:t>的规定；</w:t>
      </w:r>
    </w:p>
    <w:p w14:paraId="40011FB4" w14:textId="77777777" w:rsidR="003E0C42" w:rsidRDefault="00000000">
      <w:pPr>
        <w:ind w:firstLineChars="200" w:firstLine="480"/>
      </w:pPr>
      <w:r>
        <w:rPr>
          <w:rFonts w:hint="eastAsia"/>
        </w:rPr>
        <w:t xml:space="preserve">4  </w:t>
      </w:r>
      <w:r>
        <w:rPr>
          <w:rFonts w:hint="eastAsia"/>
        </w:rPr>
        <w:t>监测系统验收应符合下列规定：</w:t>
      </w:r>
    </w:p>
    <w:p w14:paraId="062A22D2" w14:textId="77777777" w:rsidR="003E0C42" w:rsidRDefault="00000000">
      <w:pPr>
        <w:ind w:firstLineChars="200" w:firstLine="480"/>
      </w:pPr>
      <w:r>
        <w:t>1</w:t>
      </w:r>
      <w:r>
        <w:rPr>
          <w:rFonts w:hint="eastAsia"/>
        </w:rPr>
        <w:t>）分项工程所含检验内容应全部验收合格，验收记录应完整、准确；</w:t>
      </w:r>
    </w:p>
    <w:p w14:paraId="19869162" w14:textId="77777777" w:rsidR="003E0C42" w:rsidRDefault="00000000">
      <w:pPr>
        <w:ind w:firstLineChars="200" w:firstLine="480"/>
      </w:pPr>
      <w:r>
        <w:t>2</w:t>
      </w:r>
      <w:r>
        <w:rPr>
          <w:rFonts w:hint="eastAsia"/>
        </w:rPr>
        <w:t>）分部工程所含分项工程应全部验收合格，验收记录应完整、准确；</w:t>
      </w:r>
    </w:p>
    <w:p w14:paraId="5A840DD4" w14:textId="77777777" w:rsidR="003E0C42" w:rsidRDefault="00000000">
      <w:pPr>
        <w:ind w:firstLineChars="200" w:firstLine="480"/>
      </w:pPr>
      <w:r>
        <w:t>3</w:t>
      </w:r>
      <w:r>
        <w:rPr>
          <w:rFonts w:hint="eastAsia"/>
        </w:rPr>
        <w:t>）单位工程所含分部工程应验收合格，验收记录应完整、准确；</w:t>
      </w:r>
    </w:p>
    <w:p w14:paraId="171364D2" w14:textId="77777777" w:rsidR="003E0C42" w:rsidRDefault="00000000">
      <w:pPr>
        <w:ind w:firstLineChars="200" w:firstLine="480"/>
      </w:pPr>
      <w:r>
        <w:t>4</w:t>
      </w:r>
      <w:r>
        <w:rPr>
          <w:rFonts w:hint="eastAsia"/>
        </w:rPr>
        <w:t>）验收记录可按本标准附录</w:t>
      </w:r>
      <w:r>
        <w:t>B</w:t>
      </w:r>
      <w:r>
        <w:rPr>
          <w:rFonts w:hint="eastAsia"/>
        </w:rPr>
        <w:t>的格式填写。</w:t>
      </w:r>
    </w:p>
    <w:p w14:paraId="5E0F87DB" w14:textId="77777777" w:rsidR="003E0C42" w:rsidRDefault="00000000">
      <w:pPr>
        <w:pStyle w:val="aff5"/>
        <w:spacing w:before="163"/>
      </w:pPr>
      <w:r>
        <w:rPr>
          <w:rFonts w:hint="eastAsia"/>
        </w:rPr>
        <w:t>表</w:t>
      </w:r>
      <w:r>
        <w:rPr>
          <w:rFonts w:hint="eastAsia"/>
        </w:rPr>
        <w:t>4</w:t>
      </w:r>
      <w:r>
        <w:t xml:space="preserve">.6.4 </w:t>
      </w:r>
      <w:r>
        <w:rPr>
          <w:rFonts w:hint="eastAsia"/>
        </w:rPr>
        <w:t>监测系统验收分部和分项工程检验内容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2913"/>
        <w:gridCol w:w="3134"/>
      </w:tblGrid>
      <w:tr w:rsidR="003E0C42" w14:paraId="2DBE5591" w14:textId="77777777">
        <w:trPr>
          <w:trHeight w:val="20"/>
          <w:jc w:val="center"/>
        </w:trPr>
        <w:tc>
          <w:tcPr>
            <w:tcW w:w="2518" w:type="dxa"/>
            <w:noWrap/>
            <w:vAlign w:val="center"/>
          </w:tcPr>
          <w:p w14:paraId="14DBC5E9" w14:textId="77777777" w:rsidR="003E0C42" w:rsidRDefault="00000000">
            <w:pPr>
              <w:pStyle w:val="aff4"/>
              <w:rPr>
                <w:b/>
                <w:bCs/>
              </w:rPr>
            </w:pPr>
            <w:r>
              <w:rPr>
                <w:b/>
                <w:bCs/>
              </w:rPr>
              <w:t>分部工程</w:t>
            </w:r>
          </w:p>
        </w:tc>
        <w:tc>
          <w:tcPr>
            <w:tcW w:w="3260" w:type="dxa"/>
            <w:noWrap/>
            <w:vAlign w:val="center"/>
          </w:tcPr>
          <w:p w14:paraId="4E443DF5" w14:textId="77777777" w:rsidR="003E0C42" w:rsidRDefault="00000000">
            <w:pPr>
              <w:pStyle w:val="aff4"/>
              <w:rPr>
                <w:b/>
                <w:bCs/>
              </w:rPr>
            </w:pPr>
            <w:r>
              <w:rPr>
                <w:b/>
                <w:bCs/>
              </w:rPr>
              <w:t>分项工程</w:t>
            </w:r>
          </w:p>
        </w:tc>
        <w:tc>
          <w:tcPr>
            <w:tcW w:w="3509" w:type="dxa"/>
            <w:noWrap/>
            <w:vAlign w:val="center"/>
          </w:tcPr>
          <w:p w14:paraId="2B09B054" w14:textId="77777777" w:rsidR="003E0C42" w:rsidRDefault="00000000">
            <w:pPr>
              <w:pStyle w:val="aff4"/>
              <w:rPr>
                <w:b/>
                <w:bCs/>
              </w:rPr>
            </w:pPr>
            <w:r>
              <w:rPr>
                <w:b/>
                <w:bCs/>
              </w:rPr>
              <w:t>检验批内容及数量</w:t>
            </w:r>
          </w:p>
        </w:tc>
      </w:tr>
      <w:tr w:rsidR="003E0C42" w14:paraId="17EF50CE" w14:textId="77777777">
        <w:trPr>
          <w:trHeight w:val="20"/>
          <w:jc w:val="center"/>
        </w:trPr>
        <w:tc>
          <w:tcPr>
            <w:tcW w:w="2518" w:type="dxa"/>
            <w:vMerge w:val="restart"/>
            <w:noWrap/>
            <w:vAlign w:val="center"/>
          </w:tcPr>
          <w:p w14:paraId="79E5675A" w14:textId="77777777" w:rsidR="003E0C42" w:rsidRDefault="00000000">
            <w:pPr>
              <w:pStyle w:val="aff4"/>
              <w:adjustRightInd w:val="0"/>
              <w:snapToGrid w:val="0"/>
              <w:spacing w:line="240" w:lineRule="auto"/>
            </w:pPr>
            <w:r>
              <w:rPr>
                <w:rFonts w:hint="eastAsia"/>
              </w:rPr>
              <w:t>传感器和数据采集设备</w:t>
            </w:r>
          </w:p>
        </w:tc>
        <w:tc>
          <w:tcPr>
            <w:tcW w:w="3260" w:type="dxa"/>
            <w:vAlign w:val="center"/>
          </w:tcPr>
          <w:p w14:paraId="70BAD311" w14:textId="77777777" w:rsidR="003E0C42" w:rsidRDefault="00000000">
            <w:pPr>
              <w:pStyle w:val="aff4"/>
              <w:adjustRightInd w:val="0"/>
              <w:snapToGrid w:val="0"/>
              <w:spacing w:line="240" w:lineRule="auto"/>
            </w:pPr>
            <w:r>
              <w:t>荷载及环境现场采集设备安装和接地</w:t>
            </w:r>
          </w:p>
        </w:tc>
        <w:tc>
          <w:tcPr>
            <w:tcW w:w="3509" w:type="dxa"/>
            <w:vAlign w:val="center"/>
          </w:tcPr>
          <w:p w14:paraId="4A401841" w14:textId="77777777" w:rsidR="003E0C42" w:rsidRDefault="00000000">
            <w:pPr>
              <w:pStyle w:val="aff4"/>
              <w:adjustRightInd w:val="0"/>
              <w:snapToGrid w:val="0"/>
              <w:spacing w:line="240" w:lineRule="auto"/>
            </w:pPr>
            <w:r>
              <w:t>每个监控单元所辖的作用与环境监测点</w:t>
            </w:r>
          </w:p>
        </w:tc>
      </w:tr>
      <w:tr w:rsidR="003E0C42" w14:paraId="737AFD0A" w14:textId="77777777">
        <w:trPr>
          <w:trHeight w:val="20"/>
          <w:jc w:val="center"/>
        </w:trPr>
        <w:tc>
          <w:tcPr>
            <w:tcW w:w="2518" w:type="dxa"/>
            <w:vMerge/>
            <w:vAlign w:val="center"/>
          </w:tcPr>
          <w:p w14:paraId="52FBA47C" w14:textId="77777777" w:rsidR="003E0C42" w:rsidRDefault="003E0C42">
            <w:pPr>
              <w:pStyle w:val="aff4"/>
              <w:adjustRightInd w:val="0"/>
              <w:snapToGrid w:val="0"/>
              <w:spacing w:line="240" w:lineRule="auto"/>
            </w:pPr>
          </w:p>
        </w:tc>
        <w:tc>
          <w:tcPr>
            <w:tcW w:w="3260" w:type="dxa"/>
            <w:vAlign w:val="center"/>
          </w:tcPr>
          <w:p w14:paraId="1AE204FD" w14:textId="77777777" w:rsidR="003E0C42" w:rsidRDefault="00000000">
            <w:pPr>
              <w:pStyle w:val="aff4"/>
              <w:adjustRightInd w:val="0"/>
              <w:snapToGrid w:val="0"/>
              <w:spacing w:line="240" w:lineRule="auto"/>
            </w:pPr>
            <w:r>
              <w:t>结构整体响应现场采集设备安装和接地</w:t>
            </w:r>
          </w:p>
        </w:tc>
        <w:tc>
          <w:tcPr>
            <w:tcW w:w="3509" w:type="dxa"/>
            <w:vAlign w:val="center"/>
          </w:tcPr>
          <w:p w14:paraId="6BE60C83" w14:textId="77777777" w:rsidR="003E0C42" w:rsidRDefault="00000000">
            <w:pPr>
              <w:pStyle w:val="aff4"/>
              <w:adjustRightInd w:val="0"/>
              <w:snapToGrid w:val="0"/>
              <w:spacing w:line="240" w:lineRule="auto"/>
            </w:pPr>
            <w:r>
              <w:t>每个监控单元所辖的结构整体响应监测点</w:t>
            </w:r>
          </w:p>
        </w:tc>
      </w:tr>
      <w:tr w:rsidR="003E0C42" w14:paraId="3A047ED5" w14:textId="77777777">
        <w:trPr>
          <w:trHeight w:val="20"/>
          <w:jc w:val="center"/>
        </w:trPr>
        <w:tc>
          <w:tcPr>
            <w:tcW w:w="2518" w:type="dxa"/>
            <w:vMerge/>
            <w:vAlign w:val="center"/>
          </w:tcPr>
          <w:p w14:paraId="504A67C9" w14:textId="77777777" w:rsidR="003E0C42" w:rsidRDefault="003E0C42">
            <w:pPr>
              <w:pStyle w:val="aff4"/>
              <w:adjustRightInd w:val="0"/>
              <w:snapToGrid w:val="0"/>
              <w:spacing w:line="240" w:lineRule="auto"/>
            </w:pPr>
          </w:p>
        </w:tc>
        <w:tc>
          <w:tcPr>
            <w:tcW w:w="3260" w:type="dxa"/>
            <w:vAlign w:val="center"/>
          </w:tcPr>
          <w:p w14:paraId="517C6D4C" w14:textId="77777777" w:rsidR="003E0C42" w:rsidRDefault="00000000">
            <w:pPr>
              <w:pStyle w:val="aff4"/>
              <w:adjustRightInd w:val="0"/>
              <w:snapToGrid w:val="0"/>
              <w:spacing w:line="240" w:lineRule="auto"/>
            </w:pPr>
            <w:r>
              <w:t>结构局部响应现场采集设备</w:t>
            </w:r>
            <w:r>
              <w:lastRenderedPageBreak/>
              <w:t>安装和接地</w:t>
            </w:r>
          </w:p>
        </w:tc>
        <w:tc>
          <w:tcPr>
            <w:tcW w:w="3509" w:type="dxa"/>
            <w:vAlign w:val="center"/>
          </w:tcPr>
          <w:p w14:paraId="2D79F04D" w14:textId="77777777" w:rsidR="003E0C42" w:rsidRDefault="00000000">
            <w:pPr>
              <w:pStyle w:val="aff4"/>
              <w:adjustRightInd w:val="0"/>
              <w:snapToGrid w:val="0"/>
              <w:spacing w:line="240" w:lineRule="auto"/>
            </w:pPr>
            <w:r>
              <w:lastRenderedPageBreak/>
              <w:t>每个监控单元所辖的结构局部</w:t>
            </w:r>
            <w:r>
              <w:lastRenderedPageBreak/>
              <w:t>响应监测点</w:t>
            </w:r>
          </w:p>
        </w:tc>
      </w:tr>
      <w:tr w:rsidR="003E0C42" w14:paraId="779E1C30" w14:textId="77777777">
        <w:trPr>
          <w:trHeight w:val="699"/>
          <w:jc w:val="center"/>
        </w:trPr>
        <w:tc>
          <w:tcPr>
            <w:tcW w:w="2518" w:type="dxa"/>
            <w:vMerge w:val="restart"/>
            <w:vAlign w:val="center"/>
          </w:tcPr>
          <w:p w14:paraId="59828872" w14:textId="77777777" w:rsidR="003E0C42" w:rsidRDefault="00000000">
            <w:pPr>
              <w:pStyle w:val="aff4"/>
              <w:adjustRightInd w:val="0"/>
              <w:snapToGrid w:val="0"/>
              <w:spacing w:line="240" w:lineRule="auto"/>
            </w:pPr>
            <w:r>
              <w:rPr>
                <w:rFonts w:hint="eastAsia"/>
              </w:rPr>
              <w:lastRenderedPageBreak/>
              <w:t>数据传输设备</w:t>
            </w:r>
          </w:p>
        </w:tc>
        <w:tc>
          <w:tcPr>
            <w:tcW w:w="3260" w:type="dxa"/>
            <w:vAlign w:val="center"/>
          </w:tcPr>
          <w:p w14:paraId="7FB959CC" w14:textId="77777777" w:rsidR="003E0C42" w:rsidRDefault="00000000">
            <w:pPr>
              <w:pStyle w:val="aff4"/>
              <w:adjustRightInd w:val="0"/>
              <w:snapToGrid w:val="0"/>
              <w:spacing w:line="240" w:lineRule="auto"/>
            </w:pPr>
            <w:r>
              <w:rPr>
                <w:rFonts w:hint="eastAsia"/>
              </w:rPr>
              <w:t>线缆</w:t>
            </w:r>
            <w:r>
              <w:t>敷设及防护</w:t>
            </w:r>
          </w:p>
        </w:tc>
        <w:tc>
          <w:tcPr>
            <w:tcW w:w="3509" w:type="dxa"/>
            <w:vAlign w:val="center"/>
          </w:tcPr>
          <w:p w14:paraId="04B6E5E4" w14:textId="77777777" w:rsidR="003E0C42" w:rsidRDefault="00000000">
            <w:pPr>
              <w:pStyle w:val="aff4"/>
              <w:adjustRightInd w:val="0"/>
              <w:snapToGrid w:val="0"/>
              <w:spacing w:line="240" w:lineRule="auto"/>
            </w:pPr>
            <w:r>
              <w:t>每个监控单元至所辖室外设备区间</w:t>
            </w:r>
          </w:p>
        </w:tc>
      </w:tr>
      <w:tr w:rsidR="003E0C42" w14:paraId="11E4B6C7" w14:textId="77777777">
        <w:trPr>
          <w:trHeight w:val="20"/>
          <w:jc w:val="center"/>
        </w:trPr>
        <w:tc>
          <w:tcPr>
            <w:tcW w:w="2518" w:type="dxa"/>
            <w:vMerge/>
            <w:vAlign w:val="center"/>
          </w:tcPr>
          <w:p w14:paraId="07AC5EC4" w14:textId="77777777" w:rsidR="003E0C42" w:rsidRDefault="003E0C42">
            <w:pPr>
              <w:pStyle w:val="aff4"/>
              <w:adjustRightInd w:val="0"/>
              <w:snapToGrid w:val="0"/>
              <w:spacing w:line="240" w:lineRule="auto"/>
            </w:pPr>
          </w:p>
        </w:tc>
        <w:tc>
          <w:tcPr>
            <w:tcW w:w="3260" w:type="dxa"/>
            <w:vAlign w:val="center"/>
          </w:tcPr>
          <w:p w14:paraId="7ABC4C75" w14:textId="77777777" w:rsidR="003E0C42" w:rsidRDefault="00000000">
            <w:pPr>
              <w:pStyle w:val="aff4"/>
              <w:adjustRightInd w:val="0"/>
              <w:snapToGrid w:val="0"/>
              <w:spacing w:line="240" w:lineRule="auto"/>
            </w:pPr>
            <w:r>
              <w:rPr>
                <w:rFonts w:hint="eastAsia"/>
              </w:rPr>
              <w:t>线</w:t>
            </w:r>
            <w:r>
              <w:t>缆接续</w:t>
            </w:r>
          </w:p>
        </w:tc>
        <w:tc>
          <w:tcPr>
            <w:tcW w:w="3509" w:type="dxa"/>
            <w:vAlign w:val="center"/>
          </w:tcPr>
          <w:p w14:paraId="24CE1ABE" w14:textId="77777777" w:rsidR="003E0C42" w:rsidRDefault="00000000">
            <w:pPr>
              <w:pStyle w:val="aff4"/>
              <w:adjustRightInd w:val="0"/>
              <w:snapToGrid w:val="0"/>
              <w:spacing w:line="240" w:lineRule="auto"/>
            </w:pPr>
            <w:r>
              <w:t>每个监控单元至所辖室外设备区间</w:t>
            </w:r>
          </w:p>
        </w:tc>
      </w:tr>
      <w:tr w:rsidR="003E0C42" w14:paraId="2B4FC8C1" w14:textId="77777777">
        <w:trPr>
          <w:trHeight w:val="20"/>
          <w:jc w:val="center"/>
        </w:trPr>
        <w:tc>
          <w:tcPr>
            <w:tcW w:w="2518" w:type="dxa"/>
            <w:vMerge/>
            <w:vAlign w:val="center"/>
          </w:tcPr>
          <w:p w14:paraId="0E44BC46" w14:textId="77777777" w:rsidR="003E0C42" w:rsidRDefault="003E0C42">
            <w:pPr>
              <w:pStyle w:val="aff4"/>
              <w:adjustRightInd w:val="0"/>
              <w:snapToGrid w:val="0"/>
              <w:spacing w:line="240" w:lineRule="auto"/>
            </w:pPr>
          </w:p>
        </w:tc>
        <w:tc>
          <w:tcPr>
            <w:tcW w:w="3260" w:type="dxa"/>
            <w:vAlign w:val="center"/>
          </w:tcPr>
          <w:p w14:paraId="7DF783F2" w14:textId="77777777" w:rsidR="003E0C42" w:rsidRDefault="00000000">
            <w:pPr>
              <w:pStyle w:val="aff4"/>
              <w:adjustRightInd w:val="0"/>
              <w:snapToGrid w:val="0"/>
              <w:spacing w:line="240" w:lineRule="auto"/>
            </w:pPr>
            <w:r>
              <w:rPr>
                <w:rFonts w:hint="eastAsia"/>
              </w:rPr>
              <w:t>线</w:t>
            </w:r>
            <w:r>
              <w:t>缆引入</w:t>
            </w:r>
            <w:r>
              <w:rPr>
                <w:rFonts w:hint="eastAsia"/>
              </w:rPr>
              <w:t>集</w:t>
            </w:r>
            <w:r>
              <w:t>成端</w:t>
            </w:r>
          </w:p>
        </w:tc>
        <w:tc>
          <w:tcPr>
            <w:tcW w:w="3509" w:type="dxa"/>
            <w:vAlign w:val="center"/>
          </w:tcPr>
          <w:p w14:paraId="1B8DD5CD" w14:textId="77777777" w:rsidR="003E0C42" w:rsidRDefault="00000000">
            <w:pPr>
              <w:pStyle w:val="aff4"/>
              <w:adjustRightInd w:val="0"/>
              <w:snapToGrid w:val="0"/>
              <w:spacing w:line="240" w:lineRule="auto"/>
            </w:pPr>
            <w:r>
              <w:t>每个监测机房</w:t>
            </w:r>
          </w:p>
        </w:tc>
      </w:tr>
      <w:tr w:rsidR="003E0C42" w14:paraId="04A1496D" w14:textId="77777777">
        <w:trPr>
          <w:trHeight w:val="20"/>
          <w:jc w:val="center"/>
        </w:trPr>
        <w:tc>
          <w:tcPr>
            <w:tcW w:w="2518" w:type="dxa"/>
            <w:vMerge w:val="restart"/>
            <w:vAlign w:val="center"/>
          </w:tcPr>
          <w:p w14:paraId="2ED55F31" w14:textId="77777777" w:rsidR="003E0C42" w:rsidRDefault="00000000">
            <w:pPr>
              <w:pStyle w:val="aff4"/>
              <w:adjustRightInd w:val="0"/>
              <w:snapToGrid w:val="0"/>
              <w:spacing w:line="240" w:lineRule="auto"/>
            </w:pPr>
            <w:r>
              <w:t>监控中心设备</w:t>
            </w:r>
          </w:p>
        </w:tc>
        <w:tc>
          <w:tcPr>
            <w:tcW w:w="3260" w:type="dxa"/>
            <w:vAlign w:val="center"/>
          </w:tcPr>
          <w:p w14:paraId="4AB1B4CA" w14:textId="77777777" w:rsidR="003E0C42" w:rsidRDefault="00000000">
            <w:pPr>
              <w:pStyle w:val="aff4"/>
              <w:adjustRightInd w:val="0"/>
              <w:snapToGrid w:val="0"/>
              <w:spacing w:line="240" w:lineRule="auto"/>
            </w:pPr>
            <w:r>
              <w:t>机柜及终端设备</w:t>
            </w:r>
          </w:p>
        </w:tc>
        <w:tc>
          <w:tcPr>
            <w:tcW w:w="3509" w:type="dxa"/>
            <w:noWrap/>
            <w:vAlign w:val="center"/>
          </w:tcPr>
          <w:p w14:paraId="1E7188FE" w14:textId="77777777" w:rsidR="003E0C42" w:rsidRDefault="00000000">
            <w:pPr>
              <w:pStyle w:val="aff4"/>
              <w:adjustRightInd w:val="0"/>
              <w:snapToGrid w:val="0"/>
              <w:spacing w:line="240" w:lineRule="auto"/>
            </w:pPr>
            <w:r>
              <w:t>每个监控机房</w:t>
            </w:r>
          </w:p>
        </w:tc>
      </w:tr>
      <w:tr w:rsidR="003E0C42" w14:paraId="59506C92" w14:textId="77777777">
        <w:trPr>
          <w:trHeight w:val="20"/>
          <w:jc w:val="center"/>
        </w:trPr>
        <w:tc>
          <w:tcPr>
            <w:tcW w:w="2518" w:type="dxa"/>
            <w:vMerge/>
            <w:vAlign w:val="center"/>
          </w:tcPr>
          <w:p w14:paraId="3A8A8336" w14:textId="77777777" w:rsidR="003E0C42" w:rsidRDefault="003E0C42">
            <w:pPr>
              <w:pStyle w:val="aff4"/>
              <w:adjustRightInd w:val="0"/>
              <w:snapToGrid w:val="0"/>
              <w:spacing w:line="240" w:lineRule="auto"/>
            </w:pPr>
          </w:p>
        </w:tc>
        <w:tc>
          <w:tcPr>
            <w:tcW w:w="3260" w:type="dxa"/>
            <w:vAlign w:val="center"/>
          </w:tcPr>
          <w:p w14:paraId="6ED87353" w14:textId="77777777" w:rsidR="003E0C42" w:rsidRDefault="00000000">
            <w:pPr>
              <w:pStyle w:val="aff4"/>
              <w:adjustRightInd w:val="0"/>
              <w:snapToGrid w:val="0"/>
              <w:spacing w:line="240" w:lineRule="auto"/>
            </w:pPr>
            <w:r>
              <w:t>线槽</w:t>
            </w:r>
            <w:r>
              <w:t>/</w:t>
            </w:r>
            <w:r>
              <w:rPr>
                <w:rFonts w:hint="eastAsia"/>
              </w:rPr>
              <w:t>桥</w:t>
            </w:r>
            <w:r>
              <w:t>架</w:t>
            </w:r>
          </w:p>
        </w:tc>
        <w:tc>
          <w:tcPr>
            <w:tcW w:w="3509" w:type="dxa"/>
            <w:noWrap/>
            <w:vAlign w:val="center"/>
          </w:tcPr>
          <w:p w14:paraId="00CD26A6" w14:textId="77777777" w:rsidR="003E0C42" w:rsidRDefault="00000000">
            <w:pPr>
              <w:pStyle w:val="aff4"/>
              <w:adjustRightInd w:val="0"/>
              <w:snapToGrid w:val="0"/>
              <w:spacing w:line="240" w:lineRule="auto"/>
            </w:pPr>
            <w:r>
              <w:t>每个监控机房</w:t>
            </w:r>
          </w:p>
        </w:tc>
      </w:tr>
      <w:tr w:rsidR="003E0C42" w14:paraId="61DFC920" w14:textId="77777777">
        <w:trPr>
          <w:trHeight w:val="20"/>
          <w:jc w:val="center"/>
        </w:trPr>
        <w:tc>
          <w:tcPr>
            <w:tcW w:w="2518" w:type="dxa"/>
            <w:vMerge/>
            <w:vAlign w:val="center"/>
          </w:tcPr>
          <w:p w14:paraId="7D61F4B4" w14:textId="77777777" w:rsidR="003E0C42" w:rsidRDefault="003E0C42">
            <w:pPr>
              <w:pStyle w:val="aff4"/>
              <w:adjustRightInd w:val="0"/>
              <w:snapToGrid w:val="0"/>
              <w:spacing w:line="240" w:lineRule="auto"/>
            </w:pPr>
          </w:p>
        </w:tc>
        <w:tc>
          <w:tcPr>
            <w:tcW w:w="3260" w:type="dxa"/>
            <w:vAlign w:val="center"/>
          </w:tcPr>
          <w:p w14:paraId="31F596A0" w14:textId="77777777" w:rsidR="003E0C42" w:rsidRDefault="00000000">
            <w:pPr>
              <w:pStyle w:val="aff4"/>
              <w:adjustRightInd w:val="0"/>
              <w:snapToGrid w:val="0"/>
              <w:spacing w:line="240" w:lineRule="auto"/>
            </w:pPr>
            <w:r>
              <w:t>蓄电池设备</w:t>
            </w:r>
          </w:p>
        </w:tc>
        <w:tc>
          <w:tcPr>
            <w:tcW w:w="3509" w:type="dxa"/>
            <w:noWrap/>
            <w:vAlign w:val="center"/>
          </w:tcPr>
          <w:p w14:paraId="35A04E12" w14:textId="77777777" w:rsidR="003E0C42" w:rsidRDefault="00000000">
            <w:pPr>
              <w:pStyle w:val="aff4"/>
              <w:adjustRightInd w:val="0"/>
              <w:snapToGrid w:val="0"/>
              <w:spacing w:line="240" w:lineRule="auto"/>
            </w:pPr>
            <w:r>
              <w:t>每个监控机房</w:t>
            </w:r>
          </w:p>
        </w:tc>
      </w:tr>
      <w:tr w:rsidR="003E0C42" w14:paraId="7715A389" w14:textId="77777777">
        <w:trPr>
          <w:trHeight w:val="20"/>
          <w:jc w:val="center"/>
        </w:trPr>
        <w:tc>
          <w:tcPr>
            <w:tcW w:w="2518" w:type="dxa"/>
            <w:vMerge/>
            <w:vAlign w:val="center"/>
          </w:tcPr>
          <w:p w14:paraId="6133C07E" w14:textId="77777777" w:rsidR="003E0C42" w:rsidRDefault="003E0C42">
            <w:pPr>
              <w:pStyle w:val="aff4"/>
              <w:adjustRightInd w:val="0"/>
              <w:snapToGrid w:val="0"/>
              <w:spacing w:line="240" w:lineRule="auto"/>
            </w:pPr>
          </w:p>
        </w:tc>
        <w:tc>
          <w:tcPr>
            <w:tcW w:w="3260" w:type="dxa"/>
            <w:vAlign w:val="center"/>
          </w:tcPr>
          <w:p w14:paraId="196C82E2" w14:textId="77777777" w:rsidR="003E0C42" w:rsidRDefault="00000000">
            <w:pPr>
              <w:pStyle w:val="aff4"/>
              <w:adjustRightInd w:val="0"/>
              <w:snapToGrid w:val="0"/>
              <w:spacing w:line="240" w:lineRule="auto"/>
            </w:pPr>
            <w:r>
              <w:t>监控中心设备布线及配线</w:t>
            </w:r>
          </w:p>
        </w:tc>
        <w:tc>
          <w:tcPr>
            <w:tcW w:w="3509" w:type="dxa"/>
            <w:noWrap/>
            <w:vAlign w:val="center"/>
          </w:tcPr>
          <w:p w14:paraId="72E5DB29" w14:textId="77777777" w:rsidR="003E0C42" w:rsidRDefault="00000000">
            <w:pPr>
              <w:pStyle w:val="aff4"/>
              <w:adjustRightInd w:val="0"/>
              <w:snapToGrid w:val="0"/>
              <w:spacing w:line="240" w:lineRule="auto"/>
            </w:pPr>
            <w:r>
              <w:t>每个监控机房</w:t>
            </w:r>
          </w:p>
        </w:tc>
      </w:tr>
      <w:tr w:rsidR="003E0C42" w14:paraId="382783DB" w14:textId="77777777">
        <w:trPr>
          <w:trHeight w:val="20"/>
          <w:jc w:val="center"/>
        </w:trPr>
        <w:tc>
          <w:tcPr>
            <w:tcW w:w="2518" w:type="dxa"/>
            <w:vMerge/>
            <w:vAlign w:val="center"/>
          </w:tcPr>
          <w:p w14:paraId="142FB17D" w14:textId="77777777" w:rsidR="003E0C42" w:rsidRDefault="003E0C42">
            <w:pPr>
              <w:pStyle w:val="aff4"/>
              <w:adjustRightInd w:val="0"/>
              <w:snapToGrid w:val="0"/>
              <w:spacing w:line="240" w:lineRule="auto"/>
            </w:pPr>
          </w:p>
        </w:tc>
        <w:tc>
          <w:tcPr>
            <w:tcW w:w="3260" w:type="dxa"/>
            <w:vAlign w:val="center"/>
          </w:tcPr>
          <w:p w14:paraId="04B8BF7D" w14:textId="77777777" w:rsidR="003E0C42" w:rsidRDefault="00000000">
            <w:pPr>
              <w:pStyle w:val="aff4"/>
              <w:adjustRightInd w:val="0"/>
              <w:snapToGrid w:val="0"/>
              <w:spacing w:line="240" w:lineRule="auto"/>
            </w:pPr>
            <w:r>
              <w:t>监控中心设备防雷及接地</w:t>
            </w:r>
          </w:p>
        </w:tc>
        <w:tc>
          <w:tcPr>
            <w:tcW w:w="3509" w:type="dxa"/>
            <w:noWrap/>
            <w:vAlign w:val="center"/>
          </w:tcPr>
          <w:p w14:paraId="3E96BEEE" w14:textId="77777777" w:rsidR="003E0C42" w:rsidRDefault="00000000">
            <w:pPr>
              <w:pStyle w:val="aff4"/>
              <w:adjustRightInd w:val="0"/>
              <w:snapToGrid w:val="0"/>
              <w:spacing w:line="240" w:lineRule="auto"/>
            </w:pPr>
            <w:r>
              <w:t>每个监控机房</w:t>
            </w:r>
          </w:p>
        </w:tc>
      </w:tr>
      <w:tr w:rsidR="003E0C42" w14:paraId="4F58D8D4" w14:textId="77777777">
        <w:trPr>
          <w:trHeight w:val="20"/>
          <w:jc w:val="center"/>
        </w:trPr>
        <w:tc>
          <w:tcPr>
            <w:tcW w:w="2518" w:type="dxa"/>
            <w:vMerge w:val="restart"/>
            <w:noWrap/>
            <w:vAlign w:val="center"/>
          </w:tcPr>
          <w:p w14:paraId="5EFA48C4" w14:textId="77777777" w:rsidR="003E0C42" w:rsidRDefault="00000000">
            <w:pPr>
              <w:pStyle w:val="aff4"/>
              <w:adjustRightInd w:val="0"/>
              <w:snapToGrid w:val="0"/>
              <w:spacing w:line="240" w:lineRule="auto"/>
            </w:pPr>
            <w:r>
              <w:t>软件</w:t>
            </w:r>
          </w:p>
        </w:tc>
        <w:tc>
          <w:tcPr>
            <w:tcW w:w="3260" w:type="dxa"/>
            <w:vAlign w:val="center"/>
          </w:tcPr>
          <w:p w14:paraId="42C669BC" w14:textId="77777777" w:rsidR="003E0C42" w:rsidRDefault="00000000">
            <w:pPr>
              <w:pStyle w:val="aff4"/>
              <w:adjustRightInd w:val="0"/>
              <w:snapToGrid w:val="0"/>
              <w:spacing w:line="240" w:lineRule="auto"/>
            </w:pPr>
            <w:r>
              <w:t>数据库系统</w:t>
            </w:r>
          </w:p>
        </w:tc>
        <w:tc>
          <w:tcPr>
            <w:tcW w:w="3509" w:type="dxa"/>
            <w:vAlign w:val="center"/>
          </w:tcPr>
          <w:p w14:paraId="50D325AA" w14:textId="77777777" w:rsidR="003E0C42" w:rsidRDefault="00000000">
            <w:pPr>
              <w:pStyle w:val="aff4"/>
              <w:adjustRightInd w:val="0"/>
              <w:snapToGrid w:val="0"/>
              <w:spacing w:line="240" w:lineRule="auto"/>
            </w:pPr>
            <w:r>
              <w:t>每套铁路客站结构健康监测系统</w:t>
            </w:r>
          </w:p>
        </w:tc>
      </w:tr>
      <w:tr w:rsidR="003E0C42" w14:paraId="5429843C" w14:textId="77777777">
        <w:trPr>
          <w:trHeight w:val="20"/>
          <w:jc w:val="center"/>
        </w:trPr>
        <w:tc>
          <w:tcPr>
            <w:tcW w:w="2518" w:type="dxa"/>
            <w:vMerge/>
            <w:vAlign w:val="center"/>
          </w:tcPr>
          <w:p w14:paraId="1E831057" w14:textId="77777777" w:rsidR="003E0C42" w:rsidRDefault="003E0C42">
            <w:pPr>
              <w:pStyle w:val="aff4"/>
              <w:adjustRightInd w:val="0"/>
              <w:snapToGrid w:val="0"/>
              <w:spacing w:line="240" w:lineRule="auto"/>
            </w:pPr>
          </w:p>
        </w:tc>
        <w:tc>
          <w:tcPr>
            <w:tcW w:w="3260" w:type="dxa"/>
            <w:vAlign w:val="center"/>
          </w:tcPr>
          <w:p w14:paraId="25168C7C" w14:textId="77777777" w:rsidR="003E0C42" w:rsidRDefault="00000000">
            <w:pPr>
              <w:pStyle w:val="aff4"/>
              <w:adjustRightInd w:val="0"/>
              <w:snapToGrid w:val="0"/>
              <w:spacing w:line="240" w:lineRule="auto"/>
            </w:pPr>
            <w:r>
              <w:t>展示系统</w:t>
            </w:r>
          </w:p>
        </w:tc>
        <w:tc>
          <w:tcPr>
            <w:tcW w:w="3509" w:type="dxa"/>
            <w:vAlign w:val="center"/>
          </w:tcPr>
          <w:p w14:paraId="6D183155" w14:textId="77777777" w:rsidR="003E0C42" w:rsidRDefault="00000000">
            <w:pPr>
              <w:pStyle w:val="aff4"/>
              <w:adjustRightInd w:val="0"/>
              <w:snapToGrid w:val="0"/>
              <w:spacing w:line="240" w:lineRule="auto"/>
            </w:pPr>
            <w:r>
              <w:t>每套铁路客站结构健康监测系统</w:t>
            </w:r>
          </w:p>
        </w:tc>
      </w:tr>
    </w:tbl>
    <w:p w14:paraId="57C2E376" w14:textId="77777777" w:rsidR="003E0C42" w:rsidRDefault="003E0C42">
      <w:pPr>
        <w:ind w:firstLineChars="200" w:firstLine="480"/>
      </w:pPr>
    </w:p>
    <w:p w14:paraId="6A9D14C2" w14:textId="77777777" w:rsidR="003E0C42" w:rsidRDefault="00000000">
      <w:pPr>
        <w:pStyle w:val="3"/>
      </w:pPr>
      <w:r>
        <w:rPr>
          <w:b/>
        </w:rPr>
        <w:t>4.6.5</w:t>
      </w:r>
      <w:r>
        <w:t>传感器</w:t>
      </w:r>
      <w:r>
        <w:rPr>
          <w:rFonts w:hint="eastAsia"/>
        </w:rPr>
        <w:t>和</w:t>
      </w:r>
      <w:r>
        <w:t>采集设备进场检验</w:t>
      </w:r>
      <w:r>
        <w:rPr>
          <w:rFonts w:hint="eastAsia"/>
        </w:rPr>
        <w:t>除应符合国家现行标准《结构健康监测系统施工及验收标准》</w:t>
      </w:r>
      <w:r>
        <w:rPr>
          <w:rFonts w:hint="eastAsia"/>
        </w:rPr>
        <w:t>T</w:t>
      </w:r>
      <w:r>
        <w:t>/CECS 765</w:t>
      </w:r>
      <w:r>
        <w:rPr>
          <w:rFonts w:hint="eastAsia"/>
        </w:rPr>
        <w:t>规定外</w:t>
      </w:r>
      <w:r>
        <w:t>，</w:t>
      </w:r>
      <w:r>
        <w:rPr>
          <w:rFonts w:hint="eastAsia"/>
        </w:rPr>
        <w:t>尚应</w:t>
      </w:r>
      <w:r>
        <w:t>符合下列规定：</w:t>
      </w:r>
    </w:p>
    <w:p w14:paraId="27325016" w14:textId="77777777" w:rsidR="003E0C42" w:rsidRDefault="00000000">
      <w:pPr>
        <w:ind w:firstLineChars="200" w:firstLine="480"/>
      </w:pPr>
      <w:r>
        <w:t xml:space="preserve">1  </w:t>
      </w:r>
      <w:r>
        <w:t>规格、型号、数量</w:t>
      </w:r>
      <w:r>
        <w:rPr>
          <w:rFonts w:hint="eastAsia"/>
        </w:rPr>
        <w:t>、安装位置应</w:t>
      </w:r>
      <w:r>
        <w:t>符合设计文件要求</w:t>
      </w:r>
      <w:r>
        <w:rPr>
          <w:rFonts w:hint="eastAsia"/>
        </w:rPr>
        <w:t>；</w:t>
      </w:r>
    </w:p>
    <w:p w14:paraId="50372E43" w14:textId="77777777" w:rsidR="003E0C42" w:rsidRDefault="00000000">
      <w:pPr>
        <w:ind w:firstLineChars="200" w:firstLine="480"/>
      </w:pPr>
      <w:r>
        <w:t xml:space="preserve">2  </w:t>
      </w:r>
      <w:r>
        <w:t>产品图纸、说明书等技术资料</w:t>
      </w:r>
      <w:r>
        <w:rPr>
          <w:rFonts w:hint="eastAsia"/>
        </w:rPr>
        <w:t>、</w:t>
      </w:r>
      <w:r>
        <w:t>产品合格证、质量检验报告等质量证明文件</w:t>
      </w:r>
      <w:r>
        <w:rPr>
          <w:rFonts w:hint="eastAsia"/>
        </w:rPr>
        <w:t>应</w:t>
      </w:r>
      <w:r>
        <w:t>齐全，并</w:t>
      </w:r>
      <w:r>
        <w:rPr>
          <w:rFonts w:hint="eastAsia"/>
        </w:rPr>
        <w:t>应</w:t>
      </w:r>
      <w:r>
        <w:t>符合设计文件要求和有关技术标准的规定</w:t>
      </w:r>
      <w:r>
        <w:rPr>
          <w:rFonts w:hint="eastAsia"/>
        </w:rPr>
        <w:t>；</w:t>
      </w:r>
    </w:p>
    <w:p w14:paraId="6FF6AB1C" w14:textId="77777777" w:rsidR="003E0C42" w:rsidRDefault="00000000">
      <w:pPr>
        <w:ind w:firstLineChars="200" w:firstLine="480"/>
      </w:pPr>
      <w:r>
        <w:t xml:space="preserve">3  </w:t>
      </w:r>
      <w:r>
        <w:t>属于行政许可或强制认证的产品应具有相应证书，认证证明文件应在有效期内</w:t>
      </w:r>
      <w:r>
        <w:rPr>
          <w:rFonts w:hint="eastAsia"/>
        </w:rPr>
        <w:t>；</w:t>
      </w:r>
    </w:p>
    <w:p w14:paraId="650F4B27" w14:textId="77777777" w:rsidR="003E0C42" w:rsidRDefault="00000000">
      <w:pPr>
        <w:ind w:firstLineChars="200" w:firstLine="480"/>
      </w:pPr>
      <w:r>
        <w:t xml:space="preserve">4  </w:t>
      </w:r>
      <w:r>
        <w:t>部件</w:t>
      </w:r>
      <w:r>
        <w:rPr>
          <w:rFonts w:hint="eastAsia"/>
        </w:rPr>
        <w:t>应</w:t>
      </w:r>
      <w:r>
        <w:t>齐全，连接</w:t>
      </w:r>
      <w:r>
        <w:rPr>
          <w:rFonts w:hint="eastAsia"/>
        </w:rPr>
        <w:t>应</w:t>
      </w:r>
      <w:r>
        <w:t>可靠，外观</w:t>
      </w:r>
      <w:r>
        <w:rPr>
          <w:rFonts w:hint="eastAsia"/>
        </w:rPr>
        <w:t>应</w:t>
      </w:r>
      <w:r>
        <w:t>无损伤、锈蚀，铭牌、标识</w:t>
      </w:r>
      <w:r>
        <w:rPr>
          <w:rFonts w:hint="eastAsia"/>
        </w:rPr>
        <w:t>应</w:t>
      </w:r>
      <w:r>
        <w:t>完整清晰</w:t>
      </w:r>
      <w:r>
        <w:rPr>
          <w:rFonts w:hint="eastAsia"/>
        </w:rPr>
        <w:t>；</w:t>
      </w:r>
    </w:p>
    <w:p w14:paraId="16C30C49" w14:textId="77777777" w:rsidR="003E0C42" w:rsidRDefault="00000000">
      <w:pPr>
        <w:ind w:firstLineChars="200" w:firstLine="480"/>
      </w:pPr>
      <w:r>
        <w:t xml:space="preserve">5  </w:t>
      </w:r>
      <w:r>
        <w:t>传感器及采集设备</w:t>
      </w:r>
      <w:r>
        <w:rPr>
          <w:rFonts w:hint="eastAsia"/>
        </w:rPr>
        <w:t>的</w:t>
      </w:r>
      <w:r>
        <w:t>输出数据格式</w:t>
      </w:r>
      <w:r>
        <w:rPr>
          <w:rFonts w:hint="eastAsia"/>
        </w:rPr>
        <w:t>应</w:t>
      </w:r>
      <w:r>
        <w:t>符合产品说明书要求及有关技术标准的规定</w:t>
      </w:r>
      <w:r>
        <w:rPr>
          <w:rFonts w:hint="eastAsia"/>
        </w:rPr>
        <w:t>；</w:t>
      </w:r>
    </w:p>
    <w:p w14:paraId="53BAFC53" w14:textId="77777777" w:rsidR="003E0C42" w:rsidRDefault="00000000">
      <w:pPr>
        <w:ind w:firstLineChars="200" w:firstLine="480"/>
      </w:pPr>
      <w:r>
        <w:t xml:space="preserve">6  </w:t>
      </w:r>
      <w:r>
        <w:rPr>
          <w:rFonts w:hint="eastAsia"/>
        </w:rPr>
        <w:t>安装</w:t>
      </w:r>
      <w:r>
        <w:t>质量抽样检验</w:t>
      </w:r>
      <w:r>
        <w:rPr>
          <w:rFonts w:hint="eastAsia"/>
        </w:rPr>
        <w:t>应</w:t>
      </w:r>
      <w:r>
        <w:t>全部合格，抽样数量</w:t>
      </w:r>
      <w:r>
        <w:rPr>
          <w:rFonts w:hint="eastAsia"/>
        </w:rPr>
        <w:t>应</w:t>
      </w:r>
      <w:r>
        <w:t>符合本</w:t>
      </w:r>
      <w:r>
        <w:rPr>
          <w:rFonts w:hint="eastAsia"/>
        </w:rPr>
        <w:t>标准</w:t>
      </w:r>
      <w:r>
        <w:t>规定，验收记录</w:t>
      </w:r>
      <w:r>
        <w:rPr>
          <w:rFonts w:hint="eastAsia"/>
        </w:rPr>
        <w:t>应</w:t>
      </w:r>
      <w:r>
        <w:t>完整、准确</w:t>
      </w:r>
      <w:r>
        <w:rPr>
          <w:rFonts w:hint="eastAsia"/>
        </w:rPr>
        <w:t>；</w:t>
      </w:r>
    </w:p>
    <w:p w14:paraId="476ED1A5" w14:textId="77777777" w:rsidR="003E0C42" w:rsidRDefault="00000000">
      <w:pPr>
        <w:ind w:firstLineChars="200" w:firstLine="480"/>
      </w:pPr>
      <w:r>
        <w:t xml:space="preserve">7  </w:t>
      </w:r>
      <w:r>
        <w:t>隐蔽工程</w:t>
      </w:r>
      <w:r>
        <w:rPr>
          <w:rFonts w:hint="eastAsia"/>
        </w:rPr>
        <w:t>应</w:t>
      </w:r>
      <w:r>
        <w:t>按规定留存影像资料</w:t>
      </w:r>
      <w:r>
        <w:rPr>
          <w:rFonts w:hint="eastAsia"/>
        </w:rPr>
        <w:t>；</w:t>
      </w:r>
    </w:p>
    <w:p w14:paraId="016D8A73" w14:textId="77777777" w:rsidR="003E0C42" w:rsidRDefault="00000000">
      <w:pPr>
        <w:ind w:firstLineChars="200" w:firstLine="480"/>
      </w:pPr>
      <w:r>
        <w:t>8</w:t>
      </w:r>
      <w:r>
        <w:rPr>
          <w:rFonts w:hint="eastAsia"/>
        </w:rPr>
        <w:t xml:space="preserve">  </w:t>
      </w:r>
      <w:r>
        <w:t>检验方法：</w:t>
      </w:r>
      <w:r>
        <w:rPr>
          <w:rFonts w:hint="eastAsia"/>
        </w:rPr>
        <w:t>应</w:t>
      </w:r>
      <w:r>
        <w:t>检查实物、产品技术文件和质量证明文件</w:t>
      </w:r>
      <w:r>
        <w:rPr>
          <w:rFonts w:hint="eastAsia"/>
        </w:rPr>
        <w:t>以及</w:t>
      </w:r>
      <w:r>
        <w:t>加电检验传感器及采集设备输出数据格式。</w:t>
      </w:r>
    </w:p>
    <w:p w14:paraId="626519A5" w14:textId="77777777" w:rsidR="003E0C42" w:rsidRDefault="00000000">
      <w:pPr>
        <w:pStyle w:val="3"/>
      </w:pPr>
      <w:r>
        <w:rPr>
          <w:b/>
        </w:rPr>
        <w:t>4.6.6</w:t>
      </w:r>
      <w:r>
        <w:rPr>
          <w:rFonts w:hint="eastAsia"/>
          <w:bCs w:val="0"/>
        </w:rPr>
        <w:t>线</w:t>
      </w:r>
      <w:r>
        <w:rPr>
          <w:rFonts w:hint="eastAsia"/>
        </w:rPr>
        <w:t>缆和数据传输设备连接应进行连通性检验，数据传输应稳定可靠且相应延迟时间应满足设计要求，抽检合格率应为</w:t>
      </w:r>
      <w:r>
        <w:rPr>
          <w:rFonts w:hint="eastAsia"/>
        </w:rPr>
        <w:t>100%</w:t>
      </w:r>
      <w:r>
        <w:rPr>
          <w:rFonts w:hint="eastAsia"/>
        </w:rPr>
        <w:t>。</w:t>
      </w:r>
    </w:p>
    <w:p w14:paraId="5B95ADCD" w14:textId="77777777" w:rsidR="003E0C42" w:rsidRDefault="00000000">
      <w:pPr>
        <w:pStyle w:val="3"/>
      </w:pPr>
      <w:r>
        <w:rPr>
          <w:b/>
        </w:rPr>
        <w:t>4.6.7</w:t>
      </w:r>
      <w:r>
        <w:rPr>
          <w:rFonts w:hint="eastAsia"/>
          <w:bCs w:val="0"/>
        </w:rPr>
        <w:t>线</w:t>
      </w:r>
      <w:r>
        <w:t>缆及配套器材应进场检验并留存记录文件，单盘电缆的直流电阻、工作电容、绝缘</w:t>
      </w:r>
      <w:r>
        <w:rPr>
          <w:rFonts w:hint="eastAsia"/>
        </w:rPr>
        <w:t>性能</w:t>
      </w:r>
      <w:r>
        <w:t>等</w:t>
      </w:r>
      <w:r>
        <w:rPr>
          <w:rFonts w:hint="eastAsia"/>
        </w:rPr>
        <w:t>应</w:t>
      </w:r>
      <w:r>
        <w:t>符合设计文件要求。</w:t>
      </w:r>
      <w:r>
        <w:rPr>
          <w:rFonts w:hint="eastAsia"/>
        </w:rPr>
        <w:t>检验应符合下列规定：</w:t>
      </w:r>
    </w:p>
    <w:p w14:paraId="18397521" w14:textId="77777777" w:rsidR="003E0C42" w:rsidRDefault="00000000">
      <w:pPr>
        <w:ind w:firstLineChars="200" w:firstLine="480"/>
      </w:pPr>
      <w:r>
        <w:rPr>
          <w:rFonts w:hint="eastAsia"/>
        </w:rPr>
        <w:t xml:space="preserve">1 </w:t>
      </w:r>
      <w:r>
        <w:t>检验数量：</w:t>
      </w:r>
      <w:r>
        <w:rPr>
          <w:rFonts w:hint="eastAsia"/>
        </w:rPr>
        <w:t>同厂家、同批次、同型号、同规格的每批抽取应不少于</w:t>
      </w:r>
      <w:r>
        <w:rPr>
          <w:rFonts w:hint="eastAsia"/>
        </w:rPr>
        <w:t>1</w:t>
      </w:r>
      <w:r>
        <w:rPr>
          <w:rFonts w:hint="eastAsia"/>
        </w:rPr>
        <w:t>个样本</w:t>
      </w:r>
      <w:r>
        <w:t>。</w:t>
      </w:r>
    </w:p>
    <w:p w14:paraId="6F4F3CCA" w14:textId="77777777" w:rsidR="003E0C42" w:rsidRDefault="00000000">
      <w:pPr>
        <w:ind w:firstLineChars="200" w:firstLine="480"/>
      </w:pPr>
      <w:r>
        <w:rPr>
          <w:rFonts w:hint="eastAsia"/>
        </w:rPr>
        <w:t xml:space="preserve">2 </w:t>
      </w:r>
      <w:r>
        <w:t>检验方法：</w:t>
      </w:r>
      <w:r>
        <w:rPr>
          <w:rFonts w:hint="eastAsia"/>
        </w:rPr>
        <w:t>现场抽样检测，并应检查原材料质量证明文件。</w:t>
      </w:r>
    </w:p>
    <w:p w14:paraId="4DDC0E5D" w14:textId="77777777" w:rsidR="003E0C42" w:rsidRDefault="00000000">
      <w:pPr>
        <w:pStyle w:val="3"/>
      </w:pPr>
      <w:r>
        <w:rPr>
          <w:b/>
        </w:rPr>
        <w:lastRenderedPageBreak/>
        <w:t>4.6.8</w:t>
      </w:r>
      <w:r>
        <w:rPr>
          <w:rFonts w:hint="eastAsia"/>
          <w:bCs w:val="0"/>
        </w:rPr>
        <w:t>线</w:t>
      </w:r>
      <w:r>
        <w:t>缆</w:t>
      </w:r>
      <w:r>
        <w:rPr>
          <w:rFonts w:hint="eastAsia"/>
        </w:rPr>
        <w:t>、支架、桥架和线管安装应符合本标准第</w:t>
      </w:r>
      <w:r>
        <w:rPr>
          <w:rFonts w:hint="eastAsia"/>
        </w:rPr>
        <w:t>6</w:t>
      </w:r>
      <w:r>
        <w:rPr>
          <w:rFonts w:hint="eastAsia"/>
        </w:rPr>
        <w:t>章的规定，验收应符合下列规定：</w:t>
      </w:r>
    </w:p>
    <w:p w14:paraId="0E1FDEBA" w14:textId="77777777" w:rsidR="003E0C42" w:rsidRDefault="00000000">
      <w:pPr>
        <w:ind w:firstLineChars="200" w:firstLine="480"/>
      </w:pPr>
      <w:r>
        <w:rPr>
          <w:rFonts w:hint="eastAsia"/>
        </w:rPr>
        <w:t xml:space="preserve">1 </w:t>
      </w:r>
      <w:r>
        <w:rPr>
          <w:rFonts w:hint="eastAsia"/>
        </w:rPr>
        <w:t>检验数量：全数检验。</w:t>
      </w:r>
    </w:p>
    <w:p w14:paraId="77B05058" w14:textId="77777777" w:rsidR="003E0C42" w:rsidRDefault="00000000">
      <w:pPr>
        <w:ind w:firstLineChars="200" w:firstLine="480"/>
      </w:pPr>
      <w:r>
        <w:rPr>
          <w:rFonts w:hint="eastAsia"/>
        </w:rPr>
        <w:t xml:space="preserve">2 </w:t>
      </w:r>
      <w:r>
        <w:rPr>
          <w:rFonts w:hint="eastAsia"/>
        </w:rPr>
        <w:t>检验方法：观察、测量检验。</w:t>
      </w:r>
    </w:p>
    <w:p w14:paraId="42074AD0" w14:textId="77777777" w:rsidR="003E0C42" w:rsidRDefault="00000000">
      <w:pPr>
        <w:pStyle w:val="3"/>
      </w:pPr>
      <w:r>
        <w:rPr>
          <w:b/>
        </w:rPr>
        <w:t>4.6.9</w:t>
      </w:r>
      <w:r>
        <w:rPr>
          <w:rFonts w:hint="eastAsia"/>
          <w:bCs w:val="0"/>
        </w:rPr>
        <w:t>监</w:t>
      </w:r>
      <w:r>
        <w:rPr>
          <w:rFonts w:hint="eastAsia"/>
        </w:rPr>
        <w:t>控中心设备应进场检验，抽检合格率应为</w:t>
      </w:r>
      <w:r>
        <w:rPr>
          <w:rFonts w:hint="eastAsia"/>
        </w:rPr>
        <w:t>1</w:t>
      </w:r>
      <w:r>
        <w:t>00</w:t>
      </w:r>
      <w:r>
        <w:rPr>
          <w:rFonts w:hint="eastAsia"/>
        </w:rPr>
        <w:t>%</w:t>
      </w:r>
      <w:r>
        <w:rPr>
          <w:rFonts w:hint="eastAsia"/>
        </w:rPr>
        <w:t>，检查应符合下列规定：</w:t>
      </w:r>
    </w:p>
    <w:p w14:paraId="2CCDD75E" w14:textId="77777777" w:rsidR="003E0C42" w:rsidRDefault="00000000">
      <w:pPr>
        <w:ind w:firstLineChars="200" w:firstLine="480"/>
      </w:pPr>
      <w:r>
        <w:rPr>
          <w:rFonts w:hint="eastAsia"/>
        </w:rPr>
        <w:t xml:space="preserve">1  </w:t>
      </w:r>
      <w:r>
        <w:rPr>
          <w:rFonts w:hint="eastAsia"/>
        </w:rPr>
        <w:t>检验数量：全数检验；</w:t>
      </w:r>
    </w:p>
    <w:p w14:paraId="6FCC07C3" w14:textId="77777777" w:rsidR="003E0C42" w:rsidRDefault="00000000">
      <w:pPr>
        <w:ind w:firstLineChars="200" w:firstLine="480"/>
      </w:pPr>
      <w:r>
        <w:rPr>
          <w:rFonts w:hint="eastAsia"/>
        </w:rPr>
        <w:t xml:space="preserve">2  </w:t>
      </w:r>
      <w:r>
        <w:rPr>
          <w:rFonts w:hint="eastAsia"/>
        </w:rPr>
        <w:t>检验方法：检查实物、产品技术文件和质量证明文件。</w:t>
      </w:r>
    </w:p>
    <w:p w14:paraId="0152C326" w14:textId="77777777" w:rsidR="003E0C42" w:rsidRDefault="00000000">
      <w:pPr>
        <w:pStyle w:val="3"/>
      </w:pPr>
      <w:r>
        <w:rPr>
          <w:b/>
        </w:rPr>
        <w:t>4.6.10</w:t>
      </w:r>
      <w:r>
        <w:rPr>
          <w:rFonts w:hint="eastAsia"/>
          <w:bCs w:val="0"/>
        </w:rPr>
        <w:t>监</w:t>
      </w:r>
      <w:r>
        <w:rPr>
          <w:rFonts w:hint="eastAsia"/>
        </w:rPr>
        <w:t>控中心设备安装应符合设计文件和本标准第</w:t>
      </w:r>
      <w:r>
        <w:rPr>
          <w:rFonts w:hint="eastAsia"/>
        </w:rPr>
        <w:t>6</w:t>
      </w:r>
      <w:r>
        <w:rPr>
          <w:rFonts w:hint="eastAsia"/>
        </w:rPr>
        <w:t>章的规定。检查应符合下列规定：</w:t>
      </w:r>
    </w:p>
    <w:p w14:paraId="5F152D4B" w14:textId="77777777" w:rsidR="003E0C42" w:rsidRDefault="00000000">
      <w:pPr>
        <w:ind w:firstLineChars="200" w:firstLine="480"/>
      </w:pPr>
      <w:r>
        <w:rPr>
          <w:rFonts w:hint="eastAsia"/>
        </w:rPr>
        <w:t xml:space="preserve">1  </w:t>
      </w:r>
      <w:r>
        <w:rPr>
          <w:rFonts w:hint="eastAsia"/>
        </w:rPr>
        <w:t>检验数量：全数检验；</w:t>
      </w:r>
    </w:p>
    <w:p w14:paraId="4A7781B2" w14:textId="77777777" w:rsidR="003E0C42" w:rsidRDefault="00000000">
      <w:pPr>
        <w:ind w:firstLineChars="200" w:firstLine="480"/>
      </w:pPr>
      <w:r>
        <w:rPr>
          <w:rFonts w:hint="eastAsia"/>
        </w:rPr>
        <w:t xml:space="preserve">2  </w:t>
      </w:r>
      <w:r>
        <w:rPr>
          <w:rFonts w:hint="eastAsia"/>
        </w:rPr>
        <w:t>检验方法：观察和试验检验。</w:t>
      </w:r>
    </w:p>
    <w:p w14:paraId="65B75ABC" w14:textId="77777777" w:rsidR="003E0C42" w:rsidRDefault="00000000">
      <w:pPr>
        <w:pStyle w:val="3"/>
      </w:pPr>
      <w:r>
        <w:rPr>
          <w:b/>
        </w:rPr>
        <w:t>4.6.11</w:t>
      </w:r>
      <w:r>
        <w:rPr>
          <w:rFonts w:hint="eastAsia"/>
          <w:bCs w:val="0"/>
        </w:rPr>
        <w:t>系</w:t>
      </w:r>
      <w:r>
        <w:rPr>
          <w:rFonts w:hint="eastAsia"/>
        </w:rPr>
        <w:t>统软件验收前应保证电源与通信通道稳定、安全、可靠，监测终端显示的监控中心、室外设备信息应与工程现场实际一致。</w:t>
      </w:r>
    </w:p>
    <w:p w14:paraId="4620CCAB" w14:textId="77777777" w:rsidR="003E0C42" w:rsidRDefault="00000000">
      <w:pPr>
        <w:pStyle w:val="3"/>
      </w:pPr>
      <w:r>
        <w:rPr>
          <w:b/>
        </w:rPr>
        <w:t>4.6.12</w:t>
      </w:r>
      <w:r>
        <w:rPr>
          <w:rFonts w:hint="eastAsia"/>
          <w:bCs w:val="0"/>
        </w:rPr>
        <w:t>系</w:t>
      </w:r>
      <w:r>
        <w:rPr>
          <w:rFonts w:hint="eastAsia"/>
        </w:rPr>
        <w:t>统软件检验应在传感器、采集设备和数据传输设备分部工程验收后进行，验收时应填写系统软件检验记录。</w:t>
      </w:r>
    </w:p>
    <w:p w14:paraId="735884F3" w14:textId="77777777" w:rsidR="003E0C42" w:rsidRDefault="00000000">
      <w:pPr>
        <w:pStyle w:val="3"/>
      </w:pPr>
      <w:r>
        <w:rPr>
          <w:b/>
        </w:rPr>
        <w:t>4.6.13</w:t>
      </w:r>
      <w:r>
        <w:rPr>
          <w:rFonts w:hint="eastAsia"/>
          <w:bCs w:val="0"/>
        </w:rPr>
        <w:t>软</w:t>
      </w:r>
      <w:r>
        <w:t>件系统验收应</w:t>
      </w:r>
      <w:r>
        <w:rPr>
          <w:rFonts w:hint="eastAsia"/>
        </w:rPr>
        <w:t>符合</w:t>
      </w:r>
      <w:r>
        <w:t>下列规定：</w:t>
      </w:r>
    </w:p>
    <w:p w14:paraId="25F14D66" w14:textId="77777777" w:rsidR="003E0C42" w:rsidRDefault="00000000">
      <w:pPr>
        <w:ind w:firstLineChars="200" w:firstLine="480"/>
        <w:rPr>
          <w:rFonts w:cs="Times New Roman"/>
        </w:rPr>
      </w:pPr>
      <w:r>
        <w:rPr>
          <w:rFonts w:cs="Times New Roman"/>
        </w:rPr>
        <w:t xml:space="preserve">1  </w:t>
      </w:r>
      <w:r>
        <w:t>系统</w:t>
      </w:r>
      <w:r>
        <w:rPr>
          <w:rFonts w:hint="eastAsia"/>
        </w:rPr>
        <w:t>应</w:t>
      </w:r>
      <w:r>
        <w:rPr>
          <w:rFonts w:cs="Times New Roman"/>
        </w:rPr>
        <w:t>具备实现数据实时采集、传输、存储、分析、显示和反馈等功能</w:t>
      </w:r>
      <w:r>
        <w:rPr>
          <w:rFonts w:cs="Times New Roman" w:hint="eastAsia"/>
        </w:rPr>
        <w:t>；</w:t>
      </w:r>
    </w:p>
    <w:p w14:paraId="353303EB" w14:textId="77777777" w:rsidR="003E0C42" w:rsidRDefault="00000000">
      <w:pPr>
        <w:ind w:firstLineChars="200" w:firstLine="480"/>
        <w:rPr>
          <w:rFonts w:cs="Times New Roman"/>
        </w:rPr>
      </w:pPr>
      <w:r>
        <w:rPr>
          <w:rFonts w:cs="Times New Roman"/>
        </w:rPr>
        <w:t xml:space="preserve">2  </w:t>
      </w:r>
      <w:r>
        <w:rPr>
          <w:rFonts w:cs="Times New Roman"/>
        </w:rPr>
        <w:t>与数据库通信</w:t>
      </w:r>
      <w:r>
        <w:rPr>
          <w:rFonts w:hint="eastAsia"/>
        </w:rPr>
        <w:t>应</w:t>
      </w:r>
      <w:r>
        <w:rPr>
          <w:rFonts w:cs="Times New Roman"/>
        </w:rPr>
        <w:t>稳定、可靠，可本地或远程调整设备配置，可通过数据库或本地配置文件信息读取</w:t>
      </w:r>
      <w:r>
        <w:rPr>
          <w:rFonts w:cs="Times New Roman" w:hint="eastAsia"/>
        </w:rPr>
        <w:t>；</w:t>
      </w:r>
    </w:p>
    <w:p w14:paraId="012A1B40" w14:textId="77777777" w:rsidR="003E0C42" w:rsidRDefault="00000000">
      <w:pPr>
        <w:ind w:firstLineChars="200" w:firstLine="480"/>
        <w:rPr>
          <w:rFonts w:cs="Times New Roman"/>
        </w:rPr>
      </w:pPr>
      <w:r>
        <w:rPr>
          <w:rFonts w:cs="Times New Roman"/>
        </w:rPr>
        <w:t xml:space="preserve">3  </w:t>
      </w:r>
      <w:r>
        <w:rPr>
          <w:rFonts w:cs="Times New Roman" w:hint="eastAsia"/>
        </w:rPr>
        <w:t>可</w:t>
      </w:r>
      <w:r>
        <w:rPr>
          <w:rFonts w:cs="Times New Roman"/>
        </w:rPr>
        <w:t>接受并处理数据采集参数的调整指令，并</w:t>
      </w:r>
      <w:r>
        <w:rPr>
          <w:rFonts w:cs="Times New Roman" w:hint="eastAsia"/>
        </w:rPr>
        <w:t>可</w:t>
      </w:r>
      <w:r>
        <w:rPr>
          <w:rFonts w:cs="Times New Roman"/>
        </w:rPr>
        <w:t>记录和备份处理过程</w:t>
      </w:r>
      <w:r>
        <w:rPr>
          <w:rFonts w:cs="Times New Roman" w:hint="eastAsia"/>
        </w:rPr>
        <w:t>；</w:t>
      </w:r>
    </w:p>
    <w:p w14:paraId="476427AA" w14:textId="77777777" w:rsidR="003E0C42" w:rsidRDefault="00000000">
      <w:pPr>
        <w:ind w:firstLineChars="200" w:firstLine="480"/>
        <w:rPr>
          <w:rFonts w:cs="Times New Roman"/>
        </w:rPr>
      </w:pPr>
      <w:r>
        <w:rPr>
          <w:rFonts w:cs="Times New Roman"/>
        </w:rPr>
        <w:t xml:space="preserve">4  </w:t>
      </w:r>
      <w:r>
        <w:rPr>
          <w:rFonts w:cs="Times New Roman"/>
        </w:rPr>
        <w:t>图像采集信息应清晰</w:t>
      </w:r>
      <w:r>
        <w:rPr>
          <w:rFonts w:cs="Times New Roman" w:hint="eastAsia"/>
        </w:rPr>
        <w:t>；</w:t>
      </w:r>
    </w:p>
    <w:p w14:paraId="68526E30" w14:textId="77777777" w:rsidR="003E0C42" w:rsidRDefault="00000000">
      <w:pPr>
        <w:ind w:firstLineChars="200" w:firstLine="480"/>
        <w:rPr>
          <w:rFonts w:cs="Times New Roman"/>
        </w:rPr>
      </w:pPr>
      <w:r>
        <w:rPr>
          <w:rFonts w:cs="Times New Roman"/>
        </w:rPr>
        <w:t xml:space="preserve">5  </w:t>
      </w:r>
      <w:r>
        <w:rPr>
          <w:rFonts w:cs="Times New Roman"/>
        </w:rPr>
        <w:t>检验数量：</w:t>
      </w:r>
      <w:r>
        <w:rPr>
          <w:rFonts w:hint="eastAsia"/>
        </w:rPr>
        <w:t>全数检验</w:t>
      </w:r>
      <w:r>
        <w:rPr>
          <w:rFonts w:cs="Times New Roman" w:hint="eastAsia"/>
        </w:rPr>
        <w:t>；</w:t>
      </w:r>
    </w:p>
    <w:p w14:paraId="3D5A0D0A" w14:textId="77777777" w:rsidR="003E0C42" w:rsidRDefault="00000000">
      <w:pPr>
        <w:ind w:firstLineChars="200" w:firstLine="480"/>
        <w:rPr>
          <w:rFonts w:cs="Times New Roman"/>
        </w:rPr>
      </w:pPr>
      <w:r>
        <w:rPr>
          <w:rFonts w:cs="Times New Roman"/>
        </w:rPr>
        <w:t xml:space="preserve">6  </w:t>
      </w:r>
      <w:r>
        <w:rPr>
          <w:rFonts w:cs="Times New Roman"/>
        </w:rPr>
        <w:t>检验方法：试验检验。</w:t>
      </w:r>
    </w:p>
    <w:p w14:paraId="42B31E29" w14:textId="77777777" w:rsidR="003E0C42" w:rsidRDefault="00000000">
      <w:pPr>
        <w:pStyle w:val="3"/>
      </w:pPr>
      <w:r>
        <w:rPr>
          <w:b/>
        </w:rPr>
        <w:t>4.6.14</w:t>
      </w:r>
      <w:r>
        <w:rPr>
          <w:rFonts w:hint="eastAsia"/>
          <w:bCs w:val="0"/>
        </w:rPr>
        <w:t>数</w:t>
      </w:r>
      <w:r>
        <w:t>据库验收应符合下列规定：</w:t>
      </w:r>
    </w:p>
    <w:p w14:paraId="6C98E974" w14:textId="77777777" w:rsidR="003E0C42" w:rsidRDefault="00000000">
      <w:pPr>
        <w:ind w:firstLineChars="200" w:firstLine="480"/>
        <w:rPr>
          <w:rFonts w:cs="Times New Roman"/>
        </w:rPr>
      </w:pPr>
      <w:r>
        <w:rPr>
          <w:rFonts w:cs="Times New Roman"/>
        </w:rPr>
        <w:t xml:space="preserve">1  </w:t>
      </w:r>
      <w:r>
        <w:rPr>
          <w:rFonts w:cs="Times New Roman"/>
        </w:rPr>
        <w:t>数据库应具备数据库数据及分析评价结果的保存、导入、导出、查询等功能</w:t>
      </w:r>
      <w:r>
        <w:rPr>
          <w:rFonts w:cs="Times New Roman" w:hint="eastAsia"/>
        </w:rPr>
        <w:t>，</w:t>
      </w:r>
      <w:r>
        <w:rPr>
          <w:rFonts w:cs="Times New Roman"/>
        </w:rPr>
        <w:t>应</w:t>
      </w:r>
      <w:r>
        <w:rPr>
          <w:rFonts w:cs="Times New Roman" w:hint="eastAsia"/>
        </w:rPr>
        <w:t>可</w:t>
      </w:r>
      <w:r>
        <w:rPr>
          <w:rFonts w:cs="Times New Roman"/>
        </w:rPr>
        <w:t>测试数据存储能力、数据备份能力、数据恢复能力、数据归档能力</w:t>
      </w:r>
      <w:r>
        <w:rPr>
          <w:rFonts w:cs="Times New Roman" w:hint="eastAsia"/>
        </w:rPr>
        <w:t>；</w:t>
      </w:r>
    </w:p>
    <w:p w14:paraId="4140E9D2" w14:textId="77777777" w:rsidR="003E0C42" w:rsidRDefault="00000000">
      <w:pPr>
        <w:ind w:firstLineChars="200" w:firstLine="480"/>
        <w:rPr>
          <w:rFonts w:cs="Times New Roman"/>
        </w:rPr>
      </w:pPr>
      <w:r>
        <w:rPr>
          <w:rFonts w:cs="Times New Roman"/>
        </w:rPr>
        <w:t xml:space="preserve">2  </w:t>
      </w:r>
      <w:r>
        <w:rPr>
          <w:rFonts w:cs="Times New Roman"/>
        </w:rPr>
        <w:t>数据库数据管理系统应处于安全的物理环境</w:t>
      </w:r>
      <w:r>
        <w:rPr>
          <w:rFonts w:cs="Times New Roman" w:hint="eastAsia"/>
        </w:rPr>
        <w:t>，</w:t>
      </w:r>
      <w:r>
        <w:rPr>
          <w:rFonts w:cs="Times New Roman"/>
        </w:rPr>
        <w:t>对数据库管理系统资源的处理应限定在可控制的访问设备内，</w:t>
      </w:r>
      <w:r>
        <w:rPr>
          <w:rFonts w:cs="Times New Roman" w:hint="eastAsia"/>
        </w:rPr>
        <w:t>应可</w:t>
      </w:r>
      <w:r>
        <w:rPr>
          <w:rFonts w:cs="Times New Roman"/>
        </w:rPr>
        <w:t>防止未授权的访问</w:t>
      </w:r>
      <w:r>
        <w:rPr>
          <w:rFonts w:cs="Times New Roman" w:hint="eastAsia"/>
        </w:rPr>
        <w:t>，</w:t>
      </w:r>
      <w:r>
        <w:rPr>
          <w:rFonts w:cs="Times New Roman"/>
        </w:rPr>
        <w:t>系统硬件和软件应受到保护</w:t>
      </w:r>
      <w:r>
        <w:rPr>
          <w:rFonts w:cs="Times New Roman" w:hint="eastAsia"/>
        </w:rPr>
        <w:t>；</w:t>
      </w:r>
    </w:p>
    <w:p w14:paraId="7256FFAB" w14:textId="77777777" w:rsidR="003E0C42" w:rsidRDefault="00000000">
      <w:pPr>
        <w:ind w:firstLineChars="200" w:firstLine="480"/>
        <w:rPr>
          <w:rFonts w:cs="Times New Roman"/>
        </w:rPr>
      </w:pPr>
      <w:r>
        <w:rPr>
          <w:rFonts w:cs="Times New Roman"/>
        </w:rPr>
        <w:t xml:space="preserve">3  </w:t>
      </w:r>
      <w:r>
        <w:rPr>
          <w:rFonts w:cs="Times New Roman"/>
        </w:rPr>
        <w:t>检验数量：</w:t>
      </w:r>
      <w:r>
        <w:rPr>
          <w:rFonts w:hint="eastAsia"/>
        </w:rPr>
        <w:t>全数检验</w:t>
      </w:r>
      <w:r>
        <w:rPr>
          <w:rFonts w:cs="Times New Roman" w:hint="eastAsia"/>
        </w:rPr>
        <w:t>；</w:t>
      </w:r>
    </w:p>
    <w:p w14:paraId="0E9B2FEC" w14:textId="77777777" w:rsidR="003E0C42" w:rsidRDefault="00000000">
      <w:pPr>
        <w:ind w:firstLineChars="200" w:firstLine="480"/>
        <w:rPr>
          <w:rFonts w:cs="Times New Roman"/>
        </w:rPr>
      </w:pPr>
      <w:r>
        <w:rPr>
          <w:rFonts w:cs="Times New Roman"/>
        </w:rPr>
        <w:t xml:space="preserve">4  </w:t>
      </w:r>
      <w:r>
        <w:rPr>
          <w:rFonts w:cs="Times New Roman"/>
        </w:rPr>
        <w:t>检验方法：试验检验。</w:t>
      </w:r>
    </w:p>
    <w:p w14:paraId="728A1A51" w14:textId="77777777" w:rsidR="003E0C42" w:rsidRDefault="00000000">
      <w:pPr>
        <w:pStyle w:val="3"/>
      </w:pPr>
      <w:r>
        <w:rPr>
          <w:b/>
        </w:rPr>
        <w:t>4.6.15</w:t>
      </w:r>
      <w:r>
        <w:rPr>
          <w:rFonts w:hint="eastAsia"/>
          <w:bCs w:val="0"/>
        </w:rPr>
        <w:t>界</w:t>
      </w:r>
      <w:r>
        <w:t>面交互验收应符合下列规定：</w:t>
      </w:r>
    </w:p>
    <w:p w14:paraId="37208E5C" w14:textId="77777777" w:rsidR="003E0C42" w:rsidRDefault="00000000">
      <w:pPr>
        <w:ind w:firstLineChars="200" w:firstLine="480"/>
        <w:rPr>
          <w:rFonts w:cs="Times New Roman"/>
        </w:rPr>
      </w:pPr>
      <w:r>
        <w:rPr>
          <w:rFonts w:cs="Times New Roman"/>
        </w:rPr>
        <w:t xml:space="preserve">1  </w:t>
      </w:r>
      <w:r>
        <w:rPr>
          <w:rFonts w:cs="Times New Roman"/>
        </w:rPr>
        <w:t>数据可视化</w:t>
      </w:r>
      <w:r>
        <w:rPr>
          <w:rFonts w:cs="Times New Roman" w:hint="eastAsia"/>
        </w:rPr>
        <w:t>显</w:t>
      </w:r>
      <w:r>
        <w:rPr>
          <w:rFonts w:cs="Times New Roman"/>
        </w:rPr>
        <w:t>示内容应包括测点信息、监测数据</w:t>
      </w:r>
      <w:r>
        <w:rPr>
          <w:rFonts w:cs="Times New Roman" w:hint="eastAsia"/>
        </w:rPr>
        <w:t>，</w:t>
      </w:r>
      <w:r>
        <w:rPr>
          <w:rFonts w:cs="Times New Roman"/>
        </w:rPr>
        <w:t>测点信息应明确测点位置，监测数据应包括单物理量的数据时域图</w:t>
      </w:r>
      <w:r>
        <w:rPr>
          <w:rFonts w:cs="Times New Roman" w:hint="eastAsia"/>
        </w:rPr>
        <w:t>、</w:t>
      </w:r>
      <w:r>
        <w:rPr>
          <w:rFonts w:cs="Times New Roman"/>
        </w:rPr>
        <w:t>多物理量的关联性展示图等</w:t>
      </w:r>
      <w:r>
        <w:rPr>
          <w:rFonts w:cs="Times New Roman" w:hint="eastAsia"/>
        </w:rPr>
        <w:t>；</w:t>
      </w:r>
    </w:p>
    <w:p w14:paraId="77023FDA" w14:textId="77777777" w:rsidR="003E0C42" w:rsidRDefault="00000000">
      <w:pPr>
        <w:ind w:firstLineChars="200" w:firstLine="480"/>
        <w:rPr>
          <w:rFonts w:cs="Times New Roman"/>
        </w:rPr>
      </w:pPr>
      <w:r>
        <w:rPr>
          <w:rFonts w:cs="Times New Roman"/>
        </w:rPr>
        <w:lastRenderedPageBreak/>
        <w:t xml:space="preserve">2  </w:t>
      </w:r>
      <w:r>
        <w:rPr>
          <w:rFonts w:cs="Times New Roman"/>
        </w:rPr>
        <w:t>用户界面交互应包括结构基本信息、系统信息、监测数据、数据采集和传输、数据处理和管理、安全预警及评估等静态和动态信息等</w:t>
      </w:r>
      <w:r>
        <w:rPr>
          <w:rFonts w:cs="Times New Roman" w:hint="eastAsia"/>
        </w:rPr>
        <w:t>；</w:t>
      </w:r>
    </w:p>
    <w:p w14:paraId="2C5885A2" w14:textId="77777777" w:rsidR="003E0C42" w:rsidRDefault="00000000">
      <w:pPr>
        <w:ind w:firstLineChars="200" w:firstLine="480"/>
        <w:rPr>
          <w:rFonts w:cs="Times New Roman"/>
        </w:rPr>
      </w:pPr>
      <w:r>
        <w:rPr>
          <w:rFonts w:cs="Times New Roman"/>
        </w:rPr>
        <w:t xml:space="preserve">3  </w:t>
      </w:r>
      <w:r>
        <w:rPr>
          <w:rFonts w:cs="Times New Roman"/>
        </w:rPr>
        <w:t>检验数量：</w:t>
      </w:r>
      <w:r>
        <w:rPr>
          <w:rFonts w:hint="eastAsia"/>
        </w:rPr>
        <w:t>全数检验</w:t>
      </w:r>
      <w:r>
        <w:rPr>
          <w:rFonts w:cs="Times New Roman" w:hint="eastAsia"/>
        </w:rPr>
        <w:t>；</w:t>
      </w:r>
    </w:p>
    <w:p w14:paraId="5B0B6002" w14:textId="77777777" w:rsidR="003E0C42" w:rsidRDefault="00000000">
      <w:pPr>
        <w:ind w:firstLineChars="200" w:firstLine="480"/>
        <w:rPr>
          <w:rFonts w:cs="Times New Roman"/>
        </w:rPr>
      </w:pPr>
      <w:r>
        <w:rPr>
          <w:rFonts w:cs="Times New Roman"/>
        </w:rPr>
        <w:t xml:space="preserve">4  </w:t>
      </w:r>
      <w:r>
        <w:rPr>
          <w:rFonts w:cs="Times New Roman"/>
        </w:rPr>
        <w:t>检验方法：试验检验。</w:t>
      </w:r>
    </w:p>
    <w:p w14:paraId="5E6F037E" w14:textId="77777777" w:rsidR="003E0C42" w:rsidRDefault="00000000">
      <w:pPr>
        <w:pStyle w:val="3"/>
      </w:pPr>
      <w:r>
        <w:rPr>
          <w:b/>
        </w:rPr>
        <w:t>4.6.16</w:t>
      </w:r>
      <w:r>
        <w:rPr>
          <w:rFonts w:hint="eastAsia"/>
          <w:bCs w:val="0"/>
        </w:rPr>
        <w:t>系</w:t>
      </w:r>
      <w:r>
        <w:t>统管理功能应符合设计文件及</w:t>
      </w:r>
      <w:r>
        <w:rPr>
          <w:rFonts w:hint="eastAsia"/>
        </w:rPr>
        <w:t>国家现行</w:t>
      </w:r>
      <w:r>
        <w:t>有关技术标准的规定，管理</w:t>
      </w:r>
      <w:r>
        <w:rPr>
          <w:rFonts w:hint="eastAsia"/>
        </w:rPr>
        <w:t>内容</w:t>
      </w:r>
      <w:r>
        <w:rPr>
          <w:rFonts w:cs="Times New Roman" w:hint="eastAsia"/>
        </w:rPr>
        <w:t>应</w:t>
      </w:r>
      <w:r>
        <w:t>包括用户管理和项目信息管理等。检</w:t>
      </w:r>
      <w:r>
        <w:rPr>
          <w:rFonts w:cs="Times New Roman"/>
        </w:rPr>
        <w:t>验</w:t>
      </w:r>
      <w:r>
        <w:t>应符合下列规定：</w:t>
      </w:r>
    </w:p>
    <w:p w14:paraId="63E5DFA6" w14:textId="77777777" w:rsidR="003E0C42" w:rsidRDefault="00000000">
      <w:pPr>
        <w:ind w:firstLineChars="200" w:firstLine="480"/>
        <w:rPr>
          <w:rFonts w:cs="Times New Roman"/>
        </w:rPr>
      </w:pPr>
      <w:r>
        <w:rPr>
          <w:rFonts w:cs="Times New Roman"/>
        </w:rPr>
        <w:t xml:space="preserve">1  </w:t>
      </w:r>
      <w:r>
        <w:rPr>
          <w:rFonts w:cs="Times New Roman"/>
        </w:rPr>
        <w:t>检验数量：</w:t>
      </w:r>
      <w:r>
        <w:rPr>
          <w:rFonts w:hint="eastAsia"/>
        </w:rPr>
        <w:t>全数检验</w:t>
      </w:r>
      <w:r>
        <w:rPr>
          <w:rFonts w:cs="Times New Roman" w:hint="eastAsia"/>
        </w:rPr>
        <w:t>；</w:t>
      </w:r>
    </w:p>
    <w:p w14:paraId="04C1CC35" w14:textId="77777777" w:rsidR="003E0C42" w:rsidRDefault="00000000">
      <w:pPr>
        <w:ind w:firstLineChars="200" w:firstLine="480"/>
        <w:rPr>
          <w:rFonts w:cs="Times New Roman"/>
        </w:rPr>
      </w:pPr>
      <w:r>
        <w:rPr>
          <w:rFonts w:cs="Times New Roman"/>
        </w:rPr>
        <w:t xml:space="preserve">2  </w:t>
      </w:r>
      <w:r>
        <w:rPr>
          <w:rFonts w:cs="Times New Roman"/>
        </w:rPr>
        <w:t>检验方法：试验检验。</w:t>
      </w:r>
    </w:p>
    <w:p w14:paraId="19C3CC1F" w14:textId="77777777" w:rsidR="003E0C42" w:rsidRDefault="00000000">
      <w:pPr>
        <w:pStyle w:val="3"/>
      </w:pPr>
      <w:r>
        <w:rPr>
          <w:b/>
        </w:rPr>
        <w:t>4.6.17</w:t>
      </w:r>
      <w:r>
        <w:t>系统的信息处理、显示、预警、推送等功能检验应符合下列规定：</w:t>
      </w:r>
    </w:p>
    <w:p w14:paraId="077A83F4" w14:textId="77777777" w:rsidR="003E0C42" w:rsidRDefault="00000000">
      <w:pPr>
        <w:ind w:firstLineChars="200" w:firstLine="480"/>
        <w:rPr>
          <w:rFonts w:cs="Times New Roman"/>
        </w:rPr>
      </w:pPr>
      <w:r>
        <w:rPr>
          <w:rFonts w:cs="Times New Roman"/>
        </w:rPr>
        <w:t xml:space="preserve">1 </w:t>
      </w:r>
      <w:r>
        <w:rPr>
          <w:rFonts w:cs="Times New Roman"/>
        </w:rPr>
        <w:t>检验数量：</w:t>
      </w:r>
      <w:r>
        <w:rPr>
          <w:rFonts w:hint="eastAsia"/>
        </w:rPr>
        <w:t>全数检验</w:t>
      </w:r>
      <w:r>
        <w:rPr>
          <w:rFonts w:cs="Times New Roman" w:hint="eastAsia"/>
        </w:rPr>
        <w:t>；</w:t>
      </w:r>
    </w:p>
    <w:p w14:paraId="0224CE15" w14:textId="77777777" w:rsidR="003E0C42" w:rsidRDefault="00000000">
      <w:pPr>
        <w:ind w:firstLineChars="200" w:firstLine="480"/>
        <w:rPr>
          <w:rFonts w:cs="Times New Roman"/>
        </w:rPr>
      </w:pPr>
      <w:r>
        <w:rPr>
          <w:rFonts w:cs="Times New Roman" w:hint="eastAsia"/>
        </w:rPr>
        <w:t>2</w:t>
      </w:r>
      <w:r>
        <w:rPr>
          <w:rFonts w:cs="Times New Roman"/>
        </w:rPr>
        <w:t xml:space="preserve"> </w:t>
      </w:r>
      <w:r>
        <w:rPr>
          <w:rFonts w:cs="Times New Roman"/>
        </w:rPr>
        <w:t>检验方法：试验检验。</w:t>
      </w:r>
    </w:p>
    <w:p w14:paraId="5902B612" w14:textId="77777777" w:rsidR="003E0C42" w:rsidRDefault="00000000">
      <w:pPr>
        <w:widowControl/>
        <w:spacing w:line="240" w:lineRule="auto"/>
        <w:jc w:val="left"/>
        <w:rPr>
          <w:rFonts w:eastAsia="黑体"/>
          <w:b/>
          <w:bCs/>
          <w:kern w:val="44"/>
          <w:sz w:val="30"/>
          <w:szCs w:val="44"/>
        </w:rPr>
      </w:pPr>
      <w:r>
        <w:br w:type="page"/>
      </w:r>
    </w:p>
    <w:p w14:paraId="580FC474" w14:textId="77777777" w:rsidR="003E0C42" w:rsidRDefault="00000000">
      <w:pPr>
        <w:pStyle w:val="1"/>
        <w:jc w:val="center"/>
      </w:pPr>
      <w:bookmarkStart w:id="50" w:name="_Toc133592551"/>
      <w:r>
        <w:rPr>
          <w:rFonts w:hint="eastAsia"/>
        </w:rPr>
        <w:lastRenderedPageBreak/>
        <w:t>结构监测方案与测点布置</w:t>
      </w:r>
      <w:bookmarkEnd w:id="50"/>
      <w:r>
        <w:fldChar w:fldCharType="begin"/>
      </w:r>
      <w:r>
        <w:instrText xml:space="preserve"> </w:instrText>
      </w:r>
      <w:r>
        <w:rPr>
          <w:rFonts w:hint="eastAsia"/>
        </w:rPr>
        <w:instrText>TC  "</w:instrText>
      </w:r>
      <w:bookmarkStart w:id="51" w:name="_Toc133592588"/>
      <w:r>
        <w:rPr>
          <w:rFonts w:hint="eastAsia"/>
        </w:rPr>
        <w:instrText>5 Structural monitoring scheme and measurement point arrangement</w:instrText>
      </w:r>
      <w:bookmarkEnd w:id="51"/>
      <w:r>
        <w:rPr>
          <w:rFonts w:hint="eastAsia"/>
        </w:rPr>
        <w:instrText>" \l 1</w:instrText>
      </w:r>
      <w:r>
        <w:instrText xml:space="preserve"> </w:instrText>
      </w:r>
      <w:r>
        <w:fldChar w:fldCharType="end"/>
      </w:r>
    </w:p>
    <w:p w14:paraId="6FF086E8" w14:textId="77777777" w:rsidR="003E0C42" w:rsidRDefault="00000000">
      <w:pPr>
        <w:pStyle w:val="2"/>
        <w:jc w:val="center"/>
        <w:rPr>
          <w:kern w:val="0"/>
        </w:rPr>
      </w:pPr>
      <w:bookmarkStart w:id="52" w:name="_Toc98172934"/>
      <w:bookmarkStart w:id="53" w:name="_Toc133592552"/>
      <w:r>
        <w:rPr>
          <w:rFonts w:hint="eastAsia"/>
          <w:kern w:val="0"/>
        </w:rPr>
        <w:t>一般规定</w:t>
      </w:r>
      <w:bookmarkEnd w:id="52"/>
      <w:bookmarkEnd w:id="53"/>
      <w:r>
        <w:rPr>
          <w:kern w:val="0"/>
        </w:rPr>
        <w:fldChar w:fldCharType="begin"/>
      </w:r>
      <w:r>
        <w:rPr>
          <w:kern w:val="0"/>
        </w:rPr>
        <w:instrText xml:space="preserve"> </w:instrText>
      </w:r>
      <w:r>
        <w:rPr>
          <w:rFonts w:hint="eastAsia"/>
          <w:kern w:val="0"/>
        </w:rPr>
        <w:instrText>TC  "</w:instrText>
      </w:r>
      <w:bookmarkStart w:id="54" w:name="_Toc133592589"/>
      <w:r>
        <w:rPr>
          <w:rFonts w:hint="eastAsia"/>
          <w:kern w:val="0"/>
        </w:rPr>
        <w:instrText>5.1 General requ</w:instrText>
      </w:r>
      <w:r>
        <w:rPr>
          <w:kern w:val="0"/>
        </w:rPr>
        <w:instrText>ire</w:instrText>
      </w:r>
      <w:r>
        <w:rPr>
          <w:rFonts w:hint="eastAsia"/>
          <w:kern w:val="0"/>
        </w:rPr>
        <w:instrText>ments</w:instrText>
      </w:r>
      <w:bookmarkEnd w:id="54"/>
      <w:r>
        <w:rPr>
          <w:rFonts w:hint="eastAsia"/>
          <w:kern w:val="0"/>
        </w:rPr>
        <w:instrText>" \l 2</w:instrText>
      </w:r>
      <w:r>
        <w:rPr>
          <w:kern w:val="0"/>
        </w:rPr>
        <w:instrText xml:space="preserve"> </w:instrText>
      </w:r>
      <w:r>
        <w:rPr>
          <w:kern w:val="0"/>
        </w:rPr>
        <w:fldChar w:fldCharType="end"/>
      </w:r>
    </w:p>
    <w:p w14:paraId="79745A47" w14:textId="77777777" w:rsidR="003E0C42" w:rsidRDefault="00000000">
      <w:pPr>
        <w:pStyle w:val="3"/>
      </w:pPr>
      <w:r>
        <w:rPr>
          <w:b/>
        </w:rPr>
        <w:t>5.1.1</w:t>
      </w:r>
      <w:r>
        <w:rPr>
          <w:rFonts w:hint="eastAsia"/>
        </w:rPr>
        <w:t>构件监测可分为对梁、柱、杆、索、墙、板和壳等构件状态的监测</w:t>
      </w:r>
      <w:r>
        <w:rPr>
          <w:rFonts w:hint="eastAsia"/>
          <w:sz w:val="21"/>
        </w:rPr>
        <w:t>。</w:t>
      </w:r>
    </w:p>
    <w:p w14:paraId="7FB85A7D" w14:textId="77777777" w:rsidR="003E0C42" w:rsidRDefault="00000000">
      <w:pPr>
        <w:pStyle w:val="3"/>
      </w:pPr>
      <w:r>
        <w:rPr>
          <w:b/>
        </w:rPr>
        <w:t>5.1.2</w:t>
      </w:r>
      <w:r>
        <w:rPr>
          <w:rFonts w:hint="eastAsia"/>
        </w:rPr>
        <w:t>环境和荷载监测可分为对风、雪、温度、湿度、地震作用、振动的监测。</w:t>
      </w:r>
    </w:p>
    <w:p w14:paraId="5E74619F" w14:textId="77777777" w:rsidR="003E0C42" w:rsidRDefault="00000000">
      <w:pPr>
        <w:pStyle w:val="3"/>
      </w:pPr>
      <w:r>
        <w:rPr>
          <w:b/>
        </w:rPr>
        <w:t>5.1.3</w:t>
      </w:r>
      <w:r>
        <w:rPr>
          <w:rFonts w:hint="eastAsia"/>
        </w:rPr>
        <w:t>监测参数宜包括应变、倾角、位移、加速度、索力、温度、湿度、风速风向、风压等。</w:t>
      </w:r>
    </w:p>
    <w:p w14:paraId="31D2067A" w14:textId="77777777" w:rsidR="003E0C42" w:rsidRDefault="00000000">
      <w:pPr>
        <w:rPr>
          <w:rFonts w:ascii="仿宋" w:eastAsia="仿宋" w:hAnsi="仿宋"/>
        </w:rPr>
      </w:pPr>
      <w:r>
        <w:rPr>
          <w:rFonts w:ascii="仿宋" w:eastAsia="仿宋" w:hAnsi="仿宋" w:hint="eastAsia"/>
        </w:rPr>
        <w:t>【条文说明】测点与传感器种类应一一对应。监测参数类型宜根据传感器的输出物理量划分，常用的结构响应监测参数与监测参数类型的对应关系如下表：</w:t>
      </w:r>
    </w:p>
    <w:tbl>
      <w:tblPr>
        <w:tblW w:w="40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1766"/>
        <w:gridCol w:w="2803"/>
      </w:tblGrid>
      <w:tr w:rsidR="003E0C42" w14:paraId="2E61AC0A" w14:textId="77777777">
        <w:trPr>
          <w:trHeight w:val="285"/>
          <w:jc w:val="center"/>
        </w:trPr>
        <w:tc>
          <w:tcPr>
            <w:tcW w:w="2939" w:type="pct"/>
            <w:gridSpan w:val="2"/>
            <w:shd w:val="clear" w:color="auto" w:fill="auto"/>
            <w:noWrap/>
            <w:vAlign w:val="center"/>
          </w:tcPr>
          <w:p w14:paraId="614F3782" w14:textId="77777777" w:rsidR="003E0C42" w:rsidRDefault="00000000">
            <w:pPr>
              <w:pStyle w:val="aff4"/>
              <w:adjustRightInd w:val="0"/>
              <w:snapToGrid w:val="0"/>
              <w:spacing w:line="240" w:lineRule="auto"/>
              <w:rPr>
                <w:rFonts w:ascii="仿宋" w:eastAsia="仿宋" w:hAnsi="仿宋"/>
                <w:szCs w:val="21"/>
              </w:rPr>
            </w:pPr>
            <w:r>
              <w:rPr>
                <w:rFonts w:ascii="仿宋" w:eastAsia="仿宋" w:hAnsi="仿宋" w:hint="eastAsia"/>
                <w:szCs w:val="21"/>
              </w:rPr>
              <w:t>监测内容</w:t>
            </w:r>
          </w:p>
        </w:tc>
        <w:tc>
          <w:tcPr>
            <w:tcW w:w="2061" w:type="pct"/>
            <w:shd w:val="clear" w:color="auto" w:fill="auto"/>
            <w:noWrap/>
            <w:vAlign w:val="center"/>
          </w:tcPr>
          <w:p w14:paraId="3711511E" w14:textId="77777777" w:rsidR="003E0C42" w:rsidRDefault="00000000">
            <w:pPr>
              <w:pStyle w:val="aff4"/>
              <w:adjustRightInd w:val="0"/>
              <w:snapToGrid w:val="0"/>
              <w:spacing w:line="240" w:lineRule="auto"/>
              <w:rPr>
                <w:rFonts w:ascii="仿宋" w:eastAsia="仿宋" w:hAnsi="仿宋"/>
                <w:szCs w:val="21"/>
              </w:rPr>
            </w:pPr>
            <w:r>
              <w:rPr>
                <w:rFonts w:ascii="仿宋" w:eastAsia="仿宋" w:hAnsi="仿宋" w:hint="eastAsia"/>
                <w:szCs w:val="21"/>
              </w:rPr>
              <w:t>传感器类型</w:t>
            </w:r>
          </w:p>
        </w:tc>
      </w:tr>
      <w:tr w:rsidR="003E0C42" w14:paraId="0C194AE5" w14:textId="77777777">
        <w:trPr>
          <w:trHeight w:val="285"/>
          <w:jc w:val="center"/>
        </w:trPr>
        <w:tc>
          <w:tcPr>
            <w:tcW w:w="2939" w:type="pct"/>
            <w:gridSpan w:val="2"/>
            <w:vMerge w:val="restart"/>
            <w:shd w:val="clear" w:color="auto" w:fill="auto"/>
            <w:noWrap/>
            <w:vAlign w:val="center"/>
          </w:tcPr>
          <w:p w14:paraId="7411C1B0" w14:textId="77777777" w:rsidR="003E0C42" w:rsidRDefault="00000000">
            <w:pPr>
              <w:pStyle w:val="aff4"/>
              <w:adjustRightInd w:val="0"/>
              <w:snapToGrid w:val="0"/>
              <w:spacing w:line="240" w:lineRule="auto"/>
              <w:rPr>
                <w:rFonts w:ascii="仿宋" w:eastAsia="仿宋" w:hAnsi="仿宋"/>
                <w:szCs w:val="21"/>
              </w:rPr>
            </w:pPr>
            <w:r>
              <w:rPr>
                <w:rFonts w:ascii="仿宋" w:eastAsia="仿宋" w:hAnsi="仿宋" w:hint="eastAsia"/>
                <w:szCs w:val="21"/>
              </w:rPr>
              <w:t>结构变形或位移（包括支座位移）</w:t>
            </w:r>
          </w:p>
        </w:tc>
        <w:tc>
          <w:tcPr>
            <w:tcW w:w="2061" w:type="pct"/>
            <w:shd w:val="clear" w:color="auto" w:fill="auto"/>
            <w:noWrap/>
            <w:vAlign w:val="center"/>
          </w:tcPr>
          <w:p w14:paraId="684076C5" w14:textId="77777777" w:rsidR="003E0C42" w:rsidRDefault="00000000">
            <w:pPr>
              <w:pStyle w:val="aff4"/>
              <w:adjustRightInd w:val="0"/>
              <w:snapToGrid w:val="0"/>
              <w:spacing w:line="240" w:lineRule="auto"/>
              <w:rPr>
                <w:rFonts w:ascii="仿宋" w:eastAsia="仿宋" w:hAnsi="仿宋"/>
                <w:szCs w:val="21"/>
              </w:rPr>
            </w:pPr>
            <w:r>
              <w:rPr>
                <w:rFonts w:ascii="仿宋" w:eastAsia="仿宋" w:hAnsi="仿宋" w:hint="eastAsia"/>
                <w:szCs w:val="21"/>
              </w:rPr>
              <w:t>位移</w:t>
            </w:r>
          </w:p>
        </w:tc>
      </w:tr>
      <w:tr w:rsidR="003E0C42" w14:paraId="19051322" w14:textId="77777777">
        <w:trPr>
          <w:trHeight w:val="285"/>
          <w:jc w:val="center"/>
        </w:trPr>
        <w:tc>
          <w:tcPr>
            <w:tcW w:w="2939" w:type="pct"/>
            <w:gridSpan w:val="2"/>
            <w:vMerge/>
            <w:shd w:val="clear" w:color="auto" w:fill="auto"/>
            <w:noWrap/>
            <w:vAlign w:val="center"/>
          </w:tcPr>
          <w:p w14:paraId="415AF92D" w14:textId="77777777" w:rsidR="003E0C42" w:rsidRDefault="003E0C42">
            <w:pPr>
              <w:pStyle w:val="aff4"/>
              <w:adjustRightInd w:val="0"/>
              <w:snapToGrid w:val="0"/>
              <w:spacing w:line="240" w:lineRule="auto"/>
              <w:rPr>
                <w:rFonts w:ascii="仿宋" w:eastAsia="仿宋" w:hAnsi="仿宋"/>
                <w:szCs w:val="21"/>
              </w:rPr>
            </w:pPr>
          </w:p>
        </w:tc>
        <w:tc>
          <w:tcPr>
            <w:tcW w:w="2061" w:type="pct"/>
            <w:shd w:val="clear" w:color="auto" w:fill="auto"/>
            <w:noWrap/>
            <w:vAlign w:val="center"/>
          </w:tcPr>
          <w:p w14:paraId="5A15FFD9" w14:textId="77777777" w:rsidR="003E0C42" w:rsidRDefault="00000000">
            <w:pPr>
              <w:pStyle w:val="aff4"/>
              <w:adjustRightInd w:val="0"/>
              <w:snapToGrid w:val="0"/>
              <w:spacing w:line="240" w:lineRule="auto"/>
              <w:rPr>
                <w:rFonts w:ascii="仿宋" w:eastAsia="仿宋" w:hAnsi="仿宋"/>
                <w:szCs w:val="21"/>
              </w:rPr>
            </w:pPr>
            <w:r>
              <w:rPr>
                <w:rFonts w:ascii="仿宋" w:eastAsia="仿宋" w:hAnsi="仿宋" w:hint="eastAsia"/>
                <w:szCs w:val="21"/>
              </w:rPr>
              <w:t>倾角</w:t>
            </w:r>
          </w:p>
        </w:tc>
      </w:tr>
      <w:tr w:rsidR="003E0C42" w14:paraId="2DCDA35B" w14:textId="77777777">
        <w:trPr>
          <w:trHeight w:val="285"/>
          <w:jc w:val="center"/>
        </w:trPr>
        <w:tc>
          <w:tcPr>
            <w:tcW w:w="2939" w:type="pct"/>
            <w:gridSpan w:val="2"/>
            <w:vMerge/>
            <w:shd w:val="clear" w:color="auto" w:fill="auto"/>
            <w:noWrap/>
            <w:vAlign w:val="center"/>
          </w:tcPr>
          <w:p w14:paraId="72BBB705" w14:textId="77777777" w:rsidR="003E0C42" w:rsidRDefault="003E0C42">
            <w:pPr>
              <w:pStyle w:val="aff4"/>
              <w:adjustRightInd w:val="0"/>
              <w:snapToGrid w:val="0"/>
              <w:spacing w:line="240" w:lineRule="auto"/>
              <w:rPr>
                <w:rFonts w:ascii="仿宋" w:eastAsia="仿宋" w:hAnsi="仿宋"/>
                <w:szCs w:val="21"/>
              </w:rPr>
            </w:pPr>
          </w:p>
        </w:tc>
        <w:tc>
          <w:tcPr>
            <w:tcW w:w="2061" w:type="pct"/>
            <w:shd w:val="clear" w:color="auto" w:fill="auto"/>
            <w:noWrap/>
            <w:vAlign w:val="center"/>
          </w:tcPr>
          <w:p w14:paraId="26693972" w14:textId="77777777" w:rsidR="003E0C42" w:rsidRDefault="00000000">
            <w:pPr>
              <w:pStyle w:val="aff4"/>
              <w:adjustRightInd w:val="0"/>
              <w:snapToGrid w:val="0"/>
              <w:spacing w:line="240" w:lineRule="auto"/>
              <w:rPr>
                <w:rFonts w:ascii="仿宋" w:eastAsia="仿宋" w:hAnsi="仿宋"/>
                <w:szCs w:val="21"/>
              </w:rPr>
            </w:pPr>
            <w:r>
              <w:rPr>
                <w:rFonts w:ascii="仿宋" w:eastAsia="仿宋" w:hAnsi="仿宋" w:hint="eastAsia"/>
                <w:szCs w:val="21"/>
              </w:rPr>
              <w:t>位移差</w:t>
            </w:r>
          </w:p>
        </w:tc>
      </w:tr>
      <w:tr w:rsidR="003E0C42" w14:paraId="29837670" w14:textId="77777777">
        <w:trPr>
          <w:trHeight w:val="285"/>
          <w:jc w:val="center"/>
        </w:trPr>
        <w:tc>
          <w:tcPr>
            <w:tcW w:w="2939" w:type="pct"/>
            <w:gridSpan w:val="2"/>
            <w:vMerge w:val="restart"/>
            <w:shd w:val="clear" w:color="auto" w:fill="auto"/>
            <w:noWrap/>
            <w:vAlign w:val="center"/>
          </w:tcPr>
          <w:p w14:paraId="4500A4D6" w14:textId="77777777" w:rsidR="003E0C42" w:rsidRDefault="00000000">
            <w:pPr>
              <w:pStyle w:val="aff4"/>
              <w:adjustRightInd w:val="0"/>
              <w:snapToGrid w:val="0"/>
              <w:spacing w:line="240" w:lineRule="auto"/>
              <w:rPr>
                <w:rFonts w:ascii="仿宋" w:eastAsia="仿宋" w:hAnsi="仿宋"/>
                <w:szCs w:val="21"/>
              </w:rPr>
            </w:pPr>
            <w:r>
              <w:rPr>
                <w:rFonts w:ascii="仿宋" w:eastAsia="仿宋" w:hAnsi="仿宋" w:hint="eastAsia"/>
                <w:szCs w:val="21"/>
              </w:rPr>
              <w:t>振动特性</w:t>
            </w:r>
          </w:p>
        </w:tc>
        <w:tc>
          <w:tcPr>
            <w:tcW w:w="2061" w:type="pct"/>
            <w:shd w:val="clear" w:color="auto" w:fill="auto"/>
            <w:noWrap/>
            <w:vAlign w:val="center"/>
          </w:tcPr>
          <w:p w14:paraId="44C08A39" w14:textId="77777777" w:rsidR="003E0C42" w:rsidRDefault="00000000">
            <w:pPr>
              <w:pStyle w:val="aff4"/>
              <w:adjustRightInd w:val="0"/>
              <w:snapToGrid w:val="0"/>
              <w:spacing w:line="240" w:lineRule="auto"/>
              <w:rPr>
                <w:rFonts w:ascii="仿宋" w:eastAsia="仿宋" w:hAnsi="仿宋"/>
                <w:szCs w:val="21"/>
              </w:rPr>
            </w:pPr>
            <w:r>
              <w:rPr>
                <w:rFonts w:ascii="仿宋" w:eastAsia="仿宋" w:hAnsi="仿宋" w:hint="eastAsia"/>
                <w:szCs w:val="21"/>
              </w:rPr>
              <w:t>自振频率</w:t>
            </w:r>
          </w:p>
        </w:tc>
      </w:tr>
      <w:tr w:rsidR="003E0C42" w14:paraId="1728E0BE" w14:textId="77777777">
        <w:trPr>
          <w:trHeight w:val="285"/>
          <w:jc w:val="center"/>
        </w:trPr>
        <w:tc>
          <w:tcPr>
            <w:tcW w:w="2939" w:type="pct"/>
            <w:gridSpan w:val="2"/>
            <w:vMerge/>
            <w:shd w:val="clear" w:color="auto" w:fill="auto"/>
            <w:noWrap/>
            <w:vAlign w:val="center"/>
          </w:tcPr>
          <w:p w14:paraId="33637656" w14:textId="77777777" w:rsidR="003E0C42" w:rsidRDefault="003E0C42">
            <w:pPr>
              <w:pStyle w:val="aff4"/>
              <w:adjustRightInd w:val="0"/>
              <w:snapToGrid w:val="0"/>
              <w:spacing w:line="240" w:lineRule="auto"/>
              <w:rPr>
                <w:rFonts w:ascii="仿宋" w:eastAsia="仿宋" w:hAnsi="仿宋"/>
                <w:szCs w:val="21"/>
              </w:rPr>
            </w:pPr>
          </w:p>
        </w:tc>
        <w:tc>
          <w:tcPr>
            <w:tcW w:w="2061" w:type="pct"/>
            <w:shd w:val="clear" w:color="auto" w:fill="auto"/>
            <w:noWrap/>
            <w:vAlign w:val="center"/>
          </w:tcPr>
          <w:p w14:paraId="09BF9E4F" w14:textId="77777777" w:rsidR="003E0C42" w:rsidRDefault="00000000">
            <w:pPr>
              <w:pStyle w:val="aff4"/>
              <w:adjustRightInd w:val="0"/>
              <w:snapToGrid w:val="0"/>
              <w:spacing w:line="240" w:lineRule="auto"/>
              <w:rPr>
                <w:rFonts w:ascii="仿宋" w:eastAsia="仿宋" w:hAnsi="仿宋"/>
                <w:szCs w:val="21"/>
              </w:rPr>
            </w:pPr>
            <w:r>
              <w:rPr>
                <w:rFonts w:ascii="仿宋" w:eastAsia="仿宋" w:hAnsi="仿宋" w:hint="eastAsia"/>
                <w:szCs w:val="21"/>
              </w:rPr>
              <w:t>振型</w:t>
            </w:r>
          </w:p>
        </w:tc>
      </w:tr>
      <w:tr w:rsidR="003E0C42" w14:paraId="2F4B8AB6" w14:textId="77777777">
        <w:trPr>
          <w:trHeight w:val="285"/>
          <w:jc w:val="center"/>
        </w:trPr>
        <w:tc>
          <w:tcPr>
            <w:tcW w:w="2939" w:type="pct"/>
            <w:gridSpan w:val="2"/>
            <w:vMerge w:val="restart"/>
            <w:shd w:val="clear" w:color="auto" w:fill="auto"/>
            <w:noWrap/>
            <w:vAlign w:val="center"/>
          </w:tcPr>
          <w:p w14:paraId="16429AAA" w14:textId="77777777" w:rsidR="003E0C42" w:rsidRDefault="00000000">
            <w:pPr>
              <w:pStyle w:val="aff4"/>
              <w:adjustRightInd w:val="0"/>
              <w:snapToGrid w:val="0"/>
              <w:spacing w:line="240" w:lineRule="auto"/>
              <w:rPr>
                <w:rFonts w:ascii="仿宋" w:eastAsia="仿宋" w:hAnsi="仿宋"/>
                <w:szCs w:val="21"/>
              </w:rPr>
            </w:pPr>
            <w:r>
              <w:rPr>
                <w:rFonts w:ascii="仿宋" w:eastAsia="仿宋" w:hAnsi="仿宋" w:hint="eastAsia"/>
                <w:szCs w:val="21"/>
              </w:rPr>
              <w:t>运动特征</w:t>
            </w:r>
          </w:p>
        </w:tc>
        <w:tc>
          <w:tcPr>
            <w:tcW w:w="2061" w:type="pct"/>
            <w:shd w:val="clear" w:color="auto" w:fill="auto"/>
            <w:noWrap/>
            <w:vAlign w:val="center"/>
          </w:tcPr>
          <w:p w14:paraId="143423BB" w14:textId="77777777" w:rsidR="003E0C42" w:rsidRDefault="00000000">
            <w:pPr>
              <w:pStyle w:val="aff4"/>
              <w:adjustRightInd w:val="0"/>
              <w:snapToGrid w:val="0"/>
              <w:spacing w:line="240" w:lineRule="auto"/>
              <w:rPr>
                <w:rFonts w:ascii="仿宋" w:eastAsia="仿宋" w:hAnsi="仿宋"/>
                <w:szCs w:val="21"/>
              </w:rPr>
            </w:pPr>
            <w:r>
              <w:rPr>
                <w:rFonts w:ascii="仿宋" w:eastAsia="仿宋" w:hAnsi="仿宋" w:hint="eastAsia"/>
                <w:szCs w:val="21"/>
              </w:rPr>
              <w:t>速度</w:t>
            </w:r>
          </w:p>
        </w:tc>
      </w:tr>
      <w:tr w:rsidR="003E0C42" w14:paraId="4AA56CD3" w14:textId="77777777">
        <w:trPr>
          <w:trHeight w:val="285"/>
          <w:jc w:val="center"/>
        </w:trPr>
        <w:tc>
          <w:tcPr>
            <w:tcW w:w="2939" w:type="pct"/>
            <w:gridSpan w:val="2"/>
            <w:vMerge/>
            <w:shd w:val="clear" w:color="auto" w:fill="auto"/>
            <w:noWrap/>
            <w:vAlign w:val="center"/>
          </w:tcPr>
          <w:p w14:paraId="0015306D" w14:textId="77777777" w:rsidR="003E0C42" w:rsidRDefault="003E0C42">
            <w:pPr>
              <w:pStyle w:val="aff4"/>
              <w:adjustRightInd w:val="0"/>
              <w:snapToGrid w:val="0"/>
              <w:spacing w:line="240" w:lineRule="auto"/>
              <w:rPr>
                <w:rFonts w:ascii="仿宋" w:eastAsia="仿宋" w:hAnsi="仿宋"/>
                <w:szCs w:val="21"/>
              </w:rPr>
            </w:pPr>
          </w:p>
        </w:tc>
        <w:tc>
          <w:tcPr>
            <w:tcW w:w="2061" w:type="pct"/>
            <w:shd w:val="clear" w:color="auto" w:fill="auto"/>
            <w:noWrap/>
            <w:vAlign w:val="center"/>
          </w:tcPr>
          <w:p w14:paraId="47EF83F0" w14:textId="77777777" w:rsidR="003E0C42" w:rsidRDefault="00000000">
            <w:pPr>
              <w:pStyle w:val="aff4"/>
              <w:adjustRightInd w:val="0"/>
              <w:snapToGrid w:val="0"/>
              <w:spacing w:line="240" w:lineRule="auto"/>
              <w:rPr>
                <w:rFonts w:ascii="仿宋" w:eastAsia="仿宋" w:hAnsi="仿宋"/>
                <w:szCs w:val="21"/>
              </w:rPr>
            </w:pPr>
            <w:r>
              <w:rPr>
                <w:rFonts w:ascii="仿宋" w:eastAsia="仿宋" w:hAnsi="仿宋" w:hint="eastAsia"/>
                <w:szCs w:val="21"/>
              </w:rPr>
              <w:t>加速度</w:t>
            </w:r>
          </w:p>
        </w:tc>
      </w:tr>
      <w:tr w:rsidR="003E0C42" w14:paraId="4F9610D0" w14:textId="77777777">
        <w:trPr>
          <w:trHeight w:val="285"/>
          <w:jc w:val="center"/>
        </w:trPr>
        <w:tc>
          <w:tcPr>
            <w:tcW w:w="2939" w:type="pct"/>
            <w:gridSpan w:val="2"/>
            <w:vMerge w:val="restart"/>
            <w:shd w:val="clear" w:color="auto" w:fill="auto"/>
            <w:noWrap/>
            <w:vAlign w:val="center"/>
          </w:tcPr>
          <w:p w14:paraId="474CAB93" w14:textId="77777777" w:rsidR="003E0C42" w:rsidRDefault="00000000">
            <w:pPr>
              <w:pStyle w:val="aff4"/>
              <w:adjustRightInd w:val="0"/>
              <w:snapToGrid w:val="0"/>
              <w:spacing w:line="240" w:lineRule="auto"/>
              <w:rPr>
                <w:rFonts w:ascii="仿宋" w:eastAsia="仿宋" w:hAnsi="仿宋"/>
                <w:szCs w:val="21"/>
              </w:rPr>
            </w:pPr>
            <w:r>
              <w:rPr>
                <w:rFonts w:ascii="仿宋" w:eastAsia="仿宋" w:hAnsi="仿宋" w:hint="eastAsia"/>
                <w:szCs w:val="21"/>
              </w:rPr>
              <w:t>构件（组件）端部位移或倾斜</w:t>
            </w:r>
          </w:p>
        </w:tc>
        <w:tc>
          <w:tcPr>
            <w:tcW w:w="2061" w:type="pct"/>
            <w:shd w:val="clear" w:color="auto" w:fill="auto"/>
            <w:noWrap/>
            <w:vAlign w:val="center"/>
          </w:tcPr>
          <w:p w14:paraId="635F06D5" w14:textId="77777777" w:rsidR="003E0C42" w:rsidRDefault="00000000">
            <w:pPr>
              <w:pStyle w:val="aff4"/>
              <w:adjustRightInd w:val="0"/>
              <w:snapToGrid w:val="0"/>
              <w:spacing w:line="240" w:lineRule="auto"/>
              <w:rPr>
                <w:rFonts w:ascii="仿宋" w:eastAsia="仿宋" w:hAnsi="仿宋"/>
                <w:szCs w:val="21"/>
              </w:rPr>
            </w:pPr>
            <w:r>
              <w:rPr>
                <w:rFonts w:ascii="仿宋" w:eastAsia="仿宋" w:hAnsi="仿宋" w:hint="eastAsia"/>
                <w:szCs w:val="21"/>
              </w:rPr>
              <w:t>位移</w:t>
            </w:r>
          </w:p>
        </w:tc>
      </w:tr>
      <w:tr w:rsidR="003E0C42" w14:paraId="38067BCA" w14:textId="77777777">
        <w:trPr>
          <w:trHeight w:val="285"/>
          <w:jc w:val="center"/>
        </w:trPr>
        <w:tc>
          <w:tcPr>
            <w:tcW w:w="2939" w:type="pct"/>
            <w:gridSpan w:val="2"/>
            <w:vMerge/>
            <w:shd w:val="clear" w:color="auto" w:fill="auto"/>
            <w:noWrap/>
            <w:vAlign w:val="center"/>
          </w:tcPr>
          <w:p w14:paraId="4B0FE9EE" w14:textId="77777777" w:rsidR="003E0C42" w:rsidRDefault="003E0C42">
            <w:pPr>
              <w:pStyle w:val="aff4"/>
              <w:adjustRightInd w:val="0"/>
              <w:snapToGrid w:val="0"/>
              <w:spacing w:line="240" w:lineRule="auto"/>
              <w:rPr>
                <w:rFonts w:ascii="仿宋" w:eastAsia="仿宋" w:hAnsi="仿宋"/>
                <w:szCs w:val="21"/>
              </w:rPr>
            </w:pPr>
          </w:p>
        </w:tc>
        <w:tc>
          <w:tcPr>
            <w:tcW w:w="2061" w:type="pct"/>
            <w:shd w:val="clear" w:color="auto" w:fill="auto"/>
            <w:noWrap/>
            <w:vAlign w:val="center"/>
          </w:tcPr>
          <w:p w14:paraId="3C8E3EA8" w14:textId="77777777" w:rsidR="003E0C42" w:rsidRDefault="00000000">
            <w:pPr>
              <w:pStyle w:val="aff4"/>
              <w:adjustRightInd w:val="0"/>
              <w:snapToGrid w:val="0"/>
              <w:spacing w:line="240" w:lineRule="auto"/>
              <w:rPr>
                <w:rFonts w:ascii="仿宋" w:eastAsia="仿宋" w:hAnsi="仿宋"/>
                <w:szCs w:val="21"/>
              </w:rPr>
            </w:pPr>
            <w:r>
              <w:rPr>
                <w:rFonts w:ascii="仿宋" w:eastAsia="仿宋" w:hAnsi="仿宋" w:hint="eastAsia"/>
                <w:szCs w:val="21"/>
              </w:rPr>
              <w:t>倾角</w:t>
            </w:r>
          </w:p>
        </w:tc>
      </w:tr>
      <w:tr w:rsidR="003E0C42" w14:paraId="0C7E1980" w14:textId="77777777">
        <w:trPr>
          <w:trHeight w:val="285"/>
          <w:jc w:val="center"/>
        </w:trPr>
        <w:tc>
          <w:tcPr>
            <w:tcW w:w="1640" w:type="pct"/>
            <w:vMerge w:val="restart"/>
            <w:shd w:val="clear" w:color="auto" w:fill="auto"/>
            <w:noWrap/>
            <w:vAlign w:val="center"/>
          </w:tcPr>
          <w:p w14:paraId="6BC7B62B" w14:textId="77777777" w:rsidR="003E0C42" w:rsidRDefault="00000000">
            <w:pPr>
              <w:pStyle w:val="aff4"/>
              <w:adjustRightInd w:val="0"/>
              <w:snapToGrid w:val="0"/>
              <w:spacing w:line="240" w:lineRule="auto"/>
              <w:rPr>
                <w:rFonts w:ascii="仿宋" w:eastAsia="仿宋" w:hAnsi="仿宋"/>
                <w:szCs w:val="21"/>
              </w:rPr>
            </w:pPr>
            <w:r>
              <w:rPr>
                <w:rFonts w:ascii="仿宋" w:eastAsia="仿宋" w:hAnsi="仿宋" w:hint="eastAsia"/>
                <w:szCs w:val="21"/>
              </w:rPr>
              <w:t>构件内力或应力</w:t>
            </w:r>
          </w:p>
        </w:tc>
        <w:tc>
          <w:tcPr>
            <w:tcW w:w="1299" w:type="pct"/>
            <w:shd w:val="clear" w:color="auto" w:fill="auto"/>
            <w:noWrap/>
            <w:vAlign w:val="center"/>
          </w:tcPr>
          <w:p w14:paraId="67A47BE4" w14:textId="77777777" w:rsidR="003E0C42" w:rsidRDefault="00000000">
            <w:pPr>
              <w:pStyle w:val="aff4"/>
              <w:adjustRightInd w:val="0"/>
              <w:snapToGrid w:val="0"/>
              <w:spacing w:line="240" w:lineRule="auto"/>
              <w:rPr>
                <w:rFonts w:ascii="仿宋" w:eastAsia="仿宋" w:hAnsi="仿宋"/>
                <w:szCs w:val="21"/>
              </w:rPr>
            </w:pPr>
            <w:r>
              <w:rPr>
                <w:rFonts w:ascii="仿宋" w:eastAsia="仿宋" w:hAnsi="仿宋" w:hint="eastAsia"/>
                <w:szCs w:val="21"/>
              </w:rPr>
              <w:t>截面轴力</w:t>
            </w:r>
          </w:p>
        </w:tc>
        <w:tc>
          <w:tcPr>
            <w:tcW w:w="2061" w:type="pct"/>
            <w:shd w:val="clear" w:color="auto" w:fill="auto"/>
            <w:noWrap/>
            <w:vAlign w:val="center"/>
          </w:tcPr>
          <w:p w14:paraId="2C31C5CD" w14:textId="77777777" w:rsidR="003E0C42" w:rsidRDefault="00000000">
            <w:pPr>
              <w:pStyle w:val="aff4"/>
              <w:adjustRightInd w:val="0"/>
              <w:snapToGrid w:val="0"/>
              <w:spacing w:line="240" w:lineRule="auto"/>
              <w:rPr>
                <w:rFonts w:ascii="仿宋" w:eastAsia="仿宋" w:hAnsi="仿宋"/>
                <w:szCs w:val="21"/>
              </w:rPr>
            </w:pPr>
            <w:r>
              <w:rPr>
                <w:rFonts w:ascii="仿宋" w:eastAsia="仿宋" w:hAnsi="仿宋" w:hint="eastAsia"/>
                <w:szCs w:val="21"/>
              </w:rPr>
              <w:t>应变</w:t>
            </w:r>
          </w:p>
        </w:tc>
      </w:tr>
      <w:tr w:rsidR="003E0C42" w14:paraId="41361DAC" w14:textId="77777777">
        <w:trPr>
          <w:trHeight w:val="285"/>
          <w:jc w:val="center"/>
        </w:trPr>
        <w:tc>
          <w:tcPr>
            <w:tcW w:w="1640" w:type="pct"/>
            <w:vMerge/>
            <w:vAlign w:val="center"/>
          </w:tcPr>
          <w:p w14:paraId="5CA4F6AD" w14:textId="77777777" w:rsidR="003E0C42" w:rsidRDefault="003E0C42">
            <w:pPr>
              <w:pStyle w:val="aff4"/>
              <w:adjustRightInd w:val="0"/>
              <w:snapToGrid w:val="0"/>
              <w:spacing w:line="240" w:lineRule="auto"/>
              <w:rPr>
                <w:rFonts w:ascii="仿宋" w:eastAsia="仿宋" w:hAnsi="仿宋"/>
                <w:szCs w:val="21"/>
              </w:rPr>
            </w:pPr>
          </w:p>
        </w:tc>
        <w:tc>
          <w:tcPr>
            <w:tcW w:w="1299" w:type="pct"/>
            <w:shd w:val="clear" w:color="auto" w:fill="auto"/>
            <w:noWrap/>
            <w:vAlign w:val="center"/>
          </w:tcPr>
          <w:p w14:paraId="3F982703" w14:textId="77777777" w:rsidR="003E0C42" w:rsidRDefault="00000000">
            <w:pPr>
              <w:pStyle w:val="aff4"/>
              <w:adjustRightInd w:val="0"/>
              <w:snapToGrid w:val="0"/>
              <w:spacing w:line="240" w:lineRule="auto"/>
              <w:rPr>
                <w:rFonts w:ascii="仿宋" w:eastAsia="仿宋" w:hAnsi="仿宋"/>
                <w:szCs w:val="21"/>
              </w:rPr>
            </w:pPr>
            <w:r>
              <w:rPr>
                <w:rFonts w:ascii="仿宋" w:eastAsia="仿宋" w:hAnsi="仿宋" w:hint="eastAsia"/>
                <w:szCs w:val="21"/>
              </w:rPr>
              <w:t>截面弯矩</w:t>
            </w:r>
          </w:p>
        </w:tc>
        <w:tc>
          <w:tcPr>
            <w:tcW w:w="2061" w:type="pct"/>
            <w:shd w:val="clear" w:color="auto" w:fill="auto"/>
            <w:noWrap/>
            <w:vAlign w:val="center"/>
          </w:tcPr>
          <w:p w14:paraId="4B1D619A" w14:textId="77777777" w:rsidR="003E0C42" w:rsidRDefault="00000000">
            <w:pPr>
              <w:pStyle w:val="aff4"/>
              <w:adjustRightInd w:val="0"/>
              <w:snapToGrid w:val="0"/>
              <w:spacing w:line="240" w:lineRule="auto"/>
              <w:rPr>
                <w:rFonts w:ascii="仿宋" w:eastAsia="仿宋" w:hAnsi="仿宋"/>
                <w:szCs w:val="21"/>
              </w:rPr>
            </w:pPr>
            <w:r>
              <w:rPr>
                <w:rFonts w:ascii="仿宋" w:eastAsia="仿宋" w:hAnsi="仿宋" w:hint="eastAsia"/>
                <w:szCs w:val="21"/>
              </w:rPr>
              <w:t>应变</w:t>
            </w:r>
          </w:p>
        </w:tc>
      </w:tr>
      <w:tr w:rsidR="003E0C42" w14:paraId="5C29460A" w14:textId="77777777">
        <w:trPr>
          <w:trHeight w:val="285"/>
          <w:jc w:val="center"/>
        </w:trPr>
        <w:tc>
          <w:tcPr>
            <w:tcW w:w="2939" w:type="pct"/>
            <w:gridSpan w:val="2"/>
            <w:vMerge w:val="restart"/>
            <w:shd w:val="clear" w:color="auto" w:fill="auto"/>
            <w:noWrap/>
            <w:vAlign w:val="center"/>
          </w:tcPr>
          <w:p w14:paraId="541D2953" w14:textId="77777777" w:rsidR="003E0C42" w:rsidRDefault="00000000">
            <w:pPr>
              <w:pStyle w:val="aff4"/>
              <w:adjustRightInd w:val="0"/>
              <w:snapToGrid w:val="0"/>
              <w:spacing w:line="240" w:lineRule="auto"/>
              <w:rPr>
                <w:rFonts w:ascii="仿宋" w:eastAsia="仿宋" w:hAnsi="仿宋"/>
                <w:szCs w:val="21"/>
              </w:rPr>
            </w:pPr>
            <w:r>
              <w:rPr>
                <w:rFonts w:ascii="仿宋" w:eastAsia="仿宋" w:hAnsi="仿宋" w:hint="eastAsia"/>
                <w:szCs w:val="21"/>
              </w:rPr>
              <w:t>索力</w:t>
            </w:r>
          </w:p>
        </w:tc>
        <w:tc>
          <w:tcPr>
            <w:tcW w:w="2061" w:type="pct"/>
            <w:shd w:val="clear" w:color="auto" w:fill="auto"/>
            <w:noWrap/>
            <w:vAlign w:val="center"/>
          </w:tcPr>
          <w:p w14:paraId="7DC726D2" w14:textId="77777777" w:rsidR="003E0C42" w:rsidRDefault="00000000">
            <w:pPr>
              <w:pStyle w:val="aff4"/>
              <w:adjustRightInd w:val="0"/>
              <w:snapToGrid w:val="0"/>
              <w:spacing w:line="240" w:lineRule="auto"/>
              <w:rPr>
                <w:rFonts w:ascii="仿宋" w:eastAsia="仿宋" w:hAnsi="仿宋"/>
                <w:szCs w:val="21"/>
              </w:rPr>
            </w:pPr>
            <w:r>
              <w:rPr>
                <w:rFonts w:ascii="仿宋" w:eastAsia="仿宋" w:hAnsi="仿宋" w:hint="eastAsia"/>
                <w:szCs w:val="21"/>
              </w:rPr>
              <w:t>振动加速度（频率法）</w:t>
            </w:r>
          </w:p>
        </w:tc>
      </w:tr>
      <w:tr w:rsidR="003E0C42" w14:paraId="3E6494BC" w14:textId="77777777">
        <w:trPr>
          <w:trHeight w:val="285"/>
          <w:jc w:val="center"/>
        </w:trPr>
        <w:tc>
          <w:tcPr>
            <w:tcW w:w="2939" w:type="pct"/>
            <w:gridSpan w:val="2"/>
            <w:vMerge/>
            <w:shd w:val="clear" w:color="auto" w:fill="auto"/>
            <w:noWrap/>
            <w:vAlign w:val="center"/>
          </w:tcPr>
          <w:p w14:paraId="3670E24C" w14:textId="77777777" w:rsidR="003E0C42" w:rsidRDefault="003E0C42">
            <w:pPr>
              <w:pStyle w:val="aff4"/>
              <w:adjustRightInd w:val="0"/>
              <w:snapToGrid w:val="0"/>
              <w:spacing w:line="240" w:lineRule="auto"/>
              <w:rPr>
                <w:rFonts w:ascii="仿宋" w:eastAsia="仿宋" w:hAnsi="仿宋"/>
                <w:szCs w:val="21"/>
              </w:rPr>
            </w:pPr>
          </w:p>
        </w:tc>
        <w:tc>
          <w:tcPr>
            <w:tcW w:w="2061" w:type="pct"/>
            <w:shd w:val="clear" w:color="auto" w:fill="auto"/>
            <w:noWrap/>
            <w:vAlign w:val="center"/>
          </w:tcPr>
          <w:p w14:paraId="23A65055" w14:textId="77777777" w:rsidR="003E0C42" w:rsidRDefault="00000000">
            <w:pPr>
              <w:pStyle w:val="aff4"/>
              <w:adjustRightInd w:val="0"/>
              <w:snapToGrid w:val="0"/>
              <w:spacing w:line="240" w:lineRule="auto"/>
              <w:rPr>
                <w:rFonts w:ascii="仿宋" w:eastAsia="仿宋" w:hAnsi="仿宋"/>
                <w:szCs w:val="21"/>
              </w:rPr>
            </w:pPr>
            <w:r>
              <w:rPr>
                <w:rFonts w:ascii="仿宋" w:eastAsia="仿宋" w:hAnsi="仿宋" w:hint="eastAsia"/>
                <w:szCs w:val="21"/>
              </w:rPr>
              <w:t>索力</w:t>
            </w:r>
          </w:p>
        </w:tc>
      </w:tr>
      <w:tr w:rsidR="003E0C42" w14:paraId="22810C88" w14:textId="77777777">
        <w:trPr>
          <w:trHeight w:val="285"/>
          <w:jc w:val="center"/>
        </w:trPr>
        <w:tc>
          <w:tcPr>
            <w:tcW w:w="2939" w:type="pct"/>
            <w:gridSpan w:val="2"/>
            <w:vMerge w:val="restart"/>
            <w:shd w:val="clear" w:color="auto" w:fill="auto"/>
            <w:noWrap/>
            <w:vAlign w:val="center"/>
          </w:tcPr>
          <w:p w14:paraId="33AAD18E" w14:textId="77777777" w:rsidR="003E0C42" w:rsidRDefault="00000000">
            <w:pPr>
              <w:pStyle w:val="aff4"/>
              <w:adjustRightInd w:val="0"/>
              <w:snapToGrid w:val="0"/>
              <w:spacing w:line="240" w:lineRule="auto"/>
              <w:rPr>
                <w:rFonts w:ascii="仿宋" w:eastAsia="仿宋" w:hAnsi="仿宋"/>
                <w:szCs w:val="21"/>
              </w:rPr>
            </w:pPr>
            <w:r>
              <w:rPr>
                <w:rFonts w:ascii="仿宋" w:eastAsia="仿宋" w:hAnsi="仿宋" w:hint="eastAsia"/>
                <w:szCs w:val="21"/>
              </w:rPr>
              <w:t>构件挠度</w:t>
            </w:r>
          </w:p>
        </w:tc>
        <w:tc>
          <w:tcPr>
            <w:tcW w:w="2061" w:type="pct"/>
            <w:shd w:val="clear" w:color="auto" w:fill="auto"/>
            <w:noWrap/>
            <w:vAlign w:val="center"/>
          </w:tcPr>
          <w:p w14:paraId="3B360596" w14:textId="77777777" w:rsidR="003E0C42" w:rsidRDefault="00000000">
            <w:pPr>
              <w:pStyle w:val="aff4"/>
              <w:adjustRightInd w:val="0"/>
              <w:snapToGrid w:val="0"/>
              <w:spacing w:line="240" w:lineRule="auto"/>
              <w:rPr>
                <w:rFonts w:ascii="仿宋" w:eastAsia="仿宋" w:hAnsi="仿宋"/>
                <w:szCs w:val="21"/>
              </w:rPr>
            </w:pPr>
            <w:r>
              <w:rPr>
                <w:rFonts w:ascii="仿宋" w:eastAsia="仿宋" w:hAnsi="仿宋" w:hint="eastAsia"/>
                <w:szCs w:val="21"/>
              </w:rPr>
              <w:t>倾角</w:t>
            </w:r>
          </w:p>
        </w:tc>
      </w:tr>
      <w:tr w:rsidR="003E0C42" w14:paraId="6540AB25" w14:textId="77777777">
        <w:trPr>
          <w:trHeight w:val="285"/>
          <w:jc w:val="center"/>
        </w:trPr>
        <w:tc>
          <w:tcPr>
            <w:tcW w:w="2939" w:type="pct"/>
            <w:gridSpan w:val="2"/>
            <w:vMerge/>
            <w:shd w:val="clear" w:color="auto" w:fill="auto"/>
            <w:noWrap/>
            <w:vAlign w:val="center"/>
          </w:tcPr>
          <w:p w14:paraId="4BCA8A5B" w14:textId="77777777" w:rsidR="003E0C42" w:rsidRDefault="003E0C42">
            <w:pPr>
              <w:pStyle w:val="aff4"/>
              <w:adjustRightInd w:val="0"/>
              <w:snapToGrid w:val="0"/>
              <w:spacing w:line="240" w:lineRule="auto"/>
              <w:rPr>
                <w:rFonts w:ascii="仿宋" w:eastAsia="仿宋" w:hAnsi="仿宋"/>
                <w:szCs w:val="21"/>
              </w:rPr>
            </w:pPr>
          </w:p>
        </w:tc>
        <w:tc>
          <w:tcPr>
            <w:tcW w:w="2061" w:type="pct"/>
            <w:shd w:val="clear" w:color="auto" w:fill="auto"/>
            <w:noWrap/>
            <w:vAlign w:val="center"/>
          </w:tcPr>
          <w:p w14:paraId="342AB3CE" w14:textId="77777777" w:rsidR="003E0C42" w:rsidRDefault="00000000">
            <w:pPr>
              <w:pStyle w:val="aff4"/>
              <w:adjustRightInd w:val="0"/>
              <w:snapToGrid w:val="0"/>
              <w:spacing w:line="240" w:lineRule="auto"/>
              <w:rPr>
                <w:rFonts w:ascii="仿宋" w:eastAsia="仿宋" w:hAnsi="仿宋"/>
                <w:szCs w:val="21"/>
              </w:rPr>
            </w:pPr>
            <w:r>
              <w:rPr>
                <w:rFonts w:ascii="仿宋" w:eastAsia="仿宋" w:hAnsi="仿宋" w:hint="eastAsia"/>
                <w:szCs w:val="21"/>
              </w:rPr>
              <w:t>位移</w:t>
            </w:r>
          </w:p>
        </w:tc>
      </w:tr>
    </w:tbl>
    <w:p w14:paraId="7CF284F4" w14:textId="77777777" w:rsidR="003E0C42" w:rsidRDefault="00000000">
      <w:pPr>
        <w:pStyle w:val="3"/>
      </w:pPr>
      <w:r>
        <w:rPr>
          <w:b/>
        </w:rPr>
        <w:t>5.1.4</w:t>
      </w:r>
      <w:r>
        <w:rPr>
          <w:rFonts w:hint="eastAsia"/>
        </w:rPr>
        <w:t>监测测点布设应同时明确传感器的类型、数量、安装位置和方向，应满足代表性、经济性、可更换性原则，且应符合国家现行标准</w:t>
      </w:r>
      <w:r>
        <w:rPr>
          <w:rFonts w:hint="eastAsia"/>
        </w:rPr>
        <w:t>GB50982-2014</w:t>
      </w:r>
      <w:r>
        <w:rPr>
          <w:rFonts w:hint="eastAsia"/>
        </w:rPr>
        <w:t>《建筑与桥梁结构监测技术规范》的规定。</w:t>
      </w:r>
    </w:p>
    <w:p w14:paraId="7EE36EA9" w14:textId="77777777" w:rsidR="003E0C42" w:rsidRDefault="00000000">
      <w:pPr>
        <w:pStyle w:val="3"/>
      </w:pPr>
      <w:r>
        <w:rPr>
          <w:b/>
        </w:rPr>
        <w:t>5.1.5</w:t>
      </w:r>
      <w:r>
        <w:rPr>
          <w:rFonts w:hint="eastAsia"/>
        </w:rPr>
        <w:t>结构施工过程和使用过程监测方案设计应满足下列原则：</w:t>
      </w:r>
    </w:p>
    <w:p w14:paraId="76194A7E" w14:textId="77777777" w:rsidR="003E0C42" w:rsidRDefault="00000000">
      <w:pPr>
        <w:ind w:firstLineChars="200" w:firstLine="480"/>
      </w:pPr>
      <w:r>
        <w:rPr>
          <w:rFonts w:hint="eastAsia"/>
        </w:rPr>
        <w:t>1</w:t>
      </w:r>
      <w:r>
        <w:t xml:space="preserve"> </w:t>
      </w:r>
      <w:r>
        <w:rPr>
          <w:rFonts w:hint="eastAsia"/>
        </w:rPr>
        <w:t>测点的位置、数量宜根据结构类型、设计要求、施工过程分析结果与控制要求及结构安全性分析结果确定；</w:t>
      </w:r>
    </w:p>
    <w:p w14:paraId="434BC2C7" w14:textId="77777777" w:rsidR="003E0C42" w:rsidRDefault="00000000">
      <w:pPr>
        <w:ind w:firstLineChars="200" w:firstLine="480"/>
      </w:pPr>
      <w:r>
        <w:t xml:space="preserve">2 </w:t>
      </w:r>
      <w:r>
        <w:rPr>
          <w:rFonts w:hint="eastAsia"/>
        </w:rPr>
        <w:t>测点数量和布置范围应有冗余量，重要部位宜增加测点；</w:t>
      </w:r>
    </w:p>
    <w:p w14:paraId="4C7C21A3" w14:textId="77777777" w:rsidR="003E0C42" w:rsidRDefault="00000000">
      <w:pPr>
        <w:ind w:firstLineChars="200" w:firstLine="480"/>
      </w:pPr>
      <w:r>
        <w:t xml:space="preserve">3 </w:t>
      </w:r>
      <w:r>
        <w:rPr>
          <w:rFonts w:hint="eastAsia"/>
        </w:rPr>
        <w:t>可利用结构的对称性减少测点数量；</w:t>
      </w:r>
    </w:p>
    <w:p w14:paraId="51233FC8" w14:textId="77777777" w:rsidR="003E0C42" w:rsidRDefault="00000000">
      <w:pPr>
        <w:ind w:firstLineChars="200" w:firstLine="480"/>
      </w:pPr>
      <w:r>
        <w:t>4</w:t>
      </w:r>
      <w:r>
        <w:rPr>
          <w:rFonts w:hint="eastAsia"/>
        </w:rPr>
        <w:t>监测设备宜方便安装、维护和替代；</w:t>
      </w:r>
    </w:p>
    <w:p w14:paraId="5052C621" w14:textId="77777777" w:rsidR="003E0C42" w:rsidRDefault="00000000">
      <w:pPr>
        <w:ind w:firstLineChars="200" w:firstLine="480"/>
      </w:pPr>
      <w:r>
        <w:t xml:space="preserve">5 </w:t>
      </w:r>
      <w:r>
        <w:rPr>
          <w:rFonts w:hint="eastAsia"/>
        </w:rPr>
        <w:t>监测设备不应妨碍结构施工和正常使用；</w:t>
      </w:r>
    </w:p>
    <w:p w14:paraId="1287BE1A" w14:textId="77777777" w:rsidR="003E0C42" w:rsidRDefault="00000000">
      <w:pPr>
        <w:ind w:firstLineChars="200" w:firstLine="480"/>
      </w:pPr>
      <w:r>
        <w:t xml:space="preserve">6 </w:t>
      </w:r>
      <w:r>
        <w:rPr>
          <w:rFonts w:hint="eastAsia"/>
        </w:rPr>
        <w:t>在符合监测要求的基础上，宜缩短信号的传输距离。</w:t>
      </w:r>
    </w:p>
    <w:p w14:paraId="7C94A450" w14:textId="77777777" w:rsidR="003E0C42" w:rsidRDefault="00000000">
      <w:pPr>
        <w:pStyle w:val="3"/>
      </w:pPr>
      <w:r>
        <w:rPr>
          <w:b/>
        </w:rPr>
        <w:lastRenderedPageBreak/>
        <w:t>5.1.6</w:t>
      </w:r>
      <w:r>
        <w:rPr>
          <w:rFonts w:hint="eastAsia"/>
        </w:rPr>
        <w:t>监测前，应在被监测结构上定义参考坐标系，并应有明确的坐标原点和</w:t>
      </w:r>
      <w:r>
        <w:rPr>
          <w:rFonts w:hint="eastAsia"/>
        </w:rPr>
        <w:t>x</w:t>
      </w:r>
      <w:r>
        <w:rPr>
          <w:rFonts w:hint="eastAsia"/>
        </w:rPr>
        <w:t>、</w:t>
      </w:r>
      <w:r>
        <w:rPr>
          <w:rFonts w:hint="eastAsia"/>
        </w:rPr>
        <w:t>y</w:t>
      </w:r>
      <w:r>
        <w:rPr>
          <w:rFonts w:hint="eastAsia"/>
        </w:rPr>
        <w:t>、</w:t>
      </w:r>
      <w:r>
        <w:rPr>
          <w:rFonts w:hint="eastAsia"/>
        </w:rPr>
        <w:t>z</w:t>
      </w:r>
      <w:r>
        <w:rPr>
          <w:rFonts w:hint="eastAsia"/>
        </w:rPr>
        <w:t>坐标方向。</w:t>
      </w:r>
    </w:p>
    <w:p w14:paraId="6D708C18" w14:textId="77777777" w:rsidR="003E0C42" w:rsidRDefault="00000000">
      <w:pPr>
        <w:pStyle w:val="3"/>
      </w:pPr>
      <w:r>
        <w:rPr>
          <w:b/>
        </w:rPr>
        <w:t>5.1.7</w:t>
      </w:r>
      <w:r>
        <w:rPr>
          <w:rFonts w:hint="eastAsia"/>
        </w:rPr>
        <w:t>构件和节点在结构整体坐标系中的定位应包括下列内容：</w:t>
      </w:r>
    </w:p>
    <w:p w14:paraId="11BB5874" w14:textId="77777777" w:rsidR="003E0C42" w:rsidRDefault="00000000">
      <w:pPr>
        <w:ind w:firstLineChars="200" w:firstLine="480"/>
      </w:pPr>
      <w:r>
        <w:rPr>
          <w:rFonts w:hint="eastAsia"/>
        </w:rPr>
        <w:t>1</w:t>
      </w:r>
      <w:r>
        <w:t xml:space="preserve"> </w:t>
      </w:r>
      <w:r>
        <w:rPr>
          <w:rFonts w:hint="eastAsia"/>
        </w:rPr>
        <w:t>确定局部坐标系原点在整体坐标系中的三维坐标；</w:t>
      </w:r>
    </w:p>
    <w:p w14:paraId="5B3D04A0" w14:textId="77777777" w:rsidR="003E0C42" w:rsidRDefault="00000000">
      <w:pPr>
        <w:ind w:firstLineChars="200" w:firstLine="480"/>
      </w:pPr>
      <w:r>
        <w:rPr>
          <w:rFonts w:hint="eastAsia"/>
        </w:rPr>
        <w:t>2</w:t>
      </w:r>
      <w:r>
        <w:t xml:space="preserve"> </w:t>
      </w:r>
      <w:r>
        <w:rPr>
          <w:rFonts w:hint="eastAsia"/>
        </w:rPr>
        <w:t>确定局部坐标系轴线与整体坐标系的方位。</w:t>
      </w:r>
    </w:p>
    <w:p w14:paraId="4EE74797" w14:textId="77777777" w:rsidR="003E0C42" w:rsidRDefault="00000000">
      <w:pPr>
        <w:rPr>
          <w:rFonts w:ascii="仿宋" w:eastAsia="仿宋" w:hAnsi="仿宋"/>
        </w:rPr>
      </w:pPr>
      <w:r>
        <w:rPr>
          <w:rFonts w:ascii="仿宋" w:eastAsia="仿宋" w:hAnsi="仿宋" w:hint="eastAsia"/>
        </w:rPr>
        <w:t>【条文说明】测点定位工作包括构件和节点监测对象在结构整体坐标系的定位，以及测点在监测对象上的定位两部分内容。本条规定构件和节点监测对象在结构整体坐标系中的定位。</w:t>
      </w:r>
    </w:p>
    <w:p w14:paraId="19B2410D" w14:textId="77777777" w:rsidR="003E0C42" w:rsidRDefault="00000000">
      <w:pPr>
        <w:rPr>
          <w:rFonts w:ascii="仿宋" w:eastAsia="仿宋" w:hAnsi="仿宋"/>
        </w:rPr>
      </w:pPr>
      <w:r>
        <w:rPr>
          <w:rFonts w:ascii="仿宋" w:eastAsia="仿宋" w:hAnsi="仿宋" w:hint="eastAsia"/>
        </w:rPr>
        <w:t>杆系类构件的定位点一般在杆件的一端；面类构件的定位点一般在面中心或角点；节点定位原点可设置在节点域边缘角点或节点域中心。</w:t>
      </w:r>
    </w:p>
    <w:p w14:paraId="6676575A" w14:textId="77777777" w:rsidR="003E0C42" w:rsidRDefault="00000000">
      <w:pPr>
        <w:rPr>
          <w:rFonts w:ascii="仿宋" w:eastAsia="仿宋" w:hAnsi="仿宋"/>
        </w:rPr>
      </w:pPr>
      <w:r>
        <w:rPr>
          <w:rFonts w:ascii="仿宋" w:eastAsia="仿宋" w:hAnsi="仿宋" w:hint="eastAsia"/>
        </w:rPr>
        <w:t>环境和荷载类测点的定位可直接在结构整体坐标系或构件、节点局部坐标系中进行。</w:t>
      </w:r>
    </w:p>
    <w:p w14:paraId="65020A69" w14:textId="77777777" w:rsidR="003E0C42" w:rsidRDefault="00000000">
      <w:pPr>
        <w:pStyle w:val="3"/>
      </w:pPr>
      <w:r>
        <w:rPr>
          <w:b/>
        </w:rPr>
        <w:t>5.1.8</w:t>
      </w:r>
      <w:r>
        <w:rPr>
          <w:rFonts w:hint="eastAsia"/>
        </w:rPr>
        <w:t>测点在结构中的定位可采用结构整体坐标系的绝对坐标，也可采用与结构轴线的相对坐标。</w:t>
      </w:r>
    </w:p>
    <w:p w14:paraId="1A563B82" w14:textId="77777777" w:rsidR="003E0C42" w:rsidRDefault="00000000">
      <w:pPr>
        <w:rPr>
          <w:rFonts w:ascii="仿宋" w:eastAsia="仿宋" w:hAnsi="仿宋"/>
        </w:rPr>
      </w:pPr>
      <w:r>
        <w:rPr>
          <w:rFonts w:ascii="仿宋" w:eastAsia="仿宋" w:hAnsi="仿宋" w:hint="eastAsia"/>
        </w:rPr>
        <w:t>【条文说明】测点在监测对象上的定位包括在结构整体、构件和节点上的定位。本条规定测点在结构整体上的定位。</w:t>
      </w:r>
    </w:p>
    <w:p w14:paraId="7935AA23" w14:textId="77777777" w:rsidR="003E0C42" w:rsidRDefault="00000000">
      <w:pPr>
        <w:pStyle w:val="3"/>
      </w:pPr>
      <w:r>
        <w:rPr>
          <w:b/>
        </w:rPr>
        <w:t>5.1.9</w:t>
      </w:r>
      <w:r>
        <w:rPr>
          <w:rFonts w:hint="eastAsia"/>
        </w:rPr>
        <w:t>测点在构件或节点上的定位应符合下列规定：</w:t>
      </w:r>
    </w:p>
    <w:p w14:paraId="1ACCFE99" w14:textId="77777777" w:rsidR="003E0C42" w:rsidRDefault="00000000">
      <w:pPr>
        <w:ind w:firstLineChars="200" w:firstLine="480"/>
      </w:pPr>
      <w:r>
        <w:rPr>
          <w:rFonts w:hint="eastAsia"/>
        </w:rPr>
        <w:t>1</w:t>
      </w:r>
      <w:r>
        <w:t xml:space="preserve"> </w:t>
      </w:r>
      <w:r>
        <w:rPr>
          <w:rFonts w:hint="eastAsia"/>
        </w:rPr>
        <w:t>测点在杆类构件上的定位应包括待测截面在杆件上的定位和测点在待测截面上的定位；</w:t>
      </w:r>
    </w:p>
    <w:p w14:paraId="454FED0D" w14:textId="77777777" w:rsidR="003E0C42" w:rsidRDefault="00000000">
      <w:pPr>
        <w:ind w:firstLineChars="200" w:firstLine="480"/>
      </w:pPr>
      <w:r>
        <w:rPr>
          <w:rFonts w:hint="eastAsia"/>
        </w:rPr>
        <w:t>2</w:t>
      </w:r>
      <w:r>
        <w:t xml:space="preserve"> </w:t>
      </w:r>
      <w:r>
        <w:rPr>
          <w:rFonts w:hint="eastAsia"/>
        </w:rPr>
        <w:t>测点在面类构件上的定位宜包括测点在构件面内二维局部坐标系中的定位和厚度方向的定位；</w:t>
      </w:r>
    </w:p>
    <w:p w14:paraId="2645F1C7" w14:textId="77777777" w:rsidR="003E0C42" w:rsidRDefault="00000000">
      <w:pPr>
        <w:ind w:firstLineChars="200" w:firstLine="480"/>
      </w:pPr>
      <w:r>
        <w:t xml:space="preserve">3 </w:t>
      </w:r>
      <w:r>
        <w:rPr>
          <w:rFonts w:hint="eastAsia"/>
        </w:rPr>
        <w:t>测点在节点上的定位宜采用测点与节点定位点的相对坐标确定。</w:t>
      </w:r>
    </w:p>
    <w:p w14:paraId="645921E7" w14:textId="77777777" w:rsidR="003E0C42" w:rsidRDefault="00000000">
      <w:pPr>
        <w:pStyle w:val="2"/>
        <w:jc w:val="center"/>
        <w:rPr>
          <w:kern w:val="0"/>
        </w:rPr>
      </w:pPr>
      <w:bookmarkStart w:id="55" w:name="_Toc133592553"/>
      <w:r>
        <w:rPr>
          <w:rFonts w:hint="eastAsia"/>
          <w:kern w:val="0"/>
        </w:rPr>
        <w:t>施工过程监测</w:t>
      </w:r>
      <w:bookmarkEnd w:id="55"/>
      <w:r>
        <w:rPr>
          <w:kern w:val="0"/>
        </w:rPr>
        <w:fldChar w:fldCharType="begin"/>
      </w:r>
      <w:r>
        <w:rPr>
          <w:kern w:val="0"/>
        </w:rPr>
        <w:instrText xml:space="preserve"> </w:instrText>
      </w:r>
      <w:r>
        <w:rPr>
          <w:rFonts w:hint="eastAsia"/>
          <w:kern w:val="0"/>
        </w:rPr>
        <w:instrText>TC  "</w:instrText>
      </w:r>
      <w:bookmarkStart w:id="56" w:name="_Toc133592590"/>
      <w:r>
        <w:rPr>
          <w:rFonts w:hint="eastAsia"/>
          <w:kern w:val="0"/>
        </w:rPr>
        <w:instrText>5.2 Structural monitoring during construction</w:instrText>
      </w:r>
      <w:bookmarkEnd w:id="56"/>
      <w:r>
        <w:rPr>
          <w:rFonts w:hint="eastAsia"/>
          <w:kern w:val="0"/>
        </w:rPr>
        <w:instrText>" \l 2</w:instrText>
      </w:r>
      <w:r>
        <w:rPr>
          <w:kern w:val="0"/>
        </w:rPr>
        <w:instrText xml:space="preserve"> </w:instrText>
      </w:r>
      <w:r>
        <w:rPr>
          <w:kern w:val="0"/>
        </w:rPr>
        <w:fldChar w:fldCharType="end"/>
      </w:r>
    </w:p>
    <w:p w14:paraId="4A76871D" w14:textId="77777777" w:rsidR="003E0C42" w:rsidRDefault="00000000">
      <w:pPr>
        <w:pStyle w:val="3"/>
      </w:pPr>
      <w:r>
        <w:rPr>
          <w:b/>
        </w:rPr>
        <w:t>5.2.1</w:t>
      </w:r>
      <w:r>
        <w:rPr>
          <w:rFonts w:hint="eastAsia"/>
        </w:rPr>
        <w:t>结构施工过程中下列构件应进行监测：</w:t>
      </w:r>
    </w:p>
    <w:p w14:paraId="402A4877" w14:textId="77777777" w:rsidR="003E0C42" w:rsidRDefault="00000000">
      <w:pPr>
        <w:ind w:firstLineChars="200" w:firstLine="480"/>
      </w:pPr>
      <w:r>
        <w:rPr>
          <w:rFonts w:hint="eastAsia"/>
        </w:rPr>
        <w:t>1</w:t>
      </w:r>
      <w:r>
        <w:t xml:space="preserve"> </w:t>
      </w:r>
      <w:r>
        <w:rPr>
          <w:rFonts w:hint="eastAsia"/>
        </w:rPr>
        <w:t>结构整体传力路径上的关键构件；</w:t>
      </w:r>
    </w:p>
    <w:p w14:paraId="312ACA68" w14:textId="77777777" w:rsidR="003E0C42" w:rsidRDefault="00000000">
      <w:pPr>
        <w:ind w:firstLineChars="200" w:firstLine="480"/>
      </w:pPr>
      <w:r>
        <w:rPr>
          <w:rFonts w:hint="eastAsia"/>
        </w:rPr>
        <w:t>2</w:t>
      </w:r>
      <w:r>
        <w:t xml:space="preserve"> </w:t>
      </w:r>
      <w:r>
        <w:rPr>
          <w:rFonts w:hint="eastAsia"/>
        </w:rPr>
        <w:t>施工荷载可能引起内力符号变化、内力分量增减、位形反复的构件；</w:t>
      </w:r>
    </w:p>
    <w:p w14:paraId="51A3D511" w14:textId="77777777" w:rsidR="003E0C42" w:rsidRDefault="00000000">
      <w:pPr>
        <w:ind w:firstLineChars="200" w:firstLine="480"/>
      </w:pPr>
      <w:r>
        <w:rPr>
          <w:rFonts w:hint="eastAsia"/>
        </w:rPr>
        <w:t>3</w:t>
      </w:r>
      <w:r>
        <w:t xml:space="preserve"> </w:t>
      </w:r>
      <w:r>
        <w:rPr>
          <w:rFonts w:hint="eastAsia"/>
        </w:rPr>
        <w:t>内力或变形较大且计算模型难以准确模拟实际情况的构件；</w:t>
      </w:r>
    </w:p>
    <w:p w14:paraId="1531CC7D" w14:textId="77777777" w:rsidR="003E0C42" w:rsidRDefault="00000000">
      <w:pPr>
        <w:ind w:firstLineChars="200" w:firstLine="480"/>
      </w:pPr>
      <w:r>
        <w:t xml:space="preserve">4 </w:t>
      </w:r>
      <w:r>
        <w:rPr>
          <w:rFonts w:hint="eastAsia"/>
        </w:rPr>
        <w:t>多高层结构的特征构件，包括柱脚、首层、转换层、错层、连体结构支座层、层高突变层、伸臂桁架及相邻层的柱和梁；</w:t>
      </w:r>
    </w:p>
    <w:p w14:paraId="327E8CAF" w14:textId="77777777" w:rsidR="003E0C42" w:rsidRDefault="00000000">
      <w:pPr>
        <w:ind w:firstLineChars="200" w:firstLine="480"/>
      </w:pPr>
      <w:r>
        <w:t xml:space="preserve">5 </w:t>
      </w:r>
      <w:r>
        <w:rPr>
          <w:rFonts w:hint="eastAsia"/>
        </w:rPr>
        <w:t>巨型柱、巨型斜撑、竖向构件平面外收进及竖向刚度分布不连续区域的竖向构件；</w:t>
      </w:r>
    </w:p>
    <w:p w14:paraId="3BE7F509" w14:textId="77777777" w:rsidR="003E0C42" w:rsidRDefault="00000000">
      <w:pPr>
        <w:ind w:firstLineChars="200" w:firstLine="480"/>
      </w:pPr>
      <w:r>
        <w:t xml:space="preserve">6 </w:t>
      </w:r>
      <w:r>
        <w:rPr>
          <w:rFonts w:hint="eastAsia"/>
        </w:rPr>
        <w:t>施工期间临时支承和施工措施中受力较大和传力路径上的关键构件；</w:t>
      </w:r>
    </w:p>
    <w:p w14:paraId="4CB01D7B" w14:textId="77777777" w:rsidR="003E0C42" w:rsidRDefault="00000000">
      <w:pPr>
        <w:ind w:firstLineChars="200" w:firstLine="480"/>
      </w:pPr>
      <w:r>
        <w:lastRenderedPageBreak/>
        <w:t xml:space="preserve">7 </w:t>
      </w:r>
      <w:r>
        <w:rPr>
          <w:rFonts w:hint="eastAsia"/>
        </w:rPr>
        <w:t>施工期间承受较大临时荷载的施工措施或结构受力构件。</w:t>
      </w:r>
    </w:p>
    <w:p w14:paraId="1B67CEE7" w14:textId="715DD894" w:rsidR="003E0C42" w:rsidRDefault="00000000">
      <w:pPr>
        <w:pStyle w:val="3"/>
      </w:pPr>
      <w:r>
        <w:rPr>
          <w:b/>
        </w:rPr>
        <w:t>5.2.2</w:t>
      </w:r>
      <w:r w:rsidR="00AE79DA" w:rsidRPr="00AE79DA">
        <w:rPr>
          <w:rFonts w:hint="eastAsia"/>
          <w:bCs w:val="0"/>
        </w:rPr>
        <w:t>施</w:t>
      </w:r>
      <w:r w:rsidRPr="00AE79DA">
        <w:rPr>
          <w:rFonts w:hint="eastAsia"/>
          <w:bCs w:val="0"/>
        </w:rPr>
        <w:t>工</w:t>
      </w:r>
      <w:r>
        <w:rPr>
          <w:rFonts w:hint="eastAsia"/>
        </w:rPr>
        <w:t>过程中下列节点应进行监测：</w:t>
      </w:r>
    </w:p>
    <w:p w14:paraId="787937E0" w14:textId="77777777" w:rsidR="003E0C42" w:rsidRDefault="00000000">
      <w:pPr>
        <w:ind w:firstLineChars="200" w:firstLine="480"/>
      </w:pPr>
      <w:r>
        <w:rPr>
          <w:rFonts w:hint="eastAsia"/>
        </w:rPr>
        <w:t>1</w:t>
      </w:r>
      <w:r>
        <w:t xml:space="preserve"> </w:t>
      </w:r>
      <w:r>
        <w:rPr>
          <w:rFonts w:hint="eastAsia"/>
        </w:rPr>
        <w:t>结构整体传力路径上的关键节点；</w:t>
      </w:r>
    </w:p>
    <w:p w14:paraId="5D6182E9" w14:textId="77777777" w:rsidR="003E0C42" w:rsidRDefault="00000000">
      <w:pPr>
        <w:ind w:firstLineChars="200" w:firstLine="480"/>
      </w:pPr>
      <w:r>
        <w:rPr>
          <w:rFonts w:hint="eastAsia"/>
        </w:rPr>
        <w:t>2</w:t>
      </w:r>
      <w:r>
        <w:t xml:space="preserve"> </w:t>
      </w:r>
      <w:r>
        <w:rPr>
          <w:rFonts w:hint="eastAsia"/>
        </w:rPr>
        <w:t>施工荷载可能引起位形反复、内力符号与内力分量变化的节点；</w:t>
      </w:r>
    </w:p>
    <w:p w14:paraId="00E80C46" w14:textId="77777777" w:rsidR="003E0C42" w:rsidRDefault="00000000">
      <w:pPr>
        <w:ind w:firstLineChars="200" w:firstLine="480"/>
      </w:pPr>
      <w:r>
        <w:rPr>
          <w:rFonts w:hint="eastAsia"/>
        </w:rPr>
        <w:t>3</w:t>
      </w:r>
      <w:r>
        <w:t xml:space="preserve"> </w:t>
      </w:r>
      <w:r>
        <w:rPr>
          <w:rFonts w:hint="eastAsia"/>
        </w:rPr>
        <w:t>内力或变形较大且计算模型难以准确模拟实际情况的节点；</w:t>
      </w:r>
    </w:p>
    <w:p w14:paraId="612B94EC" w14:textId="77777777" w:rsidR="003E0C42" w:rsidRDefault="00000000">
      <w:pPr>
        <w:ind w:firstLineChars="200" w:firstLine="480"/>
      </w:pPr>
      <w:r>
        <w:rPr>
          <w:rFonts w:hint="eastAsia"/>
        </w:rPr>
        <w:t>4</w:t>
      </w:r>
      <w:r>
        <w:t xml:space="preserve"> </w:t>
      </w:r>
      <w:r>
        <w:rPr>
          <w:rFonts w:hint="eastAsia"/>
        </w:rPr>
        <w:t>具有重要使用功能及特殊要求，模拟计算无明确计算依据的节点。</w:t>
      </w:r>
    </w:p>
    <w:p w14:paraId="5FFD041D" w14:textId="1F08184C" w:rsidR="003E0C42" w:rsidRDefault="00000000">
      <w:pPr>
        <w:pStyle w:val="3"/>
      </w:pPr>
      <w:r>
        <w:rPr>
          <w:b/>
        </w:rPr>
        <w:t>5.2.3</w:t>
      </w:r>
      <w:r w:rsidR="00AE79DA" w:rsidRPr="00AE79DA">
        <w:rPr>
          <w:rFonts w:hint="eastAsia"/>
          <w:bCs w:val="0"/>
        </w:rPr>
        <w:t>施</w:t>
      </w:r>
      <w:r>
        <w:rPr>
          <w:rFonts w:hint="eastAsia"/>
        </w:rPr>
        <w:t>工过程中下列作用和环境宜进行监测：</w:t>
      </w:r>
      <w:r>
        <w:t xml:space="preserve"> </w:t>
      </w:r>
    </w:p>
    <w:p w14:paraId="0893C4CC" w14:textId="77777777" w:rsidR="003E0C42" w:rsidRDefault="00000000">
      <w:pPr>
        <w:ind w:firstLineChars="200" w:firstLine="480"/>
      </w:pPr>
      <w:r>
        <w:rPr>
          <w:rFonts w:hint="eastAsia"/>
        </w:rPr>
        <w:t>1</w:t>
      </w:r>
      <w:r>
        <w:t xml:space="preserve"> </w:t>
      </w:r>
      <w:r>
        <w:rPr>
          <w:rFonts w:hint="eastAsia"/>
        </w:rPr>
        <w:t>本标准第</w:t>
      </w:r>
      <w:r>
        <w:t>3.2.1</w:t>
      </w:r>
      <w:r>
        <w:rPr>
          <w:rFonts w:hint="eastAsia"/>
        </w:rPr>
        <w:t>条规定需要进行监测的工程的温度和风荷载；</w:t>
      </w:r>
    </w:p>
    <w:p w14:paraId="27F18E0B" w14:textId="77777777" w:rsidR="003E0C42" w:rsidRDefault="00000000">
      <w:pPr>
        <w:ind w:firstLineChars="200" w:firstLine="480"/>
      </w:pPr>
      <w:r>
        <w:rPr>
          <w:rFonts w:hint="eastAsia"/>
        </w:rPr>
        <w:t>2</w:t>
      </w:r>
      <w:r>
        <w:t xml:space="preserve"> </w:t>
      </w:r>
      <w:r>
        <w:rPr>
          <w:rFonts w:hint="eastAsia"/>
        </w:rPr>
        <w:t>施工阶段导致结构内力或变形增加</w:t>
      </w:r>
      <w:r>
        <w:rPr>
          <w:rFonts w:hint="eastAsia"/>
        </w:rPr>
        <w:t>2</w:t>
      </w:r>
      <w:r>
        <w:t>5</w:t>
      </w:r>
      <w:r>
        <w:rPr>
          <w:rFonts w:hint="eastAsia"/>
        </w:rPr>
        <w:t>%</w:t>
      </w:r>
      <w:r>
        <w:rPr>
          <w:rFonts w:hint="eastAsia"/>
        </w:rPr>
        <w:t>以上的作用；</w:t>
      </w:r>
    </w:p>
    <w:p w14:paraId="78E2FDDB" w14:textId="77777777" w:rsidR="003E0C42" w:rsidRDefault="00000000">
      <w:pPr>
        <w:ind w:firstLineChars="200" w:firstLine="480"/>
      </w:pPr>
      <w:r>
        <w:rPr>
          <w:rFonts w:hint="eastAsia"/>
        </w:rPr>
        <w:t>3</w:t>
      </w:r>
      <w:r>
        <w:t xml:space="preserve"> </w:t>
      </w:r>
      <w:r>
        <w:rPr>
          <w:rFonts w:hint="eastAsia"/>
        </w:rPr>
        <w:t>施工过程中长期作用于结构整体或局部的振动荷载；</w:t>
      </w:r>
    </w:p>
    <w:p w14:paraId="3731ADCD" w14:textId="77777777" w:rsidR="003E0C42" w:rsidRDefault="00000000">
      <w:pPr>
        <w:ind w:firstLineChars="200" w:firstLine="480"/>
      </w:pPr>
      <w:r>
        <w:t xml:space="preserve">4 </w:t>
      </w:r>
      <w:r>
        <w:rPr>
          <w:rFonts w:hint="eastAsia"/>
        </w:rPr>
        <w:t>结构合拢、临时支承卸载等施工过程，应监测关键施工阶段的温度；</w:t>
      </w:r>
    </w:p>
    <w:p w14:paraId="07E5530A" w14:textId="77777777" w:rsidR="003E0C42" w:rsidRDefault="00000000">
      <w:pPr>
        <w:ind w:firstLineChars="200" w:firstLine="480"/>
      </w:pPr>
      <w:r>
        <w:t xml:space="preserve">5 </w:t>
      </w:r>
      <w:r>
        <w:rPr>
          <w:rFonts w:hint="eastAsia"/>
        </w:rPr>
        <w:t>施工工期超过</w:t>
      </w:r>
      <w:r>
        <w:rPr>
          <w:rFonts w:hint="eastAsia"/>
        </w:rPr>
        <w:t>2</w:t>
      </w:r>
      <w:r>
        <w:rPr>
          <w:rFonts w:hint="eastAsia"/>
        </w:rPr>
        <w:t>年、抗震设防烈度为</w:t>
      </w:r>
      <w:r>
        <w:rPr>
          <w:rFonts w:hint="eastAsia"/>
        </w:rPr>
        <w:t>9</w:t>
      </w:r>
      <w:r>
        <w:rPr>
          <w:rFonts w:hint="eastAsia"/>
        </w:rPr>
        <w:t>度的甲类高层建筑，宜进行施工过程地震动监测。</w:t>
      </w:r>
    </w:p>
    <w:p w14:paraId="03AF57A4" w14:textId="77777777" w:rsidR="003E0C42" w:rsidRDefault="00000000">
      <w:pPr>
        <w:pStyle w:val="3"/>
      </w:pPr>
      <w:r>
        <w:rPr>
          <w:b/>
        </w:rPr>
        <w:t>5.2.4</w:t>
      </w:r>
      <w:r>
        <w:rPr>
          <w:rFonts w:hint="eastAsia"/>
        </w:rPr>
        <w:t>单层建（构）筑结构施工过程中的整体监测参数应按表</w:t>
      </w:r>
      <w:r>
        <w:rPr>
          <w:rFonts w:hint="eastAsia"/>
        </w:rPr>
        <w:t>5</w:t>
      </w:r>
      <w:r>
        <w:t>.2.4</w:t>
      </w:r>
      <w:r>
        <w:rPr>
          <w:rFonts w:hint="eastAsia"/>
        </w:rPr>
        <w:t>定。</w:t>
      </w:r>
    </w:p>
    <w:p w14:paraId="78C1DA1C" w14:textId="77777777" w:rsidR="003E0C42" w:rsidRDefault="00000000">
      <w:pPr>
        <w:pStyle w:val="aff5"/>
        <w:spacing w:before="163"/>
      </w:pPr>
      <w:r>
        <w:rPr>
          <w:rFonts w:hint="eastAsia"/>
        </w:rPr>
        <w:t>表</w:t>
      </w:r>
      <w:r>
        <w:rPr>
          <w:rFonts w:hint="eastAsia"/>
        </w:rPr>
        <w:t>5</w:t>
      </w:r>
      <w:r>
        <w:t>.2.4</w:t>
      </w:r>
      <w:r>
        <w:rPr>
          <w:rFonts w:hint="eastAsia"/>
        </w:rPr>
        <w:t>施工过程单层结构整体监测参数</w:t>
      </w:r>
    </w:p>
    <w:tbl>
      <w:tblPr>
        <w:tblStyle w:val="afb"/>
        <w:tblW w:w="5000" w:type="pct"/>
        <w:tblLook w:val="04A0" w:firstRow="1" w:lastRow="0" w:firstColumn="1" w:lastColumn="0" w:noHBand="0" w:noVBand="1"/>
      </w:tblPr>
      <w:tblGrid>
        <w:gridCol w:w="1991"/>
        <w:gridCol w:w="1992"/>
        <w:gridCol w:w="2160"/>
        <w:gridCol w:w="2159"/>
      </w:tblGrid>
      <w:tr w:rsidR="003E0C42" w14:paraId="4408CFE2" w14:textId="77777777">
        <w:tc>
          <w:tcPr>
            <w:tcW w:w="1199" w:type="pct"/>
          </w:tcPr>
          <w:p w14:paraId="3FD95277" w14:textId="77777777" w:rsidR="003E0C42" w:rsidRDefault="00000000">
            <w:pPr>
              <w:pStyle w:val="aff4"/>
            </w:pPr>
            <w:r>
              <w:rPr>
                <w:rFonts w:hint="eastAsia"/>
              </w:rPr>
              <w:t>结构体系</w:t>
            </w:r>
          </w:p>
        </w:tc>
        <w:tc>
          <w:tcPr>
            <w:tcW w:w="1200" w:type="pct"/>
          </w:tcPr>
          <w:p w14:paraId="0F3D8776" w14:textId="77777777" w:rsidR="003E0C42" w:rsidRDefault="00000000">
            <w:pPr>
              <w:pStyle w:val="aff4"/>
            </w:pPr>
            <w:r>
              <w:rPr>
                <w:rFonts w:hint="eastAsia"/>
              </w:rPr>
              <w:t>屋架挠度</w:t>
            </w:r>
          </w:p>
        </w:tc>
        <w:tc>
          <w:tcPr>
            <w:tcW w:w="1301" w:type="pct"/>
          </w:tcPr>
          <w:p w14:paraId="46826061" w14:textId="77777777" w:rsidR="003E0C42" w:rsidRDefault="00000000">
            <w:pPr>
              <w:pStyle w:val="aff4"/>
            </w:pPr>
            <w:r>
              <w:rPr>
                <w:rFonts w:hint="eastAsia"/>
              </w:rPr>
              <w:t>整体倾斜</w:t>
            </w:r>
          </w:p>
        </w:tc>
        <w:tc>
          <w:tcPr>
            <w:tcW w:w="1300" w:type="pct"/>
          </w:tcPr>
          <w:p w14:paraId="12B85104" w14:textId="77777777" w:rsidR="003E0C42" w:rsidRDefault="00000000">
            <w:pPr>
              <w:pStyle w:val="aff4"/>
            </w:pPr>
            <w:r>
              <w:rPr>
                <w:rFonts w:hint="eastAsia"/>
              </w:rPr>
              <w:t>柱脚不均匀沉降</w:t>
            </w:r>
          </w:p>
        </w:tc>
      </w:tr>
      <w:tr w:rsidR="003E0C42" w14:paraId="6CC971ED" w14:textId="77777777">
        <w:tc>
          <w:tcPr>
            <w:tcW w:w="1199" w:type="pct"/>
          </w:tcPr>
          <w:p w14:paraId="211BEB3E" w14:textId="77777777" w:rsidR="003E0C42" w:rsidRDefault="00000000">
            <w:pPr>
              <w:pStyle w:val="aff4"/>
            </w:pPr>
            <w:r>
              <w:rPr>
                <w:rFonts w:hint="eastAsia"/>
              </w:rPr>
              <w:t>排架结构</w:t>
            </w:r>
          </w:p>
        </w:tc>
        <w:tc>
          <w:tcPr>
            <w:tcW w:w="1200" w:type="pct"/>
          </w:tcPr>
          <w:p w14:paraId="471C70B5" w14:textId="77777777" w:rsidR="003E0C42" w:rsidRDefault="00000000">
            <w:pPr>
              <w:pStyle w:val="aff4"/>
            </w:pPr>
            <w:r>
              <w:rPr>
                <w:rFonts w:hint="eastAsia"/>
                <w:szCs w:val="18"/>
              </w:rPr>
              <w:t>★</w:t>
            </w:r>
          </w:p>
        </w:tc>
        <w:tc>
          <w:tcPr>
            <w:tcW w:w="1301" w:type="pct"/>
          </w:tcPr>
          <w:p w14:paraId="291C98A9" w14:textId="77777777" w:rsidR="003E0C42" w:rsidRDefault="00000000">
            <w:pPr>
              <w:pStyle w:val="aff4"/>
            </w:pPr>
            <w:r>
              <w:rPr>
                <w:rFonts w:hint="eastAsia"/>
                <w:szCs w:val="18"/>
              </w:rPr>
              <w:t>★</w:t>
            </w:r>
          </w:p>
        </w:tc>
        <w:tc>
          <w:tcPr>
            <w:tcW w:w="1300" w:type="pct"/>
          </w:tcPr>
          <w:p w14:paraId="49195B1E" w14:textId="77777777" w:rsidR="003E0C42" w:rsidRDefault="00000000">
            <w:pPr>
              <w:pStyle w:val="aff4"/>
            </w:pPr>
            <w:r>
              <w:rPr>
                <w:rFonts w:hint="eastAsia"/>
              </w:rPr>
              <w:t>○</w:t>
            </w:r>
          </w:p>
        </w:tc>
      </w:tr>
      <w:tr w:rsidR="003E0C42" w14:paraId="7861F6BB" w14:textId="77777777">
        <w:tc>
          <w:tcPr>
            <w:tcW w:w="1199" w:type="pct"/>
          </w:tcPr>
          <w:p w14:paraId="07247DBF" w14:textId="77777777" w:rsidR="003E0C42" w:rsidRDefault="00000000">
            <w:pPr>
              <w:pStyle w:val="aff4"/>
            </w:pPr>
            <w:r>
              <w:rPr>
                <w:rFonts w:hint="eastAsia"/>
              </w:rPr>
              <w:t>落地网格结构</w:t>
            </w:r>
          </w:p>
        </w:tc>
        <w:tc>
          <w:tcPr>
            <w:tcW w:w="1200" w:type="pct"/>
          </w:tcPr>
          <w:p w14:paraId="1DF8CA8D" w14:textId="77777777" w:rsidR="003E0C42" w:rsidRDefault="00000000">
            <w:pPr>
              <w:pStyle w:val="aff4"/>
              <w:rPr>
                <w:szCs w:val="18"/>
              </w:rPr>
            </w:pPr>
            <w:r>
              <w:rPr>
                <w:rFonts w:hint="eastAsia"/>
                <w:szCs w:val="18"/>
              </w:rPr>
              <w:t>★</w:t>
            </w:r>
          </w:p>
        </w:tc>
        <w:tc>
          <w:tcPr>
            <w:tcW w:w="1301" w:type="pct"/>
          </w:tcPr>
          <w:p w14:paraId="6C7F459B" w14:textId="77777777" w:rsidR="003E0C42" w:rsidRDefault="00000000">
            <w:pPr>
              <w:pStyle w:val="aff4"/>
              <w:rPr>
                <w:szCs w:val="18"/>
              </w:rPr>
            </w:pPr>
            <w:r>
              <w:rPr>
                <w:rFonts w:hint="eastAsia"/>
              </w:rPr>
              <w:t>○</w:t>
            </w:r>
          </w:p>
        </w:tc>
        <w:tc>
          <w:tcPr>
            <w:tcW w:w="1300" w:type="pct"/>
          </w:tcPr>
          <w:p w14:paraId="699E48F6" w14:textId="77777777" w:rsidR="003E0C42" w:rsidRDefault="00000000">
            <w:pPr>
              <w:pStyle w:val="aff4"/>
            </w:pPr>
            <w:r>
              <w:rPr>
                <w:rFonts w:hint="eastAsia"/>
                <w:szCs w:val="18"/>
              </w:rPr>
              <w:t>★</w:t>
            </w:r>
          </w:p>
        </w:tc>
      </w:tr>
    </w:tbl>
    <w:p w14:paraId="61435D51" w14:textId="77777777" w:rsidR="003E0C42" w:rsidRDefault="00000000">
      <w:pPr>
        <w:pStyle w:val="aff6"/>
      </w:pPr>
      <w:r>
        <w:rPr>
          <w:rFonts w:hint="eastAsia"/>
        </w:rPr>
        <w:t>注：★应监测，○可监测。</w:t>
      </w:r>
    </w:p>
    <w:p w14:paraId="705FD027" w14:textId="77777777" w:rsidR="003E0C42" w:rsidRDefault="00000000">
      <w:pPr>
        <w:pStyle w:val="3"/>
      </w:pPr>
      <w:r>
        <w:rPr>
          <w:b/>
        </w:rPr>
        <w:t>5.2.5</w:t>
      </w:r>
      <w:r>
        <w:rPr>
          <w:rFonts w:hint="eastAsia"/>
        </w:rPr>
        <w:t>多高层和高耸结构施工过程中的整体监测参数应按表</w:t>
      </w:r>
      <w:r>
        <w:rPr>
          <w:rFonts w:hint="eastAsia"/>
        </w:rPr>
        <w:t>5</w:t>
      </w:r>
      <w:r>
        <w:t>.2.5</w:t>
      </w:r>
      <w:r>
        <w:rPr>
          <w:rFonts w:hint="eastAsia"/>
        </w:rPr>
        <w:t>定。</w:t>
      </w:r>
    </w:p>
    <w:p w14:paraId="26C15F4E" w14:textId="77777777" w:rsidR="003E0C42" w:rsidRDefault="00000000">
      <w:pPr>
        <w:pStyle w:val="aff5"/>
        <w:spacing w:before="163"/>
      </w:pPr>
      <w:r>
        <w:rPr>
          <w:rFonts w:hint="eastAsia"/>
        </w:rPr>
        <w:t>表</w:t>
      </w:r>
      <w:r>
        <w:rPr>
          <w:rFonts w:hint="eastAsia"/>
        </w:rPr>
        <w:t>5</w:t>
      </w:r>
      <w:r>
        <w:t>.2.5</w:t>
      </w:r>
      <w:r>
        <w:rPr>
          <w:rFonts w:hint="eastAsia"/>
        </w:rPr>
        <w:t>施工过程多高层和高耸结构整体监测参数</w:t>
      </w:r>
    </w:p>
    <w:tbl>
      <w:tblPr>
        <w:tblStyle w:val="afb"/>
        <w:tblW w:w="0" w:type="auto"/>
        <w:tblLook w:val="04A0" w:firstRow="1" w:lastRow="0" w:firstColumn="1" w:lastColumn="0" w:noHBand="0" w:noVBand="1"/>
      </w:tblPr>
      <w:tblGrid>
        <w:gridCol w:w="1391"/>
        <w:gridCol w:w="1298"/>
        <w:gridCol w:w="1484"/>
        <w:gridCol w:w="1347"/>
        <w:gridCol w:w="1391"/>
        <w:gridCol w:w="1391"/>
      </w:tblGrid>
      <w:tr w:rsidR="003E0C42" w14:paraId="1943D2D1" w14:textId="77777777">
        <w:tc>
          <w:tcPr>
            <w:tcW w:w="1391" w:type="dxa"/>
          </w:tcPr>
          <w:p w14:paraId="637205FB" w14:textId="77777777" w:rsidR="003E0C42" w:rsidRDefault="00000000">
            <w:pPr>
              <w:pStyle w:val="aff4"/>
            </w:pPr>
            <w:r>
              <w:rPr>
                <w:rFonts w:hint="eastAsia"/>
              </w:rPr>
              <w:t>结构体系</w:t>
            </w:r>
          </w:p>
        </w:tc>
        <w:tc>
          <w:tcPr>
            <w:tcW w:w="1298" w:type="dxa"/>
          </w:tcPr>
          <w:p w14:paraId="285C5570" w14:textId="77777777" w:rsidR="003E0C42" w:rsidRDefault="00000000">
            <w:pPr>
              <w:pStyle w:val="aff4"/>
            </w:pPr>
            <w:r>
              <w:rPr>
                <w:rFonts w:hint="eastAsia"/>
              </w:rPr>
              <w:t>层间位移角</w:t>
            </w:r>
          </w:p>
        </w:tc>
        <w:tc>
          <w:tcPr>
            <w:tcW w:w="1484" w:type="dxa"/>
          </w:tcPr>
          <w:p w14:paraId="794668B3" w14:textId="77777777" w:rsidR="003E0C42" w:rsidRDefault="00000000">
            <w:pPr>
              <w:pStyle w:val="aff4"/>
            </w:pPr>
            <w:r>
              <w:rPr>
                <w:rFonts w:hint="eastAsia"/>
              </w:rPr>
              <w:t>顶部水平位移</w:t>
            </w:r>
          </w:p>
        </w:tc>
        <w:tc>
          <w:tcPr>
            <w:tcW w:w="1347" w:type="dxa"/>
          </w:tcPr>
          <w:p w14:paraId="1D2B9204" w14:textId="77777777" w:rsidR="003E0C42" w:rsidRDefault="00000000">
            <w:pPr>
              <w:pStyle w:val="aff4"/>
            </w:pPr>
            <w:r>
              <w:rPr>
                <w:rFonts w:hint="eastAsia"/>
              </w:rPr>
              <w:t>不均匀沉降</w:t>
            </w:r>
          </w:p>
        </w:tc>
        <w:tc>
          <w:tcPr>
            <w:tcW w:w="1391" w:type="dxa"/>
          </w:tcPr>
          <w:p w14:paraId="2B8D6804" w14:textId="77777777" w:rsidR="003E0C42" w:rsidRDefault="00000000">
            <w:pPr>
              <w:pStyle w:val="aff4"/>
            </w:pPr>
            <w:r>
              <w:rPr>
                <w:rFonts w:hint="eastAsia"/>
              </w:rPr>
              <w:t>柱脚反力</w:t>
            </w:r>
          </w:p>
        </w:tc>
        <w:tc>
          <w:tcPr>
            <w:tcW w:w="1391" w:type="dxa"/>
          </w:tcPr>
          <w:p w14:paraId="6ADC1CA5" w14:textId="77777777" w:rsidR="003E0C42" w:rsidRDefault="00000000">
            <w:pPr>
              <w:pStyle w:val="aff4"/>
            </w:pPr>
            <w:r>
              <w:rPr>
                <w:rFonts w:hint="eastAsia"/>
              </w:rPr>
              <w:t>加速度</w:t>
            </w:r>
          </w:p>
        </w:tc>
      </w:tr>
      <w:tr w:rsidR="003E0C42" w14:paraId="354FF370" w14:textId="77777777">
        <w:tc>
          <w:tcPr>
            <w:tcW w:w="1391" w:type="dxa"/>
          </w:tcPr>
          <w:p w14:paraId="59FB4C8E" w14:textId="77777777" w:rsidR="003E0C42" w:rsidRDefault="00000000">
            <w:pPr>
              <w:pStyle w:val="aff4"/>
            </w:pPr>
            <w:r>
              <w:rPr>
                <w:rFonts w:hint="eastAsia"/>
              </w:rPr>
              <w:t>框架结构</w:t>
            </w:r>
          </w:p>
        </w:tc>
        <w:tc>
          <w:tcPr>
            <w:tcW w:w="1298" w:type="dxa"/>
          </w:tcPr>
          <w:p w14:paraId="18B4B902" w14:textId="77777777" w:rsidR="003E0C42" w:rsidRDefault="00000000">
            <w:pPr>
              <w:pStyle w:val="aff4"/>
            </w:pPr>
            <w:r>
              <w:rPr>
                <w:rFonts w:hint="eastAsia"/>
                <w:szCs w:val="18"/>
              </w:rPr>
              <w:t>★</w:t>
            </w:r>
          </w:p>
        </w:tc>
        <w:tc>
          <w:tcPr>
            <w:tcW w:w="1484" w:type="dxa"/>
          </w:tcPr>
          <w:p w14:paraId="682A37E6" w14:textId="77777777" w:rsidR="003E0C42" w:rsidRDefault="00000000">
            <w:pPr>
              <w:pStyle w:val="aff4"/>
            </w:pPr>
            <w:r>
              <w:rPr>
                <w:rFonts w:hint="eastAsia"/>
              </w:rPr>
              <w:t>○</w:t>
            </w:r>
          </w:p>
        </w:tc>
        <w:tc>
          <w:tcPr>
            <w:tcW w:w="1347" w:type="dxa"/>
          </w:tcPr>
          <w:p w14:paraId="36AF58E8" w14:textId="77777777" w:rsidR="003E0C42" w:rsidRDefault="00000000">
            <w:pPr>
              <w:pStyle w:val="aff4"/>
            </w:pPr>
            <w:r>
              <w:rPr>
                <w:rFonts w:hint="eastAsia"/>
              </w:rPr>
              <w:t>▲</w:t>
            </w:r>
          </w:p>
        </w:tc>
        <w:tc>
          <w:tcPr>
            <w:tcW w:w="1391" w:type="dxa"/>
          </w:tcPr>
          <w:p w14:paraId="7FF29AC3" w14:textId="77777777" w:rsidR="003E0C42" w:rsidRDefault="00000000">
            <w:pPr>
              <w:pStyle w:val="aff4"/>
            </w:pPr>
            <w:r>
              <w:rPr>
                <w:rFonts w:hint="eastAsia"/>
              </w:rPr>
              <w:t>▲</w:t>
            </w:r>
          </w:p>
        </w:tc>
        <w:tc>
          <w:tcPr>
            <w:tcW w:w="1391" w:type="dxa"/>
          </w:tcPr>
          <w:p w14:paraId="19282CEB" w14:textId="77777777" w:rsidR="003E0C42" w:rsidRDefault="00000000">
            <w:pPr>
              <w:pStyle w:val="aff4"/>
            </w:pPr>
            <w:r>
              <w:rPr>
                <w:rFonts w:hint="eastAsia"/>
              </w:rPr>
              <w:t>○</w:t>
            </w:r>
          </w:p>
        </w:tc>
      </w:tr>
      <w:tr w:rsidR="003E0C42" w14:paraId="51848F4A" w14:textId="77777777">
        <w:tc>
          <w:tcPr>
            <w:tcW w:w="1391" w:type="dxa"/>
          </w:tcPr>
          <w:p w14:paraId="573ACEC7" w14:textId="77777777" w:rsidR="003E0C42" w:rsidRDefault="00000000">
            <w:pPr>
              <w:pStyle w:val="aff4"/>
            </w:pPr>
            <w:r>
              <w:rPr>
                <w:rFonts w:hint="eastAsia"/>
              </w:rPr>
              <w:t>筒体结构</w:t>
            </w:r>
          </w:p>
        </w:tc>
        <w:tc>
          <w:tcPr>
            <w:tcW w:w="1298" w:type="dxa"/>
          </w:tcPr>
          <w:p w14:paraId="061B7FE3" w14:textId="77777777" w:rsidR="003E0C42" w:rsidRDefault="00000000">
            <w:pPr>
              <w:pStyle w:val="aff4"/>
            </w:pPr>
            <w:r>
              <w:rPr>
                <w:rFonts w:hint="eastAsia"/>
                <w:szCs w:val="18"/>
              </w:rPr>
              <w:t>★</w:t>
            </w:r>
          </w:p>
        </w:tc>
        <w:tc>
          <w:tcPr>
            <w:tcW w:w="1484" w:type="dxa"/>
          </w:tcPr>
          <w:p w14:paraId="6805E7E7" w14:textId="77777777" w:rsidR="003E0C42" w:rsidRDefault="00000000">
            <w:pPr>
              <w:pStyle w:val="aff4"/>
            </w:pPr>
            <w:r>
              <w:rPr>
                <w:rFonts w:hint="eastAsia"/>
              </w:rPr>
              <w:t>▲</w:t>
            </w:r>
          </w:p>
        </w:tc>
        <w:tc>
          <w:tcPr>
            <w:tcW w:w="1347" w:type="dxa"/>
          </w:tcPr>
          <w:p w14:paraId="459E6AD9" w14:textId="77777777" w:rsidR="003E0C42" w:rsidRDefault="00000000">
            <w:pPr>
              <w:pStyle w:val="aff4"/>
            </w:pPr>
            <w:r>
              <w:rPr>
                <w:rFonts w:hint="eastAsia"/>
                <w:szCs w:val="18"/>
              </w:rPr>
              <w:t>★</w:t>
            </w:r>
          </w:p>
        </w:tc>
        <w:tc>
          <w:tcPr>
            <w:tcW w:w="1391" w:type="dxa"/>
          </w:tcPr>
          <w:p w14:paraId="6975F02E" w14:textId="77777777" w:rsidR="003E0C42" w:rsidRDefault="00000000">
            <w:pPr>
              <w:pStyle w:val="aff4"/>
            </w:pPr>
            <w:r>
              <w:rPr>
                <w:rFonts w:hint="eastAsia"/>
              </w:rPr>
              <w:t>▲</w:t>
            </w:r>
          </w:p>
        </w:tc>
        <w:tc>
          <w:tcPr>
            <w:tcW w:w="1391" w:type="dxa"/>
          </w:tcPr>
          <w:p w14:paraId="6C8BFD62" w14:textId="77777777" w:rsidR="003E0C42" w:rsidRDefault="00000000">
            <w:pPr>
              <w:pStyle w:val="aff4"/>
            </w:pPr>
            <w:r>
              <w:rPr>
                <w:rFonts w:hint="eastAsia"/>
              </w:rPr>
              <w:t>○</w:t>
            </w:r>
          </w:p>
        </w:tc>
      </w:tr>
      <w:tr w:rsidR="003E0C42" w14:paraId="1D317F39" w14:textId="77777777">
        <w:tc>
          <w:tcPr>
            <w:tcW w:w="1391" w:type="dxa"/>
          </w:tcPr>
          <w:p w14:paraId="6579D8EE" w14:textId="77777777" w:rsidR="003E0C42" w:rsidRDefault="00000000">
            <w:pPr>
              <w:pStyle w:val="aff4"/>
            </w:pPr>
            <w:r>
              <w:rPr>
                <w:rFonts w:hint="eastAsia"/>
              </w:rPr>
              <w:t>巨型结构</w:t>
            </w:r>
          </w:p>
        </w:tc>
        <w:tc>
          <w:tcPr>
            <w:tcW w:w="1298" w:type="dxa"/>
          </w:tcPr>
          <w:p w14:paraId="0E841481" w14:textId="77777777" w:rsidR="003E0C42" w:rsidRDefault="00000000">
            <w:pPr>
              <w:pStyle w:val="aff4"/>
            </w:pPr>
            <w:r>
              <w:rPr>
                <w:rFonts w:hint="eastAsia"/>
                <w:szCs w:val="18"/>
              </w:rPr>
              <w:t>★</w:t>
            </w:r>
          </w:p>
        </w:tc>
        <w:tc>
          <w:tcPr>
            <w:tcW w:w="1484" w:type="dxa"/>
          </w:tcPr>
          <w:p w14:paraId="7C135DDE" w14:textId="77777777" w:rsidR="003E0C42" w:rsidRDefault="00000000">
            <w:pPr>
              <w:pStyle w:val="aff4"/>
            </w:pPr>
            <w:r>
              <w:rPr>
                <w:rFonts w:hint="eastAsia"/>
              </w:rPr>
              <w:t>▲</w:t>
            </w:r>
          </w:p>
        </w:tc>
        <w:tc>
          <w:tcPr>
            <w:tcW w:w="1347" w:type="dxa"/>
          </w:tcPr>
          <w:p w14:paraId="0E051905" w14:textId="77777777" w:rsidR="003E0C42" w:rsidRDefault="00000000">
            <w:pPr>
              <w:pStyle w:val="aff4"/>
            </w:pPr>
            <w:r>
              <w:rPr>
                <w:rFonts w:hint="eastAsia"/>
                <w:szCs w:val="18"/>
              </w:rPr>
              <w:t>★</w:t>
            </w:r>
          </w:p>
        </w:tc>
        <w:tc>
          <w:tcPr>
            <w:tcW w:w="1391" w:type="dxa"/>
          </w:tcPr>
          <w:p w14:paraId="749D8298" w14:textId="77777777" w:rsidR="003E0C42" w:rsidRDefault="00000000">
            <w:pPr>
              <w:pStyle w:val="aff4"/>
            </w:pPr>
            <w:r>
              <w:rPr>
                <w:rFonts w:hint="eastAsia"/>
              </w:rPr>
              <w:t>▲</w:t>
            </w:r>
          </w:p>
        </w:tc>
        <w:tc>
          <w:tcPr>
            <w:tcW w:w="1391" w:type="dxa"/>
          </w:tcPr>
          <w:p w14:paraId="59A800BF" w14:textId="77777777" w:rsidR="003E0C42" w:rsidRDefault="00000000">
            <w:pPr>
              <w:pStyle w:val="aff4"/>
            </w:pPr>
            <w:r>
              <w:rPr>
                <w:rFonts w:hint="eastAsia"/>
              </w:rPr>
              <w:t>○</w:t>
            </w:r>
          </w:p>
        </w:tc>
      </w:tr>
      <w:tr w:rsidR="003E0C42" w14:paraId="5F4E0F16" w14:textId="77777777">
        <w:tc>
          <w:tcPr>
            <w:tcW w:w="1391" w:type="dxa"/>
          </w:tcPr>
          <w:p w14:paraId="0EEA6D66" w14:textId="77777777" w:rsidR="003E0C42" w:rsidRDefault="00000000">
            <w:pPr>
              <w:pStyle w:val="aff4"/>
            </w:pPr>
            <w:r>
              <w:rPr>
                <w:rFonts w:hint="eastAsia"/>
              </w:rPr>
              <w:t>钢塔架</w:t>
            </w:r>
          </w:p>
        </w:tc>
        <w:tc>
          <w:tcPr>
            <w:tcW w:w="1298" w:type="dxa"/>
          </w:tcPr>
          <w:p w14:paraId="5273A4AA" w14:textId="77777777" w:rsidR="003E0C42" w:rsidRDefault="00000000">
            <w:pPr>
              <w:pStyle w:val="aff4"/>
            </w:pPr>
            <w:r>
              <w:rPr>
                <w:rFonts w:hint="eastAsia"/>
              </w:rPr>
              <w:t>/</w:t>
            </w:r>
          </w:p>
        </w:tc>
        <w:tc>
          <w:tcPr>
            <w:tcW w:w="1484" w:type="dxa"/>
          </w:tcPr>
          <w:p w14:paraId="3980F9F4" w14:textId="77777777" w:rsidR="003E0C42" w:rsidRDefault="00000000">
            <w:pPr>
              <w:pStyle w:val="aff4"/>
            </w:pPr>
            <w:r>
              <w:rPr>
                <w:rFonts w:hint="eastAsia"/>
                <w:szCs w:val="18"/>
              </w:rPr>
              <w:t>★</w:t>
            </w:r>
          </w:p>
        </w:tc>
        <w:tc>
          <w:tcPr>
            <w:tcW w:w="1347" w:type="dxa"/>
          </w:tcPr>
          <w:p w14:paraId="2401EA92" w14:textId="77777777" w:rsidR="003E0C42" w:rsidRDefault="00000000">
            <w:pPr>
              <w:pStyle w:val="aff4"/>
            </w:pPr>
            <w:r>
              <w:rPr>
                <w:rFonts w:hint="eastAsia"/>
              </w:rPr>
              <w:t>○</w:t>
            </w:r>
          </w:p>
        </w:tc>
        <w:tc>
          <w:tcPr>
            <w:tcW w:w="1391" w:type="dxa"/>
          </w:tcPr>
          <w:p w14:paraId="7890B036" w14:textId="77777777" w:rsidR="003E0C42" w:rsidRDefault="00000000">
            <w:pPr>
              <w:pStyle w:val="aff4"/>
            </w:pPr>
            <w:r>
              <w:rPr>
                <w:rFonts w:hint="eastAsia"/>
              </w:rPr>
              <w:t>▲</w:t>
            </w:r>
          </w:p>
        </w:tc>
        <w:tc>
          <w:tcPr>
            <w:tcW w:w="1391" w:type="dxa"/>
          </w:tcPr>
          <w:p w14:paraId="61C50B44" w14:textId="77777777" w:rsidR="003E0C42" w:rsidRDefault="00000000">
            <w:pPr>
              <w:pStyle w:val="aff4"/>
            </w:pPr>
            <w:r>
              <w:rPr>
                <w:rFonts w:hint="eastAsia"/>
              </w:rPr>
              <w:t>○</w:t>
            </w:r>
          </w:p>
        </w:tc>
      </w:tr>
      <w:tr w:rsidR="003E0C42" w14:paraId="702FE169" w14:textId="77777777">
        <w:tc>
          <w:tcPr>
            <w:tcW w:w="1391" w:type="dxa"/>
          </w:tcPr>
          <w:p w14:paraId="50A5A199" w14:textId="77777777" w:rsidR="003E0C42" w:rsidRDefault="00000000">
            <w:pPr>
              <w:pStyle w:val="aff4"/>
            </w:pPr>
            <w:r>
              <w:rPr>
                <w:rFonts w:hint="eastAsia"/>
              </w:rPr>
              <w:t>钢桅杆</w:t>
            </w:r>
          </w:p>
        </w:tc>
        <w:tc>
          <w:tcPr>
            <w:tcW w:w="1298" w:type="dxa"/>
          </w:tcPr>
          <w:p w14:paraId="7D3545EB" w14:textId="77777777" w:rsidR="003E0C42" w:rsidRDefault="00000000">
            <w:pPr>
              <w:pStyle w:val="aff4"/>
            </w:pPr>
            <w:r>
              <w:rPr>
                <w:rFonts w:hint="eastAsia"/>
              </w:rPr>
              <w:t>/</w:t>
            </w:r>
          </w:p>
        </w:tc>
        <w:tc>
          <w:tcPr>
            <w:tcW w:w="1484" w:type="dxa"/>
          </w:tcPr>
          <w:p w14:paraId="7FC83251" w14:textId="77777777" w:rsidR="003E0C42" w:rsidRDefault="00000000">
            <w:pPr>
              <w:pStyle w:val="aff4"/>
            </w:pPr>
            <w:r>
              <w:rPr>
                <w:rFonts w:hint="eastAsia"/>
                <w:szCs w:val="18"/>
              </w:rPr>
              <w:t>★</w:t>
            </w:r>
          </w:p>
        </w:tc>
        <w:tc>
          <w:tcPr>
            <w:tcW w:w="1347" w:type="dxa"/>
          </w:tcPr>
          <w:p w14:paraId="3E3F47A2" w14:textId="77777777" w:rsidR="003E0C42" w:rsidRDefault="00000000">
            <w:pPr>
              <w:pStyle w:val="aff4"/>
            </w:pPr>
            <w:r>
              <w:rPr>
                <w:rFonts w:hint="eastAsia"/>
              </w:rPr>
              <w:t>○</w:t>
            </w:r>
          </w:p>
        </w:tc>
        <w:tc>
          <w:tcPr>
            <w:tcW w:w="1391" w:type="dxa"/>
          </w:tcPr>
          <w:p w14:paraId="1CABF595" w14:textId="77777777" w:rsidR="003E0C42" w:rsidRDefault="00000000">
            <w:pPr>
              <w:pStyle w:val="aff4"/>
            </w:pPr>
            <w:r>
              <w:rPr>
                <w:rFonts w:hint="eastAsia"/>
              </w:rPr>
              <w:t>▲</w:t>
            </w:r>
          </w:p>
        </w:tc>
        <w:tc>
          <w:tcPr>
            <w:tcW w:w="1391" w:type="dxa"/>
          </w:tcPr>
          <w:p w14:paraId="0BF925E8" w14:textId="77777777" w:rsidR="003E0C42" w:rsidRDefault="00000000">
            <w:pPr>
              <w:pStyle w:val="aff4"/>
            </w:pPr>
            <w:r>
              <w:rPr>
                <w:rFonts w:hint="eastAsia"/>
              </w:rPr>
              <w:t>○</w:t>
            </w:r>
          </w:p>
        </w:tc>
      </w:tr>
      <w:tr w:rsidR="003E0C42" w14:paraId="1452C83A" w14:textId="77777777">
        <w:tc>
          <w:tcPr>
            <w:tcW w:w="1391" w:type="dxa"/>
          </w:tcPr>
          <w:p w14:paraId="77E778D2" w14:textId="77777777" w:rsidR="003E0C42" w:rsidRDefault="00000000">
            <w:pPr>
              <w:pStyle w:val="aff4"/>
            </w:pPr>
            <w:r>
              <w:rPr>
                <w:rFonts w:hint="eastAsia"/>
              </w:rPr>
              <w:t>风力发电塔</w:t>
            </w:r>
          </w:p>
        </w:tc>
        <w:tc>
          <w:tcPr>
            <w:tcW w:w="1298" w:type="dxa"/>
          </w:tcPr>
          <w:p w14:paraId="0612FDEA" w14:textId="77777777" w:rsidR="003E0C42" w:rsidRDefault="00000000">
            <w:pPr>
              <w:pStyle w:val="aff4"/>
            </w:pPr>
            <w:r>
              <w:rPr>
                <w:rFonts w:hint="eastAsia"/>
              </w:rPr>
              <w:t>/</w:t>
            </w:r>
          </w:p>
        </w:tc>
        <w:tc>
          <w:tcPr>
            <w:tcW w:w="1484" w:type="dxa"/>
          </w:tcPr>
          <w:p w14:paraId="21A3A398" w14:textId="77777777" w:rsidR="003E0C42" w:rsidRDefault="00000000">
            <w:pPr>
              <w:pStyle w:val="aff4"/>
            </w:pPr>
            <w:r>
              <w:rPr>
                <w:rFonts w:hint="eastAsia"/>
                <w:szCs w:val="18"/>
              </w:rPr>
              <w:t>★</w:t>
            </w:r>
          </w:p>
        </w:tc>
        <w:tc>
          <w:tcPr>
            <w:tcW w:w="1347" w:type="dxa"/>
          </w:tcPr>
          <w:p w14:paraId="1DC7D0CB" w14:textId="77777777" w:rsidR="003E0C42" w:rsidRDefault="00000000">
            <w:pPr>
              <w:pStyle w:val="aff4"/>
            </w:pPr>
            <w:r>
              <w:rPr>
                <w:rFonts w:hint="eastAsia"/>
              </w:rPr>
              <w:t>○</w:t>
            </w:r>
          </w:p>
        </w:tc>
        <w:tc>
          <w:tcPr>
            <w:tcW w:w="1391" w:type="dxa"/>
          </w:tcPr>
          <w:p w14:paraId="15A1B5AB" w14:textId="77777777" w:rsidR="003E0C42" w:rsidRDefault="00000000">
            <w:pPr>
              <w:pStyle w:val="aff4"/>
            </w:pPr>
            <w:r>
              <w:rPr>
                <w:rFonts w:hint="eastAsia"/>
              </w:rPr>
              <w:t>▲</w:t>
            </w:r>
          </w:p>
        </w:tc>
        <w:tc>
          <w:tcPr>
            <w:tcW w:w="1391" w:type="dxa"/>
          </w:tcPr>
          <w:p w14:paraId="77C32441" w14:textId="77777777" w:rsidR="003E0C42" w:rsidRDefault="00000000">
            <w:pPr>
              <w:pStyle w:val="aff4"/>
            </w:pPr>
            <w:r>
              <w:rPr>
                <w:rFonts w:hint="eastAsia"/>
              </w:rPr>
              <w:t>○</w:t>
            </w:r>
          </w:p>
        </w:tc>
      </w:tr>
    </w:tbl>
    <w:p w14:paraId="46D8213A" w14:textId="77777777" w:rsidR="003E0C42" w:rsidRDefault="00000000">
      <w:pPr>
        <w:pStyle w:val="aff6"/>
      </w:pPr>
      <w:r>
        <w:rPr>
          <w:rFonts w:hint="eastAsia"/>
        </w:rPr>
        <w:t>注：</w:t>
      </w:r>
      <w:r>
        <w:rPr>
          <w:rFonts w:hint="eastAsia"/>
        </w:rPr>
        <w:t>1</w:t>
      </w:r>
      <w:r>
        <w:rPr>
          <w:rFonts w:hint="eastAsia"/>
        </w:rPr>
        <w:t>、采用起扳法施工的高耸结构应进行结构挠度监测。</w:t>
      </w:r>
    </w:p>
    <w:p w14:paraId="6C7F84D6" w14:textId="77777777" w:rsidR="003E0C42" w:rsidRDefault="00000000">
      <w:pPr>
        <w:pStyle w:val="aff6"/>
        <w:ind w:firstLineChars="202" w:firstLine="424"/>
      </w:pPr>
      <w:r>
        <w:t>2</w:t>
      </w:r>
      <w:r>
        <w:rPr>
          <w:rFonts w:hint="eastAsia"/>
        </w:rPr>
        <w:t>、</w:t>
      </w:r>
      <w:bookmarkStart w:id="57" w:name="_Hlk122613348"/>
      <w:r>
        <w:rPr>
          <w:rFonts w:hint="eastAsia"/>
        </w:rPr>
        <w:t>★应监测，▲宜监测，○可监测</w:t>
      </w:r>
      <w:bookmarkEnd w:id="57"/>
      <w:r>
        <w:rPr>
          <w:rFonts w:hint="eastAsia"/>
        </w:rPr>
        <w:t>。</w:t>
      </w:r>
    </w:p>
    <w:p w14:paraId="7317EC9E" w14:textId="77777777" w:rsidR="003E0C42" w:rsidRDefault="00000000">
      <w:pPr>
        <w:pStyle w:val="3"/>
      </w:pPr>
      <w:r>
        <w:rPr>
          <w:b/>
        </w:rPr>
        <w:t>5.2.6</w:t>
      </w:r>
      <w:r>
        <w:rPr>
          <w:rFonts w:hint="eastAsia"/>
        </w:rPr>
        <w:t>大跨度、大悬臂和异形空间结构施工过程中的整体监测参数应按表</w:t>
      </w:r>
      <w:r>
        <w:rPr>
          <w:rFonts w:hint="eastAsia"/>
        </w:rPr>
        <w:t>5</w:t>
      </w:r>
      <w:r>
        <w:t>.2.6</w:t>
      </w:r>
      <w:r>
        <w:rPr>
          <w:rFonts w:hint="eastAsia"/>
        </w:rPr>
        <w:t>定。</w:t>
      </w:r>
    </w:p>
    <w:p w14:paraId="77DD525F" w14:textId="77777777" w:rsidR="003E0C42" w:rsidRDefault="00000000">
      <w:pPr>
        <w:pStyle w:val="aff5"/>
        <w:spacing w:before="163"/>
      </w:pPr>
      <w:r>
        <w:rPr>
          <w:rFonts w:hint="eastAsia"/>
        </w:rPr>
        <w:t>表</w:t>
      </w:r>
      <w:r>
        <w:rPr>
          <w:rFonts w:hint="eastAsia"/>
        </w:rPr>
        <w:t>5</w:t>
      </w:r>
      <w:r>
        <w:t>.2.6</w:t>
      </w:r>
      <w:r>
        <w:rPr>
          <w:rFonts w:hint="eastAsia"/>
        </w:rPr>
        <w:t>施工过程大跨度、大悬臂和异型空间结构整体监测参数</w:t>
      </w:r>
    </w:p>
    <w:tbl>
      <w:tblPr>
        <w:tblStyle w:val="afb"/>
        <w:tblW w:w="5000" w:type="pct"/>
        <w:tblLook w:val="04A0" w:firstRow="1" w:lastRow="0" w:firstColumn="1" w:lastColumn="0" w:noHBand="0" w:noVBand="1"/>
      </w:tblPr>
      <w:tblGrid>
        <w:gridCol w:w="1678"/>
        <w:gridCol w:w="1223"/>
        <w:gridCol w:w="1539"/>
        <w:gridCol w:w="2222"/>
        <w:gridCol w:w="1640"/>
      </w:tblGrid>
      <w:tr w:rsidR="003E0C42" w14:paraId="3E61D0FB" w14:textId="77777777">
        <w:tc>
          <w:tcPr>
            <w:tcW w:w="1010" w:type="pct"/>
          </w:tcPr>
          <w:p w14:paraId="00ADF2CA" w14:textId="77777777" w:rsidR="003E0C42" w:rsidRDefault="00000000">
            <w:pPr>
              <w:pStyle w:val="aff4"/>
            </w:pPr>
            <w:r>
              <w:rPr>
                <w:rFonts w:hint="eastAsia"/>
              </w:rPr>
              <w:t>结构体系</w:t>
            </w:r>
          </w:p>
        </w:tc>
        <w:tc>
          <w:tcPr>
            <w:tcW w:w="736" w:type="pct"/>
          </w:tcPr>
          <w:p w14:paraId="2C47CEA1" w14:textId="77777777" w:rsidR="003E0C42" w:rsidRDefault="00000000">
            <w:pPr>
              <w:pStyle w:val="aff4"/>
            </w:pPr>
            <w:r>
              <w:rPr>
                <w:rFonts w:hint="eastAsia"/>
              </w:rPr>
              <w:t>挠度</w:t>
            </w:r>
          </w:p>
        </w:tc>
        <w:tc>
          <w:tcPr>
            <w:tcW w:w="927" w:type="pct"/>
          </w:tcPr>
          <w:p w14:paraId="59CEC683" w14:textId="77777777" w:rsidR="003E0C42" w:rsidRDefault="00000000">
            <w:pPr>
              <w:pStyle w:val="aff4"/>
            </w:pPr>
            <w:r>
              <w:rPr>
                <w:rFonts w:hint="eastAsia"/>
              </w:rPr>
              <w:t>支座反力</w:t>
            </w:r>
          </w:p>
        </w:tc>
        <w:tc>
          <w:tcPr>
            <w:tcW w:w="1338" w:type="pct"/>
          </w:tcPr>
          <w:p w14:paraId="6CA274A1" w14:textId="77777777" w:rsidR="003E0C42" w:rsidRDefault="00000000">
            <w:pPr>
              <w:pStyle w:val="aff4"/>
            </w:pPr>
            <w:r>
              <w:rPr>
                <w:rFonts w:hint="eastAsia"/>
              </w:rPr>
              <w:t>支座不均匀沉降</w:t>
            </w:r>
          </w:p>
        </w:tc>
        <w:tc>
          <w:tcPr>
            <w:tcW w:w="988" w:type="pct"/>
          </w:tcPr>
          <w:p w14:paraId="2F612F56" w14:textId="77777777" w:rsidR="003E0C42" w:rsidRDefault="00000000">
            <w:pPr>
              <w:pStyle w:val="aff4"/>
            </w:pPr>
            <w:r>
              <w:rPr>
                <w:rFonts w:hint="eastAsia"/>
              </w:rPr>
              <w:t>振动加速度</w:t>
            </w:r>
          </w:p>
        </w:tc>
      </w:tr>
      <w:tr w:rsidR="003E0C42" w14:paraId="58536C26" w14:textId="77777777">
        <w:tc>
          <w:tcPr>
            <w:tcW w:w="1010" w:type="pct"/>
          </w:tcPr>
          <w:p w14:paraId="499B05C0" w14:textId="77777777" w:rsidR="003E0C42" w:rsidRDefault="00000000">
            <w:pPr>
              <w:pStyle w:val="aff4"/>
            </w:pPr>
            <w:r>
              <w:rPr>
                <w:rFonts w:hint="eastAsia"/>
              </w:rPr>
              <w:lastRenderedPageBreak/>
              <w:t>网架结构</w:t>
            </w:r>
          </w:p>
        </w:tc>
        <w:tc>
          <w:tcPr>
            <w:tcW w:w="736" w:type="pct"/>
          </w:tcPr>
          <w:p w14:paraId="5B38650C" w14:textId="77777777" w:rsidR="003E0C42" w:rsidRDefault="00000000">
            <w:pPr>
              <w:pStyle w:val="aff4"/>
              <w:jc w:val="center"/>
            </w:pPr>
            <w:r>
              <w:rPr>
                <w:rFonts w:hint="eastAsia"/>
              </w:rPr>
              <w:t>★</w:t>
            </w:r>
          </w:p>
        </w:tc>
        <w:tc>
          <w:tcPr>
            <w:tcW w:w="927" w:type="pct"/>
          </w:tcPr>
          <w:p w14:paraId="1D897672" w14:textId="77777777" w:rsidR="003E0C42" w:rsidRDefault="00000000">
            <w:pPr>
              <w:pStyle w:val="aff4"/>
              <w:jc w:val="center"/>
            </w:pPr>
            <w:r>
              <w:rPr>
                <w:rFonts w:hint="eastAsia"/>
              </w:rPr>
              <w:t>○</w:t>
            </w:r>
          </w:p>
        </w:tc>
        <w:tc>
          <w:tcPr>
            <w:tcW w:w="1338" w:type="pct"/>
          </w:tcPr>
          <w:p w14:paraId="3D91BB45" w14:textId="77777777" w:rsidR="003E0C42" w:rsidRDefault="00000000">
            <w:pPr>
              <w:pStyle w:val="aff4"/>
              <w:jc w:val="center"/>
            </w:pPr>
            <w:r>
              <w:rPr>
                <w:rFonts w:hint="eastAsia"/>
              </w:rPr>
              <w:t>▲</w:t>
            </w:r>
          </w:p>
        </w:tc>
        <w:tc>
          <w:tcPr>
            <w:tcW w:w="988" w:type="pct"/>
          </w:tcPr>
          <w:p w14:paraId="1ACA2753" w14:textId="77777777" w:rsidR="003E0C42" w:rsidRDefault="00000000">
            <w:pPr>
              <w:pStyle w:val="aff4"/>
              <w:jc w:val="center"/>
            </w:pPr>
            <w:r>
              <w:rPr>
                <w:rFonts w:hint="eastAsia"/>
              </w:rPr>
              <w:t>○</w:t>
            </w:r>
          </w:p>
        </w:tc>
      </w:tr>
      <w:tr w:rsidR="003E0C42" w14:paraId="0F6D42D4" w14:textId="77777777">
        <w:tc>
          <w:tcPr>
            <w:tcW w:w="1010" w:type="pct"/>
          </w:tcPr>
          <w:p w14:paraId="1368D535" w14:textId="77777777" w:rsidR="003E0C42" w:rsidRDefault="00000000">
            <w:pPr>
              <w:pStyle w:val="aff4"/>
            </w:pPr>
            <w:r>
              <w:rPr>
                <w:rFonts w:hint="eastAsia"/>
              </w:rPr>
              <w:t>网壳结构</w:t>
            </w:r>
          </w:p>
        </w:tc>
        <w:tc>
          <w:tcPr>
            <w:tcW w:w="736" w:type="pct"/>
          </w:tcPr>
          <w:p w14:paraId="37C81F35" w14:textId="77777777" w:rsidR="003E0C42" w:rsidRDefault="00000000">
            <w:pPr>
              <w:pStyle w:val="aff4"/>
              <w:jc w:val="center"/>
            </w:pPr>
            <w:r>
              <w:rPr>
                <w:rFonts w:hint="eastAsia"/>
              </w:rPr>
              <w:t>★</w:t>
            </w:r>
          </w:p>
        </w:tc>
        <w:tc>
          <w:tcPr>
            <w:tcW w:w="927" w:type="pct"/>
          </w:tcPr>
          <w:p w14:paraId="1361FCA3" w14:textId="77777777" w:rsidR="003E0C42" w:rsidRDefault="00000000">
            <w:pPr>
              <w:pStyle w:val="aff4"/>
              <w:jc w:val="center"/>
            </w:pPr>
            <w:r>
              <w:rPr>
                <w:rFonts w:hint="eastAsia"/>
              </w:rPr>
              <w:t>○</w:t>
            </w:r>
          </w:p>
        </w:tc>
        <w:tc>
          <w:tcPr>
            <w:tcW w:w="1338" w:type="pct"/>
          </w:tcPr>
          <w:p w14:paraId="3125BE86" w14:textId="77777777" w:rsidR="003E0C42" w:rsidRDefault="00000000">
            <w:pPr>
              <w:pStyle w:val="aff4"/>
              <w:jc w:val="center"/>
            </w:pPr>
            <w:r>
              <w:rPr>
                <w:rFonts w:hint="eastAsia"/>
              </w:rPr>
              <w:t>▲</w:t>
            </w:r>
          </w:p>
        </w:tc>
        <w:tc>
          <w:tcPr>
            <w:tcW w:w="988" w:type="pct"/>
          </w:tcPr>
          <w:p w14:paraId="100AF532" w14:textId="77777777" w:rsidR="003E0C42" w:rsidRDefault="00000000">
            <w:pPr>
              <w:pStyle w:val="aff4"/>
              <w:jc w:val="center"/>
            </w:pPr>
            <w:r>
              <w:rPr>
                <w:rFonts w:hint="eastAsia"/>
              </w:rPr>
              <w:t>○</w:t>
            </w:r>
          </w:p>
        </w:tc>
      </w:tr>
      <w:tr w:rsidR="003E0C42" w14:paraId="42A4ABD4" w14:textId="77777777">
        <w:tc>
          <w:tcPr>
            <w:tcW w:w="1010" w:type="pct"/>
          </w:tcPr>
          <w:p w14:paraId="6DA97350" w14:textId="77777777" w:rsidR="003E0C42" w:rsidRDefault="00000000">
            <w:pPr>
              <w:pStyle w:val="aff4"/>
            </w:pPr>
            <w:r>
              <w:rPr>
                <w:rFonts w:hint="eastAsia"/>
              </w:rPr>
              <w:t>桁架结构</w:t>
            </w:r>
          </w:p>
        </w:tc>
        <w:tc>
          <w:tcPr>
            <w:tcW w:w="736" w:type="pct"/>
          </w:tcPr>
          <w:p w14:paraId="18B9BC07" w14:textId="77777777" w:rsidR="003E0C42" w:rsidRDefault="00000000">
            <w:pPr>
              <w:pStyle w:val="aff4"/>
              <w:jc w:val="center"/>
            </w:pPr>
            <w:r>
              <w:rPr>
                <w:rFonts w:hint="eastAsia"/>
              </w:rPr>
              <w:t>★</w:t>
            </w:r>
          </w:p>
        </w:tc>
        <w:tc>
          <w:tcPr>
            <w:tcW w:w="927" w:type="pct"/>
          </w:tcPr>
          <w:p w14:paraId="286F04AD" w14:textId="77777777" w:rsidR="003E0C42" w:rsidRDefault="00000000">
            <w:pPr>
              <w:pStyle w:val="aff4"/>
              <w:jc w:val="center"/>
            </w:pPr>
            <w:r>
              <w:rPr>
                <w:rFonts w:hint="eastAsia"/>
              </w:rPr>
              <w:t>○</w:t>
            </w:r>
          </w:p>
        </w:tc>
        <w:tc>
          <w:tcPr>
            <w:tcW w:w="1338" w:type="pct"/>
          </w:tcPr>
          <w:p w14:paraId="46133A2A" w14:textId="77777777" w:rsidR="003E0C42" w:rsidRDefault="00000000">
            <w:pPr>
              <w:pStyle w:val="aff4"/>
              <w:jc w:val="center"/>
            </w:pPr>
            <w:r>
              <w:rPr>
                <w:rFonts w:hint="eastAsia"/>
              </w:rPr>
              <w:t>▲</w:t>
            </w:r>
          </w:p>
        </w:tc>
        <w:tc>
          <w:tcPr>
            <w:tcW w:w="988" w:type="pct"/>
          </w:tcPr>
          <w:p w14:paraId="6AAB2483" w14:textId="77777777" w:rsidR="003E0C42" w:rsidRDefault="00000000">
            <w:pPr>
              <w:pStyle w:val="aff4"/>
              <w:jc w:val="center"/>
            </w:pPr>
            <w:r>
              <w:rPr>
                <w:rFonts w:hint="eastAsia"/>
              </w:rPr>
              <w:t>○</w:t>
            </w:r>
          </w:p>
        </w:tc>
      </w:tr>
      <w:tr w:rsidR="003E0C42" w14:paraId="4652A445" w14:textId="77777777">
        <w:tc>
          <w:tcPr>
            <w:tcW w:w="1010" w:type="pct"/>
          </w:tcPr>
          <w:p w14:paraId="4260AF9E" w14:textId="77777777" w:rsidR="003E0C42" w:rsidRDefault="00000000">
            <w:pPr>
              <w:pStyle w:val="aff4"/>
            </w:pPr>
            <w:r>
              <w:rPr>
                <w:rFonts w:hint="eastAsia"/>
              </w:rPr>
              <w:t>张弦结构</w:t>
            </w:r>
          </w:p>
        </w:tc>
        <w:tc>
          <w:tcPr>
            <w:tcW w:w="736" w:type="pct"/>
          </w:tcPr>
          <w:p w14:paraId="123E24CE" w14:textId="77777777" w:rsidR="003E0C42" w:rsidRDefault="00000000">
            <w:pPr>
              <w:pStyle w:val="aff4"/>
              <w:jc w:val="center"/>
            </w:pPr>
            <w:r>
              <w:rPr>
                <w:rFonts w:hint="eastAsia"/>
              </w:rPr>
              <w:t>★</w:t>
            </w:r>
          </w:p>
        </w:tc>
        <w:tc>
          <w:tcPr>
            <w:tcW w:w="927" w:type="pct"/>
          </w:tcPr>
          <w:p w14:paraId="7516B598" w14:textId="77777777" w:rsidR="003E0C42" w:rsidRDefault="00000000">
            <w:pPr>
              <w:pStyle w:val="aff4"/>
              <w:jc w:val="center"/>
            </w:pPr>
            <w:r>
              <w:rPr>
                <w:rFonts w:hint="eastAsia"/>
              </w:rPr>
              <w:t>○</w:t>
            </w:r>
          </w:p>
        </w:tc>
        <w:tc>
          <w:tcPr>
            <w:tcW w:w="1338" w:type="pct"/>
          </w:tcPr>
          <w:p w14:paraId="0341825B" w14:textId="77777777" w:rsidR="003E0C42" w:rsidRDefault="00000000">
            <w:pPr>
              <w:pStyle w:val="aff4"/>
              <w:jc w:val="center"/>
            </w:pPr>
            <w:r>
              <w:rPr>
                <w:rFonts w:hint="eastAsia"/>
              </w:rPr>
              <w:t>▲</w:t>
            </w:r>
          </w:p>
        </w:tc>
        <w:tc>
          <w:tcPr>
            <w:tcW w:w="988" w:type="pct"/>
          </w:tcPr>
          <w:p w14:paraId="03329389" w14:textId="77777777" w:rsidR="003E0C42" w:rsidRDefault="00000000">
            <w:pPr>
              <w:pStyle w:val="aff4"/>
              <w:jc w:val="center"/>
            </w:pPr>
            <w:r>
              <w:rPr>
                <w:rFonts w:hint="eastAsia"/>
              </w:rPr>
              <w:t>○</w:t>
            </w:r>
          </w:p>
        </w:tc>
      </w:tr>
      <w:tr w:rsidR="003E0C42" w14:paraId="0613D562" w14:textId="77777777">
        <w:tc>
          <w:tcPr>
            <w:tcW w:w="1010" w:type="pct"/>
          </w:tcPr>
          <w:p w14:paraId="6B74D010" w14:textId="77777777" w:rsidR="003E0C42" w:rsidRDefault="00000000">
            <w:pPr>
              <w:pStyle w:val="aff4"/>
            </w:pPr>
            <w:r>
              <w:rPr>
                <w:rFonts w:hint="eastAsia"/>
              </w:rPr>
              <w:t>索结构</w:t>
            </w:r>
          </w:p>
        </w:tc>
        <w:tc>
          <w:tcPr>
            <w:tcW w:w="736" w:type="pct"/>
          </w:tcPr>
          <w:p w14:paraId="7B5EE8AD" w14:textId="77777777" w:rsidR="003E0C42" w:rsidRDefault="00000000">
            <w:pPr>
              <w:pStyle w:val="aff4"/>
              <w:jc w:val="center"/>
            </w:pPr>
            <w:r>
              <w:rPr>
                <w:rFonts w:hint="eastAsia"/>
              </w:rPr>
              <w:t>★</w:t>
            </w:r>
          </w:p>
        </w:tc>
        <w:tc>
          <w:tcPr>
            <w:tcW w:w="927" w:type="pct"/>
          </w:tcPr>
          <w:p w14:paraId="03112039" w14:textId="77777777" w:rsidR="003E0C42" w:rsidRDefault="00000000">
            <w:pPr>
              <w:pStyle w:val="aff4"/>
              <w:jc w:val="center"/>
            </w:pPr>
            <w:r>
              <w:rPr>
                <w:rFonts w:hint="eastAsia"/>
              </w:rPr>
              <w:t>○</w:t>
            </w:r>
          </w:p>
        </w:tc>
        <w:tc>
          <w:tcPr>
            <w:tcW w:w="1338" w:type="pct"/>
          </w:tcPr>
          <w:p w14:paraId="430DE96C" w14:textId="77777777" w:rsidR="003E0C42" w:rsidRDefault="00000000">
            <w:pPr>
              <w:pStyle w:val="aff4"/>
              <w:jc w:val="center"/>
            </w:pPr>
            <w:r>
              <w:rPr>
                <w:rFonts w:hint="eastAsia"/>
              </w:rPr>
              <w:t>▲</w:t>
            </w:r>
          </w:p>
        </w:tc>
        <w:tc>
          <w:tcPr>
            <w:tcW w:w="988" w:type="pct"/>
          </w:tcPr>
          <w:p w14:paraId="07C0AF5A" w14:textId="77777777" w:rsidR="003E0C42" w:rsidRDefault="00000000">
            <w:pPr>
              <w:pStyle w:val="aff4"/>
              <w:jc w:val="center"/>
            </w:pPr>
            <w:r>
              <w:rPr>
                <w:rFonts w:hint="eastAsia"/>
              </w:rPr>
              <w:t>○</w:t>
            </w:r>
          </w:p>
        </w:tc>
      </w:tr>
      <w:tr w:rsidR="003E0C42" w14:paraId="1CE8FCE5" w14:textId="77777777">
        <w:tc>
          <w:tcPr>
            <w:tcW w:w="1010" w:type="pct"/>
          </w:tcPr>
          <w:p w14:paraId="41EDC13B" w14:textId="77777777" w:rsidR="003E0C42" w:rsidRDefault="00000000">
            <w:pPr>
              <w:pStyle w:val="aff4"/>
            </w:pPr>
            <w:r>
              <w:rPr>
                <w:rFonts w:hint="eastAsia"/>
              </w:rPr>
              <w:t>膜结构</w:t>
            </w:r>
          </w:p>
        </w:tc>
        <w:tc>
          <w:tcPr>
            <w:tcW w:w="736" w:type="pct"/>
          </w:tcPr>
          <w:p w14:paraId="591AC9DA" w14:textId="77777777" w:rsidR="003E0C42" w:rsidRDefault="00000000">
            <w:pPr>
              <w:pStyle w:val="aff4"/>
              <w:jc w:val="center"/>
            </w:pPr>
            <w:r>
              <w:rPr>
                <w:rFonts w:hint="eastAsia"/>
              </w:rPr>
              <w:t>★</w:t>
            </w:r>
          </w:p>
        </w:tc>
        <w:tc>
          <w:tcPr>
            <w:tcW w:w="927" w:type="pct"/>
          </w:tcPr>
          <w:p w14:paraId="73BE8CBB" w14:textId="77777777" w:rsidR="003E0C42" w:rsidRDefault="00000000">
            <w:pPr>
              <w:pStyle w:val="aff4"/>
              <w:jc w:val="center"/>
            </w:pPr>
            <w:r>
              <w:rPr>
                <w:rFonts w:hint="eastAsia"/>
              </w:rPr>
              <w:t>○</w:t>
            </w:r>
          </w:p>
        </w:tc>
        <w:tc>
          <w:tcPr>
            <w:tcW w:w="1338" w:type="pct"/>
          </w:tcPr>
          <w:p w14:paraId="7029C848" w14:textId="77777777" w:rsidR="003E0C42" w:rsidRDefault="00000000">
            <w:pPr>
              <w:pStyle w:val="aff4"/>
              <w:jc w:val="center"/>
            </w:pPr>
            <w:r>
              <w:rPr>
                <w:rFonts w:hint="eastAsia"/>
              </w:rPr>
              <w:t>▲</w:t>
            </w:r>
          </w:p>
        </w:tc>
        <w:tc>
          <w:tcPr>
            <w:tcW w:w="988" w:type="pct"/>
          </w:tcPr>
          <w:p w14:paraId="0DF57728" w14:textId="77777777" w:rsidR="003E0C42" w:rsidRDefault="00000000">
            <w:pPr>
              <w:pStyle w:val="aff4"/>
              <w:jc w:val="center"/>
            </w:pPr>
            <w:r>
              <w:rPr>
                <w:rFonts w:hint="eastAsia"/>
              </w:rPr>
              <w:t>○</w:t>
            </w:r>
          </w:p>
        </w:tc>
      </w:tr>
    </w:tbl>
    <w:p w14:paraId="313A9BFC" w14:textId="77777777" w:rsidR="003E0C42" w:rsidRDefault="00000000">
      <w:pPr>
        <w:pStyle w:val="aff6"/>
      </w:pPr>
      <w:r>
        <w:rPr>
          <w:rFonts w:hint="eastAsia"/>
          <w:szCs w:val="22"/>
        </w:rPr>
        <w:t>注：</w:t>
      </w:r>
      <w:r>
        <w:rPr>
          <w:rFonts w:hint="eastAsia"/>
        </w:rPr>
        <w:t>★应监测，▲宜监测，○可监测。</w:t>
      </w:r>
    </w:p>
    <w:p w14:paraId="307ECE44" w14:textId="77777777" w:rsidR="003E0C42" w:rsidRDefault="00000000">
      <w:pPr>
        <w:pStyle w:val="3"/>
      </w:pPr>
      <w:r>
        <w:rPr>
          <w:b/>
        </w:rPr>
        <w:t>5.2.7</w:t>
      </w:r>
      <w:r>
        <w:rPr>
          <w:rFonts w:hint="eastAsia"/>
        </w:rPr>
        <w:t>施工用临时支承结构及措施的监测参数应根据其结构体系按本标准第</w:t>
      </w:r>
      <w:r>
        <w:rPr>
          <w:rFonts w:hint="eastAsia"/>
        </w:rPr>
        <w:t>5</w:t>
      </w:r>
      <w:r>
        <w:t>.2.4</w:t>
      </w:r>
      <w:r>
        <w:rPr>
          <w:rFonts w:hint="eastAsia"/>
        </w:rPr>
        <w:t>~</w:t>
      </w:r>
      <w:r>
        <w:t>5.2.6</w:t>
      </w:r>
      <w:r>
        <w:rPr>
          <w:rFonts w:hint="eastAsia"/>
        </w:rPr>
        <w:t>条的规定确定。</w:t>
      </w:r>
    </w:p>
    <w:p w14:paraId="0BBBD7A1" w14:textId="77777777" w:rsidR="003E0C42" w:rsidRDefault="00000000">
      <w:pPr>
        <w:rPr>
          <w:rFonts w:ascii="仿宋" w:eastAsia="仿宋" w:hAnsi="仿宋"/>
        </w:rPr>
      </w:pPr>
      <w:r>
        <w:rPr>
          <w:rFonts w:ascii="仿宋" w:eastAsia="仿宋" w:hAnsi="仿宋" w:hint="eastAsia"/>
        </w:rPr>
        <w:t>【条文说明】施工临时措施的结构体系可能有多种情况，如大跨度结构的施工平台也为大跨度空间结构，则其施工过程监测宜根据大跨度结构的监测参数选取规则确定其监测参数。</w:t>
      </w:r>
    </w:p>
    <w:p w14:paraId="404BF58F" w14:textId="77777777" w:rsidR="003E0C42" w:rsidRDefault="00000000">
      <w:pPr>
        <w:pStyle w:val="3"/>
      </w:pPr>
      <w:r>
        <w:rPr>
          <w:b/>
        </w:rPr>
        <w:t>5.2.8</w:t>
      </w:r>
      <w:r>
        <w:rPr>
          <w:rFonts w:hint="eastAsia"/>
        </w:rPr>
        <w:t>施工过程构件的监测参数应按表</w:t>
      </w:r>
      <w:r>
        <w:rPr>
          <w:rFonts w:hint="eastAsia"/>
        </w:rPr>
        <w:t>5</w:t>
      </w:r>
      <w:r>
        <w:t>.2.8</w:t>
      </w:r>
      <w:r>
        <w:rPr>
          <w:rFonts w:hint="eastAsia"/>
        </w:rPr>
        <w:t>确定。</w:t>
      </w:r>
    </w:p>
    <w:p w14:paraId="3D184006" w14:textId="77777777" w:rsidR="003E0C42" w:rsidRDefault="00000000">
      <w:pPr>
        <w:pStyle w:val="aff5"/>
        <w:spacing w:before="163"/>
      </w:pPr>
      <w:r>
        <w:rPr>
          <w:rFonts w:hint="eastAsia"/>
        </w:rPr>
        <w:t>表</w:t>
      </w:r>
      <w:r>
        <w:rPr>
          <w:rFonts w:hint="eastAsia"/>
        </w:rPr>
        <w:t>5</w:t>
      </w:r>
      <w:r>
        <w:t xml:space="preserve">.2.8 </w:t>
      </w:r>
      <w:r>
        <w:rPr>
          <w:rFonts w:hint="eastAsia"/>
        </w:rPr>
        <w:t>施工过程梁、柱、杆、索的监测参数</w:t>
      </w:r>
    </w:p>
    <w:tbl>
      <w:tblPr>
        <w:tblW w:w="5000" w:type="pct"/>
        <w:tblLook w:val="04A0" w:firstRow="1" w:lastRow="0" w:firstColumn="1" w:lastColumn="0" w:noHBand="0" w:noVBand="1"/>
      </w:tblPr>
      <w:tblGrid>
        <w:gridCol w:w="1456"/>
        <w:gridCol w:w="923"/>
        <w:gridCol w:w="925"/>
        <w:gridCol w:w="925"/>
        <w:gridCol w:w="1029"/>
        <w:gridCol w:w="643"/>
        <w:gridCol w:w="837"/>
        <w:gridCol w:w="782"/>
        <w:gridCol w:w="782"/>
      </w:tblGrid>
      <w:tr w:rsidR="003E0C42" w14:paraId="26B9DE35" w14:textId="77777777">
        <w:trPr>
          <w:trHeight w:val="300"/>
        </w:trPr>
        <w:tc>
          <w:tcPr>
            <w:tcW w:w="87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5CEE2F" w14:textId="77777777" w:rsidR="003E0C42" w:rsidRDefault="00000000">
            <w:pPr>
              <w:pStyle w:val="aff4"/>
              <w:jc w:val="center"/>
            </w:pPr>
            <w:r>
              <w:rPr>
                <w:rFonts w:hint="eastAsia"/>
              </w:rPr>
              <w:t>构件类别</w:t>
            </w:r>
          </w:p>
        </w:tc>
        <w:tc>
          <w:tcPr>
            <w:tcW w:w="1670" w:type="pct"/>
            <w:gridSpan w:val="3"/>
            <w:tcBorders>
              <w:top w:val="single" w:sz="4" w:space="0" w:color="auto"/>
              <w:left w:val="nil"/>
              <w:bottom w:val="single" w:sz="4" w:space="0" w:color="auto"/>
              <w:right w:val="single" w:sz="4" w:space="0" w:color="auto"/>
            </w:tcBorders>
            <w:shd w:val="clear" w:color="auto" w:fill="auto"/>
            <w:vAlign w:val="center"/>
          </w:tcPr>
          <w:p w14:paraId="162A7045" w14:textId="77777777" w:rsidR="003E0C42" w:rsidRDefault="00000000">
            <w:pPr>
              <w:pStyle w:val="aff4"/>
              <w:jc w:val="center"/>
            </w:pPr>
            <w:r>
              <w:rPr>
                <w:rFonts w:hint="eastAsia"/>
              </w:rPr>
              <w:t>内力</w:t>
            </w:r>
          </w:p>
        </w:tc>
        <w:tc>
          <w:tcPr>
            <w:tcW w:w="6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21CFD2" w14:textId="77777777" w:rsidR="003E0C42" w:rsidRDefault="00000000">
            <w:pPr>
              <w:pStyle w:val="aff4"/>
              <w:jc w:val="center"/>
            </w:pPr>
            <w:r>
              <w:rPr>
                <w:rFonts w:hint="eastAsia"/>
              </w:rPr>
              <w:t>应力（应力比）</w:t>
            </w:r>
          </w:p>
        </w:tc>
        <w:tc>
          <w:tcPr>
            <w:tcW w:w="38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2E9371" w14:textId="77777777" w:rsidR="003E0C42" w:rsidRDefault="00000000">
            <w:pPr>
              <w:pStyle w:val="aff4"/>
              <w:jc w:val="center"/>
            </w:pPr>
            <w:r>
              <w:rPr>
                <w:rFonts w:hint="eastAsia"/>
              </w:rPr>
              <w:t>挠度</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DB1C1B" w14:textId="77777777" w:rsidR="003E0C42" w:rsidRDefault="00000000">
            <w:pPr>
              <w:pStyle w:val="aff4"/>
              <w:jc w:val="center"/>
            </w:pPr>
            <w:r>
              <w:rPr>
                <w:rFonts w:hint="eastAsia"/>
              </w:rPr>
              <w:t>倾斜</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D231A4" w14:textId="77777777" w:rsidR="003E0C42" w:rsidRDefault="00000000">
            <w:pPr>
              <w:pStyle w:val="aff4"/>
              <w:jc w:val="center"/>
            </w:pPr>
            <w:r>
              <w:rPr>
                <w:rFonts w:hint="eastAsia"/>
              </w:rPr>
              <w:t>裂缝</w:t>
            </w:r>
          </w:p>
          <w:p w14:paraId="28C747E8" w14:textId="77777777" w:rsidR="003E0C42" w:rsidRDefault="00000000">
            <w:pPr>
              <w:pStyle w:val="aff4"/>
              <w:jc w:val="center"/>
            </w:pPr>
            <w:r>
              <w:rPr>
                <w:rFonts w:hint="eastAsia"/>
              </w:rPr>
              <w:t>宽度</w:t>
            </w:r>
          </w:p>
        </w:tc>
        <w:tc>
          <w:tcPr>
            <w:tcW w:w="471" w:type="pct"/>
            <w:vMerge w:val="restart"/>
            <w:tcBorders>
              <w:top w:val="single" w:sz="4" w:space="0" w:color="auto"/>
              <w:left w:val="single" w:sz="4" w:space="0" w:color="auto"/>
              <w:right w:val="single" w:sz="4" w:space="0" w:color="auto"/>
            </w:tcBorders>
            <w:vAlign w:val="center"/>
          </w:tcPr>
          <w:p w14:paraId="001E5545" w14:textId="77777777" w:rsidR="003E0C42" w:rsidRDefault="00000000">
            <w:pPr>
              <w:pStyle w:val="aff4"/>
              <w:jc w:val="center"/>
            </w:pPr>
            <w:r>
              <w:rPr>
                <w:rFonts w:hint="eastAsia"/>
              </w:rPr>
              <w:t>加速度</w:t>
            </w:r>
          </w:p>
        </w:tc>
      </w:tr>
      <w:tr w:rsidR="003E0C42" w14:paraId="74FA4DEF" w14:textId="77777777">
        <w:trPr>
          <w:trHeight w:val="330"/>
        </w:trPr>
        <w:tc>
          <w:tcPr>
            <w:tcW w:w="877" w:type="pct"/>
            <w:vMerge/>
            <w:tcBorders>
              <w:top w:val="single" w:sz="4" w:space="0" w:color="auto"/>
              <w:left w:val="single" w:sz="4" w:space="0" w:color="auto"/>
              <w:bottom w:val="single" w:sz="4" w:space="0" w:color="auto"/>
              <w:right w:val="single" w:sz="4" w:space="0" w:color="auto"/>
            </w:tcBorders>
            <w:vAlign w:val="center"/>
          </w:tcPr>
          <w:p w14:paraId="438E5C31" w14:textId="77777777" w:rsidR="003E0C42" w:rsidRDefault="003E0C42">
            <w:pPr>
              <w:pStyle w:val="aff4"/>
              <w:jc w:val="center"/>
            </w:pPr>
          </w:p>
        </w:tc>
        <w:tc>
          <w:tcPr>
            <w:tcW w:w="556" w:type="pct"/>
            <w:tcBorders>
              <w:top w:val="nil"/>
              <w:left w:val="nil"/>
              <w:bottom w:val="single" w:sz="4" w:space="0" w:color="auto"/>
              <w:right w:val="single" w:sz="4" w:space="0" w:color="auto"/>
            </w:tcBorders>
            <w:shd w:val="clear" w:color="auto" w:fill="auto"/>
            <w:vAlign w:val="center"/>
          </w:tcPr>
          <w:p w14:paraId="477389DC" w14:textId="77777777" w:rsidR="003E0C42" w:rsidRDefault="00000000">
            <w:pPr>
              <w:pStyle w:val="aff4"/>
              <w:jc w:val="center"/>
            </w:pPr>
            <w:r>
              <w:rPr>
                <w:rFonts w:hint="eastAsia"/>
              </w:rPr>
              <w:t>轴力</w:t>
            </w:r>
            <w:r>
              <w:rPr>
                <w:i/>
                <w:iCs/>
              </w:rPr>
              <w:t>N</w:t>
            </w:r>
          </w:p>
        </w:tc>
        <w:tc>
          <w:tcPr>
            <w:tcW w:w="557" w:type="pct"/>
            <w:tcBorders>
              <w:top w:val="nil"/>
              <w:left w:val="nil"/>
              <w:bottom w:val="single" w:sz="4" w:space="0" w:color="auto"/>
              <w:right w:val="single" w:sz="4" w:space="0" w:color="auto"/>
            </w:tcBorders>
            <w:shd w:val="clear" w:color="auto" w:fill="auto"/>
            <w:vAlign w:val="center"/>
          </w:tcPr>
          <w:p w14:paraId="367C9065" w14:textId="77777777" w:rsidR="003E0C42" w:rsidRDefault="00000000">
            <w:pPr>
              <w:pStyle w:val="aff4"/>
              <w:jc w:val="center"/>
            </w:pPr>
            <w:r>
              <w:rPr>
                <w:rFonts w:hint="eastAsia"/>
              </w:rPr>
              <w:t>弯矩</w:t>
            </w:r>
            <w:r>
              <w:rPr>
                <w:i/>
                <w:iCs/>
              </w:rPr>
              <w:t>M</w:t>
            </w:r>
            <w:r>
              <w:rPr>
                <w:vertAlign w:val="subscript"/>
              </w:rPr>
              <w:t>y</w:t>
            </w:r>
          </w:p>
        </w:tc>
        <w:tc>
          <w:tcPr>
            <w:tcW w:w="557" w:type="pct"/>
            <w:tcBorders>
              <w:top w:val="nil"/>
              <w:left w:val="nil"/>
              <w:bottom w:val="single" w:sz="4" w:space="0" w:color="auto"/>
              <w:right w:val="single" w:sz="4" w:space="0" w:color="auto"/>
            </w:tcBorders>
            <w:shd w:val="clear" w:color="auto" w:fill="auto"/>
            <w:vAlign w:val="center"/>
          </w:tcPr>
          <w:p w14:paraId="63BC3381" w14:textId="77777777" w:rsidR="003E0C42" w:rsidRDefault="00000000">
            <w:pPr>
              <w:pStyle w:val="aff4"/>
              <w:jc w:val="center"/>
            </w:pPr>
            <w:r>
              <w:rPr>
                <w:rFonts w:hint="eastAsia"/>
              </w:rPr>
              <w:t>弯矩</w:t>
            </w:r>
            <w:r>
              <w:rPr>
                <w:i/>
                <w:iCs/>
              </w:rPr>
              <w:t>M</w:t>
            </w:r>
            <w:r>
              <w:rPr>
                <w:vertAlign w:val="subscript"/>
              </w:rPr>
              <w:t>z</w:t>
            </w:r>
          </w:p>
        </w:tc>
        <w:tc>
          <w:tcPr>
            <w:tcW w:w="620" w:type="pct"/>
            <w:vMerge/>
            <w:tcBorders>
              <w:top w:val="single" w:sz="4" w:space="0" w:color="auto"/>
              <w:left w:val="single" w:sz="4" w:space="0" w:color="auto"/>
              <w:bottom w:val="single" w:sz="4" w:space="0" w:color="auto"/>
              <w:right w:val="single" w:sz="4" w:space="0" w:color="auto"/>
            </w:tcBorders>
            <w:vAlign w:val="center"/>
          </w:tcPr>
          <w:p w14:paraId="4610BA46" w14:textId="77777777" w:rsidR="003E0C42" w:rsidRDefault="003E0C42">
            <w:pPr>
              <w:pStyle w:val="aff4"/>
              <w:jc w:val="center"/>
            </w:pPr>
          </w:p>
        </w:tc>
        <w:tc>
          <w:tcPr>
            <w:tcW w:w="387" w:type="pct"/>
            <w:vMerge/>
            <w:tcBorders>
              <w:top w:val="single" w:sz="4" w:space="0" w:color="auto"/>
              <w:left w:val="single" w:sz="4" w:space="0" w:color="auto"/>
              <w:bottom w:val="single" w:sz="4" w:space="0" w:color="auto"/>
              <w:right w:val="single" w:sz="4" w:space="0" w:color="auto"/>
            </w:tcBorders>
            <w:vAlign w:val="center"/>
          </w:tcPr>
          <w:p w14:paraId="0AC6E42D" w14:textId="77777777" w:rsidR="003E0C42" w:rsidRDefault="003E0C42">
            <w:pPr>
              <w:pStyle w:val="aff4"/>
              <w:jc w:val="center"/>
            </w:pPr>
          </w:p>
        </w:tc>
        <w:tc>
          <w:tcPr>
            <w:tcW w:w="504" w:type="pct"/>
            <w:vMerge/>
            <w:tcBorders>
              <w:top w:val="single" w:sz="4" w:space="0" w:color="auto"/>
              <w:left w:val="single" w:sz="4" w:space="0" w:color="auto"/>
              <w:bottom w:val="single" w:sz="4" w:space="0" w:color="auto"/>
              <w:right w:val="single" w:sz="4" w:space="0" w:color="auto"/>
            </w:tcBorders>
            <w:vAlign w:val="center"/>
          </w:tcPr>
          <w:p w14:paraId="0B2C5689" w14:textId="77777777" w:rsidR="003E0C42" w:rsidRDefault="003E0C42">
            <w:pPr>
              <w:pStyle w:val="aff4"/>
              <w:jc w:val="center"/>
            </w:pPr>
          </w:p>
        </w:tc>
        <w:tc>
          <w:tcPr>
            <w:tcW w:w="471" w:type="pct"/>
            <w:vMerge/>
            <w:tcBorders>
              <w:top w:val="single" w:sz="4" w:space="0" w:color="auto"/>
              <w:left w:val="single" w:sz="4" w:space="0" w:color="auto"/>
              <w:bottom w:val="single" w:sz="4" w:space="0" w:color="auto"/>
              <w:right w:val="single" w:sz="4" w:space="0" w:color="auto"/>
            </w:tcBorders>
            <w:vAlign w:val="center"/>
          </w:tcPr>
          <w:p w14:paraId="3F00847C" w14:textId="77777777" w:rsidR="003E0C42" w:rsidRDefault="003E0C42">
            <w:pPr>
              <w:pStyle w:val="aff4"/>
              <w:jc w:val="center"/>
            </w:pPr>
          </w:p>
        </w:tc>
        <w:tc>
          <w:tcPr>
            <w:tcW w:w="471" w:type="pct"/>
            <w:vMerge/>
            <w:tcBorders>
              <w:left w:val="single" w:sz="4" w:space="0" w:color="auto"/>
              <w:bottom w:val="single" w:sz="4" w:space="0" w:color="auto"/>
              <w:right w:val="single" w:sz="4" w:space="0" w:color="auto"/>
            </w:tcBorders>
          </w:tcPr>
          <w:p w14:paraId="11E7642A" w14:textId="77777777" w:rsidR="003E0C42" w:rsidRDefault="003E0C42">
            <w:pPr>
              <w:pStyle w:val="aff4"/>
              <w:jc w:val="center"/>
            </w:pPr>
          </w:p>
        </w:tc>
      </w:tr>
      <w:tr w:rsidR="003E0C42" w14:paraId="5B5E1905" w14:textId="77777777">
        <w:trPr>
          <w:trHeight w:val="330"/>
        </w:trPr>
        <w:tc>
          <w:tcPr>
            <w:tcW w:w="877" w:type="pct"/>
            <w:tcBorders>
              <w:top w:val="nil"/>
              <w:left w:val="single" w:sz="4" w:space="0" w:color="auto"/>
              <w:bottom w:val="single" w:sz="4" w:space="0" w:color="auto"/>
              <w:right w:val="single" w:sz="4" w:space="0" w:color="auto"/>
            </w:tcBorders>
            <w:vAlign w:val="center"/>
          </w:tcPr>
          <w:p w14:paraId="418CD03F" w14:textId="77777777" w:rsidR="003E0C42" w:rsidRDefault="00000000">
            <w:pPr>
              <w:pStyle w:val="aff4"/>
              <w:jc w:val="center"/>
              <w:rPr>
                <w:rFonts w:eastAsia="等线"/>
              </w:rPr>
            </w:pPr>
            <w:r>
              <w:rPr>
                <w:rFonts w:hint="eastAsia"/>
              </w:rPr>
              <w:t>梁</w:t>
            </w:r>
          </w:p>
        </w:tc>
        <w:tc>
          <w:tcPr>
            <w:tcW w:w="556" w:type="pct"/>
            <w:tcBorders>
              <w:top w:val="nil"/>
              <w:left w:val="nil"/>
              <w:bottom w:val="single" w:sz="4" w:space="0" w:color="auto"/>
              <w:right w:val="single" w:sz="4" w:space="0" w:color="auto"/>
            </w:tcBorders>
            <w:shd w:val="clear" w:color="auto" w:fill="auto"/>
            <w:vAlign w:val="center"/>
          </w:tcPr>
          <w:p w14:paraId="521DD5A1" w14:textId="77777777" w:rsidR="003E0C42" w:rsidRDefault="00000000">
            <w:pPr>
              <w:pStyle w:val="aff4"/>
              <w:jc w:val="center"/>
              <w:rPr>
                <w:rFonts w:eastAsia="等线"/>
              </w:rPr>
            </w:pPr>
            <w:r>
              <w:rPr>
                <w:rFonts w:hint="eastAsia"/>
                <w:szCs w:val="18"/>
              </w:rPr>
              <w:t>▲</w:t>
            </w:r>
          </w:p>
        </w:tc>
        <w:tc>
          <w:tcPr>
            <w:tcW w:w="557" w:type="pct"/>
            <w:tcBorders>
              <w:top w:val="nil"/>
              <w:left w:val="nil"/>
              <w:bottom w:val="single" w:sz="4" w:space="0" w:color="auto"/>
              <w:right w:val="single" w:sz="4" w:space="0" w:color="auto"/>
            </w:tcBorders>
            <w:shd w:val="clear" w:color="auto" w:fill="auto"/>
          </w:tcPr>
          <w:p w14:paraId="5D996C09" w14:textId="77777777" w:rsidR="003E0C42" w:rsidRDefault="00000000">
            <w:pPr>
              <w:pStyle w:val="aff4"/>
              <w:jc w:val="center"/>
              <w:rPr>
                <w:rFonts w:eastAsia="等线"/>
              </w:rPr>
            </w:pPr>
            <w:r>
              <w:rPr>
                <w:rFonts w:hint="eastAsia"/>
                <w:szCs w:val="18"/>
              </w:rPr>
              <w:t>★</w:t>
            </w:r>
          </w:p>
        </w:tc>
        <w:tc>
          <w:tcPr>
            <w:tcW w:w="557" w:type="pct"/>
            <w:tcBorders>
              <w:top w:val="nil"/>
              <w:left w:val="nil"/>
              <w:bottom w:val="single" w:sz="4" w:space="0" w:color="auto"/>
              <w:right w:val="single" w:sz="4" w:space="0" w:color="auto"/>
            </w:tcBorders>
            <w:shd w:val="clear" w:color="auto" w:fill="auto"/>
          </w:tcPr>
          <w:p w14:paraId="61D27A59" w14:textId="77777777" w:rsidR="003E0C42" w:rsidRDefault="00000000">
            <w:pPr>
              <w:pStyle w:val="aff4"/>
              <w:jc w:val="center"/>
              <w:rPr>
                <w:rFonts w:eastAsia="等线"/>
              </w:rPr>
            </w:pPr>
            <w:r>
              <w:rPr>
                <w:rFonts w:hint="eastAsia"/>
                <w:szCs w:val="18"/>
              </w:rPr>
              <w:t>▲</w:t>
            </w:r>
          </w:p>
        </w:tc>
        <w:tc>
          <w:tcPr>
            <w:tcW w:w="620" w:type="pct"/>
            <w:tcBorders>
              <w:top w:val="nil"/>
              <w:left w:val="nil"/>
              <w:bottom w:val="single" w:sz="4" w:space="0" w:color="auto"/>
              <w:right w:val="single" w:sz="4" w:space="0" w:color="auto"/>
            </w:tcBorders>
            <w:shd w:val="clear" w:color="auto" w:fill="auto"/>
            <w:vAlign w:val="center"/>
          </w:tcPr>
          <w:p w14:paraId="62AC8371" w14:textId="77777777" w:rsidR="003E0C42" w:rsidRDefault="00000000">
            <w:pPr>
              <w:pStyle w:val="aff4"/>
              <w:jc w:val="center"/>
              <w:rPr>
                <w:rFonts w:eastAsia="等线"/>
              </w:rPr>
            </w:pPr>
            <w:r>
              <w:rPr>
                <w:rFonts w:hint="eastAsia"/>
                <w:szCs w:val="18"/>
              </w:rPr>
              <w:t>★</w:t>
            </w:r>
          </w:p>
        </w:tc>
        <w:tc>
          <w:tcPr>
            <w:tcW w:w="387" w:type="pct"/>
            <w:tcBorders>
              <w:top w:val="nil"/>
              <w:left w:val="nil"/>
              <w:bottom w:val="single" w:sz="4" w:space="0" w:color="auto"/>
              <w:right w:val="single" w:sz="4" w:space="0" w:color="auto"/>
            </w:tcBorders>
            <w:shd w:val="clear" w:color="auto" w:fill="auto"/>
            <w:vAlign w:val="center"/>
          </w:tcPr>
          <w:p w14:paraId="0F3B8176" w14:textId="77777777" w:rsidR="003E0C42" w:rsidRDefault="00000000">
            <w:pPr>
              <w:pStyle w:val="aff4"/>
              <w:jc w:val="center"/>
              <w:rPr>
                <w:rFonts w:eastAsia="等线"/>
              </w:rPr>
            </w:pPr>
            <w:r>
              <w:rPr>
                <w:rFonts w:hint="eastAsia"/>
              </w:rPr>
              <w:t>▲</w:t>
            </w:r>
          </w:p>
        </w:tc>
        <w:tc>
          <w:tcPr>
            <w:tcW w:w="504" w:type="pct"/>
            <w:tcBorders>
              <w:top w:val="nil"/>
              <w:left w:val="nil"/>
              <w:bottom w:val="single" w:sz="4" w:space="0" w:color="auto"/>
              <w:right w:val="single" w:sz="4" w:space="0" w:color="auto"/>
            </w:tcBorders>
            <w:shd w:val="clear" w:color="auto" w:fill="auto"/>
            <w:vAlign w:val="center"/>
          </w:tcPr>
          <w:p w14:paraId="78E2458F" w14:textId="77777777" w:rsidR="003E0C42" w:rsidRDefault="00000000">
            <w:pPr>
              <w:pStyle w:val="aff4"/>
              <w:jc w:val="center"/>
              <w:rPr>
                <w:rFonts w:eastAsia="等线"/>
              </w:rPr>
            </w:pPr>
            <w:r>
              <w:rPr>
                <w:rFonts w:eastAsia="等线"/>
              </w:rPr>
              <w:t>/</w:t>
            </w:r>
          </w:p>
        </w:tc>
        <w:tc>
          <w:tcPr>
            <w:tcW w:w="471" w:type="pct"/>
            <w:tcBorders>
              <w:top w:val="nil"/>
              <w:left w:val="nil"/>
              <w:bottom w:val="single" w:sz="4" w:space="0" w:color="auto"/>
              <w:right w:val="single" w:sz="4" w:space="0" w:color="auto"/>
            </w:tcBorders>
            <w:shd w:val="clear" w:color="auto" w:fill="auto"/>
          </w:tcPr>
          <w:p w14:paraId="1B9379E9" w14:textId="77777777" w:rsidR="003E0C42" w:rsidRDefault="00000000">
            <w:pPr>
              <w:pStyle w:val="aff4"/>
              <w:jc w:val="center"/>
              <w:rPr>
                <w:rFonts w:eastAsia="等线"/>
              </w:rPr>
            </w:pPr>
            <w:r>
              <w:rPr>
                <w:rFonts w:eastAsia="等线"/>
              </w:rPr>
              <w:t>/</w:t>
            </w:r>
          </w:p>
        </w:tc>
        <w:tc>
          <w:tcPr>
            <w:tcW w:w="471" w:type="pct"/>
            <w:tcBorders>
              <w:top w:val="nil"/>
              <w:left w:val="nil"/>
              <w:bottom w:val="single" w:sz="4" w:space="0" w:color="auto"/>
              <w:right w:val="single" w:sz="4" w:space="0" w:color="auto"/>
            </w:tcBorders>
          </w:tcPr>
          <w:p w14:paraId="03B895F9" w14:textId="77777777" w:rsidR="003E0C42" w:rsidRDefault="00000000">
            <w:pPr>
              <w:pStyle w:val="aff4"/>
              <w:jc w:val="center"/>
              <w:rPr>
                <w:rFonts w:eastAsia="等线"/>
              </w:rPr>
            </w:pPr>
            <w:r>
              <w:rPr>
                <w:rFonts w:eastAsia="等线"/>
              </w:rPr>
              <w:t>/</w:t>
            </w:r>
          </w:p>
        </w:tc>
      </w:tr>
      <w:tr w:rsidR="003E0C42" w14:paraId="27F3DD42" w14:textId="77777777">
        <w:trPr>
          <w:trHeight w:val="330"/>
        </w:trPr>
        <w:tc>
          <w:tcPr>
            <w:tcW w:w="877" w:type="pct"/>
            <w:tcBorders>
              <w:top w:val="nil"/>
              <w:left w:val="single" w:sz="4" w:space="0" w:color="auto"/>
              <w:bottom w:val="single" w:sz="4" w:space="0" w:color="auto"/>
              <w:right w:val="single" w:sz="4" w:space="0" w:color="auto"/>
            </w:tcBorders>
            <w:vAlign w:val="center"/>
          </w:tcPr>
          <w:p w14:paraId="43F2AB0F" w14:textId="77777777" w:rsidR="003E0C42" w:rsidRDefault="00000000">
            <w:pPr>
              <w:pStyle w:val="aff4"/>
              <w:jc w:val="center"/>
              <w:rPr>
                <w:rFonts w:eastAsia="等线"/>
              </w:rPr>
            </w:pPr>
            <w:r>
              <w:rPr>
                <w:rFonts w:hint="eastAsia"/>
              </w:rPr>
              <w:t>柱</w:t>
            </w:r>
          </w:p>
        </w:tc>
        <w:tc>
          <w:tcPr>
            <w:tcW w:w="556" w:type="pct"/>
            <w:tcBorders>
              <w:top w:val="nil"/>
              <w:left w:val="nil"/>
              <w:bottom w:val="single" w:sz="4" w:space="0" w:color="auto"/>
              <w:right w:val="single" w:sz="4" w:space="0" w:color="auto"/>
            </w:tcBorders>
            <w:shd w:val="clear" w:color="auto" w:fill="auto"/>
          </w:tcPr>
          <w:p w14:paraId="4F993AE9" w14:textId="77777777" w:rsidR="003E0C42" w:rsidRDefault="00000000">
            <w:pPr>
              <w:pStyle w:val="aff4"/>
              <w:jc w:val="center"/>
              <w:rPr>
                <w:rFonts w:eastAsia="等线"/>
              </w:rPr>
            </w:pPr>
            <w:r>
              <w:rPr>
                <w:rFonts w:hint="eastAsia"/>
                <w:szCs w:val="18"/>
              </w:rPr>
              <w:t>★</w:t>
            </w:r>
          </w:p>
        </w:tc>
        <w:tc>
          <w:tcPr>
            <w:tcW w:w="557" w:type="pct"/>
            <w:tcBorders>
              <w:top w:val="nil"/>
              <w:left w:val="nil"/>
              <w:bottom w:val="single" w:sz="4" w:space="0" w:color="auto"/>
              <w:right w:val="single" w:sz="4" w:space="0" w:color="auto"/>
            </w:tcBorders>
            <w:shd w:val="clear" w:color="auto" w:fill="auto"/>
          </w:tcPr>
          <w:p w14:paraId="4475DC07" w14:textId="77777777" w:rsidR="003E0C42" w:rsidRDefault="00000000">
            <w:pPr>
              <w:pStyle w:val="aff4"/>
              <w:jc w:val="center"/>
              <w:rPr>
                <w:rFonts w:eastAsia="等线"/>
              </w:rPr>
            </w:pPr>
            <w:r>
              <w:rPr>
                <w:rFonts w:hint="eastAsia"/>
                <w:szCs w:val="18"/>
              </w:rPr>
              <w:t>★</w:t>
            </w:r>
          </w:p>
        </w:tc>
        <w:tc>
          <w:tcPr>
            <w:tcW w:w="557" w:type="pct"/>
            <w:tcBorders>
              <w:top w:val="nil"/>
              <w:left w:val="nil"/>
              <w:bottom w:val="single" w:sz="4" w:space="0" w:color="auto"/>
              <w:right w:val="single" w:sz="4" w:space="0" w:color="auto"/>
            </w:tcBorders>
            <w:shd w:val="clear" w:color="auto" w:fill="auto"/>
          </w:tcPr>
          <w:p w14:paraId="7886DB25" w14:textId="77777777" w:rsidR="003E0C42" w:rsidRDefault="00000000">
            <w:pPr>
              <w:pStyle w:val="aff4"/>
              <w:jc w:val="center"/>
              <w:rPr>
                <w:rFonts w:eastAsia="等线"/>
              </w:rPr>
            </w:pPr>
            <w:r>
              <w:rPr>
                <w:rFonts w:hint="eastAsia"/>
                <w:szCs w:val="18"/>
              </w:rPr>
              <w:t>★</w:t>
            </w:r>
          </w:p>
        </w:tc>
        <w:tc>
          <w:tcPr>
            <w:tcW w:w="620" w:type="pct"/>
            <w:tcBorders>
              <w:top w:val="nil"/>
              <w:left w:val="nil"/>
              <w:bottom w:val="single" w:sz="4" w:space="0" w:color="auto"/>
              <w:right w:val="single" w:sz="4" w:space="0" w:color="auto"/>
            </w:tcBorders>
            <w:shd w:val="clear" w:color="auto" w:fill="auto"/>
            <w:vAlign w:val="center"/>
          </w:tcPr>
          <w:p w14:paraId="68921C24" w14:textId="77777777" w:rsidR="003E0C42" w:rsidRDefault="00000000">
            <w:pPr>
              <w:pStyle w:val="aff4"/>
              <w:jc w:val="center"/>
              <w:rPr>
                <w:rFonts w:eastAsia="等线"/>
              </w:rPr>
            </w:pPr>
            <w:r>
              <w:rPr>
                <w:rFonts w:hint="eastAsia"/>
                <w:szCs w:val="18"/>
              </w:rPr>
              <w:t>★</w:t>
            </w:r>
          </w:p>
        </w:tc>
        <w:tc>
          <w:tcPr>
            <w:tcW w:w="387" w:type="pct"/>
            <w:tcBorders>
              <w:top w:val="nil"/>
              <w:left w:val="nil"/>
              <w:bottom w:val="single" w:sz="4" w:space="0" w:color="auto"/>
              <w:right w:val="single" w:sz="4" w:space="0" w:color="auto"/>
            </w:tcBorders>
            <w:shd w:val="clear" w:color="auto" w:fill="auto"/>
            <w:vAlign w:val="center"/>
          </w:tcPr>
          <w:p w14:paraId="484E7B1A" w14:textId="77777777" w:rsidR="003E0C42" w:rsidRDefault="00000000">
            <w:pPr>
              <w:pStyle w:val="aff4"/>
              <w:jc w:val="center"/>
              <w:rPr>
                <w:rFonts w:eastAsia="等线"/>
              </w:rPr>
            </w:pPr>
            <w:r>
              <w:rPr>
                <w:rFonts w:hint="eastAsia"/>
              </w:rPr>
              <w:t>○</w:t>
            </w:r>
          </w:p>
        </w:tc>
        <w:tc>
          <w:tcPr>
            <w:tcW w:w="504" w:type="pct"/>
            <w:tcBorders>
              <w:top w:val="nil"/>
              <w:left w:val="nil"/>
              <w:bottom w:val="single" w:sz="4" w:space="0" w:color="auto"/>
              <w:right w:val="single" w:sz="4" w:space="0" w:color="auto"/>
            </w:tcBorders>
            <w:shd w:val="clear" w:color="auto" w:fill="auto"/>
            <w:vAlign w:val="center"/>
          </w:tcPr>
          <w:p w14:paraId="05D56F1D" w14:textId="77777777" w:rsidR="003E0C42" w:rsidRDefault="00000000">
            <w:pPr>
              <w:pStyle w:val="aff4"/>
              <w:jc w:val="center"/>
              <w:rPr>
                <w:rFonts w:eastAsia="等线"/>
              </w:rPr>
            </w:pPr>
            <w:r>
              <w:rPr>
                <w:rFonts w:hint="eastAsia"/>
                <w:szCs w:val="18"/>
              </w:rPr>
              <w:t>★</w:t>
            </w:r>
          </w:p>
        </w:tc>
        <w:tc>
          <w:tcPr>
            <w:tcW w:w="471" w:type="pct"/>
            <w:tcBorders>
              <w:top w:val="nil"/>
              <w:left w:val="nil"/>
              <w:bottom w:val="single" w:sz="4" w:space="0" w:color="auto"/>
              <w:right w:val="single" w:sz="4" w:space="0" w:color="auto"/>
            </w:tcBorders>
            <w:shd w:val="clear" w:color="auto" w:fill="auto"/>
          </w:tcPr>
          <w:p w14:paraId="681456C4" w14:textId="77777777" w:rsidR="003E0C42" w:rsidRDefault="00000000">
            <w:pPr>
              <w:pStyle w:val="aff4"/>
              <w:jc w:val="center"/>
              <w:rPr>
                <w:rFonts w:eastAsia="等线"/>
              </w:rPr>
            </w:pPr>
            <w:r>
              <w:rPr>
                <w:rFonts w:eastAsia="等线"/>
              </w:rPr>
              <w:t>/</w:t>
            </w:r>
          </w:p>
        </w:tc>
        <w:tc>
          <w:tcPr>
            <w:tcW w:w="471" w:type="pct"/>
            <w:tcBorders>
              <w:top w:val="nil"/>
              <w:left w:val="nil"/>
              <w:bottom w:val="single" w:sz="4" w:space="0" w:color="auto"/>
              <w:right w:val="single" w:sz="4" w:space="0" w:color="auto"/>
            </w:tcBorders>
          </w:tcPr>
          <w:p w14:paraId="6F5195FC" w14:textId="77777777" w:rsidR="003E0C42" w:rsidRDefault="00000000">
            <w:pPr>
              <w:pStyle w:val="aff4"/>
              <w:jc w:val="center"/>
              <w:rPr>
                <w:rFonts w:eastAsia="等线"/>
              </w:rPr>
            </w:pPr>
            <w:r>
              <w:rPr>
                <w:rFonts w:eastAsia="等线"/>
              </w:rPr>
              <w:t>/</w:t>
            </w:r>
          </w:p>
        </w:tc>
      </w:tr>
      <w:tr w:rsidR="003E0C42" w14:paraId="2E3405DB" w14:textId="77777777">
        <w:trPr>
          <w:trHeight w:val="330"/>
        </w:trPr>
        <w:tc>
          <w:tcPr>
            <w:tcW w:w="877" w:type="pct"/>
            <w:tcBorders>
              <w:top w:val="nil"/>
              <w:left w:val="single" w:sz="4" w:space="0" w:color="auto"/>
              <w:bottom w:val="single" w:sz="4" w:space="0" w:color="auto"/>
              <w:right w:val="single" w:sz="4" w:space="0" w:color="auto"/>
            </w:tcBorders>
            <w:vAlign w:val="center"/>
          </w:tcPr>
          <w:p w14:paraId="517BF86E" w14:textId="77777777" w:rsidR="003E0C42" w:rsidRDefault="00000000">
            <w:pPr>
              <w:pStyle w:val="aff4"/>
              <w:jc w:val="center"/>
              <w:rPr>
                <w:rFonts w:eastAsia="等线"/>
              </w:rPr>
            </w:pPr>
            <w:r>
              <w:rPr>
                <w:rFonts w:hint="eastAsia"/>
              </w:rPr>
              <w:t>杆</w:t>
            </w:r>
          </w:p>
        </w:tc>
        <w:tc>
          <w:tcPr>
            <w:tcW w:w="556" w:type="pct"/>
            <w:tcBorders>
              <w:top w:val="nil"/>
              <w:left w:val="nil"/>
              <w:bottom w:val="single" w:sz="4" w:space="0" w:color="auto"/>
              <w:right w:val="single" w:sz="4" w:space="0" w:color="auto"/>
            </w:tcBorders>
            <w:shd w:val="clear" w:color="auto" w:fill="auto"/>
          </w:tcPr>
          <w:p w14:paraId="1BF66A6E" w14:textId="77777777" w:rsidR="003E0C42" w:rsidRDefault="00000000">
            <w:pPr>
              <w:pStyle w:val="aff4"/>
              <w:jc w:val="center"/>
              <w:rPr>
                <w:rFonts w:eastAsia="等线"/>
              </w:rPr>
            </w:pPr>
            <w:r>
              <w:rPr>
                <w:rFonts w:hint="eastAsia"/>
                <w:szCs w:val="18"/>
              </w:rPr>
              <w:t>★</w:t>
            </w:r>
          </w:p>
        </w:tc>
        <w:tc>
          <w:tcPr>
            <w:tcW w:w="557" w:type="pct"/>
            <w:tcBorders>
              <w:top w:val="nil"/>
              <w:left w:val="nil"/>
              <w:bottom w:val="single" w:sz="4" w:space="0" w:color="auto"/>
              <w:right w:val="single" w:sz="4" w:space="0" w:color="auto"/>
            </w:tcBorders>
            <w:shd w:val="clear" w:color="auto" w:fill="auto"/>
          </w:tcPr>
          <w:p w14:paraId="575DC8F7" w14:textId="77777777" w:rsidR="003E0C42" w:rsidRDefault="00000000">
            <w:pPr>
              <w:pStyle w:val="aff4"/>
              <w:jc w:val="center"/>
              <w:rPr>
                <w:rFonts w:eastAsia="等线"/>
              </w:rPr>
            </w:pPr>
            <w:r>
              <w:rPr>
                <w:rFonts w:hint="eastAsia"/>
                <w:szCs w:val="18"/>
              </w:rPr>
              <w:t>★</w:t>
            </w:r>
          </w:p>
        </w:tc>
        <w:tc>
          <w:tcPr>
            <w:tcW w:w="557" w:type="pct"/>
            <w:tcBorders>
              <w:top w:val="nil"/>
              <w:left w:val="nil"/>
              <w:bottom w:val="single" w:sz="4" w:space="0" w:color="auto"/>
              <w:right w:val="single" w:sz="4" w:space="0" w:color="auto"/>
            </w:tcBorders>
            <w:shd w:val="clear" w:color="auto" w:fill="auto"/>
          </w:tcPr>
          <w:p w14:paraId="43F37EC0" w14:textId="77777777" w:rsidR="003E0C42" w:rsidRDefault="00000000">
            <w:pPr>
              <w:pStyle w:val="aff4"/>
              <w:jc w:val="center"/>
              <w:rPr>
                <w:rFonts w:eastAsia="等线"/>
              </w:rPr>
            </w:pPr>
            <w:r>
              <w:rPr>
                <w:rFonts w:hint="eastAsia"/>
                <w:szCs w:val="18"/>
              </w:rPr>
              <w:t>▲</w:t>
            </w:r>
          </w:p>
        </w:tc>
        <w:tc>
          <w:tcPr>
            <w:tcW w:w="620" w:type="pct"/>
            <w:tcBorders>
              <w:top w:val="nil"/>
              <w:left w:val="nil"/>
              <w:bottom w:val="single" w:sz="4" w:space="0" w:color="auto"/>
              <w:right w:val="single" w:sz="4" w:space="0" w:color="auto"/>
            </w:tcBorders>
            <w:shd w:val="clear" w:color="auto" w:fill="auto"/>
            <w:vAlign w:val="center"/>
          </w:tcPr>
          <w:p w14:paraId="6F526F7A" w14:textId="77777777" w:rsidR="003E0C42" w:rsidRDefault="00000000">
            <w:pPr>
              <w:pStyle w:val="aff4"/>
              <w:jc w:val="center"/>
              <w:rPr>
                <w:rFonts w:eastAsia="等线"/>
              </w:rPr>
            </w:pPr>
            <w:r>
              <w:rPr>
                <w:rFonts w:hint="eastAsia"/>
                <w:szCs w:val="18"/>
              </w:rPr>
              <w:t>▲</w:t>
            </w:r>
          </w:p>
        </w:tc>
        <w:tc>
          <w:tcPr>
            <w:tcW w:w="387" w:type="pct"/>
            <w:tcBorders>
              <w:top w:val="nil"/>
              <w:left w:val="nil"/>
              <w:bottom w:val="single" w:sz="4" w:space="0" w:color="auto"/>
              <w:right w:val="single" w:sz="4" w:space="0" w:color="auto"/>
            </w:tcBorders>
            <w:shd w:val="clear" w:color="auto" w:fill="auto"/>
            <w:vAlign w:val="center"/>
          </w:tcPr>
          <w:p w14:paraId="488B9275" w14:textId="77777777" w:rsidR="003E0C42" w:rsidRDefault="00000000">
            <w:pPr>
              <w:pStyle w:val="aff4"/>
              <w:jc w:val="center"/>
              <w:rPr>
                <w:rFonts w:eastAsia="等线"/>
              </w:rPr>
            </w:pPr>
            <w:r>
              <w:rPr>
                <w:rFonts w:hint="eastAsia"/>
              </w:rPr>
              <w:t>○</w:t>
            </w:r>
          </w:p>
        </w:tc>
        <w:tc>
          <w:tcPr>
            <w:tcW w:w="504" w:type="pct"/>
            <w:tcBorders>
              <w:top w:val="nil"/>
              <w:left w:val="nil"/>
              <w:bottom w:val="single" w:sz="4" w:space="0" w:color="auto"/>
              <w:right w:val="single" w:sz="4" w:space="0" w:color="auto"/>
            </w:tcBorders>
            <w:shd w:val="clear" w:color="auto" w:fill="auto"/>
          </w:tcPr>
          <w:p w14:paraId="2D7E6527" w14:textId="77777777" w:rsidR="003E0C42" w:rsidRDefault="00000000">
            <w:pPr>
              <w:pStyle w:val="aff4"/>
              <w:jc w:val="center"/>
              <w:rPr>
                <w:rFonts w:eastAsia="等线"/>
              </w:rPr>
            </w:pPr>
            <w:r>
              <w:rPr>
                <w:rFonts w:eastAsia="等线"/>
              </w:rPr>
              <w:t>/</w:t>
            </w:r>
          </w:p>
        </w:tc>
        <w:tc>
          <w:tcPr>
            <w:tcW w:w="471" w:type="pct"/>
            <w:tcBorders>
              <w:top w:val="nil"/>
              <w:left w:val="nil"/>
              <w:bottom w:val="single" w:sz="4" w:space="0" w:color="auto"/>
              <w:right w:val="single" w:sz="4" w:space="0" w:color="auto"/>
            </w:tcBorders>
            <w:shd w:val="clear" w:color="auto" w:fill="auto"/>
          </w:tcPr>
          <w:p w14:paraId="64FB4A0E" w14:textId="77777777" w:rsidR="003E0C42" w:rsidRDefault="00000000">
            <w:pPr>
              <w:pStyle w:val="aff4"/>
              <w:jc w:val="center"/>
              <w:rPr>
                <w:rFonts w:eastAsia="等线"/>
              </w:rPr>
            </w:pPr>
            <w:r>
              <w:rPr>
                <w:rFonts w:eastAsia="等线"/>
              </w:rPr>
              <w:t>/</w:t>
            </w:r>
          </w:p>
        </w:tc>
        <w:tc>
          <w:tcPr>
            <w:tcW w:w="471" w:type="pct"/>
            <w:tcBorders>
              <w:top w:val="nil"/>
              <w:left w:val="nil"/>
              <w:bottom w:val="single" w:sz="4" w:space="0" w:color="auto"/>
              <w:right w:val="single" w:sz="4" w:space="0" w:color="auto"/>
            </w:tcBorders>
          </w:tcPr>
          <w:p w14:paraId="1754E077" w14:textId="77777777" w:rsidR="003E0C42" w:rsidRDefault="00000000">
            <w:pPr>
              <w:pStyle w:val="aff4"/>
              <w:jc w:val="center"/>
              <w:rPr>
                <w:rFonts w:eastAsia="等线"/>
              </w:rPr>
            </w:pPr>
            <w:r>
              <w:rPr>
                <w:rFonts w:eastAsia="等线"/>
              </w:rPr>
              <w:t>/</w:t>
            </w:r>
          </w:p>
        </w:tc>
      </w:tr>
      <w:tr w:rsidR="003E0C42" w14:paraId="354FCB77" w14:textId="77777777">
        <w:trPr>
          <w:trHeight w:val="315"/>
        </w:trPr>
        <w:tc>
          <w:tcPr>
            <w:tcW w:w="877" w:type="pct"/>
            <w:tcBorders>
              <w:top w:val="single" w:sz="4" w:space="0" w:color="auto"/>
              <w:left w:val="single" w:sz="4" w:space="0" w:color="auto"/>
              <w:bottom w:val="single" w:sz="4" w:space="0" w:color="auto"/>
              <w:right w:val="single" w:sz="4" w:space="0" w:color="auto"/>
            </w:tcBorders>
            <w:vAlign w:val="center"/>
          </w:tcPr>
          <w:p w14:paraId="1CD1671F" w14:textId="77777777" w:rsidR="003E0C42" w:rsidRDefault="00000000">
            <w:pPr>
              <w:pStyle w:val="aff4"/>
              <w:jc w:val="center"/>
              <w:rPr>
                <w:rFonts w:eastAsia="等线"/>
              </w:rPr>
            </w:pPr>
            <w:r>
              <w:rPr>
                <w:rFonts w:hint="eastAsia"/>
              </w:rPr>
              <w:t>索</w:t>
            </w:r>
          </w:p>
        </w:tc>
        <w:tc>
          <w:tcPr>
            <w:tcW w:w="556" w:type="pct"/>
            <w:tcBorders>
              <w:top w:val="single" w:sz="4" w:space="0" w:color="auto"/>
              <w:left w:val="nil"/>
              <w:bottom w:val="single" w:sz="4" w:space="0" w:color="auto"/>
              <w:right w:val="single" w:sz="4" w:space="0" w:color="auto"/>
            </w:tcBorders>
            <w:shd w:val="clear" w:color="auto" w:fill="auto"/>
            <w:noWrap/>
            <w:vAlign w:val="center"/>
          </w:tcPr>
          <w:p w14:paraId="286DCB75" w14:textId="77777777" w:rsidR="003E0C42" w:rsidRDefault="00000000">
            <w:pPr>
              <w:pStyle w:val="aff4"/>
              <w:jc w:val="center"/>
              <w:rPr>
                <w:rFonts w:ascii="等线" w:eastAsia="等线" w:hAnsi="等线"/>
                <w:sz w:val="22"/>
                <w:szCs w:val="22"/>
              </w:rPr>
            </w:pPr>
            <w:r>
              <w:rPr>
                <w:rFonts w:hint="eastAsia"/>
                <w:szCs w:val="18"/>
              </w:rPr>
              <w:t>★</w:t>
            </w:r>
          </w:p>
        </w:tc>
        <w:tc>
          <w:tcPr>
            <w:tcW w:w="557" w:type="pct"/>
            <w:tcBorders>
              <w:top w:val="single" w:sz="4" w:space="0" w:color="auto"/>
              <w:left w:val="nil"/>
              <w:bottom w:val="single" w:sz="4" w:space="0" w:color="auto"/>
              <w:right w:val="single" w:sz="4" w:space="0" w:color="auto"/>
            </w:tcBorders>
            <w:shd w:val="clear" w:color="auto" w:fill="auto"/>
            <w:vAlign w:val="center"/>
          </w:tcPr>
          <w:p w14:paraId="17230E04" w14:textId="77777777" w:rsidR="003E0C42" w:rsidRDefault="00000000">
            <w:pPr>
              <w:pStyle w:val="aff4"/>
              <w:jc w:val="center"/>
              <w:rPr>
                <w:rFonts w:eastAsia="等线"/>
              </w:rPr>
            </w:pPr>
            <w:r>
              <w:rPr>
                <w:rFonts w:eastAsia="等线"/>
              </w:rPr>
              <w:t>/</w:t>
            </w:r>
          </w:p>
        </w:tc>
        <w:tc>
          <w:tcPr>
            <w:tcW w:w="557" w:type="pct"/>
            <w:tcBorders>
              <w:top w:val="single" w:sz="4" w:space="0" w:color="auto"/>
              <w:left w:val="nil"/>
              <w:bottom w:val="single" w:sz="4" w:space="0" w:color="auto"/>
              <w:right w:val="single" w:sz="4" w:space="0" w:color="auto"/>
            </w:tcBorders>
            <w:shd w:val="clear" w:color="auto" w:fill="auto"/>
            <w:vAlign w:val="center"/>
          </w:tcPr>
          <w:p w14:paraId="36DD6002" w14:textId="77777777" w:rsidR="003E0C42" w:rsidRDefault="00000000">
            <w:pPr>
              <w:pStyle w:val="aff4"/>
              <w:jc w:val="center"/>
              <w:rPr>
                <w:rFonts w:eastAsia="等线"/>
              </w:rPr>
            </w:pPr>
            <w:r>
              <w:rPr>
                <w:rFonts w:eastAsia="等线"/>
              </w:rPr>
              <w:t>/</w:t>
            </w:r>
          </w:p>
        </w:tc>
        <w:tc>
          <w:tcPr>
            <w:tcW w:w="620" w:type="pct"/>
            <w:tcBorders>
              <w:top w:val="single" w:sz="4" w:space="0" w:color="auto"/>
              <w:left w:val="nil"/>
              <w:bottom w:val="single" w:sz="4" w:space="0" w:color="auto"/>
              <w:right w:val="single" w:sz="4" w:space="0" w:color="auto"/>
            </w:tcBorders>
            <w:shd w:val="clear" w:color="auto" w:fill="auto"/>
            <w:noWrap/>
            <w:vAlign w:val="center"/>
          </w:tcPr>
          <w:p w14:paraId="65B8FB2D" w14:textId="77777777" w:rsidR="003E0C42" w:rsidRDefault="00000000">
            <w:pPr>
              <w:pStyle w:val="aff4"/>
              <w:jc w:val="center"/>
              <w:rPr>
                <w:rFonts w:ascii="等线" w:eastAsia="等线" w:hAnsi="等线"/>
                <w:sz w:val="22"/>
                <w:szCs w:val="22"/>
              </w:rPr>
            </w:pPr>
            <w:r>
              <w:rPr>
                <w:rFonts w:eastAsia="等线"/>
              </w:rPr>
              <w:t>/</w:t>
            </w:r>
          </w:p>
        </w:tc>
        <w:tc>
          <w:tcPr>
            <w:tcW w:w="387" w:type="pct"/>
            <w:tcBorders>
              <w:top w:val="single" w:sz="4" w:space="0" w:color="auto"/>
              <w:left w:val="nil"/>
              <w:bottom w:val="single" w:sz="4" w:space="0" w:color="auto"/>
              <w:right w:val="single" w:sz="4" w:space="0" w:color="auto"/>
            </w:tcBorders>
            <w:shd w:val="clear" w:color="auto" w:fill="auto"/>
            <w:vAlign w:val="center"/>
          </w:tcPr>
          <w:p w14:paraId="0488CE02" w14:textId="77777777" w:rsidR="003E0C42" w:rsidRDefault="00000000">
            <w:pPr>
              <w:pStyle w:val="aff4"/>
              <w:jc w:val="center"/>
              <w:rPr>
                <w:rFonts w:eastAsia="等线"/>
              </w:rPr>
            </w:pPr>
            <w:r>
              <w:rPr>
                <w:rFonts w:eastAsia="等线"/>
              </w:rPr>
              <w:t>/</w:t>
            </w:r>
          </w:p>
        </w:tc>
        <w:tc>
          <w:tcPr>
            <w:tcW w:w="504" w:type="pct"/>
            <w:tcBorders>
              <w:top w:val="single" w:sz="4" w:space="0" w:color="auto"/>
              <w:left w:val="nil"/>
              <w:bottom w:val="single" w:sz="4" w:space="0" w:color="auto"/>
              <w:right w:val="single" w:sz="4" w:space="0" w:color="auto"/>
            </w:tcBorders>
            <w:shd w:val="clear" w:color="auto" w:fill="auto"/>
            <w:vAlign w:val="center"/>
          </w:tcPr>
          <w:p w14:paraId="0F53E258" w14:textId="77777777" w:rsidR="003E0C42" w:rsidRDefault="00000000">
            <w:pPr>
              <w:pStyle w:val="aff4"/>
              <w:jc w:val="center"/>
              <w:rPr>
                <w:rFonts w:eastAsia="等线"/>
              </w:rPr>
            </w:pPr>
            <w:r>
              <w:rPr>
                <w:rFonts w:eastAsia="等线"/>
              </w:rPr>
              <w:t>/</w:t>
            </w:r>
          </w:p>
        </w:tc>
        <w:tc>
          <w:tcPr>
            <w:tcW w:w="471" w:type="pct"/>
            <w:tcBorders>
              <w:top w:val="single" w:sz="4" w:space="0" w:color="auto"/>
              <w:left w:val="nil"/>
              <w:bottom w:val="single" w:sz="4" w:space="0" w:color="auto"/>
              <w:right w:val="single" w:sz="4" w:space="0" w:color="auto"/>
            </w:tcBorders>
            <w:shd w:val="clear" w:color="auto" w:fill="auto"/>
            <w:vAlign w:val="center"/>
          </w:tcPr>
          <w:p w14:paraId="201F059D" w14:textId="77777777" w:rsidR="003E0C42" w:rsidRDefault="00000000">
            <w:pPr>
              <w:pStyle w:val="aff4"/>
              <w:jc w:val="center"/>
              <w:rPr>
                <w:rFonts w:eastAsia="等线"/>
              </w:rPr>
            </w:pPr>
            <w:r>
              <w:rPr>
                <w:rFonts w:eastAsia="等线"/>
              </w:rPr>
              <w:t>/</w:t>
            </w:r>
          </w:p>
        </w:tc>
        <w:tc>
          <w:tcPr>
            <w:tcW w:w="471" w:type="pct"/>
            <w:tcBorders>
              <w:top w:val="single" w:sz="4" w:space="0" w:color="auto"/>
              <w:left w:val="nil"/>
              <w:bottom w:val="single" w:sz="4" w:space="0" w:color="auto"/>
              <w:right w:val="single" w:sz="4" w:space="0" w:color="auto"/>
            </w:tcBorders>
          </w:tcPr>
          <w:p w14:paraId="612721FD" w14:textId="77777777" w:rsidR="003E0C42" w:rsidRDefault="00000000">
            <w:pPr>
              <w:pStyle w:val="aff4"/>
              <w:jc w:val="center"/>
              <w:rPr>
                <w:rFonts w:eastAsia="等线"/>
              </w:rPr>
            </w:pPr>
            <w:r>
              <w:rPr>
                <w:rFonts w:eastAsia="等线"/>
              </w:rPr>
              <w:t>/</w:t>
            </w:r>
          </w:p>
        </w:tc>
      </w:tr>
      <w:tr w:rsidR="003E0C42" w14:paraId="05FE5178" w14:textId="77777777">
        <w:trPr>
          <w:trHeight w:val="315"/>
        </w:trPr>
        <w:tc>
          <w:tcPr>
            <w:tcW w:w="877" w:type="pct"/>
            <w:tcBorders>
              <w:top w:val="single" w:sz="4" w:space="0" w:color="auto"/>
              <w:left w:val="single" w:sz="4" w:space="0" w:color="auto"/>
              <w:bottom w:val="single" w:sz="4" w:space="0" w:color="auto"/>
              <w:right w:val="single" w:sz="4" w:space="0" w:color="auto"/>
            </w:tcBorders>
            <w:vAlign w:val="center"/>
          </w:tcPr>
          <w:p w14:paraId="513D64ED" w14:textId="77777777" w:rsidR="003E0C42" w:rsidRDefault="00000000">
            <w:pPr>
              <w:pStyle w:val="aff4"/>
              <w:jc w:val="center"/>
            </w:pPr>
            <w:r>
              <w:rPr>
                <w:rFonts w:hint="eastAsia"/>
              </w:rPr>
              <w:t>板</w:t>
            </w:r>
          </w:p>
        </w:tc>
        <w:tc>
          <w:tcPr>
            <w:tcW w:w="556" w:type="pct"/>
            <w:tcBorders>
              <w:top w:val="single" w:sz="4" w:space="0" w:color="auto"/>
              <w:left w:val="nil"/>
              <w:bottom w:val="single" w:sz="4" w:space="0" w:color="auto"/>
              <w:right w:val="single" w:sz="4" w:space="0" w:color="auto"/>
            </w:tcBorders>
            <w:shd w:val="clear" w:color="auto" w:fill="auto"/>
            <w:noWrap/>
            <w:vAlign w:val="center"/>
          </w:tcPr>
          <w:p w14:paraId="3B55C9FD" w14:textId="77777777" w:rsidR="003E0C42" w:rsidRDefault="00000000">
            <w:pPr>
              <w:pStyle w:val="aff4"/>
              <w:jc w:val="center"/>
              <w:rPr>
                <w:szCs w:val="18"/>
              </w:rPr>
            </w:pPr>
            <w:r>
              <w:rPr>
                <w:rFonts w:ascii="宋体" w:hAnsi="宋体" w:hint="eastAsia"/>
                <w:szCs w:val="18"/>
              </w:rPr>
              <w:t>○</w:t>
            </w:r>
          </w:p>
        </w:tc>
        <w:tc>
          <w:tcPr>
            <w:tcW w:w="557" w:type="pct"/>
            <w:tcBorders>
              <w:top w:val="single" w:sz="4" w:space="0" w:color="auto"/>
              <w:left w:val="nil"/>
              <w:bottom w:val="single" w:sz="4" w:space="0" w:color="auto"/>
              <w:right w:val="single" w:sz="4" w:space="0" w:color="auto"/>
            </w:tcBorders>
            <w:shd w:val="clear" w:color="auto" w:fill="auto"/>
          </w:tcPr>
          <w:p w14:paraId="6532CC58" w14:textId="77777777" w:rsidR="003E0C42" w:rsidRDefault="00000000">
            <w:pPr>
              <w:pStyle w:val="aff4"/>
              <w:jc w:val="center"/>
              <w:rPr>
                <w:rFonts w:eastAsia="等线"/>
              </w:rPr>
            </w:pPr>
            <w:r>
              <w:rPr>
                <w:rFonts w:hint="eastAsia"/>
                <w:szCs w:val="18"/>
              </w:rPr>
              <w:t>▲</w:t>
            </w:r>
          </w:p>
        </w:tc>
        <w:tc>
          <w:tcPr>
            <w:tcW w:w="557" w:type="pct"/>
            <w:tcBorders>
              <w:top w:val="single" w:sz="4" w:space="0" w:color="auto"/>
              <w:left w:val="nil"/>
              <w:bottom w:val="single" w:sz="4" w:space="0" w:color="auto"/>
              <w:right w:val="single" w:sz="4" w:space="0" w:color="auto"/>
            </w:tcBorders>
            <w:shd w:val="clear" w:color="auto" w:fill="auto"/>
          </w:tcPr>
          <w:p w14:paraId="68D63936" w14:textId="77777777" w:rsidR="003E0C42" w:rsidRDefault="00000000">
            <w:pPr>
              <w:pStyle w:val="aff4"/>
              <w:jc w:val="center"/>
              <w:rPr>
                <w:rFonts w:eastAsia="等线"/>
              </w:rPr>
            </w:pPr>
            <w:r>
              <w:rPr>
                <w:rFonts w:hint="eastAsia"/>
                <w:szCs w:val="18"/>
              </w:rPr>
              <w:t>▲</w:t>
            </w:r>
          </w:p>
        </w:tc>
        <w:tc>
          <w:tcPr>
            <w:tcW w:w="620" w:type="pct"/>
            <w:tcBorders>
              <w:top w:val="single" w:sz="4" w:space="0" w:color="auto"/>
              <w:left w:val="nil"/>
              <w:bottom w:val="single" w:sz="4" w:space="0" w:color="auto"/>
              <w:right w:val="single" w:sz="4" w:space="0" w:color="auto"/>
            </w:tcBorders>
            <w:shd w:val="clear" w:color="auto" w:fill="auto"/>
            <w:noWrap/>
            <w:vAlign w:val="center"/>
          </w:tcPr>
          <w:p w14:paraId="7D5DC65F" w14:textId="77777777" w:rsidR="003E0C42" w:rsidRDefault="00000000">
            <w:pPr>
              <w:pStyle w:val="aff4"/>
              <w:jc w:val="center"/>
              <w:rPr>
                <w:rFonts w:eastAsia="等线"/>
              </w:rPr>
            </w:pPr>
            <w:r>
              <w:rPr>
                <w:rFonts w:hint="eastAsia"/>
                <w:szCs w:val="18"/>
              </w:rPr>
              <w:t>▲</w:t>
            </w:r>
          </w:p>
        </w:tc>
        <w:tc>
          <w:tcPr>
            <w:tcW w:w="387" w:type="pct"/>
            <w:tcBorders>
              <w:top w:val="single" w:sz="4" w:space="0" w:color="auto"/>
              <w:left w:val="nil"/>
              <w:bottom w:val="single" w:sz="4" w:space="0" w:color="auto"/>
              <w:right w:val="single" w:sz="4" w:space="0" w:color="auto"/>
            </w:tcBorders>
            <w:shd w:val="clear" w:color="auto" w:fill="auto"/>
            <w:vAlign w:val="center"/>
          </w:tcPr>
          <w:p w14:paraId="11903116" w14:textId="77777777" w:rsidR="003E0C42" w:rsidRDefault="00000000">
            <w:pPr>
              <w:pStyle w:val="aff4"/>
              <w:jc w:val="center"/>
              <w:rPr>
                <w:rFonts w:eastAsia="等线"/>
              </w:rPr>
            </w:pPr>
            <w:r>
              <w:rPr>
                <w:rFonts w:hint="eastAsia"/>
                <w:szCs w:val="18"/>
              </w:rPr>
              <w:t>★</w:t>
            </w:r>
          </w:p>
        </w:tc>
        <w:tc>
          <w:tcPr>
            <w:tcW w:w="504" w:type="pct"/>
            <w:tcBorders>
              <w:top w:val="single" w:sz="4" w:space="0" w:color="auto"/>
              <w:left w:val="nil"/>
              <w:bottom w:val="single" w:sz="4" w:space="0" w:color="auto"/>
              <w:right w:val="single" w:sz="4" w:space="0" w:color="auto"/>
            </w:tcBorders>
            <w:shd w:val="clear" w:color="auto" w:fill="auto"/>
            <w:vAlign w:val="center"/>
          </w:tcPr>
          <w:p w14:paraId="63B7D528" w14:textId="77777777" w:rsidR="003E0C42" w:rsidRDefault="00000000">
            <w:pPr>
              <w:pStyle w:val="aff4"/>
              <w:jc w:val="center"/>
              <w:rPr>
                <w:rFonts w:eastAsia="等线"/>
              </w:rPr>
            </w:pPr>
            <w:r>
              <w:rPr>
                <w:rFonts w:eastAsia="等线"/>
              </w:rPr>
              <w:t>/</w:t>
            </w:r>
          </w:p>
        </w:tc>
        <w:tc>
          <w:tcPr>
            <w:tcW w:w="471" w:type="pct"/>
            <w:tcBorders>
              <w:top w:val="single" w:sz="4" w:space="0" w:color="auto"/>
              <w:left w:val="nil"/>
              <w:bottom w:val="single" w:sz="4" w:space="0" w:color="auto"/>
              <w:right w:val="single" w:sz="4" w:space="0" w:color="auto"/>
            </w:tcBorders>
            <w:shd w:val="clear" w:color="auto" w:fill="auto"/>
          </w:tcPr>
          <w:p w14:paraId="1E795A44" w14:textId="77777777" w:rsidR="003E0C42" w:rsidRDefault="00000000">
            <w:pPr>
              <w:pStyle w:val="aff4"/>
              <w:jc w:val="center"/>
              <w:rPr>
                <w:rFonts w:eastAsia="等线"/>
              </w:rPr>
            </w:pPr>
            <w:r>
              <w:rPr>
                <w:rFonts w:eastAsia="等线"/>
              </w:rPr>
              <w:t>/</w:t>
            </w:r>
          </w:p>
        </w:tc>
        <w:tc>
          <w:tcPr>
            <w:tcW w:w="471" w:type="pct"/>
            <w:tcBorders>
              <w:top w:val="single" w:sz="4" w:space="0" w:color="auto"/>
              <w:left w:val="nil"/>
              <w:bottom w:val="single" w:sz="4" w:space="0" w:color="auto"/>
              <w:right w:val="single" w:sz="4" w:space="0" w:color="auto"/>
            </w:tcBorders>
            <w:vAlign w:val="center"/>
          </w:tcPr>
          <w:p w14:paraId="3088AA69" w14:textId="77777777" w:rsidR="003E0C42" w:rsidRDefault="00000000">
            <w:pPr>
              <w:pStyle w:val="aff4"/>
              <w:jc w:val="center"/>
              <w:rPr>
                <w:rFonts w:eastAsia="等线"/>
              </w:rPr>
            </w:pPr>
            <w:r>
              <w:rPr>
                <w:rFonts w:eastAsia="等线"/>
              </w:rPr>
              <w:t>/</w:t>
            </w:r>
          </w:p>
        </w:tc>
      </w:tr>
      <w:tr w:rsidR="003E0C42" w14:paraId="4EA655A9" w14:textId="77777777">
        <w:trPr>
          <w:trHeight w:val="315"/>
        </w:trPr>
        <w:tc>
          <w:tcPr>
            <w:tcW w:w="877" w:type="pct"/>
            <w:tcBorders>
              <w:top w:val="single" w:sz="4" w:space="0" w:color="auto"/>
              <w:left w:val="single" w:sz="4" w:space="0" w:color="auto"/>
              <w:bottom w:val="single" w:sz="4" w:space="0" w:color="auto"/>
              <w:right w:val="single" w:sz="4" w:space="0" w:color="auto"/>
            </w:tcBorders>
            <w:vAlign w:val="center"/>
          </w:tcPr>
          <w:p w14:paraId="08881B79" w14:textId="77777777" w:rsidR="003E0C42" w:rsidRDefault="00000000">
            <w:pPr>
              <w:pStyle w:val="aff4"/>
              <w:jc w:val="center"/>
            </w:pPr>
            <w:r>
              <w:rPr>
                <w:rFonts w:hint="eastAsia"/>
              </w:rPr>
              <w:t>墙</w:t>
            </w:r>
          </w:p>
        </w:tc>
        <w:tc>
          <w:tcPr>
            <w:tcW w:w="556" w:type="pct"/>
            <w:tcBorders>
              <w:top w:val="single" w:sz="4" w:space="0" w:color="auto"/>
              <w:left w:val="nil"/>
              <w:bottom w:val="single" w:sz="4" w:space="0" w:color="auto"/>
              <w:right w:val="single" w:sz="4" w:space="0" w:color="auto"/>
            </w:tcBorders>
            <w:shd w:val="clear" w:color="auto" w:fill="auto"/>
            <w:noWrap/>
          </w:tcPr>
          <w:p w14:paraId="6892B13E" w14:textId="77777777" w:rsidR="003E0C42" w:rsidRDefault="00000000">
            <w:pPr>
              <w:pStyle w:val="aff4"/>
              <w:jc w:val="center"/>
              <w:rPr>
                <w:szCs w:val="18"/>
              </w:rPr>
            </w:pPr>
            <w:r>
              <w:rPr>
                <w:rFonts w:hint="eastAsia"/>
                <w:szCs w:val="18"/>
              </w:rPr>
              <w:t>▲</w:t>
            </w:r>
          </w:p>
        </w:tc>
        <w:tc>
          <w:tcPr>
            <w:tcW w:w="557" w:type="pct"/>
            <w:tcBorders>
              <w:top w:val="single" w:sz="4" w:space="0" w:color="auto"/>
              <w:left w:val="nil"/>
              <w:bottom w:val="single" w:sz="4" w:space="0" w:color="auto"/>
              <w:right w:val="single" w:sz="4" w:space="0" w:color="auto"/>
            </w:tcBorders>
            <w:shd w:val="clear" w:color="auto" w:fill="auto"/>
          </w:tcPr>
          <w:p w14:paraId="5EA691E1" w14:textId="77777777" w:rsidR="003E0C42" w:rsidRDefault="00000000">
            <w:pPr>
              <w:pStyle w:val="aff4"/>
              <w:jc w:val="center"/>
              <w:rPr>
                <w:rFonts w:eastAsia="等线"/>
              </w:rPr>
            </w:pPr>
            <w:r>
              <w:rPr>
                <w:rFonts w:ascii="宋体" w:hAnsi="宋体" w:hint="eastAsia"/>
                <w:szCs w:val="18"/>
              </w:rPr>
              <w:t>○</w:t>
            </w:r>
          </w:p>
        </w:tc>
        <w:tc>
          <w:tcPr>
            <w:tcW w:w="557" w:type="pct"/>
            <w:tcBorders>
              <w:top w:val="single" w:sz="4" w:space="0" w:color="auto"/>
              <w:left w:val="nil"/>
              <w:bottom w:val="single" w:sz="4" w:space="0" w:color="auto"/>
              <w:right w:val="single" w:sz="4" w:space="0" w:color="auto"/>
            </w:tcBorders>
            <w:shd w:val="clear" w:color="auto" w:fill="auto"/>
          </w:tcPr>
          <w:p w14:paraId="37375655" w14:textId="77777777" w:rsidR="003E0C42" w:rsidRDefault="00000000">
            <w:pPr>
              <w:pStyle w:val="aff4"/>
              <w:jc w:val="center"/>
              <w:rPr>
                <w:rFonts w:eastAsia="等线"/>
              </w:rPr>
            </w:pPr>
            <w:r>
              <w:rPr>
                <w:rFonts w:ascii="宋体" w:hAnsi="宋体" w:hint="eastAsia"/>
                <w:szCs w:val="18"/>
              </w:rPr>
              <w:t>○</w:t>
            </w:r>
          </w:p>
        </w:tc>
        <w:tc>
          <w:tcPr>
            <w:tcW w:w="620" w:type="pct"/>
            <w:tcBorders>
              <w:top w:val="single" w:sz="4" w:space="0" w:color="auto"/>
              <w:left w:val="nil"/>
              <w:bottom w:val="single" w:sz="4" w:space="0" w:color="auto"/>
              <w:right w:val="single" w:sz="4" w:space="0" w:color="auto"/>
            </w:tcBorders>
            <w:shd w:val="clear" w:color="auto" w:fill="auto"/>
            <w:noWrap/>
            <w:vAlign w:val="center"/>
          </w:tcPr>
          <w:p w14:paraId="60F7BC71" w14:textId="77777777" w:rsidR="003E0C42" w:rsidRDefault="00000000">
            <w:pPr>
              <w:pStyle w:val="aff4"/>
              <w:jc w:val="center"/>
              <w:rPr>
                <w:rFonts w:eastAsia="等线"/>
              </w:rPr>
            </w:pPr>
            <w:r>
              <w:rPr>
                <w:rFonts w:hint="eastAsia"/>
                <w:szCs w:val="18"/>
              </w:rPr>
              <w:t>▲</w:t>
            </w:r>
          </w:p>
        </w:tc>
        <w:tc>
          <w:tcPr>
            <w:tcW w:w="387" w:type="pct"/>
            <w:tcBorders>
              <w:top w:val="single" w:sz="4" w:space="0" w:color="auto"/>
              <w:left w:val="nil"/>
              <w:bottom w:val="single" w:sz="4" w:space="0" w:color="auto"/>
              <w:right w:val="single" w:sz="4" w:space="0" w:color="auto"/>
            </w:tcBorders>
            <w:shd w:val="clear" w:color="auto" w:fill="auto"/>
          </w:tcPr>
          <w:p w14:paraId="1B05126B" w14:textId="77777777" w:rsidR="003E0C42" w:rsidRDefault="00000000">
            <w:pPr>
              <w:pStyle w:val="aff4"/>
              <w:jc w:val="center"/>
              <w:rPr>
                <w:rFonts w:eastAsia="等线"/>
              </w:rPr>
            </w:pPr>
            <w:r>
              <w:rPr>
                <w:rFonts w:ascii="宋体" w:hAnsi="宋体" w:hint="eastAsia"/>
                <w:szCs w:val="18"/>
              </w:rPr>
              <w:t>○</w:t>
            </w:r>
          </w:p>
        </w:tc>
        <w:tc>
          <w:tcPr>
            <w:tcW w:w="504" w:type="pct"/>
            <w:tcBorders>
              <w:top w:val="single" w:sz="4" w:space="0" w:color="auto"/>
              <w:left w:val="nil"/>
              <w:bottom w:val="single" w:sz="4" w:space="0" w:color="auto"/>
              <w:right w:val="single" w:sz="4" w:space="0" w:color="auto"/>
            </w:tcBorders>
            <w:shd w:val="clear" w:color="auto" w:fill="auto"/>
            <w:vAlign w:val="center"/>
          </w:tcPr>
          <w:p w14:paraId="2CA064C5" w14:textId="77777777" w:rsidR="003E0C42" w:rsidRDefault="00000000">
            <w:pPr>
              <w:pStyle w:val="aff4"/>
              <w:jc w:val="center"/>
              <w:rPr>
                <w:rFonts w:eastAsia="等线"/>
              </w:rPr>
            </w:pPr>
            <w:r>
              <w:rPr>
                <w:rFonts w:hint="eastAsia"/>
                <w:szCs w:val="18"/>
              </w:rPr>
              <w:t>▲</w:t>
            </w:r>
          </w:p>
        </w:tc>
        <w:tc>
          <w:tcPr>
            <w:tcW w:w="471" w:type="pct"/>
            <w:tcBorders>
              <w:top w:val="single" w:sz="4" w:space="0" w:color="auto"/>
              <w:left w:val="nil"/>
              <w:bottom w:val="single" w:sz="4" w:space="0" w:color="auto"/>
              <w:right w:val="single" w:sz="4" w:space="0" w:color="auto"/>
            </w:tcBorders>
            <w:shd w:val="clear" w:color="auto" w:fill="auto"/>
          </w:tcPr>
          <w:p w14:paraId="2046A180" w14:textId="77777777" w:rsidR="003E0C42" w:rsidRDefault="00000000">
            <w:pPr>
              <w:pStyle w:val="aff4"/>
              <w:jc w:val="center"/>
              <w:rPr>
                <w:rFonts w:eastAsia="等线"/>
              </w:rPr>
            </w:pPr>
            <w:r>
              <w:rPr>
                <w:rFonts w:eastAsia="等线"/>
              </w:rPr>
              <w:t>/</w:t>
            </w:r>
          </w:p>
        </w:tc>
        <w:tc>
          <w:tcPr>
            <w:tcW w:w="471" w:type="pct"/>
            <w:tcBorders>
              <w:top w:val="single" w:sz="4" w:space="0" w:color="auto"/>
              <w:left w:val="nil"/>
              <w:bottom w:val="single" w:sz="4" w:space="0" w:color="auto"/>
              <w:right w:val="single" w:sz="4" w:space="0" w:color="auto"/>
            </w:tcBorders>
          </w:tcPr>
          <w:p w14:paraId="50AE6D5C" w14:textId="77777777" w:rsidR="003E0C42" w:rsidRDefault="00000000">
            <w:pPr>
              <w:pStyle w:val="aff4"/>
              <w:jc w:val="center"/>
              <w:rPr>
                <w:rFonts w:eastAsia="等线"/>
              </w:rPr>
            </w:pPr>
            <w:r>
              <w:rPr>
                <w:rFonts w:eastAsia="等线"/>
              </w:rPr>
              <w:t>/</w:t>
            </w:r>
          </w:p>
        </w:tc>
      </w:tr>
    </w:tbl>
    <w:p w14:paraId="5E311C2B" w14:textId="77777777" w:rsidR="003E0C42" w:rsidRDefault="00000000">
      <w:pPr>
        <w:pStyle w:val="aff6"/>
      </w:pPr>
      <w:r>
        <w:rPr>
          <w:rFonts w:hint="eastAsia"/>
          <w:szCs w:val="22"/>
        </w:rPr>
        <w:t>注：</w:t>
      </w:r>
      <w:r>
        <w:rPr>
          <w:rFonts w:hint="eastAsia"/>
        </w:rPr>
        <w:t>★应监测，▲宜监测，○可监测。</w:t>
      </w:r>
    </w:p>
    <w:p w14:paraId="1D128D6B" w14:textId="77777777" w:rsidR="003E0C42" w:rsidRDefault="00000000">
      <w:pPr>
        <w:pStyle w:val="3"/>
      </w:pPr>
      <w:r>
        <w:rPr>
          <w:b/>
        </w:rPr>
        <w:t>5.2.9</w:t>
      </w:r>
      <w:r>
        <w:rPr>
          <w:rFonts w:hint="eastAsia"/>
        </w:rPr>
        <w:t>施工过程节点监测参数应按表</w:t>
      </w:r>
      <w:r>
        <w:rPr>
          <w:rFonts w:hint="eastAsia"/>
        </w:rPr>
        <w:t>5</w:t>
      </w:r>
      <w:r>
        <w:t>.2.9</w:t>
      </w:r>
      <w:r>
        <w:rPr>
          <w:rFonts w:hint="eastAsia"/>
        </w:rPr>
        <w:t>确定。</w:t>
      </w:r>
    </w:p>
    <w:p w14:paraId="6BC7F5A5" w14:textId="77777777" w:rsidR="003E0C42" w:rsidRDefault="00000000">
      <w:pPr>
        <w:pStyle w:val="aff5"/>
        <w:spacing w:before="163"/>
      </w:pPr>
      <w:r>
        <w:rPr>
          <w:rFonts w:hint="eastAsia"/>
        </w:rPr>
        <w:t>表</w:t>
      </w:r>
      <w:r>
        <w:rPr>
          <w:rFonts w:hint="eastAsia"/>
        </w:rPr>
        <w:t>5</w:t>
      </w:r>
      <w:r>
        <w:t xml:space="preserve">.2.9 </w:t>
      </w:r>
      <w:r>
        <w:rPr>
          <w:rFonts w:hint="eastAsia"/>
        </w:rPr>
        <w:t>施工过程节点的监测参数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2017"/>
        <w:gridCol w:w="2017"/>
        <w:gridCol w:w="2016"/>
      </w:tblGrid>
      <w:tr w:rsidR="003E0C42" w14:paraId="1A548EF8" w14:textId="77777777">
        <w:tc>
          <w:tcPr>
            <w:tcW w:w="1356" w:type="pct"/>
            <w:vMerge w:val="restart"/>
            <w:shd w:val="clear" w:color="auto" w:fill="auto"/>
            <w:vAlign w:val="center"/>
          </w:tcPr>
          <w:p w14:paraId="7127A87C" w14:textId="77777777" w:rsidR="003E0C42" w:rsidRDefault="00000000">
            <w:pPr>
              <w:rPr>
                <w:sz w:val="21"/>
              </w:rPr>
            </w:pPr>
            <w:r>
              <w:rPr>
                <w:rFonts w:hint="eastAsia"/>
                <w:sz w:val="21"/>
              </w:rPr>
              <w:t>节点类别</w:t>
            </w:r>
          </w:p>
        </w:tc>
        <w:tc>
          <w:tcPr>
            <w:tcW w:w="3644" w:type="pct"/>
            <w:gridSpan w:val="3"/>
            <w:shd w:val="clear" w:color="auto" w:fill="auto"/>
          </w:tcPr>
          <w:p w14:paraId="19778C78" w14:textId="77777777" w:rsidR="003E0C42" w:rsidRDefault="00000000">
            <w:pPr>
              <w:jc w:val="center"/>
              <w:rPr>
                <w:sz w:val="21"/>
              </w:rPr>
            </w:pPr>
            <w:r>
              <w:rPr>
                <w:rFonts w:hint="eastAsia"/>
                <w:sz w:val="21"/>
              </w:rPr>
              <w:t>监测参数</w:t>
            </w:r>
          </w:p>
        </w:tc>
      </w:tr>
      <w:tr w:rsidR="003E0C42" w14:paraId="20C383CE" w14:textId="77777777">
        <w:tc>
          <w:tcPr>
            <w:tcW w:w="1356" w:type="pct"/>
            <w:vMerge/>
            <w:shd w:val="clear" w:color="auto" w:fill="auto"/>
            <w:vAlign w:val="center"/>
          </w:tcPr>
          <w:p w14:paraId="38FD7C7D" w14:textId="77777777" w:rsidR="003E0C42" w:rsidRDefault="003E0C42">
            <w:pPr>
              <w:rPr>
                <w:sz w:val="21"/>
              </w:rPr>
            </w:pPr>
          </w:p>
        </w:tc>
        <w:tc>
          <w:tcPr>
            <w:tcW w:w="1215" w:type="pct"/>
            <w:shd w:val="clear" w:color="auto" w:fill="auto"/>
          </w:tcPr>
          <w:p w14:paraId="6F9D8A52" w14:textId="77777777" w:rsidR="003E0C42" w:rsidRDefault="00000000">
            <w:pPr>
              <w:jc w:val="center"/>
              <w:rPr>
                <w:sz w:val="21"/>
              </w:rPr>
            </w:pPr>
            <w:r>
              <w:rPr>
                <w:rFonts w:hint="eastAsia"/>
                <w:sz w:val="21"/>
              </w:rPr>
              <w:t>应力</w:t>
            </w:r>
          </w:p>
        </w:tc>
        <w:tc>
          <w:tcPr>
            <w:tcW w:w="1215" w:type="pct"/>
            <w:shd w:val="clear" w:color="auto" w:fill="auto"/>
          </w:tcPr>
          <w:p w14:paraId="09D04D80" w14:textId="77777777" w:rsidR="003E0C42" w:rsidRDefault="00000000">
            <w:pPr>
              <w:jc w:val="center"/>
              <w:rPr>
                <w:sz w:val="21"/>
              </w:rPr>
            </w:pPr>
            <w:r>
              <w:rPr>
                <w:rFonts w:hint="eastAsia"/>
                <w:sz w:val="21"/>
              </w:rPr>
              <w:t>转角</w:t>
            </w:r>
          </w:p>
        </w:tc>
        <w:tc>
          <w:tcPr>
            <w:tcW w:w="1215" w:type="pct"/>
            <w:shd w:val="clear" w:color="auto" w:fill="auto"/>
          </w:tcPr>
          <w:p w14:paraId="1739D595" w14:textId="77777777" w:rsidR="003E0C42" w:rsidRDefault="00000000">
            <w:pPr>
              <w:jc w:val="center"/>
              <w:rPr>
                <w:sz w:val="21"/>
              </w:rPr>
            </w:pPr>
            <w:r>
              <w:rPr>
                <w:rFonts w:hint="eastAsia"/>
                <w:sz w:val="21"/>
              </w:rPr>
              <w:t>位移</w:t>
            </w:r>
          </w:p>
        </w:tc>
      </w:tr>
      <w:tr w:rsidR="003E0C42" w14:paraId="50707F8A" w14:textId="77777777">
        <w:tc>
          <w:tcPr>
            <w:tcW w:w="1356" w:type="pct"/>
            <w:shd w:val="clear" w:color="auto" w:fill="auto"/>
            <w:vAlign w:val="center"/>
          </w:tcPr>
          <w:p w14:paraId="07A4450A" w14:textId="77777777" w:rsidR="003E0C42" w:rsidRDefault="00000000">
            <w:r>
              <w:rPr>
                <w:rFonts w:hint="eastAsia"/>
                <w:bCs/>
                <w:sz w:val="21"/>
              </w:rPr>
              <w:t>一般节点</w:t>
            </w:r>
          </w:p>
        </w:tc>
        <w:tc>
          <w:tcPr>
            <w:tcW w:w="1215" w:type="pct"/>
            <w:shd w:val="clear" w:color="auto" w:fill="auto"/>
          </w:tcPr>
          <w:p w14:paraId="43F943E2" w14:textId="77777777" w:rsidR="003E0C42" w:rsidRDefault="00000000">
            <w:pPr>
              <w:jc w:val="center"/>
            </w:pPr>
            <w:r>
              <w:rPr>
                <w:rFonts w:ascii="宋体" w:hAnsi="宋体" w:hint="eastAsia"/>
                <w:sz w:val="21"/>
                <w:szCs w:val="18"/>
              </w:rPr>
              <w:t>★</w:t>
            </w:r>
          </w:p>
        </w:tc>
        <w:tc>
          <w:tcPr>
            <w:tcW w:w="1215" w:type="pct"/>
            <w:shd w:val="clear" w:color="auto" w:fill="auto"/>
          </w:tcPr>
          <w:p w14:paraId="4CAE183B" w14:textId="77777777" w:rsidR="003E0C42" w:rsidRDefault="00000000">
            <w:pPr>
              <w:jc w:val="center"/>
            </w:pPr>
            <w:r>
              <w:rPr>
                <w:rFonts w:ascii="宋体" w:hAnsi="宋体" w:hint="eastAsia"/>
                <w:sz w:val="21"/>
                <w:szCs w:val="18"/>
              </w:rPr>
              <w:t>○</w:t>
            </w:r>
          </w:p>
        </w:tc>
        <w:tc>
          <w:tcPr>
            <w:tcW w:w="1215" w:type="pct"/>
            <w:shd w:val="clear" w:color="auto" w:fill="auto"/>
          </w:tcPr>
          <w:p w14:paraId="4DE47530" w14:textId="77777777" w:rsidR="003E0C42" w:rsidRDefault="00000000">
            <w:pPr>
              <w:jc w:val="center"/>
            </w:pPr>
            <w:r>
              <w:rPr>
                <w:rFonts w:ascii="宋体" w:hAnsi="宋体" w:hint="eastAsia"/>
                <w:sz w:val="21"/>
                <w:szCs w:val="18"/>
              </w:rPr>
              <w:t>○</w:t>
            </w:r>
          </w:p>
        </w:tc>
      </w:tr>
      <w:tr w:rsidR="003E0C42" w14:paraId="47EB88A4" w14:textId="77777777">
        <w:tc>
          <w:tcPr>
            <w:tcW w:w="1356" w:type="pct"/>
            <w:shd w:val="clear" w:color="auto" w:fill="auto"/>
            <w:vAlign w:val="center"/>
          </w:tcPr>
          <w:p w14:paraId="06D9A774" w14:textId="77777777" w:rsidR="003E0C42" w:rsidRDefault="00000000">
            <w:pPr>
              <w:rPr>
                <w:bCs/>
                <w:sz w:val="21"/>
              </w:rPr>
            </w:pPr>
            <w:r>
              <w:rPr>
                <w:rFonts w:hint="eastAsia"/>
                <w:bCs/>
                <w:sz w:val="21"/>
              </w:rPr>
              <w:t>支座节点</w:t>
            </w:r>
          </w:p>
        </w:tc>
        <w:tc>
          <w:tcPr>
            <w:tcW w:w="1215" w:type="pct"/>
            <w:shd w:val="clear" w:color="auto" w:fill="auto"/>
          </w:tcPr>
          <w:p w14:paraId="66F9CA35" w14:textId="77777777" w:rsidR="003E0C42" w:rsidRDefault="00000000">
            <w:pPr>
              <w:jc w:val="center"/>
            </w:pPr>
            <w:r>
              <w:rPr>
                <w:rFonts w:ascii="宋体" w:hAnsi="宋体" w:hint="eastAsia"/>
                <w:sz w:val="21"/>
                <w:szCs w:val="18"/>
              </w:rPr>
              <w:t>★</w:t>
            </w:r>
          </w:p>
        </w:tc>
        <w:tc>
          <w:tcPr>
            <w:tcW w:w="1215" w:type="pct"/>
            <w:shd w:val="clear" w:color="auto" w:fill="auto"/>
          </w:tcPr>
          <w:p w14:paraId="17CF2E85" w14:textId="77777777" w:rsidR="003E0C42" w:rsidRDefault="00000000">
            <w:pPr>
              <w:jc w:val="center"/>
            </w:pPr>
            <w:r>
              <w:rPr>
                <w:rFonts w:ascii="宋体" w:hAnsi="宋体" w:hint="eastAsia"/>
                <w:sz w:val="21"/>
                <w:szCs w:val="18"/>
              </w:rPr>
              <w:t>○</w:t>
            </w:r>
          </w:p>
        </w:tc>
        <w:tc>
          <w:tcPr>
            <w:tcW w:w="1215" w:type="pct"/>
            <w:shd w:val="clear" w:color="auto" w:fill="auto"/>
          </w:tcPr>
          <w:p w14:paraId="023860F0" w14:textId="77777777" w:rsidR="003E0C42" w:rsidRDefault="00000000">
            <w:pPr>
              <w:jc w:val="center"/>
            </w:pPr>
            <w:r>
              <w:rPr>
                <w:rFonts w:ascii="宋体" w:hAnsi="宋体" w:hint="eastAsia"/>
                <w:sz w:val="21"/>
                <w:szCs w:val="18"/>
              </w:rPr>
              <w:t>▲</w:t>
            </w:r>
          </w:p>
        </w:tc>
      </w:tr>
    </w:tbl>
    <w:p w14:paraId="31E5D0ED" w14:textId="77777777" w:rsidR="003E0C42" w:rsidRDefault="00000000">
      <w:pPr>
        <w:pStyle w:val="aff6"/>
      </w:pPr>
      <w:r>
        <w:rPr>
          <w:rFonts w:hint="eastAsia"/>
          <w:szCs w:val="22"/>
        </w:rPr>
        <w:t>注：</w:t>
      </w:r>
      <w:r>
        <w:rPr>
          <w:rFonts w:hint="eastAsia"/>
        </w:rPr>
        <w:t>★应监测，▲宜监测，○可监测。</w:t>
      </w:r>
    </w:p>
    <w:p w14:paraId="588CDA4E" w14:textId="77777777" w:rsidR="003E0C42" w:rsidRDefault="00000000">
      <w:pPr>
        <w:pStyle w:val="3"/>
      </w:pPr>
      <w:r>
        <w:rPr>
          <w:b/>
        </w:rPr>
        <w:t>5.2.10</w:t>
      </w:r>
      <w:r>
        <w:rPr>
          <w:rFonts w:hint="eastAsia"/>
        </w:rPr>
        <w:t>施工过程作用和环境监测参数应按表</w:t>
      </w:r>
      <w:r>
        <w:rPr>
          <w:rFonts w:hint="eastAsia"/>
        </w:rPr>
        <w:t>5</w:t>
      </w:r>
      <w:r>
        <w:t>.2.10</w:t>
      </w:r>
      <w:r>
        <w:rPr>
          <w:rFonts w:hint="eastAsia"/>
        </w:rPr>
        <w:t>确定。</w:t>
      </w:r>
    </w:p>
    <w:p w14:paraId="2E9FC3BE" w14:textId="77777777" w:rsidR="003E0C42" w:rsidRDefault="00000000">
      <w:pPr>
        <w:pStyle w:val="aff5"/>
        <w:spacing w:before="163"/>
      </w:pPr>
      <w:r>
        <w:rPr>
          <w:rFonts w:hint="eastAsia"/>
        </w:rPr>
        <w:t>表</w:t>
      </w:r>
      <w:r>
        <w:rPr>
          <w:rFonts w:hint="eastAsia"/>
        </w:rPr>
        <w:t>5</w:t>
      </w:r>
      <w:r>
        <w:t xml:space="preserve">.2.10 </w:t>
      </w:r>
      <w:r>
        <w:rPr>
          <w:rFonts w:hint="eastAsia"/>
        </w:rPr>
        <w:t>施工过程作用和环境监测参数</w:t>
      </w:r>
    </w:p>
    <w:tbl>
      <w:tblPr>
        <w:tblStyle w:val="afb"/>
        <w:tblW w:w="5000" w:type="pct"/>
        <w:tblLook w:val="04A0" w:firstRow="1" w:lastRow="0" w:firstColumn="1" w:lastColumn="0" w:noHBand="0" w:noVBand="1"/>
      </w:tblPr>
      <w:tblGrid>
        <w:gridCol w:w="2404"/>
        <w:gridCol w:w="2949"/>
        <w:gridCol w:w="2949"/>
      </w:tblGrid>
      <w:tr w:rsidR="003E0C42" w14:paraId="670802B4" w14:textId="77777777">
        <w:trPr>
          <w:trHeight w:val="825"/>
        </w:trPr>
        <w:tc>
          <w:tcPr>
            <w:tcW w:w="1448" w:type="pct"/>
            <w:vAlign w:val="center"/>
          </w:tcPr>
          <w:p w14:paraId="42252EF5" w14:textId="77777777" w:rsidR="003E0C42" w:rsidRDefault="00000000">
            <w:pPr>
              <w:pStyle w:val="aff4"/>
              <w:jc w:val="both"/>
            </w:pPr>
            <w:r>
              <w:rPr>
                <w:rFonts w:hint="eastAsia"/>
              </w:rPr>
              <w:lastRenderedPageBreak/>
              <w:t>类别</w:t>
            </w:r>
          </w:p>
        </w:tc>
        <w:tc>
          <w:tcPr>
            <w:tcW w:w="1776" w:type="pct"/>
            <w:vAlign w:val="center"/>
          </w:tcPr>
          <w:p w14:paraId="27874C2A" w14:textId="77777777" w:rsidR="003E0C42" w:rsidRDefault="00000000">
            <w:pPr>
              <w:pStyle w:val="aff4"/>
              <w:jc w:val="both"/>
            </w:pPr>
            <w:r>
              <w:rPr>
                <w:rFonts w:hint="eastAsia"/>
              </w:rPr>
              <w:t>环境参数</w:t>
            </w:r>
          </w:p>
        </w:tc>
        <w:tc>
          <w:tcPr>
            <w:tcW w:w="1776" w:type="pct"/>
            <w:vAlign w:val="center"/>
          </w:tcPr>
          <w:p w14:paraId="0C81B4F6" w14:textId="77777777" w:rsidR="003E0C42" w:rsidRDefault="00000000">
            <w:pPr>
              <w:pStyle w:val="aff4"/>
              <w:jc w:val="center"/>
            </w:pPr>
            <w:r>
              <w:rPr>
                <w:rFonts w:hint="eastAsia"/>
              </w:rPr>
              <w:t>要求</w:t>
            </w:r>
          </w:p>
        </w:tc>
      </w:tr>
      <w:tr w:rsidR="003E0C42" w14:paraId="0291BE4F" w14:textId="77777777">
        <w:tc>
          <w:tcPr>
            <w:tcW w:w="1448" w:type="pct"/>
            <w:vMerge w:val="restart"/>
            <w:vAlign w:val="center"/>
          </w:tcPr>
          <w:p w14:paraId="395C9C37" w14:textId="77777777" w:rsidR="003E0C42" w:rsidRDefault="00000000">
            <w:pPr>
              <w:pStyle w:val="aff4"/>
              <w:jc w:val="both"/>
            </w:pPr>
            <w:r>
              <w:rPr>
                <w:rFonts w:hint="eastAsia"/>
              </w:rPr>
              <w:t>风</w:t>
            </w:r>
          </w:p>
        </w:tc>
        <w:tc>
          <w:tcPr>
            <w:tcW w:w="1776" w:type="pct"/>
            <w:vAlign w:val="center"/>
          </w:tcPr>
          <w:p w14:paraId="30E1C83E" w14:textId="77777777" w:rsidR="003E0C42" w:rsidRDefault="00000000">
            <w:pPr>
              <w:pStyle w:val="aff4"/>
              <w:jc w:val="both"/>
            </w:pPr>
            <w:r>
              <w:rPr>
                <w:rFonts w:hint="eastAsia"/>
              </w:rPr>
              <w:t>风速</w:t>
            </w:r>
          </w:p>
        </w:tc>
        <w:tc>
          <w:tcPr>
            <w:tcW w:w="1776" w:type="pct"/>
          </w:tcPr>
          <w:p w14:paraId="60CBB954" w14:textId="77777777" w:rsidR="003E0C42" w:rsidRDefault="00000000">
            <w:pPr>
              <w:pStyle w:val="aff4"/>
              <w:jc w:val="center"/>
            </w:pPr>
            <w:r>
              <w:rPr>
                <w:rFonts w:ascii="宋体" w:hAnsi="宋体" w:hint="eastAsia"/>
                <w:szCs w:val="18"/>
              </w:rPr>
              <w:t>▲</w:t>
            </w:r>
          </w:p>
        </w:tc>
      </w:tr>
      <w:tr w:rsidR="003E0C42" w14:paraId="564E892A" w14:textId="77777777">
        <w:tc>
          <w:tcPr>
            <w:tcW w:w="1448" w:type="pct"/>
            <w:vMerge/>
            <w:vAlign w:val="center"/>
          </w:tcPr>
          <w:p w14:paraId="2C3E9AAB" w14:textId="77777777" w:rsidR="003E0C42" w:rsidRDefault="003E0C42">
            <w:pPr>
              <w:pStyle w:val="aff4"/>
              <w:jc w:val="both"/>
            </w:pPr>
          </w:p>
        </w:tc>
        <w:tc>
          <w:tcPr>
            <w:tcW w:w="1776" w:type="pct"/>
            <w:vAlign w:val="center"/>
          </w:tcPr>
          <w:p w14:paraId="78C04DEA" w14:textId="77777777" w:rsidR="003E0C42" w:rsidRDefault="00000000">
            <w:pPr>
              <w:pStyle w:val="aff4"/>
              <w:jc w:val="both"/>
            </w:pPr>
            <w:r>
              <w:rPr>
                <w:rFonts w:hint="eastAsia"/>
              </w:rPr>
              <w:t>风向</w:t>
            </w:r>
          </w:p>
        </w:tc>
        <w:tc>
          <w:tcPr>
            <w:tcW w:w="1776" w:type="pct"/>
          </w:tcPr>
          <w:p w14:paraId="0479F8E8" w14:textId="77777777" w:rsidR="003E0C42" w:rsidRDefault="00000000">
            <w:pPr>
              <w:pStyle w:val="aff4"/>
              <w:jc w:val="center"/>
            </w:pPr>
            <w:r>
              <w:rPr>
                <w:rFonts w:ascii="宋体" w:hAnsi="宋体" w:hint="eastAsia"/>
                <w:szCs w:val="18"/>
              </w:rPr>
              <w:t>▲</w:t>
            </w:r>
          </w:p>
        </w:tc>
      </w:tr>
      <w:tr w:rsidR="003E0C42" w14:paraId="7444B19B" w14:textId="77777777">
        <w:tc>
          <w:tcPr>
            <w:tcW w:w="1448" w:type="pct"/>
            <w:vMerge/>
            <w:vAlign w:val="center"/>
          </w:tcPr>
          <w:p w14:paraId="1DF0E288" w14:textId="77777777" w:rsidR="003E0C42" w:rsidRDefault="003E0C42">
            <w:pPr>
              <w:pStyle w:val="aff4"/>
              <w:jc w:val="both"/>
            </w:pPr>
          </w:p>
        </w:tc>
        <w:tc>
          <w:tcPr>
            <w:tcW w:w="1776" w:type="pct"/>
            <w:vAlign w:val="center"/>
          </w:tcPr>
          <w:p w14:paraId="3D2F3FD1" w14:textId="77777777" w:rsidR="003E0C42" w:rsidRDefault="00000000">
            <w:pPr>
              <w:pStyle w:val="aff4"/>
              <w:jc w:val="both"/>
            </w:pPr>
            <w:r>
              <w:rPr>
                <w:rFonts w:hint="eastAsia"/>
              </w:rPr>
              <w:t>风压</w:t>
            </w:r>
          </w:p>
        </w:tc>
        <w:tc>
          <w:tcPr>
            <w:tcW w:w="1776" w:type="pct"/>
            <w:vAlign w:val="center"/>
          </w:tcPr>
          <w:p w14:paraId="58B0088B" w14:textId="77777777" w:rsidR="003E0C42" w:rsidRDefault="00000000">
            <w:pPr>
              <w:pStyle w:val="aff4"/>
              <w:jc w:val="center"/>
            </w:pPr>
            <w:r>
              <w:t>/</w:t>
            </w:r>
          </w:p>
        </w:tc>
      </w:tr>
      <w:tr w:rsidR="003E0C42" w14:paraId="73CEB300" w14:textId="77777777">
        <w:tc>
          <w:tcPr>
            <w:tcW w:w="1448" w:type="pct"/>
            <w:vMerge w:val="restart"/>
            <w:vAlign w:val="center"/>
          </w:tcPr>
          <w:p w14:paraId="0A5E83D8" w14:textId="77777777" w:rsidR="003E0C42" w:rsidRDefault="00000000">
            <w:pPr>
              <w:pStyle w:val="aff4"/>
              <w:jc w:val="both"/>
            </w:pPr>
            <w:r>
              <w:rPr>
                <w:rFonts w:hint="eastAsia"/>
              </w:rPr>
              <w:t>温度</w:t>
            </w:r>
          </w:p>
        </w:tc>
        <w:tc>
          <w:tcPr>
            <w:tcW w:w="1776" w:type="pct"/>
            <w:vAlign w:val="center"/>
          </w:tcPr>
          <w:p w14:paraId="66F4A4BF" w14:textId="77777777" w:rsidR="003E0C42" w:rsidRDefault="00000000">
            <w:pPr>
              <w:pStyle w:val="aff4"/>
              <w:jc w:val="both"/>
            </w:pPr>
            <w:r>
              <w:rPr>
                <w:rFonts w:hint="eastAsia"/>
              </w:rPr>
              <w:t>环境温度</w:t>
            </w:r>
          </w:p>
        </w:tc>
        <w:tc>
          <w:tcPr>
            <w:tcW w:w="1776" w:type="pct"/>
            <w:vAlign w:val="center"/>
          </w:tcPr>
          <w:p w14:paraId="526124D4" w14:textId="77777777" w:rsidR="003E0C42" w:rsidRDefault="00000000">
            <w:pPr>
              <w:pStyle w:val="aff4"/>
              <w:jc w:val="center"/>
            </w:pPr>
            <w:r>
              <w:rPr>
                <w:rFonts w:hint="eastAsia"/>
                <w:szCs w:val="18"/>
              </w:rPr>
              <w:t>★</w:t>
            </w:r>
          </w:p>
        </w:tc>
      </w:tr>
      <w:tr w:rsidR="003E0C42" w14:paraId="342C1F61" w14:textId="77777777">
        <w:tc>
          <w:tcPr>
            <w:tcW w:w="1448" w:type="pct"/>
            <w:vMerge/>
            <w:vAlign w:val="center"/>
          </w:tcPr>
          <w:p w14:paraId="5BB60CF8" w14:textId="77777777" w:rsidR="003E0C42" w:rsidRDefault="003E0C42">
            <w:pPr>
              <w:pStyle w:val="aff4"/>
              <w:jc w:val="both"/>
            </w:pPr>
          </w:p>
        </w:tc>
        <w:tc>
          <w:tcPr>
            <w:tcW w:w="1776" w:type="pct"/>
            <w:vAlign w:val="center"/>
          </w:tcPr>
          <w:p w14:paraId="721C7D9A" w14:textId="77777777" w:rsidR="003E0C42" w:rsidRDefault="00000000">
            <w:pPr>
              <w:pStyle w:val="aff4"/>
              <w:jc w:val="both"/>
            </w:pPr>
            <w:r>
              <w:rPr>
                <w:rFonts w:hint="eastAsia"/>
              </w:rPr>
              <w:t>结构表面温度</w:t>
            </w:r>
          </w:p>
        </w:tc>
        <w:tc>
          <w:tcPr>
            <w:tcW w:w="1776" w:type="pct"/>
            <w:vAlign w:val="center"/>
          </w:tcPr>
          <w:p w14:paraId="4A0B7248" w14:textId="77777777" w:rsidR="003E0C42" w:rsidRDefault="00000000">
            <w:pPr>
              <w:pStyle w:val="aff4"/>
              <w:jc w:val="center"/>
              <w:rPr>
                <w:szCs w:val="18"/>
              </w:rPr>
            </w:pPr>
            <w:r>
              <w:rPr>
                <w:rFonts w:hint="eastAsia"/>
                <w:szCs w:val="18"/>
              </w:rPr>
              <w:t>★</w:t>
            </w:r>
          </w:p>
        </w:tc>
      </w:tr>
      <w:tr w:rsidR="003E0C42" w14:paraId="1B10827E" w14:textId="77777777">
        <w:tc>
          <w:tcPr>
            <w:tcW w:w="1448" w:type="pct"/>
            <w:vMerge/>
            <w:vAlign w:val="center"/>
          </w:tcPr>
          <w:p w14:paraId="1BBCA34F" w14:textId="77777777" w:rsidR="003E0C42" w:rsidRDefault="003E0C42">
            <w:pPr>
              <w:pStyle w:val="aff4"/>
              <w:jc w:val="both"/>
            </w:pPr>
          </w:p>
        </w:tc>
        <w:tc>
          <w:tcPr>
            <w:tcW w:w="1776" w:type="pct"/>
            <w:vAlign w:val="center"/>
          </w:tcPr>
          <w:p w14:paraId="2ED1C3B9" w14:textId="77777777" w:rsidR="003E0C42" w:rsidRDefault="00000000">
            <w:pPr>
              <w:pStyle w:val="aff4"/>
              <w:jc w:val="both"/>
            </w:pPr>
            <w:r>
              <w:rPr>
                <w:rFonts w:hint="eastAsia"/>
              </w:rPr>
              <w:t>温差</w:t>
            </w:r>
          </w:p>
        </w:tc>
        <w:tc>
          <w:tcPr>
            <w:tcW w:w="1776" w:type="pct"/>
            <w:vAlign w:val="center"/>
          </w:tcPr>
          <w:p w14:paraId="404E689F" w14:textId="77777777" w:rsidR="003E0C42" w:rsidRDefault="00000000">
            <w:pPr>
              <w:pStyle w:val="aff4"/>
              <w:jc w:val="center"/>
            </w:pPr>
            <w:r>
              <w:rPr>
                <w:rFonts w:hint="eastAsia"/>
                <w:szCs w:val="18"/>
              </w:rPr>
              <w:t>★</w:t>
            </w:r>
          </w:p>
        </w:tc>
      </w:tr>
      <w:tr w:rsidR="003E0C42" w14:paraId="3C65FAE4" w14:textId="77777777">
        <w:tc>
          <w:tcPr>
            <w:tcW w:w="1448" w:type="pct"/>
            <w:vAlign w:val="center"/>
          </w:tcPr>
          <w:p w14:paraId="636AD05F" w14:textId="77777777" w:rsidR="003E0C42" w:rsidRDefault="00000000">
            <w:pPr>
              <w:pStyle w:val="aff4"/>
              <w:jc w:val="both"/>
            </w:pPr>
            <w:r>
              <w:rPr>
                <w:rFonts w:hint="eastAsia"/>
              </w:rPr>
              <w:t>湿度</w:t>
            </w:r>
          </w:p>
        </w:tc>
        <w:tc>
          <w:tcPr>
            <w:tcW w:w="1776" w:type="pct"/>
            <w:vAlign w:val="center"/>
          </w:tcPr>
          <w:p w14:paraId="13C8B9FC" w14:textId="77777777" w:rsidR="003E0C42" w:rsidRDefault="00000000">
            <w:pPr>
              <w:pStyle w:val="aff4"/>
              <w:jc w:val="both"/>
            </w:pPr>
            <w:r>
              <w:rPr>
                <w:rFonts w:hint="eastAsia"/>
              </w:rPr>
              <w:t>环境湿度</w:t>
            </w:r>
          </w:p>
        </w:tc>
        <w:tc>
          <w:tcPr>
            <w:tcW w:w="1776" w:type="pct"/>
            <w:vAlign w:val="center"/>
          </w:tcPr>
          <w:p w14:paraId="1693BA7D" w14:textId="77777777" w:rsidR="003E0C42" w:rsidRDefault="00000000">
            <w:pPr>
              <w:pStyle w:val="aff4"/>
              <w:jc w:val="center"/>
            </w:pPr>
            <w:r>
              <w:rPr>
                <w:rFonts w:ascii="宋体" w:hAnsi="宋体" w:hint="eastAsia"/>
                <w:szCs w:val="18"/>
              </w:rPr>
              <w:t>○</w:t>
            </w:r>
          </w:p>
        </w:tc>
      </w:tr>
    </w:tbl>
    <w:p w14:paraId="2F56E07C" w14:textId="77777777" w:rsidR="003E0C42" w:rsidRDefault="00000000">
      <w:pPr>
        <w:pStyle w:val="aff6"/>
      </w:pPr>
      <w:r>
        <w:rPr>
          <w:rFonts w:hint="eastAsia"/>
          <w:szCs w:val="22"/>
        </w:rPr>
        <w:t>注：</w:t>
      </w:r>
      <w:r>
        <w:rPr>
          <w:rFonts w:hint="eastAsia"/>
        </w:rPr>
        <w:t>★应监测，▲宜监测，○可监测。</w:t>
      </w:r>
    </w:p>
    <w:p w14:paraId="32EEBEDA" w14:textId="77777777" w:rsidR="003E0C42" w:rsidRDefault="003E0C42">
      <w:pPr>
        <w:pStyle w:val="aff6"/>
      </w:pPr>
    </w:p>
    <w:p w14:paraId="0C1C87D1" w14:textId="77777777" w:rsidR="003E0C42" w:rsidRDefault="00000000">
      <w:pPr>
        <w:pStyle w:val="2"/>
        <w:jc w:val="center"/>
        <w:rPr>
          <w:kern w:val="0"/>
        </w:rPr>
      </w:pPr>
      <w:bookmarkStart w:id="58" w:name="_Toc133592554"/>
      <w:bookmarkStart w:id="59" w:name="_Toc98172936"/>
      <w:r>
        <w:rPr>
          <w:rFonts w:hint="eastAsia"/>
          <w:kern w:val="0"/>
        </w:rPr>
        <w:t>使用过程监测</w:t>
      </w:r>
      <w:bookmarkEnd w:id="58"/>
      <w:r>
        <w:rPr>
          <w:kern w:val="0"/>
        </w:rPr>
        <w:fldChar w:fldCharType="begin"/>
      </w:r>
      <w:r>
        <w:rPr>
          <w:kern w:val="0"/>
        </w:rPr>
        <w:instrText xml:space="preserve"> </w:instrText>
      </w:r>
      <w:r>
        <w:rPr>
          <w:rFonts w:hint="eastAsia"/>
          <w:kern w:val="0"/>
        </w:rPr>
        <w:instrText>TC  "</w:instrText>
      </w:r>
      <w:bookmarkStart w:id="60" w:name="_Toc133592591"/>
      <w:r>
        <w:rPr>
          <w:rFonts w:hint="eastAsia"/>
          <w:kern w:val="0"/>
        </w:rPr>
        <w:instrText>5.3 Structural monitoring in using pr</w:instrText>
      </w:r>
      <w:r>
        <w:rPr>
          <w:kern w:val="0"/>
        </w:rPr>
        <w:instrText>o</w:instrText>
      </w:r>
      <w:r>
        <w:rPr>
          <w:rFonts w:hint="eastAsia"/>
          <w:kern w:val="0"/>
        </w:rPr>
        <w:instrText>cess</w:instrText>
      </w:r>
      <w:bookmarkEnd w:id="60"/>
      <w:r>
        <w:rPr>
          <w:rFonts w:hint="eastAsia"/>
          <w:kern w:val="0"/>
        </w:rPr>
        <w:instrText>" \l 2</w:instrText>
      </w:r>
      <w:r>
        <w:rPr>
          <w:kern w:val="0"/>
        </w:rPr>
        <w:instrText xml:space="preserve"> </w:instrText>
      </w:r>
      <w:r>
        <w:rPr>
          <w:kern w:val="0"/>
        </w:rPr>
        <w:fldChar w:fldCharType="end"/>
      </w:r>
    </w:p>
    <w:bookmarkEnd w:id="59"/>
    <w:p w14:paraId="3D930F81" w14:textId="77777777" w:rsidR="003E0C42" w:rsidRDefault="00000000">
      <w:pPr>
        <w:pStyle w:val="3"/>
      </w:pPr>
      <w:r>
        <w:rPr>
          <w:b/>
        </w:rPr>
        <w:t>5.3.1</w:t>
      </w:r>
      <w:r>
        <w:rPr>
          <w:rFonts w:hint="eastAsia"/>
        </w:rPr>
        <w:t>结构使用过程中下列构件应进行监测：</w:t>
      </w:r>
    </w:p>
    <w:p w14:paraId="4DC692A4" w14:textId="77777777" w:rsidR="003E0C42" w:rsidRDefault="00000000">
      <w:pPr>
        <w:ind w:firstLineChars="200" w:firstLine="480"/>
      </w:pPr>
      <w:r>
        <w:rPr>
          <w:rFonts w:hint="eastAsia"/>
        </w:rPr>
        <w:t>1</w:t>
      </w:r>
      <w:r>
        <w:t xml:space="preserve"> </w:t>
      </w:r>
      <w:r>
        <w:rPr>
          <w:rFonts w:hint="eastAsia"/>
        </w:rPr>
        <w:t>结构整体传力路径上的关键构件；</w:t>
      </w:r>
    </w:p>
    <w:p w14:paraId="55F4820E" w14:textId="77777777" w:rsidR="003E0C42" w:rsidRDefault="00000000">
      <w:pPr>
        <w:ind w:firstLineChars="200" w:firstLine="480"/>
      </w:pPr>
      <w:r>
        <w:t xml:space="preserve">2 </w:t>
      </w:r>
      <w:r>
        <w:rPr>
          <w:rFonts w:hint="eastAsia"/>
        </w:rPr>
        <w:t>内力或变形较大，且计算模型难以准确模拟实际情况的构件；</w:t>
      </w:r>
    </w:p>
    <w:p w14:paraId="202E432E" w14:textId="77777777" w:rsidR="003E0C42" w:rsidRDefault="00000000">
      <w:pPr>
        <w:ind w:firstLineChars="200" w:firstLine="480"/>
      </w:pPr>
      <w:r>
        <w:t xml:space="preserve">3 </w:t>
      </w:r>
      <w:r>
        <w:rPr>
          <w:rFonts w:hint="eastAsia"/>
        </w:rPr>
        <w:t>具有重要使用功能或特殊要求的构件；</w:t>
      </w:r>
    </w:p>
    <w:p w14:paraId="29D40B5D" w14:textId="77777777" w:rsidR="003E0C42" w:rsidRDefault="00000000">
      <w:pPr>
        <w:ind w:firstLineChars="200" w:firstLine="480"/>
      </w:pPr>
      <w:r>
        <w:t xml:space="preserve">5 </w:t>
      </w:r>
      <w:r>
        <w:rPr>
          <w:rFonts w:hint="eastAsia"/>
        </w:rPr>
        <w:t>多高层结构的特征构件，包括柱脚、首层、转换层、错层、连体结构支座层、层高突变层、伸臂桁架及相邻层的柱和梁；</w:t>
      </w:r>
    </w:p>
    <w:p w14:paraId="46C4A57C" w14:textId="77777777" w:rsidR="003E0C42" w:rsidRDefault="00000000">
      <w:pPr>
        <w:ind w:firstLineChars="200" w:firstLine="480"/>
      </w:pPr>
      <w:r>
        <w:t xml:space="preserve">6 </w:t>
      </w:r>
      <w:r>
        <w:rPr>
          <w:rFonts w:hint="eastAsia"/>
        </w:rPr>
        <w:t>巨型柱、巨型斜撑、竖向构件平面外收进及竖向刚度分布不连续区域的竖向构件；</w:t>
      </w:r>
    </w:p>
    <w:p w14:paraId="010D5074" w14:textId="77777777" w:rsidR="003E0C42" w:rsidRDefault="00000000">
      <w:pPr>
        <w:ind w:firstLineChars="200" w:firstLine="480"/>
      </w:pPr>
      <w:r>
        <w:t xml:space="preserve">7 </w:t>
      </w:r>
      <w:r>
        <w:rPr>
          <w:rFonts w:hint="eastAsia"/>
        </w:rPr>
        <w:t>受地震、台风等极端天气作用后变形过大，可能影响使用安全的构件；</w:t>
      </w:r>
    </w:p>
    <w:p w14:paraId="76D433C6" w14:textId="77777777" w:rsidR="003E0C42" w:rsidRDefault="00000000">
      <w:pPr>
        <w:ind w:firstLineChars="200" w:firstLine="480"/>
      </w:pPr>
      <w:r>
        <w:t xml:space="preserve">8 </w:t>
      </w:r>
      <w:r>
        <w:rPr>
          <w:rFonts w:hint="eastAsia"/>
        </w:rPr>
        <w:t>结构安全性鉴定等级为</w:t>
      </w:r>
      <w:r>
        <w:rPr>
          <w:i/>
          <w:iCs/>
        </w:rPr>
        <w:t>c</w:t>
      </w:r>
      <w:r>
        <w:rPr>
          <w:vertAlign w:val="subscript"/>
        </w:rPr>
        <w:t>u</w:t>
      </w:r>
      <w:r>
        <w:rPr>
          <w:rFonts w:hint="eastAsia"/>
        </w:rPr>
        <w:t>或</w:t>
      </w:r>
      <w:r>
        <w:rPr>
          <w:rFonts w:hint="eastAsia"/>
          <w:i/>
          <w:iCs/>
        </w:rPr>
        <w:t>d</w:t>
      </w:r>
      <w:r>
        <w:rPr>
          <w:vertAlign w:val="subscript"/>
        </w:rPr>
        <w:t>u</w:t>
      </w:r>
      <w:r>
        <w:rPr>
          <w:rFonts w:hint="eastAsia"/>
        </w:rPr>
        <w:t>的构件，以及采取针对措施后的构件；</w:t>
      </w:r>
    </w:p>
    <w:p w14:paraId="45D337A1" w14:textId="77777777" w:rsidR="003E0C42" w:rsidRDefault="00000000">
      <w:pPr>
        <w:ind w:firstLineChars="200" w:firstLine="480"/>
      </w:pPr>
      <w:r>
        <w:t xml:space="preserve">9 </w:t>
      </w:r>
      <w:r>
        <w:rPr>
          <w:rFonts w:hint="eastAsia"/>
        </w:rPr>
        <w:t>建筑功能改造导致的局部受力显著增加的构件。</w:t>
      </w:r>
    </w:p>
    <w:p w14:paraId="5309F4E0" w14:textId="77777777" w:rsidR="003E0C42" w:rsidRDefault="00000000">
      <w:pPr>
        <w:pStyle w:val="3"/>
      </w:pPr>
      <w:r>
        <w:rPr>
          <w:b/>
        </w:rPr>
        <w:t>5.3.2</w:t>
      </w:r>
      <w:r>
        <w:rPr>
          <w:rFonts w:hint="eastAsia"/>
        </w:rPr>
        <w:t>使用过程中下列节点应进行监测：</w:t>
      </w:r>
    </w:p>
    <w:p w14:paraId="400429F7" w14:textId="77777777" w:rsidR="003E0C42" w:rsidRDefault="00000000">
      <w:pPr>
        <w:ind w:firstLineChars="200" w:firstLine="480"/>
      </w:pPr>
      <w:r>
        <w:rPr>
          <w:rFonts w:hint="eastAsia"/>
        </w:rPr>
        <w:t>1</w:t>
      </w:r>
      <w:r>
        <w:t xml:space="preserve"> </w:t>
      </w:r>
      <w:r>
        <w:rPr>
          <w:rFonts w:hint="eastAsia"/>
        </w:rPr>
        <w:t>结构整体传力路径上的关键节点；</w:t>
      </w:r>
    </w:p>
    <w:p w14:paraId="7ACAB47B" w14:textId="77777777" w:rsidR="003E0C42" w:rsidRDefault="00000000">
      <w:pPr>
        <w:ind w:firstLineChars="200" w:firstLine="480"/>
      </w:pPr>
      <w:r>
        <w:t xml:space="preserve">2 </w:t>
      </w:r>
      <w:r>
        <w:rPr>
          <w:rFonts w:hint="eastAsia"/>
        </w:rPr>
        <w:t>内力或变形较大且计算模型难以准确模拟实际情况的节点；</w:t>
      </w:r>
    </w:p>
    <w:p w14:paraId="4D7AC506" w14:textId="77777777" w:rsidR="003E0C42" w:rsidRDefault="00000000">
      <w:pPr>
        <w:ind w:firstLineChars="200" w:firstLine="480"/>
      </w:pPr>
      <w:r>
        <w:t xml:space="preserve">3 </w:t>
      </w:r>
      <w:r>
        <w:rPr>
          <w:rFonts w:hint="eastAsia"/>
        </w:rPr>
        <w:t>具有重要的使用功能及特殊要求，模拟计算无明确的计算依据的节点；</w:t>
      </w:r>
    </w:p>
    <w:p w14:paraId="79E55835" w14:textId="77777777" w:rsidR="003E0C42" w:rsidRDefault="00000000">
      <w:pPr>
        <w:ind w:firstLineChars="200" w:firstLine="480"/>
      </w:pPr>
      <w:r>
        <w:t xml:space="preserve">4 </w:t>
      </w:r>
      <w:r>
        <w:rPr>
          <w:rFonts w:hint="eastAsia"/>
        </w:rPr>
        <w:t>结构安全鉴定等级为</w:t>
      </w:r>
      <w:r>
        <w:rPr>
          <w:i/>
          <w:iCs/>
        </w:rPr>
        <w:t>c</w:t>
      </w:r>
      <w:r>
        <w:rPr>
          <w:vertAlign w:val="subscript"/>
        </w:rPr>
        <w:t>u</w:t>
      </w:r>
      <w:r>
        <w:rPr>
          <w:rFonts w:hint="eastAsia"/>
        </w:rPr>
        <w:t>或</w:t>
      </w:r>
      <w:r>
        <w:rPr>
          <w:rFonts w:hint="eastAsia"/>
          <w:i/>
          <w:iCs/>
        </w:rPr>
        <w:t>d</w:t>
      </w:r>
      <w:r>
        <w:rPr>
          <w:vertAlign w:val="subscript"/>
        </w:rPr>
        <w:t>u</w:t>
      </w:r>
      <w:r>
        <w:rPr>
          <w:rFonts w:hint="eastAsia"/>
        </w:rPr>
        <w:t>的节点，以及采取针对措施后的节点。</w:t>
      </w:r>
    </w:p>
    <w:p w14:paraId="6E75F212" w14:textId="77777777" w:rsidR="003E0C42" w:rsidRDefault="00000000">
      <w:pPr>
        <w:ind w:firstLineChars="200" w:firstLine="480"/>
        <w:rPr>
          <w:rFonts w:ascii="仿宋" w:eastAsia="仿宋" w:hAnsi="仿宋"/>
        </w:rPr>
      </w:pPr>
      <w:r>
        <w:rPr>
          <w:rFonts w:ascii="仿宋" w:eastAsia="仿宋" w:hAnsi="仿宋" w:hint="eastAsia"/>
        </w:rPr>
        <w:t>【条文说明】根据《高耸与复杂钢结构检测与鉴定标准》G</w:t>
      </w:r>
      <w:r>
        <w:rPr>
          <w:rFonts w:ascii="仿宋" w:eastAsia="仿宋" w:hAnsi="仿宋"/>
        </w:rPr>
        <w:t>B 51008-2016</w:t>
      </w:r>
      <w:r>
        <w:rPr>
          <w:rFonts w:ascii="仿宋" w:eastAsia="仿宋" w:hAnsi="仿宋" w:hint="eastAsia"/>
        </w:rPr>
        <w:t>中规定，评定等级为</w:t>
      </w:r>
      <w:r>
        <w:rPr>
          <w:i/>
          <w:iCs/>
        </w:rPr>
        <w:t>c</w:t>
      </w:r>
      <w:r>
        <w:rPr>
          <w:vertAlign w:val="subscript"/>
        </w:rPr>
        <w:t>u</w:t>
      </w:r>
      <w:r>
        <w:rPr>
          <w:rFonts w:ascii="仿宋" w:eastAsia="仿宋" w:hAnsi="仿宋" w:hint="eastAsia"/>
        </w:rPr>
        <w:t>及</w:t>
      </w:r>
      <w:r>
        <w:rPr>
          <w:rFonts w:hint="eastAsia"/>
          <w:i/>
          <w:iCs/>
        </w:rPr>
        <w:t>d</w:t>
      </w:r>
      <w:r>
        <w:rPr>
          <w:vertAlign w:val="subscript"/>
        </w:rPr>
        <w:t>u</w:t>
      </w:r>
      <w:r>
        <w:rPr>
          <w:rFonts w:ascii="仿宋" w:eastAsia="仿宋" w:hAnsi="仿宋" w:hint="eastAsia"/>
        </w:rPr>
        <w:t>构件和节点，在目标适用期内显著影响安全或危及安全，应采取措施。因此，本标准针对鉴定等级为为</w:t>
      </w:r>
      <w:r>
        <w:rPr>
          <w:i/>
          <w:iCs/>
        </w:rPr>
        <w:t>c</w:t>
      </w:r>
      <w:r>
        <w:rPr>
          <w:vertAlign w:val="subscript"/>
        </w:rPr>
        <w:t>u</w:t>
      </w:r>
      <w:r>
        <w:rPr>
          <w:rFonts w:ascii="仿宋" w:eastAsia="仿宋" w:hAnsi="仿宋" w:hint="eastAsia"/>
        </w:rPr>
        <w:t>及</w:t>
      </w:r>
      <w:r>
        <w:rPr>
          <w:rFonts w:hint="eastAsia"/>
          <w:i/>
          <w:iCs/>
        </w:rPr>
        <w:t>d</w:t>
      </w:r>
      <w:r>
        <w:rPr>
          <w:vertAlign w:val="subscript"/>
        </w:rPr>
        <w:t>u</w:t>
      </w:r>
      <w:r>
        <w:rPr>
          <w:rFonts w:ascii="仿宋" w:eastAsia="仿宋" w:hAnsi="仿宋" w:hint="eastAsia"/>
        </w:rPr>
        <w:t>的构件和节点提出了监测要求。</w:t>
      </w:r>
    </w:p>
    <w:p w14:paraId="3DD49074" w14:textId="77777777" w:rsidR="003E0C42" w:rsidRDefault="00000000">
      <w:pPr>
        <w:pStyle w:val="3"/>
      </w:pPr>
      <w:r>
        <w:rPr>
          <w:b/>
        </w:rPr>
        <w:lastRenderedPageBreak/>
        <w:t>5.3.3</w:t>
      </w:r>
      <w:r>
        <w:rPr>
          <w:rFonts w:hint="eastAsia"/>
        </w:rPr>
        <w:t>使用过程中下列作用和环境宜进行监测：</w:t>
      </w:r>
      <w:r>
        <w:t xml:space="preserve"> </w:t>
      </w:r>
    </w:p>
    <w:p w14:paraId="1EB68BFB" w14:textId="77777777" w:rsidR="003E0C42" w:rsidRDefault="00000000">
      <w:pPr>
        <w:ind w:firstLineChars="200" w:firstLine="480"/>
      </w:pPr>
      <w:r>
        <w:rPr>
          <w:rFonts w:hint="eastAsia"/>
        </w:rPr>
        <w:t>1</w:t>
      </w:r>
      <w:r>
        <w:t xml:space="preserve"> </w:t>
      </w:r>
      <w:r>
        <w:rPr>
          <w:rFonts w:hint="eastAsia"/>
        </w:rPr>
        <w:t>本标准第</w:t>
      </w:r>
      <w:r>
        <w:rPr>
          <w:rFonts w:hint="eastAsia"/>
        </w:rPr>
        <w:t>5</w:t>
      </w:r>
      <w:r>
        <w:t>.3.1</w:t>
      </w:r>
      <w:r>
        <w:rPr>
          <w:rFonts w:hint="eastAsia"/>
        </w:rPr>
        <w:t>条规定需要监测的结构中的温度和风荷载；</w:t>
      </w:r>
    </w:p>
    <w:p w14:paraId="5C24EDDB" w14:textId="77777777" w:rsidR="003E0C42" w:rsidRDefault="00000000">
      <w:pPr>
        <w:ind w:firstLineChars="200" w:firstLine="480"/>
      </w:pPr>
      <w:r>
        <w:rPr>
          <w:rFonts w:hint="eastAsia"/>
        </w:rPr>
        <w:t>2</w:t>
      </w:r>
      <w:r>
        <w:t xml:space="preserve"> </w:t>
      </w:r>
      <w:r>
        <w:rPr>
          <w:rFonts w:hint="eastAsia"/>
        </w:rPr>
        <w:t>使用阶段导致结构内力或变形增加</w:t>
      </w:r>
      <w:r>
        <w:rPr>
          <w:rFonts w:hint="eastAsia"/>
        </w:rPr>
        <w:t>2</w:t>
      </w:r>
      <w:r>
        <w:t>5</w:t>
      </w:r>
      <w:r>
        <w:rPr>
          <w:rFonts w:hint="eastAsia"/>
        </w:rPr>
        <w:t>%</w:t>
      </w:r>
      <w:r>
        <w:rPr>
          <w:rFonts w:hint="eastAsia"/>
        </w:rPr>
        <w:t>以上的荷载或作用；</w:t>
      </w:r>
    </w:p>
    <w:p w14:paraId="0FC5C3F4" w14:textId="77777777" w:rsidR="003E0C42" w:rsidRDefault="00000000">
      <w:pPr>
        <w:ind w:firstLineChars="200" w:firstLine="480"/>
      </w:pPr>
      <w:r>
        <w:t xml:space="preserve">3 </w:t>
      </w:r>
      <w:r>
        <w:rPr>
          <w:rFonts w:hint="eastAsia"/>
        </w:rPr>
        <w:t>抗震设防烈度为</w:t>
      </w:r>
      <w:r>
        <w:rPr>
          <w:rFonts w:hint="eastAsia"/>
        </w:rPr>
        <w:t>9</w:t>
      </w:r>
      <w:r>
        <w:rPr>
          <w:rFonts w:hint="eastAsia"/>
        </w:rPr>
        <w:t>度的甲类高层建筑的地震动；</w:t>
      </w:r>
    </w:p>
    <w:p w14:paraId="30FB0F81" w14:textId="77777777" w:rsidR="003E0C42" w:rsidRDefault="00000000">
      <w:pPr>
        <w:ind w:firstLineChars="200" w:firstLine="480"/>
      </w:pPr>
      <w:r>
        <w:rPr>
          <w:rFonts w:hint="eastAsia"/>
        </w:rPr>
        <w:t>3</w:t>
      </w:r>
      <w:r>
        <w:t xml:space="preserve"> </w:t>
      </w:r>
      <w:r>
        <w:rPr>
          <w:rFonts w:hint="eastAsia"/>
        </w:rPr>
        <w:t>近</w:t>
      </w:r>
      <w:r>
        <w:t>5</w:t>
      </w:r>
      <w:r>
        <w:rPr>
          <w:rFonts w:hint="eastAsia"/>
        </w:rPr>
        <w:t>年出现过超越规范取值的极端气候或地质运动。</w:t>
      </w:r>
    </w:p>
    <w:p w14:paraId="2A8E939E" w14:textId="77777777" w:rsidR="003E0C42" w:rsidRDefault="00000000">
      <w:pPr>
        <w:ind w:firstLineChars="200" w:firstLine="480"/>
      </w:pPr>
      <w:r>
        <w:rPr>
          <w:rFonts w:hint="eastAsia"/>
        </w:rPr>
        <w:t>3</w:t>
      </w:r>
      <w:r>
        <w:t xml:space="preserve"> </w:t>
      </w:r>
      <w:r>
        <w:rPr>
          <w:rFonts w:hint="eastAsia"/>
        </w:rPr>
        <w:t>对振动或噪声有特殊要求的结构的振动作用或噪声；</w:t>
      </w:r>
    </w:p>
    <w:p w14:paraId="3AC1E060" w14:textId="77777777" w:rsidR="003E0C42" w:rsidRDefault="00000000">
      <w:pPr>
        <w:ind w:firstLineChars="200" w:firstLine="480"/>
      </w:pPr>
      <w:r>
        <w:t xml:space="preserve">4 </w:t>
      </w:r>
      <w:r>
        <w:rPr>
          <w:rFonts w:hint="eastAsia"/>
        </w:rPr>
        <w:t>对环境气压有特殊要求的建筑内部和外部气压；</w:t>
      </w:r>
    </w:p>
    <w:p w14:paraId="3AC9A3C2" w14:textId="77777777" w:rsidR="003E0C42" w:rsidRDefault="00000000">
      <w:pPr>
        <w:ind w:firstLineChars="200" w:firstLine="480"/>
      </w:pPr>
      <w:r>
        <w:rPr>
          <w:rFonts w:hint="eastAsia"/>
        </w:rPr>
        <w:t>6</w:t>
      </w:r>
      <w:r>
        <w:t xml:space="preserve"> </w:t>
      </w:r>
      <w:r>
        <w:rPr>
          <w:rFonts w:hint="eastAsia"/>
        </w:rPr>
        <w:t>有大量排灰的厂房，应监测厂房的积灰荷载。</w:t>
      </w:r>
    </w:p>
    <w:p w14:paraId="649C1DFE" w14:textId="77777777" w:rsidR="003E0C42" w:rsidRDefault="00000000">
      <w:pPr>
        <w:pStyle w:val="3"/>
      </w:pPr>
      <w:r>
        <w:rPr>
          <w:b/>
        </w:rPr>
        <w:t>5.3.4</w:t>
      </w:r>
      <w:r>
        <w:rPr>
          <w:rFonts w:hint="eastAsia"/>
        </w:rPr>
        <w:t>单层建（构）筑结构使用过程中整体监测参数应按表</w:t>
      </w:r>
      <w:r>
        <w:rPr>
          <w:rFonts w:hint="eastAsia"/>
        </w:rPr>
        <w:t>5</w:t>
      </w:r>
      <w:r>
        <w:t>.3.4</w:t>
      </w:r>
      <w:r>
        <w:rPr>
          <w:rFonts w:hint="eastAsia"/>
        </w:rPr>
        <w:t>确定。</w:t>
      </w:r>
    </w:p>
    <w:p w14:paraId="54379547" w14:textId="77777777" w:rsidR="003E0C42" w:rsidRDefault="00000000">
      <w:pPr>
        <w:pStyle w:val="aff5"/>
        <w:spacing w:before="163"/>
      </w:pPr>
      <w:r>
        <w:rPr>
          <w:rFonts w:hint="eastAsia"/>
        </w:rPr>
        <w:t>表</w:t>
      </w:r>
      <w:r>
        <w:rPr>
          <w:rFonts w:hint="eastAsia"/>
        </w:rPr>
        <w:t>5</w:t>
      </w:r>
      <w:r>
        <w:t>.3.4</w:t>
      </w:r>
      <w:r>
        <w:rPr>
          <w:rFonts w:hint="eastAsia"/>
        </w:rPr>
        <w:t>单层结构使用过程整体监测参数</w:t>
      </w:r>
    </w:p>
    <w:tbl>
      <w:tblPr>
        <w:tblStyle w:val="afb"/>
        <w:tblW w:w="5000" w:type="pct"/>
        <w:tblLook w:val="04A0" w:firstRow="1" w:lastRow="0" w:firstColumn="1" w:lastColumn="0" w:noHBand="0" w:noVBand="1"/>
      </w:tblPr>
      <w:tblGrid>
        <w:gridCol w:w="1991"/>
        <w:gridCol w:w="1992"/>
        <w:gridCol w:w="2160"/>
        <w:gridCol w:w="2159"/>
      </w:tblGrid>
      <w:tr w:rsidR="003E0C42" w14:paraId="0C5E6A15" w14:textId="77777777">
        <w:tc>
          <w:tcPr>
            <w:tcW w:w="1199" w:type="pct"/>
          </w:tcPr>
          <w:p w14:paraId="7366B63B" w14:textId="77777777" w:rsidR="003E0C42" w:rsidRDefault="00000000">
            <w:pPr>
              <w:pStyle w:val="aff4"/>
            </w:pPr>
            <w:r>
              <w:rPr>
                <w:rFonts w:hint="eastAsia"/>
              </w:rPr>
              <w:t>结构体系</w:t>
            </w:r>
          </w:p>
        </w:tc>
        <w:tc>
          <w:tcPr>
            <w:tcW w:w="1200" w:type="pct"/>
          </w:tcPr>
          <w:p w14:paraId="4669F5C9" w14:textId="77777777" w:rsidR="003E0C42" w:rsidRDefault="00000000">
            <w:pPr>
              <w:pStyle w:val="aff4"/>
            </w:pPr>
            <w:r>
              <w:rPr>
                <w:rFonts w:hint="eastAsia"/>
              </w:rPr>
              <w:t>屋架挠度</w:t>
            </w:r>
          </w:p>
        </w:tc>
        <w:tc>
          <w:tcPr>
            <w:tcW w:w="1301" w:type="pct"/>
          </w:tcPr>
          <w:p w14:paraId="6A06FFB3" w14:textId="77777777" w:rsidR="003E0C42" w:rsidRDefault="00000000">
            <w:pPr>
              <w:pStyle w:val="aff4"/>
            </w:pPr>
            <w:r>
              <w:rPr>
                <w:rFonts w:hint="eastAsia"/>
              </w:rPr>
              <w:t>整体倾斜</w:t>
            </w:r>
          </w:p>
        </w:tc>
        <w:tc>
          <w:tcPr>
            <w:tcW w:w="1300" w:type="pct"/>
          </w:tcPr>
          <w:p w14:paraId="298C7482" w14:textId="77777777" w:rsidR="003E0C42" w:rsidRDefault="00000000">
            <w:pPr>
              <w:pStyle w:val="aff4"/>
            </w:pPr>
            <w:r>
              <w:rPr>
                <w:rFonts w:hint="eastAsia"/>
              </w:rPr>
              <w:t>柱脚不均匀沉降</w:t>
            </w:r>
          </w:p>
        </w:tc>
      </w:tr>
      <w:tr w:rsidR="003E0C42" w14:paraId="3C644075" w14:textId="77777777">
        <w:tc>
          <w:tcPr>
            <w:tcW w:w="1199" w:type="pct"/>
          </w:tcPr>
          <w:p w14:paraId="1D186CB7" w14:textId="77777777" w:rsidR="003E0C42" w:rsidRDefault="00000000">
            <w:pPr>
              <w:pStyle w:val="aff4"/>
            </w:pPr>
            <w:r>
              <w:rPr>
                <w:rFonts w:hint="eastAsia"/>
              </w:rPr>
              <w:t>单层排架结构</w:t>
            </w:r>
          </w:p>
        </w:tc>
        <w:tc>
          <w:tcPr>
            <w:tcW w:w="1200" w:type="pct"/>
          </w:tcPr>
          <w:p w14:paraId="4D0F6E17" w14:textId="77777777" w:rsidR="003E0C42" w:rsidRDefault="00000000">
            <w:pPr>
              <w:pStyle w:val="aff4"/>
            </w:pPr>
            <w:r>
              <w:rPr>
                <w:rFonts w:hint="eastAsia"/>
                <w:szCs w:val="18"/>
              </w:rPr>
              <w:t>★</w:t>
            </w:r>
          </w:p>
        </w:tc>
        <w:tc>
          <w:tcPr>
            <w:tcW w:w="1301" w:type="pct"/>
          </w:tcPr>
          <w:p w14:paraId="63FF3861" w14:textId="77777777" w:rsidR="003E0C42" w:rsidRDefault="00000000">
            <w:pPr>
              <w:pStyle w:val="aff4"/>
            </w:pPr>
            <w:r>
              <w:rPr>
                <w:rFonts w:hint="eastAsia"/>
                <w:szCs w:val="18"/>
              </w:rPr>
              <w:t>★</w:t>
            </w:r>
          </w:p>
        </w:tc>
        <w:tc>
          <w:tcPr>
            <w:tcW w:w="1300" w:type="pct"/>
          </w:tcPr>
          <w:p w14:paraId="5122BAC7" w14:textId="77777777" w:rsidR="003E0C42" w:rsidRDefault="00000000">
            <w:pPr>
              <w:pStyle w:val="aff4"/>
            </w:pPr>
            <w:r>
              <w:rPr>
                <w:rFonts w:hint="eastAsia"/>
              </w:rPr>
              <w:t>▲</w:t>
            </w:r>
          </w:p>
        </w:tc>
      </w:tr>
      <w:tr w:rsidR="003E0C42" w14:paraId="05488C96" w14:textId="77777777">
        <w:tc>
          <w:tcPr>
            <w:tcW w:w="1199" w:type="pct"/>
          </w:tcPr>
          <w:p w14:paraId="6D098C03" w14:textId="77777777" w:rsidR="003E0C42" w:rsidRDefault="00000000">
            <w:pPr>
              <w:pStyle w:val="aff4"/>
            </w:pPr>
            <w:r>
              <w:rPr>
                <w:rFonts w:hint="eastAsia"/>
              </w:rPr>
              <w:t>落地网格结构</w:t>
            </w:r>
          </w:p>
        </w:tc>
        <w:tc>
          <w:tcPr>
            <w:tcW w:w="1200" w:type="pct"/>
          </w:tcPr>
          <w:p w14:paraId="224D422F" w14:textId="77777777" w:rsidR="003E0C42" w:rsidRDefault="00000000">
            <w:pPr>
              <w:pStyle w:val="aff4"/>
              <w:rPr>
                <w:szCs w:val="18"/>
              </w:rPr>
            </w:pPr>
            <w:r>
              <w:rPr>
                <w:rFonts w:ascii="宋体" w:hAnsi="宋体" w:hint="eastAsia"/>
                <w:szCs w:val="18"/>
              </w:rPr>
              <w:t>★</w:t>
            </w:r>
          </w:p>
        </w:tc>
        <w:tc>
          <w:tcPr>
            <w:tcW w:w="1301" w:type="pct"/>
          </w:tcPr>
          <w:p w14:paraId="08F0B88E" w14:textId="77777777" w:rsidR="003E0C42" w:rsidRDefault="00000000">
            <w:pPr>
              <w:pStyle w:val="aff4"/>
              <w:rPr>
                <w:szCs w:val="18"/>
              </w:rPr>
            </w:pPr>
            <w:r>
              <w:rPr>
                <w:rFonts w:ascii="宋体" w:hAnsi="宋体" w:hint="eastAsia"/>
                <w:szCs w:val="18"/>
              </w:rPr>
              <w:t>○</w:t>
            </w:r>
          </w:p>
        </w:tc>
        <w:tc>
          <w:tcPr>
            <w:tcW w:w="1300" w:type="pct"/>
          </w:tcPr>
          <w:p w14:paraId="15E4CAE6" w14:textId="77777777" w:rsidR="003E0C42" w:rsidRDefault="00000000">
            <w:pPr>
              <w:pStyle w:val="aff4"/>
            </w:pPr>
            <w:r>
              <w:rPr>
                <w:rFonts w:ascii="宋体" w:hAnsi="宋体" w:hint="eastAsia"/>
                <w:szCs w:val="18"/>
              </w:rPr>
              <w:t>★</w:t>
            </w:r>
          </w:p>
        </w:tc>
      </w:tr>
    </w:tbl>
    <w:p w14:paraId="4B45FE5B" w14:textId="77777777" w:rsidR="003E0C42" w:rsidRDefault="00000000">
      <w:pPr>
        <w:pStyle w:val="aff6"/>
      </w:pPr>
      <w:r>
        <w:rPr>
          <w:rFonts w:hint="eastAsia"/>
        </w:rPr>
        <w:t>注：★应监测，▲宜监测，○可监测。</w:t>
      </w:r>
    </w:p>
    <w:p w14:paraId="573BB4CF" w14:textId="77777777" w:rsidR="003E0C42" w:rsidRDefault="00000000">
      <w:pPr>
        <w:pStyle w:val="3"/>
      </w:pPr>
      <w:r>
        <w:rPr>
          <w:b/>
        </w:rPr>
        <w:t>5.3.5</w:t>
      </w:r>
      <w:r>
        <w:rPr>
          <w:rFonts w:hint="eastAsia"/>
        </w:rPr>
        <w:t>多高层和高耸结构使用过程中整体监测参数应按表</w:t>
      </w:r>
      <w:r>
        <w:rPr>
          <w:rFonts w:hint="eastAsia"/>
        </w:rPr>
        <w:t>5</w:t>
      </w:r>
      <w:r>
        <w:t>.3.5</w:t>
      </w:r>
      <w:r>
        <w:rPr>
          <w:rFonts w:hint="eastAsia"/>
        </w:rPr>
        <w:t>确定。</w:t>
      </w:r>
    </w:p>
    <w:p w14:paraId="28945B8B" w14:textId="77777777" w:rsidR="003E0C42" w:rsidRDefault="00000000">
      <w:pPr>
        <w:pStyle w:val="aff5"/>
        <w:spacing w:before="163"/>
      </w:pPr>
      <w:r>
        <w:rPr>
          <w:rFonts w:hint="eastAsia"/>
        </w:rPr>
        <w:t>表</w:t>
      </w:r>
      <w:r>
        <w:rPr>
          <w:rFonts w:hint="eastAsia"/>
        </w:rPr>
        <w:t>5</w:t>
      </w:r>
      <w:r>
        <w:t>.3.5</w:t>
      </w:r>
      <w:r>
        <w:rPr>
          <w:rFonts w:hint="eastAsia"/>
        </w:rPr>
        <w:t>多高层和高耸结构使用过程整体监测参数</w:t>
      </w:r>
    </w:p>
    <w:tbl>
      <w:tblPr>
        <w:tblStyle w:val="afb"/>
        <w:tblW w:w="0" w:type="auto"/>
        <w:tblLook w:val="04A0" w:firstRow="1" w:lastRow="0" w:firstColumn="1" w:lastColumn="0" w:noHBand="0" w:noVBand="1"/>
      </w:tblPr>
      <w:tblGrid>
        <w:gridCol w:w="1391"/>
        <w:gridCol w:w="1298"/>
        <w:gridCol w:w="1484"/>
        <w:gridCol w:w="1347"/>
        <w:gridCol w:w="1391"/>
        <w:gridCol w:w="1391"/>
      </w:tblGrid>
      <w:tr w:rsidR="003E0C42" w14:paraId="6ECFA514" w14:textId="77777777">
        <w:tc>
          <w:tcPr>
            <w:tcW w:w="1391" w:type="dxa"/>
          </w:tcPr>
          <w:p w14:paraId="5E889E03" w14:textId="77777777" w:rsidR="003E0C42" w:rsidRDefault="00000000">
            <w:pPr>
              <w:pStyle w:val="aff4"/>
            </w:pPr>
            <w:r>
              <w:rPr>
                <w:rFonts w:hint="eastAsia"/>
              </w:rPr>
              <w:t>结构体系</w:t>
            </w:r>
          </w:p>
        </w:tc>
        <w:tc>
          <w:tcPr>
            <w:tcW w:w="1298" w:type="dxa"/>
          </w:tcPr>
          <w:p w14:paraId="3A22D3F9" w14:textId="77777777" w:rsidR="003E0C42" w:rsidRDefault="00000000">
            <w:pPr>
              <w:pStyle w:val="aff4"/>
            </w:pPr>
            <w:r>
              <w:rPr>
                <w:rFonts w:hint="eastAsia"/>
              </w:rPr>
              <w:t>层间位移角</w:t>
            </w:r>
          </w:p>
        </w:tc>
        <w:tc>
          <w:tcPr>
            <w:tcW w:w="1484" w:type="dxa"/>
          </w:tcPr>
          <w:p w14:paraId="652ACD19" w14:textId="77777777" w:rsidR="003E0C42" w:rsidRDefault="00000000">
            <w:pPr>
              <w:pStyle w:val="aff4"/>
            </w:pPr>
            <w:r>
              <w:rPr>
                <w:rFonts w:hint="eastAsia"/>
              </w:rPr>
              <w:t>顶部水平位移</w:t>
            </w:r>
          </w:p>
        </w:tc>
        <w:tc>
          <w:tcPr>
            <w:tcW w:w="1347" w:type="dxa"/>
          </w:tcPr>
          <w:p w14:paraId="360B2986" w14:textId="77777777" w:rsidR="003E0C42" w:rsidRDefault="00000000">
            <w:pPr>
              <w:pStyle w:val="aff4"/>
            </w:pPr>
            <w:r>
              <w:rPr>
                <w:rFonts w:hint="eastAsia"/>
              </w:rPr>
              <w:t>不均匀沉降</w:t>
            </w:r>
          </w:p>
        </w:tc>
        <w:tc>
          <w:tcPr>
            <w:tcW w:w="1391" w:type="dxa"/>
          </w:tcPr>
          <w:p w14:paraId="6544D3AB" w14:textId="77777777" w:rsidR="003E0C42" w:rsidRDefault="00000000">
            <w:pPr>
              <w:pStyle w:val="aff4"/>
            </w:pPr>
            <w:r>
              <w:rPr>
                <w:rFonts w:hint="eastAsia"/>
              </w:rPr>
              <w:t>柱脚反力</w:t>
            </w:r>
          </w:p>
        </w:tc>
        <w:tc>
          <w:tcPr>
            <w:tcW w:w="1391" w:type="dxa"/>
          </w:tcPr>
          <w:p w14:paraId="1C7926BB" w14:textId="77777777" w:rsidR="003E0C42" w:rsidRDefault="00000000">
            <w:pPr>
              <w:pStyle w:val="aff4"/>
            </w:pPr>
            <w:r>
              <w:rPr>
                <w:rFonts w:hint="eastAsia"/>
              </w:rPr>
              <w:t>加速度</w:t>
            </w:r>
          </w:p>
        </w:tc>
      </w:tr>
      <w:tr w:rsidR="003E0C42" w14:paraId="2E4BB362" w14:textId="77777777">
        <w:tc>
          <w:tcPr>
            <w:tcW w:w="1391" w:type="dxa"/>
          </w:tcPr>
          <w:p w14:paraId="2EFCE59B" w14:textId="77777777" w:rsidR="003E0C42" w:rsidRDefault="00000000">
            <w:pPr>
              <w:pStyle w:val="aff4"/>
            </w:pPr>
            <w:r>
              <w:rPr>
                <w:rFonts w:hint="eastAsia"/>
              </w:rPr>
              <w:t>框架结构</w:t>
            </w:r>
          </w:p>
        </w:tc>
        <w:tc>
          <w:tcPr>
            <w:tcW w:w="1298" w:type="dxa"/>
          </w:tcPr>
          <w:p w14:paraId="3701302B" w14:textId="77777777" w:rsidR="003E0C42" w:rsidRDefault="00000000">
            <w:pPr>
              <w:pStyle w:val="aff4"/>
            </w:pPr>
            <w:r>
              <w:rPr>
                <w:rFonts w:hint="eastAsia"/>
                <w:szCs w:val="18"/>
              </w:rPr>
              <w:t>★</w:t>
            </w:r>
          </w:p>
        </w:tc>
        <w:tc>
          <w:tcPr>
            <w:tcW w:w="1484" w:type="dxa"/>
          </w:tcPr>
          <w:p w14:paraId="43A1B8B0" w14:textId="77777777" w:rsidR="003E0C42" w:rsidRDefault="00000000">
            <w:pPr>
              <w:pStyle w:val="aff4"/>
            </w:pPr>
            <w:r>
              <w:rPr>
                <w:rFonts w:hint="eastAsia"/>
              </w:rPr>
              <w:t>○</w:t>
            </w:r>
          </w:p>
        </w:tc>
        <w:tc>
          <w:tcPr>
            <w:tcW w:w="1347" w:type="dxa"/>
          </w:tcPr>
          <w:p w14:paraId="2E371453" w14:textId="77777777" w:rsidR="003E0C42" w:rsidRDefault="00000000">
            <w:pPr>
              <w:pStyle w:val="aff4"/>
            </w:pPr>
            <w:r>
              <w:rPr>
                <w:rFonts w:hint="eastAsia"/>
              </w:rPr>
              <w:t>▲</w:t>
            </w:r>
          </w:p>
        </w:tc>
        <w:tc>
          <w:tcPr>
            <w:tcW w:w="1391" w:type="dxa"/>
          </w:tcPr>
          <w:p w14:paraId="12138C92" w14:textId="77777777" w:rsidR="003E0C42" w:rsidRDefault="00000000">
            <w:pPr>
              <w:pStyle w:val="aff4"/>
            </w:pPr>
            <w:r>
              <w:rPr>
                <w:rFonts w:hint="eastAsia"/>
              </w:rPr>
              <w:t>▲</w:t>
            </w:r>
          </w:p>
        </w:tc>
        <w:tc>
          <w:tcPr>
            <w:tcW w:w="1391" w:type="dxa"/>
          </w:tcPr>
          <w:p w14:paraId="13047D68" w14:textId="77777777" w:rsidR="003E0C42" w:rsidRDefault="00000000">
            <w:pPr>
              <w:pStyle w:val="aff4"/>
            </w:pPr>
            <w:r>
              <w:rPr>
                <w:rFonts w:hint="eastAsia"/>
              </w:rPr>
              <w:t>○</w:t>
            </w:r>
          </w:p>
        </w:tc>
      </w:tr>
      <w:tr w:rsidR="003E0C42" w14:paraId="1B134CAB" w14:textId="77777777">
        <w:tc>
          <w:tcPr>
            <w:tcW w:w="1391" w:type="dxa"/>
          </w:tcPr>
          <w:p w14:paraId="292D7DB6" w14:textId="77777777" w:rsidR="003E0C42" w:rsidRDefault="00000000">
            <w:pPr>
              <w:pStyle w:val="aff4"/>
            </w:pPr>
            <w:r>
              <w:rPr>
                <w:rFonts w:hint="eastAsia"/>
              </w:rPr>
              <w:t>筒体结构</w:t>
            </w:r>
          </w:p>
        </w:tc>
        <w:tc>
          <w:tcPr>
            <w:tcW w:w="1298" w:type="dxa"/>
          </w:tcPr>
          <w:p w14:paraId="513C710E" w14:textId="77777777" w:rsidR="003E0C42" w:rsidRDefault="00000000">
            <w:pPr>
              <w:pStyle w:val="aff4"/>
            </w:pPr>
            <w:r>
              <w:rPr>
                <w:rFonts w:hint="eastAsia"/>
                <w:szCs w:val="18"/>
              </w:rPr>
              <w:t>★</w:t>
            </w:r>
          </w:p>
        </w:tc>
        <w:tc>
          <w:tcPr>
            <w:tcW w:w="1484" w:type="dxa"/>
          </w:tcPr>
          <w:p w14:paraId="16C9F9EF" w14:textId="77777777" w:rsidR="003E0C42" w:rsidRDefault="00000000">
            <w:pPr>
              <w:pStyle w:val="aff4"/>
            </w:pPr>
            <w:r>
              <w:rPr>
                <w:rFonts w:hint="eastAsia"/>
              </w:rPr>
              <w:t>▲</w:t>
            </w:r>
          </w:p>
        </w:tc>
        <w:tc>
          <w:tcPr>
            <w:tcW w:w="1347" w:type="dxa"/>
          </w:tcPr>
          <w:p w14:paraId="5D86031D" w14:textId="77777777" w:rsidR="003E0C42" w:rsidRDefault="00000000">
            <w:pPr>
              <w:pStyle w:val="aff4"/>
            </w:pPr>
            <w:r>
              <w:rPr>
                <w:rFonts w:hint="eastAsia"/>
                <w:szCs w:val="18"/>
              </w:rPr>
              <w:t>★</w:t>
            </w:r>
          </w:p>
        </w:tc>
        <w:tc>
          <w:tcPr>
            <w:tcW w:w="1391" w:type="dxa"/>
          </w:tcPr>
          <w:p w14:paraId="79325FB3" w14:textId="77777777" w:rsidR="003E0C42" w:rsidRDefault="00000000">
            <w:pPr>
              <w:pStyle w:val="aff4"/>
            </w:pPr>
            <w:r>
              <w:rPr>
                <w:rFonts w:hint="eastAsia"/>
              </w:rPr>
              <w:t>▲</w:t>
            </w:r>
          </w:p>
        </w:tc>
        <w:tc>
          <w:tcPr>
            <w:tcW w:w="1391" w:type="dxa"/>
          </w:tcPr>
          <w:p w14:paraId="1C8E5303" w14:textId="77777777" w:rsidR="003E0C42" w:rsidRDefault="00000000">
            <w:pPr>
              <w:pStyle w:val="aff4"/>
            </w:pPr>
            <w:r>
              <w:rPr>
                <w:rFonts w:hint="eastAsia"/>
              </w:rPr>
              <w:t>▲</w:t>
            </w:r>
          </w:p>
        </w:tc>
      </w:tr>
      <w:tr w:rsidR="003E0C42" w14:paraId="04392E3A" w14:textId="77777777">
        <w:tc>
          <w:tcPr>
            <w:tcW w:w="1391" w:type="dxa"/>
          </w:tcPr>
          <w:p w14:paraId="4E7106E6" w14:textId="77777777" w:rsidR="003E0C42" w:rsidRDefault="00000000">
            <w:pPr>
              <w:pStyle w:val="aff4"/>
            </w:pPr>
            <w:r>
              <w:rPr>
                <w:rFonts w:hint="eastAsia"/>
              </w:rPr>
              <w:t>巨型结构</w:t>
            </w:r>
          </w:p>
        </w:tc>
        <w:tc>
          <w:tcPr>
            <w:tcW w:w="1298" w:type="dxa"/>
          </w:tcPr>
          <w:p w14:paraId="61228A08" w14:textId="77777777" w:rsidR="003E0C42" w:rsidRDefault="00000000">
            <w:pPr>
              <w:pStyle w:val="aff4"/>
            </w:pPr>
            <w:r>
              <w:rPr>
                <w:rFonts w:hint="eastAsia"/>
                <w:szCs w:val="18"/>
              </w:rPr>
              <w:t>★</w:t>
            </w:r>
          </w:p>
        </w:tc>
        <w:tc>
          <w:tcPr>
            <w:tcW w:w="1484" w:type="dxa"/>
          </w:tcPr>
          <w:p w14:paraId="05164501" w14:textId="77777777" w:rsidR="003E0C42" w:rsidRDefault="00000000">
            <w:pPr>
              <w:pStyle w:val="aff4"/>
            </w:pPr>
            <w:r>
              <w:rPr>
                <w:rFonts w:hint="eastAsia"/>
              </w:rPr>
              <w:t>○</w:t>
            </w:r>
          </w:p>
        </w:tc>
        <w:tc>
          <w:tcPr>
            <w:tcW w:w="1347" w:type="dxa"/>
          </w:tcPr>
          <w:p w14:paraId="4261E0A6" w14:textId="77777777" w:rsidR="003E0C42" w:rsidRDefault="00000000">
            <w:pPr>
              <w:pStyle w:val="aff4"/>
            </w:pPr>
            <w:r>
              <w:rPr>
                <w:rFonts w:hint="eastAsia"/>
                <w:szCs w:val="18"/>
              </w:rPr>
              <w:t>★</w:t>
            </w:r>
          </w:p>
        </w:tc>
        <w:tc>
          <w:tcPr>
            <w:tcW w:w="1391" w:type="dxa"/>
          </w:tcPr>
          <w:p w14:paraId="3FF41D5E" w14:textId="77777777" w:rsidR="003E0C42" w:rsidRDefault="00000000">
            <w:pPr>
              <w:pStyle w:val="aff4"/>
            </w:pPr>
            <w:r>
              <w:rPr>
                <w:rFonts w:hint="eastAsia"/>
              </w:rPr>
              <w:t>▲</w:t>
            </w:r>
          </w:p>
        </w:tc>
        <w:tc>
          <w:tcPr>
            <w:tcW w:w="1391" w:type="dxa"/>
          </w:tcPr>
          <w:p w14:paraId="1317698E" w14:textId="77777777" w:rsidR="003E0C42" w:rsidRDefault="00000000">
            <w:pPr>
              <w:pStyle w:val="aff4"/>
            </w:pPr>
            <w:r>
              <w:rPr>
                <w:rFonts w:hint="eastAsia"/>
                <w:szCs w:val="18"/>
              </w:rPr>
              <w:t>★</w:t>
            </w:r>
          </w:p>
        </w:tc>
      </w:tr>
      <w:tr w:rsidR="003E0C42" w14:paraId="5963B963" w14:textId="77777777">
        <w:tc>
          <w:tcPr>
            <w:tcW w:w="1391" w:type="dxa"/>
          </w:tcPr>
          <w:p w14:paraId="20AF1F0B" w14:textId="77777777" w:rsidR="003E0C42" w:rsidRDefault="00000000">
            <w:pPr>
              <w:pStyle w:val="aff4"/>
            </w:pPr>
            <w:r>
              <w:rPr>
                <w:rFonts w:hint="eastAsia"/>
              </w:rPr>
              <w:t>钢塔架</w:t>
            </w:r>
          </w:p>
        </w:tc>
        <w:tc>
          <w:tcPr>
            <w:tcW w:w="1298" w:type="dxa"/>
          </w:tcPr>
          <w:p w14:paraId="7946B6C5" w14:textId="77777777" w:rsidR="003E0C42" w:rsidRDefault="00000000">
            <w:pPr>
              <w:pStyle w:val="aff4"/>
            </w:pPr>
            <w:r>
              <w:rPr>
                <w:rFonts w:hint="eastAsia"/>
              </w:rPr>
              <w:t>/</w:t>
            </w:r>
          </w:p>
        </w:tc>
        <w:tc>
          <w:tcPr>
            <w:tcW w:w="1484" w:type="dxa"/>
          </w:tcPr>
          <w:p w14:paraId="28DE923D" w14:textId="77777777" w:rsidR="003E0C42" w:rsidRDefault="00000000">
            <w:pPr>
              <w:pStyle w:val="aff4"/>
            </w:pPr>
            <w:r>
              <w:rPr>
                <w:rFonts w:hint="eastAsia"/>
                <w:szCs w:val="18"/>
              </w:rPr>
              <w:t>★</w:t>
            </w:r>
          </w:p>
        </w:tc>
        <w:tc>
          <w:tcPr>
            <w:tcW w:w="1347" w:type="dxa"/>
          </w:tcPr>
          <w:p w14:paraId="7D9CEC92" w14:textId="77777777" w:rsidR="003E0C42" w:rsidRDefault="00000000">
            <w:pPr>
              <w:pStyle w:val="aff4"/>
            </w:pPr>
            <w:r>
              <w:rPr>
                <w:rFonts w:hint="eastAsia"/>
              </w:rPr>
              <w:t>○</w:t>
            </w:r>
          </w:p>
        </w:tc>
        <w:tc>
          <w:tcPr>
            <w:tcW w:w="1391" w:type="dxa"/>
          </w:tcPr>
          <w:p w14:paraId="082CA902" w14:textId="77777777" w:rsidR="003E0C42" w:rsidRDefault="00000000">
            <w:pPr>
              <w:pStyle w:val="aff4"/>
            </w:pPr>
            <w:r>
              <w:rPr>
                <w:rFonts w:hint="eastAsia"/>
              </w:rPr>
              <w:t>▲</w:t>
            </w:r>
          </w:p>
        </w:tc>
        <w:tc>
          <w:tcPr>
            <w:tcW w:w="1391" w:type="dxa"/>
          </w:tcPr>
          <w:p w14:paraId="345C70E4" w14:textId="77777777" w:rsidR="003E0C42" w:rsidRDefault="00000000">
            <w:pPr>
              <w:pStyle w:val="aff4"/>
            </w:pPr>
            <w:r>
              <w:rPr>
                <w:rFonts w:hint="eastAsia"/>
                <w:szCs w:val="18"/>
              </w:rPr>
              <w:t>★</w:t>
            </w:r>
          </w:p>
        </w:tc>
      </w:tr>
      <w:tr w:rsidR="003E0C42" w14:paraId="253A5297" w14:textId="77777777">
        <w:tc>
          <w:tcPr>
            <w:tcW w:w="1391" w:type="dxa"/>
          </w:tcPr>
          <w:p w14:paraId="61CBEDA5" w14:textId="77777777" w:rsidR="003E0C42" w:rsidRDefault="00000000">
            <w:pPr>
              <w:pStyle w:val="aff4"/>
            </w:pPr>
            <w:r>
              <w:rPr>
                <w:rFonts w:hint="eastAsia"/>
              </w:rPr>
              <w:t>钢桅杆</w:t>
            </w:r>
          </w:p>
        </w:tc>
        <w:tc>
          <w:tcPr>
            <w:tcW w:w="1298" w:type="dxa"/>
          </w:tcPr>
          <w:p w14:paraId="6768B53F" w14:textId="77777777" w:rsidR="003E0C42" w:rsidRDefault="00000000">
            <w:pPr>
              <w:pStyle w:val="aff4"/>
            </w:pPr>
            <w:r>
              <w:rPr>
                <w:rFonts w:hint="eastAsia"/>
              </w:rPr>
              <w:t>/</w:t>
            </w:r>
          </w:p>
        </w:tc>
        <w:tc>
          <w:tcPr>
            <w:tcW w:w="1484" w:type="dxa"/>
          </w:tcPr>
          <w:p w14:paraId="36FE17B7" w14:textId="77777777" w:rsidR="003E0C42" w:rsidRDefault="00000000">
            <w:pPr>
              <w:pStyle w:val="aff4"/>
            </w:pPr>
            <w:r>
              <w:rPr>
                <w:rFonts w:hint="eastAsia"/>
                <w:szCs w:val="18"/>
              </w:rPr>
              <w:t>★</w:t>
            </w:r>
          </w:p>
        </w:tc>
        <w:tc>
          <w:tcPr>
            <w:tcW w:w="1347" w:type="dxa"/>
          </w:tcPr>
          <w:p w14:paraId="4CE09B8D" w14:textId="77777777" w:rsidR="003E0C42" w:rsidRDefault="00000000">
            <w:pPr>
              <w:pStyle w:val="aff4"/>
            </w:pPr>
            <w:r>
              <w:rPr>
                <w:rFonts w:hint="eastAsia"/>
              </w:rPr>
              <w:t>○</w:t>
            </w:r>
          </w:p>
        </w:tc>
        <w:tc>
          <w:tcPr>
            <w:tcW w:w="1391" w:type="dxa"/>
          </w:tcPr>
          <w:p w14:paraId="5FBC426B" w14:textId="77777777" w:rsidR="003E0C42" w:rsidRDefault="00000000">
            <w:pPr>
              <w:pStyle w:val="aff4"/>
            </w:pPr>
            <w:r>
              <w:rPr>
                <w:rFonts w:hint="eastAsia"/>
              </w:rPr>
              <w:t>▲</w:t>
            </w:r>
          </w:p>
        </w:tc>
        <w:tc>
          <w:tcPr>
            <w:tcW w:w="1391" w:type="dxa"/>
          </w:tcPr>
          <w:p w14:paraId="544CE6AD" w14:textId="77777777" w:rsidR="003E0C42" w:rsidRDefault="00000000">
            <w:pPr>
              <w:pStyle w:val="aff4"/>
            </w:pPr>
            <w:r>
              <w:rPr>
                <w:rFonts w:hint="eastAsia"/>
                <w:szCs w:val="18"/>
              </w:rPr>
              <w:t>★</w:t>
            </w:r>
          </w:p>
        </w:tc>
      </w:tr>
      <w:tr w:rsidR="003E0C42" w14:paraId="3A248612" w14:textId="77777777">
        <w:tc>
          <w:tcPr>
            <w:tcW w:w="1391" w:type="dxa"/>
          </w:tcPr>
          <w:p w14:paraId="497F393B" w14:textId="77777777" w:rsidR="003E0C42" w:rsidRDefault="00000000">
            <w:pPr>
              <w:pStyle w:val="aff4"/>
            </w:pPr>
            <w:r>
              <w:rPr>
                <w:rFonts w:hint="eastAsia"/>
              </w:rPr>
              <w:t>风力发电塔</w:t>
            </w:r>
          </w:p>
        </w:tc>
        <w:tc>
          <w:tcPr>
            <w:tcW w:w="1298" w:type="dxa"/>
          </w:tcPr>
          <w:p w14:paraId="30C36620" w14:textId="77777777" w:rsidR="003E0C42" w:rsidRDefault="00000000">
            <w:pPr>
              <w:pStyle w:val="aff4"/>
            </w:pPr>
            <w:r>
              <w:rPr>
                <w:rFonts w:hint="eastAsia"/>
              </w:rPr>
              <w:t>/</w:t>
            </w:r>
          </w:p>
        </w:tc>
        <w:tc>
          <w:tcPr>
            <w:tcW w:w="1484" w:type="dxa"/>
          </w:tcPr>
          <w:p w14:paraId="53319D5C" w14:textId="77777777" w:rsidR="003E0C42" w:rsidRDefault="00000000">
            <w:pPr>
              <w:pStyle w:val="aff4"/>
            </w:pPr>
            <w:r>
              <w:rPr>
                <w:rFonts w:hint="eastAsia"/>
                <w:szCs w:val="18"/>
              </w:rPr>
              <w:t>★</w:t>
            </w:r>
          </w:p>
        </w:tc>
        <w:tc>
          <w:tcPr>
            <w:tcW w:w="1347" w:type="dxa"/>
          </w:tcPr>
          <w:p w14:paraId="316EB40E" w14:textId="77777777" w:rsidR="003E0C42" w:rsidRDefault="00000000">
            <w:pPr>
              <w:pStyle w:val="aff4"/>
            </w:pPr>
            <w:r>
              <w:rPr>
                <w:rFonts w:hint="eastAsia"/>
              </w:rPr>
              <w:t>○</w:t>
            </w:r>
          </w:p>
        </w:tc>
        <w:tc>
          <w:tcPr>
            <w:tcW w:w="1391" w:type="dxa"/>
          </w:tcPr>
          <w:p w14:paraId="7EFE4A8F" w14:textId="77777777" w:rsidR="003E0C42" w:rsidRDefault="00000000">
            <w:pPr>
              <w:pStyle w:val="aff4"/>
            </w:pPr>
            <w:r>
              <w:rPr>
                <w:rFonts w:hint="eastAsia"/>
              </w:rPr>
              <w:t>▲</w:t>
            </w:r>
          </w:p>
        </w:tc>
        <w:tc>
          <w:tcPr>
            <w:tcW w:w="1391" w:type="dxa"/>
          </w:tcPr>
          <w:p w14:paraId="7C7F491B" w14:textId="77777777" w:rsidR="003E0C42" w:rsidRDefault="00000000">
            <w:pPr>
              <w:pStyle w:val="aff4"/>
            </w:pPr>
            <w:r>
              <w:rPr>
                <w:rFonts w:hint="eastAsia"/>
                <w:szCs w:val="18"/>
              </w:rPr>
              <w:t>★</w:t>
            </w:r>
          </w:p>
        </w:tc>
      </w:tr>
    </w:tbl>
    <w:p w14:paraId="263844B8" w14:textId="77777777" w:rsidR="003E0C42" w:rsidRDefault="00000000">
      <w:pPr>
        <w:pStyle w:val="aff6"/>
      </w:pPr>
      <w:r>
        <w:rPr>
          <w:rFonts w:hint="eastAsia"/>
        </w:rPr>
        <w:t>注：</w:t>
      </w:r>
      <w:r>
        <w:rPr>
          <w:rFonts w:hint="eastAsia"/>
        </w:rPr>
        <w:t>1</w:t>
      </w:r>
      <w:r>
        <w:rPr>
          <w:rFonts w:hint="eastAsia"/>
        </w:rPr>
        <w:t>、采用起扳法施工的高耸结构应进行结构挠度监测。</w:t>
      </w:r>
    </w:p>
    <w:p w14:paraId="57B11B10" w14:textId="77777777" w:rsidR="003E0C42" w:rsidRDefault="00000000">
      <w:pPr>
        <w:pStyle w:val="aff6"/>
        <w:ind w:firstLineChars="202" w:firstLine="424"/>
      </w:pPr>
      <w:r>
        <w:t>2</w:t>
      </w:r>
      <w:r>
        <w:rPr>
          <w:rFonts w:hint="eastAsia"/>
        </w:rPr>
        <w:t>、★应监测，▲宜监测，○可监测。</w:t>
      </w:r>
    </w:p>
    <w:p w14:paraId="406814F2" w14:textId="77777777" w:rsidR="003E0C42" w:rsidRDefault="00000000">
      <w:pPr>
        <w:pStyle w:val="3"/>
      </w:pPr>
      <w:r>
        <w:rPr>
          <w:b/>
        </w:rPr>
        <w:t>5.3.6</w:t>
      </w:r>
      <w:r>
        <w:rPr>
          <w:rFonts w:hint="eastAsia"/>
        </w:rPr>
        <w:t>大跨度、大悬臂和异形空间结构使用过程中整体监测参数应按表</w:t>
      </w:r>
      <w:r>
        <w:rPr>
          <w:rFonts w:hint="eastAsia"/>
        </w:rPr>
        <w:t>5</w:t>
      </w:r>
      <w:r>
        <w:t>.3.6</w:t>
      </w:r>
      <w:r>
        <w:rPr>
          <w:rFonts w:hint="eastAsia"/>
        </w:rPr>
        <w:t>确定。</w:t>
      </w:r>
    </w:p>
    <w:p w14:paraId="73F86379" w14:textId="77777777" w:rsidR="003E0C42" w:rsidRDefault="00000000">
      <w:pPr>
        <w:pStyle w:val="aff5"/>
        <w:spacing w:before="163"/>
      </w:pPr>
      <w:r>
        <w:rPr>
          <w:rFonts w:hint="eastAsia"/>
        </w:rPr>
        <w:t>表</w:t>
      </w:r>
      <w:r>
        <w:rPr>
          <w:rFonts w:hint="eastAsia"/>
        </w:rPr>
        <w:t>5</w:t>
      </w:r>
      <w:r>
        <w:t>.3.6</w:t>
      </w:r>
      <w:r>
        <w:rPr>
          <w:rFonts w:hint="eastAsia"/>
        </w:rPr>
        <w:t>大跨度、大悬臂和异型空间结构使用过程整体监测参数</w:t>
      </w:r>
    </w:p>
    <w:tbl>
      <w:tblPr>
        <w:tblStyle w:val="afb"/>
        <w:tblW w:w="5000" w:type="pct"/>
        <w:tblLook w:val="04A0" w:firstRow="1" w:lastRow="0" w:firstColumn="1" w:lastColumn="0" w:noHBand="0" w:noVBand="1"/>
      </w:tblPr>
      <w:tblGrid>
        <w:gridCol w:w="1678"/>
        <w:gridCol w:w="1223"/>
        <w:gridCol w:w="1539"/>
        <w:gridCol w:w="2222"/>
        <w:gridCol w:w="1640"/>
      </w:tblGrid>
      <w:tr w:rsidR="003E0C42" w14:paraId="79447F29" w14:textId="77777777">
        <w:tc>
          <w:tcPr>
            <w:tcW w:w="1010" w:type="pct"/>
          </w:tcPr>
          <w:p w14:paraId="1B0D17D0" w14:textId="77777777" w:rsidR="003E0C42" w:rsidRDefault="00000000">
            <w:pPr>
              <w:pStyle w:val="aff4"/>
            </w:pPr>
            <w:r>
              <w:rPr>
                <w:rFonts w:hint="eastAsia"/>
              </w:rPr>
              <w:t>结构体系</w:t>
            </w:r>
          </w:p>
        </w:tc>
        <w:tc>
          <w:tcPr>
            <w:tcW w:w="736" w:type="pct"/>
          </w:tcPr>
          <w:p w14:paraId="60574DF8" w14:textId="77777777" w:rsidR="003E0C42" w:rsidRDefault="00000000">
            <w:pPr>
              <w:pStyle w:val="aff4"/>
            </w:pPr>
            <w:r>
              <w:rPr>
                <w:rFonts w:hint="eastAsia"/>
              </w:rPr>
              <w:t>挠度</w:t>
            </w:r>
          </w:p>
        </w:tc>
        <w:tc>
          <w:tcPr>
            <w:tcW w:w="927" w:type="pct"/>
          </w:tcPr>
          <w:p w14:paraId="105700E8" w14:textId="77777777" w:rsidR="003E0C42" w:rsidRDefault="00000000">
            <w:pPr>
              <w:pStyle w:val="aff4"/>
            </w:pPr>
            <w:r>
              <w:rPr>
                <w:rFonts w:hint="eastAsia"/>
              </w:rPr>
              <w:t>支座反力</w:t>
            </w:r>
          </w:p>
        </w:tc>
        <w:tc>
          <w:tcPr>
            <w:tcW w:w="1338" w:type="pct"/>
          </w:tcPr>
          <w:p w14:paraId="74CA87A4" w14:textId="77777777" w:rsidR="003E0C42" w:rsidRDefault="00000000">
            <w:pPr>
              <w:pStyle w:val="aff4"/>
            </w:pPr>
            <w:r>
              <w:rPr>
                <w:rFonts w:hint="eastAsia"/>
              </w:rPr>
              <w:t>支座不均匀沉降</w:t>
            </w:r>
          </w:p>
        </w:tc>
        <w:tc>
          <w:tcPr>
            <w:tcW w:w="988" w:type="pct"/>
          </w:tcPr>
          <w:p w14:paraId="18C283BC" w14:textId="77777777" w:rsidR="003E0C42" w:rsidRDefault="00000000">
            <w:pPr>
              <w:pStyle w:val="aff4"/>
            </w:pPr>
            <w:r>
              <w:rPr>
                <w:rFonts w:hint="eastAsia"/>
              </w:rPr>
              <w:t>振动加速度</w:t>
            </w:r>
          </w:p>
        </w:tc>
      </w:tr>
      <w:tr w:rsidR="003E0C42" w14:paraId="0737419F" w14:textId="77777777">
        <w:tc>
          <w:tcPr>
            <w:tcW w:w="1010" w:type="pct"/>
          </w:tcPr>
          <w:p w14:paraId="53CF4D1E" w14:textId="77777777" w:rsidR="003E0C42" w:rsidRDefault="00000000">
            <w:pPr>
              <w:pStyle w:val="aff4"/>
            </w:pPr>
            <w:r>
              <w:rPr>
                <w:rFonts w:hint="eastAsia"/>
              </w:rPr>
              <w:t>网架结构</w:t>
            </w:r>
          </w:p>
        </w:tc>
        <w:tc>
          <w:tcPr>
            <w:tcW w:w="736" w:type="pct"/>
          </w:tcPr>
          <w:p w14:paraId="52CE503D" w14:textId="77777777" w:rsidR="003E0C42" w:rsidRDefault="00000000">
            <w:pPr>
              <w:pStyle w:val="aff4"/>
            </w:pPr>
            <w:r>
              <w:rPr>
                <w:rFonts w:hint="eastAsia"/>
              </w:rPr>
              <w:t>★</w:t>
            </w:r>
          </w:p>
        </w:tc>
        <w:tc>
          <w:tcPr>
            <w:tcW w:w="927" w:type="pct"/>
          </w:tcPr>
          <w:p w14:paraId="4FE913EB" w14:textId="77777777" w:rsidR="003E0C42" w:rsidRDefault="00000000">
            <w:pPr>
              <w:pStyle w:val="aff4"/>
            </w:pPr>
            <w:r>
              <w:rPr>
                <w:rFonts w:hint="eastAsia"/>
              </w:rPr>
              <w:t>○</w:t>
            </w:r>
          </w:p>
        </w:tc>
        <w:tc>
          <w:tcPr>
            <w:tcW w:w="1338" w:type="pct"/>
          </w:tcPr>
          <w:p w14:paraId="3BADFD75" w14:textId="77777777" w:rsidR="003E0C42" w:rsidRDefault="00000000">
            <w:pPr>
              <w:pStyle w:val="aff4"/>
            </w:pPr>
            <w:r>
              <w:rPr>
                <w:rFonts w:hint="eastAsia"/>
              </w:rPr>
              <w:t>▲</w:t>
            </w:r>
          </w:p>
        </w:tc>
        <w:tc>
          <w:tcPr>
            <w:tcW w:w="988" w:type="pct"/>
          </w:tcPr>
          <w:p w14:paraId="1CE1383D" w14:textId="77777777" w:rsidR="003E0C42" w:rsidRDefault="00000000">
            <w:pPr>
              <w:pStyle w:val="aff4"/>
            </w:pPr>
            <w:r>
              <w:rPr>
                <w:rFonts w:hint="eastAsia"/>
              </w:rPr>
              <w:t>○</w:t>
            </w:r>
          </w:p>
        </w:tc>
      </w:tr>
      <w:tr w:rsidR="003E0C42" w14:paraId="415A9483" w14:textId="77777777">
        <w:tc>
          <w:tcPr>
            <w:tcW w:w="1010" w:type="pct"/>
          </w:tcPr>
          <w:p w14:paraId="6DDD32D9" w14:textId="77777777" w:rsidR="003E0C42" w:rsidRDefault="00000000">
            <w:pPr>
              <w:pStyle w:val="aff4"/>
            </w:pPr>
            <w:r>
              <w:rPr>
                <w:rFonts w:hint="eastAsia"/>
              </w:rPr>
              <w:t>网壳结构</w:t>
            </w:r>
          </w:p>
        </w:tc>
        <w:tc>
          <w:tcPr>
            <w:tcW w:w="736" w:type="pct"/>
          </w:tcPr>
          <w:p w14:paraId="59F4909D" w14:textId="77777777" w:rsidR="003E0C42" w:rsidRDefault="00000000">
            <w:pPr>
              <w:pStyle w:val="aff4"/>
            </w:pPr>
            <w:r>
              <w:rPr>
                <w:rFonts w:hint="eastAsia"/>
              </w:rPr>
              <w:t>★</w:t>
            </w:r>
          </w:p>
        </w:tc>
        <w:tc>
          <w:tcPr>
            <w:tcW w:w="927" w:type="pct"/>
          </w:tcPr>
          <w:p w14:paraId="165CB287" w14:textId="77777777" w:rsidR="003E0C42" w:rsidRDefault="00000000">
            <w:pPr>
              <w:pStyle w:val="aff4"/>
            </w:pPr>
            <w:r>
              <w:rPr>
                <w:rFonts w:hint="eastAsia"/>
              </w:rPr>
              <w:t>▲</w:t>
            </w:r>
          </w:p>
        </w:tc>
        <w:tc>
          <w:tcPr>
            <w:tcW w:w="1338" w:type="pct"/>
          </w:tcPr>
          <w:p w14:paraId="7D399033" w14:textId="77777777" w:rsidR="003E0C42" w:rsidRDefault="00000000">
            <w:pPr>
              <w:pStyle w:val="aff4"/>
            </w:pPr>
            <w:r>
              <w:rPr>
                <w:rFonts w:hint="eastAsia"/>
              </w:rPr>
              <w:t>▲</w:t>
            </w:r>
          </w:p>
        </w:tc>
        <w:tc>
          <w:tcPr>
            <w:tcW w:w="988" w:type="pct"/>
          </w:tcPr>
          <w:p w14:paraId="245DE658" w14:textId="77777777" w:rsidR="003E0C42" w:rsidRDefault="00000000">
            <w:pPr>
              <w:pStyle w:val="aff4"/>
            </w:pPr>
            <w:r>
              <w:rPr>
                <w:rFonts w:hint="eastAsia"/>
              </w:rPr>
              <w:t>▲</w:t>
            </w:r>
          </w:p>
        </w:tc>
      </w:tr>
      <w:tr w:rsidR="003E0C42" w14:paraId="53FE04AA" w14:textId="77777777">
        <w:tc>
          <w:tcPr>
            <w:tcW w:w="1010" w:type="pct"/>
          </w:tcPr>
          <w:p w14:paraId="4B003790" w14:textId="77777777" w:rsidR="003E0C42" w:rsidRDefault="00000000">
            <w:pPr>
              <w:pStyle w:val="aff4"/>
            </w:pPr>
            <w:r>
              <w:rPr>
                <w:rFonts w:hint="eastAsia"/>
              </w:rPr>
              <w:t>桁架结构</w:t>
            </w:r>
          </w:p>
        </w:tc>
        <w:tc>
          <w:tcPr>
            <w:tcW w:w="736" w:type="pct"/>
          </w:tcPr>
          <w:p w14:paraId="62605E36" w14:textId="77777777" w:rsidR="003E0C42" w:rsidRDefault="00000000">
            <w:pPr>
              <w:pStyle w:val="aff4"/>
            </w:pPr>
            <w:r>
              <w:rPr>
                <w:rFonts w:hint="eastAsia"/>
              </w:rPr>
              <w:t>★</w:t>
            </w:r>
          </w:p>
        </w:tc>
        <w:tc>
          <w:tcPr>
            <w:tcW w:w="927" w:type="pct"/>
          </w:tcPr>
          <w:p w14:paraId="260B21B9" w14:textId="77777777" w:rsidR="003E0C42" w:rsidRDefault="00000000">
            <w:pPr>
              <w:pStyle w:val="aff4"/>
            </w:pPr>
            <w:r>
              <w:rPr>
                <w:rFonts w:hint="eastAsia"/>
              </w:rPr>
              <w:t>○</w:t>
            </w:r>
          </w:p>
        </w:tc>
        <w:tc>
          <w:tcPr>
            <w:tcW w:w="1338" w:type="pct"/>
          </w:tcPr>
          <w:p w14:paraId="14198376" w14:textId="77777777" w:rsidR="003E0C42" w:rsidRDefault="00000000">
            <w:pPr>
              <w:pStyle w:val="aff4"/>
            </w:pPr>
            <w:r>
              <w:rPr>
                <w:rFonts w:hint="eastAsia"/>
              </w:rPr>
              <w:t>▲</w:t>
            </w:r>
          </w:p>
        </w:tc>
        <w:tc>
          <w:tcPr>
            <w:tcW w:w="988" w:type="pct"/>
          </w:tcPr>
          <w:p w14:paraId="31D503C2" w14:textId="77777777" w:rsidR="003E0C42" w:rsidRDefault="00000000">
            <w:pPr>
              <w:pStyle w:val="aff4"/>
            </w:pPr>
            <w:r>
              <w:rPr>
                <w:rFonts w:hint="eastAsia"/>
              </w:rPr>
              <w:t>○</w:t>
            </w:r>
          </w:p>
        </w:tc>
      </w:tr>
      <w:tr w:rsidR="003E0C42" w14:paraId="2EDDADF0" w14:textId="77777777">
        <w:tc>
          <w:tcPr>
            <w:tcW w:w="1010" w:type="pct"/>
          </w:tcPr>
          <w:p w14:paraId="5305C9C5" w14:textId="77777777" w:rsidR="003E0C42" w:rsidRDefault="00000000">
            <w:pPr>
              <w:pStyle w:val="aff4"/>
            </w:pPr>
            <w:r>
              <w:rPr>
                <w:rFonts w:hint="eastAsia"/>
              </w:rPr>
              <w:t>张弦结构</w:t>
            </w:r>
          </w:p>
        </w:tc>
        <w:tc>
          <w:tcPr>
            <w:tcW w:w="736" w:type="pct"/>
          </w:tcPr>
          <w:p w14:paraId="201A6681" w14:textId="77777777" w:rsidR="003E0C42" w:rsidRDefault="00000000">
            <w:pPr>
              <w:pStyle w:val="aff4"/>
            </w:pPr>
            <w:r>
              <w:rPr>
                <w:rFonts w:hint="eastAsia"/>
              </w:rPr>
              <w:t>★</w:t>
            </w:r>
          </w:p>
        </w:tc>
        <w:tc>
          <w:tcPr>
            <w:tcW w:w="927" w:type="pct"/>
          </w:tcPr>
          <w:p w14:paraId="2FDB37D5" w14:textId="77777777" w:rsidR="003E0C42" w:rsidRDefault="00000000">
            <w:pPr>
              <w:pStyle w:val="aff4"/>
            </w:pPr>
            <w:r>
              <w:rPr>
                <w:rFonts w:hint="eastAsia"/>
              </w:rPr>
              <w:t>○</w:t>
            </w:r>
          </w:p>
        </w:tc>
        <w:tc>
          <w:tcPr>
            <w:tcW w:w="1338" w:type="pct"/>
          </w:tcPr>
          <w:p w14:paraId="07F9BF79" w14:textId="77777777" w:rsidR="003E0C42" w:rsidRDefault="00000000">
            <w:pPr>
              <w:pStyle w:val="aff4"/>
            </w:pPr>
            <w:r>
              <w:rPr>
                <w:rFonts w:hint="eastAsia"/>
              </w:rPr>
              <w:t>▲</w:t>
            </w:r>
          </w:p>
        </w:tc>
        <w:tc>
          <w:tcPr>
            <w:tcW w:w="988" w:type="pct"/>
          </w:tcPr>
          <w:p w14:paraId="13333750" w14:textId="77777777" w:rsidR="003E0C42" w:rsidRDefault="00000000">
            <w:pPr>
              <w:pStyle w:val="aff4"/>
            </w:pPr>
            <w:r>
              <w:rPr>
                <w:rFonts w:hint="eastAsia"/>
              </w:rPr>
              <w:t>▲</w:t>
            </w:r>
          </w:p>
        </w:tc>
      </w:tr>
      <w:tr w:rsidR="003E0C42" w14:paraId="5422EDAA" w14:textId="77777777">
        <w:tc>
          <w:tcPr>
            <w:tcW w:w="1010" w:type="pct"/>
          </w:tcPr>
          <w:p w14:paraId="09669AAB" w14:textId="77777777" w:rsidR="003E0C42" w:rsidRDefault="00000000">
            <w:pPr>
              <w:pStyle w:val="aff4"/>
            </w:pPr>
            <w:r>
              <w:rPr>
                <w:rFonts w:hint="eastAsia"/>
              </w:rPr>
              <w:lastRenderedPageBreak/>
              <w:t>索结构</w:t>
            </w:r>
          </w:p>
        </w:tc>
        <w:tc>
          <w:tcPr>
            <w:tcW w:w="736" w:type="pct"/>
          </w:tcPr>
          <w:p w14:paraId="40485ABA" w14:textId="77777777" w:rsidR="003E0C42" w:rsidRDefault="00000000">
            <w:pPr>
              <w:pStyle w:val="aff4"/>
            </w:pPr>
            <w:r>
              <w:rPr>
                <w:rFonts w:hint="eastAsia"/>
              </w:rPr>
              <w:t>★</w:t>
            </w:r>
          </w:p>
        </w:tc>
        <w:tc>
          <w:tcPr>
            <w:tcW w:w="927" w:type="pct"/>
          </w:tcPr>
          <w:p w14:paraId="32CD6BC9" w14:textId="77777777" w:rsidR="003E0C42" w:rsidRDefault="00000000">
            <w:pPr>
              <w:pStyle w:val="aff4"/>
            </w:pPr>
            <w:r>
              <w:rPr>
                <w:rFonts w:hint="eastAsia"/>
              </w:rPr>
              <w:t>○</w:t>
            </w:r>
          </w:p>
        </w:tc>
        <w:tc>
          <w:tcPr>
            <w:tcW w:w="1338" w:type="pct"/>
          </w:tcPr>
          <w:p w14:paraId="0DACCC2C" w14:textId="77777777" w:rsidR="003E0C42" w:rsidRDefault="00000000">
            <w:pPr>
              <w:pStyle w:val="aff4"/>
            </w:pPr>
            <w:r>
              <w:rPr>
                <w:rFonts w:hint="eastAsia"/>
              </w:rPr>
              <w:t>▲</w:t>
            </w:r>
          </w:p>
        </w:tc>
        <w:tc>
          <w:tcPr>
            <w:tcW w:w="988" w:type="pct"/>
          </w:tcPr>
          <w:p w14:paraId="392178C5" w14:textId="77777777" w:rsidR="003E0C42" w:rsidRDefault="00000000">
            <w:pPr>
              <w:pStyle w:val="aff4"/>
            </w:pPr>
            <w:r>
              <w:rPr>
                <w:rFonts w:hint="eastAsia"/>
              </w:rPr>
              <w:t>▲</w:t>
            </w:r>
          </w:p>
        </w:tc>
      </w:tr>
      <w:tr w:rsidR="003E0C42" w14:paraId="34C01D53" w14:textId="77777777">
        <w:tc>
          <w:tcPr>
            <w:tcW w:w="1010" w:type="pct"/>
          </w:tcPr>
          <w:p w14:paraId="5B047344" w14:textId="77777777" w:rsidR="003E0C42" w:rsidRDefault="00000000">
            <w:pPr>
              <w:pStyle w:val="aff4"/>
            </w:pPr>
            <w:r>
              <w:rPr>
                <w:rFonts w:hint="eastAsia"/>
              </w:rPr>
              <w:t>膜结构</w:t>
            </w:r>
          </w:p>
        </w:tc>
        <w:tc>
          <w:tcPr>
            <w:tcW w:w="736" w:type="pct"/>
          </w:tcPr>
          <w:p w14:paraId="54C6CFBE" w14:textId="77777777" w:rsidR="003E0C42" w:rsidRDefault="00000000">
            <w:pPr>
              <w:pStyle w:val="aff4"/>
            </w:pPr>
            <w:r>
              <w:rPr>
                <w:rFonts w:hint="eastAsia"/>
              </w:rPr>
              <w:t>★</w:t>
            </w:r>
          </w:p>
        </w:tc>
        <w:tc>
          <w:tcPr>
            <w:tcW w:w="927" w:type="pct"/>
          </w:tcPr>
          <w:p w14:paraId="6A1C9645" w14:textId="77777777" w:rsidR="003E0C42" w:rsidRDefault="00000000">
            <w:pPr>
              <w:pStyle w:val="aff4"/>
            </w:pPr>
            <w:r>
              <w:rPr>
                <w:rFonts w:hint="eastAsia"/>
              </w:rPr>
              <w:t>○</w:t>
            </w:r>
          </w:p>
        </w:tc>
        <w:tc>
          <w:tcPr>
            <w:tcW w:w="1338" w:type="pct"/>
          </w:tcPr>
          <w:p w14:paraId="65BDC4A2" w14:textId="77777777" w:rsidR="003E0C42" w:rsidRDefault="00000000">
            <w:pPr>
              <w:pStyle w:val="aff4"/>
            </w:pPr>
            <w:r>
              <w:rPr>
                <w:rFonts w:hint="eastAsia"/>
              </w:rPr>
              <w:t>▲</w:t>
            </w:r>
          </w:p>
        </w:tc>
        <w:tc>
          <w:tcPr>
            <w:tcW w:w="988" w:type="pct"/>
          </w:tcPr>
          <w:p w14:paraId="3C2D6673" w14:textId="77777777" w:rsidR="003E0C42" w:rsidRDefault="00000000">
            <w:pPr>
              <w:pStyle w:val="aff4"/>
            </w:pPr>
            <w:r>
              <w:rPr>
                <w:rFonts w:hint="eastAsia"/>
              </w:rPr>
              <w:t>▲</w:t>
            </w:r>
          </w:p>
        </w:tc>
      </w:tr>
    </w:tbl>
    <w:p w14:paraId="4931C0EF" w14:textId="77777777" w:rsidR="003E0C42" w:rsidRDefault="00000000">
      <w:pPr>
        <w:pStyle w:val="aff6"/>
      </w:pPr>
      <w:r>
        <w:rPr>
          <w:rFonts w:hint="eastAsia"/>
          <w:szCs w:val="22"/>
        </w:rPr>
        <w:t>注：</w:t>
      </w:r>
      <w:r>
        <w:rPr>
          <w:rFonts w:hint="eastAsia"/>
        </w:rPr>
        <w:t>★应监测，▲宜监测，○可监测。</w:t>
      </w:r>
    </w:p>
    <w:p w14:paraId="14C36B1E" w14:textId="77777777" w:rsidR="003E0C42" w:rsidRDefault="00000000">
      <w:pPr>
        <w:pStyle w:val="3"/>
      </w:pPr>
      <w:r>
        <w:rPr>
          <w:b/>
        </w:rPr>
        <w:t>5.3.7</w:t>
      </w:r>
      <w:r>
        <w:rPr>
          <w:rFonts w:hint="eastAsia"/>
        </w:rPr>
        <w:t>使用过程中构件的监测参数应按表</w:t>
      </w:r>
      <w:r>
        <w:rPr>
          <w:rFonts w:hint="eastAsia"/>
        </w:rPr>
        <w:t>5</w:t>
      </w:r>
      <w:r>
        <w:t>.3.7</w:t>
      </w:r>
      <w:r>
        <w:rPr>
          <w:rFonts w:hint="eastAsia"/>
        </w:rPr>
        <w:t>确定。</w:t>
      </w:r>
    </w:p>
    <w:p w14:paraId="27F10CA8" w14:textId="77777777" w:rsidR="003E0C42" w:rsidRDefault="00000000">
      <w:pPr>
        <w:pStyle w:val="aff5"/>
        <w:spacing w:before="163"/>
      </w:pPr>
      <w:r>
        <w:rPr>
          <w:rFonts w:hint="eastAsia"/>
        </w:rPr>
        <w:t>表</w:t>
      </w:r>
      <w:r>
        <w:rPr>
          <w:rFonts w:hint="eastAsia"/>
        </w:rPr>
        <w:t>5</w:t>
      </w:r>
      <w:r>
        <w:t xml:space="preserve">.3.7 </w:t>
      </w:r>
      <w:r>
        <w:rPr>
          <w:rFonts w:hint="eastAsia"/>
        </w:rPr>
        <w:t>使用过程梁、柱、杆、索监测参数</w:t>
      </w:r>
    </w:p>
    <w:tbl>
      <w:tblPr>
        <w:tblW w:w="5000" w:type="pct"/>
        <w:tblLook w:val="04A0" w:firstRow="1" w:lastRow="0" w:firstColumn="1" w:lastColumn="0" w:noHBand="0" w:noVBand="1"/>
      </w:tblPr>
      <w:tblGrid>
        <w:gridCol w:w="1456"/>
        <w:gridCol w:w="923"/>
        <w:gridCol w:w="925"/>
        <w:gridCol w:w="925"/>
        <w:gridCol w:w="1029"/>
        <w:gridCol w:w="643"/>
        <w:gridCol w:w="837"/>
        <w:gridCol w:w="782"/>
        <w:gridCol w:w="782"/>
      </w:tblGrid>
      <w:tr w:rsidR="003E0C42" w14:paraId="2879CECE" w14:textId="77777777">
        <w:trPr>
          <w:trHeight w:val="300"/>
        </w:trPr>
        <w:tc>
          <w:tcPr>
            <w:tcW w:w="87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7F49B1" w14:textId="77777777" w:rsidR="003E0C42" w:rsidRDefault="00000000">
            <w:pPr>
              <w:pStyle w:val="aff4"/>
              <w:jc w:val="center"/>
            </w:pPr>
            <w:r>
              <w:rPr>
                <w:rFonts w:hint="eastAsia"/>
              </w:rPr>
              <w:t>构件类别</w:t>
            </w:r>
          </w:p>
        </w:tc>
        <w:tc>
          <w:tcPr>
            <w:tcW w:w="1670" w:type="pct"/>
            <w:gridSpan w:val="3"/>
            <w:tcBorders>
              <w:top w:val="single" w:sz="4" w:space="0" w:color="auto"/>
              <w:left w:val="nil"/>
              <w:bottom w:val="single" w:sz="4" w:space="0" w:color="auto"/>
              <w:right w:val="single" w:sz="4" w:space="0" w:color="auto"/>
            </w:tcBorders>
            <w:shd w:val="clear" w:color="auto" w:fill="auto"/>
            <w:vAlign w:val="center"/>
          </w:tcPr>
          <w:p w14:paraId="5F3B0223" w14:textId="77777777" w:rsidR="003E0C42" w:rsidRDefault="00000000">
            <w:pPr>
              <w:pStyle w:val="aff4"/>
              <w:jc w:val="center"/>
            </w:pPr>
            <w:r>
              <w:rPr>
                <w:rFonts w:hint="eastAsia"/>
              </w:rPr>
              <w:t>内力</w:t>
            </w:r>
          </w:p>
        </w:tc>
        <w:tc>
          <w:tcPr>
            <w:tcW w:w="6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CDD5B3" w14:textId="77777777" w:rsidR="003E0C42" w:rsidRDefault="00000000">
            <w:pPr>
              <w:pStyle w:val="aff4"/>
              <w:jc w:val="center"/>
            </w:pPr>
            <w:r>
              <w:rPr>
                <w:rFonts w:hint="eastAsia"/>
              </w:rPr>
              <w:t>应力（应力比）</w:t>
            </w:r>
          </w:p>
        </w:tc>
        <w:tc>
          <w:tcPr>
            <w:tcW w:w="38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8C1DD3" w14:textId="77777777" w:rsidR="003E0C42" w:rsidRDefault="00000000">
            <w:pPr>
              <w:pStyle w:val="aff4"/>
              <w:jc w:val="center"/>
            </w:pPr>
            <w:r>
              <w:rPr>
                <w:rFonts w:hint="eastAsia"/>
              </w:rPr>
              <w:t>挠度</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6113C6" w14:textId="77777777" w:rsidR="003E0C42" w:rsidRDefault="00000000">
            <w:pPr>
              <w:pStyle w:val="aff4"/>
              <w:jc w:val="center"/>
            </w:pPr>
            <w:r>
              <w:rPr>
                <w:rFonts w:hint="eastAsia"/>
              </w:rPr>
              <w:t>倾斜</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4070F7" w14:textId="77777777" w:rsidR="003E0C42" w:rsidRDefault="00000000">
            <w:pPr>
              <w:pStyle w:val="aff4"/>
              <w:jc w:val="center"/>
            </w:pPr>
            <w:r>
              <w:rPr>
                <w:rFonts w:hint="eastAsia"/>
              </w:rPr>
              <w:t>裂缝</w:t>
            </w:r>
          </w:p>
          <w:p w14:paraId="1C3A8C00" w14:textId="77777777" w:rsidR="003E0C42" w:rsidRDefault="00000000">
            <w:pPr>
              <w:pStyle w:val="aff4"/>
              <w:jc w:val="center"/>
            </w:pPr>
            <w:r>
              <w:rPr>
                <w:rFonts w:hint="eastAsia"/>
              </w:rPr>
              <w:t>宽度</w:t>
            </w:r>
          </w:p>
        </w:tc>
        <w:tc>
          <w:tcPr>
            <w:tcW w:w="471" w:type="pct"/>
            <w:vMerge w:val="restart"/>
            <w:tcBorders>
              <w:top w:val="single" w:sz="4" w:space="0" w:color="auto"/>
              <w:left w:val="single" w:sz="4" w:space="0" w:color="auto"/>
              <w:right w:val="single" w:sz="4" w:space="0" w:color="auto"/>
            </w:tcBorders>
            <w:vAlign w:val="center"/>
          </w:tcPr>
          <w:p w14:paraId="0D198E6E" w14:textId="77777777" w:rsidR="003E0C42" w:rsidRDefault="00000000">
            <w:pPr>
              <w:pStyle w:val="aff4"/>
              <w:jc w:val="center"/>
            </w:pPr>
            <w:r>
              <w:rPr>
                <w:rFonts w:hint="eastAsia"/>
              </w:rPr>
              <w:t>加速度</w:t>
            </w:r>
          </w:p>
        </w:tc>
      </w:tr>
      <w:tr w:rsidR="003E0C42" w14:paraId="69D7756E" w14:textId="77777777">
        <w:trPr>
          <w:trHeight w:val="330"/>
        </w:trPr>
        <w:tc>
          <w:tcPr>
            <w:tcW w:w="877" w:type="pct"/>
            <w:vMerge/>
            <w:tcBorders>
              <w:top w:val="single" w:sz="4" w:space="0" w:color="auto"/>
              <w:left w:val="single" w:sz="4" w:space="0" w:color="auto"/>
              <w:bottom w:val="single" w:sz="4" w:space="0" w:color="auto"/>
              <w:right w:val="single" w:sz="4" w:space="0" w:color="auto"/>
            </w:tcBorders>
            <w:vAlign w:val="center"/>
          </w:tcPr>
          <w:p w14:paraId="63FF7B31" w14:textId="77777777" w:rsidR="003E0C42" w:rsidRDefault="003E0C42">
            <w:pPr>
              <w:pStyle w:val="aff4"/>
              <w:jc w:val="center"/>
            </w:pPr>
          </w:p>
        </w:tc>
        <w:tc>
          <w:tcPr>
            <w:tcW w:w="556" w:type="pct"/>
            <w:tcBorders>
              <w:top w:val="nil"/>
              <w:left w:val="nil"/>
              <w:bottom w:val="single" w:sz="4" w:space="0" w:color="auto"/>
              <w:right w:val="single" w:sz="4" w:space="0" w:color="auto"/>
            </w:tcBorders>
            <w:shd w:val="clear" w:color="auto" w:fill="auto"/>
            <w:vAlign w:val="center"/>
          </w:tcPr>
          <w:p w14:paraId="5B25F625" w14:textId="77777777" w:rsidR="003E0C42" w:rsidRDefault="00000000">
            <w:pPr>
              <w:pStyle w:val="aff4"/>
              <w:jc w:val="center"/>
            </w:pPr>
            <w:r>
              <w:rPr>
                <w:rFonts w:hint="eastAsia"/>
              </w:rPr>
              <w:t>轴力</w:t>
            </w:r>
            <w:r>
              <w:rPr>
                <w:i/>
                <w:iCs/>
              </w:rPr>
              <w:t>N</w:t>
            </w:r>
          </w:p>
        </w:tc>
        <w:tc>
          <w:tcPr>
            <w:tcW w:w="557" w:type="pct"/>
            <w:tcBorders>
              <w:top w:val="nil"/>
              <w:left w:val="nil"/>
              <w:bottom w:val="single" w:sz="4" w:space="0" w:color="auto"/>
              <w:right w:val="single" w:sz="4" w:space="0" w:color="auto"/>
            </w:tcBorders>
            <w:shd w:val="clear" w:color="auto" w:fill="auto"/>
            <w:vAlign w:val="center"/>
          </w:tcPr>
          <w:p w14:paraId="5A60C022" w14:textId="77777777" w:rsidR="003E0C42" w:rsidRDefault="00000000">
            <w:pPr>
              <w:pStyle w:val="aff4"/>
              <w:jc w:val="center"/>
            </w:pPr>
            <w:r>
              <w:rPr>
                <w:rFonts w:hint="eastAsia"/>
              </w:rPr>
              <w:t>弯矩</w:t>
            </w:r>
            <w:r>
              <w:rPr>
                <w:i/>
                <w:iCs/>
              </w:rPr>
              <w:t>M</w:t>
            </w:r>
            <w:r>
              <w:rPr>
                <w:vertAlign w:val="subscript"/>
              </w:rPr>
              <w:t>y</w:t>
            </w:r>
          </w:p>
        </w:tc>
        <w:tc>
          <w:tcPr>
            <w:tcW w:w="557" w:type="pct"/>
            <w:tcBorders>
              <w:top w:val="nil"/>
              <w:left w:val="nil"/>
              <w:bottom w:val="single" w:sz="4" w:space="0" w:color="auto"/>
              <w:right w:val="single" w:sz="4" w:space="0" w:color="auto"/>
            </w:tcBorders>
            <w:shd w:val="clear" w:color="auto" w:fill="auto"/>
            <w:vAlign w:val="center"/>
          </w:tcPr>
          <w:p w14:paraId="4CB7B842" w14:textId="77777777" w:rsidR="003E0C42" w:rsidRDefault="00000000">
            <w:pPr>
              <w:pStyle w:val="aff4"/>
              <w:jc w:val="center"/>
            </w:pPr>
            <w:r>
              <w:rPr>
                <w:rFonts w:hint="eastAsia"/>
              </w:rPr>
              <w:t>弯矩</w:t>
            </w:r>
            <w:r>
              <w:rPr>
                <w:i/>
                <w:iCs/>
              </w:rPr>
              <w:t>M</w:t>
            </w:r>
            <w:r>
              <w:rPr>
                <w:vertAlign w:val="subscript"/>
              </w:rPr>
              <w:t>z</w:t>
            </w:r>
          </w:p>
        </w:tc>
        <w:tc>
          <w:tcPr>
            <w:tcW w:w="620" w:type="pct"/>
            <w:vMerge/>
            <w:tcBorders>
              <w:top w:val="single" w:sz="4" w:space="0" w:color="auto"/>
              <w:left w:val="single" w:sz="4" w:space="0" w:color="auto"/>
              <w:bottom w:val="single" w:sz="4" w:space="0" w:color="auto"/>
              <w:right w:val="single" w:sz="4" w:space="0" w:color="auto"/>
            </w:tcBorders>
            <w:vAlign w:val="center"/>
          </w:tcPr>
          <w:p w14:paraId="3F24A8FF" w14:textId="77777777" w:rsidR="003E0C42" w:rsidRDefault="003E0C42">
            <w:pPr>
              <w:pStyle w:val="aff4"/>
              <w:jc w:val="center"/>
            </w:pPr>
          </w:p>
        </w:tc>
        <w:tc>
          <w:tcPr>
            <w:tcW w:w="387" w:type="pct"/>
            <w:vMerge/>
            <w:tcBorders>
              <w:top w:val="single" w:sz="4" w:space="0" w:color="auto"/>
              <w:left w:val="single" w:sz="4" w:space="0" w:color="auto"/>
              <w:bottom w:val="single" w:sz="4" w:space="0" w:color="auto"/>
              <w:right w:val="single" w:sz="4" w:space="0" w:color="auto"/>
            </w:tcBorders>
            <w:vAlign w:val="center"/>
          </w:tcPr>
          <w:p w14:paraId="7C74237D" w14:textId="77777777" w:rsidR="003E0C42" w:rsidRDefault="003E0C42">
            <w:pPr>
              <w:pStyle w:val="aff4"/>
              <w:jc w:val="center"/>
            </w:pPr>
          </w:p>
        </w:tc>
        <w:tc>
          <w:tcPr>
            <w:tcW w:w="504" w:type="pct"/>
            <w:vMerge/>
            <w:tcBorders>
              <w:top w:val="single" w:sz="4" w:space="0" w:color="auto"/>
              <w:left w:val="single" w:sz="4" w:space="0" w:color="auto"/>
              <w:bottom w:val="single" w:sz="4" w:space="0" w:color="auto"/>
              <w:right w:val="single" w:sz="4" w:space="0" w:color="auto"/>
            </w:tcBorders>
            <w:vAlign w:val="center"/>
          </w:tcPr>
          <w:p w14:paraId="0E825EFC" w14:textId="77777777" w:rsidR="003E0C42" w:rsidRDefault="003E0C42">
            <w:pPr>
              <w:pStyle w:val="aff4"/>
              <w:jc w:val="center"/>
            </w:pPr>
          </w:p>
        </w:tc>
        <w:tc>
          <w:tcPr>
            <w:tcW w:w="471" w:type="pct"/>
            <w:vMerge/>
            <w:tcBorders>
              <w:top w:val="single" w:sz="4" w:space="0" w:color="auto"/>
              <w:left w:val="single" w:sz="4" w:space="0" w:color="auto"/>
              <w:bottom w:val="single" w:sz="4" w:space="0" w:color="auto"/>
              <w:right w:val="single" w:sz="4" w:space="0" w:color="auto"/>
            </w:tcBorders>
            <w:vAlign w:val="center"/>
          </w:tcPr>
          <w:p w14:paraId="3A82A4AA" w14:textId="77777777" w:rsidR="003E0C42" w:rsidRDefault="003E0C42">
            <w:pPr>
              <w:pStyle w:val="aff4"/>
              <w:jc w:val="center"/>
            </w:pPr>
          </w:p>
        </w:tc>
        <w:tc>
          <w:tcPr>
            <w:tcW w:w="471" w:type="pct"/>
            <w:vMerge/>
            <w:tcBorders>
              <w:left w:val="single" w:sz="4" w:space="0" w:color="auto"/>
              <w:bottom w:val="single" w:sz="4" w:space="0" w:color="auto"/>
              <w:right w:val="single" w:sz="4" w:space="0" w:color="auto"/>
            </w:tcBorders>
          </w:tcPr>
          <w:p w14:paraId="40F3F3A9" w14:textId="77777777" w:rsidR="003E0C42" w:rsidRDefault="003E0C42">
            <w:pPr>
              <w:pStyle w:val="aff4"/>
              <w:jc w:val="center"/>
            </w:pPr>
          </w:p>
        </w:tc>
      </w:tr>
      <w:tr w:rsidR="003E0C42" w14:paraId="242F5B7E" w14:textId="77777777">
        <w:trPr>
          <w:trHeight w:val="330"/>
        </w:trPr>
        <w:tc>
          <w:tcPr>
            <w:tcW w:w="877" w:type="pct"/>
            <w:tcBorders>
              <w:top w:val="nil"/>
              <w:left w:val="single" w:sz="4" w:space="0" w:color="auto"/>
              <w:bottom w:val="single" w:sz="4" w:space="0" w:color="auto"/>
              <w:right w:val="single" w:sz="4" w:space="0" w:color="auto"/>
            </w:tcBorders>
            <w:vAlign w:val="center"/>
          </w:tcPr>
          <w:p w14:paraId="09C0F167" w14:textId="77777777" w:rsidR="003E0C42" w:rsidRDefault="00000000">
            <w:pPr>
              <w:pStyle w:val="aff4"/>
              <w:jc w:val="center"/>
              <w:rPr>
                <w:rFonts w:eastAsia="等线"/>
              </w:rPr>
            </w:pPr>
            <w:r>
              <w:rPr>
                <w:rFonts w:hint="eastAsia"/>
              </w:rPr>
              <w:t>梁</w:t>
            </w:r>
          </w:p>
        </w:tc>
        <w:tc>
          <w:tcPr>
            <w:tcW w:w="556" w:type="pct"/>
            <w:tcBorders>
              <w:top w:val="nil"/>
              <w:left w:val="nil"/>
              <w:bottom w:val="single" w:sz="4" w:space="0" w:color="auto"/>
              <w:right w:val="single" w:sz="4" w:space="0" w:color="auto"/>
            </w:tcBorders>
            <w:shd w:val="clear" w:color="auto" w:fill="auto"/>
            <w:vAlign w:val="center"/>
          </w:tcPr>
          <w:p w14:paraId="49F9BA3C" w14:textId="77777777" w:rsidR="003E0C42" w:rsidRDefault="00000000">
            <w:pPr>
              <w:pStyle w:val="aff4"/>
              <w:jc w:val="center"/>
              <w:rPr>
                <w:rFonts w:eastAsia="等线"/>
              </w:rPr>
            </w:pPr>
            <w:r>
              <w:rPr>
                <w:rFonts w:hint="eastAsia"/>
                <w:szCs w:val="18"/>
              </w:rPr>
              <w:t>▲</w:t>
            </w:r>
          </w:p>
        </w:tc>
        <w:tc>
          <w:tcPr>
            <w:tcW w:w="557" w:type="pct"/>
            <w:tcBorders>
              <w:top w:val="nil"/>
              <w:left w:val="nil"/>
              <w:bottom w:val="single" w:sz="4" w:space="0" w:color="auto"/>
              <w:right w:val="single" w:sz="4" w:space="0" w:color="auto"/>
            </w:tcBorders>
            <w:shd w:val="clear" w:color="auto" w:fill="auto"/>
          </w:tcPr>
          <w:p w14:paraId="0C6A6405" w14:textId="77777777" w:rsidR="003E0C42" w:rsidRDefault="00000000">
            <w:pPr>
              <w:pStyle w:val="aff4"/>
              <w:jc w:val="center"/>
              <w:rPr>
                <w:rFonts w:eastAsia="等线"/>
              </w:rPr>
            </w:pPr>
            <w:r>
              <w:rPr>
                <w:rFonts w:hint="eastAsia"/>
                <w:szCs w:val="18"/>
              </w:rPr>
              <w:t>★</w:t>
            </w:r>
          </w:p>
        </w:tc>
        <w:tc>
          <w:tcPr>
            <w:tcW w:w="557" w:type="pct"/>
            <w:tcBorders>
              <w:top w:val="nil"/>
              <w:left w:val="nil"/>
              <w:bottom w:val="single" w:sz="4" w:space="0" w:color="auto"/>
              <w:right w:val="single" w:sz="4" w:space="0" w:color="auto"/>
            </w:tcBorders>
            <w:shd w:val="clear" w:color="auto" w:fill="auto"/>
          </w:tcPr>
          <w:p w14:paraId="688BCD95" w14:textId="77777777" w:rsidR="003E0C42" w:rsidRDefault="00000000">
            <w:pPr>
              <w:pStyle w:val="aff4"/>
              <w:jc w:val="center"/>
              <w:rPr>
                <w:rFonts w:eastAsia="等线"/>
              </w:rPr>
            </w:pPr>
            <w:r>
              <w:rPr>
                <w:rFonts w:hint="eastAsia"/>
                <w:szCs w:val="18"/>
              </w:rPr>
              <w:t>▲</w:t>
            </w:r>
          </w:p>
        </w:tc>
        <w:tc>
          <w:tcPr>
            <w:tcW w:w="620" w:type="pct"/>
            <w:tcBorders>
              <w:top w:val="nil"/>
              <w:left w:val="nil"/>
              <w:bottom w:val="single" w:sz="4" w:space="0" w:color="auto"/>
              <w:right w:val="single" w:sz="4" w:space="0" w:color="auto"/>
            </w:tcBorders>
            <w:shd w:val="clear" w:color="auto" w:fill="auto"/>
            <w:vAlign w:val="center"/>
          </w:tcPr>
          <w:p w14:paraId="565ACF0E" w14:textId="77777777" w:rsidR="003E0C42" w:rsidRDefault="00000000">
            <w:pPr>
              <w:pStyle w:val="aff4"/>
              <w:jc w:val="center"/>
              <w:rPr>
                <w:rFonts w:eastAsia="等线"/>
              </w:rPr>
            </w:pPr>
            <w:r>
              <w:rPr>
                <w:rFonts w:hint="eastAsia"/>
                <w:szCs w:val="18"/>
              </w:rPr>
              <w:t>★</w:t>
            </w:r>
          </w:p>
        </w:tc>
        <w:tc>
          <w:tcPr>
            <w:tcW w:w="387" w:type="pct"/>
            <w:tcBorders>
              <w:top w:val="nil"/>
              <w:left w:val="nil"/>
              <w:bottom w:val="single" w:sz="4" w:space="0" w:color="auto"/>
              <w:right w:val="single" w:sz="4" w:space="0" w:color="auto"/>
            </w:tcBorders>
            <w:shd w:val="clear" w:color="auto" w:fill="auto"/>
            <w:vAlign w:val="center"/>
          </w:tcPr>
          <w:p w14:paraId="74C62493" w14:textId="77777777" w:rsidR="003E0C42" w:rsidRDefault="00000000">
            <w:pPr>
              <w:pStyle w:val="aff4"/>
              <w:jc w:val="center"/>
              <w:rPr>
                <w:rFonts w:eastAsia="等线"/>
              </w:rPr>
            </w:pPr>
            <w:r>
              <w:rPr>
                <w:rFonts w:hint="eastAsia"/>
                <w:szCs w:val="18"/>
              </w:rPr>
              <w:t>★</w:t>
            </w:r>
          </w:p>
        </w:tc>
        <w:tc>
          <w:tcPr>
            <w:tcW w:w="504" w:type="pct"/>
            <w:tcBorders>
              <w:top w:val="nil"/>
              <w:left w:val="nil"/>
              <w:bottom w:val="single" w:sz="4" w:space="0" w:color="auto"/>
              <w:right w:val="single" w:sz="4" w:space="0" w:color="auto"/>
            </w:tcBorders>
            <w:shd w:val="clear" w:color="auto" w:fill="auto"/>
            <w:vAlign w:val="center"/>
          </w:tcPr>
          <w:p w14:paraId="70760918" w14:textId="77777777" w:rsidR="003E0C42" w:rsidRDefault="00000000">
            <w:pPr>
              <w:pStyle w:val="aff4"/>
              <w:jc w:val="center"/>
              <w:rPr>
                <w:rFonts w:eastAsia="等线"/>
              </w:rPr>
            </w:pPr>
            <w:r>
              <w:rPr>
                <w:rFonts w:eastAsia="等线"/>
              </w:rPr>
              <w:t>/</w:t>
            </w:r>
          </w:p>
        </w:tc>
        <w:tc>
          <w:tcPr>
            <w:tcW w:w="471" w:type="pct"/>
            <w:tcBorders>
              <w:top w:val="nil"/>
              <w:left w:val="nil"/>
              <w:bottom w:val="single" w:sz="4" w:space="0" w:color="auto"/>
              <w:right w:val="single" w:sz="4" w:space="0" w:color="auto"/>
            </w:tcBorders>
            <w:shd w:val="clear" w:color="auto" w:fill="auto"/>
          </w:tcPr>
          <w:p w14:paraId="7B47DAEC" w14:textId="77777777" w:rsidR="003E0C42" w:rsidRDefault="00000000">
            <w:pPr>
              <w:pStyle w:val="aff4"/>
              <w:jc w:val="center"/>
              <w:rPr>
                <w:rFonts w:eastAsia="等线"/>
              </w:rPr>
            </w:pPr>
            <w:r>
              <w:rPr>
                <w:rFonts w:hint="eastAsia"/>
              </w:rPr>
              <w:t>○</w:t>
            </w:r>
          </w:p>
        </w:tc>
        <w:tc>
          <w:tcPr>
            <w:tcW w:w="471" w:type="pct"/>
            <w:tcBorders>
              <w:top w:val="nil"/>
              <w:left w:val="nil"/>
              <w:bottom w:val="single" w:sz="4" w:space="0" w:color="auto"/>
              <w:right w:val="single" w:sz="4" w:space="0" w:color="auto"/>
            </w:tcBorders>
          </w:tcPr>
          <w:p w14:paraId="0EA67DA8" w14:textId="77777777" w:rsidR="003E0C42" w:rsidRDefault="00000000">
            <w:pPr>
              <w:pStyle w:val="aff4"/>
              <w:jc w:val="center"/>
            </w:pPr>
            <w:r>
              <w:rPr>
                <w:rFonts w:eastAsia="等线"/>
              </w:rPr>
              <w:t>/</w:t>
            </w:r>
          </w:p>
        </w:tc>
      </w:tr>
      <w:tr w:rsidR="003E0C42" w14:paraId="6D6E98D5" w14:textId="77777777">
        <w:trPr>
          <w:trHeight w:val="330"/>
        </w:trPr>
        <w:tc>
          <w:tcPr>
            <w:tcW w:w="877" w:type="pct"/>
            <w:tcBorders>
              <w:top w:val="nil"/>
              <w:left w:val="single" w:sz="4" w:space="0" w:color="auto"/>
              <w:bottom w:val="single" w:sz="4" w:space="0" w:color="auto"/>
              <w:right w:val="single" w:sz="4" w:space="0" w:color="auto"/>
            </w:tcBorders>
            <w:vAlign w:val="center"/>
          </w:tcPr>
          <w:p w14:paraId="47D5B2DC" w14:textId="77777777" w:rsidR="003E0C42" w:rsidRDefault="00000000">
            <w:pPr>
              <w:pStyle w:val="aff4"/>
              <w:jc w:val="center"/>
              <w:rPr>
                <w:rFonts w:eastAsia="等线"/>
              </w:rPr>
            </w:pPr>
            <w:r>
              <w:rPr>
                <w:rFonts w:hint="eastAsia"/>
              </w:rPr>
              <w:t>柱</w:t>
            </w:r>
          </w:p>
        </w:tc>
        <w:tc>
          <w:tcPr>
            <w:tcW w:w="556" w:type="pct"/>
            <w:tcBorders>
              <w:top w:val="nil"/>
              <w:left w:val="nil"/>
              <w:bottom w:val="single" w:sz="4" w:space="0" w:color="auto"/>
              <w:right w:val="single" w:sz="4" w:space="0" w:color="auto"/>
            </w:tcBorders>
            <w:shd w:val="clear" w:color="auto" w:fill="auto"/>
          </w:tcPr>
          <w:p w14:paraId="6C3B83B3" w14:textId="77777777" w:rsidR="003E0C42" w:rsidRDefault="00000000">
            <w:pPr>
              <w:pStyle w:val="aff4"/>
              <w:jc w:val="center"/>
              <w:rPr>
                <w:rFonts w:eastAsia="等线"/>
              </w:rPr>
            </w:pPr>
            <w:r>
              <w:rPr>
                <w:rFonts w:hint="eastAsia"/>
                <w:szCs w:val="18"/>
              </w:rPr>
              <w:t>★</w:t>
            </w:r>
          </w:p>
        </w:tc>
        <w:tc>
          <w:tcPr>
            <w:tcW w:w="557" w:type="pct"/>
            <w:tcBorders>
              <w:top w:val="nil"/>
              <w:left w:val="nil"/>
              <w:bottom w:val="single" w:sz="4" w:space="0" w:color="auto"/>
              <w:right w:val="single" w:sz="4" w:space="0" w:color="auto"/>
            </w:tcBorders>
            <w:shd w:val="clear" w:color="auto" w:fill="auto"/>
          </w:tcPr>
          <w:p w14:paraId="42386BCE" w14:textId="77777777" w:rsidR="003E0C42" w:rsidRDefault="00000000">
            <w:pPr>
              <w:pStyle w:val="aff4"/>
              <w:jc w:val="center"/>
              <w:rPr>
                <w:rFonts w:eastAsia="等线"/>
              </w:rPr>
            </w:pPr>
            <w:r>
              <w:rPr>
                <w:rFonts w:hint="eastAsia"/>
                <w:szCs w:val="18"/>
              </w:rPr>
              <w:t>★</w:t>
            </w:r>
          </w:p>
        </w:tc>
        <w:tc>
          <w:tcPr>
            <w:tcW w:w="557" w:type="pct"/>
            <w:tcBorders>
              <w:top w:val="nil"/>
              <w:left w:val="nil"/>
              <w:bottom w:val="single" w:sz="4" w:space="0" w:color="auto"/>
              <w:right w:val="single" w:sz="4" w:space="0" w:color="auto"/>
            </w:tcBorders>
            <w:shd w:val="clear" w:color="auto" w:fill="auto"/>
          </w:tcPr>
          <w:p w14:paraId="098C8865" w14:textId="77777777" w:rsidR="003E0C42" w:rsidRDefault="00000000">
            <w:pPr>
              <w:pStyle w:val="aff4"/>
              <w:jc w:val="center"/>
              <w:rPr>
                <w:rFonts w:eastAsia="等线"/>
              </w:rPr>
            </w:pPr>
            <w:r>
              <w:rPr>
                <w:rFonts w:hint="eastAsia"/>
                <w:szCs w:val="18"/>
              </w:rPr>
              <w:t>★</w:t>
            </w:r>
          </w:p>
        </w:tc>
        <w:tc>
          <w:tcPr>
            <w:tcW w:w="620" w:type="pct"/>
            <w:tcBorders>
              <w:top w:val="nil"/>
              <w:left w:val="nil"/>
              <w:bottom w:val="single" w:sz="4" w:space="0" w:color="auto"/>
              <w:right w:val="single" w:sz="4" w:space="0" w:color="auto"/>
            </w:tcBorders>
            <w:shd w:val="clear" w:color="auto" w:fill="auto"/>
            <w:vAlign w:val="center"/>
          </w:tcPr>
          <w:p w14:paraId="6F5933E6" w14:textId="77777777" w:rsidR="003E0C42" w:rsidRDefault="00000000">
            <w:pPr>
              <w:pStyle w:val="aff4"/>
              <w:jc w:val="center"/>
              <w:rPr>
                <w:rFonts w:eastAsia="等线"/>
              </w:rPr>
            </w:pPr>
            <w:r>
              <w:rPr>
                <w:rFonts w:hint="eastAsia"/>
                <w:szCs w:val="18"/>
              </w:rPr>
              <w:t>★</w:t>
            </w:r>
          </w:p>
        </w:tc>
        <w:tc>
          <w:tcPr>
            <w:tcW w:w="387" w:type="pct"/>
            <w:tcBorders>
              <w:top w:val="nil"/>
              <w:left w:val="nil"/>
              <w:bottom w:val="single" w:sz="4" w:space="0" w:color="auto"/>
              <w:right w:val="single" w:sz="4" w:space="0" w:color="auto"/>
            </w:tcBorders>
            <w:shd w:val="clear" w:color="auto" w:fill="auto"/>
            <w:vAlign w:val="center"/>
          </w:tcPr>
          <w:p w14:paraId="4C28FB03" w14:textId="77777777" w:rsidR="003E0C42" w:rsidRDefault="00000000">
            <w:pPr>
              <w:pStyle w:val="aff4"/>
              <w:jc w:val="center"/>
              <w:rPr>
                <w:rFonts w:eastAsia="等线"/>
              </w:rPr>
            </w:pPr>
            <w:r>
              <w:rPr>
                <w:rFonts w:hint="eastAsia"/>
                <w:szCs w:val="18"/>
              </w:rPr>
              <w:t>★</w:t>
            </w:r>
          </w:p>
        </w:tc>
        <w:tc>
          <w:tcPr>
            <w:tcW w:w="504" w:type="pct"/>
            <w:tcBorders>
              <w:top w:val="nil"/>
              <w:left w:val="nil"/>
              <w:bottom w:val="single" w:sz="4" w:space="0" w:color="auto"/>
              <w:right w:val="single" w:sz="4" w:space="0" w:color="auto"/>
            </w:tcBorders>
            <w:shd w:val="clear" w:color="auto" w:fill="auto"/>
            <w:vAlign w:val="center"/>
          </w:tcPr>
          <w:p w14:paraId="5B3270B0" w14:textId="77777777" w:rsidR="003E0C42" w:rsidRDefault="00000000">
            <w:pPr>
              <w:pStyle w:val="aff4"/>
              <w:jc w:val="center"/>
              <w:rPr>
                <w:rFonts w:eastAsia="等线"/>
              </w:rPr>
            </w:pPr>
            <w:r>
              <w:rPr>
                <w:rFonts w:hint="eastAsia"/>
                <w:szCs w:val="18"/>
              </w:rPr>
              <w:t>★</w:t>
            </w:r>
          </w:p>
        </w:tc>
        <w:tc>
          <w:tcPr>
            <w:tcW w:w="471" w:type="pct"/>
            <w:tcBorders>
              <w:top w:val="nil"/>
              <w:left w:val="nil"/>
              <w:bottom w:val="single" w:sz="4" w:space="0" w:color="auto"/>
              <w:right w:val="single" w:sz="4" w:space="0" w:color="auto"/>
            </w:tcBorders>
            <w:shd w:val="clear" w:color="auto" w:fill="auto"/>
          </w:tcPr>
          <w:p w14:paraId="3919FE88" w14:textId="77777777" w:rsidR="003E0C42" w:rsidRDefault="00000000">
            <w:pPr>
              <w:pStyle w:val="aff4"/>
              <w:jc w:val="center"/>
              <w:rPr>
                <w:rFonts w:eastAsia="等线"/>
              </w:rPr>
            </w:pPr>
            <w:r>
              <w:rPr>
                <w:rFonts w:hint="eastAsia"/>
              </w:rPr>
              <w:t>○</w:t>
            </w:r>
          </w:p>
        </w:tc>
        <w:tc>
          <w:tcPr>
            <w:tcW w:w="471" w:type="pct"/>
            <w:tcBorders>
              <w:top w:val="nil"/>
              <w:left w:val="nil"/>
              <w:bottom w:val="single" w:sz="4" w:space="0" w:color="auto"/>
              <w:right w:val="single" w:sz="4" w:space="0" w:color="auto"/>
            </w:tcBorders>
          </w:tcPr>
          <w:p w14:paraId="35468524" w14:textId="77777777" w:rsidR="003E0C42" w:rsidRDefault="00000000">
            <w:pPr>
              <w:pStyle w:val="aff4"/>
              <w:jc w:val="center"/>
            </w:pPr>
            <w:r>
              <w:rPr>
                <w:rFonts w:eastAsia="等线"/>
              </w:rPr>
              <w:t>/</w:t>
            </w:r>
          </w:p>
        </w:tc>
      </w:tr>
      <w:tr w:rsidR="003E0C42" w14:paraId="5D2A2B45" w14:textId="77777777">
        <w:trPr>
          <w:trHeight w:val="330"/>
        </w:trPr>
        <w:tc>
          <w:tcPr>
            <w:tcW w:w="877" w:type="pct"/>
            <w:tcBorders>
              <w:top w:val="nil"/>
              <w:left w:val="single" w:sz="4" w:space="0" w:color="auto"/>
              <w:bottom w:val="single" w:sz="4" w:space="0" w:color="auto"/>
              <w:right w:val="single" w:sz="4" w:space="0" w:color="auto"/>
            </w:tcBorders>
            <w:vAlign w:val="center"/>
          </w:tcPr>
          <w:p w14:paraId="46EA0CA7" w14:textId="77777777" w:rsidR="003E0C42" w:rsidRDefault="00000000">
            <w:pPr>
              <w:pStyle w:val="aff4"/>
              <w:jc w:val="center"/>
              <w:rPr>
                <w:rFonts w:eastAsia="等线"/>
              </w:rPr>
            </w:pPr>
            <w:r>
              <w:rPr>
                <w:rFonts w:hint="eastAsia"/>
              </w:rPr>
              <w:t>杆</w:t>
            </w:r>
          </w:p>
        </w:tc>
        <w:tc>
          <w:tcPr>
            <w:tcW w:w="556" w:type="pct"/>
            <w:tcBorders>
              <w:top w:val="nil"/>
              <w:left w:val="nil"/>
              <w:bottom w:val="single" w:sz="4" w:space="0" w:color="auto"/>
              <w:right w:val="single" w:sz="4" w:space="0" w:color="auto"/>
            </w:tcBorders>
            <w:shd w:val="clear" w:color="auto" w:fill="auto"/>
          </w:tcPr>
          <w:p w14:paraId="1BF44474" w14:textId="77777777" w:rsidR="003E0C42" w:rsidRDefault="00000000">
            <w:pPr>
              <w:pStyle w:val="aff4"/>
              <w:jc w:val="center"/>
              <w:rPr>
                <w:rFonts w:eastAsia="等线"/>
              </w:rPr>
            </w:pPr>
            <w:r>
              <w:rPr>
                <w:rFonts w:hint="eastAsia"/>
                <w:szCs w:val="18"/>
              </w:rPr>
              <w:t>★</w:t>
            </w:r>
          </w:p>
        </w:tc>
        <w:tc>
          <w:tcPr>
            <w:tcW w:w="557" w:type="pct"/>
            <w:tcBorders>
              <w:top w:val="nil"/>
              <w:left w:val="nil"/>
              <w:bottom w:val="single" w:sz="4" w:space="0" w:color="auto"/>
              <w:right w:val="single" w:sz="4" w:space="0" w:color="auto"/>
            </w:tcBorders>
            <w:shd w:val="clear" w:color="auto" w:fill="auto"/>
          </w:tcPr>
          <w:p w14:paraId="04F2CB32" w14:textId="77777777" w:rsidR="003E0C42" w:rsidRDefault="00000000">
            <w:pPr>
              <w:pStyle w:val="aff4"/>
              <w:jc w:val="center"/>
              <w:rPr>
                <w:rFonts w:eastAsia="等线"/>
              </w:rPr>
            </w:pPr>
            <w:r>
              <w:rPr>
                <w:rFonts w:hint="eastAsia"/>
                <w:szCs w:val="18"/>
              </w:rPr>
              <w:t>★</w:t>
            </w:r>
          </w:p>
        </w:tc>
        <w:tc>
          <w:tcPr>
            <w:tcW w:w="557" w:type="pct"/>
            <w:tcBorders>
              <w:top w:val="nil"/>
              <w:left w:val="nil"/>
              <w:bottom w:val="single" w:sz="4" w:space="0" w:color="auto"/>
              <w:right w:val="single" w:sz="4" w:space="0" w:color="auto"/>
            </w:tcBorders>
            <w:shd w:val="clear" w:color="auto" w:fill="auto"/>
          </w:tcPr>
          <w:p w14:paraId="7169E15A" w14:textId="77777777" w:rsidR="003E0C42" w:rsidRDefault="00000000">
            <w:pPr>
              <w:pStyle w:val="aff4"/>
              <w:jc w:val="center"/>
              <w:rPr>
                <w:rFonts w:eastAsia="等线"/>
              </w:rPr>
            </w:pPr>
            <w:r>
              <w:rPr>
                <w:rFonts w:hint="eastAsia"/>
                <w:szCs w:val="18"/>
              </w:rPr>
              <w:t>▲</w:t>
            </w:r>
          </w:p>
        </w:tc>
        <w:tc>
          <w:tcPr>
            <w:tcW w:w="620" w:type="pct"/>
            <w:tcBorders>
              <w:top w:val="nil"/>
              <w:left w:val="nil"/>
              <w:bottom w:val="single" w:sz="4" w:space="0" w:color="auto"/>
              <w:right w:val="single" w:sz="4" w:space="0" w:color="auto"/>
            </w:tcBorders>
            <w:shd w:val="clear" w:color="auto" w:fill="auto"/>
            <w:vAlign w:val="center"/>
          </w:tcPr>
          <w:p w14:paraId="05F72FA3" w14:textId="77777777" w:rsidR="003E0C42" w:rsidRDefault="00000000">
            <w:pPr>
              <w:pStyle w:val="aff4"/>
              <w:jc w:val="center"/>
              <w:rPr>
                <w:rFonts w:eastAsia="等线"/>
              </w:rPr>
            </w:pPr>
            <w:r>
              <w:rPr>
                <w:rFonts w:hint="eastAsia"/>
                <w:szCs w:val="18"/>
              </w:rPr>
              <w:t>▲</w:t>
            </w:r>
          </w:p>
        </w:tc>
        <w:tc>
          <w:tcPr>
            <w:tcW w:w="387" w:type="pct"/>
            <w:tcBorders>
              <w:top w:val="nil"/>
              <w:left w:val="nil"/>
              <w:bottom w:val="single" w:sz="4" w:space="0" w:color="auto"/>
              <w:right w:val="single" w:sz="4" w:space="0" w:color="auto"/>
            </w:tcBorders>
            <w:shd w:val="clear" w:color="auto" w:fill="auto"/>
            <w:vAlign w:val="center"/>
          </w:tcPr>
          <w:p w14:paraId="76EB3017" w14:textId="77777777" w:rsidR="003E0C42" w:rsidRDefault="00000000">
            <w:pPr>
              <w:pStyle w:val="aff4"/>
              <w:jc w:val="center"/>
              <w:rPr>
                <w:rFonts w:eastAsia="等线"/>
              </w:rPr>
            </w:pPr>
            <w:r>
              <w:rPr>
                <w:rFonts w:hint="eastAsia"/>
                <w:szCs w:val="18"/>
              </w:rPr>
              <w:t>▲</w:t>
            </w:r>
          </w:p>
        </w:tc>
        <w:tc>
          <w:tcPr>
            <w:tcW w:w="504" w:type="pct"/>
            <w:tcBorders>
              <w:top w:val="nil"/>
              <w:left w:val="nil"/>
              <w:bottom w:val="single" w:sz="4" w:space="0" w:color="auto"/>
              <w:right w:val="single" w:sz="4" w:space="0" w:color="auto"/>
            </w:tcBorders>
            <w:shd w:val="clear" w:color="auto" w:fill="auto"/>
          </w:tcPr>
          <w:p w14:paraId="37A0E52E" w14:textId="77777777" w:rsidR="003E0C42" w:rsidRDefault="00000000">
            <w:pPr>
              <w:pStyle w:val="aff4"/>
              <w:jc w:val="center"/>
              <w:rPr>
                <w:rFonts w:eastAsia="等线"/>
              </w:rPr>
            </w:pPr>
            <w:r>
              <w:rPr>
                <w:rFonts w:eastAsia="等线"/>
              </w:rPr>
              <w:t>/</w:t>
            </w:r>
          </w:p>
        </w:tc>
        <w:tc>
          <w:tcPr>
            <w:tcW w:w="471" w:type="pct"/>
            <w:tcBorders>
              <w:top w:val="nil"/>
              <w:left w:val="nil"/>
              <w:bottom w:val="single" w:sz="4" w:space="0" w:color="auto"/>
              <w:right w:val="single" w:sz="4" w:space="0" w:color="auto"/>
            </w:tcBorders>
            <w:shd w:val="clear" w:color="auto" w:fill="auto"/>
          </w:tcPr>
          <w:p w14:paraId="3284F53F" w14:textId="77777777" w:rsidR="003E0C42" w:rsidRDefault="00000000">
            <w:pPr>
              <w:pStyle w:val="aff4"/>
              <w:jc w:val="center"/>
              <w:rPr>
                <w:rFonts w:eastAsia="等线"/>
              </w:rPr>
            </w:pPr>
            <w:r>
              <w:rPr>
                <w:rFonts w:hint="eastAsia"/>
              </w:rPr>
              <w:t>○</w:t>
            </w:r>
          </w:p>
        </w:tc>
        <w:tc>
          <w:tcPr>
            <w:tcW w:w="471" w:type="pct"/>
            <w:tcBorders>
              <w:top w:val="nil"/>
              <w:left w:val="nil"/>
              <w:bottom w:val="single" w:sz="4" w:space="0" w:color="auto"/>
              <w:right w:val="single" w:sz="4" w:space="0" w:color="auto"/>
            </w:tcBorders>
          </w:tcPr>
          <w:p w14:paraId="31C13C11" w14:textId="77777777" w:rsidR="003E0C42" w:rsidRDefault="00000000">
            <w:pPr>
              <w:pStyle w:val="aff4"/>
              <w:jc w:val="center"/>
            </w:pPr>
            <w:r>
              <w:rPr>
                <w:rFonts w:eastAsia="等线"/>
              </w:rPr>
              <w:t>/</w:t>
            </w:r>
          </w:p>
        </w:tc>
      </w:tr>
      <w:tr w:rsidR="003E0C42" w14:paraId="434B23DB" w14:textId="77777777">
        <w:trPr>
          <w:trHeight w:val="315"/>
        </w:trPr>
        <w:tc>
          <w:tcPr>
            <w:tcW w:w="877" w:type="pct"/>
            <w:tcBorders>
              <w:top w:val="single" w:sz="4" w:space="0" w:color="auto"/>
              <w:left w:val="single" w:sz="4" w:space="0" w:color="auto"/>
              <w:bottom w:val="single" w:sz="4" w:space="0" w:color="auto"/>
              <w:right w:val="single" w:sz="4" w:space="0" w:color="auto"/>
            </w:tcBorders>
            <w:vAlign w:val="center"/>
          </w:tcPr>
          <w:p w14:paraId="35CAE0C4" w14:textId="77777777" w:rsidR="003E0C42" w:rsidRDefault="00000000">
            <w:pPr>
              <w:pStyle w:val="aff4"/>
              <w:jc w:val="center"/>
              <w:rPr>
                <w:rFonts w:eastAsia="等线"/>
              </w:rPr>
            </w:pPr>
            <w:r>
              <w:rPr>
                <w:rFonts w:hint="eastAsia"/>
              </w:rPr>
              <w:t>索</w:t>
            </w:r>
          </w:p>
        </w:tc>
        <w:tc>
          <w:tcPr>
            <w:tcW w:w="556" w:type="pct"/>
            <w:tcBorders>
              <w:top w:val="single" w:sz="4" w:space="0" w:color="auto"/>
              <w:left w:val="nil"/>
              <w:bottom w:val="single" w:sz="4" w:space="0" w:color="auto"/>
              <w:right w:val="single" w:sz="4" w:space="0" w:color="auto"/>
            </w:tcBorders>
            <w:shd w:val="clear" w:color="auto" w:fill="auto"/>
            <w:noWrap/>
            <w:vAlign w:val="center"/>
          </w:tcPr>
          <w:p w14:paraId="431D8BDB" w14:textId="77777777" w:rsidR="003E0C42" w:rsidRDefault="00000000">
            <w:pPr>
              <w:pStyle w:val="aff4"/>
              <w:jc w:val="center"/>
              <w:rPr>
                <w:rFonts w:ascii="等线" w:eastAsia="等线" w:hAnsi="等线"/>
                <w:sz w:val="22"/>
                <w:szCs w:val="22"/>
              </w:rPr>
            </w:pPr>
            <w:r>
              <w:rPr>
                <w:rFonts w:hint="eastAsia"/>
                <w:szCs w:val="18"/>
              </w:rPr>
              <w:t>★</w:t>
            </w:r>
          </w:p>
        </w:tc>
        <w:tc>
          <w:tcPr>
            <w:tcW w:w="557" w:type="pct"/>
            <w:tcBorders>
              <w:top w:val="single" w:sz="4" w:space="0" w:color="auto"/>
              <w:left w:val="nil"/>
              <w:bottom w:val="single" w:sz="4" w:space="0" w:color="auto"/>
              <w:right w:val="single" w:sz="4" w:space="0" w:color="auto"/>
            </w:tcBorders>
            <w:shd w:val="clear" w:color="auto" w:fill="auto"/>
            <w:vAlign w:val="center"/>
          </w:tcPr>
          <w:p w14:paraId="5F8B236D" w14:textId="77777777" w:rsidR="003E0C42" w:rsidRDefault="00000000">
            <w:pPr>
              <w:pStyle w:val="aff4"/>
              <w:jc w:val="center"/>
              <w:rPr>
                <w:rFonts w:eastAsia="等线"/>
              </w:rPr>
            </w:pPr>
            <w:r>
              <w:rPr>
                <w:rFonts w:eastAsia="等线"/>
              </w:rPr>
              <w:t>/</w:t>
            </w:r>
          </w:p>
        </w:tc>
        <w:tc>
          <w:tcPr>
            <w:tcW w:w="557" w:type="pct"/>
            <w:tcBorders>
              <w:top w:val="single" w:sz="4" w:space="0" w:color="auto"/>
              <w:left w:val="nil"/>
              <w:bottom w:val="single" w:sz="4" w:space="0" w:color="auto"/>
              <w:right w:val="single" w:sz="4" w:space="0" w:color="auto"/>
            </w:tcBorders>
            <w:shd w:val="clear" w:color="auto" w:fill="auto"/>
            <w:vAlign w:val="center"/>
          </w:tcPr>
          <w:p w14:paraId="77DB08C0" w14:textId="77777777" w:rsidR="003E0C42" w:rsidRDefault="00000000">
            <w:pPr>
              <w:pStyle w:val="aff4"/>
              <w:jc w:val="center"/>
              <w:rPr>
                <w:rFonts w:eastAsia="等线"/>
              </w:rPr>
            </w:pPr>
            <w:r>
              <w:rPr>
                <w:rFonts w:eastAsia="等线"/>
              </w:rPr>
              <w:t>/</w:t>
            </w:r>
          </w:p>
        </w:tc>
        <w:tc>
          <w:tcPr>
            <w:tcW w:w="620" w:type="pct"/>
            <w:tcBorders>
              <w:top w:val="single" w:sz="4" w:space="0" w:color="auto"/>
              <w:left w:val="nil"/>
              <w:bottom w:val="single" w:sz="4" w:space="0" w:color="auto"/>
              <w:right w:val="single" w:sz="4" w:space="0" w:color="auto"/>
            </w:tcBorders>
            <w:shd w:val="clear" w:color="auto" w:fill="auto"/>
            <w:noWrap/>
            <w:vAlign w:val="center"/>
          </w:tcPr>
          <w:p w14:paraId="28EBAD21" w14:textId="77777777" w:rsidR="003E0C42" w:rsidRDefault="00000000">
            <w:pPr>
              <w:pStyle w:val="aff4"/>
              <w:jc w:val="center"/>
              <w:rPr>
                <w:rFonts w:ascii="等线" w:eastAsia="等线" w:hAnsi="等线"/>
                <w:sz w:val="22"/>
                <w:szCs w:val="22"/>
              </w:rPr>
            </w:pPr>
            <w:r>
              <w:rPr>
                <w:rFonts w:eastAsia="等线"/>
              </w:rPr>
              <w:t>/</w:t>
            </w:r>
          </w:p>
        </w:tc>
        <w:tc>
          <w:tcPr>
            <w:tcW w:w="387" w:type="pct"/>
            <w:tcBorders>
              <w:top w:val="single" w:sz="4" w:space="0" w:color="auto"/>
              <w:left w:val="nil"/>
              <w:bottom w:val="single" w:sz="4" w:space="0" w:color="auto"/>
              <w:right w:val="single" w:sz="4" w:space="0" w:color="auto"/>
            </w:tcBorders>
            <w:shd w:val="clear" w:color="auto" w:fill="auto"/>
            <w:vAlign w:val="center"/>
          </w:tcPr>
          <w:p w14:paraId="745D9CBB" w14:textId="77777777" w:rsidR="003E0C42" w:rsidRDefault="00000000">
            <w:pPr>
              <w:pStyle w:val="aff4"/>
              <w:jc w:val="center"/>
              <w:rPr>
                <w:rFonts w:eastAsia="等线"/>
              </w:rPr>
            </w:pPr>
            <w:r>
              <w:rPr>
                <w:rFonts w:eastAsia="等线"/>
              </w:rPr>
              <w:t>/</w:t>
            </w:r>
          </w:p>
        </w:tc>
        <w:tc>
          <w:tcPr>
            <w:tcW w:w="504" w:type="pct"/>
            <w:tcBorders>
              <w:top w:val="single" w:sz="4" w:space="0" w:color="auto"/>
              <w:left w:val="nil"/>
              <w:bottom w:val="single" w:sz="4" w:space="0" w:color="auto"/>
              <w:right w:val="single" w:sz="4" w:space="0" w:color="auto"/>
            </w:tcBorders>
            <w:shd w:val="clear" w:color="auto" w:fill="auto"/>
            <w:vAlign w:val="center"/>
          </w:tcPr>
          <w:p w14:paraId="4652B8A8" w14:textId="77777777" w:rsidR="003E0C42" w:rsidRDefault="00000000">
            <w:pPr>
              <w:pStyle w:val="aff4"/>
              <w:jc w:val="center"/>
              <w:rPr>
                <w:rFonts w:eastAsia="等线"/>
              </w:rPr>
            </w:pPr>
            <w:r>
              <w:rPr>
                <w:rFonts w:eastAsia="等线"/>
              </w:rPr>
              <w:t>/</w:t>
            </w:r>
          </w:p>
        </w:tc>
        <w:tc>
          <w:tcPr>
            <w:tcW w:w="471" w:type="pct"/>
            <w:tcBorders>
              <w:top w:val="single" w:sz="4" w:space="0" w:color="auto"/>
              <w:left w:val="nil"/>
              <w:bottom w:val="single" w:sz="4" w:space="0" w:color="auto"/>
              <w:right w:val="single" w:sz="4" w:space="0" w:color="auto"/>
            </w:tcBorders>
            <w:shd w:val="clear" w:color="auto" w:fill="auto"/>
            <w:vAlign w:val="center"/>
          </w:tcPr>
          <w:p w14:paraId="6E82CF48" w14:textId="77777777" w:rsidR="003E0C42" w:rsidRDefault="00000000">
            <w:pPr>
              <w:pStyle w:val="aff4"/>
              <w:jc w:val="center"/>
              <w:rPr>
                <w:rFonts w:eastAsia="等线"/>
              </w:rPr>
            </w:pPr>
            <w:r>
              <w:rPr>
                <w:rFonts w:eastAsia="等线"/>
              </w:rPr>
              <w:t>/</w:t>
            </w:r>
          </w:p>
        </w:tc>
        <w:tc>
          <w:tcPr>
            <w:tcW w:w="471" w:type="pct"/>
            <w:tcBorders>
              <w:top w:val="single" w:sz="4" w:space="0" w:color="auto"/>
              <w:left w:val="nil"/>
              <w:bottom w:val="single" w:sz="4" w:space="0" w:color="auto"/>
              <w:right w:val="single" w:sz="4" w:space="0" w:color="auto"/>
            </w:tcBorders>
          </w:tcPr>
          <w:p w14:paraId="2B56FD96" w14:textId="77777777" w:rsidR="003E0C42" w:rsidRDefault="00000000">
            <w:pPr>
              <w:pStyle w:val="aff4"/>
              <w:jc w:val="center"/>
              <w:rPr>
                <w:rFonts w:eastAsia="等线"/>
              </w:rPr>
            </w:pPr>
            <w:r>
              <w:rPr>
                <w:rFonts w:eastAsia="等线"/>
              </w:rPr>
              <w:t>/</w:t>
            </w:r>
          </w:p>
        </w:tc>
      </w:tr>
      <w:tr w:rsidR="003E0C42" w14:paraId="00B627CD" w14:textId="77777777">
        <w:trPr>
          <w:trHeight w:val="315"/>
        </w:trPr>
        <w:tc>
          <w:tcPr>
            <w:tcW w:w="877" w:type="pct"/>
            <w:tcBorders>
              <w:top w:val="single" w:sz="4" w:space="0" w:color="auto"/>
              <w:left w:val="single" w:sz="4" w:space="0" w:color="auto"/>
              <w:bottom w:val="single" w:sz="4" w:space="0" w:color="auto"/>
              <w:right w:val="single" w:sz="4" w:space="0" w:color="auto"/>
            </w:tcBorders>
            <w:vAlign w:val="center"/>
          </w:tcPr>
          <w:p w14:paraId="34AB6386" w14:textId="77777777" w:rsidR="003E0C42" w:rsidRDefault="00000000">
            <w:pPr>
              <w:pStyle w:val="aff4"/>
              <w:jc w:val="center"/>
            </w:pPr>
            <w:r>
              <w:rPr>
                <w:rFonts w:hint="eastAsia"/>
              </w:rPr>
              <w:t>板</w:t>
            </w:r>
          </w:p>
        </w:tc>
        <w:tc>
          <w:tcPr>
            <w:tcW w:w="556" w:type="pct"/>
            <w:tcBorders>
              <w:top w:val="single" w:sz="4" w:space="0" w:color="auto"/>
              <w:left w:val="nil"/>
              <w:bottom w:val="single" w:sz="4" w:space="0" w:color="auto"/>
              <w:right w:val="single" w:sz="4" w:space="0" w:color="auto"/>
            </w:tcBorders>
            <w:shd w:val="clear" w:color="auto" w:fill="auto"/>
            <w:noWrap/>
            <w:vAlign w:val="center"/>
          </w:tcPr>
          <w:p w14:paraId="2E15D2CA" w14:textId="77777777" w:rsidR="003E0C42" w:rsidRDefault="00000000">
            <w:pPr>
              <w:pStyle w:val="aff4"/>
              <w:jc w:val="center"/>
              <w:rPr>
                <w:szCs w:val="18"/>
              </w:rPr>
            </w:pPr>
            <w:r>
              <w:rPr>
                <w:rFonts w:ascii="宋体" w:hAnsi="宋体" w:hint="eastAsia"/>
                <w:szCs w:val="18"/>
              </w:rPr>
              <w:t>○</w:t>
            </w:r>
          </w:p>
        </w:tc>
        <w:tc>
          <w:tcPr>
            <w:tcW w:w="557" w:type="pct"/>
            <w:tcBorders>
              <w:top w:val="single" w:sz="4" w:space="0" w:color="auto"/>
              <w:left w:val="nil"/>
              <w:bottom w:val="single" w:sz="4" w:space="0" w:color="auto"/>
              <w:right w:val="single" w:sz="4" w:space="0" w:color="auto"/>
            </w:tcBorders>
            <w:shd w:val="clear" w:color="auto" w:fill="auto"/>
          </w:tcPr>
          <w:p w14:paraId="16445153" w14:textId="77777777" w:rsidR="003E0C42" w:rsidRDefault="00000000">
            <w:pPr>
              <w:pStyle w:val="aff4"/>
              <w:jc w:val="center"/>
              <w:rPr>
                <w:rFonts w:eastAsia="等线"/>
              </w:rPr>
            </w:pPr>
            <w:r>
              <w:rPr>
                <w:rFonts w:hint="eastAsia"/>
                <w:szCs w:val="18"/>
              </w:rPr>
              <w:t>▲</w:t>
            </w:r>
          </w:p>
        </w:tc>
        <w:tc>
          <w:tcPr>
            <w:tcW w:w="557" w:type="pct"/>
            <w:tcBorders>
              <w:top w:val="single" w:sz="4" w:space="0" w:color="auto"/>
              <w:left w:val="nil"/>
              <w:bottom w:val="single" w:sz="4" w:space="0" w:color="auto"/>
              <w:right w:val="single" w:sz="4" w:space="0" w:color="auto"/>
            </w:tcBorders>
            <w:shd w:val="clear" w:color="auto" w:fill="auto"/>
          </w:tcPr>
          <w:p w14:paraId="55F08AA2" w14:textId="77777777" w:rsidR="003E0C42" w:rsidRDefault="00000000">
            <w:pPr>
              <w:pStyle w:val="aff4"/>
              <w:jc w:val="center"/>
              <w:rPr>
                <w:rFonts w:eastAsia="等线"/>
              </w:rPr>
            </w:pPr>
            <w:r>
              <w:rPr>
                <w:rFonts w:hint="eastAsia"/>
                <w:szCs w:val="18"/>
              </w:rPr>
              <w:t>▲</w:t>
            </w:r>
          </w:p>
        </w:tc>
        <w:tc>
          <w:tcPr>
            <w:tcW w:w="620" w:type="pct"/>
            <w:tcBorders>
              <w:top w:val="single" w:sz="4" w:space="0" w:color="auto"/>
              <w:left w:val="nil"/>
              <w:bottom w:val="single" w:sz="4" w:space="0" w:color="auto"/>
              <w:right w:val="single" w:sz="4" w:space="0" w:color="auto"/>
            </w:tcBorders>
            <w:shd w:val="clear" w:color="auto" w:fill="auto"/>
            <w:noWrap/>
            <w:vAlign w:val="center"/>
          </w:tcPr>
          <w:p w14:paraId="08034C83" w14:textId="77777777" w:rsidR="003E0C42" w:rsidRDefault="00000000">
            <w:pPr>
              <w:pStyle w:val="aff4"/>
              <w:jc w:val="center"/>
              <w:rPr>
                <w:rFonts w:eastAsia="等线"/>
              </w:rPr>
            </w:pPr>
            <w:r>
              <w:rPr>
                <w:rFonts w:hint="eastAsia"/>
                <w:szCs w:val="18"/>
              </w:rPr>
              <w:t>▲</w:t>
            </w:r>
          </w:p>
        </w:tc>
        <w:tc>
          <w:tcPr>
            <w:tcW w:w="387" w:type="pct"/>
            <w:tcBorders>
              <w:top w:val="single" w:sz="4" w:space="0" w:color="auto"/>
              <w:left w:val="nil"/>
              <w:bottom w:val="single" w:sz="4" w:space="0" w:color="auto"/>
              <w:right w:val="single" w:sz="4" w:space="0" w:color="auto"/>
            </w:tcBorders>
            <w:shd w:val="clear" w:color="auto" w:fill="auto"/>
            <w:vAlign w:val="center"/>
          </w:tcPr>
          <w:p w14:paraId="019AE109" w14:textId="77777777" w:rsidR="003E0C42" w:rsidRDefault="00000000">
            <w:pPr>
              <w:pStyle w:val="aff4"/>
              <w:jc w:val="center"/>
              <w:rPr>
                <w:rFonts w:eastAsia="等线"/>
              </w:rPr>
            </w:pPr>
            <w:r>
              <w:rPr>
                <w:rFonts w:hint="eastAsia"/>
                <w:szCs w:val="18"/>
              </w:rPr>
              <w:t>★</w:t>
            </w:r>
          </w:p>
        </w:tc>
        <w:tc>
          <w:tcPr>
            <w:tcW w:w="504" w:type="pct"/>
            <w:tcBorders>
              <w:top w:val="single" w:sz="4" w:space="0" w:color="auto"/>
              <w:left w:val="nil"/>
              <w:bottom w:val="single" w:sz="4" w:space="0" w:color="auto"/>
              <w:right w:val="single" w:sz="4" w:space="0" w:color="auto"/>
            </w:tcBorders>
            <w:shd w:val="clear" w:color="auto" w:fill="auto"/>
            <w:vAlign w:val="center"/>
          </w:tcPr>
          <w:p w14:paraId="2DB7C686" w14:textId="77777777" w:rsidR="003E0C42" w:rsidRDefault="00000000">
            <w:pPr>
              <w:pStyle w:val="aff4"/>
              <w:jc w:val="center"/>
              <w:rPr>
                <w:rFonts w:eastAsia="等线"/>
              </w:rPr>
            </w:pPr>
            <w:r>
              <w:rPr>
                <w:rFonts w:eastAsia="等线"/>
              </w:rPr>
              <w:t>/</w:t>
            </w:r>
          </w:p>
        </w:tc>
        <w:tc>
          <w:tcPr>
            <w:tcW w:w="471" w:type="pct"/>
            <w:tcBorders>
              <w:top w:val="single" w:sz="4" w:space="0" w:color="auto"/>
              <w:left w:val="nil"/>
              <w:bottom w:val="single" w:sz="4" w:space="0" w:color="auto"/>
              <w:right w:val="single" w:sz="4" w:space="0" w:color="auto"/>
            </w:tcBorders>
            <w:shd w:val="clear" w:color="auto" w:fill="auto"/>
          </w:tcPr>
          <w:p w14:paraId="7E47DB9E" w14:textId="77777777" w:rsidR="003E0C42" w:rsidRDefault="00000000">
            <w:pPr>
              <w:pStyle w:val="aff4"/>
              <w:jc w:val="center"/>
              <w:rPr>
                <w:rFonts w:eastAsia="等线"/>
              </w:rPr>
            </w:pPr>
            <w:r>
              <w:rPr>
                <w:rFonts w:ascii="宋体" w:hAnsi="宋体" w:hint="eastAsia"/>
                <w:szCs w:val="18"/>
              </w:rPr>
              <w:t>○</w:t>
            </w:r>
          </w:p>
        </w:tc>
        <w:tc>
          <w:tcPr>
            <w:tcW w:w="471" w:type="pct"/>
            <w:tcBorders>
              <w:top w:val="single" w:sz="4" w:space="0" w:color="auto"/>
              <w:left w:val="nil"/>
              <w:bottom w:val="single" w:sz="4" w:space="0" w:color="auto"/>
              <w:right w:val="single" w:sz="4" w:space="0" w:color="auto"/>
            </w:tcBorders>
            <w:vAlign w:val="center"/>
          </w:tcPr>
          <w:p w14:paraId="25C1390B" w14:textId="77777777" w:rsidR="003E0C42" w:rsidRDefault="00000000">
            <w:pPr>
              <w:pStyle w:val="aff4"/>
              <w:jc w:val="center"/>
              <w:rPr>
                <w:rFonts w:eastAsia="等线"/>
              </w:rPr>
            </w:pPr>
            <w:r>
              <w:rPr>
                <w:rFonts w:ascii="宋体" w:hAnsi="宋体" w:hint="eastAsia"/>
                <w:szCs w:val="18"/>
              </w:rPr>
              <w:t>○</w:t>
            </w:r>
          </w:p>
        </w:tc>
      </w:tr>
      <w:tr w:rsidR="003E0C42" w14:paraId="2C0DF2C7" w14:textId="77777777">
        <w:trPr>
          <w:trHeight w:val="315"/>
        </w:trPr>
        <w:tc>
          <w:tcPr>
            <w:tcW w:w="877" w:type="pct"/>
            <w:tcBorders>
              <w:top w:val="single" w:sz="4" w:space="0" w:color="auto"/>
              <w:left w:val="single" w:sz="4" w:space="0" w:color="auto"/>
              <w:bottom w:val="single" w:sz="4" w:space="0" w:color="auto"/>
              <w:right w:val="single" w:sz="4" w:space="0" w:color="auto"/>
            </w:tcBorders>
            <w:vAlign w:val="center"/>
          </w:tcPr>
          <w:p w14:paraId="67219DEA" w14:textId="77777777" w:rsidR="003E0C42" w:rsidRDefault="00000000">
            <w:pPr>
              <w:pStyle w:val="aff4"/>
              <w:jc w:val="center"/>
            </w:pPr>
            <w:r>
              <w:rPr>
                <w:rFonts w:hint="eastAsia"/>
              </w:rPr>
              <w:t>墙</w:t>
            </w:r>
          </w:p>
        </w:tc>
        <w:tc>
          <w:tcPr>
            <w:tcW w:w="556" w:type="pct"/>
            <w:tcBorders>
              <w:top w:val="single" w:sz="4" w:space="0" w:color="auto"/>
              <w:left w:val="nil"/>
              <w:bottom w:val="single" w:sz="4" w:space="0" w:color="auto"/>
              <w:right w:val="single" w:sz="4" w:space="0" w:color="auto"/>
            </w:tcBorders>
            <w:shd w:val="clear" w:color="auto" w:fill="auto"/>
            <w:noWrap/>
          </w:tcPr>
          <w:p w14:paraId="0FB40DED" w14:textId="77777777" w:rsidR="003E0C42" w:rsidRDefault="00000000">
            <w:pPr>
              <w:pStyle w:val="aff4"/>
              <w:jc w:val="center"/>
              <w:rPr>
                <w:szCs w:val="18"/>
              </w:rPr>
            </w:pPr>
            <w:r>
              <w:rPr>
                <w:rFonts w:hint="eastAsia"/>
                <w:szCs w:val="18"/>
              </w:rPr>
              <w:t>▲</w:t>
            </w:r>
          </w:p>
        </w:tc>
        <w:tc>
          <w:tcPr>
            <w:tcW w:w="557" w:type="pct"/>
            <w:tcBorders>
              <w:top w:val="single" w:sz="4" w:space="0" w:color="auto"/>
              <w:left w:val="nil"/>
              <w:bottom w:val="single" w:sz="4" w:space="0" w:color="auto"/>
              <w:right w:val="single" w:sz="4" w:space="0" w:color="auto"/>
            </w:tcBorders>
            <w:shd w:val="clear" w:color="auto" w:fill="auto"/>
          </w:tcPr>
          <w:p w14:paraId="0986FBF7" w14:textId="77777777" w:rsidR="003E0C42" w:rsidRDefault="00000000">
            <w:pPr>
              <w:pStyle w:val="aff4"/>
              <w:jc w:val="center"/>
              <w:rPr>
                <w:rFonts w:eastAsia="等线"/>
              </w:rPr>
            </w:pPr>
            <w:r>
              <w:rPr>
                <w:rFonts w:ascii="宋体" w:hAnsi="宋体" w:hint="eastAsia"/>
                <w:szCs w:val="18"/>
              </w:rPr>
              <w:t>○</w:t>
            </w:r>
          </w:p>
        </w:tc>
        <w:tc>
          <w:tcPr>
            <w:tcW w:w="557" w:type="pct"/>
            <w:tcBorders>
              <w:top w:val="single" w:sz="4" w:space="0" w:color="auto"/>
              <w:left w:val="nil"/>
              <w:bottom w:val="single" w:sz="4" w:space="0" w:color="auto"/>
              <w:right w:val="single" w:sz="4" w:space="0" w:color="auto"/>
            </w:tcBorders>
            <w:shd w:val="clear" w:color="auto" w:fill="auto"/>
          </w:tcPr>
          <w:p w14:paraId="1A7CF56B" w14:textId="77777777" w:rsidR="003E0C42" w:rsidRDefault="00000000">
            <w:pPr>
              <w:pStyle w:val="aff4"/>
              <w:jc w:val="center"/>
              <w:rPr>
                <w:rFonts w:eastAsia="等线"/>
              </w:rPr>
            </w:pPr>
            <w:r>
              <w:rPr>
                <w:rFonts w:ascii="宋体" w:hAnsi="宋体" w:hint="eastAsia"/>
                <w:szCs w:val="18"/>
              </w:rPr>
              <w:t>○</w:t>
            </w:r>
          </w:p>
        </w:tc>
        <w:tc>
          <w:tcPr>
            <w:tcW w:w="620" w:type="pct"/>
            <w:tcBorders>
              <w:top w:val="single" w:sz="4" w:space="0" w:color="auto"/>
              <w:left w:val="nil"/>
              <w:bottom w:val="single" w:sz="4" w:space="0" w:color="auto"/>
              <w:right w:val="single" w:sz="4" w:space="0" w:color="auto"/>
            </w:tcBorders>
            <w:shd w:val="clear" w:color="auto" w:fill="auto"/>
            <w:noWrap/>
            <w:vAlign w:val="center"/>
          </w:tcPr>
          <w:p w14:paraId="46DFD6AC" w14:textId="77777777" w:rsidR="003E0C42" w:rsidRDefault="00000000">
            <w:pPr>
              <w:pStyle w:val="aff4"/>
              <w:jc w:val="center"/>
              <w:rPr>
                <w:rFonts w:eastAsia="等线"/>
              </w:rPr>
            </w:pPr>
            <w:r>
              <w:rPr>
                <w:rFonts w:hint="eastAsia"/>
                <w:szCs w:val="18"/>
              </w:rPr>
              <w:t>▲</w:t>
            </w:r>
          </w:p>
        </w:tc>
        <w:tc>
          <w:tcPr>
            <w:tcW w:w="387" w:type="pct"/>
            <w:tcBorders>
              <w:top w:val="single" w:sz="4" w:space="0" w:color="auto"/>
              <w:left w:val="nil"/>
              <w:bottom w:val="single" w:sz="4" w:space="0" w:color="auto"/>
              <w:right w:val="single" w:sz="4" w:space="0" w:color="auto"/>
            </w:tcBorders>
            <w:shd w:val="clear" w:color="auto" w:fill="auto"/>
          </w:tcPr>
          <w:p w14:paraId="143B654B" w14:textId="77777777" w:rsidR="003E0C42" w:rsidRDefault="00000000">
            <w:pPr>
              <w:pStyle w:val="aff4"/>
              <w:jc w:val="center"/>
              <w:rPr>
                <w:rFonts w:eastAsia="等线"/>
              </w:rPr>
            </w:pPr>
            <w:r>
              <w:rPr>
                <w:rFonts w:ascii="宋体" w:hAnsi="宋体" w:hint="eastAsia"/>
                <w:szCs w:val="18"/>
              </w:rPr>
              <w:t>○</w:t>
            </w:r>
          </w:p>
        </w:tc>
        <w:tc>
          <w:tcPr>
            <w:tcW w:w="504" w:type="pct"/>
            <w:tcBorders>
              <w:top w:val="single" w:sz="4" w:space="0" w:color="auto"/>
              <w:left w:val="nil"/>
              <w:bottom w:val="single" w:sz="4" w:space="0" w:color="auto"/>
              <w:right w:val="single" w:sz="4" w:space="0" w:color="auto"/>
            </w:tcBorders>
            <w:shd w:val="clear" w:color="auto" w:fill="auto"/>
            <w:vAlign w:val="center"/>
          </w:tcPr>
          <w:p w14:paraId="45A9BBCC" w14:textId="77777777" w:rsidR="003E0C42" w:rsidRDefault="00000000">
            <w:pPr>
              <w:pStyle w:val="aff4"/>
              <w:jc w:val="center"/>
              <w:rPr>
                <w:rFonts w:eastAsia="等线"/>
              </w:rPr>
            </w:pPr>
            <w:r>
              <w:rPr>
                <w:rFonts w:hint="eastAsia"/>
                <w:szCs w:val="18"/>
              </w:rPr>
              <w:t>▲</w:t>
            </w:r>
          </w:p>
        </w:tc>
        <w:tc>
          <w:tcPr>
            <w:tcW w:w="471" w:type="pct"/>
            <w:tcBorders>
              <w:top w:val="single" w:sz="4" w:space="0" w:color="auto"/>
              <w:left w:val="nil"/>
              <w:bottom w:val="single" w:sz="4" w:space="0" w:color="auto"/>
              <w:right w:val="single" w:sz="4" w:space="0" w:color="auto"/>
            </w:tcBorders>
            <w:shd w:val="clear" w:color="auto" w:fill="auto"/>
          </w:tcPr>
          <w:p w14:paraId="1B965AE0" w14:textId="77777777" w:rsidR="003E0C42" w:rsidRDefault="00000000">
            <w:pPr>
              <w:pStyle w:val="aff4"/>
              <w:jc w:val="center"/>
              <w:rPr>
                <w:rFonts w:eastAsia="等线"/>
              </w:rPr>
            </w:pPr>
            <w:r>
              <w:rPr>
                <w:rFonts w:ascii="宋体" w:hAnsi="宋体" w:hint="eastAsia"/>
                <w:szCs w:val="18"/>
              </w:rPr>
              <w:t>○</w:t>
            </w:r>
          </w:p>
        </w:tc>
        <w:tc>
          <w:tcPr>
            <w:tcW w:w="471" w:type="pct"/>
            <w:tcBorders>
              <w:top w:val="single" w:sz="4" w:space="0" w:color="auto"/>
              <w:left w:val="nil"/>
              <w:bottom w:val="single" w:sz="4" w:space="0" w:color="auto"/>
              <w:right w:val="single" w:sz="4" w:space="0" w:color="auto"/>
            </w:tcBorders>
          </w:tcPr>
          <w:p w14:paraId="72290E13" w14:textId="77777777" w:rsidR="003E0C42" w:rsidRDefault="00000000">
            <w:pPr>
              <w:pStyle w:val="aff4"/>
              <w:jc w:val="center"/>
              <w:rPr>
                <w:rFonts w:eastAsia="等线"/>
              </w:rPr>
            </w:pPr>
            <w:r>
              <w:rPr>
                <w:rFonts w:eastAsia="等线"/>
              </w:rPr>
              <w:t>/</w:t>
            </w:r>
          </w:p>
        </w:tc>
      </w:tr>
    </w:tbl>
    <w:p w14:paraId="2E278A25" w14:textId="77777777" w:rsidR="003E0C42" w:rsidRDefault="00000000">
      <w:pPr>
        <w:pStyle w:val="aff6"/>
      </w:pPr>
      <w:r>
        <w:rPr>
          <w:rFonts w:hint="eastAsia"/>
          <w:szCs w:val="22"/>
        </w:rPr>
        <w:t>注：</w:t>
      </w:r>
      <w:r>
        <w:rPr>
          <w:rFonts w:hint="eastAsia"/>
        </w:rPr>
        <w:t>★应监测，▲宜监测，○可监测。</w:t>
      </w:r>
    </w:p>
    <w:p w14:paraId="3DEB7CB7" w14:textId="77777777" w:rsidR="003E0C42" w:rsidRDefault="00000000">
      <w:pPr>
        <w:pStyle w:val="3"/>
      </w:pPr>
      <w:r>
        <w:rPr>
          <w:b/>
        </w:rPr>
        <w:t>5.3.8</w:t>
      </w:r>
      <w:r>
        <w:rPr>
          <w:rFonts w:hint="eastAsia"/>
        </w:rPr>
        <w:t>使用过程中节点的监测参数应按表</w:t>
      </w:r>
      <w:r>
        <w:rPr>
          <w:rFonts w:hint="eastAsia"/>
        </w:rPr>
        <w:t>5</w:t>
      </w:r>
      <w:r>
        <w:t>.3.8</w:t>
      </w:r>
      <w:r>
        <w:rPr>
          <w:rFonts w:hint="eastAsia"/>
        </w:rPr>
        <w:t>确定。</w:t>
      </w:r>
    </w:p>
    <w:p w14:paraId="0E1C5911" w14:textId="77777777" w:rsidR="003E0C42" w:rsidRDefault="00000000">
      <w:pPr>
        <w:pStyle w:val="aff5"/>
        <w:spacing w:before="163"/>
      </w:pPr>
      <w:r>
        <w:rPr>
          <w:rFonts w:hint="eastAsia"/>
        </w:rPr>
        <w:t>表</w:t>
      </w:r>
      <w:r>
        <w:rPr>
          <w:rFonts w:hint="eastAsia"/>
        </w:rPr>
        <w:t>5</w:t>
      </w:r>
      <w:r>
        <w:t xml:space="preserve">.3.8 </w:t>
      </w:r>
      <w:r>
        <w:rPr>
          <w:rFonts w:hint="eastAsia"/>
        </w:rPr>
        <w:t>使用过程节点监测参数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2017"/>
        <w:gridCol w:w="2017"/>
        <w:gridCol w:w="2016"/>
      </w:tblGrid>
      <w:tr w:rsidR="003E0C42" w14:paraId="17751987" w14:textId="77777777">
        <w:tc>
          <w:tcPr>
            <w:tcW w:w="1356" w:type="pct"/>
            <w:vMerge w:val="restart"/>
            <w:shd w:val="clear" w:color="auto" w:fill="auto"/>
          </w:tcPr>
          <w:p w14:paraId="709199D2" w14:textId="77777777" w:rsidR="003E0C42" w:rsidRDefault="00000000">
            <w:pPr>
              <w:rPr>
                <w:sz w:val="21"/>
              </w:rPr>
            </w:pPr>
            <w:r>
              <w:rPr>
                <w:rFonts w:hint="eastAsia"/>
                <w:sz w:val="21"/>
              </w:rPr>
              <w:t>监测对象</w:t>
            </w:r>
          </w:p>
        </w:tc>
        <w:tc>
          <w:tcPr>
            <w:tcW w:w="3644" w:type="pct"/>
            <w:gridSpan w:val="3"/>
            <w:shd w:val="clear" w:color="auto" w:fill="auto"/>
          </w:tcPr>
          <w:p w14:paraId="1CC6F36B" w14:textId="77777777" w:rsidR="003E0C42" w:rsidRDefault="00000000">
            <w:pPr>
              <w:jc w:val="center"/>
              <w:rPr>
                <w:sz w:val="21"/>
              </w:rPr>
            </w:pPr>
            <w:r>
              <w:rPr>
                <w:rFonts w:hint="eastAsia"/>
                <w:sz w:val="21"/>
              </w:rPr>
              <w:t>监测参数</w:t>
            </w:r>
          </w:p>
        </w:tc>
      </w:tr>
      <w:tr w:rsidR="003E0C42" w14:paraId="1C533F28" w14:textId="77777777">
        <w:tc>
          <w:tcPr>
            <w:tcW w:w="1356" w:type="pct"/>
            <w:vMerge/>
            <w:shd w:val="clear" w:color="auto" w:fill="auto"/>
          </w:tcPr>
          <w:p w14:paraId="026118BA" w14:textId="77777777" w:rsidR="003E0C42" w:rsidRDefault="003E0C42">
            <w:pPr>
              <w:rPr>
                <w:sz w:val="21"/>
              </w:rPr>
            </w:pPr>
          </w:p>
        </w:tc>
        <w:tc>
          <w:tcPr>
            <w:tcW w:w="1215" w:type="pct"/>
            <w:shd w:val="clear" w:color="auto" w:fill="auto"/>
          </w:tcPr>
          <w:p w14:paraId="61FE5263" w14:textId="77777777" w:rsidR="003E0C42" w:rsidRDefault="00000000">
            <w:pPr>
              <w:jc w:val="center"/>
              <w:rPr>
                <w:sz w:val="21"/>
              </w:rPr>
            </w:pPr>
            <w:r>
              <w:rPr>
                <w:rFonts w:hint="eastAsia"/>
                <w:sz w:val="21"/>
              </w:rPr>
              <w:t>应力</w:t>
            </w:r>
          </w:p>
        </w:tc>
        <w:tc>
          <w:tcPr>
            <w:tcW w:w="1215" w:type="pct"/>
            <w:shd w:val="clear" w:color="auto" w:fill="auto"/>
          </w:tcPr>
          <w:p w14:paraId="74AB905B" w14:textId="77777777" w:rsidR="003E0C42" w:rsidRDefault="00000000">
            <w:pPr>
              <w:jc w:val="center"/>
              <w:rPr>
                <w:sz w:val="21"/>
              </w:rPr>
            </w:pPr>
            <w:r>
              <w:rPr>
                <w:rFonts w:hint="eastAsia"/>
                <w:sz w:val="21"/>
              </w:rPr>
              <w:t>转角</w:t>
            </w:r>
          </w:p>
        </w:tc>
        <w:tc>
          <w:tcPr>
            <w:tcW w:w="1214" w:type="pct"/>
            <w:shd w:val="clear" w:color="auto" w:fill="auto"/>
          </w:tcPr>
          <w:p w14:paraId="74CDF595" w14:textId="77777777" w:rsidR="003E0C42" w:rsidRDefault="00000000">
            <w:pPr>
              <w:jc w:val="center"/>
              <w:rPr>
                <w:sz w:val="21"/>
              </w:rPr>
            </w:pPr>
            <w:r>
              <w:rPr>
                <w:rFonts w:hint="eastAsia"/>
                <w:sz w:val="21"/>
              </w:rPr>
              <w:t>位移</w:t>
            </w:r>
          </w:p>
        </w:tc>
      </w:tr>
      <w:tr w:rsidR="003E0C42" w14:paraId="2E58BBB5" w14:textId="77777777">
        <w:tc>
          <w:tcPr>
            <w:tcW w:w="1356" w:type="pct"/>
            <w:shd w:val="clear" w:color="auto" w:fill="auto"/>
            <w:vAlign w:val="center"/>
          </w:tcPr>
          <w:p w14:paraId="40AA95E8" w14:textId="77777777" w:rsidR="003E0C42" w:rsidRDefault="00000000">
            <w:r>
              <w:rPr>
                <w:rFonts w:hint="eastAsia"/>
                <w:bCs/>
                <w:sz w:val="21"/>
              </w:rPr>
              <w:t>节点</w:t>
            </w:r>
          </w:p>
        </w:tc>
        <w:tc>
          <w:tcPr>
            <w:tcW w:w="1215" w:type="pct"/>
            <w:shd w:val="clear" w:color="auto" w:fill="auto"/>
          </w:tcPr>
          <w:p w14:paraId="6B45BDD8" w14:textId="77777777" w:rsidR="003E0C42" w:rsidRDefault="00000000">
            <w:pPr>
              <w:jc w:val="center"/>
            </w:pPr>
            <w:r>
              <w:rPr>
                <w:rFonts w:ascii="宋体" w:hAnsi="宋体" w:hint="eastAsia"/>
                <w:sz w:val="21"/>
                <w:szCs w:val="18"/>
              </w:rPr>
              <w:t>★</w:t>
            </w:r>
          </w:p>
        </w:tc>
        <w:tc>
          <w:tcPr>
            <w:tcW w:w="1215" w:type="pct"/>
            <w:shd w:val="clear" w:color="auto" w:fill="auto"/>
          </w:tcPr>
          <w:p w14:paraId="6D90FC21" w14:textId="77777777" w:rsidR="003E0C42" w:rsidRDefault="00000000">
            <w:pPr>
              <w:jc w:val="center"/>
            </w:pPr>
            <w:r>
              <w:rPr>
                <w:rFonts w:ascii="宋体" w:hAnsi="宋体" w:hint="eastAsia"/>
                <w:sz w:val="21"/>
                <w:szCs w:val="18"/>
              </w:rPr>
              <w:t>○</w:t>
            </w:r>
          </w:p>
        </w:tc>
        <w:tc>
          <w:tcPr>
            <w:tcW w:w="1214" w:type="pct"/>
            <w:shd w:val="clear" w:color="auto" w:fill="auto"/>
          </w:tcPr>
          <w:p w14:paraId="6E257725" w14:textId="77777777" w:rsidR="003E0C42" w:rsidRDefault="00000000">
            <w:pPr>
              <w:jc w:val="center"/>
            </w:pPr>
            <w:r>
              <w:rPr>
                <w:rFonts w:ascii="宋体" w:hAnsi="宋体" w:hint="eastAsia"/>
                <w:sz w:val="21"/>
                <w:szCs w:val="18"/>
              </w:rPr>
              <w:t>○</w:t>
            </w:r>
          </w:p>
        </w:tc>
      </w:tr>
      <w:tr w:rsidR="003E0C42" w14:paraId="1CE1B6CA" w14:textId="77777777">
        <w:tc>
          <w:tcPr>
            <w:tcW w:w="1356" w:type="pct"/>
            <w:shd w:val="clear" w:color="auto" w:fill="auto"/>
            <w:vAlign w:val="center"/>
          </w:tcPr>
          <w:p w14:paraId="1D25CC92" w14:textId="77777777" w:rsidR="003E0C42" w:rsidRDefault="00000000">
            <w:pPr>
              <w:rPr>
                <w:bCs/>
                <w:sz w:val="21"/>
              </w:rPr>
            </w:pPr>
            <w:r>
              <w:rPr>
                <w:rFonts w:hint="eastAsia"/>
                <w:bCs/>
                <w:sz w:val="21"/>
              </w:rPr>
              <w:t>支座节点</w:t>
            </w:r>
          </w:p>
        </w:tc>
        <w:tc>
          <w:tcPr>
            <w:tcW w:w="1215" w:type="pct"/>
            <w:shd w:val="clear" w:color="auto" w:fill="auto"/>
          </w:tcPr>
          <w:p w14:paraId="4E25D142" w14:textId="77777777" w:rsidR="003E0C42" w:rsidRDefault="00000000">
            <w:pPr>
              <w:jc w:val="center"/>
            </w:pPr>
            <w:r>
              <w:rPr>
                <w:rFonts w:ascii="宋体" w:hAnsi="宋体" w:hint="eastAsia"/>
                <w:sz w:val="21"/>
                <w:szCs w:val="18"/>
              </w:rPr>
              <w:t>★</w:t>
            </w:r>
          </w:p>
        </w:tc>
        <w:tc>
          <w:tcPr>
            <w:tcW w:w="1215" w:type="pct"/>
            <w:shd w:val="clear" w:color="auto" w:fill="auto"/>
          </w:tcPr>
          <w:p w14:paraId="1BD9B11D" w14:textId="77777777" w:rsidR="003E0C42" w:rsidRDefault="00000000">
            <w:pPr>
              <w:jc w:val="center"/>
            </w:pPr>
            <w:r>
              <w:rPr>
                <w:rFonts w:ascii="宋体" w:hAnsi="宋体" w:hint="eastAsia"/>
                <w:sz w:val="21"/>
                <w:szCs w:val="18"/>
              </w:rPr>
              <w:t>○</w:t>
            </w:r>
          </w:p>
        </w:tc>
        <w:tc>
          <w:tcPr>
            <w:tcW w:w="1214" w:type="pct"/>
            <w:shd w:val="clear" w:color="auto" w:fill="auto"/>
          </w:tcPr>
          <w:p w14:paraId="096C5ABD" w14:textId="77777777" w:rsidR="003E0C42" w:rsidRDefault="00000000">
            <w:pPr>
              <w:jc w:val="center"/>
            </w:pPr>
            <w:r>
              <w:rPr>
                <w:rFonts w:ascii="宋体" w:hAnsi="宋体" w:hint="eastAsia"/>
                <w:sz w:val="21"/>
                <w:szCs w:val="18"/>
              </w:rPr>
              <w:t>▲</w:t>
            </w:r>
          </w:p>
        </w:tc>
      </w:tr>
    </w:tbl>
    <w:p w14:paraId="1A2E2AB8" w14:textId="77777777" w:rsidR="003E0C42" w:rsidRDefault="00000000">
      <w:pPr>
        <w:pStyle w:val="aff6"/>
      </w:pPr>
      <w:r>
        <w:rPr>
          <w:rFonts w:hint="eastAsia"/>
          <w:szCs w:val="22"/>
        </w:rPr>
        <w:t>注：</w:t>
      </w:r>
      <w:r>
        <w:rPr>
          <w:rFonts w:hint="eastAsia"/>
        </w:rPr>
        <w:t>★应监测，▲宜监测，○可监测。</w:t>
      </w:r>
    </w:p>
    <w:p w14:paraId="78298552" w14:textId="77777777" w:rsidR="003E0C42" w:rsidRDefault="00000000">
      <w:pPr>
        <w:pStyle w:val="3"/>
      </w:pPr>
      <w:r>
        <w:rPr>
          <w:b/>
        </w:rPr>
        <w:t>5.3.9</w:t>
      </w:r>
      <w:r>
        <w:rPr>
          <w:rFonts w:hint="eastAsia"/>
        </w:rPr>
        <w:t>使用过程中作用和环境监测参数应符合表</w:t>
      </w:r>
      <w:r>
        <w:rPr>
          <w:rFonts w:hint="eastAsia"/>
        </w:rPr>
        <w:t>5</w:t>
      </w:r>
      <w:r>
        <w:t>.3.9</w:t>
      </w:r>
      <w:r>
        <w:rPr>
          <w:rFonts w:hint="eastAsia"/>
        </w:rPr>
        <w:t>确定。</w:t>
      </w:r>
    </w:p>
    <w:p w14:paraId="6BEC88A2" w14:textId="77777777" w:rsidR="003E0C42" w:rsidRDefault="00000000">
      <w:pPr>
        <w:pStyle w:val="aff5"/>
        <w:spacing w:before="163"/>
      </w:pPr>
      <w:r>
        <w:rPr>
          <w:rFonts w:hint="eastAsia"/>
        </w:rPr>
        <w:t>表</w:t>
      </w:r>
      <w:r>
        <w:rPr>
          <w:rFonts w:hint="eastAsia"/>
        </w:rPr>
        <w:t>5</w:t>
      </w:r>
      <w:r>
        <w:t xml:space="preserve">.3.9 </w:t>
      </w:r>
      <w:r>
        <w:rPr>
          <w:rFonts w:hint="eastAsia"/>
        </w:rPr>
        <w:t>使用过程作用和环境监测参数</w:t>
      </w:r>
    </w:p>
    <w:tbl>
      <w:tblPr>
        <w:tblStyle w:val="afb"/>
        <w:tblW w:w="5000" w:type="pct"/>
        <w:tblLook w:val="04A0" w:firstRow="1" w:lastRow="0" w:firstColumn="1" w:lastColumn="0" w:noHBand="0" w:noVBand="1"/>
      </w:tblPr>
      <w:tblGrid>
        <w:gridCol w:w="2404"/>
        <w:gridCol w:w="2949"/>
        <w:gridCol w:w="2949"/>
      </w:tblGrid>
      <w:tr w:rsidR="003E0C42" w14:paraId="3A8ED6D4" w14:textId="77777777">
        <w:trPr>
          <w:trHeight w:val="825"/>
        </w:trPr>
        <w:tc>
          <w:tcPr>
            <w:tcW w:w="1448" w:type="pct"/>
            <w:vAlign w:val="center"/>
          </w:tcPr>
          <w:p w14:paraId="6C4293C7" w14:textId="77777777" w:rsidR="003E0C42" w:rsidRDefault="00000000">
            <w:pPr>
              <w:pStyle w:val="aff4"/>
              <w:jc w:val="both"/>
            </w:pPr>
            <w:r>
              <w:rPr>
                <w:rFonts w:hint="eastAsia"/>
              </w:rPr>
              <w:t>监测对象</w:t>
            </w:r>
          </w:p>
        </w:tc>
        <w:tc>
          <w:tcPr>
            <w:tcW w:w="1776" w:type="pct"/>
            <w:vAlign w:val="center"/>
          </w:tcPr>
          <w:p w14:paraId="512C2CE8" w14:textId="77777777" w:rsidR="003E0C42" w:rsidRDefault="00000000">
            <w:pPr>
              <w:pStyle w:val="aff4"/>
              <w:jc w:val="both"/>
            </w:pPr>
            <w:r>
              <w:rPr>
                <w:rFonts w:hint="eastAsia"/>
              </w:rPr>
              <w:t>环境参数</w:t>
            </w:r>
          </w:p>
        </w:tc>
        <w:tc>
          <w:tcPr>
            <w:tcW w:w="1776" w:type="pct"/>
            <w:vAlign w:val="center"/>
          </w:tcPr>
          <w:p w14:paraId="26C3A49D" w14:textId="77777777" w:rsidR="003E0C42" w:rsidRDefault="00000000">
            <w:pPr>
              <w:pStyle w:val="aff4"/>
              <w:jc w:val="center"/>
            </w:pPr>
            <w:r>
              <w:rPr>
                <w:rFonts w:hint="eastAsia"/>
              </w:rPr>
              <w:t>要求</w:t>
            </w:r>
          </w:p>
        </w:tc>
      </w:tr>
      <w:tr w:rsidR="003E0C42" w14:paraId="1D9EFE9C" w14:textId="77777777">
        <w:tc>
          <w:tcPr>
            <w:tcW w:w="1448" w:type="pct"/>
            <w:vMerge w:val="restart"/>
            <w:vAlign w:val="center"/>
          </w:tcPr>
          <w:p w14:paraId="14D45AE9" w14:textId="77777777" w:rsidR="003E0C42" w:rsidRDefault="00000000">
            <w:pPr>
              <w:pStyle w:val="aff4"/>
              <w:jc w:val="both"/>
            </w:pPr>
            <w:r>
              <w:rPr>
                <w:rFonts w:hint="eastAsia"/>
              </w:rPr>
              <w:t>风</w:t>
            </w:r>
          </w:p>
        </w:tc>
        <w:tc>
          <w:tcPr>
            <w:tcW w:w="1776" w:type="pct"/>
            <w:vAlign w:val="center"/>
          </w:tcPr>
          <w:p w14:paraId="31B05298" w14:textId="77777777" w:rsidR="003E0C42" w:rsidRDefault="00000000">
            <w:pPr>
              <w:pStyle w:val="aff4"/>
              <w:jc w:val="both"/>
            </w:pPr>
            <w:r>
              <w:rPr>
                <w:rFonts w:hint="eastAsia"/>
              </w:rPr>
              <w:t>风速</w:t>
            </w:r>
          </w:p>
        </w:tc>
        <w:tc>
          <w:tcPr>
            <w:tcW w:w="1776" w:type="pct"/>
          </w:tcPr>
          <w:p w14:paraId="545D62AA" w14:textId="77777777" w:rsidR="003E0C42" w:rsidRDefault="00000000">
            <w:pPr>
              <w:pStyle w:val="aff4"/>
              <w:jc w:val="center"/>
            </w:pPr>
            <w:r>
              <w:rPr>
                <w:rFonts w:ascii="宋体" w:hAnsi="宋体" w:hint="eastAsia"/>
                <w:szCs w:val="18"/>
              </w:rPr>
              <w:t>▲</w:t>
            </w:r>
          </w:p>
        </w:tc>
      </w:tr>
      <w:tr w:rsidR="003E0C42" w14:paraId="78EBD071" w14:textId="77777777">
        <w:tc>
          <w:tcPr>
            <w:tcW w:w="1448" w:type="pct"/>
            <w:vMerge/>
            <w:vAlign w:val="center"/>
          </w:tcPr>
          <w:p w14:paraId="779A5AE5" w14:textId="77777777" w:rsidR="003E0C42" w:rsidRDefault="003E0C42">
            <w:pPr>
              <w:pStyle w:val="aff4"/>
              <w:jc w:val="both"/>
            </w:pPr>
          </w:p>
        </w:tc>
        <w:tc>
          <w:tcPr>
            <w:tcW w:w="1776" w:type="pct"/>
            <w:vAlign w:val="center"/>
          </w:tcPr>
          <w:p w14:paraId="779DF42E" w14:textId="77777777" w:rsidR="003E0C42" w:rsidRDefault="00000000">
            <w:pPr>
              <w:pStyle w:val="aff4"/>
              <w:jc w:val="both"/>
            </w:pPr>
            <w:r>
              <w:rPr>
                <w:rFonts w:hint="eastAsia"/>
              </w:rPr>
              <w:t>风向</w:t>
            </w:r>
          </w:p>
        </w:tc>
        <w:tc>
          <w:tcPr>
            <w:tcW w:w="1776" w:type="pct"/>
          </w:tcPr>
          <w:p w14:paraId="01AD859F" w14:textId="77777777" w:rsidR="003E0C42" w:rsidRDefault="00000000">
            <w:pPr>
              <w:pStyle w:val="aff4"/>
              <w:jc w:val="center"/>
            </w:pPr>
            <w:r>
              <w:rPr>
                <w:rFonts w:ascii="宋体" w:hAnsi="宋体" w:hint="eastAsia"/>
                <w:szCs w:val="18"/>
              </w:rPr>
              <w:t>▲</w:t>
            </w:r>
          </w:p>
        </w:tc>
      </w:tr>
      <w:tr w:rsidR="003E0C42" w14:paraId="16604B73" w14:textId="77777777">
        <w:tc>
          <w:tcPr>
            <w:tcW w:w="1448" w:type="pct"/>
            <w:vMerge/>
            <w:vAlign w:val="center"/>
          </w:tcPr>
          <w:p w14:paraId="09A87B4A" w14:textId="77777777" w:rsidR="003E0C42" w:rsidRDefault="003E0C42">
            <w:pPr>
              <w:pStyle w:val="aff4"/>
              <w:jc w:val="both"/>
            </w:pPr>
          </w:p>
        </w:tc>
        <w:tc>
          <w:tcPr>
            <w:tcW w:w="1776" w:type="pct"/>
            <w:vAlign w:val="center"/>
          </w:tcPr>
          <w:p w14:paraId="1F8E7038" w14:textId="77777777" w:rsidR="003E0C42" w:rsidRDefault="00000000">
            <w:pPr>
              <w:pStyle w:val="aff4"/>
              <w:jc w:val="both"/>
            </w:pPr>
            <w:r>
              <w:rPr>
                <w:rFonts w:hint="eastAsia"/>
              </w:rPr>
              <w:t>风压</w:t>
            </w:r>
          </w:p>
        </w:tc>
        <w:tc>
          <w:tcPr>
            <w:tcW w:w="1776" w:type="pct"/>
            <w:vAlign w:val="center"/>
          </w:tcPr>
          <w:p w14:paraId="3673DFDF" w14:textId="77777777" w:rsidR="003E0C42" w:rsidRDefault="00000000">
            <w:pPr>
              <w:pStyle w:val="aff4"/>
              <w:jc w:val="center"/>
            </w:pPr>
            <w:r>
              <w:rPr>
                <w:rFonts w:ascii="宋体" w:hAnsi="宋体" w:hint="eastAsia"/>
                <w:szCs w:val="18"/>
              </w:rPr>
              <w:t>○</w:t>
            </w:r>
          </w:p>
        </w:tc>
      </w:tr>
      <w:tr w:rsidR="003E0C42" w14:paraId="38400F63" w14:textId="77777777">
        <w:tc>
          <w:tcPr>
            <w:tcW w:w="1448" w:type="pct"/>
            <w:vMerge w:val="restart"/>
            <w:vAlign w:val="center"/>
          </w:tcPr>
          <w:p w14:paraId="073B41AA" w14:textId="77777777" w:rsidR="003E0C42" w:rsidRDefault="00000000">
            <w:pPr>
              <w:pStyle w:val="aff4"/>
              <w:jc w:val="both"/>
            </w:pPr>
            <w:r>
              <w:rPr>
                <w:rFonts w:hint="eastAsia"/>
              </w:rPr>
              <w:t>温度</w:t>
            </w:r>
          </w:p>
        </w:tc>
        <w:tc>
          <w:tcPr>
            <w:tcW w:w="1776" w:type="pct"/>
            <w:vAlign w:val="center"/>
          </w:tcPr>
          <w:p w14:paraId="0752C3CB" w14:textId="77777777" w:rsidR="003E0C42" w:rsidRDefault="00000000">
            <w:pPr>
              <w:pStyle w:val="aff4"/>
              <w:jc w:val="both"/>
            </w:pPr>
            <w:r>
              <w:rPr>
                <w:rFonts w:hint="eastAsia"/>
              </w:rPr>
              <w:t>环境温度</w:t>
            </w:r>
          </w:p>
        </w:tc>
        <w:tc>
          <w:tcPr>
            <w:tcW w:w="1776" w:type="pct"/>
            <w:vAlign w:val="center"/>
          </w:tcPr>
          <w:p w14:paraId="0D2DFC98" w14:textId="77777777" w:rsidR="003E0C42" w:rsidRDefault="00000000">
            <w:pPr>
              <w:pStyle w:val="aff4"/>
              <w:jc w:val="center"/>
            </w:pPr>
            <w:r>
              <w:rPr>
                <w:rFonts w:hint="eastAsia"/>
                <w:szCs w:val="18"/>
              </w:rPr>
              <w:t>★</w:t>
            </w:r>
          </w:p>
        </w:tc>
      </w:tr>
      <w:tr w:rsidR="003E0C42" w14:paraId="2F6CFAD3" w14:textId="77777777">
        <w:tc>
          <w:tcPr>
            <w:tcW w:w="1448" w:type="pct"/>
            <w:vMerge/>
            <w:vAlign w:val="center"/>
          </w:tcPr>
          <w:p w14:paraId="0C9B1D56" w14:textId="77777777" w:rsidR="003E0C42" w:rsidRDefault="003E0C42">
            <w:pPr>
              <w:pStyle w:val="aff4"/>
              <w:jc w:val="both"/>
            </w:pPr>
          </w:p>
        </w:tc>
        <w:tc>
          <w:tcPr>
            <w:tcW w:w="1776" w:type="pct"/>
            <w:vAlign w:val="center"/>
          </w:tcPr>
          <w:p w14:paraId="35C133F3" w14:textId="77777777" w:rsidR="003E0C42" w:rsidRDefault="00000000">
            <w:pPr>
              <w:pStyle w:val="aff4"/>
              <w:jc w:val="both"/>
            </w:pPr>
            <w:r>
              <w:rPr>
                <w:rFonts w:hint="eastAsia"/>
              </w:rPr>
              <w:t>结构表面温度</w:t>
            </w:r>
          </w:p>
        </w:tc>
        <w:tc>
          <w:tcPr>
            <w:tcW w:w="1776" w:type="pct"/>
            <w:vAlign w:val="center"/>
          </w:tcPr>
          <w:p w14:paraId="4FF2C499" w14:textId="77777777" w:rsidR="003E0C42" w:rsidRDefault="00000000">
            <w:pPr>
              <w:pStyle w:val="aff4"/>
              <w:jc w:val="center"/>
              <w:rPr>
                <w:szCs w:val="18"/>
              </w:rPr>
            </w:pPr>
            <w:r>
              <w:rPr>
                <w:rFonts w:hint="eastAsia"/>
                <w:szCs w:val="18"/>
              </w:rPr>
              <w:t>★</w:t>
            </w:r>
          </w:p>
        </w:tc>
      </w:tr>
      <w:tr w:rsidR="003E0C42" w14:paraId="3FEF61EC" w14:textId="77777777">
        <w:tc>
          <w:tcPr>
            <w:tcW w:w="1448" w:type="pct"/>
            <w:vMerge/>
            <w:vAlign w:val="center"/>
          </w:tcPr>
          <w:p w14:paraId="02DF30F2" w14:textId="77777777" w:rsidR="003E0C42" w:rsidRDefault="003E0C42">
            <w:pPr>
              <w:pStyle w:val="aff4"/>
              <w:jc w:val="both"/>
            </w:pPr>
          </w:p>
        </w:tc>
        <w:tc>
          <w:tcPr>
            <w:tcW w:w="1776" w:type="pct"/>
            <w:vAlign w:val="center"/>
          </w:tcPr>
          <w:p w14:paraId="4765618C" w14:textId="77777777" w:rsidR="003E0C42" w:rsidRDefault="00000000">
            <w:pPr>
              <w:pStyle w:val="aff4"/>
              <w:jc w:val="both"/>
            </w:pPr>
            <w:r>
              <w:rPr>
                <w:rFonts w:hint="eastAsia"/>
              </w:rPr>
              <w:t>温差</w:t>
            </w:r>
          </w:p>
        </w:tc>
        <w:tc>
          <w:tcPr>
            <w:tcW w:w="1776" w:type="pct"/>
            <w:vAlign w:val="center"/>
          </w:tcPr>
          <w:p w14:paraId="175C0318" w14:textId="77777777" w:rsidR="003E0C42" w:rsidRDefault="00000000">
            <w:pPr>
              <w:pStyle w:val="aff4"/>
              <w:jc w:val="center"/>
            </w:pPr>
            <w:r>
              <w:rPr>
                <w:rFonts w:hint="eastAsia"/>
                <w:szCs w:val="18"/>
              </w:rPr>
              <w:t>▲</w:t>
            </w:r>
          </w:p>
        </w:tc>
      </w:tr>
      <w:tr w:rsidR="003E0C42" w14:paraId="623F1B52" w14:textId="77777777">
        <w:tc>
          <w:tcPr>
            <w:tcW w:w="1448" w:type="pct"/>
            <w:vAlign w:val="center"/>
          </w:tcPr>
          <w:p w14:paraId="5D8C6908" w14:textId="77777777" w:rsidR="003E0C42" w:rsidRDefault="00000000">
            <w:pPr>
              <w:pStyle w:val="aff4"/>
              <w:jc w:val="both"/>
            </w:pPr>
            <w:r>
              <w:rPr>
                <w:rFonts w:hint="eastAsia"/>
              </w:rPr>
              <w:lastRenderedPageBreak/>
              <w:t>湿度</w:t>
            </w:r>
          </w:p>
        </w:tc>
        <w:tc>
          <w:tcPr>
            <w:tcW w:w="1776" w:type="pct"/>
            <w:vAlign w:val="center"/>
          </w:tcPr>
          <w:p w14:paraId="6EA650FD" w14:textId="77777777" w:rsidR="003E0C42" w:rsidRDefault="00000000">
            <w:pPr>
              <w:pStyle w:val="aff4"/>
              <w:jc w:val="both"/>
            </w:pPr>
            <w:r>
              <w:rPr>
                <w:rFonts w:hint="eastAsia"/>
              </w:rPr>
              <w:t>环境湿度</w:t>
            </w:r>
          </w:p>
        </w:tc>
        <w:tc>
          <w:tcPr>
            <w:tcW w:w="1776" w:type="pct"/>
            <w:vAlign w:val="center"/>
          </w:tcPr>
          <w:p w14:paraId="7D7DE820" w14:textId="77777777" w:rsidR="003E0C42" w:rsidRDefault="00000000">
            <w:pPr>
              <w:pStyle w:val="aff4"/>
              <w:jc w:val="center"/>
            </w:pPr>
            <w:r>
              <w:rPr>
                <w:rFonts w:hint="eastAsia"/>
                <w:szCs w:val="18"/>
              </w:rPr>
              <w:t>▲</w:t>
            </w:r>
          </w:p>
        </w:tc>
      </w:tr>
    </w:tbl>
    <w:p w14:paraId="2A07F0D5" w14:textId="77777777" w:rsidR="003E0C42" w:rsidRDefault="00000000">
      <w:pPr>
        <w:pStyle w:val="aff6"/>
      </w:pPr>
      <w:r>
        <w:rPr>
          <w:rFonts w:hint="eastAsia"/>
          <w:szCs w:val="22"/>
        </w:rPr>
        <w:t>注：</w:t>
      </w:r>
      <w:r>
        <w:rPr>
          <w:rFonts w:hint="eastAsia"/>
        </w:rPr>
        <w:t>★应监测，▲宜监测，○可监测。</w:t>
      </w:r>
    </w:p>
    <w:p w14:paraId="0DAEDF44" w14:textId="77777777" w:rsidR="003E0C42" w:rsidRDefault="003E0C42">
      <w:pPr>
        <w:pStyle w:val="aff6"/>
      </w:pPr>
    </w:p>
    <w:p w14:paraId="08B7FCE9" w14:textId="77777777" w:rsidR="003E0C42" w:rsidRDefault="00000000">
      <w:pPr>
        <w:pStyle w:val="2"/>
        <w:jc w:val="center"/>
        <w:rPr>
          <w:kern w:val="0"/>
        </w:rPr>
      </w:pPr>
      <w:bookmarkStart w:id="61" w:name="_Toc133592555"/>
      <w:r>
        <w:rPr>
          <w:rFonts w:hint="eastAsia"/>
          <w:kern w:val="0"/>
        </w:rPr>
        <w:t>测点布置</w:t>
      </w:r>
      <w:bookmarkEnd w:id="61"/>
      <w:r>
        <w:rPr>
          <w:kern w:val="0"/>
        </w:rPr>
        <w:fldChar w:fldCharType="begin"/>
      </w:r>
      <w:r>
        <w:rPr>
          <w:kern w:val="0"/>
        </w:rPr>
        <w:instrText xml:space="preserve"> </w:instrText>
      </w:r>
      <w:r>
        <w:rPr>
          <w:rFonts w:hint="eastAsia"/>
          <w:kern w:val="0"/>
        </w:rPr>
        <w:instrText>TC  "</w:instrText>
      </w:r>
      <w:bookmarkStart w:id="62" w:name="_Toc133592592"/>
      <w:r>
        <w:rPr>
          <w:rFonts w:hint="eastAsia"/>
          <w:kern w:val="0"/>
        </w:rPr>
        <w:instrText>5.4 Monitoring point arrangement</w:instrText>
      </w:r>
      <w:bookmarkEnd w:id="62"/>
      <w:r>
        <w:rPr>
          <w:rFonts w:hint="eastAsia"/>
          <w:kern w:val="0"/>
        </w:rPr>
        <w:instrText>" \l 2</w:instrText>
      </w:r>
      <w:r>
        <w:rPr>
          <w:kern w:val="0"/>
        </w:rPr>
        <w:instrText xml:space="preserve"> </w:instrText>
      </w:r>
      <w:r>
        <w:rPr>
          <w:kern w:val="0"/>
        </w:rPr>
        <w:fldChar w:fldCharType="end"/>
      </w:r>
    </w:p>
    <w:p w14:paraId="156E3BE2" w14:textId="77777777" w:rsidR="003E0C42" w:rsidRDefault="00000000">
      <w:pPr>
        <w:pStyle w:val="3"/>
      </w:pPr>
      <w:r>
        <w:rPr>
          <w:b/>
        </w:rPr>
        <w:t>5.4.1</w:t>
      </w:r>
      <w:r>
        <w:rPr>
          <w:rFonts w:hint="eastAsia"/>
        </w:rPr>
        <w:t>采用全站仪、位移计或静力水准仪监测大跨度结构挠度时，测点宜布置在两端支座、跨中、</w:t>
      </w:r>
      <w:r>
        <w:rPr>
          <w:rFonts w:hint="eastAsia"/>
        </w:rPr>
        <w:t>1</w:t>
      </w:r>
      <w:r>
        <w:t>/4</w:t>
      </w:r>
      <w:r>
        <w:rPr>
          <w:rFonts w:hint="eastAsia"/>
        </w:rPr>
        <w:t>跨和</w:t>
      </w:r>
      <w:r>
        <w:rPr>
          <w:rFonts w:hint="eastAsia"/>
        </w:rPr>
        <w:t>3/</w:t>
      </w:r>
      <w:r>
        <w:t>4</w:t>
      </w:r>
      <w:r>
        <w:rPr>
          <w:rFonts w:hint="eastAsia"/>
        </w:rPr>
        <w:t>跨位置。对于双向受力的大跨度空间结构，宜在两个主方向分别布置挠度测点。</w:t>
      </w:r>
    </w:p>
    <w:p w14:paraId="40FBFA49" w14:textId="77777777" w:rsidR="003E0C42" w:rsidRDefault="00000000">
      <w:pPr>
        <w:pStyle w:val="3"/>
      </w:pPr>
      <w:r>
        <w:rPr>
          <w:b/>
        </w:rPr>
        <w:t>5.4.2</w:t>
      </w:r>
      <w:r>
        <w:rPr>
          <w:rFonts w:hint="eastAsia"/>
        </w:rPr>
        <w:t>采用全站仪、位移计或静力水准仪监测悬挑结构挠度时，测点宜布置在支座和悬挑端部。</w:t>
      </w:r>
    </w:p>
    <w:p w14:paraId="1DBD8A4E" w14:textId="77777777" w:rsidR="003E0C42" w:rsidRDefault="00000000">
      <w:pPr>
        <w:pStyle w:val="3"/>
      </w:pPr>
      <w:r>
        <w:rPr>
          <w:b/>
        </w:rPr>
        <w:t>5.4.3</w:t>
      </w:r>
      <w:r>
        <w:rPr>
          <w:rFonts w:hint="eastAsia"/>
        </w:rPr>
        <w:t>采用倾角计监测结构挠度时，大跨度结构挠度不宜少于</w:t>
      </w:r>
      <w:r>
        <w:rPr>
          <w:rFonts w:hint="eastAsia"/>
        </w:rPr>
        <w:t>4</w:t>
      </w:r>
      <w:r>
        <w:rPr>
          <w:rFonts w:hint="eastAsia"/>
        </w:rPr>
        <w:t>个测点，悬挑结构不宜少于</w:t>
      </w:r>
      <w:r>
        <w:t>3</w:t>
      </w:r>
      <w:r>
        <w:rPr>
          <w:rFonts w:hint="eastAsia"/>
        </w:rPr>
        <w:t>个测点；测点宜分布均匀。</w:t>
      </w:r>
    </w:p>
    <w:p w14:paraId="0B6F8644" w14:textId="77777777" w:rsidR="003E0C42" w:rsidRDefault="00000000">
      <w:pPr>
        <w:rPr>
          <w:rFonts w:ascii="仿宋" w:eastAsia="仿宋" w:hAnsi="仿宋"/>
        </w:rPr>
      </w:pPr>
      <w:r>
        <w:rPr>
          <w:rFonts w:ascii="仿宋" w:eastAsia="仿宋" w:hAnsi="仿宋" w:hint="eastAsia"/>
        </w:rPr>
        <w:t>【条文说明】采用倾角计测结构挠度的前提为：</w:t>
      </w:r>
    </w:p>
    <w:p w14:paraId="507E8D75" w14:textId="77777777" w:rsidR="003E0C42" w:rsidRDefault="00000000">
      <w:pPr>
        <w:rPr>
          <w:rFonts w:ascii="仿宋" w:eastAsia="仿宋" w:hAnsi="仿宋"/>
        </w:rPr>
      </w:pPr>
      <w:r>
        <w:rPr>
          <w:rFonts w:ascii="仿宋" w:eastAsia="仿宋" w:hAnsi="仿宋" w:hint="eastAsia"/>
        </w:rPr>
        <w:t>（1）结构的边界条件明确，待测跨度范围内无其他约束；</w:t>
      </w:r>
    </w:p>
    <w:p w14:paraId="2205A888" w14:textId="77777777" w:rsidR="003E0C42" w:rsidRDefault="00000000">
      <w:pPr>
        <w:rPr>
          <w:rFonts w:ascii="仿宋" w:eastAsia="仿宋" w:hAnsi="仿宋"/>
        </w:rPr>
      </w:pPr>
      <w:r>
        <w:rPr>
          <w:rFonts w:ascii="仿宋" w:eastAsia="仿宋" w:hAnsi="仿宋" w:hint="eastAsia"/>
        </w:rPr>
        <w:t>（2）荷载模式确定，即均布荷载或若干集中荷载作用确定。</w:t>
      </w:r>
    </w:p>
    <w:p w14:paraId="4E1F39E1" w14:textId="77777777" w:rsidR="003E0C42" w:rsidRDefault="00000000">
      <w:pPr>
        <w:rPr>
          <w:rFonts w:ascii="仿宋" w:eastAsia="仿宋" w:hAnsi="仿宋"/>
        </w:rPr>
      </w:pPr>
      <w:r>
        <w:rPr>
          <w:rFonts w:ascii="仿宋" w:eastAsia="仿宋" w:hAnsi="仿宋" w:hint="eastAsia"/>
        </w:rPr>
        <w:t>在上述两个前提下，结构挠度可用1个二次或三次曲线拟合。以均布荷载作用下单跨桁架为例，通过监测桁架上4个点的倾角，根据最小二乘法即可获得挠曲线方程参数，进而获得该桁架任一点挠度值。也可用3个倾角计拟合该荷载和边界下结构的挠曲线。实践表明，采用4个倾角计进行过拟合得到的挠曲线方程更接近该荷载和边界条件下变形的真实状态。当结构荷载和边界条件明确时，可采用下图的模式进行结构挠度监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6"/>
        <w:gridCol w:w="3889"/>
      </w:tblGrid>
      <w:tr w:rsidR="003E0C42" w14:paraId="0DFC9A7D" w14:textId="77777777">
        <w:trPr>
          <w:jc w:val="center"/>
        </w:trPr>
        <w:tc>
          <w:tcPr>
            <w:tcW w:w="4186" w:type="dxa"/>
            <w:shd w:val="clear" w:color="auto" w:fill="auto"/>
          </w:tcPr>
          <w:p w14:paraId="1EFC49BA" w14:textId="77777777" w:rsidR="003E0C42" w:rsidRDefault="00000000">
            <w:pPr>
              <w:adjustRightInd w:val="0"/>
              <w:snapToGrid w:val="0"/>
              <w:spacing w:line="240" w:lineRule="auto"/>
              <w:rPr>
                <w:sz w:val="18"/>
                <w:szCs w:val="18"/>
              </w:rPr>
            </w:pPr>
            <w:r>
              <w:rPr>
                <w:noProof/>
                <w:sz w:val="18"/>
                <w:szCs w:val="18"/>
              </w:rPr>
              <w:drawing>
                <wp:inline distT="0" distB="0" distL="0" distR="0" wp14:anchorId="1D42CABD" wp14:editId="266874BA">
                  <wp:extent cx="2298065" cy="1256030"/>
                  <wp:effectExtent l="0" t="0" r="6985" b="1270"/>
                  <wp:docPr id="17" name="图片 17"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图示&#10;&#10;描述已自动生成"/>
                          <pic:cNvPicPr>
                            <a:picLocks noChangeAspect="1" noChangeArrowheads="1"/>
                          </pic:cNvPicPr>
                        </pic:nvPicPr>
                        <pic:blipFill>
                          <a:blip r:embed="rId20">
                            <a:extLst>
                              <a:ext uri="{28A0092B-C50C-407E-A947-70E740481C1C}">
                                <a14:useLocalDpi xmlns:a14="http://schemas.microsoft.com/office/drawing/2010/main" val="0"/>
                              </a:ext>
                            </a:extLst>
                          </a:blip>
                          <a:srcRect l="5438" t="16064" r="3323" b="17671"/>
                          <a:stretch>
                            <a:fillRect/>
                          </a:stretch>
                        </pic:blipFill>
                        <pic:spPr>
                          <a:xfrm>
                            <a:off x="0" y="0"/>
                            <a:ext cx="2298065" cy="1256030"/>
                          </a:xfrm>
                          <a:prstGeom prst="rect">
                            <a:avLst/>
                          </a:prstGeom>
                          <a:noFill/>
                          <a:ln>
                            <a:noFill/>
                          </a:ln>
                        </pic:spPr>
                      </pic:pic>
                    </a:graphicData>
                  </a:graphic>
                </wp:inline>
              </w:drawing>
            </w:r>
          </w:p>
        </w:tc>
        <w:tc>
          <w:tcPr>
            <w:tcW w:w="3889" w:type="dxa"/>
            <w:shd w:val="clear" w:color="auto" w:fill="auto"/>
          </w:tcPr>
          <w:p w14:paraId="4FA52801" w14:textId="77777777" w:rsidR="003E0C42" w:rsidRDefault="00000000">
            <w:pPr>
              <w:adjustRightInd w:val="0"/>
              <w:snapToGrid w:val="0"/>
              <w:spacing w:line="240" w:lineRule="auto"/>
              <w:rPr>
                <w:sz w:val="18"/>
                <w:szCs w:val="18"/>
              </w:rPr>
            </w:pPr>
            <w:r>
              <w:rPr>
                <w:noProof/>
                <w:sz w:val="18"/>
                <w:szCs w:val="18"/>
              </w:rPr>
              <w:drawing>
                <wp:inline distT="0" distB="0" distL="0" distR="0" wp14:anchorId="1052C2AA" wp14:editId="5202A4FC">
                  <wp:extent cx="2273935" cy="1327785"/>
                  <wp:effectExtent l="0" t="0" r="0" b="5715"/>
                  <wp:docPr id="18" name="图片 18"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图示&#10;&#10;描述已自动生成"/>
                          <pic:cNvPicPr>
                            <a:picLocks noChangeAspect="1" noChangeArrowheads="1"/>
                          </pic:cNvPicPr>
                        </pic:nvPicPr>
                        <pic:blipFill>
                          <a:blip r:embed="rId21">
                            <a:extLst>
                              <a:ext uri="{28A0092B-C50C-407E-A947-70E740481C1C}">
                                <a14:useLocalDpi xmlns:a14="http://schemas.microsoft.com/office/drawing/2010/main" val="0"/>
                              </a:ext>
                            </a:extLst>
                          </a:blip>
                          <a:srcRect l="6042" t="12048" r="3928" b="18073"/>
                          <a:stretch>
                            <a:fillRect/>
                          </a:stretch>
                        </pic:blipFill>
                        <pic:spPr>
                          <a:xfrm>
                            <a:off x="0" y="0"/>
                            <a:ext cx="2273935" cy="1327785"/>
                          </a:xfrm>
                          <a:prstGeom prst="rect">
                            <a:avLst/>
                          </a:prstGeom>
                          <a:noFill/>
                          <a:ln>
                            <a:noFill/>
                          </a:ln>
                        </pic:spPr>
                      </pic:pic>
                    </a:graphicData>
                  </a:graphic>
                </wp:inline>
              </w:drawing>
            </w:r>
          </w:p>
        </w:tc>
      </w:tr>
      <w:tr w:rsidR="003E0C42" w14:paraId="3E1CF617" w14:textId="77777777">
        <w:trPr>
          <w:jc w:val="center"/>
        </w:trPr>
        <w:tc>
          <w:tcPr>
            <w:tcW w:w="4186" w:type="dxa"/>
            <w:shd w:val="clear" w:color="auto" w:fill="auto"/>
          </w:tcPr>
          <w:p w14:paraId="2EBF6502" w14:textId="77777777" w:rsidR="003E0C42" w:rsidRDefault="00000000">
            <w:pPr>
              <w:pStyle w:val="aff3"/>
              <w:widowControl w:val="0"/>
              <w:adjustRightInd w:val="0"/>
              <w:snapToGrid w:val="0"/>
              <w:spacing w:afterLines="0" w:after="0"/>
              <w:rPr>
                <w:b w:val="0"/>
                <w:sz w:val="18"/>
                <w:szCs w:val="18"/>
              </w:rPr>
            </w:pPr>
            <w:r>
              <w:rPr>
                <w:rFonts w:hint="eastAsia"/>
                <w:b w:val="0"/>
                <w:sz w:val="18"/>
                <w:szCs w:val="18"/>
              </w:rPr>
              <w:t>采用</w:t>
            </w:r>
            <w:r>
              <w:rPr>
                <w:rFonts w:hint="eastAsia"/>
                <w:b w:val="0"/>
                <w:sz w:val="18"/>
                <w:szCs w:val="18"/>
              </w:rPr>
              <w:t>3</w:t>
            </w:r>
            <w:r>
              <w:rPr>
                <w:rFonts w:hint="eastAsia"/>
                <w:b w:val="0"/>
                <w:sz w:val="18"/>
                <w:szCs w:val="18"/>
              </w:rPr>
              <w:t>支倾角计换算结构挠度</w:t>
            </w:r>
          </w:p>
        </w:tc>
        <w:tc>
          <w:tcPr>
            <w:tcW w:w="3889" w:type="dxa"/>
            <w:shd w:val="clear" w:color="auto" w:fill="auto"/>
          </w:tcPr>
          <w:p w14:paraId="7F92CF05" w14:textId="77777777" w:rsidR="003E0C42" w:rsidRDefault="00000000">
            <w:pPr>
              <w:pStyle w:val="aff3"/>
              <w:widowControl w:val="0"/>
              <w:adjustRightInd w:val="0"/>
              <w:snapToGrid w:val="0"/>
              <w:spacing w:afterLines="0" w:after="0"/>
              <w:rPr>
                <w:b w:val="0"/>
                <w:sz w:val="18"/>
                <w:szCs w:val="18"/>
              </w:rPr>
            </w:pPr>
            <w:r>
              <w:rPr>
                <w:rFonts w:hint="eastAsia"/>
                <w:b w:val="0"/>
                <w:sz w:val="18"/>
                <w:szCs w:val="18"/>
              </w:rPr>
              <w:t>采用</w:t>
            </w:r>
            <w:r>
              <w:rPr>
                <w:rFonts w:hint="eastAsia"/>
                <w:b w:val="0"/>
                <w:sz w:val="18"/>
                <w:szCs w:val="18"/>
              </w:rPr>
              <w:t>4</w:t>
            </w:r>
            <w:r>
              <w:rPr>
                <w:rFonts w:hint="eastAsia"/>
                <w:b w:val="0"/>
                <w:sz w:val="18"/>
                <w:szCs w:val="18"/>
              </w:rPr>
              <w:t>支倾角计换算结构挠度</w:t>
            </w:r>
          </w:p>
        </w:tc>
      </w:tr>
    </w:tbl>
    <w:p w14:paraId="7819B32F" w14:textId="77777777" w:rsidR="003E0C42" w:rsidRDefault="00000000">
      <w:pPr>
        <w:pStyle w:val="3"/>
      </w:pPr>
      <w:r>
        <w:rPr>
          <w:b/>
        </w:rPr>
        <w:lastRenderedPageBreak/>
        <w:t>5.4.4</w:t>
      </w:r>
      <w:r>
        <w:rPr>
          <w:rFonts w:hint="eastAsia"/>
        </w:rPr>
        <w:t>多高层结构层间位移测点宜布置在转换层、错层、伸臂桁架层及其相邻层、层高突变层。</w:t>
      </w:r>
    </w:p>
    <w:p w14:paraId="0CFC0252" w14:textId="77777777" w:rsidR="003E0C42" w:rsidRDefault="00000000">
      <w:pPr>
        <w:pStyle w:val="3"/>
      </w:pPr>
      <w:r>
        <w:rPr>
          <w:b/>
        </w:rPr>
        <w:t>5.4.5</w:t>
      </w:r>
      <w:r>
        <w:rPr>
          <w:rFonts w:hint="eastAsia"/>
        </w:rPr>
        <w:t>外框架筒体结构宜每隔</w:t>
      </w:r>
      <w:r>
        <w:t>5</w:t>
      </w:r>
      <w:r>
        <w:rPr>
          <w:rFonts w:hint="eastAsia"/>
        </w:rPr>
        <w:t>~</w:t>
      </w:r>
      <w:r>
        <w:t>8</w:t>
      </w:r>
      <w:r>
        <w:rPr>
          <w:rFonts w:hint="eastAsia"/>
        </w:rPr>
        <w:t>层布置筒体与外框架之间不均匀沉降测点。</w:t>
      </w:r>
    </w:p>
    <w:p w14:paraId="3AF1BB29" w14:textId="77777777" w:rsidR="003E0C42" w:rsidRDefault="00000000">
      <w:pPr>
        <w:pStyle w:val="3"/>
      </w:pPr>
      <w:r>
        <w:rPr>
          <w:b/>
        </w:rPr>
        <w:t>5.4.6</w:t>
      </w:r>
      <w:r>
        <w:rPr>
          <w:rFonts w:hint="eastAsia"/>
        </w:rPr>
        <w:t>高耸结构水平位移测点宜布置在结构顶部。</w:t>
      </w:r>
    </w:p>
    <w:p w14:paraId="66A5F6A6" w14:textId="77777777" w:rsidR="003E0C42" w:rsidRDefault="00000000">
      <w:pPr>
        <w:pStyle w:val="3"/>
      </w:pPr>
      <w:r>
        <w:rPr>
          <w:b/>
        </w:rPr>
        <w:t>5.4.7</w:t>
      </w:r>
      <w:r>
        <w:rPr>
          <w:rFonts w:hint="eastAsia"/>
        </w:rPr>
        <w:t>结构振动加速度测点应根据结构振型确定，宜布设在振型峰值点，应避开振型节点。</w:t>
      </w:r>
    </w:p>
    <w:p w14:paraId="07F42795" w14:textId="77777777" w:rsidR="003E0C42" w:rsidRDefault="00000000">
      <w:pPr>
        <w:pStyle w:val="3"/>
      </w:pPr>
      <w:r>
        <w:rPr>
          <w:b/>
        </w:rPr>
        <w:t>5.4.8</w:t>
      </w:r>
      <w:r>
        <w:rPr>
          <w:rFonts w:hint="eastAsia"/>
        </w:rPr>
        <w:t>监测构件截面内力时，宜选择最不利内力截面；当无法选择最大内力截面时，可根据构件所受的荷载模式换算得到构件的最不利内力截面位置。</w:t>
      </w:r>
    </w:p>
    <w:p w14:paraId="3C9F3A79" w14:textId="77777777" w:rsidR="003E0C42" w:rsidRDefault="00000000">
      <w:pPr>
        <w:rPr>
          <w:rFonts w:eastAsia="仿宋" w:cs="Times New Roman"/>
        </w:rPr>
      </w:pPr>
      <w:r>
        <w:rPr>
          <w:rFonts w:eastAsia="仿宋" w:cs="Times New Roman" w:hint="eastAsia"/>
        </w:rPr>
        <w:t>【</w:t>
      </w:r>
      <w:r>
        <w:rPr>
          <w:rFonts w:eastAsia="仿宋" w:cs="Times New Roman"/>
        </w:rPr>
        <w:t>条文说明</w:t>
      </w:r>
      <w:r>
        <w:rPr>
          <w:rFonts w:eastAsia="仿宋" w:cs="Times New Roman" w:hint="eastAsia"/>
        </w:rPr>
        <w:t>】</w:t>
      </w:r>
    </w:p>
    <w:p w14:paraId="43930867" w14:textId="77777777" w:rsidR="003E0C42" w:rsidRDefault="00000000">
      <w:pPr>
        <w:spacing w:line="240" w:lineRule="auto"/>
        <w:ind w:firstLineChars="200" w:firstLine="482"/>
        <w:rPr>
          <w:rFonts w:eastAsia="仿宋" w:cs="Times New Roman"/>
          <w:szCs w:val="24"/>
        </w:rPr>
      </w:pPr>
      <w:r>
        <w:rPr>
          <w:rFonts w:eastAsia="仿宋" w:cs="Times New Roman"/>
          <w:b/>
          <w:bCs/>
          <w:szCs w:val="24"/>
        </w:rPr>
        <w:t xml:space="preserve">1 </w:t>
      </w:r>
      <w:r>
        <w:rPr>
          <w:rFonts w:eastAsia="仿宋" w:cs="Times New Roman"/>
          <w:szCs w:val="24"/>
        </w:rPr>
        <w:t>在确定的边界条件和荷载情况下，同时受轴力和弯矩的构件（压弯或拉弯）的最不利内力监测，可采用</w:t>
      </w:r>
      <w:r>
        <w:rPr>
          <w:rFonts w:eastAsia="仿宋" w:cs="Times New Roman" w:hint="eastAsia"/>
          <w:szCs w:val="24"/>
        </w:rPr>
        <w:t>下表</w:t>
      </w:r>
      <w:r>
        <w:rPr>
          <w:rFonts w:eastAsia="仿宋" w:cs="Times New Roman"/>
          <w:szCs w:val="24"/>
        </w:rPr>
        <w:t>的测点布置模式，采用该方法监测各测点处截面内力，以换算得到构件最不利内力或应力。</w:t>
      </w:r>
    </w:p>
    <w:p w14:paraId="7AB62617" w14:textId="77777777" w:rsidR="003E0C42" w:rsidRDefault="00000000">
      <w:pPr>
        <w:pStyle w:val="aff1"/>
        <w:spacing w:line="240" w:lineRule="auto"/>
        <w:rPr>
          <w:rFonts w:eastAsia="仿宋" w:cs="Times New Roman"/>
          <w:bCs/>
        </w:rPr>
      </w:pPr>
      <w:r>
        <w:rPr>
          <w:rFonts w:eastAsia="仿宋" w:cs="Times New Roman"/>
        </w:rPr>
        <w:t>压弯或拉弯构最不利内力件测点布置</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2729"/>
        <w:gridCol w:w="2730"/>
      </w:tblGrid>
      <w:tr w:rsidR="003E0C42" w14:paraId="28CD237E" w14:textId="77777777">
        <w:tc>
          <w:tcPr>
            <w:tcW w:w="2767" w:type="dxa"/>
            <w:shd w:val="clear" w:color="auto" w:fill="auto"/>
          </w:tcPr>
          <w:p w14:paraId="38E035EB" w14:textId="77777777" w:rsidR="003E0C42" w:rsidRDefault="00000000">
            <w:pPr>
              <w:adjustRightInd w:val="0"/>
              <w:snapToGrid w:val="0"/>
              <w:spacing w:line="240" w:lineRule="auto"/>
              <w:rPr>
                <w:rFonts w:eastAsia="仿宋" w:cs="Times New Roman"/>
                <w:sz w:val="18"/>
                <w:szCs w:val="18"/>
              </w:rPr>
            </w:pPr>
            <w:r>
              <w:rPr>
                <w:rFonts w:eastAsia="仿宋" w:cs="Times New Roman"/>
                <w:noProof/>
                <w:sz w:val="18"/>
                <w:szCs w:val="18"/>
              </w:rPr>
              <w:drawing>
                <wp:inline distT="0" distB="0" distL="0" distR="0" wp14:anchorId="4A803E59" wp14:editId="34E4BE44">
                  <wp:extent cx="1514475" cy="1133475"/>
                  <wp:effectExtent l="0" t="0" r="9525" b="9525"/>
                  <wp:docPr id="33" name="图片 33"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图示&#10;&#10;描述已自动生成"/>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514475" cy="1133475"/>
                          </a:xfrm>
                          <a:prstGeom prst="rect">
                            <a:avLst/>
                          </a:prstGeom>
                          <a:noFill/>
                          <a:ln>
                            <a:noFill/>
                          </a:ln>
                        </pic:spPr>
                      </pic:pic>
                    </a:graphicData>
                  </a:graphic>
                </wp:inline>
              </w:drawing>
            </w:r>
          </w:p>
        </w:tc>
        <w:tc>
          <w:tcPr>
            <w:tcW w:w="2767" w:type="dxa"/>
            <w:shd w:val="clear" w:color="auto" w:fill="auto"/>
          </w:tcPr>
          <w:p w14:paraId="0C815210" w14:textId="77777777" w:rsidR="003E0C42" w:rsidRDefault="00000000">
            <w:pPr>
              <w:adjustRightInd w:val="0"/>
              <w:snapToGrid w:val="0"/>
              <w:spacing w:line="240" w:lineRule="auto"/>
              <w:rPr>
                <w:rFonts w:eastAsia="仿宋" w:cs="Times New Roman"/>
                <w:sz w:val="18"/>
                <w:szCs w:val="18"/>
              </w:rPr>
            </w:pPr>
            <w:r>
              <w:rPr>
                <w:rFonts w:eastAsia="仿宋" w:cs="Times New Roman"/>
                <w:noProof/>
                <w:sz w:val="18"/>
                <w:szCs w:val="18"/>
              </w:rPr>
              <w:drawing>
                <wp:inline distT="0" distB="0" distL="0" distR="0" wp14:anchorId="4663F9B0" wp14:editId="046EBD9E">
                  <wp:extent cx="1514475" cy="1133475"/>
                  <wp:effectExtent l="0" t="0" r="9525" b="9525"/>
                  <wp:docPr id="32" name="图片 32"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图示&#10;&#10;描述已自动生成"/>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514475" cy="1133475"/>
                          </a:xfrm>
                          <a:prstGeom prst="rect">
                            <a:avLst/>
                          </a:prstGeom>
                          <a:noFill/>
                          <a:ln>
                            <a:noFill/>
                          </a:ln>
                        </pic:spPr>
                      </pic:pic>
                    </a:graphicData>
                  </a:graphic>
                </wp:inline>
              </w:drawing>
            </w:r>
          </w:p>
        </w:tc>
        <w:tc>
          <w:tcPr>
            <w:tcW w:w="2768" w:type="dxa"/>
            <w:shd w:val="clear" w:color="auto" w:fill="auto"/>
          </w:tcPr>
          <w:p w14:paraId="5835F38C" w14:textId="77777777" w:rsidR="003E0C42" w:rsidRDefault="00000000">
            <w:pPr>
              <w:adjustRightInd w:val="0"/>
              <w:snapToGrid w:val="0"/>
              <w:spacing w:line="240" w:lineRule="auto"/>
              <w:rPr>
                <w:rFonts w:eastAsia="仿宋" w:cs="Times New Roman"/>
                <w:sz w:val="18"/>
                <w:szCs w:val="18"/>
              </w:rPr>
            </w:pPr>
            <w:r>
              <w:rPr>
                <w:rFonts w:eastAsia="仿宋" w:cs="Times New Roman"/>
                <w:noProof/>
                <w:sz w:val="18"/>
                <w:szCs w:val="18"/>
              </w:rPr>
              <w:drawing>
                <wp:inline distT="0" distB="0" distL="0" distR="0" wp14:anchorId="276D005C" wp14:editId="1BB39879">
                  <wp:extent cx="1514475" cy="1133475"/>
                  <wp:effectExtent l="0" t="0" r="9525" b="9525"/>
                  <wp:docPr id="31" name="图片 3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图示&#10;&#10;描述已自动生成"/>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514475" cy="1133475"/>
                          </a:xfrm>
                          <a:prstGeom prst="rect">
                            <a:avLst/>
                          </a:prstGeom>
                          <a:noFill/>
                          <a:ln>
                            <a:noFill/>
                          </a:ln>
                        </pic:spPr>
                      </pic:pic>
                    </a:graphicData>
                  </a:graphic>
                </wp:inline>
              </w:drawing>
            </w:r>
          </w:p>
        </w:tc>
      </w:tr>
      <w:tr w:rsidR="003E0C42" w14:paraId="3F246F36" w14:textId="77777777">
        <w:tc>
          <w:tcPr>
            <w:tcW w:w="2767" w:type="dxa"/>
            <w:shd w:val="clear" w:color="auto" w:fill="auto"/>
          </w:tcPr>
          <w:p w14:paraId="60D7663F" w14:textId="77777777" w:rsidR="003E0C42" w:rsidRDefault="00000000">
            <w:pPr>
              <w:pStyle w:val="aff4"/>
              <w:adjustRightInd w:val="0"/>
              <w:snapToGrid w:val="0"/>
              <w:spacing w:line="240" w:lineRule="auto"/>
              <w:rPr>
                <w:rFonts w:eastAsia="仿宋"/>
                <w:sz w:val="18"/>
                <w:szCs w:val="18"/>
              </w:rPr>
            </w:pPr>
            <w:r>
              <w:rPr>
                <w:rFonts w:eastAsia="仿宋"/>
                <w:sz w:val="18"/>
                <w:szCs w:val="18"/>
              </w:rPr>
              <w:t>两端支承，无端弯矩，横向集中荷载</w:t>
            </w:r>
          </w:p>
        </w:tc>
        <w:tc>
          <w:tcPr>
            <w:tcW w:w="2767" w:type="dxa"/>
            <w:shd w:val="clear" w:color="auto" w:fill="auto"/>
          </w:tcPr>
          <w:p w14:paraId="427A780C" w14:textId="77777777" w:rsidR="003E0C42" w:rsidRDefault="00000000">
            <w:pPr>
              <w:pStyle w:val="aff4"/>
              <w:adjustRightInd w:val="0"/>
              <w:snapToGrid w:val="0"/>
              <w:spacing w:line="240" w:lineRule="auto"/>
              <w:rPr>
                <w:rFonts w:eastAsia="仿宋"/>
                <w:sz w:val="18"/>
                <w:szCs w:val="18"/>
              </w:rPr>
            </w:pPr>
            <w:r>
              <w:rPr>
                <w:rFonts w:eastAsia="仿宋"/>
                <w:sz w:val="18"/>
                <w:szCs w:val="18"/>
              </w:rPr>
              <w:t>两端支承，无端弯矩，横向均布荷载</w:t>
            </w:r>
          </w:p>
        </w:tc>
        <w:tc>
          <w:tcPr>
            <w:tcW w:w="2768" w:type="dxa"/>
            <w:shd w:val="clear" w:color="auto" w:fill="auto"/>
          </w:tcPr>
          <w:p w14:paraId="6F5C332E" w14:textId="77777777" w:rsidR="003E0C42" w:rsidRDefault="00000000">
            <w:pPr>
              <w:pStyle w:val="aff4"/>
              <w:adjustRightInd w:val="0"/>
              <w:snapToGrid w:val="0"/>
              <w:spacing w:line="240" w:lineRule="auto"/>
              <w:rPr>
                <w:rFonts w:eastAsia="仿宋"/>
                <w:sz w:val="18"/>
                <w:szCs w:val="18"/>
              </w:rPr>
            </w:pPr>
            <w:r>
              <w:rPr>
                <w:rFonts w:eastAsia="仿宋"/>
                <w:sz w:val="18"/>
                <w:szCs w:val="18"/>
              </w:rPr>
              <w:t>两端支承，有端弯矩，无横向荷载</w:t>
            </w:r>
          </w:p>
        </w:tc>
      </w:tr>
      <w:tr w:rsidR="003E0C42" w14:paraId="5DB2A2EA" w14:textId="77777777">
        <w:tc>
          <w:tcPr>
            <w:tcW w:w="2767" w:type="dxa"/>
            <w:shd w:val="clear" w:color="auto" w:fill="auto"/>
          </w:tcPr>
          <w:p w14:paraId="73CB3C10" w14:textId="77777777" w:rsidR="003E0C42" w:rsidRDefault="00000000">
            <w:pPr>
              <w:adjustRightInd w:val="0"/>
              <w:snapToGrid w:val="0"/>
              <w:spacing w:line="240" w:lineRule="auto"/>
              <w:rPr>
                <w:rFonts w:eastAsia="仿宋" w:cs="Times New Roman"/>
                <w:sz w:val="18"/>
                <w:szCs w:val="18"/>
              </w:rPr>
            </w:pPr>
            <w:r>
              <w:rPr>
                <w:rFonts w:eastAsia="仿宋" w:cs="Times New Roman"/>
                <w:noProof/>
                <w:sz w:val="18"/>
                <w:szCs w:val="18"/>
              </w:rPr>
              <w:drawing>
                <wp:inline distT="0" distB="0" distL="0" distR="0" wp14:anchorId="53ED25A2" wp14:editId="4BC9A339">
                  <wp:extent cx="1514475" cy="1133475"/>
                  <wp:effectExtent l="0" t="0" r="9525" b="9525"/>
                  <wp:docPr id="30" name="图片 30"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图示&#10;&#10;描述已自动生成"/>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514475" cy="1133475"/>
                          </a:xfrm>
                          <a:prstGeom prst="rect">
                            <a:avLst/>
                          </a:prstGeom>
                          <a:noFill/>
                          <a:ln>
                            <a:noFill/>
                          </a:ln>
                        </pic:spPr>
                      </pic:pic>
                    </a:graphicData>
                  </a:graphic>
                </wp:inline>
              </w:drawing>
            </w:r>
          </w:p>
        </w:tc>
        <w:tc>
          <w:tcPr>
            <w:tcW w:w="2767" w:type="dxa"/>
            <w:shd w:val="clear" w:color="auto" w:fill="auto"/>
          </w:tcPr>
          <w:p w14:paraId="56CC1CA9" w14:textId="77777777" w:rsidR="003E0C42" w:rsidRDefault="00000000">
            <w:pPr>
              <w:adjustRightInd w:val="0"/>
              <w:snapToGrid w:val="0"/>
              <w:spacing w:line="240" w:lineRule="auto"/>
              <w:rPr>
                <w:rFonts w:eastAsia="仿宋" w:cs="Times New Roman"/>
                <w:sz w:val="18"/>
                <w:szCs w:val="18"/>
              </w:rPr>
            </w:pPr>
            <w:r>
              <w:rPr>
                <w:rFonts w:eastAsia="仿宋" w:cs="Times New Roman"/>
                <w:noProof/>
                <w:sz w:val="18"/>
                <w:szCs w:val="18"/>
              </w:rPr>
              <w:drawing>
                <wp:inline distT="0" distB="0" distL="0" distR="0" wp14:anchorId="1187A6B7" wp14:editId="1C136844">
                  <wp:extent cx="1514475" cy="1133475"/>
                  <wp:effectExtent l="0" t="0" r="9525" b="9525"/>
                  <wp:docPr id="29" name="图片 29"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图示&#10;&#10;描述已自动生成"/>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514475" cy="1133475"/>
                          </a:xfrm>
                          <a:prstGeom prst="rect">
                            <a:avLst/>
                          </a:prstGeom>
                          <a:noFill/>
                          <a:ln>
                            <a:noFill/>
                          </a:ln>
                        </pic:spPr>
                      </pic:pic>
                    </a:graphicData>
                  </a:graphic>
                </wp:inline>
              </w:drawing>
            </w:r>
          </w:p>
        </w:tc>
        <w:tc>
          <w:tcPr>
            <w:tcW w:w="2768" w:type="dxa"/>
            <w:shd w:val="clear" w:color="auto" w:fill="auto"/>
          </w:tcPr>
          <w:p w14:paraId="6F745A21" w14:textId="77777777" w:rsidR="003E0C42" w:rsidRDefault="00000000">
            <w:pPr>
              <w:adjustRightInd w:val="0"/>
              <w:snapToGrid w:val="0"/>
              <w:spacing w:line="240" w:lineRule="auto"/>
              <w:rPr>
                <w:rFonts w:eastAsia="仿宋" w:cs="Times New Roman"/>
                <w:sz w:val="18"/>
                <w:szCs w:val="18"/>
              </w:rPr>
            </w:pPr>
            <w:r>
              <w:rPr>
                <w:rFonts w:eastAsia="仿宋" w:cs="Times New Roman"/>
                <w:noProof/>
                <w:sz w:val="18"/>
                <w:szCs w:val="18"/>
              </w:rPr>
              <w:drawing>
                <wp:inline distT="0" distB="0" distL="0" distR="0" wp14:anchorId="2F93AB81" wp14:editId="4F27538C">
                  <wp:extent cx="1514475" cy="1133475"/>
                  <wp:effectExtent l="0" t="0" r="9525" b="9525"/>
                  <wp:docPr id="28" name="图片 28" descr="图表,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图表, 图示&#10;&#10;描述已自动生成"/>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514475" cy="1133475"/>
                          </a:xfrm>
                          <a:prstGeom prst="rect">
                            <a:avLst/>
                          </a:prstGeom>
                          <a:noFill/>
                          <a:ln>
                            <a:noFill/>
                          </a:ln>
                        </pic:spPr>
                      </pic:pic>
                    </a:graphicData>
                  </a:graphic>
                </wp:inline>
              </w:drawing>
            </w:r>
          </w:p>
        </w:tc>
      </w:tr>
      <w:tr w:rsidR="003E0C42" w14:paraId="4BC664E9" w14:textId="77777777">
        <w:tc>
          <w:tcPr>
            <w:tcW w:w="2767" w:type="dxa"/>
            <w:shd w:val="clear" w:color="auto" w:fill="auto"/>
          </w:tcPr>
          <w:p w14:paraId="2920DFD3" w14:textId="77777777" w:rsidR="003E0C42" w:rsidRDefault="00000000">
            <w:pPr>
              <w:pStyle w:val="aff4"/>
              <w:adjustRightInd w:val="0"/>
              <w:snapToGrid w:val="0"/>
              <w:spacing w:line="240" w:lineRule="auto"/>
              <w:rPr>
                <w:rFonts w:eastAsia="仿宋"/>
                <w:sz w:val="18"/>
                <w:szCs w:val="18"/>
              </w:rPr>
            </w:pPr>
            <w:r>
              <w:rPr>
                <w:rFonts w:eastAsia="仿宋"/>
                <w:sz w:val="18"/>
                <w:szCs w:val="18"/>
              </w:rPr>
              <w:t>悬臂柱，有端弯矩</w:t>
            </w:r>
          </w:p>
        </w:tc>
        <w:tc>
          <w:tcPr>
            <w:tcW w:w="2767" w:type="dxa"/>
            <w:shd w:val="clear" w:color="auto" w:fill="auto"/>
          </w:tcPr>
          <w:p w14:paraId="6D375BF2" w14:textId="77777777" w:rsidR="003E0C42" w:rsidRDefault="00000000">
            <w:pPr>
              <w:pStyle w:val="aff4"/>
              <w:adjustRightInd w:val="0"/>
              <w:snapToGrid w:val="0"/>
              <w:spacing w:line="240" w:lineRule="auto"/>
              <w:rPr>
                <w:rFonts w:eastAsia="仿宋"/>
                <w:sz w:val="18"/>
                <w:szCs w:val="18"/>
              </w:rPr>
            </w:pPr>
            <w:r>
              <w:rPr>
                <w:rFonts w:eastAsia="仿宋"/>
                <w:sz w:val="18"/>
                <w:szCs w:val="18"/>
              </w:rPr>
              <w:t>两端支承，柱脚铰接，有端弯矩和横向均布荷载</w:t>
            </w:r>
          </w:p>
        </w:tc>
        <w:tc>
          <w:tcPr>
            <w:tcW w:w="2768" w:type="dxa"/>
            <w:shd w:val="clear" w:color="auto" w:fill="auto"/>
          </w:tcPr>
          <w:p w14:paraId="7FCF38E3" w14:textId="77777777" w:rsidR="003E0C42" w:rsidRDefault="00000000">
            <w:pPr>
              <w:pStyle w:val="aff4"/>
              <w:adjustRightInd w:val="0"/>
              <w:snapToGrid w:val="0"/>
              <w:spacing w:line="240" w:lineRule="auto"/>
              <w:rPr>
                <w:rFonts w:eastAsia="仿宋"/>
                <w:sz w:val="18"/>
                <w:szCs w:val="18"/>
              </w:rPr>
            </w:pPr>
            <w:r>
              <w:rPr>
                <w:rFonts w:eastAsia="仿宋"/>
                <w:sz w:val="18"/>
                <w:szCs w:val="18"/>
              </w:rPr>
              <w:t>两端支承，柱脚铰接，有端弯矩和横向集中荷载</w:t>
            </w:r>
          </w:p>
        </w:tc>
      </w:tr>
      <w:tr w:rsidR="003E0C42" w14:paraId="1BD79E19" w14:textId="77777777">
        <w:tc>
          <w:tcPr>
            <w:tcW w:w="2767" w:type="dxa"/>
            <w:shd w:val="clear" w:color="auto" w:fill="auto"/>
          </w:tcPr>
          <w:p w14:paraId="151A0FA5" w14:textId="77777777" w:rsidR="003E0C42" w:rsidRDefault="00000000">
            <w:pPr>
              <w:adjustRightInd w:val="0"/>
              <w:snapToGrid w:val="0"/>
              <w:spacing w:line="240" w:lineRule="auto"/>
              <w:rPr>
                <w:rFonts w:eastAsia="仿宋" w:cs="Times New Roman"/>
                <w:sz w:val="18"/>
                <w:szCs w:val="18"/>
              </w:rPr>
            </w:pPr>
            <w:r>
              <w:rPr>
                <w:rFonts w:eastAsia="仿宋" w:cs="Times New Roman"/>
                <w:noProof/>
                <w:sz w:val="18"/>
                <w:szCs w:val="18"/>
              </w:rPr>
              <w:drawing>
                <wp:inline distT="0" distB="0" distL="0" distR="0" wp14:anchorId="32BCF9FA" wp14:editId="16CEB6AD">
                  <wp:extent cx="1514475" cy="1133475"/>
                  <wp:effectExtent l="0" t="0" r="9525" b="9525"/>
                  <wp:docPr id="27" name="图片 27"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图示&#10;&#10;描述已自动生成"/>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514475" cy="1133475"/>
                          </a:xfrm>
                          <a:prstGeom prst="rect">
                            <a:avLst/>
                          </a:prstGeom>
                          <a:noFill/>
                          <a:ln>
                            <a:noFill/>
                          </a:ln>
                        </pic:spPr>
                      </pic:pic>
                    </a:graphicData>
                  </a:graphic>
                </wp:inline>
              </w:drawing>
            </w:r>
          </w:p>
        </w:tc>
        <w:tc>
          <w:tcPr>
            <w:tcW w:w="2767" w:type="dxa"/>
            <w:shd w:val="clear" w:color="auto" w:fill="auto"/>
          </w:tcPr>
          <w:p w14:paraId="23D6EDFB" w14:textId="77777777" w:rsidR="003E0C42" w:rsidRDefault="00000000">
            <w:pPr>
              <w:adjustRightInd w:val="0"/>
              <w:snapToGrid w:val="0"/>
              <w:spacing w:line="240" w:lineRule="auto"/>
              <w:rPr>
                <w:rFonts w:eastAsia="仿宋" w:cs="Times New Roman"/>
                <w:sz w:val="18"/>
                <w:szCs w:val="18"/>
              </w:rPr>
            </w:pPr>
            <w:r>
              <w:rPr>
                <w:rFonts w:eastAsia="仿宋" w:cs="Times New Roman"/>
                <w:noProof/>
                <w:sz w:val="18"/>
                <w:szCs w:val="18"/>
              </w:rPr>
              <w:drawing>
                <wp:inline distT="0" distB="0" distL="0" distR="0" wp14:anchorId="1342CFEF" wp14:editId="052FC970">
                  <wp:extent cx="1514475" cy="1133475"/>
                  <wp:effectExtent l="0" t="0" r="9525" b="9525"/>
                  <wp:docPr id="26" name="图片 26"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图示&#10;&#10;描述已自动生成"/>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514475" cy="1133475"/>
                          </a:xfrm>
                          <a:prstGeom prst="rect">
                            <a:avLst/>
                          </a:prstGeom>
                          <a:noFill/>
                          <a:ln>
                            <a:noFill/>
                          </a:ln>
                        </pic:spPr>
                      </pic:pic>
                    </a:graphicData>
                  </a:graphic>
                </wp:inline>
              </w:drawing>
            </w:r>
          </w:p>
        </w:tc>
        <w:tc>
          <w:tcPr>
            <w:tcW w:w="2768" w:type="dxa"/>
            <w:shd w:val="clear" w:color="auto" w:fill="auto"/>
          </w:tcPr>
          <w:p w14:paraId="07748324" w14:textId="77777777" w:rsidR="003E0C42" w:rsidRDefault="00000000">
            <w:pPr>
              <w:adjustRightInd w:val="0"/>
              <w:snapToGrid w:val="0"/>
              <w:spacing w:line="240" w:lineRule="auto"/>
              <w:rPr>
                <w:rFonts w:eastAsia="仿宋" w:cs="Times New Roman"/>
                <w:sz w:val="18"/>
                <w:szCs w:val="18"/>
              </w:rPr>
            </w:pPr>
            <w:r>
              <w:rPr>
                <w:rFonts w:eastAsia="仿宋" w:cs="Times New Roman"/>
                <w:noProof/>
                <w:sz w:val="18"/>
                <w:szCs w:val="18"/>
              </w:rPr>
              <w:drawing>
                <wp:inline distT="0" distB="0" distL="0" distR="0" wp14:anchorId="154F775A" wp14:editId="24A26AE0">
                  <wp:extent cx="1514475" cy="1133475"/>
                  <wp:effectExtent l="0" t="0" r="9525" b="9525"/>
                  <wp:docPr id="25" name="图片 25"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图示&#10;&#10;描述已自动生成"/>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514475" cy="1133475"/>
                          </a:xfrm>
                          <a:prstGeom prst="rect">
                            <a:avLst/>
                          </a:prstGeom>
                          <a:noFill/>
                          <a:ln>
                            <a:noFill/>
                          </a:ln>
                        </pic:spPr>
                      </pic:pic>
                    </a:graphicData>
                  </a:graphic>
                </wp:inline>
              </w:drawing>
            </w:r>
          </w:p>
        </w:tc>
      </w:tr>
      <w:tr w:rsidR="003E0C42" w14:paraId="2368BEA7" w14:textId="77777777">
        <w:tc>
          <w:tcPr>
            <w:tcW w:w="2767" w:type="dxa"/>
            <w:shd w:val="clear" w:color="auto" w:fill="auto"/>
          </w:tcPr>
          <w:p w14:paraId="39D8EA64" w14:textId="77777777" w:rsidR="003E0C42" w:rsidRDefault="00000000">
            <w:pPr>
              <w:pStyle w:val="aff4"/>
              <w:adjustRightInd w:val="0"/>
              <w:snapToGrid w:val="0"/>
              <w:spacing w:line="240" w:lineRule="auto"/>
              <w:rPr>
                <w:rFonts w:eastAsia="仿宋"/>
                <w:sz w:val="18"/>
                <w:szCs w:val="18"/>
              </w:rPr>
            </w:pPr>
            <w:r>
              <w:rPr>
                <w:rFonts w:eastAsia="仿宋"/>
                <w:sz w:val="18"/>
                <w:szCs w:val="18"/>
              </w:rPr>
              <w:t>两端支承，有端弯矩和横向均布荷载</w:t>
            </w:r>
          </w:p>
        </w:tc>
        <w:tc>
          <w:tcPr>
            <w:tcW w:w="2767" w:type="dxa"/>
            <w:shd w:val="clear" w:color="auto" w:fill="auto"/>
          </w:tcPr>
          <w:p w14:paraId="51A4D8D7" w14:textId="77777777" w:rsidR="003E0C42" w:rsidRDefault="00000000">
            <w:pPr>
              <w:pStyle w:val="aff4"/>
              <w:adjustRightInd w:val="0"/>
              <w:snapToGrid w:val="0"/>
              <w:spacing w:line="240" w:lineRule="auto"/>
              <w:rPr>
                <w:rFonts w:eastAsia="仿宋"/>
                <w:sz w:val="18"/>
                <w:szCs w:val="18"/>
              </w:rPr>
            </w:pPr>
            <w:r>
              <w:rPr>
                <w:rFonts w:eastAsia="仿宋"/>
                <w:sz w:val="18"/>
                <w:szCs w:val="18"/>
              </w:rPr>
              <w:t>两端支承，有端弯矩和横向集中荷载</w:t>
            </w:r>
          </w:p>
        </w:tc>
        <w:tc>
          <w:tcPr>
            <w:tcW w:w="2768" w:type="dxa"/>
            <w:shd w:val="clear" w:color="auto" w:fill="auto"/>
          </w:tcPr>
          <w:p w14:paraId="3C1F9A21" w14:textId="77777777" w:rsidR="003E0C42" w:rsidRDefault="00000000">
            <w:pPr>
              <w:pStyle w:val="aff4"/>
              <w:adjustRightInd w:val="0"/>
              <w:snapToGrid w:val="0"/>
              <w:spacing w:line="240" w:lineRule="auto"/>
              <w:rPr>
                <w:rFonts w:eastAsia="仿宋"/>
                <w:sz w:val="18"/>
                <w:szCs w:val="18"/>
              </w:rPr>
            </w:pPr>
            <w:r>
              <w:rPr>
                <w:rFonts w:eastAsia="仿宋"/>
                <w:sz w:val="18"/>
                <w:szCs w:val="18"/>
              </w:rPr>
              <w:t>有侧移柱和悬臂柱，有端弯矩和横向集中荷载</w:t>
            </w:r>
          </w:p>
        </w:tc>
      </w:tr>
      <w:tr w:rsidR="003E0C42" w14:paraId="7AA0D5E8" w14:textId="77777777">
        <w:tc>
          <w:tcPr>
            <w:tcW w:w="2767" w:type="dxa"/>
            <w:shd w:val="clear" w:color="auto" w:fill="auto"/>
          </w:tcPr>
          <w:p w14:paraId="0466DE45" w14:textId="77777777" w:rsidR="003E0C42" w:rsidRDefault="00000000">
            <w:pPr>
              <w:adjustRightInd w:val="0"/>
              <w:snapToGrid w:val="0"/>
              <w:spacing w:line="240" w:lineRule="auto"/>
              <w:rPr>
                <w:rFonts w:eastAsia="仿宋" w:cs="Times New Roman"/>
                <w:sz w:val="18"/>
                <w:szCs w:val="18"/>
              </w:rPr>
            </w:pPr>
            <w:r>
              <w:rPr>
                <w:rFonts w:eastAsia="仿宋" w:cs="Times New Roman"/>
                <w:noProof/>
                <w:sz w:val="18"/>
                <w:szCs w:val="18"/>
              </w:rPr>
              <w:drawing>
                <wp:inline distT="0" distB="0" distL="0" distR="0" wp14:anchorId="05EAC92D" wp14:editId="1B3486DC">
                  <wp:extent cx="1514475" cy="1133475"/>
                  <wp:effectExtent l="0" t="0" r="9525" b="9525"/>
                  <wp:docPr id="24" name="图片 24"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图示&#10;&#10;描述已自动生成"/>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514475" cy="1133475"/>
                          </a:xfrm>
                          <a:prstGeom prst="rect">
                            <a:avLst/>
                          </a:prstGeom>
                          <a:noFill/>
                          <a:ln>
                            <a:noFill/>
                          </a:ln>
                        </pic:spPr>
                      </pic:pic>
                    </a:graphicData>
                  </a:graphic>
                </wp:inline>
              </w:drawing>
            </w:r>
          </w:p>
        </w:tc>
        <w:tc>
          <w:tcPr>
            <w:tcW w:w="2767" w:type="dxa"/>
            <w:shd w:val="clear" w:color="auto" w:fill="auto"/>
          </w:tcPr>
          <w:p w14:paraId="7969A91F" w14:textId="77777777" w:rsidR="003E0C42" w:rsidRDefault="003E0C42">
            <w:pPr>
              <w:adjustRightInd w:val="0"/>
              <w:snapToGrid w:val="0"/>
              <w:spacing w:line="240" w:lineRule="auto"/>
              <w:rPr>
                <w:rFonts w:eastAsia="仿宋" w:cs="Times New Roman"/>
                <w:sz w:val="18"/>
                <w:szCs w:val="18"/>
              </w:rPr>
            </w:pPr>
          </w:p>
        </w:tc>
        <w:tc>
          <w:tcPr>
            <w:tcW w:w="2768" w:type="dxa"/>
            <w:shd w:val="clear" w:color="auto" w:fill="auto"/>
          </w:tcPr>
          <w:p w14:paraId="658A02F8" w14:textId="77777777" w:rsidR="003E0C42" w:rsidRDefault="003E0C42">
            <w:pPr>
              <w:adjustRightInd w:val="0"/>
              <w:snapToGrid w:val="0"/>
              <w:spacing w:line="240" w:lineRule="auto"/>
              <w:rPr>
                <w:rFonts w:eastAsia="仿宋" w:cs="Times New Roman"/>
                <w:sz w:val="18"/>
                <w:szCs w:val="18"/>
              </w:rPr>
            </w:pPr>
          </w:p>
        </w:tc>
      </w:tr>
      <w:tr w:rsidR="003E0C42" w14:paraId="2CF491AF" w14:textId="77777777">
        <w:tc>
          <w:tcPr>
            <w:tcW w:w="2767" w:type="dxa"/>
            <w:shd w:val="clear" w:color="auto" w:fill="auto"/>
          </w:tcPr>
          <w:p w14:paraId="073B221E" w14:textId="77777777" w:rsidR="003E0C42" w:rsidRDefault="00000000">
            <w:pPr>
              <w:pStyle w:val="aff4"/>
              <w:adjustRightInd w:val="0"/>
              <w:snapToGrid w:val="0"/>
              <w:spacing w:line="240" w:lineRule="auto"/>
              <w:rPr>
                <w:rFonts w:eastAsia="仿宋"/>
                <w:sz w:val="18"/>
                <w:szCs w:val="18"/>
              </w:rPr>
            </w:pPr>
            <w:r>
              <w:rPr>
                <w:rFonts w:eastAsia="仿宋"/>
                <w:sz w:val="18"/>
                <w:szCs w:val="18"/>
              </w:rPr>
              <w:t>有侧移柱和悬臂柱，有端弯矩</w:t>
            </w:r>
            <w:r>
              <w:rPr>
                <w:rFonts w:eastAsia="仿宋"/>
                <w:sz w:val="18"/>
                <w:szCs w:val="18"/>
              </w:rPr>
              <w:lastRenderedPageBreak/>
              <w:t>和横向均布荷载</w:t>
            </w:r>
          </w:p>
        </w:tc>
        <w:tc>
          <w:tcPr>
            <w:tcW w:w="2767" w:type="dxa"/>
            <w:shd w:val="clear" w:color="auto" w:fill="auto"/>
          </w:tcPr>
          <w:p w14:paraId="02987DB1" w14:textId="77777777" w:rsidR="003E0C42" w:rsidRDefault="003E0C42">
            <w:pPr>
              <w:pStyle w:val="aff4"/>
              <w:adjustRightInd w:val="0"/>
              <w:snapToGrid w:val="0"/>
              <w:spacing w:line="240" w:lineRule="auto"/>
              <w:rPr>
                <w:rFonts w:eastAsia="仿宋"/>
                <w:sz w:val="18"/>
                <w:szCs w:val="18"/>
              </w:rPr>
            </w:pPr>
          </w:p>
        </w:tc>
        <w:tc>
          <w:tcPr>
            <w:tcW w:w="2768" w:type="dxa"/>
            <w:shd w:val="clear" w:color="auto" w:fill="auto"/>
          </w:tcPr>
          <w:p w14:paraId="2F1AA9E5" w14:textId="77777777" w:rsidR="003E0C42" w:rsidRDefault="003E0C42">
            <w:pPr>
              <w:adjustRightInd w:val="0"/>
              <w:snapToGrid w:val="0"/>
              <w:spacing w:line="240" w:lineRule="auto"/>
              <w:rPr>
                <w:rFonts w:eastAsia="仿宋" w:cs="Times New Roman"/>
                <w:sz w:val="18"/>
                <w:szCs w:val="18"/>
              </w:rPr>
            </w:pPr>
          </w:p>
        </w:tc>
      </w:tr>
    </w:tbl>
    <w:p w14:paraId="3D85A8BD" w14:textId="77777777" w:rsidR="003E0C42" w:rsidRDefault="00000000">
      <w:pPr>
        <w:spacing w:beforeLines="50" w:before="163" w:line="240" w:lineRule="auto"/>
        <w:ind w:firstLineChars="200" w:firstLine="482"/>
        <w:rPr>
          <w:rFonts w:eastAsia="仿宋" w:cs="Times New Roman"/>
          <w:szCs w:val="24"/>
        </w:rPr>
      </w:pPr>
      <w:r>
        <w:rPr>
          <w:rFonts w:eastAsia="仿宋" w:cs="Times New Roman"/>
          <w:b/>
          <w:bCs/>
          <w:szCs w:val="24"/>
        </w:rPr>
        <w:t>2</w:t>
      </w:r>
      <w:r>
        <w:rPr>
          <w:rFonts w:eastAsia="仿宋" w:cs="Times New Roman"/>
          <w:szCs w:val="24"/>
        </w:rPr>
        <w:t xml:space="preserve"> </w:t>
      </w:r>
      <w:r>
        <w:rPr>
          <w:rFonts w:eastAsia="仿宋" w:cs="Times New Roman"/>
          <w:szCs w:val="24"/>
        </w:rPr>
        <w:t>在确定的荷载模式和边界条件下，受弯构件可采用表</w:t>
      </w:r>
      <w:r>
        <w:rPr>
          <w:rFonts w:eastAsia="仿宋" w:cs="Times New Roman"/>
          <w:szCs w:val="24"/>
        </w:rPr>
        <w:t>24.3.6-2</w:t>
      </w:r>
      <w:r>
        <w:rPr>
          <w:rFonts w:eastAsia="仿宋" w:cs="Times New Roman"/>
          <w:szCs w:val="24"/>
        </w:rPr>
        <w:t>中的测点布置模式监测构件最不利内力或应力。</w:t>
      </w:r>
    </w:p>
    <w:p w14:paraId="4BA71D0C" w14:textId="77777777" w:rsidR="003E0C42" w:rsidRDefault="00000000">
      <w:pPr>
        <w:spacing w:line="240" w:lineRule="auto"/>
        <w:ind w:firstLineChars="200" w:firstLine="420"/>
        <w:jc w:val="center"/>
        <w:rPr>
          <w:rFonts w:eastAsia="仿宋" w:cs="Times New Roman"/>
          <w:sz w:val="21"/>
        </w:rPr>
      </w:pPr>
      <w:r>
        <w:rPr>
          <w:rFonts w:eastAsia="仿宋" w:cs="Times New Roman"/>
          <w:sz w:val="21"/>
        </w:rPr>
        <w:t>压受弯构件最不利内力测点布置</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7"/>
        <w:gridCol w:w="2767"/>
        <w:gridCol w:w="2768"/>
      </w:tblGrid>
      <w:tr w:rsidR="003E0C42" w14:paraId="5F4E58B3" w14:textId="77777777">
        <w:tc>
          <w:tcPr>
            <w:tcW w:w="1666" w:type="pct"/>
            <w:shd w:val="clear" w:color="auto" w:fill="auto"/>
          </w:tcPr>
          <w:p w14:paraId="65122CA6" w14:textId="77777777" w:rsidR="003E0C42" w:rsidRDefault="00000000">
            <w:pPr>
              <w:adjustRightInd w:val="0"/>
              <w:snapToGrid w:val="0"/>
              <w:spacing w:line="240" w:lineRule="auto"/>
              <w:rPr>
                <w:rFonts w:eastAsia="仿宋" w:cs="Times New Roman"/>
                <w:sz w:val="18"/>
                <w:szCs w:val="18"/>
              </w:rPr>
            </w:pPr>
            <w:r>
              <w:rPr>
                <w:rFonts w:eastAsia="仿宋" w:cs="Times New Roman"/>
                <w:noProof/>
                <w:sz w:val="18"/>
                <w:szCs w:val="18"/>
              </w:rPr>
              <w:drawing>
                <wp:inline distT="0" distB="0" distL="0" distR="0" wp14:anchorId="492672A6" wp14:editId="63092424">
                  <wp:extent cx="1514475" cy="1133475"/>
                  <wp:effectExtent l="0" t="0" r="9525" b="9525"/>
                  <wp:docPr id="23" name="图片 23"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图表&#10;&#10;描述已自动生成"/>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514475" cy="1133475"/>
                          </a:xfrm>
                          <a:prstGeom prst="rect">
                            <a:avLst/>
                          </a:prstGeom>
                          <a:noFill/>
                          <a:ln>
                            <a:noFill/>
                          </a:ln>
                        </pic:spPr>
                      </pic:pic>
                    </a:graphicData>
                  </a:graphic>
                </wp:inline>
              </w:drawing>
            </w:r>
          </w:p>
        </w:tc>
        <w:tc>
          <w:tcPr>
            <w:tcW w:w="1666" w:type="pct"/>
            <w:shd w:val="clear" w:color="auto" w:fill="auto"/>
          </w:tcPr>
          <w:p w14:paraId="0547CD9A" w14:textId="77777777" w:rsidR="003E0C42" w:rsidRDefault="00000000">
            <w:pPr>
              <w:adjustRightInd w:val="0"/>
              <w:snapToGrid w:val="0"/>
              <w:spacing w:line="240" w:lineRule="auto"/>
              <w:rPr>
                <w:rFonts w:eastAsia="仿宋" w:cs="Times New Roman"/>
                <w:sz w:val="18"/>
                <w:szCs w:val="18"/>
              </w:rPr>
            </w:pPr>
            <w:r>
              <w:rPr>
                <w:rFonts w:eastAsia="仿宋" w:cs="Times New Roman"/>
                <w:noProof/>
                <w:sz w:val="18"/>
                <w:szCs w:val="18"/>
              </w:rPr>
              <w:drawing>
                <wp:inline distT="0" distB="0" distL="0" distR="0" wp14:anchorId="70BC711C" wp14:editId="084C3EEE">
                  <wp:extent cx="1514475" cy="1133475"/>
                  <wp:effectExtent l="0" t="0" r="9525" b="9525"/>
                  <wp:docPr id="22" name="图片 22" descr="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折线图&#10;&#10;描述已自动生成"/>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514475" cy="1133475"/>
                          </a:xfrm>
                          <a:prstGeom prst="rect">
                            <a:avLst/>
                          </a:prstGeom>
                          <a:noFill/>
                          <a:ln>
                            <a:noFill/>
                          </a:ln>
                        </pic:spPr>
                      </pic:pic>
                    </a:graphicData>
                  </a:graphic>
                </wp:inline>
              </w:drawing>
            </w:r>
          </w:p>
        </w:tc>
        <w:tc>
          <w:tcPr>
            <w:tcW w:w="1667" w:type="pct"/>
            <w:shd w:val="clear" w:color="auto" w:fill="auto"/>
          </w:tcPr>
          <w:p w14:paraId="2EA732A3" w14:textId="77777777" w:rsidR="003E0C42" w:rsidRDefault="00000000">
            <w:pPr>
              <w:adjustRightInd w:val="0"/>
              <w:snapToGrid w:val="0"/>
              <w:spacing w:line="240" w:lineRule="auto"/>
              <w:rPr>
                <w:rFonts w:eastAsia="仿宋" w:cs="Times New Roman"/>
                <w:sz w:val="18"/>
                <w:szCs w:val="18"/>
              </w:rPr>
            </w:pPr>
            <w:r>
              <w:rPr>
                <w:rFonts w:eastAsia="仿宋" w:cs="Times New Roman"/>
                <w:noProof/>
                <w:sz w:val="18"/>
                <w:szCs w:val="18"/>
              </w:rPr>
              <w:drawing>
                <wp:inline distT="0" distB="0" distL="0" distR="0" wp14:anchorId="7016D865" wp14:editId="377893C7">
                  <wp:extent cx="1514475" cy="1133475"/>
                  <wp:effectExtent l="0" t="0" r="9525" b="9525"/>
                  <wp:docPr id="21" name="图片 21"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图表, 折线图&#10;&#10;描述已自动生成"/>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514475" cy="1133475"/>
                          </a:xfrm>
                          <a:prstGeom prst="rect">
                            <a:avLst/>
                          </a:prstGeom>
                          <a:noFill/>
                          <a:ln>
                            <a:noFill/>
                          </a:ln>
                        </pic:spPr>
                      </pic:pic>
                    </a:graphicData>
                  </a:graphic>
                </wp:inline>
              </w:drawing>
            </w:r>
          </w:p>
        </w:tc>
      </w:tr>
      <w:tr w:rsidR="003E0C42" w14:paraId="0D69D235" w14:textId="77777777">
        <w:tc>
          <w:tcPr>
            <w:tcW w:w="1666" w:type="pct"/>
            <w:shd w:val="clear" w:color="auto" w:fill="auto"/>
          </w:tcPr>
          <w:p w14:paraId="5BADC1CA" w14:textId="77777777" w:rsidR="003E0C42" w:rsidRDefault="00000000">
            <w:pPr>
              <w:pStyle w:val="aff4"/>
              <w:adjustRightInd w:val="0"/>
              <w:snapToGrid w:val="0"/>
              <w:spacing w:line="240" w:lineRule="auto"/>
              <w:rPr>
                <w:rFonts w:eastAsia="仿宋"/>
                <w:sz w:val="18"/>
                <w:szCs w:val="18"/>
              </w:rPr>
            </w:pPr>
            <w:r>
              <w:rPr>
                <w:rFonts w:eastAsia="仿宋"/>
                <w:sz w:val="18"/>
                <w:szCs w:val="18"/>
              </w:rPr>
              <w:t>两端支承，无端弯矩，均布荷载</w:t>
            </w:r>
          </w:p>
        </w:tc>
        <w:tc>
          <w:tcPr>
            <w:tcW w:w="1666" w:type="pct"/>
            <w:shd w:val="clear" w:color="auto" w:fill="auto"/>
          </w:tcPr>
          <w:p w14:paraId="33F03867" w14:textId="77777777" w:rsidR="003E0C42" w:rsidRDefault="00000000">
            <w:pPr>
              <w:pStyle w:val="aff4"/>
              <w:adjustRightInd w:val="0"/>
              <w:snapToGrid w:val="0"/>
              <w:spacing w:line="240" w:lineRule="auto"/>
              <w:rPr>
                <w:rFonts w:eastAsia="仿宋"/>
                <w:sz w:val="18"/>
                <w:szCs w:val="18"/>
              </w:rPr>
            </w:pPr>
            <w:r>
              <w:rPr>
                <w:rFonts w:eastAsia="仿宋"/>
                <w:sz w:val="18"/>
                <w:szCs w:val="18"/>
              </w:rPr>
              <w:t>两端支承，有端弯矩，无横向荷载</w:t>
            </w:r>
          </w:p>
        </w:tc>
        <w:tc>
          <w:tcPr>
            <w:tcW w:w="1667" w:type="pct"/>
            <w:shd w:val="clear" w:color="auto" w:fill="auto"/>
          </w:tcPr>
          <w:p w14:paraId="21B08EFA" w14:textId="77777777" w:rsidR="003E0C42" w:rsidRDefault="00000000">
            <w:pPr>
              <w:pStyle w:val="aff4"/>
              <w:adjustRightInd w:val="0"/>
              <w:snapToGrid w:val="0"/>
              <w:spacing w:line="240" w:lineRule="auto"/>
              <w:rPr>
                <w:rFonts w:eastAsia="仿宋"/>
                <w:sz w:val="18"/>
                <w:szCs w:val="18"/>
              </w:rPr>
            </w:pPr>
            <w:r>
              <w:rPr>
                <w:rFonts w:eastAsia="仿宋"/>
                <w:sz w:val="18"/>
                <w:szCs w:val="18"/>
              </w:rPr>
              <w:t>两端支承，无端弯矩，集中荷载</w:t>
            </w:r>
          </w:p>
        </w:tc>
      </w:tr>
      <w:tr w:rsidR="003E0C42" w14:paraId="1FB1F1F0" w14:textId="77777777">
        <w:tc>
          <w:tcPr>
            <w:tcW w:w="1666" w:type="pct"/>
            <w:shd w:val="clear" w:color="auto" w:fill="auto"/>
          </w:tcPr>
          <w:p w14:paraId="2FB1F660" w14:textId="77777777" w:rsidR="003E0C42" w:rsidRDefault="00000000">
            <w:pPr>
              <w:adjustRightInd w:val="0"/>
              <w:snapToGrid w:val="0"/>
              <w:spacing w:line="240" w:lineRule="auto"/>
              <w:rPr>
                <w:rFonts w:eastAsia="仿宋" w:cs="Times New Roman"/>
                <w:sz w:val="18"/>
                <w:szCs w:val="18"/>
              </w:rPr>
            </w:pPr>
            <w:r>
              <w:rPr>
                <w:rFonts w:eastAsia="仿宋" w:cs="Times New Roman"/>
                <w:noProof/>
                <w:sz w:val="18"/>
                <w:szCs w:val="18"/>
              </w:rPr>
              <w:drawing>
                <wp:inline distT="0" distB="0" distL="0" distR="0" wp14:anchorId="27CA0127" wp14:editId="0B9AF011">
                  <wp:extent cx="1514475" cy="1133475"/>
                  <wp:effectExtent l="0" t="0" r="9525" b="9525"/>
                  <wp:docPr id="20" name="图片 20"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图表, 折线图&#10;&#10;描述已自动生成"/>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514475" cy="1133475"/>
                          </a:xfrm>
                          <a:prstGeom prst="rect">
                            <a:avLst/>
                          </a:prstGeom>
                          <a:noFill/>
                          <a:ln>
                            <a:noFill/>
                          </a:ln>
                        </pic:spPr>
                      </pic:pic>
                    </a:graphicData>
                  </a:graphic>
                </wp:inline>
              </w:drawing>
            </w:r>
          </w:p>
        </w:tc>
        <w:tc>
          <w:tcPr>
            <w:tcW w:w="1666" w:type="pct"/>
            <w:shd w:val="clear" w:color="auto" w:fill="auto"/>
          </w:tcPr>
          <w:p w14:paraId="5945806A" w14:textId="77777777" w:rsidR="003E0C42" w:rsidRDefault="00000000">
            <w:pPr>
              <w:adjustRightInd w:val="0"/>
              <w:snapToGrid w:val="0"/>
              <w:spacing w:line="240" w:lineRule="auto"/>
              <w:rPr>
                <w:rFonts w:eastAsia="仿宋" w:cs="Times New Roman"/>
                <w:sz w:val="18"/>
                <w:szCs w:val="18"/>
              </w:rPr>
            </w:pPr>
            <w:r>
              <w:rPr>
                <w:rFonts w:eastAsia="仿宋" w:cs="Times New Roman"/>
                <w:noProof/>
                <w:sz w:val="18"/>
                <w:szCs w:val="18"/>
              </w:rPr>
              <w:drawing>
                <wp:inline distT="0" distB="0" distL="0" distR="0" wp14:anchorId="51F866CF" wp14:editId="418CFA9A">
                  <wp:extent cx="1514475" cy="1133475"/>
                  <wp:effectExtent l="0" t="0" r="9525" b="9525"/>
                  <wp:docPr id="19" name="图片 19"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图表, 折线图&#10;&#10;描述已自动生成"/>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514475" cy="1133475"/>
                          </a:xfrm>
                          <a:prstGeom prst="rect">
                            <a:avLst/>
                          </a:prstGeom>
                          <a:noFill/>
                          <a:ln>
                            <a:noFill/>
                          </a:ln>
                        </pic:spPr>
                      </pic:pic>
                    </a:graphicData>
                  </a:graphic>
                </wp:inline>
              </w:drawing>
            </w:r>
          </w:p>
        </w:tc>
        <w:tc>
          <w:tcPr>
            <w:tcW w:w="1667" w:type="pct"/>
            <w:shd w:val="clear" w:color="auto" w:fill="auto"/>
          </w:tcPr>
          <w:p w14:paraId="5A5C3D8B" w14:textId="77777777" w:rsidR="003E0C42" w:rsidRDefault="003E0C42">
            <w:pPr>
              <w:adjustRightInd w:val="0"/>
              <w:snapToGrid w:val="0"/>
              <w:spacing w:line="240" w:lineRule="auto"/>
              <w:rPr>
                <w:rFonts w:eastAsia="仿宋" w:cs="Times New Roman"/>
                <w:sz w:val="18"/>
                <w:szCs w:val="18"/>
              </w:rPr>
            </w:pPr>
          </w:p>
        </w:tc>
      </w:tr>
      <w:tr w:rsidR="003E0C42" w14:paraId="64F35DE6" w14:textId="77777777">
        <w:tc>
          <w:tcPr>
            <w:tcW w:w="1666" w:type="pct"/>
            <w:shd w:val="clear" w:color="auto" w:fill="auto"/>
          </w:tcPr>
          <w:p w14:paraId="089B4202" w14:textId="77777777" w:rsidR="003E0C42" w:rsidRDefault="00000000">
            <w:pPr>
              <w:pStyle w:val="aff4"/>
              <w:adjustRightInd w:val="0"/>
              <w:snapToGrid w:val="0"/>
              <w:spacing w:line="240" w:lineRule="auto"/>
              <w:rPr>
                <w:rFonts w:eastAsia="仿宋"/>
                <w:sz w:val="18"/>
                <w:szCs w:val="18"/>
              </w:rPr>
            </w:pPr>
            <w:r>
              <w:rPr>
                <w:rFonts w:eastAsia="仿宋"/>
                <w:sz w:val="18"/>
                <w:szCs w:val="18"/>
              </w:rPr>
              <w:t>悬臂梁，均布荷载</w:t>
            </w:r>
          </w:p>
        </w:tc>
        <w:tc>
          <w:tcPr>
            <w:tcW w:w="1666" w:type="pct"/>
            <w:shd w:val="clear" w:color="auto" w:fill="auto"/>
          </w:tcPr>
          <w:p w14:paraId="473FF495" w14:textId="77777777" w:rsidR="003E0C42" w:rsidRDefault="00000000">
            <w:pPr>
              <w:pStyle w:val="aff4"/>
              <w:adjustRightInd w:val="0"/>
              <w:snapToGrid w:val="0"/>
              <w:spacing w:line="240" w:lineRule="auto"/>
              <w:rPr>
                <w:rFonts w:eastAsia="仿宋"/>
                <w:sz w:val="18"/>
                <w:szCs w:val="18"/>
              </w:rPr>
            </w:pPr>
            <w:r>
              <w:rPr>
                <w:rFonts w:eastAsia="仿宋"/>
                <w:sz w:val="18"/>
                <w:szCs w:val="18"/>
              </w:rPr>
              <w:t>悬臂梁，端部集中荷载</w:t>
            </w:r>
          </w:p>
        </w:tc>
        <w:tc>
          <w:tcPr>
            <w:tcW w:w="1667" w:type="pct"/>
            <w:shd w:val="clear" w:color="auto" w:fill="auto"/>
          </w:tcPr>
          <w:p w14:paraId="7B96D842" w14:textId="77777777" w:rsidR="003E0C42" w:rsidRDefault="003E0C42">
            <w:pPr>
              <w:adjustRightInd w:val="0"/>
              <w:snapToGrid w:val="0"/>
              <w:spacing w:line="240" w:lineRule="auto"/>
              <w:rPr>
                <w:rFonts w:eastAsia="仿宋" w:cs="Times New Roman"/>
                <w:sz w:val="18"/>
                <w:szCs w:val="18"/>
              </w:rPr>
            </w:pPr>
          </w:p>
        </w:tc>
      </w:tr>
    </w:tbl>
    <w:p w14:paraId="67663F8E" w14:textId="77777777" w:rsidR="003E0C42" w:rsidRDefault="00000000">
      <w:pPr>
        <w:pStyle w:val="3"/>
      </w:pPr>
      <w:r>
        <w:rPr>
          <w:b/>
        </w:rPr>
        <w:t>5.4.9</w:t>
      </w:r>
      <w:r>
        <w:rPr>
          <w:rFonts w:hint="eastAsia"/>
        </w:rPr>
        <w:t>采用应变计测得的应变换算构件截面内力时，应变测点应根据构件截面形式在构件的同一截面合理布置，且可按表</w:t>
      </w:r>
      <w:r>
        <w:rPr>
          <w:rFonts w:hint="eastAsia"/>
        </w:rPr>
        <w:t>5</w:t>
      </w:r>
      <w:r>
        <w:t>.4.9</w:t>
      </w:r>
      <w:r>
        <w:rPr>
          <w:rFonts w:hint="eastAsia"/>
        </w:rPr>
        <w:t>确定，应变计应沿杆轴方向布置。</w:t>
      </w:r>
    </w:p>
    <w:p w14:paraId="58A12637" w14:textId="77777777" w:rsidR="003E0C42" w:rsidRDefault="00000000">
      <w:pPr>
        <w:rPr>
          <w:rFonts w:ascii="仿宋" w:eastAsia="仿宋" w:hAnsi="仿宋"/>
        </w:rPr>
      </w:pPr>
      <w:r>
        <w:rPr>
          <w:rFonts w:ascii="仿宋" w:eastAsia="仿宋" w:hAnsi="仿宋" w:hint="eastAsia"/>
        </w:rPr>
        <w:t>表5</w:t>
      </w:r>
      <w:r>
        <w:rPr>
          <w:rFonts w:ascii="仿宋" w:eastAsia="仿宋" w:hAnsi="仿宋"/>
        </w:rPr>
        <w:t xml:space="preserve">.4.9 </w:t>
      </w:r>
      <w:r>
        <w:rPr>
          <w:rFonts w:ascii="仿宋" w:eastAsia="仿宋" w:hAnsi="仿宋" w:hint="eastAsia"/>
        </w:rPr>
        <w:t>常见构件截面的应力测点分布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2767"/>
        <w:gridCol w:w="2616"/>
      </w:tblGrid>
      <w:tr w:rsidR="003E0C42" w14:paraId="6E0C321A" w14:textId="77777777">
        <w:trPr>
          <w:jc w:val="center"/>
        </w:trPr>
        <w:tc>
          <w:tcPr>
            <w:tcW w:w="2767" w:type="dxa"/>
            <w:shd w:val="clear" w:color="auto" w:fill="auto"/>
          </w:tcPr>
          <w:p w14:paraId="394400F2" w14:textId="77777777" w:rsidR="003E0C42" w:rsidRDefault="00000000">
            <w:pPr>
              <w:adjustRightInd w:val="0"/>
              <w:snapToGrid w:val="0"/>
              <w:spacing w:line="240" w:lineRule="auto"/>
              <w:rPr>
                <w:sz w:val="18"/>
                <w:szCs w:val="18"/>
              </w:rPr>
            </w:pPr>
            <w:r>
              <w:rPr>
                <w:noProof/>
                <w:sz w:val="18"/>
                <w:szCs w:val="18"/>
              </w:rPr>
              <w:drawing>
                <wp:inline distT="0" distB="0" distL="0" distR="0" wp14:anchorId="5876B2E5" wp14:editId="5CB9E9EF">
                  <wp:extent cx="1514475" cy="1133475"/>
                  <wp:effectExtent l="0" t="0" r="9525" b="9525"/>
                  <wp:docPr id="16" name="图片 16" descr="图示&#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图示&#10;&#10;中度可信度描述已自动生成"/>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514475" cy="1133475"/>
                          </a:xfrm>
                          <a:prstGeom prst="rect">
                            <a:avLst/>
                          </a:prstGeom>
                          <a:noFill/>
                          <a:ln>
                            <a:noFill/>
                          </a:ln>
                        </pic:spPr>
                      </pic:pic>
                    </a:graphicData>
                  </a:graphic>
                </wp:inline>
              </w:drawing>
            </w:r>
          </w:p>
        </w:tc>
        <w:tc>
          <w:tcPr>
            <w:tcW w:w="2767" w:type="dxa"/>
            <w:shd w:val="clear" w:color="auto" w:fill="auto"/>
          </w:tcPr>
          <w:p w14:paraId="00E50C26" w14:textId="77777777" w:rsidR="003E0C42" w:rsidRDefault="00000000">
            <w:pPr>
              <w:adjustRightInd w:val="0"/>
              <w:snapToGrid w:val="0"/>
              <w:spacing w:line="240" w:lineRule="auto"/>
              <w:rPr>
                <w:sz w:val="18"/>
                <w:szCs w:val="18"/>
              </w:rPr>
            </w:pPr>
            <w:r>
              <w:rPr>
                <w:noProof/>
                <w:sz w:val="18"/>
                <w:szCs w:val="18"/>
              </w:rPr>
              <w:drawing>
                <wp:inline distT="0" distB="0" distL="0" distR="0" wp14:anchorId="6350617F" wp14:editId="1DB91FA7">
                  <wp:extent cx="1514475" cy="1133475"/>
                  <wp:effectExtent l="0" t="0" r="9525" b="9525"/>
                  <wp:docPr id="15" name="图片 15"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图示&#10;&#10;描述已自动生成"/>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514475" cy="1133475"/>
                          </a:xfrm>
                          <a:prstGeom prst="rect">
                            <a:avLst/>
                          </a:prstGeom>
                          <a:noFill/>
                          <a:ln>
                            <a:noFill/>
                          </a:ln>
                        </pic:spPr>
                      </pic:pic>
                    </a:graphicData>
                  </a:graphic>
                </wp:inline>
              </w:drawing>
            </w:r>
          </w:p>
        </w:tc>
        <w:tc>
          <w:tcPr>
            <w:tcW w:w="2616" w:type="dxa"/>
            <w:shd w:val="clear" w:color="auto" w:fill="auto"/>
          </w:tcPr>
          <w:p w14:paraId="6E0FC52D" w14:textId="77777777" w:rsidR="003E0C42" w:rsidRDefault="00000000">
            <w:pPr>
              <w:adjustRightInd w:val="0"/>
              <w:snapToGrid w:val="0"/>
              <w:spacing w:line="240" w:lineRule="auto"/>
              <w:rPr>
                <w:sz w:val="18"/>
                <w:szCs w:val="18"/>
              </w:rPr>
            </w:pPr>
            <w:r>
              <w:rPr>
                <w:noProof/>
                <w:sz w:val="18"/>
                <w:szCs w:val="18"/>
              </w:rPr>
              <w:drawing>
                <wp:inline distT="0" distB="0" distL="0" distR="0" wp14:anchorId="62000D54" wp14:editId="370C2A2E">
                  <wp:extent cx="1514475" cy="1133475"/>
                  <wp:effectExtent l="0" t="0" r="9525" b="9525"/>
                  <wp:docPr id="14" name="图片 14"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示&#10;&#10;描述已自动生成"/>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514475" cy="1133475"/>
                          </a:xfrm>
                          <a:prstGeom prst="rect">
                            <a:avLst/>
                          </a:prstGeom>
                          <a:noFill/>
                          <a:ln>
                            <a:noFill/>
                          </a:ln>
                        </pic:spPr>
                      </pic:pic>
                    </a:graphicData>
                  </a:graphic>
                </wp:inline>
              </w:drawing>
            </w:r>
          </w:p>
        </w:tc>
      </w:tr>
      <w:tr w:rsidR="003E0C42" w14:paraId="19C704EA" w14:textId="77777777">
        <w:trPr>
          <w:jc w:val="center"/>
        </w:trPr>
        <w:tc>
          <w:tcPr>
            <w:tcW w:w="2767" w:type="dxa"/>
            <w:shd w:val="clear" w:color="auto" w:fill="auto"/>
          </w:tcPr>
          <w:p w14:paraId="64EB0442" w14:textId="77777777" w:rsidR="003E0C42" w:rsidRDefault="00000000">
            <w:pPr>
              <w:adjustRightInd w:val="0"/>
              <w:snapToGrid w:val="0"/>
              <w:spacing w:line="240" w:lineRule="auto"/>
              <w:rPr>
                <w:sz w:val="18"/>
                <w:szCs w:val="18"/>
              </w:rPr>
            </w:pPr>
            <w:r>
              <w:rPr>
                <w:noProof/>
                <w:sz w:val="18"/>
                <w:szCs w:val="18"/>
              </w:rPr>
              <w:drawing>
                <wp:inline distT="0" distB="0" distL="0" distR="0" wp14:anchorId="68BAF84E" wp14:editId="67D4C11E">
                  <wp:extent cx="1514475" cy="1133475"/>
                  <wp:effectExtent l="0" t="0" r="9525" b="9525"/>
                  <wp:docPr id="13" name="图片 13" descr="图示&#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示&#10;&#10;中度可信度描述已自动生成"/>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514475" cy="1133475"/>
                          </a:xfrm>
                          <a:prstGeom prst="rect">
                            <a:avLst/>
                          </a:prstGeom>
                          <a:noFill/>
                          <a:ln>
                            <a:noFill/>
                          </a:ln>
                        </pic:spPr>
                      </pic:pic>
                    </a:graphicData>
                  </a:graphic>
                </wp:inline>
              </w:drawing>
            </w:r>
          </w:p>
        </w:tc>
        <w:tc>
          <w:tcPr>
            <w:tcW w:w="2767" w:type="dxa"/>
            <w:shd w:val="clear" w:color="auto" w:fill="auto"/>
          </w:tcPr>
          <w:p w14:paraId="270F38B6" w14:textId="77777777" w:rsidR="003E0C42" w:rsidRDefault="00000000">
            <w:pPr>
              <w:adjustRightInd w:val="0"/>
              <w:snapToGrid w:val="0"/>
              <w:spacing w:line="240" w:lineRule="auto"/>
              <w:rPr>
                <w:sz w:val="18"/>
                <w:szCs w:val="18"/>
              </w:rPr>
            </w:pPr>
            <w:r>
              <w:rPr>
                <w:noProof/>
                <w:sz w:val="18"/>
                <w:szCs w:val="18"/>
              </w:rPr>
              <w:drawing>
                <wp:inline distT="0" distB="0" distL="0" distR="0" wp14:anchorId="6801949B" wp14:editId="1FAEF00D">
                  <wp:extent cx="1514475" cy="1133475"/>
                  <wp:effectExtent l="0" t="0" r="9525" b="9525"/>
                  <wp:docPr id="12" name="图片 12"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图示&#10;&#10;描述已自动生成"/>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514475" cy="1133475"/>
                          </a:xfrm>
                          <a:prstGeom prst="rect">
                            <a:avLst/>
                          </a:prstGeom>
                          <a:noFill/>
                          <a:ln>
                            <a:noFill/>
                          </a:ln>
                        </pic:spPr>
                      </pic:pic>
                    </a:graphicData>
                  </a:graphic>
                </wp:inline>
              </w:drawing>
            </w:r>
          </w:p>
        </w:tc>
        <w:tc>
          <w:tcPr>
            <w:tcW w:w="2616" w:type="dxa"/>
            <w:shd w:val="clear" w:color="auto" w:fill="auto"/>
          </w:tcPr>
          <w:p w14:paraId="0DFF64B4" w14:textId="77777777" w:rsidR="003E0C42" w:rsidRDefault="00000000">
            <w:pPr>
              <w:adjustRightInd w:val="0"/>
              <w:snapToGrid w:val="0"/>
              <w:spacing w:line="240" w:lineRule="auto"/>
              <w:rPr>
                <w:sz w:val="18"/>
                <w:szCs w:val="18"/>
              </w:rPr>
            </w:pPr>
            <w:r>
              <w:rPr>
                <w:noProof/>
                <w:sz w:val="18"/>
                <w:szCs w:val="18"/>
              </w:rPr>
              <w:drawing>
                <wp:inline distT="0" distB="0" distL="0" distR="0" wp14:anchorId="153BF239" wp14:editId="37C843D5">
                  <wp:extent cx="1514475" cy="1133475"/>
                  <wp:effectExtent l="0" t="0" r="9525" b="9525"/>
                  <wp:docPr id="11" name="图片 11" descr="图示&#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示&#10;&#10;中度可信度描述已自动生成"/>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514475" cy="1133475"/>
                          </a:xfrm>
                          <a:prstGeom prst="rect">
                            <a:avLst/>
                          </a:prstGeom>
                          <a:noFill/>
                          <a:ln>
                            <a:noFill/>
                          </a:ln>
                        </pic:spPr>
                      </pic:pic>
                    </a:graphicData>
                  </a:graphic>
                </wp:inline>
              </w:drawing>
            </w:r>
          </w:p>
        </w:tc>
      </w:tr>
      <w:tr w:rsidR="003E0C42" w14:paraId="7DD2DADE" w14:textId="77777777">
        <w:trPr>
          <w:jc w:val="center"/>
        </w:trPr>
        <w:tc>
          <w:tcPr>
            <w:tcW w:w="2767" w:type="dxa"/>
            <w:shd w:val="clear" w:color="auto" w:fill="auto"/>
          </w:tcPr>
          <w:p w14:paraId="03144F57" w14:textId="77777777" w:rsidR="003E0C42" w:rsidRDefault="00000000">
            <w:pPr>
              <w:adjustRightInd w:val="0"/>
              <w:snapToGrid w:val="0"/>
              <w:spacing w:line="240" w:lineRule="auto"/>
              <w:rPr>
                <w:sz w:val="18"/>
                <w:szCs w:val="18"/>
              </w:rPr>
            </w:pPr>
            <w:r>
              <w:rPr>
                <w:noProof/>
                <w:sz w:val="18"/>
                <w:szCs w:val="18"/>
              </w:rPr>
              <w:drawing>
                <wp:inline distT="0" distB="0" distL="0" distR="0" wp14:anchorId="18DF1507" wp14:editId="41366E6E">
                  <wp:extent cx="1514475" cy="1133475"/>
                  <wp:effectExtent l="0" t="0" r="9525" b="9525"/>
                  <wp:docPr id="10" name="图片 10" descr="图示&#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示&#10;&#10;中度可信度描述已自动生成"/>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514475" cy="1133475"/>
                          </a:xfrm>
                          <a:prstGeom prst="rect">
                            <a:avLst/>
                          </a:prstGeom>
                          <a:noFill/>
                          <a:ln>
                            <a:noFill/>
                          </a:ln>
                        </pic:spPr>
                      </pic:pic>
                    </a:graphicData>
                  </a:graphic>
                </wp:inline>
              </w:drawing>
            </w:r>
          </w:p>
        </w:tc>
        <w:tc>
          <w:tcPr>
            <w:tcW w:w="2767" w:type="dxa"/>
            <w:shd w:val="clear" w:color="auto" w:fill="auto"/>
          </w:tcPr>
          <w:p w14:paraId="3D347746" w14:textId="77777777" w:rsidR="003E0C42" w:rsidRDefault="00000000">
            <w:pPr>
              <w:adjustRightInd w:val="0"/>
              <w:snapToGrid w:val="0"/>
              <w:spacing w:line="240" w:lineRule="auto"/>
              <w:rPr>
                <w:sz w:val="18"/>
                <w:szCs w:val="18"/>
              </w:rPr>
            </w:pPr>
            <w:r>
              <w:rPr>
                <w:noProof/>
                <w:sz w:val="18"/>
                <w:szCs w:val="18"/>
              </w:rPr>
              <w:drawing>
                <wp:inline distT="0" distB="0" distL="0" distR="0" wp14:anchorId="60375756" wp14:editId="461E753A">
                  <wp:extent cx="1514475" cy="1133475"/>
                  <wp:effectExtent l="0" t="0" r="9525" b="9525"/>
                  <wp:docPr id="9" name="图片 9"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示&#10;&#10;描述已自动生成"/>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514475" cy="1133475"/>
                          </a:xfrm>
                          <a:prstGeom prst="rect">
                            <a:avLst/>
                          </a:prstGeom>
                          <a:noFill/>
                          <a:ln>
                            <a:noFill/>
                          </a:ln>
                        </pic:spPr>
                      </pic:pic>
                    </a:graphicData>
                  </a:graphic>
                </wp:inline>
              </w:drawing>
            </w:r>
          </w:p>
        </w:tc>
        <w:tc>
          <w:tcPr>
            <w:tcW w:w="2616" w:type="dxa"/>
            <w:shd w:val="clear" w:color="auto" w:fill="auto"/>
          </w:tcPr>
          <w:p w14:paraId="20D09AE4" w14:textId="77777777" w:rsidR="003E0C42" w:rsidRDefault="003E0C42">
            <w:pPr>
              <w:adjustRightInd w:val="0"/>
              <w:snapToGrid w:val="0"/>
              <w:spacing w:line="240" w:lineRule="auto"/>
              <w:rPr>
                <w:sz w:val="18"/>
                <w:szCs w:val="18"/>
              </w:rPr>
            </w:pPr>
          </w:p>
        </w:tc>
      </w:tr>
      <w:tr w:rsidR="003E0C42" w14:paraId="40DCC972" w14:textId="77777777">
        <w:trPr>
          <w:jc w:val="center"/>
        </w:trPr>
        <w:tc>
          <w:tcPr>
            <w:tcW w:w="2767" w:type="dxa"/>
            <w:shd w:val="clear" w:color="auto" w:fill="auto"/>
          </w:tcPr>
          <w:p w14:paraId="1D235FC6" w14:textId="77777777" w:rsidR="003E0C42" w:rsidRDefault="00000000">
            <w:pPr>
              <w:adjustRightInd w:val="0"/>
              <w:snapToGrid w:val="0"/>
              <w:spacing w:line="240" w:lineRule="auto"/>
              <w:rPr>
                <w:sz w:val="18"/>
                <w:szCs w:val="18"/>
              </w:rPr>
            </w:pPr>
            <w:r>
              <w:rPr>
                <w:noProof/>
                <w:sz w:val="18"/>
                <w:szCs w:val="18"/>
              </w:rPr>
              <w:lastRenderedPageBreak/>
              <w:drawing>
                <wp:inline distT="0" distB="0" distL="0" distR="0" wp14:anchorId="19841CFF" wp14:editId="7C591DD4">
                  <wp:extent cx="1514475" cy="1133475"/>
                  <wp:effectExtent l="0" t="0" r="9525" b="9525"/>
                  <wp:docPr id="8" name="图片 8"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示&#10;&#10;描述已自动生成"/>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514475" cy="1133475"/>
                          </a:xfrm>
                          <a:prstGeom prst="rect">
                            <a:avLst/>
                          </a:prstGeom>
                          <a:noFill/>
                          <a:ln>
                            <a:noFill/>
                          </a:ln>
                        </pic:spPr>
                      </pic:pic>
                    </a:graphicData>
                  </a:graphic>
                </wp:inline>
              </w:drawing>
            </w:r>
          </w:p>
        </w:tc>
        <w:tc>
          <w:tcPr>
            <w:tcW w:w="2767" w:type="dxa"/>
            <w:shd w:val="clear" w:color="auto" w:fill="auto"/>
          </w:tcPr>
          <w:p w14:paraId="711E02C6" w14:textId="77777777" w:rsidR="003E0C42" w:rsidRDefault="00000000">
            <w:pPr>
              <w:adjustRightInd w:val="0"/>
              <w:snapToGrid w:val="0"/>
              <w:spacing w:line="240" w:lineRule="auto"/>
              <w:rPr>
                <w:sz w:val="18"/>
                <w:szCs w:val="18"/>
              </w:rPr>
            </w:pPr>
            <w:r>
              <w:rPr>
                <w:noProof/>
                <w:sz w:val="18"/>
                <w:szCs w:val="18"/>
              </w:rPr>
              <w:drawing>
                <wp:inline distT="0" distB="0" distL="0" distR="0" wp14:anchorId="01DA3AE4" wp14:editId="2C11ED75">
                  <wp:extent cx="1514475" cy="1133475"/>
                  <wp:effectExtent l="0" t="0" r="9525" b="9525"/>
                  <wp:docPr id="7" name="图片 7" descr="图示&#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示&#10;&#10;中度可信度描述已自动生成"/>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514475" cy="1133475"/>
                          </a:xfrm>
                          <a:prstGeom prst="rect">
                            <a:avLst/>
                          </a:prstGeom>
                          <a:noFill/>
                          <a:ln>
                            <a:noFill/>
                          </a:ln>
                        </pic:spPr>
                      </pic:pic>
                    </a:graphicData>
                  </a:graphic>
                </wp:inline>
              </w:drawing>
            </w:r>
          </w:p>
        </w:tc>
        <w:tc>
          <w:tcPr>
            <w:tcW w:w="2616" w:type="dxa"/>
            <w:shd w:val="clear" w:color="auto" w:fill="auto"/>
          </w:tcPr>
          <w:p w14:paraId="275D4996" w14:textId="77777777" w:rsidR="003E0C42" w:rsidRDefault="00000000">
            <w:pPr>
              <w:adjustRightInd w:val="0"/>
              <w:snapToGrid w:val="0"/>
              <w:spacing w:line="240" w:lineRule="auto"/>
              <w:rPr>
                <w:sz w:val="18"/>
                <w:szCs w:val="18"/>
              </w:rPr>
            </w:pPr>
            <w:r>
              <w:rPr>
                <w:noProof/>
                <w:sz w:val="18"/>
                <w:szCs w:val="18"/>
              </w:rPr>
              <w:drawing>
                <wp:inline distT="0" distB="0" distL="0" distR="0" wp14:anchorId="46CF76ED" wp14:editId="20122F47">
                  <wp:extent cx="1514475" cy="1133475"/>
                  <wp:effectExtent l="0" t="0" r="9525" b="9525"/>
                  <wp:docPr id="6" name="图片 6" descr="图表, 旭日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表, 旭日形&#10;&#10;描述已自动生成"/>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514475" cy="1133475"/>
                          </a:xfrm>
                          <a:prstGeom prst="rect">
                            <a:avLst/>
                          </a:prstGeom>
                          <a:noFill/>
                          <a:ln>
                            <a:noFill/>
                          </a:ln>
                        </pic:spPr>
                      </pic:pic>
                    </a:graphicData>
                  </a:graphic>
                </wp:inline>
              </w:drawing>
            </w:r>
          </w:p>
        </w:tc>
      </w:tr>
      <w:tr w:rsidR="003E0C42" w14:paraId="400375BC" w14:textId="77777777">
        <w:trPr>
          <w:jc w:val="center"/>
        </w:trPr>
        <w:tc>
          <w:tcPr>
            <w:tcW w:w="2767" w:type="dxa"/>
            <w:shd w:val="clear" w:color="auto" w:fill="auto"/>
          </w:tcPr>
          <w:p w14:paraId="7128FEF7" w14:textId="77777777" w:rsidR="003E0C42" w:rsidRDefault="00000000">
            <w:pPr>
              <w:adjustRightInd w:val="0"/>
              <w:snapToGrid w:val="0"/>
              <w:spacing w:line="240" w:lineRule="auto"/>
              <w:rPr>
                <w:sz w:val="18"/>
                <w:szCs w:val="18"/>
              </w:rPr>
            </w:pPr>
            <w:r>
              <w:rPr>
                <w:noProof/>
                <w:sz w:val="18"/>
                <w:szCs w:val="18"/>
              </w:rPr>
              <w:drawing>
                <wp:inline distT="0" distB="0" distL="0" distR="0" wp14:anchorId="74AC6DB6" wp14:editId="15F9E4CB">
                  <wp:extent cx="1514475" cy="1133475"/>
                  <wp:effectExtent l="0" t="0" r="9525" b="9525"/>
                  <wp:docPr id="5" name="图片 5"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表&#10;&#10;描述已自动生成"/>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514475" cy="1133475"/>
                          </a:xfrm>
                          <a:prstGeom prst="rect">
                            <a:avLst/>
                          </a:prstGeom>
                          <a:noFill/>
                          <a:ln>
                            <a:noFill/>
                          </a:ln>
                        </pic:spPr>
                      </pic:pic>
                    </a:graphicData>
                  </a:graphic>
                </wp:inline>
              </w:drawing>
            </w:r>
          </w:p>
        </w:tc>
        <w:tc>
          <w:tcPr>
            <w:tcW w:w="2767" w:type="dxa"/>
            <w:shd w:val="clear" w:color="auto" w:fill="auto"/>
          </w:tcPr>
          <w:p w14:paraId="4CCA40CB" w14:textId="77777777" w:rsidR="003E0C42" w:rsidRDefault="00000000">
            <w:pPr>
              <w:adjustRightInd w:val="0"/>
              <w:snapToGrid w:val="0"/>
              <w:spacing w:line="240" w:lineRule="auto"/>
              <w:rPr>
                <w:sz w:val="18"/>
                <w:szCs w:val="18"/>
              </w:rPr>
            </w:pPr>
            <w:r>
              <w:rPr>
                <w:noProof/>
                <w:sz w:val="18"/>
                <w:szCs w:val="18"/>
              </w:rPr>
              <w:drawing>
                <wp:inline distT="0" distB="0" distL="0" distR="0" wp14:anchorId="2ECAF506" wp14:editId="3B26A047">
                  <wp:extent cx="1514475" cy="1133475"/>
                  <wp:effectExtent l="0" t="0" r="9525" b="9525"/>
                  <wp:docPr id="4" name="图片 4" descr="图表, 箱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表, 箱线图&#10;&#10;描述已自动生成"/>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514475" cy="1133475"/>
                          </a:xfrm>
                          <a:prstGeom prst="rect">
                            <a:avLst/>
                          </a:prstGeom>
                          <a:noFill/>
                          <a:ln>
                            <a:noFill/>
                          </a:ln>
                        </pic:spPr>
                      </pic:pic>
                    </a:graphicData>
                  </a:graphic>
                </wp:inline>
              </w:drawing>
            </w:r>
          </w:p>
        </w:tc>
        <w:tc>
          <w:tcPr>
            <w:tcW w:w="2616" w:type="dxa"/>
            <w:shd w:val="clear" w:color="auto" w:fill="auto"/>
          </w:tcPr>
          <w:p w14:paraId="0624775A" w14:textId="77777777" w:rsidR="003E0C42" w:rsidRDefault="00000000">
            <w:pPr>
              <w:adjustRightInd w:val="0"/>
              <w:snapToGrid w:val="0"/>
              <w:spacing w:line="240" w:lineRule="auto"/>
              <w:rPr>
                <w:sz w:val="18"/>
                <w:szCs w:val="18"/>
              </w:rPr>
            </w:pPr>
            <w:r>
              <w:rPr>
                <w:noProof/>
                <w:sz w:val="18"/>
                <w:szCs w:val="18"/>
              </w:rPr>
              <w:drawing>
                <wp:inline distT="0" distB="0" distL="0" distR="0" wp14:anchorId="53DF8701" wp14:editId="414B0894">
                  <wp:extent cx="1514475" cy="1133475"/>
                  <wp:effectExtent l="0" t="0" r="9525" b="9525"/>
                  <wp:docPr id="3" name="图片 3" descr="图片包含 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包含 图表&#10;&#10;描述已自动生成"/>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514475" cy="1133475"/>
                          </a:xfrm>
                          <a:prstGeom prst="rect">
                            <a:avLst/>
                          </a:prstGeom>
                          <a:noFill/>
                          <a:ln>
                            <a:noFill/>
                          </a:ln>
                        </pic:spPr>
                      </pic:pic>
                    </a:graphicData>
                  </a:graphic>
                </wp:inline>
              </w:drawing>
            </w:r>
          </w:p>
        </w:tc>
      </w:tr>
    </w:tbl>
    <w:p w14:paraId="5FC8966B" w14:textId="77777777" w:rsidR="003E0C42" w:rsidRDefault="00000000">
      <w:pPr>
        <w:pStyle w:val="3"/>
      </w:pPr>
      <w:r>
        <w:rPr>
          <w:b/>
        </w:rPr>
        <w:t>5.4.10</w:t>
      </w:r>
      <w:r>
        <w:rPr>
          <w:rFonts w:hint="eastAsia"/>
        </w:rPr>
        <w:t>钢筋混凝土构件表面裂缝测点宜布置在裂缝最宽处。当出现新裂缝时，应及时增设新测点。</w:t>
      </w:r>
    </w:p>
    <w:p w14:paraId="2D3F8101" w14:textId="77777777" w:rsidR="003E0C42" w:rsidRDefault="00000000">
      <w:pPr>
        <w:pStyle w:val="3"/>
      </w:pPr>
      <w:r>
        <w:rPr>
          <w:b/>
        </w:rPr>
        <w:t>5.4.11</w:t>
      </w:r>
      <w:r>
        <w:rPr>
          <w:rFonts w:hint="eastAsia"/>
        </w:rPr>
        <w:t>环境温度和湿度测点宜布置于离地面</w:t>
      </w:r>
      <w:r>
        <w:rPr>
          <w:rFonts w:hint="eastAsia"/>
        </w:rPr>
        <w:t>1</w:t>
      </w:r>
      <w:r>
        <w:t>.5</w:t>
      </w:r>
      <w:r>
        <w:rPr>
          <w:rFonts w:hint="eastAsia"/>
        </w:rPr>
        <w:t>m</w:t>
      </w:r>
      <w:r>
        <w:rPr>
          <w:rFonts w:hint="eastAsia"/>
        </w:rPr>
        <w:t>高且空气流通处。</w:t>
      </w:r>
    </w:p>
    <w:p w14:paraId="7844E00C" w14:textId="77777777" w:rsidR="003E0C42" w:rsidRDefault="00000000">
      <w:pPr>
        <w:pStyle w:val="3"/>
      </w:pPr>
      <w:r>
        <w:rPr>
          <w:b/>
        </w:rPr>
        <w:t>5.4.12</w:t>
      </w:r>
      <w:r>
        <w:rPr>
          <w:rFonts w:hint="eastAsia"/>
        </w:rPr>
        <w:t>施工过程结构温度测点布置宜符合下列规定：</w:t>
      </w:r>
    </w:p>
    <w:p w14:paraId="055420A7" w14:textId="77777777" w:rsidR="003E0C42" w:rsidRDefault="00000000">
      <w:pPr>
        <w:ind w:firstLineChars="200" w:firstLine="480"/>
      </w:pPr>
      <w:r>
        <w:rPr>
          <w:rFonts w:hint="eastAsia"/>
        </w:rPr>
        <w:t>1</w:t>
      </w:r>
      <w:r>
        <w:t xml:space="preserve"> </w:t>
      </w:r>
      <w:r>
        <w:rPr>
          <w:rFonts w:hint="eastAsia"/>
        </w:rPr>
        <w:t>宜根据结构温度场分布特点并结合结构类型、结构平面和立面布置、日照等因素确定；</w:t>
      </w:r>
    </w:p>
    <w:p w14:paraId="0775568D" w14:textId="77777777" w:rsidR="003E0C42" w:rsidRDefault="00000000">
      <w:pPr>
        <w:ind w:firstLineChars="200" w:firstLine="480"/>
      </w:pPr>
      <w:r>
        <w:t xml:space="preserve">2 </w:t>
      </w:r>
      <w:r>
        <w:rPr>
          <w:rFonts w:hint="eastAsia"/>
        </w:rPr>
        <w:t>结构合拢时宜在合拢位置两侧布置温度测点；</w:t>
      </w:r>
    </w:p>
    <w:p w14:paraId="3B861552" w14:textId="77777777" w:rsidR="003E0C42" w:rsidRDefault="00000000">
      <w:pPr>
        <w:ind w:firstLineChars="200" w:firstLine="480"/>
      </w:pPr>
      <w:r>
        <w:t xml:space="preserve">3 </w:t>
      </w:r>
      <w:r>
        <w:rPr>
          <w:rFonts w:hint="eastAsia"/>
        </w:rPr>
        <w:t>多高层结构宜在受阳光直射面、相对结构背面、结构内部沿结构高度布置温度测点。</w:t>
      </w:r>
    </w:p>
    <w:p w14:paraId="21ECCA2D" w14:textId="77777777" w:rsidR="003E0C42" w:rsidRDefault="00000000">
      <w:pPr>
        <w:pStyle w:val="3"/>
      </w:pPr>
      <w:r>
        <w:rPr>
          <w:b/>
        </w:rPr>
        <w:t>5.4.13</w:t>
      </w:r>
      <w:r>
        <w:rPr>
          <w:rFonts w:hint="eastAsia"/>
        </w:rPr>
        <w:t>使用过程中温度测点布置宜符合下列规定：</w:t>
      </w:r>
    </w:p>
    <w:p w14:paraId="1414DC98" w14:textId="77777777" w:rsidR="003E0C42" w:rsidRDefault="00000000">
      <w:pPr>
        <w:ind w:firstLineChars="200" w:firstLine="480"/>
      </w:pPr>
      <w:r>
        <w:rPr>
          <w:rFonts w:hint="eastAsia"/>
        </w:rPr>
        <w:t>1</w:t>
      </w:r>
      <w:r>
        <w:t xml:space="preserve"> </w:t>
      </w:r>
      <w:r>
        <w:rPr>
          <w:rFonts w:hint="eastAsia"/>
        </w:rPr>
        <w:t>宜布置在温度梯度变化较大位置，且宜对称均匀；</w:t>
      </w:r>
    </w:p>
    <w:p w14:paraId="7F5F6831" w14:textId="77777777" w:rsidR="003E0C42" w:rsidRDefault="00000000">
      <w:pPr>
        <w:ind w:firstLineChars="200" w:firstLine="480"/>
      </w:pPr>
      <w:r>
        <w:rPr>
          <w:rFonts w:hint="eastAsia"/>
        </w:rPr>
        <w:t>2</w:t>
      </w:r>
      <w:r>
        <w:t xml:space="preserve"> </w:t>
      </w:r>
      <w:r>
        <w:rPr>
          <w:rFonts w:hint="eastAsia"/>
        </w:rPr>
        <w:t>宜在结构受阳光直射面、相对结构背面或底面布置测点，高层结构宜沿结构高度布置测点，结构同一水平面上的测点不宜少于</w:t>
      </w:r>
      <w:r>
        <w:rPr>
          <w:rFonts w:hint="eastAsia"/>
        </w:rPr>
        <w:t>3</w:t>
      </w:r>
      <w:r>
        <w:rPr>
          <w:rFonts w:hint="eastAsia"/>
        </w:rPr>
        <w:t>个。</w:t>
      </w:r>
    </w:p>
    <w:p w14:paraId="0A2D09C1" w14:textId="77777777" w:rsidR="003E0C42" w:rsidRDefault="00000000">
      <w:pPr>
        <w:pStyle w:val="3"/>
      </w:pPr>
      <w:r>
        <w:rPr>
          <w:b/>
        </w:rPr>
        <w:t>5.4.14</w:t>
      </w:r>
      <w:r>
        <w:rPr>
          <w:rFonts w:hint="eastAsia"/>
        </w:rPr>
        <w:t>风速、风向和风压测点布置宜符合国家现行标准《建筑与桥梁结构监测技术规范》</w:t>
      </w:r>
      <w:r>
        <w:rPr>
          <w:rFonts w:hint="eastAsia"/>
        </w:rPr>
        <w:t>G</w:t>
      </w:r>
      <w:r>
        <w:t>B 50982</w:t>
      </w:r>
      <w:r>
        <w:rPr>
          <w:rFonts w:hint="eastAsia"/>
        </w:rPr>
        <w:t>的规定。</w:t>
      </w:r>
    </w:p>
    <w:p w14:paraId="7CDBDE97" w14:textId="77777777" w:rsidR="003E0C42" w:rsidRDefault="00000000">
      <w:pPr>
        <w:pStyle w:val="3"/>
      </w:pPr>
      <w:r>
        <w:rPr>
          <w:b/>
        </w:rPr>
        <w:t>5.4.15</w:t>
      </w:r>
      <w:r>
        <w:rPr>
          <w:rFonts w:hint="eastAsia"/>
        </w:rPr>
        <w:t>使用期间地震动及地震响应监测点应布置在结构地下室的底面、结构顶层的顶面及不少于</w:t>
      </w:r>
      <w:r>
        <w:rPr>
          <w:rFonts w:hint="eastAsia"/>
        </w:rPr>
        <w:t>2</w:t>
      </w:r>
      <w:r>
        <w:rPr>
          <w:rFonts w:hint="eastAsia"/>
        </w:rPr>
        <w:t>个中间层位置，尚应结合结构振动测点，选择测点布置部位。</w:t>
      </w:r>
    </w:p>
    <w:p w14:paraId="19F750E0" w14:textId="77777777" w:rsidR="003E0C42" w:rsidRDefault="00000000">
      <w:pPr>
        <w:pStyle w:val="3"/>
      </w:pPr>
      <w:r>
        <w:rPr>
          <w:b/>
        </w:rPr>
        <w:t>5.4.16</w:t>
      </w:r>
      <w:r>
        <w:rPr>
          <w:rFonts w:hint="eastAsia"/>
        </w:rPr>
        <w:t>监测楼板舒适度时，振动加速度测点宜根据楼板动力特性，布置在振型特征点处或振动敏感部位。</w:t>
      </w:r>
    </w:p>
    <w:p w14:paraId="3FE66B54" w14:textId="77777777" w:rsidR="003E0C42" w:rsidRDefault="00000000">
      <w:pPr>
        <w:pStyle w:val="3"/>
      </w:pPr>
      <w:r>
        <w:rPr>
          <w:b/>
        </w:rPr>
        <w:t>5.4.17</w:t>
      </w:r>
      <w:r>
        <w:rPr>
          <w:rFonts w:hint="eastAsia"/>
        </w:rPr>
        <w:t>已进行风洞试验或风洞试验模拟的结构，宜参考试验或模拟结果布置风压测点。</w:t>
      </w:r>
    </w:p>
    <w:p w14:paraId="05B05A13" w14:textId="77777777" w:rsidR="003E0C42" w:rsidRDefault="003E0C42">
      <w:pPr>
        <w:widowControl/>
        <w:spacing w:line="240" w:lineRule="auto"/>
        <w:jc w:val="left"/>
        <w:rPr>
          <w:kern w:val="0"/>
        </w:rPr>
      </w:pPr>
    </w:p>
    <w:p w14:paraId="597C353C" w14:textId="77777777" w:rsidR="003E0C42" w:rsidRDefault="00000000">
      <w:pPr>
        <w:widowControl/>
        <w:spacing w:line="240" w:lineRule="auto"/>
        <w:jc w:val="left"/>
        <w:rPr>
          <w:kern w:val="0"/>
        </w:rPr>
      </w:pPr>
      <w:r>
        <w:rPr>
          <w:kern w:val="0"/>
        </w:rPr>
        <w:br w:type="page"/>
      </w:r>
    </w:p>
    <w:p w14:paraId="0D1330B1" w14:textId="77777777" w:rsidR="003E0C42" w:rsidRDefault="00000000">
      <w:pPr>
        <w:pStyle w:val="1"/>
        <w:jc w:val="center"/>
        <w:rPr>
          <w:kern w:val="0"/>
        </w:rPr>
      </w:pPr>
      <w:bookmarkStart w:id="63" w:name="_Toc133592556"/>
      <w:r>
        <w:rPr>
          <w:rFonts w:hint="eastAsia"/>
          <w:kern w:val="0"/>
        </w:rPr>
        <w:lastRenderedPageBreak/>
        <w:t>监测系统安装、调试和防护</w:t>
      </w:r>
      <w:bookmarkEnd w:id="63"/>
      <w:r>
        <w:rPr>
          <w:kern w:val="0"/>
        </w:rPr>
        <w:fldChar w:fldCharType="begin"/>
      </w:r>
      <w:r>
        <w:rPr>
          <w:kern w:val="0"/>
        </w:rPr>
        <w:instrText xml:space="preserve"> </w:instrText>
      </w:r>
      <w:r>
        <w:rPr>
          <w:rFonts w:hint="eastAsia"/>
          <w:kern w:val="0"/>
        </w:rPr>
        <w:instrText>TC  "</w:instrText>
      </w:r>
      <w:bookmarkStart w:id="64" w:name="_Toc133592593"/>
      <w:r>
        <w:rPr>
          <w:rFonts w:hint="eastAsia"/>
          <w:kern w:val="0"/>
        </w:rPr>
        <w:instrText>6 Installation, debugging and protection of monitoring system</w:instrText>
      </w:r>
      <w:bookmarkEnd w:id="64"/>
      <w:r>
        <w:rPr>
          <w:rFonts w:hint="eastAsia"/>
          <w:kern w:val="0"/>
        </w:rPr>
        <w:instrText>" \l 1</w:instrText>
      </w:r>
      <w:r>
        <w:rPr>
          <w:kern w:val="0"/>
        </w:rPr>
        <w:instrText xml:space="preserve"> </w:instrText>
      </w:r>
      <w:r>
        <w:rPr>
          <w:kern w:val="0"/>
        </w:rPr>
        <w:fldChar w:fldCharType="end"/>
      </w:r>
    </w:p>
    <w:p w14:paraId="343FAD60" w14:textId="77777777" w:rsidR="003E0C42" w:rsidRDefault="00000000">
      <w:pPr>
        <w:pStyle w:val="2"/>
        <w:jc w:val="center"/>
        <w:rPr>
          <w:kern w:val="0"/>
        </w:rPr>
      </w:pPr>
      <w:bookmarkStart w:id="65" w:name="_Toc133592557"/>
      <w:r>
        <w:rPr>
          <w:rFonts w:hint="eastAsia"/>
          <w:kern w:val="0"/>
        </w:rPr>
        <w:t>一般规定</w:t>
      </w:r>
      <w:bookmarkEnd w:id="65"/>
      <w:r>
        <w:rPr>
          <w:kern w:val="0"/>
        </w:rPr>
        <w:fldChar w:fldCharType="begin"/>
      </w:r>
      <w:r>
        <w:rPr>
          <w:kern w:val="0"/>
        </w:rPr>
        <w:instrText xml:space="preserve"> </w:instrText>
      </w:r>
      <w:r>
        <w:rPr>
          <w:rFonts w:hint="eastAsia"/>
          <w:kern w:val="0"/>
        </w:rPr>
        <w:instrText>TC  "</w:instrText>
      </w:r>
      <w:bookmarkStart w:id="66" w:name="_Toc133592594"/>
      <w:r>
        <w:rPr>
          <w:rFonts w:hint="eastAsia"/>
          <w:kern w:val="0"/>
        </w:rPr>
        <w:instrText>6.1 General requirement</w:instrText>
      </w:r>
      <w:bookmarkEnd w:id="66"/>
      <w:r>
        <w:rPr>
          <w:rFonts w:hint="eastAsia"/>
          <w:kern w:val="0"/>
        </w:rPr>
        <w:instrText>" \l 2</w:instrText>
      </w:r>
      <w:r>
        <w:rPr>
          <w:kern w:val="0"/>
        </w:rPr>
        <w:instrText xml:space="preserve"> </w:instrText>
      </w:r>
      <w:r>
        <w:rPr>
          <w:kern w:val="0"/>
        </w:rPr>
        <w:fldChar w:fldCharType="end"/>
      </w:r>
    </w:p>
    <w:p w14:paraId="0A3364D1" w14:textId="77777777" w:rsidR="003E0C42" w:rsidRDefault="00000000">
      <w:pPr>
        <w:pStyle w:val="3"/>
      </w:pPr>
      <w:r>
        <w:rPr>
          <w:b/>
        </w:rPr>
        <w:t>6.1.2</w:t>
      </w:r>
      <w:r>
        <w:rPr>
          <w:rFonts w:hint="eastAsia"/>
        </w:rPr>
        <w:t>监测设备应按下列原则进行安装：</w:t>
      </w:r>
    </w:p>
    <w:p w14:paraId="70AF6610" w14:textId="77777777" w:rsidR="003E0C42" w:rsidRDefault="00000000">
      <w:pPr>
        <w:ind w:firstLineChars="200" w:firstLine="480"/>
      </w:pPr>
      <w:r>
        <w:t xml:space="preserve">1 </w:t>
      </w:r>
      <w:r>
        <w:rPr>
          <w:rFonts w:hint="eastAsia"/>
        </w:rPr>
        <w:t>设备安装前，应根据监测方案校对设备型号与测点、位置之间的对应关系；</w:t>
      </w:r>
    </w:p>
    <w:p w14:paraId="13EB603D" w14:textId="77777777" w:rsidR="003E0C42" w:rsidRDefault="00000000">
      <w:pPr>
        <w:ind w:firstLineChars="200" w:firstLine="480"/>
      </w:pPr>
      <w:r>
        <w:rPr>
          <w:rFonts w:hint="eastAsia"/>
        </w:rPr>
        <w:t xml:space="preserve">2 </w:t>
      </w:r>
      <w:r>
        <w:rPr>
          <w:rFonts w:hint="eastAsia"/>
        </w:rPr>
        <w:t>设备安装完成后，应记录测点实际位置、绘制实际测点分布图；</w:t>
      </w:r>
    </w:p>
    <w:p w14:paraId="47D7B157" w14:textId="77777777" w:rsidR="003E0C42" w:rsidRDefault="00000000">
      <w:pPr>
        <w:ind w:firstLineChars="200" w:firstLine="480"/>
      </w:pPr>
      <w:r>
        <w:rPr>
          <w:rFonts w:hint="eastAsia"/>
        </w:rPr>
        <w:t xml:space="preserve">3 </w:t>
      </w:r>
      <w:r>
        <w:rPr>
          <w:rFonts w:hint="eastAsia"/>
        </w:rPr>
        <w:t>设备安装应考虑温度、湿度、防尘、振动和风吹等环境影响和后期维护、更换的便利性；</w:t>
      </w:r>
    </w:p>
    <w:p w14:paraId="38BB44C0" w14:textId="77777777" w:rsidR="003E0C42" w:rsidRDefault="00000000">
      <w:pPr>
        <w:ind w:firstLineChars="200" w:firstLine="480"/>
      </w:pPr>
      <w:r>
        <w:rPr>
          <w:rFonts w:hint="eastAsia"/>
        </w:rPr>
        <w:t xml:space="preserve">4 </w:t>
      </w:r>
      <w:r>
        <w:rPr>
          <w:rFonts w:hint="eastAsia"/>
        </w:rPr>
        <w:t>设备安装完成后，应记录安装过程、设置永久标识符、建立设备电子档案；</w:t>
      </w:r>
    </w:p>
    <w:p w14:paraId="0349540B" w14:textId="77777777" w:rsidR="003E0C42" w:rsidRDefault="00000000">
      <w:pPr>
        <w:ind w:firstLineChars="200" w:firstLine="480"/>
      </w:pPr>
      <w:r>
        <w:rPr>
          <w:rFonts w:hint="eastAsia"/>
        </w:rPr>
        <w:t>5</w:t>
      </w:r>
      <w:r>
        <w:t xml:space="preserve"> </w:t>
      </w:r>
      <w:r>
        <w:rPr>
          <w:rFonts w:hint="eastAsia"/>
        </w:rPr>
        <w:t>监测设备及其防护装置宜与建筑外观及使用环境相协调；</w:t>
      </w:r>
    </w:p>
    <w:p w14:paraId="2F29D8C1" w14:textId="77777777" w:rsidR="003E0C42" w:rsidRDefault="00000000">
      <w:pPr>
        <w:ind w:firstLineChars="200" w:firstLine="480"/>
      </w:pPr>
      <w:r>
        <w:t>6</w:t>
      </w:r>
      <w:r>
        <w:rPr>
          <w:rFonts w:hint="eastAsia"/>
        </w:rPr>
        <w:t xml:space="preserve"> </w:t>
      </w:r>
      <w:r>
        <w:rPr>
          <w:rFonts w:hint="eastAsia"/>
        </w:rPr>
        <w:t>监测设备安装后应进行保护，应避免设备损坏失效或数据传输线路中断；</w:t>
      </w:r>
    </w:p>
    <w:p w14:paraId="736D24C7" w14:textId="77777777" w:rsidR="003E0C42" w:rsidRDefault="00000000">
      <w:pPr>
        <w:ind w:firstLineChars="200" w:firstLine="480"/>
      </w:pPr>
      <w:r>
        <w:t>7</w:t>
      </w:r>
      <w:r>
        <w:rPr>
          <w:rFonts w:hint="eastAsia"/>
        </w:rPr>
        <w:t xml:space="preserve"> </w:t>
      </w:r>
      <w:r>
        <w:rPr>
          <w:rFonts w:hint="eastAsia"/>
        </w:rPr>
        <w:t>宜在测点位置预制传感器支座或安装孔位。</w:t>
      </w:r>
    </w:p>
    <w:p w14:paraId="3D28CDC5" w14:textId="77777777" w:rsidR="003E0C42" w:rsidRDefault="00000000">
      <w:pPr>
        <w:rPr>
          <w:rFonts w:ascii="仿宋" w:eastAsia="仿宋" w:hAnsi="仿宋"/>
        </w:rPr>
      </w:pPr>
      <w:r>
        <w:rPr>
          <w:rFonts w:ascii="仿宋" w:eastAsia="仿宋" w:hAnsi="仿宋" w:hint="eastAsia"/>
        </w:rPr>
        <w:t>【条文说明】监测设备电子档案可包括下列内容：</w:t>
      </w:r>
    </w:p>
    <w:p w14:paraId="616AD28F" w14:textId="77777777" w:rsidR="003E0C42" w:rsidRDefault="00000000">
      <w:pPr>
        <w:rPr>
          <w:rFonts w:ascii="仿宋" w:eastAsia="仿宋" w:hAnsi="仿宋"/>
        </w:rPr>
      </w:pPr>
      <w:r>
        <w:rPr>
          <w:rFonts w:ascii="仿宋" w:eastAsia="仿宋" w:hAnsi="仿宋" w:hint="eastAsia"/>
        </w:rPr>
        <w:t>（1）设备名称、型号、危险标识；</w:t>
      </w:r>
    </w:p>
    <w:p w14:paraId="5A1CA98A" w14:textId="77777777" w:rsidR="003E0C42" w:rsidRDefault="00000000">
      <w:pPr>
        <w:rPr>
          <w:rFonts w:ascii="仿宋" w:eastAsia="仿宋" w:hAnsi="仿宋"/>
        </w:rPr>
      </w:pPr>
      <w:r>
        <w:rPr>
          <w:rFonts w:ascii="仿宋" w:eastAsia="仿宋" w:hAnsi="仿宋" w:hint="eastAsia"/>
        </w:rPr>
        <w:t>（2）安装日期、安装责任人；</w:t>
      </w:r>
    </w:p>
    <w:p w14:paraId="18A0FB10" w14:textId="77777777" w:rsidR="003E0C42" w:rsidRDefault="00000000">
      <w:pPr>
        <w:rPr>
          <w:rFonts w:ascii="仿宋" w:eastAsia="仿宋" w:hAnsi="仿宋"/>
        </w:rPr>
      </w:pPr>
      <w:r>
        <w:rPr>
          <w:rFonts w:ascii="仿宋" w:eastAsia="仿宋" w:hAnsi="仿宋" w:hint="eastAsia"/>
        </w:rPr>
        <w:t>（3）验收日期、验收人；</w:t>
      </w:r>
    </w:p>
    <w:p w14:paraId="72CC45D0" w14:textId="77777777" w:rsidR="003E0C42" w:rsidRDefault="00000000">
      <w:pPr>
        <w:rPr>
          <w:rFonts w:ascii="仿宋" w:eastAsia="仿宋" w:hAnsi="仿宋"/>
        </w:rPr>
      </w:pPr>
      <w:r>
        <w:rPr>
          <w:rFonts w:ascii="仿宋" w:eastAsia="仿宋" w:hAnsi="仿宋" w:hint="eastAsia"/>
        </w:rPr>
        <w:t>（4）相连设备的名称、编号；</w:t>
      </w:r>
    </w:p>
    <w:p w14:paraId="219F34D3" w14:textId="77777777" w:rsidR="003E0C42" w:rsidRDefault="00000000">
      <w:pPr>
        <w:rPr>
          <w:rFonts w:ascii="仿宋" w:eastAsia="仿宋" w:hAnsi="仿宋"/>
        </w:rPr>
      </w:pPr>
      <w:r>
        <w:rPr>
          <w:rFonts w:ascii="仿宋" w:eastAsia="仿宋" w:hAnsi="仿宋" w:hint="eastAsia"/>
        </w:rPr>
        <w:t>（5）线缆缆终端头、中间接头处、转弯处、直线段每隔50m处应设置标识牌。</w:t>
      </w:r>
    </w:p>
    <w:p w14:paraId="73BA4AA8" w14:textId="77777777" w:rsidR="003E0C42" w:rsidRDefault="00000000">
      <w:pPr>
        <w:pStyle w:val="3"/>
      </w:pPr>
      <w:r>
        <w:rPr>
          <w:b/>
        </w:rPr>
        <w:t>6.1.3</w:t>
      </w:r>
      <w:r>
        <w:rPr>
          <w:rFonts w:hint="eastAsia"/>
        </w:rPr>
        <w:t>监测系统调试应包括硬件调试和软件调试。</w:t>
      </w:r>
    </w:p>
    <w:p w14:paraId="4CCEFE39" w14:textId="77777777" w:rsidR="003E0C42" w:rsidRDefault="00000000">
      <w:pPr>
        <w:pStyle w:val="3"/>
      </w:pPr>
      <w:r>
        <w:rPr>
          <w:b/>
        </w:rPr>
        <w:t>6.1.4</w:t>
      </w:r>
      <w:r>
        <w:rPr>
          <w:rFonts w:hint="eastAsia"/>
        </w:rPr>
        <w:t>监测硬件安装完成后应在</w:t>
      </w:r>
      <w:r>
        <w:rPr>
          <w:rFonts w:hint="eastAsia"/>
        </w:rPr>
        <w:t>2</w:t>
      </w:r>
      <w:r>
        <w:t>4</w:t>
      </w:r>
      <w:r>
        <w:rPr>
          <w:rFonts w:hint="eastAsia"/>
        </w:rPr>
        <w:t>小时内完成硬件调试。</w:t>
      </w:r>
    </w:p>
    <w:p w14:paraId="3BFBBFD4" w14:textId="77777777" w:rsidR="003E0C42" w:rsidRDefault="00000000">
      <w:pPr>
        <w:rPr>
          <w:rFonts w:ascii="仿宋" w:eastAsia="仿宋" w:hAnsi="仿宋"/>
        </w:rPr>
      </w:pPr>
      <w:r>
        <w:rPr>
          <w:rFonts w:ascii="仿宋" w:eastAsia="仿宋" w:hAnsi="仿宋" w:hint="eastAsia"/>
        </w:rPr>
        <w:t>【条文说明】该条规定保证硬件安装的有效性。</w:t>
      </w:r>
    </w:p>
    <w:p w14:paraId="43FAE9CE" w14:textId="77777777" w:rsidR="003E0C42" w:rsidRDefault="003E0C42"/>
    <w:p w14:paraId="0BE849BF" w14:textId="77777777" w:rsidR="003E0C42" w:rsidRDefault="00000000">
      <w:pPr>
        <w:pStyle w:val="2"/>
        <w:jc w:val="center"/>
        <w:rPr>
          <w:kern w:val="0"/>
        </w:rPr>
      </w:pPr>
      <w:bookmarkStart w:id="67" w:name="_Toc133592558"/>
      <w:r>
        <w:rPr>
          <w:rFonts w:hint="eastAsia"/>
          <w:kern w:val="0"/>
        </w:rPr>
        <w:t>监测硬件安装</w:t>
      </w:r>
      <w:bookmarkEnd w:id="67"/>
      <w:r>
        <w:rPr>
          <w:kern w:val="0"/>
        </w:rPr>
        <w:fldChar w:fldCharType="begin"/>
      </w:r>
      <w:r>
        <w:rPr>
          <w:kern w:val="0"/>
        </w:rPr>
        <w:instrText xml:space="preserve"> </w:instrText>
      </w:r>
      <w:r>
        <w:rPr>
          <w:rFonts w:hint="eastAsia"/>
          <w:kern w:val="0"/>
        </w:rPr>
        <w:instrText>TC  "</w:instrText>
      </w:r>
      <w:bookmarkStart w:id="68" w:name="_Toc133592595"/>
      <w:r>
        <w:rPr>
          <w:rFonts w:hint="eastAsia"/>
          <w:kern w:val="0"/>
        </w:rPr>
        <w:instrText>6.2 Installation of monitoring hardware</w:instrText>
      </w:r>
      <w:bookmarkEnd w:id="68"/>
      <w:r>
        <w:rPr>
          <w:rFonts w:hint="eastAsia"/>
          <w:kern w:val="0"/>
        </w:rPr>
        <w:instrText>" \l 2</w:instrText>
      </w:r>
      <w:r>
        <w:rPr>
          <w:kern w:val="0"/>
        </w:rPr>
        <w:instrText xml:space="preserve"> </w:instrText>
      </w:r>
      <w:r>
        <w:rPr>
          <w:kern w:val="0"/>
        </w:rPr>
        <w:fldChar w:fldCharType="end"/>
      </w:r>
    </w:p>
    <w:p w14:paraId="6961E9EB" w14:textId="77777777" w:rsidR="003E0C42" w:rsidRDefault="00000000">
      <w:pPr>
        <w:pStyle w:val="3"/>
      </w:pPr>
      <w:r>
        <w:rPr>
          <w:b/>
        </w:rPr>
        <w:t>6.2.1</w:t>
      </w:r>
      <w:r>
        <w:rPr>
          <w:rFonts w:hint="eastAsia"/>
        </w:rPr>
        <w:t>监测硬件安装前应进行现场调查。现场调查应包括下列内容：</w:t>
      </w:r>
    </w:p>
    <w:p w14:paraId="6C57CBC9" w14:textId="77777777" w:rsidR="003E0C42" w:rsidRDefault="00000000">
      <w:pPr>
        <w:ind w:firstLineChars="200" w:firstLine="480"/>
      </w:pPr>
      <w:r>
        <w:t xml:space="preserve">1 </w:t>
      </w:r>
      <w:r>
        <w:rPr>
          <w:rFonts w:hint="eastAsia"/>
        </w:rPr>
        <w:t>在建结构的施工进度和既有结构的竣工验收时间；</w:t>
      </w:r>
    </w:p>
    <w:p w14:paraId="7F31E20A" w14:textId="77777777" w:rsidR="003E0C42" w:rsidRDefault="00000000">
      <w:pPr>
        <w:ind w:firstLineChars="200" w:firstLine="480"/>
      </w:pPr>
      <w:r>
        <w:rPr>
          <w:rFonts w:hint="eastAsia"/>
        </w:rPr>
        <w:t>2</w:t>
      </w:r>
      <w:r>
        <w:t xml:space="preserve"> </w:t>
      </w:r>
      <w:r>
        <w:rPr>
          <w:rFonts w:hint="eastAsia"/>
        </w:rPr>
        <w:t>监测硬件设备安装和维护的便易性；</w:t>
      </w:r>
    </w:p>
    <w:p w14:paraId="37B99BEF" w14:textId="77777777" w:rsidR="003E0C42" w:rsidRDefault="00000000">
      <w:pPr>
        <w:ind w:firstLineChars="200" w:firstLine="480"/>
      </w:pPr>
      <w:r>
        <w:t xml:space="preserve">3 </w:t>
      </w:r>
      <w:r>
        <w:rPr>
          <w:rFonts w:hint="eastAsia"/>
        </w:rPr>
        <w:t>监测设备安装时现场可用的辅助措施以及需要的专用辅助措施对场地的时间、空间要求；</w:t>
      </w:r>
    </w:p>
    <w:p w14:paraId="669FF4DE" w14:textId="77777777" w:rsidR="003E0C42" w:rsidRDefault="00000000">
      <w:pPr>
        <w:ind w:firstLineChars="200" w:firstLine="480"/>
      </w:pPr>
      <w:r>
        <w:t xml:space="preserve">4 </w:t>
      </w:r>
      <w:r>
        <w:rPr>
          <w:rFonts w:hint="eastAsia"/>
        </w:rPr>
        <w:t>监测设备的安装阶段和时机；</w:t>
      </w:r>
    </w:p>
    <w:p w14:paraId="2181C8B5" w14:textId="77777777" w:rsidR="003E0C42" w:rsidRDefault="00000000">
      <w:pPr>
        <w:ind w:firstLineChars="200" w:firstLine="480"/>
      </w:pPr>
      <w:r>
        <w:t xml:space="preserve">5 </w:t>
      </w:r>
      <w:r>
        <w:rPr>
          <w:rFonts w:hint="eastAsia"/>
        </w:rPr>
        <w:t>安装监测设备所需的条件，包括供电、网络、措施、办公和储藏等。</w:t>
      </w:r>
    </w:p>
    <w:p w14:paraId="0AFD9C5A" w14:textId="77777777" w:rsidR="003E0C42" w:rsidRDefault="00000000">
      <w:pPr>
        <w:pStyle w:val="3"/>
      </w:pPr>
      <w:r>
        <w:rPr>
          <w:b/>
        </w:rPr>
        <w:lastRenderedPageBreak/>
        <w:t>6.2.2</w:t>
      </w:r>
      <w:r>
        <w:rPr>
          <w:rFonts w:hint="eastAsia"/>
        </w:rPr>
        <w:t>传感器安装位置处理和定位应符合国家现行标准</w:t>
      </w:r>
      <w:r>
        <w:rPr>
          <w:rFonts w:hint="eastAsia"/>
        </w:rPr>
        <w:t>T</w:t>
      </w:r>
      <w:r>
        <w:t xml:space="preserve">/CECS 765 </w:t>
      </w:r>
      <w:r>
        <w:rPr>
          <w:rFonts w:hint="eastAsia"/>
        </w:rPr>
        <w:t>《结构健康监测系统施工及验收标准》规定。</w:t>
      </w:r>
    </w:p>
    <w:p w14:paraId="3E63DEF2" w14:textId="77777777" w:rsidR="003E0C42" w:rsidRDefault="00000000">
      <w:pPr>
        <w:pStyle w:val="3"/>
      </w:pPr>
      <w:r>
        <w:rPr>
          <w:b/>
        </w:rPr>
        <w:t>6.2.3</w:t>
      </w:r>
      <w:r>
        <w:rPr>
          <w:rFonts w:hint="eastAsia"/>
        </w:rPr>
        <w:t>传感器可采用结构内部预埋、钻孔埋置方式固定在构件内部，也可采用胶结、焊接、栓接、夹具或抱箍、磁力吸附等方式固定在构件或节点上。</w:t>
      </w:r>
      <w:r>
        <w:rPr>
          <w:rFonts w:ascii="仿宋" w:eastAsia="仿宋" w:hAnsi="仿宋"/>
        </w:rPr>
        <w:t xml:space="preserve"> </w:t>
      </w:r>
    </w:p>
    <w:p w14:paraId="186CB0E0" w14:textId="77777777" w:rsidR="003E0C42" w:rsidRDefault="00000000">
      <w:pPr>
        <w:pStyle w:val="3"/>
      </w:pPr>
      <w:r>
        <w:rPr>
          <w:b/>
        </w:rPr>
        <w:t>6.2.4</w:t>
      </w:r>
      <w:r>
        <w:rPr>
          <w:rFonts w:hint="eastAsia"/>
        </w:rPr>
        <w:t>传感器安装不应影响主体结构的安全。</w:t>
      </w:r>
    </w:p>
    <w:p w14:paraId="1CCA3561" w14:textId="77777777" w:rsidR="003E0C42" w:rsidRDefault="00000000">
      <w:pPr>
        <w:rPr>
          <w:rFonts w:ascii="仿宋" w:eastAsia="仿宋" w:hAnsi="仿宋"/>
        </w:rPr>
      </w:pPr>
      <w:r>
        <w:rPr>
          <w:rFonts w:ascii="仿宋" w:eastAsia="仿宋" w:hAnsi="仿宋" w:hint="eastAsia"/>
        </w:rPr>
        <w:t>【条文说明】传感器支座安装时，一般需要在钢结构表明打磨、施焊或胶结，混凝土构件表面上可能需要钻孔或切割。上述操作过程中应不影响结构安全。</w:t>
      </w:r>
    </w:p>
    <w:p w14:paraId="146E7FF7" w14:textId="77777777" w:rsidR="003E0C42" w:rsidRDefault="00000000">
      <w:pPr>
        <w:pStyle w:val="3"/>
      </w:pPr>
      <w:r>
        <w:rPr>
          <w:b/>
        </w:rPr>
        <w:t>6.2.5</w:t>
      </w:r>
      <w:r>
        <w:rPr>
          <w:rFonts w:hint="eastAsia"/>
        </w:rPr>
        <w:t>传感器的固定方式应符合国家现行标准</w:t>
      </w:r>
      <w:r>
        <w:rPr>
          <w:rFonts w:hint="eastAsia"/>
        </w:rPr>
        <w:t>T</w:t>
      </w:r>
      <w:r>
        <w:t xml:space="preserve">/CECS 765 </w:t>
      </w:r>
      <w:r>
        <w:rPr>
          <w:rFonts w:hint="eastAsia"/>
        </w:rPr>
        <w:t>《结构健康监测系统施工及验收标准》规定，固定方式的选用宜符合下列规定：</w:t>
      </w:r>
    </w:p>
    <w:p w14:paraId="6E2FE345" w14:textId="77777777" w:rsidR="003E0C42" w:rsidRDefault="00000000">
      <w:pPr>
        <w:ind w:firstLineChars="200" w:firstLine="480"/>
      </w:pPr>
      <w:r>
        <w:rPr>
          <w:rFonts w:hint="eastAsia"/>
        </w:rPr>
        <w:t>1</w:t>
      </w:r>
      <w:r>
        <w:t xml:space="preserve"> </w:t>
      </w:r>
      <w:r>
        <w:rPr>
          <w:rFonts w:hint="eastAsia"/>
        </w:rPr>
        <w:t>监测周期不小于</w:t>
      </w:r>
      <w:r>
        <w:rPr>
          <w:rFonts w:hint="eastAsia"/>
        </w:rPr>
        <w:t>1</w:t>
      </w:r>
      <w:r>
        <w:rPr>
          <w:rFonts w:hint="eastAsia"/>
        </w:rPr>
        <w:t>年的监测，传感器宜采用焊接、栓接、钻孔埋置、内部预埋等永久固定方式，不应采用胶结、磁力吸附的固定方式；</w:t>
      </w:r>
    </w:p>
    <w:p w14:paraId="3E2EC547" w14:textId="77777777" w:rsidR="003E0C42" w:rsidRDefault="00000000">
      <w:pPr>
        <w:ind w:firstLineChars="200" w:firstLine="480"/>
      </w:pPr>
      <w:r>
        <w:rPr>
          <w:rFonts w:hint="eastAsia"/>
        </w:rPr>
        <w:t>2</w:t>
      </w:r>
      <w:r>
        <w:rPr>
          <w:rFonts w:hint="eastAsia"/>
        </w:rPr>
        <w:t>监测周期小于</w:t>
      </w:r>
      <w:r>
        <w:rPr>
          <w:rFonts w:hint="eastAsia"/>
        </w:rPr>
        <w:t>1</w:t>
      </w:r>
      <w:r>
        <w:rPr>
          <w:rFonts w:hint="eastAsia"/>
        </w:rPr>
        <w:t>年的监测，传感器可采用胶结、夹具或抱箍的固定方式；</w:t>
      </w:r>
    </w:p>
    <w:p w14:paraId="23530E56" w14:textId="77777777" w:rsidR="003E0C42" w:rsidRDefault="00000000">
      <w:pPr>
        <w:ind w:firstLineChars="200" w:firstLine="480"/>
      </w:pPr>
      <w:r>
        <w:rPr>
          <w:rFonts w:hint="eastAsia"/>
        </w:rPr>
        <w:t>3</w:t>
      </w:r>
      <w:r>
        <w:t xml:space="preserve"> </w:t>
      </w:r>
      <w:r>
        <w:rPr>
          <w:rFonts w:hint="eastAsia"/>
        </w:rPr>
        <w:t>短期测试监测，传感器可采用磁力吸附、胶结的固定方式。</w:t>
      </w:r>
    </w:p>
    <w:p w14:paraId="4459AF0A" w14:textId="77777777" w:rsidR="003E0C42" w:rsidRDefault="00000000">
      <w:pPr>
        <w:rPr>
          <w:rFonts w:ascii="仿宋" w:eastAsia="仿宋" w:hAnsi="仿宋"/>
        </w:rPr>
      </w:pPr>
      <w:r>
        <w:rPr>
          <w:rFonts w:ascii="仿宋" w:eastAsia="仿宋" w:hAnsi="仿宋" w:hint="eastAsia"/>
        </w:rPr>
        <w:t>【条文说明】短期测试类监测如监测周期在1周以内的试验、测试等。</w:t>
      </w:r>
    </w:p>
    <w:p w14:paraId="3F9CFC82" w14:textId="77777777" w:rsidR="003E0C42" w:rsidRDefault="00000000">
      <w:pPr>
        <w:pStyle w:val="3"/>
      </w:pPr>
      <w:r>
        <w:rPr>
          <w:b/>
        </w:rPr>
        <w:t>6.2.6</w:t>
      </w:r>
      <w:r>
        <w:rPr>
          <w:rFonts w:hint="eastAsia"/>
        </w:rPr>
        <w:t>数据采集设备安装应符合下列规定：</w:t>
      </w:r>
    </w:p>
    <w:p w14:paraId="048FD3F5" w14:textId="77777777" w:rsidR="003E0C42" w:rsidRDefault="00000000">
      <w:pPr>
        <w:ind w:firstLineChars="200" w:firstLine="480"/>
      </w:pPr>
      <w:r>
        <w:rPr>
          <w:rFonts w:hint="eastAsia"/>
        </w:rPr>
        <w:t>1</w:t>
      </w:r>
      <w:r>
        <w:t xml:space="preserve"> </w:t>
      </w:r>
      <w:r>
        <w:rPr>
          <w:rFonts w:hint="eastAsia"/>
        </w:rPr>
        <w:t>数据采集设备应安装于信号干扰小的环境中，并应有屏蔽、接地等措施；</w:t>
      </w:r>
    </w:p>
    <w:p w14:paraId="1CC3117B" w14:textId="77777777" w:rsidR="003E0C42" w:rsidRDefault="00000000">
      <w:pPr>
        <w:ind w:firstLineChars="200" w:firstLine="480"/>
      </w:pPr>
      <w:r>
        <w:rPr>
          <w:rFonts w:hint="eastAsia"/>
        </w:rPr>
        <w:t>2</w:t>
      </w:r>
      <w:r>
        <w:rPr>
          <w:rFonts w:hint="eastAsia"/>
        </w:rPr>
        <w:t>采用无线通信的数据采集设备应安装于无信号屏蔽区域；</w:t>
      </w:r>
    </w:p>
    <w:p w14:paraId="02826D5C" w14:textId="77777777" w:rsidR="003E0C42" w:rsidRDefault="00000000">
      <w:pPr>
        <w:ind w:firstLineChars="200" w:firstLine="480"/>
      </w:pPr>
      <w:r>
        <w:t xml:space="preserve">3 </w:t>
      </w:r>
      <w:r>
        <w:rPr>
          <w:rFonts w:hint="eastAsia"/>
        </w:rPr>
        <w:t>引入数据采集设备内部的线缆布置应整齐合理，并应在线端头设标签；</w:t>
      </w:r>
    </w:p>
    <w:p w14:paraId="60AA1572" w14:textId="77777777" w:rsidR="003E0C42" w:rsidRDefault="00000000">
      <w:pPr>
        <w:ind w:firstLineChars="200" w:firstLine="480"/>
      </w:pPr>
      <w:r>
        <w:t xml:space="preserve">4 </w:t>
      </w:r>
      <w:r>
        <w:rPr>
          <w:rFonts w:hint="eastAsia"/>
        </w:rPr>
        <w:t>数据采集设备柜的管线孔应密封，管线和门洞口应有防止生物入侵的措施；</w:t>
      </w:r>
    </w:p>
    <w:p w14:paraId="7805AB00" w14:textId="77777777" w:rsidR="003E0C42" w:rsidRDefault="00000000">
      <w:pPr>
        <w:ind w:firstLineChars="200" w:firstLine="480"/>
      </w:pPr>
      <w:r>
        <w:t xml:space="preserve">5 </w:t>
      </w:r>
      <w:r>
        <w:rPr>
          <w:rFonts w:hint="eastAsia"/>
        </w:rPr>
        <w:t>数据采集设备柜内不宜使用电源插座；</w:t>
      </w:r>
    </w:p>
    <w:p w14:paraId="0C7E281F" w14:textId="77777777" w:rsidR="003E0C42" w:rsidRDefault="00000000">
      <w:pPr>
        <w:ind w:firstLineChars="200" w:firstLine="480"/>
      </w:pPr>
      <w:r>
        <w:t xml:space="preserve">6 </w:t>
      </w:r>
      <w:r>
        <w:rPr>
          <w:rFonts w:hint="eastAsia"/>
        </w:rPr>
        <w:t>数据采集设备内配置的配电模块或数据传输模块应在柜内固定，并应与数据采集模块分开布置。</w:t>
      </w:r>
    </w:p>
    <w:p w14:paraId="5ED5F052" w14:textId="77777777" w:rsidR="003E0C42" w:rsidRDefault="00000000">
      <w:pPr>
        <w:pStyle w:val="3"/>
      </w:pPr>
      <w:r>
        <w:rPr>
          <w:b/>
        </w:rPr>
        <w:t>6.2.7</w:t>
      </w:r>
      <w:r>
        <w:rPr>
          <w:rFonts w:hint="eastAsia"/>
        </w:rPr>
        <w:t>用于信号传输的线缆敷设应符合下列规定：</w:t>
      </w:r>
    </w:p>
    <w:p w14:paraId="5071696E" w14:textId="77777777" w:rsidR="003E0C42" w:rsidRDefault="00000000">
      <w:pPr>
        <w:ind w:firstLineChars="200" w:firstLine="480"/>
      </w:pPr>
      <w:r>
        <w:rPr>
          <w:rFonts w:hint="eastAsia"/>
        </w:rPr>
        <w:t>1</w:t>
      </w:r>
      <w:r>
        <w:t xml:space="preserve"> </w:t>
      </w:r>
      <w:r>
        <w:rPr>
          <w:rFonts w:hint="eastAsia"/>
        </w:rPr>
        <w:t>线缆不宜缠绕和扭绞，敷设时应根据线缆类别、数量、缆径、芯数分别绑扎，绑扎点应均匀且间距不宜大于</w:t>
      </w:r>
      <w:r>
        <w:rPr>
          <w:rFonts w:hint="eastAsia"/>
        </w:rPr>
        <w:t>2m</w:t>
      </w:r>
      <w:r>
        <w:rPr>
          <w:rFonts w:hint="eastAsia"/>
        </w:rPr>
        <w:t>；</w:t>
      </w:r>
    </w:p>
    <w:p w14:paraId="29E69387" w14:textId="77777777" w:rsidR="003E0C42" w:rsidRDefault="00000000">
      <w:pPr>
        <w:ind w:firstLineChars="200" w:firstLine="480"/>
      </w:pPr>
      <w:r>
        <w:t xml:space="preserve">2 </w:t>
      </w:r>
      <w:r>
        <w:rPr>
          <w:rFonts w:hint="eastAsia"/>
        </w:rPr>
        <w:t>用于数据传输的线缆与供电线缆宜分隔敷设，当在同一桥架内时，应隔离强电、弱电；</w:t>
      </w:r>
    </w:p>
    <w:p w14:paraId="0DB67178" w14:textId="77777777" w:rsidR="003E0C42" w:rsidRDefault="00000000">
      <w:pPr>
        <w:ind w:firstLineChars="200" w:firstLine="480"/>
      </w:pPr>
      <w:r>
        <w:t xml:space="preserve">3 </w:t>
      </w:r>
      <w:r>
        <w:rPr>
          <w:rFonts w:hint="eastAsia"/>
        </w:rPr>
        <w:t>槽道内电缆摆放应顺直自然，同时敷设多条光电缆时，应互不交叉、标识明确；</w:t>
      </w:r>
    </w:p>
    <w:p w14:paraId="2B2BD0C0" w14:textId="77777777" w:rsidR="003E0C42" w:rsidRDefault="00000000">
      <w:pPr>
        <w:ind w:firstLineChars="200" w:firstLine="480"/>
      </w:pPr>
      <w:r>
        <w:t xml:space="preserve">4 </w:t>
      </w:r>
      <w:r>
        <w:rPr>
          <w:rFonts w:hint="eastAsia"/>
        </w:rPr>
        <w:t>直埋线缆的埋深、机械防护应符合有关技术标准的规定，穿越用的防护管或防护槽的位置、材质、管长、埋设深度应符合设计文件要求，线缆外护层和防护套不应有破损；</w:t>
      </w:r>
    </w:p>
    <w:p w14:paraId="4AF42C84" w14:textId="77777777" w:rsidR="003E0C42" w:rsidRDefault="00000000">
      <w:pPr>
        <w:ind w:firstLineChars="200" w:firstLine="480"/>
      </w:pPr>
      <w:r>
        <w:rPr>
          <w:rFonts w:hint="eastAsia"/>
        </w:rPr>
        <w:t>5</w:t>
      </w:r>
      <w:r>
        <w:t xml:space="preserve"> </w:t>
      </w:r>
      <w:r>
        <w:rPr>
          <w:rFonts w:hint="eastAsia"/>
        </w:rPr>
        <w:t>线缆余留位置和长度应符合设计文件要求和有关技术标准的规定；</w:t>
      </w:r>
    </w:p>
    <w:p w14:paraId="145CAAD5" w14:textId="77777777" w:rsidR="003E0C42" w:rsidRDefault="00000000">
      <w:pPr>
        <w:ind w:firstLineChars="200" w:firstLine="480"/>
      </w:pPr>
      <w:r>
        <w:t xml:space="preserve">4 </w:t>
      </w:r>
      <w:r>
        <w:rPr>
          <w:rFonts w:hint="eastAsia"/>
        </w:rPr>
        <w:t>线缆敷设完成后应立即进行连通性测试。</w:t>
      </w:r>
    </w:p>
    <w:p w14:paraId="42126FEA" w14:textId="77777777" w:rsidR="003E0C42" w:rsidRDefault="00000000">
      <w:pPr>
        <w:rPr>
          <w:rFonts w:ascii="仿宋" w:eastAsia="仿宋" w:hAnsi="仿宋"/>
        </w:rPr>
      </w:pPr>
      <w:r>
        <w:rPr>
          <w:rFonts w:ascii="仿宋" w:eastAsia="仿宋" w:hAnsi="仿宋" w:hint="eastAsia"/>
        </w:rPr>
        <w:lastRenderedPageBreak/>
        <w:t>条文说明：用于数据传输的线缆包括同轴屏蔽电缆、多芯屏蔽电缆和单模光缆。</w:t>
      </w:r>
    </w:p>
    <w:p w14:paraId="585C493C" w14:textId="77777777" w:rsidR="003E0C42" w:rsidRDefault="00000000">
      <w:pPr>
        <w:pStyle w:val="3"/>
      </w:pPr>
      <w:r>
        <w:rPr>
          <w:b/>
        </w:rPr>
        <w:t>6.2.8</w:t>
      </w:r>
      <w:r>
        <w:rPr>
          <w:rFonts w:hint="eastAsia"/>
        </w:rPr>
        <w:t>用于信号传输的电缆接头应符合下列规定：</w:t>
      </w:r>
    </w:p>
    <w:p w14:paraId="67726BD8" w14:textId="77777777" w:rsidR="003E0C42" w:rsidRDefault="00000000">
      <w:pPr>
        <w:ind w:firstLineChars="200" w:firstLine="480"/>
      </w:pPr>
      <w:r>
        <w:rPr>
          <w:rFonts w:hint="eastAsia"/>
        </w:rPr>
        <w:t>1</w:t>
      </w:r>
      <w:r>
        <w:t xml:space="preserve"> </w:t>
      </w:r>
      <w:r>
        <w:rPr>
          <w:rFonts w:hint="eastAsia"/>
        </w:rPr>
        <w:t>电缆、光纤跳线的芯线不应有错线、断线、混线；</w:t>
      </w:r>
      <w:r>
        <w:rPr>
          <w:rFonts w:hint="eastAsia"/>
        </w:rPr>
        <w:t xml:space="preserve"> </w:t>
      </w:r>
    </w:p>
    <w:p w14:paraId="2BA030A3" w14:textId="77777777" w:rsidR="003E0C42" w:rsidRDefault="00000000">
      <w:pPr>
        <w:ind w:firstLineChars="200" w:firstLine="480"/>
      </w:pPr>
      <w:r>
        <w:t xml:space="preserve">2 </w:t>
      </w:r>
      <w:r>
        <w:rPr>
          <w:rFonts w:hint="eastAsia"/>
        </w:rPr>
        <w:t>监测环境干燥、监测周期不大于</w:t>
      </w:r>
      <w:r>
        <w:rPr>
          <w:rFonts w:hint="eastAsia"/>
        </w:rPr>
        <w:t>1</w:t>
      </w:r>
      <w:r>
        <w:rPr>
          <w:rFonts w:hint="eastAsia"/>
        </w:rPr>
        <w:t>年的施工和使用过程监测，可使用航空插头的电缆连接方式；</w:t>
      </w:r>
    </w:p>
    <w:p w14:paraId="3B7697A9" w14:textId="77777777" w:rsidR="003E0C42" w:rsidRDefault="00000000">
      <w:pPr>
        <w:ind w:firstLineChars="200" w:firstLine="480"/>
      </w:pPr>
      <w:r>
        <w:t xml:space="preserve">3 </w:t>
      </w:r>
      <w:r>
        <w:rPr>
          <w:rFonts w:hint="eastAsia"/>
        </w:rPr>
        <w:t>监测环境潮湿、监测周期大于</w:t>
      </w:r>
      <w:r>
        <w:rPr>
          <w:rFonts w:hint="eastAsia"/>
        </w:rPr>
        <w:t>1</w:t>
      </w:r>
      <w:r>
        <w:rPr>
          <w:rFonts w:hint="eastAsia"/>
        </w:rPr>
        <w:t>年的结构监测，不宜有中间接头。当无法避免时，可采用接线箱或接线盒接线；</w:t>
      </w:r>
    </w:p>
    <w:p w14:paraId="4FA4FBF2" w14:textId="77777777" w:rsidR="003E0C42" w:rsidRDefault="00000000">
      <w:pPr>
        <w:ind w:firstLineChars="200" w:firstLine="480"/>
      </w:pPr>
      <w:r>
        <w:t xml:space="preserve">4 </w:t>
      </w:r>
      <w:r>
        <w:rPr>
          <w:rFonts w:hint="eastAsia"/>
        </w:rPr>
        <w:t>电缆接续前、后应进行芯线导通和芯线对地、芯线间绝缘检测，其线间绝缘、芯线对地绝缘电阻率均不应小于</w:t>
      </w:r>
      <w:r>
        <w:rPr>
          <w:rFonts w:hint="eastAsia"/>
        </w:rPr>
        <w:t>20M</w:t>
      </w:r>
      <w:r>
        <w:rPr>
          <w:rFonts w:cs="Times New Roman"/>
        </w:rPr>
        <w:t>Ω·</w:t>
      </w:r>
      <w:r>
        <w:rPr>
          <w:rFonts w:hint="eastAsia"/>
        </w:rPr>
        <w:t>km</w:t>
      </w:r>
      <w:r>
        <w:rPr>
          <w:rFonts w:hint="eastAsia"/>
        </w:rPr>
        <w:t>；</w:t>
      </w:r>
    </w:p>
    <w:p w14:paraId="07624CAF" w14:textId="77777777" w:rsidR="003E0C42" w:rsidRDefault="00000000">
      <w:pPr>
        <w:ind w:firstLineChars="200" w:firstLine="480"/>
      </w:pPr>
      <w:r>
        <w:t xml:space="preserve">5 </w:t>
      </w:r>
      <w:r>
        <w:rPr>
          <w:rFonts w:hint="eastAsia"/>
        </w:rPr>
        <w:t>同径路上不同光电缆的接续盒间距不宜小于</w:t>
      </w:r>
      <w:r>
        <w:rPr>
          <w:rFonts w:hint="eastAsia"/>
        </w:rPr>
        <w:t>1m</w:t>
      </w:r>
      <w:r>
        <w:rPr>
          <w:rFonts w:hint="eastAsia"/>
        </w:rPr>
        <w:t>，接续盒应水平放置在电缆槽内，接头两端各</w:t>
      </w:r>
      <w:r>
        <w:rPr>
          <w:rFonts w:hint="eastAsia"/>
        </w:rPr>
        <w:t>300mm</w:t>
      </w:r>
      <w:r>
        <w:rPr>
          <w:rFonts w:hint="eastAsia"/>
        </w:rPr>
        <w:t>内不应弯曲；</w:t>
      </w:r>
    </w:p>
    <w:p w14:paraId="612479EA" w14:textId="77777777" w:rsidR="003E0C42" w:rsidRDefault="00000000">
      <w:pPr>
        <w:ind w:firstLineChars="200" w:firstLine="480"/>
      </w:pPr>
      <w:r>
        <w:t xml:space="preserve">6 </w:t>
      </w:r>
      <w:r>
        <w:rPr>
          <w:rFonts w:hint="eastAsia"/>
        </w:rPr>
        <w:t>线缆引入室内时，电缆转弯及余留量的布放应均匀光滑、整齐美观，不得有硬弯或背扣现象，并应符合线缆弯曲半径的要求，余留量应符合设计要求；</w:t>
      </w:r>
    </w:p>
    <w:p w14:paraId="4F65E385" w14:textId="77777777" w:rsidR="003E0C42" w:rsidRDefault="00000000">
      <w:pPr>
        <w:ind w:firstLineChars="200" w:firstLine="480"/>
      </w:pPr>
      <w:r>
        <w:t xml:space="preserve">7 </w:t>
      </w:r>
      <w:r>
        <w:rPr>
          <w:rFonts w:hint="eastAsia"/>
        </w:rPr>
        <w:t>室内线缆引入孔应进行防火、防鼠封堵。</w:t>
      </w:r>
    </w:p>
    <w:p w14:paraId="12D6332C" w14:textId="77777777" w:rsidR="003E0C42" w:rsidRDefault="00000000">
      <w:pPr>
        <w:pStyle w:val="3"/>
      </w:pPr>
      <w:r>
        <w:rPr>
          <w:b/>
        </w:rPr>
        <w:t>6.2.9</w:t>
      </w:r>
      <w:r>
        <w:rPr>
          <w:rFonts w:hint="eastAsia"/>
        </w:rPr>
        <w:t>用于导电的电缆不宜有中间接头，当无法避免时，应在接线箱或拉线盒内采用压接方式连接。接头部位应平直且不受拉。</w:t>
      </w:r>
    </w:p>
    <w:p w14:paraId="3E75C7E5" w14:textId="77777777" w:rsidR="003E0C42" w:rsidRDefault="00000000">
      <w:pPr>
        <w:pStyle w:val="3"/>
      </w:pPr>
      <w:r>
        <w:rPr>
          <w:b/>
        </w:rPr>
        <w:t>6.2.10</w:t>
      </w:r>
      <w:r>
        <w:rPr>
          <w:rFonts w:hint="eastAsia"/>
        </w:rPr>
        <w:t>光纤接头应符合下列规定：</w:t>
      </w:r>
    </w:p>
    <w:p w14:paraId="47827CC6" w14:textId="77777777" w:rsidR="003E0C42" w:rsidRDefault="00000000">
      <w:pPr>
        <w:ind w:firstLineChars="200" w:firstLine="480"/>
      </w:pPr>
      <w:r>
        <w:rPr>
          <w:rFonts w:hint="eastAsia"/>
        </w:rPr>
        <w:t>1</w:t>
      </w:r>
      <w:r>
        <w:t xml:space="preserve"> </w:t>
      </w:r>
      <w:r>
        <w:rPr>
          <w:rFonts w:hint="eastAsia"/>
        </w:rPr>
        <w:t>宜避免中间接头，当无法避免时，可采用熔接或法兰连接方式进行光纤连接，宜优先选用熔接方式；</w:t>
      </w:r>
      <w:r>
        <w:t xml:space="preserve"> </w:t>
      </w:r>
    </w:p>
    <w:p w14:paraId="73F996F0" w14:textId="77777777" w:rsidR="003E0C42" w:rsidRDefault="00000000">
      <w:pPr>
        <w:ind w:firstLineChars="200" w:firstLine="480"/>
      </w:pPr>
      <w:r>
        <w:t xml:space="preserve">2 </w:t>
      </w:r>
      <w:r>
        <w:rPr>
          <w:rFonts w:hint="eastAsia"/>
        </w:rPr>
        <w:t>熔接光纤时，应严格控制接头处的光强损失，且接头损耗平均值应不大于</w:t>
      </w:r>
      <w:r>
        <w:rPr>
          <w:rFonts w:hint="eastAsia"/>
        </w:rPr>
        <w:t>0.15dB</w:t>
      </w:r>
      <w:r>
        <w:rPr>
          <w:rFonts w:hint="eastAsia"/>
        </w:rPr>
        <w:t>，最大值应不大于</w:t>
      </w:r>
      <w:r>
        <w:rPr>
          <w:rFonts w:hint="eastAsia"/>
        </w:rPr>
        <w:t>0.3dB</w:t>
      </w:r>
      <w:r>
        <w:rPr>
          <w:rFonts w:hint="eastAsia"/>
        </w:rPr>
        <w:t>；</w:t>
      </w:r>
    </w:p>
    <w:p w14:paraId="49205B51" w14:textId="77777777" w:rsidR="003E0C42" w:rsidRDefault="00000000">
      <w:pPr>
        <w:ind w:firstLineChars="200" w:firstLine="480"/>
      </w:pPr>
      <w:r>
        <w:t xml:space="preserve">3 </w:t>
      </w:r>
      <w:r>
        <w:rPr>
          <w:rFonts w:hint="eastAsia"/>
        </w:rPr>
        <w:t>熔接方式连接的传感器两端应预留足够的熔接冗余长度，光纤预留长度不宜小于</w:t>
      </w:r>
      <w:r>
        <w:rPr>
          <w:rFonts w:hint="eastAsia"/>
        </w:rPr>
        <w:t>2</w:t>
      </w:r>
      <w:r>
        <w:t>50</w:t>
      </w:r>
      <w:r>
        <w:rPr>
          <w:rFonts w:hint="eastAsia"/>
        </w:rPr>
        <w:t>mm</w:t>
      </w:r>
      <w:r>
        <w:rPr>
          <w:rFonts w:hint="eastAsia"/>
        </w:rPr>
        <w:t>；</w:t>
      </w:r>
    </w:p>
    <w:p w14:paraId="795BFC14" w14:textId="77777777" w:rsidR="003E0C42" w:rsidRDefault="00000000">
      <w:pPr>
        <w:ind w:firstLineChars="200" w:firstLine="480"/>
      </w:pPr>
      <w:r>
        <w:t xml:space="preserve">4 </w:t>
      </w:r>
      <w:r>
        <w:rPr>
          <w:rFonts w:hint="eastAsia"/>
        </w:rPr>
        <w:t>法兰方式连接的传感器两端应配有跳纤接头，且相邻量传感器的间距不宜小于</w:t>
      </w:r>
      <w:r>
        <w:rPr>
          <w:rFonts w:hint="eastAsia"/>
        </w:rPr>
        <w:t>5</w:t>
      </w:r>
      <w:r>
        <w:t>0</w:t>
      </w:r>
      <w:r>
        <w:rPr>
          <w:rFonts w:hint="eastAsia"/>
        </w:rPr>
        <w:t>mm</w:t>
      </w:r>
      <w:r>
        <w:rPr>
          <w:rFonts w:hint="eastAsia"/>
        </w:rPr>
        <w:t>；</w:t>
      </w:r>
    </w:p>
    <w:p w14:paraId="58E27A4F" w14:textId="77777777" w:rsidR="003E0C42" w:rsidRDefault="00000000">
      <w:pPr>
        <w:ind w:firstLineChars="200" w:firstLine="480"/>
      </w:pPr>
      <w:r>
        <w:t xml:space="preserve">5 </w:t>
      </w:r>
      <w:r>
        <w:rPr>
          <w:rFonts w:hint="eastAsia"/>
        </w:rPr>
        <w:t>光缆尾纤应按标定的纤序连接设备，光纤跳线应单独布放并用垫衬固定，不得挤压、扭曲。</w:t>
      </w:r>
    </w:p>
    <w:p w14:paraId="037B0A09" w14:textId="77777777" w:rsidR="003E0C42" w:rsidRDefault="00000000">
      <w:pPr>
        <w:rPr>
          <w:rFonts w:ascii="仿宋" w:eastAsia="仿宋" w:hAnsi="仿宋"/>
        </w:rPr>
      </w:pPr>
      <w:r>
        <w:rPr>
          <w:rFonts w:ascii="仿宋" w:eastAsia="仿宋" w:hAnsi="仿宋" w:hint="eastAsia"/>
        </w:rPr>
        <w:t>【条文说明】本条第3、4款参考T</w:t>
      </w:r>
      <w:r>
        <w:rPr>
          <w:rFonts w:ascii="仿宋" w:eastAsia="仿宋" w:hAnsi="仿宋"/>
        </w:rPr>
        <w:t>/CECS 505-2018</w:t>
      </w:r>
      <w:r>
        <w:rPr>
          <w:rFonts w:ascii="仿宋" w:eastAsia="仿宋" w:hAnsi="仿宋" w:hint="eastAsia"/>
        </w:rPr>
        <w:t>第4</w:t>
      </w:r>
      <w:r>
        <w:rPr>
          <w:rFonts w:ascii="仿宋" w:eastAsia="仿宋" w:hAnsi="仿宋"/>
        </w:rPr>
        <w:t>.2.6</w:t>
      </w:r>
      <w:r>
        <w:rPr>
          <w:rFonts w:ascii="仿宋" w:eastAsia="仿宋" w:hAnsi="仿宋" w:hint="eastAsia"/>
        </w:rPr>
        <w:t>条，第2款参考J</w:t>
      </w:r>
      <w:r>
        <w:rPr>
          <w:rFonts w:ascii="仿宋" w:eastAsia="仿宋" w:hAnsi="仿宋"/>
        </w:rPr>
        <w:t>T/T 1037-2022</w:t>
      </w:r>
      <w:r>
        <w:rPr>
          <w:rFonts w:ascii="仿宋" w:eastAsia="仿宋" w:hAnsi="仿宋" w:hint="eastAsia"/>
        </w:rPr>
        <w:t>第9</w:t>
      </w:r>
      <w:r>
        <w:rPr>
          <w:rFonts w:ascii="仿宋" w:eastAsia="仿宋" w:hAnsi="仿宋"/>
        </w:rPr>
        <w:t>.3.2</w:t>
      </w:r>
      <w:r>
        <w:rPr>
          <w:rFonts w:ascii="仿宋" w:eastAsia="仿宋" w:hAnsi="仿宋" w:hint="eastAsia"/>
        </w:rPr>
        <w:t>条。</w:t>
      </w:r>
    </w:p>
    <w:p w14:paraId="223CACE0" w14:textId="77777777" w:rsidR="003E0C42" w:rsidRDefault="00000000">
      <w:pPr>
        <w:pStyle w:val="3"/>
      </w:pPr>
      <w:r>
        <w:rPr>
          <w:b/>
        </w:rPr>
        <w:t>6.2.11</w:t>
      </w:r>
      <w:r>
        <w:rPr>
          <w:rFonts w:hint="eastAsia"/>
        </w:rPr>
        <w:t>线缆标识和警示牌的埋设位置、埋设深度应符合设计要求和有关技术标准的规定。</w:t>
      </w:r>
    </w:p>
    <w:p w14:paraId="0CC0CA4C" w14:textId="77777777" w:rsidR="003E0C42" w:rsidRDefault="00000000">
      <w:pPr>
        <w:pStyle w:val="3"/>
      </w:pPr>
      <w:r>
        <w:rPr>
          <w:b/>
        </w:rPr>
        <w:t>6.2.12</w:t>
      </w:r>
      <w:r>
        <w:rPr>
          <w:rFonts w:hint="eastAsia"/>
        </w:rPr>
        <w:t>静力水准仪用通气通液管以及风压计用通气管布设应符合下列规定：</w:t>
      </w:r>
    </w:p>
    <w:p w14:paraId="5B1D6C92" w14:textId="77777777" w:rsidR="003E0C42" w:rsidRDefault="00000000">
      <w:pPr>
        <w:ind w:firstLineChars="200" w:firstLine="480"/>
      </w:pPr>
      <w:r>
        <w:rPr>
          <w:rFonts w:hint="eastAsia"/>
        </w:rPr>
        <w:t>1</w:t>
      </w:r>
      <w:r>
        <w:t xml:space="preserve"> </w:t>
      </w:r>
      <w:r>
        <w:rPr>
          <w:rFonts w:hint="eastAsia"/>
        </w:rPr>
        <w:t>通气、通液管不宜有中间接头，当无法避免时，可采用与管径相匹配的气动快速接头；</w:t>
      </w:r>
    </w:p>
    <w:p w14:paraId="12DB0844" w14:textId="77777777" w:rsidR="003E0C42" w:rsidRDefault="00000000">
      <w:pPr>
        <w:ind w:firstLineChars="200" w:firstLine="480"/>
      </w:pPr>
      <w:r>
        <w:rPr>
          <w:rFonts w:hint="eastAsia"/>
        </w:rPr>
        <w:lastRenderedPageBreak/>
        <w:t>2</w:t>
      </w:r>
      <w:r>
        <w:t xml:space="preserve"> </w:t>
      </w:r>
      <w:r>
        <w:rPr>
          <w:rFonts w:hint="eastAsia"/>
        </w:rPr>
        <w:t>通气、通液管布设时，应避免直角弯折；</w:t>
      </w:r>
    </w:p>
    <w:p w14:paraId="77D8C967" w14:textId="77777777" w:rsidR="003E0C42" w:rsidRDefault="00000000">
      <w:pPr>
        <w:ind w:firstLineChars="200" w:firstLine="480"/>
      </w:pPr>
      <w:r>
        <w:t xml:space="preserve">3 </w:t>
      </w:r>
      <w:r>
        <w:rPr>
          <w:rFonts w:hint="eastAsia"/>
        </w:rPr>
        <w:t>施工过程监测周期超过</w:t>
      </w:r>
      <w:r>
        <w:rPr>
          <w:rFonts w:hint="eastAsia"/>
        </w:rPr>
        <w:t>1</w:t>
      </w:r>
      <w:r>
        <w:rPr>
          <w:rFonts w:hint="eastAsia"/>
        </w:rPr>
        <w:t>年和使用过程监测，宜采用桥架、线管等方式保护通气、通液管，桥架和线管布设应符合本标准第</w:t>
      </w:r>
      <w:r>
        <w:rPr>
          <w:rFonts w:hint="eastAsia"/>
        </w:rPr>
        <w:t>6</w:t>
      </w:r>
      <w:r>
        <w:t>.4</w:t>
      </w:r>
      <w:r>
        <w:rPr>
          <w:rFonts w:hint="eastAsia"/>
        </w:rPr>
        <w:t>节规定。</w:t>
      </w:r>
    </w:p>
    <w:p w14:paraId="52B3772B" w14:textId="77777777" w:rsidR="003E0C42" w:rsidRDefault="00000000">
      <w:pPr>
        <w:pStyle w:val="3"/>
      </w:pPr>
      <w:r>
        <w:rPr>
          <w:b/>
        </w:rPr>
        <w:t>6.2.13</w:t>
      </w:r>
      <w:r>
        <w:rPr>
          <w:rFonts w:hint="eastAsia"/>
        </w:rPr>
        <w:t>无线传输设备、交换机、串口服务器等可与数据采集设备安装于同一机柜中并固定。</w:t>
      </w:r>
    </w:p>
    <w:p w14:paraId="49EF851C" w14:textId="77777777" w:rsidR="003E0C42" w:rsidRDefault="00000000">
      <w:pPr>
        <w:pStyle w:val="3"/>
      </w:pPr>
      <w:r>
        <w:rPr>
          <w:b/>
        </w:rPr>
        <w:t>6.2.14</w:t>
      </w:r>
      <w:r>
        <w:rPr>
          <w:rFonts w:hint="eastAsia"/>
        </w:rPr>
        <w:t>本地服务器的安装应符合下列规定：</w:t>
      </w:r>
    </w:p>
    <w:p w14:paraId="04D270DF" w14:textId="77777777" w:rsidR="003E0C42" w:rsidRDefault="00000000">
      <w:pPr>
        <w:ind w:firstLineChars="200" w:firstLine="480"/>
      </w:pPr>
      <w:r>
        <w:rPr>
          <w:rFonts w:hint="eastAsia"/>
        </w:rPr>
        <w:t>1</w:t>
      </w:r>
      <w:r>
        <w:t xml:space="preserve"> </w:t>
      </w:r>
      <w:r>
        <w:rPr>
          <w:rFonts w:hint="eastAsia"/>
        </w:rPr>
        <w:t>宜布置在监控中心，并宜配有网络机柜，机柜防护等级不应低于</w:t>
      </w:r>
      <w:r>
        <w:rPr>
          <w:rFonts w:hint="eastAsia"/>
        </w:rPr>
        <w:t>I</w:t>
      </w:r>
      <w:r>
        <w:t>P55</w:t>
      </w:r>
      <w:r>
        <w:rPr>
          <w:rFonts w:hint="eastAsia"/>
        </w:rPr>
        <w:t>；</w:t>
      </w:r>
    </w:p>
    <w:p w14:paraId="1840CB7E" w14:textId="77777777" w:rsidR="003E0C42" w:rsidRDefault="00000000">
      <w:pPr>
        <w:ind w:firstLineChars="200" w:firstLine="480"/>
      </w:pPr>
      <w:r>
        <w:rPr>
          <w:rFonts w:hint="eastAsia"/>
        </w:rPr>
        <w:t>2</w:t>
      </w:r>
      <w:r>
        <w:t xml:space="preserve"> </w:t>
      </w:r>
      <w:r>
        <w:rPr>
          <w:rFonts w:hint="eastAsia"/>
        </w:rPr>
        <w:t>服务器不应安装于振动、噪声和粉尘等显著的环境，宜选择湿度</w:t>
      </w:r>
      <w:r>
        <w:rPr>
          <w:rFonts w:hint="eastAsia"/>
        </w:rPr>
        <w:t>40%~60%</w:t>
      </w:r>
      <w:r>
        <w:rPr>
          <w:rFonts w:hint="eastAsia"/>
        </w:rPr>
        <w:t>、温度</w:t>
      </w:r>
      <w:r>
        <w:rPr>
          <w:rFonts w:hint="eastAsia"/>
        </w:rPr>
        <w:t>10~25</w:t>
      </w:r>
      <w:r>
        <w:rPr>
          <w:rFonts w:hint="eastAsia"/>
        </w:rPr>
        <w:t>℃范围的环境，当不满足要求时，应配备调温机柜；</w:t>
      </w:r>
    </w:p>
    <w:p w14:paraId="08CB6842" w14:textId="77777777" w:rsidR="003E0C42" w:rsidRDefault="00000000">
      <w:pPr>
        <w:ind w:firstLineChars="200" w:firstLine="480"/>
      </w:pPr>
      <w:r>
        <w:t xml:space="preserve">3 </w:t>
      </w:r>
      <w:r>
        <w:rPr>
          <w:rFonts w:hint="eastAsia"/>
        </w:rPr>
        <w:t>服务器应保证不间断供电，机房应配置至少</w:t>
      </w:r>
      <w:r>
        <w:rPr>
          <w:rFonts w:hint="eastAsia"/>
        </w:rPr>
        <w:t>1</w:t>
      </w:r>
      <w:r>
        <w:rPr>
          <w:rFonts w:hint="eastAsia"/>
        </w:rPr>
        <w:t>个不间断电源。</w:t>
      </w:r>
    </w:p>
    <w:p w14:paraId="7E6B6A63" w14:textId="77777777" w:rsidR="003E0C42" w:rsidRDefault="00000000">
      <w:pPr>
        <w:pStyle w:val="3"/>
      </w:pPr>
      <w:r>
        <w:rPr>
          <w:b/>
        </w:rPr>
        <w:t>6.2.15</w:t>
      </w:r>
      <w:r>
        <w:rPr>
          <w:rFonts w:hint="eastAsia"/>
        </w:rPr>
        <w:t>监控中心设备的安装应符合下列规定：</w:t>
      </w:r>
    </w:p>
    <w:p w14:paraId="79DD63ED" w14:textId="77777777" w:rsidR="003E0C42" w:rsidRDefault="00000000">
      <w:pPr>
        <w:ind w:firstLineChars="200" w:firstLine="480"/>
      </w:pPr>
      <w:r>
        <w:rPr>
          <w:rFonts w:hint="eastAsia"/>
        </w:rPr>
        <w:t>1</w:t>
      </w:r>
      <w:r>
        <w:t xml:space="preserve"> </w:t>
      </w:r>
      <w:r>
        <w:rPr>
          <w:rFonts w:hint="eastAsia"/>
        </w:rPr>
        <w:t>机柜安装应牢固可靠，相邻机柜应正立面平齐、符合设计要求；</w:t>
      </w:r>
    </w:p>
    <w:p w14:paraId="3D4F86FD" w14:textId="77777777" w:rsidR="003E0C42" w:rsidRDefault="00000000">
      <w:pPr>
        <w:ind w:firstLineChars="200" w:firstLine="480"/>
      </w:pPr>
      <w:r>
        <w:rPr>
          <w:rFonts w:hint="eastAsia"/>
        </w:rPr>
        <w:t>2</w:t>
      </w:r>
      <w:r>
        <w:t xml:space="preserve"> </w:t>
      </w:r>
      <w:r>
        <w:rPr>
          <w:rFonts w:hint="eastAsia"/>
        </w:rPr>
        <w:t>机柜内设备插接应位置正确、连接可靠、牢固；机柜门内侧应附配线图、柜内设备平面布置图，设备主机上应标明</w:t>
      </w:r>
      <w:r>
        <w:rPr>
          <w:rFonts w:hint="eastAsia"/>
        </w:rPr>
        <w:t>IP</w:t>
      </w:r>
      <w:r>
        <w:rPr>
          <w:rFonts w:hint="eastAsia"/>
        </w:rPr>
        <w:t>地址；</w:t>
      </w:r>
    </w:p>
    <w:p w14:paraId="2EFA768C" w14:textId="77777777" w:rsidR="003E0C42" w:rsidRDefault="00000000">
      <w:pPr>
        <w:ind w:firstLineChars="200" w:firstLine="480"/>
      </w:pPr>
      <w:r>
        <w:t xml:space="preserve">3 </w:t>
      </w:r>
      <w:r>
        <w:rPr>
          <w:rFonts w:hint="eastAsia"/>
        </w:rPr>
        <w:t>监测终端设备之间应连接正确，终端设备插接件应咬合紧密、接触可靠，设备安装应平稳牢固；设备应漆饰完好，铭牌、标记应清楚准确，应布局合理、便于操作；</w:t>
      </w:r>
    </w:p>
    <w:p w14:paraId="59A29C25" w14:textId="77777777" w:rsidR="003E0C42" w:rsidRDefault="00000000">
      <w:pPr>
        <w:ind w:firstLineChars="200" w:firstLine="480"/>
      </w:pPr>
      <w:r>
        <w:t xml:space="preserve">4 </w:t>
      </w:r>
      <w:r>
        <w:rPr>
          <w:rFonts w:hint="eastAsia"/>
        </w:rPr>
        <w:t>机柜之间应保持电气连接良好，支架、槽道、桥架应接地可靠；</w:t>
      </w:r>
    </w:p>
    <w:p w14:paraId="4E4D15A0" w14:textId="77777777" w:rsidR="003E0C42" w:rsidRDefault="00000000">
      <w:pPr>
        <w:ind w:firstLineChars="200" w:firstLine="480"/>
      </w:pPr>
      <w:r>
        <w:t xml:space="preserve">5 </w:t>
      </w:r>
      <w:r>
        <w:rPr>
          <w:rFonts w:hint="eastAsia"/>
        </w:rPr>
        <w:t>蓄电池工作状态应正常，蓄电池标志应准确、清晰、齐全，电池柜</w:t>
      </w:r>
      <w:r>
        <w:rPr>
          <w:rFonts w:hint="eastAsia"/>
        </w:rPr>
        <w:t>/</w:t>
      </w:r>
      <w:r>
        <w:rPr>
          <w:rFonts w:hint="eastAsia"/>
        </w:rPr>
        <w:t>架漆面完整、漆色一致，螺栓、螺母应经过防腐处理，蓄电池安装应排列整齐，连接条应经过防腐处理，距离应均匀一致、连接牢靠；</w:t>
      </w:r>
    </w:p>
    <w:p w14:paraId="7E438153" w14:textId="77777777" w:rsidR="003E0C42" w:rsidRDefault="00000000">
      <w:pPr>
        <w:ind w:firstLineChars="200" w:firstLine="480"/>
      </w:pPr>
      <w:r>
        <w:t xml:space="preserve">6 </w:t>
      </w:r>
      <w:r>
        <w:rPr>
          <w:rFonts w:hint="eastAsia"/>
        </w:rPr>
        <w:t>接地连接线不应有接续和缩径、不留余长。</w:t>
      </w:r>
    </w:p>
    <w:p w14:paraId="7EC5440F" w14:textId="77777777" w:rsidR="003E0C42" w:rsidRDefault="00000000">
      <w:pPr>
        <w:pStyle w:val="2"/>
        <w:jc w:val="center"/>
        <w:rPr>
          <w:kern w:val="0"/>
        </w:rPr>
      </w:pPr>
      <w:bookmarkStart w:id="69" w:name="_Toc133592559"/>
      <w:r>
        <w:rPr>
          <w:rFonts w:hint="eastAsia"/>
          <w:kern w:val="0"/>
        </w:rPr>
        <w:t>监测系统部署和调试</w:t>
      </w:r>
      <w:bookmarkEnd w:id="69"/>
      <w:r>
        <w:rPr>
          <w:kern w:val="0"/>
        </w:rPr>
        <w:fldChar w:fldCharType="begin"/>
      </w:r>
      <w:r>
        <w:rPr>
          <w:kern w:val="0"/>
        </w:rPr>
        <w:instrText xml:space="preserve"> </w:instrText>
      </w:r>
      <w:r>
        <w:rPr>
          <w:rFonts w:hint="eastAsia"/>
          <w:kern w:val="0"/>
        </w:rPr>
        <w:instrText>TC  "</w:instrText>
      </w:r>
      <w:bookmarkStart w:id="70" w:name="_Toc133592596"/>
      <w:r>
        <w:rPr>
          <w:rFonts w:hint="eastAsia"/>
          <w:kern w:val="0"/>
        </w:rPr>
        <w:instrText>6.3 Deployment and debugging of monitoring system</w:instrText>
      </w:r>
      <w:bookmarkEnd w:id="70"/>
      <w:r>
        <w:rPr>
          <w:rFonts w:hint="eastAsia"/>
          <w:kern w:val="0"/>
        </w:rPr>
        <w:instrText>" \l 2</w:instrText>
      </w:r>
      <w:r>
        <w:rPr>
          <w:kern w:val="0"/>
        </w:rPr>
        <w:instrText xml:space="preserve"> </w:instrText>
      </w:r>
      <w:r>
        <w:rPr>
          <w:kern w:val="0"/>
        </w:rPr>
        <w:fldChar w:fldCharType="end"/>
      </w:r>
    </w:p>
    <w:p w14:paraId="70D0FDD7" w14:textId="77777777" w:rsidR="003E0C42" w:rsidRDefault="00000000">
      <w:pPr>
        <w:pStyle w:val="3"/>
      </w:pPr>
      <w:r>
        <w:rPr>
          <w:b/>
        </w:rPr>
        <w:t>6.3.1</w:t>
      </w:r>
      <w:r>
        <w:rPr>
          <w:rFonts w:hint="eastAsia"/>
        </w:rPr>
        <w:t>硬件调试应按通电前检查、电路测试、静态测试和动态测试的步骤进行，应在硬件开始安装前和安装完成后分别进行调试。</w:t>
      </w:r>
    </w:p>
    <w:p w14:paraId="1CA70DD4" w14:textId="77777777" w:rsidR="003E0C42" w:rsidRDefault="00000000">
      <w:pPr>
        <w:pStyle w:val="3"/>
      </w:pPr>
      <w:r>
        <w:rPr>
          <w:b/>
        </w:rPr>
        <w:t>6.3.2</w:t>
      </w:r>
      <w:r>
        <w:rPr>
          <w:rFonts w:hint="eastAsia"/>
        </w:rPr>
        <w:t>监测硬件通电前检查应符合下列规定：</w:t>
      </w:r>
    </w:p>
    <w:p w14:paraId="4FCA4712" w14:textId="77777777" w:rsidR="003E0C42" w:rsidRDefault="00000000">
      <w:pPr>
        <w:ind w:firstLineChars="200" w:firstLine="480"/>
      </w:pPr>
      <w:r>
        <w:rPr>
          <w:rFonts w:hint="eastAsia"/>
        </w:rPr>
        <w:t>1</w:t>
      </w:r>
      <w:r>
        <w:t xml:space="preserve"> </w:t>
      </w:r>
      <w:r>
        <w:rPr>
          <w:rFonts w:hint="eastAsia"/>
        </w:rPr>
        <w:t>应分别检查传感器、采集单元、传输模块的线路连接、通断正负异性是否正确等；</w:t>
      </w:r>
    </w:p>
    <w:p w14:paraId="1E155B34" w14:textId="77777777" w:rsidR="003E0C42" w:rsidRDefault="00000000">
      <w:pPr>
        <w:ind w:firstLineChars="200" w:firstLine="480"/>
      </w:pPr>
      <w:r>
        <w:rPr>
          <w:rFonts w:hint="eastAsia"/>
        </w:rPr>
        <w:t>2</w:t>
      </w:r>
      <w:r>
        <w:t xml:space="preserve"> </w:t>
      </w:r>
      <w:r>
        <w:rPr>
          <w:rFonts w:hint="eastAsia"/>
        </w:rPr>
        <w:t>应检查元器件连接是否短路、接触不良、防雷接地是否正确等；</w:t>
      </w:r>
    </w:p>
    <w:p w14:paraId="34588F51" w14:textId="77777777" w:rsidR="003E0C42" w:rsidRDefault="00000000">
      <w:pPr>
        <w:ind w:firstLineChars="200" w:firstLine="480"/>
      </w:pPr>
      <w:r>
        <w:t xml:space="preserve">3 </w:t>
      </w:r>
      <w:r>
        <w:rPr>
          <w:rFonts w:hint="eastAsia"/>
        </w:rPr>
        <w:t>应检查设备供电电源的稳定性。</w:t>
      </w:r>
    </w:p>
    <w:p w14:paraId="447EDD75" w14:textId="77777777" w:rsidR="003E0C42" w:rsidRDefault="00000000">
      <w:pPr>
        <w:pStyle w:val="3"/>
      </w:pPr>
      <w:r>
        <w:rPr>
          <w:b/>
        </w:rPr>
        <w:lastRenderedPageBreak/>
        <w:t>6.3.3</w:t>
      </w:r>
      <w:r>
        <w:rPr>
          <w:rFonts w:hint="eastAsia"/>
        </w:rPr>
        <w:t>硬件电路应在通电后先进行不少于</w:t>
      </w:r>
      <w:r>
        <w:rPr>
          <w:rFonts w:hint="eastAsia"/>
        </w:rPr>
        <w:t>1</w:t>
      </w:r>
      <w:r>
        <w:rPr>
          <w:rFonts w:hint="eastAsia"/>
        </w:rPr>
        <w:t>小时的测试，应观察电路有无冒烟、异常气味、监测设备高温等现象。当出现异常现象时，应立即关闭电源，并应在故障排除后再进行电路测试直至通过。</w:t>
      </w:r>
    </w:p>
    <w:p w14:paraId="5202B2D6" w14:textId="77777777" w:rsidR="003E0C42" w:rsidRDefault="00000000">
      <w:pPr>
        <w:pStyle w:val="3"/>
      </w:pPr>
      <w:r>
        <w:rPr>
          <w:b/>
        </w:rPr>
        <w:t>6.3.4</w:t>
      </w:r>
      <w:r>
        <w:rPr>
          <w:rFonts w:hint="eastAsia"/>
        </w:rPr>
        <w:t>硬件静态测试应包括采用万用表测量各设备及连接线缆的工作电压与电流的波动区间或电阻值。</w:t>
      </w:r>
    </w:p>
    <w:p w14:paraId="4C9393B5" w14:textId="77777777" w:rsidR="003E0C42" w:rsidRDefault="00000000">
      <w:pPr>
        <w:pStyle w:val="3"/>
      </w:pPr>
      <w:r>
        <w:rPr>
          <w:b/>
        </w:rPr>
        <w:t>6.3.5</w:t>
      </w:r>
      <w:r>
        <w:rPr>
          <w:rFonts w:hint="eastAsia"/>
        </w:rPr>
        <w:t>硬件动态测试应包括调整采集单元的信号调频功能和输出频率范围，测试传感器输出信号的波形、幅值量级、温度稳定性，测试信息传输模块抗干扰能力和信号衰减程度。</w:t>
      </w:r>
    </w:p>
    <w:p w14:paraId="54966A08" w14:textId="77777777" w:rsidR="003E0C42" w:rsidRDefault="00000000">
      <w:pPr>
        <w:pStyle w:val="3"/>
      </w:pPr>
      <w:r>
        <w:rPr>
          <w:b/>
        </w:rPr>
        <w:t>6.3.6</w:t>
      </w:r>
      <w:r>
        <w:rPr>
          <w:rFonts w:hint="eastAsia"/>
        </w:rPr>
        <w:t>软件部署应符合下列规定：</w:t>
      </w:r>
    </w:p>
    <w:p w14:paraId="296EA899" w14:textId="77777777" w:rsidR="003E0C42" w:rsidRDefault="00000000">
      <w:pPr>
        <w:ind w:firstLineChars="200" w:firstLine="480"/>
      </w:pPr>
      <w:r>
        <w:rPr>
          <w:rFonts w:hint="eastAsia"/>
        </w:rPr>
        <w:t>1</w:t>
      </w:r>
      <w:r>
        <w:t xml:space="preserve"> </w:t>
      </w:r>
      <w:r>
        <w:rPr>
          <w:rFonts w:hint="eastAsia"/>
        </w:rPr>
        <w:t>软件部署前应编制软件部署指南，部署完成后应立即进行软件调试；</w:t>
      </w:r>
    </w:p>
    <w:p w14:paraId="1546BA72" w14:textId="77777777" w:rsidR="003E0C42" w:rsidRDefault="00000000">
      <w:pPr>
        <w:ind w:firstLineChars="200" w:firstLine="480"/>
      </w:pPr>
      <w:r>
        <w:rPr>
          <w:rFonts w:hint="eastAsia"/>
        </w:rPr>
        <w:t>2</w:t>
      </w:r>
      <w:r>
        <w:t xml:space="preserve"> </w:t>
      </w:r>
      <w:r>
        <w:rPr>
          <w:rFonts w:hint="eastAsia"/>
        </w:rPr>
        <w:t>软件现场部署前，应完成服务器、现场工控机等硬件安装，并应保证接电稳定运行；</w:t>
      </w:r>
    </w:p>
    <w:p w14:paraId="556B581E" w14:textId="77777777" w:rsidR="003E0C42" w:rsidRDefault="00000000">
      <w:pPr>
        <w:ind w:firstLineChars="200" w:firstLine="480"/>
      </w:pPr>
      <w:r>
        <w:t xml:space="preserve">3 </w:t>
      </w:r>
      <w:r>
        <w:rPr>
          <w:rFonts w:hint="eastAsia"/>
        </w:rPr>
        <w:t>软件部署和调试应分步进行，软件部署完成后应进行功能确认。</w:t>
      </w:r>
    </w:p>
    <w:p w14:paraId="1220534A" w14:textId="77777777" w:rsidR="003E0C42" w:rsidRDefault="00000000">
      <w:pPr>
        <w:pStyle w:val="3"/>
      </w:pPr>
      <w:r>
        <w:rPr>
          <w:b/>
        </w:rPr>
        <w:t>6.3.7</w:t>
      </w:r>
      <w:r>
        <w:rPr>
          <w:rFonts w:hint="eastAsia"/>
        </w:rPr>
        <w:t>软件调试内容应包括设备通信、网络、参数计算、参数评估、数据展示和预警发布。</w:t>
      </w:r>
    </w:p>
    <w:p w14:paraId="7D27EFEE" w14:textId="77777777" w:rsidR="003E0C42" w:rsidRDefault="00000000">
      <w:pPr>
        <w:pStyle w:val="3"/>
      </w:pPr>
      <w:r>
        <w:rPr>
          <w:b/>
        </w:rPr>
        <w:t>6.3.8</w:t>
      </w:r>
      <w:r>
        <w:rPr>
          <w:rFonts w:hint="eastAsia"/>
        </w:rPr>
        <w:t>软件调试应在监测系统集成后进行，可按设备通信、网络、参数计算、参数评估、数据显示的次序进行调试。</w:t>
      </w:r>
    </w:p>
    <w:p w14:paraId="002C8A8E" w14:textId="77777777" w:rsidR="003E0C42" w:rsidRDefault="00000000">
      <w:pPr>
        <w:pStyle w:val="3"/>
      </w:pPr>
      <w:r>
        <w:rPr>
          <w:b/>
        </w:rPr>
        <w:t>6.3.9</w:t>
      </w:r>
      <w:r>
        <w:rPr>
          <w:rFonts w:hint="eastAsia"/>
        </w:rPr>
        <w:t>软件通信调试应依次调试信号状态、波动范围和连接状态等。</w:t>
      </w:r>
    </w:p>
    <w:p w14:paraId="47CC1E43" w14:textId="77777777" w:rsidR="003E0C42" w:rsidRDefault="00000000">
      <w:pPr>
        <w:pStyle w:val="3"/>
      </w:pPr>
      <w:r>
        <w:rPr>
          <w:b/>
        </w:rPr>
        <w:t>6.3.10</w:t>
      </w:r>
      <w:r>
        <w:rPr>
          <w:rFonts w:hint="eastAsia"/>
        </w:rPr>
        <w:t>网络调试应符合下列规定：</w:t>
      </w:r>
    </w:p>
    <w:p w14:paraId="7CB1BE6A" w14:textId="77777777" w:rsidR="003E0C42" w:rsidRDefault="00000000">
      <w:pPr>
        <w:ind w:firstLineChars="200" w:firstLine="480"/>
      </w:pPr>
      <w:r>
        <w:rPr>
          <w:rFonts w:hint="eastAsia"/>
        </w:rPr>
        <w:t>1</w:t>
      </w:r>
      <w:r>
        <w:t xml:space="preserve"> </w:t>
      </w:r>
      <w:r>
        <w:rPr>
          <w:rFonts w:hint="eastAsia"/>
        </w:rPr>
        <w:t>排查本地服务器与监测设备连接的失效点；</w:t>
      </w:r>
    </w:p>
    <w:p w14:paraId="49E2DB13" w14:textId="77777777" w:rsidR="003E0C42" w:rsidRDefault="00000000">
      <w:pPr>
        <w:ind w:firstLineChars="200" w:firstLine="480"/>
      </w:pPr>
      <w:r>
        <w:rPr>
          <w:rFonts w:hint="eastAsia"/>
        </w:rPr>
        <w:t>2</w:t>
      </w:r>
      <w:r>
        <w:t xml:space="preserve"> </w:t>
      </w:r>
      <w:r>
        <w:rPr>
          <w:rFonts w:hint="eastAsia"/>
        </w:rPr>
        <w:t>模拟监测故障，测试托管模式的触发机制；</w:t>
      </w:r>
    </w:p>
    <w:p w14:paraId="1EFB3767" w14:textId="77777777" w:rsidR="003E0C42" w:rsidRDefault="00000000">
      <w:pPr>
        <w:ind w:firstLineChars="200" w:firstLine="480"/>
      </w:pPr>
      <w:r>
        <w:rPr>
          <w:rFonts w:hint="eastAsia"/>
        </w:rPr>
        <w:t>3</w:t>
      </w:r>
      <w:r>
        <w:t xml:space="preserve"> </w:t>
      </w:r>
      <w:r>
        <w:rPr>
          <w:rFonts w:hint="eastAsia"/>
        </w:rPr>
        <w:t>模拟监测运行，测试监测系统与其他客户端的通信状态。</w:t>
      </w:r>
    </w:p>
    <w:p w14:paraId="2689398B" w14:textId="77777777" w:rsidR="003E0C42" w:rsidRDefault="00000000">
      <w:pPr>
        <w:pStyle w:val="3"/>
      </w:pPr>
      <w:r>
        <w:rPr>
          <w:b/>
        </w:rPr>
        <w:t>6.3.11</w:t>
      </w:r>
      <w:r>
        <w:rPr>
          <w:rFonts w:hint="eastAsia"/>
        </w:rPr>
        <w:t>参数计算测试应符合下列规定：</w:t>
      </w:r>
    </w:p>
    <w:p w14:paraId="79715C24" w14:textId="77777777" w:rsidR="003E0C42" w:rsidRDefault="00000000">
      <w:pPr>
        <w:ind w:firstLineChars="200" w:firstLine="480"/>
      </w:pPr>
      <w:r>
        <w:rPr>
          <w:rFonts w:hint="eastAsia"/>
        </w:rPr>
        <w:t>1</w:t>
      </w:r>
      <w:r>
        <w:t xml:space="preserve"> </w:t>
      </w:r>
      <w:r>
        <w:rPr>
          <w:rFonts w:hint="eastAsia"/>
        </w:rPr>
        <w:t>应打开全部监测通道，测试监测参数计算的延时；</w:t>
      </w:r>
    </w:p>
    <w:p w14:paraId="0CE8B855" w14:textId="77777777" w:rsidR="003E0C42" w:rsidRDefault="00000000">
      <w:pPr>
        <w:ind w:firstLineChars="200" w:firstLine="480"/>
      </w:pPr>
      <w:r>
        <w:rPr>
          <w:rFonts w:hint="eastAsia"/>
        </w:rPr>
        <w:t>2</w:t>
      </w:r>
      <w:r>
        <w:rPr>
          <w:rFonts w:hint="eastAsia"/>
        </w:rPr>
        <w:t>应提供至少</w:t>
      </w:r>
      <w:r>
        <w:rPr>
          <w:rFonts w:hint="eastAsia"/>
        </w:rPr>
        <w:t>2~3</w:t>
      </w:r>
      <w:r>
        <w:rPr>
          <w:rFonts w:hint="eastAsia"/>
        </w:rPr>
        <w:t>个监测参数进行现场激励，测试参数计算结果与施加激励的一致性；</w:t>
      </w:r>
    </w:p>
    <w:p w14:paraId="56F4540B" w14:textId="77777777" w:rsidR="003E0C42" w:rsidRDefault="00000000">
      <w:pPr>
        <w:ind w:firstLineChars="200" w:firstLine="480"/>
      </w:pPr>
      <w:r>
        <w:rPr>
          <w:rFonts w:hint="eastAsia"/>
        </w:rPr>
        <w:t>3</w:t>
      </w:r>
      <w:r>
        <w:t xml:space="preserve"> </w:t>
      </w:r>
      <w:r>
        <w:rPr>
          <w:rFonts w:hint="eastAsia"/>
        </w:rPr>
        <w:t>应测试初值更替的连续性。</w:t>
      </w:r>
    </w:p>
    <w:p w14:paraId="7649088D" w14:textId="77777777" w:rsidR="003E0C42" w:rsidRDefault="00000000">
      <w:pPr>
        <w:pStyle w:val="3"/>
      </w:pPr>
      <w:r>
        <w:rPr>
          <w:b/>
        </w:rPr>
        <w:t>6.3.12</w:t>
      </w:r>
      <w:r>
        <w:rPr>
          <w:rFonts w:hint="eastAsia"/>
        </w:rPr>
        <w:t>参数评估测试应符合下列规定：</w:t>
      </w:r>
    </w:p>
    <w:p w14:paraId="6ADA1244" w14:textId="77777777" w:rsidR="003E0C42" w:rsidRDefault="00000000">
      <w:pPr>
        <w:ind w:firstLineChars="200" w:firstLine="480"/>
      </w:pPr>
      <w:r>
        <w:rPr>
          <w:rFonts w:hint="eastAsia"/>
        </w:rPr>
        <w:t>1</w:t>
      </w:r>
      <w:r>
        <w:t xml:space="preserve"> </w:t>
      </w:r>
      <w:r>
        <w:rPr>
          <w:rFonts w:hint="eastAsia"/>
        </w:rPr>
        <w:t>应调整监测参数阈值，测试监测参数自动评估的准确性；</w:t>
      </w:r>
    </w:p>
    <w:p w14:paraId="4AFB9D15" w14:textId="77777777" w:rsidR="003E0C42" w:rsidRDefault="00000000">
      <w:pPr>
        <w:ind w:firstLineChars="200" w:firstLine="480"/>
      </w:pPr>
      <w:r>
        <w:rPr>
          <w:rFonts w:hint="eastAsia"/>
        </w:rPr>
        <w:t>2</w:t>
      </w:r>
      <w:r>
        <w:t xml:space="preserve"> </w:t>
      </w:r>
      <w:r>
        <w:rPr>
          <w:rFonts w:hint="eastAsia"/>
        </w:rPr>
        <w:t>应测试监测系统预警响应机制。</w:t>
      </w:r>
    </w:p>
    <w:p w14:paraId="31C61B80" w14:textId="77777777" w:rsidR="003E0C42" w:rsidRDefault="00000000">
      <w:pPr>
        <w:pStyle w:val="3"/>
      </w:pPr>
      <w:r>
        <w:rPr>
          <w:b/>
        </w:rPr>
        <w:t>6.3.13</w:t>
      </w:r>
      <w:r>
        <w:rPr>
          <w:rFonts w:hint="eastAsia"/>
        </w:rPr>
        <w:t>软件数据展示测试应符合下列规定：</w:t>
      </w:r>
    </w:p>
    <w:p w14:paraId="1819D46B" w14:textId="77777777" w:rsidR="003E0C42" w:rsidRDefault="00000000">
      <w:pPr>
        <w:ind w:firstLineChars="200" w:firstLine="480"/>
      </w:pPr>
      <w:r>
        <w:rPr>
          <w:rFonts w:hint="eastAsia"/>
        </w:rPr>
        <w:t>1</w:t>
      </w:r>
      <w:r>
        <w:t xml:space="preserve"> </w:t>
      </w:r>
      <w:r>
        <w:rPr>
          <w:rFonts w:hint="eastAsia"/>
        </w:rPr>
        <w:t>监测参数预警信息到各客户端的延时应满足监测设计要求；</w:t>
      </w:r>
    </w:p>
    <w:p w14:paraId="31F6DB52" w14:textId="77777777" w:rsidR="003E0C42" w:rsidRDefault="00000000">
      <w:pPr>
        <w:ind w:firstLineChars="200" w:firstLine="480"/>
      </w:pPr>
      <w:r>
        <w:rPr>
          <w:rFonts w:hint="eastAsia"/>
        </w:rPr>
        <w:t>2</w:t>
      </w:r>
      <w:r>
        <w:t xml:space="preserve"> </w:t>
      </w:r>
      <w:r>
        <w:rPr>
          <w:rFonts w:hint="eastAsia"/>
        </w:rPr>
        <w:t>监测报告生成、下载功能应正常运行；</w:t>
      </w:r>
    </w:p>
    <w:p w14:paraId="6648B972" w14:textId="77777777" w:rsidR="003E0C42" w:rsidRDefault="00000000">
      <w:pPr>
        <w:ind w:firstLineChars="200" w:firstLine="480"/>
      </w:pPr>
      <w:r>
        <w:t xml:space="preserve">3 </w:t>
      </w:r>
      <w:r>
        <w:rPr>
          <w:rFonts w:hint="eastAsia"/>
        </w:rPr>
        <w:t>数据展示时间段和阶段选择、显示时间间隔选择功能应正常；</w:t>
      </w:r>
    </w:p>
    <w:p w14:paraId="0EFF3065" w14:textId="77777777" w:rsidR="003E0C42" w:rsidRDefault="00000000">
      <w:pPr>
        <w:ind w:firstLineChars="200" w:firstLine="480"/>
      </w:pPr>
      <w:r>
        <w:lastRenderedPageBreak/>
        <w:t xml:space="preserve">4 </w:t>
      </w:r>
      <w:r>
        <w:rPr>
          <w:rFonts w:hint="eastAsia"/>
        </w:rPr>
        <w:t>数据导出功能应正常。</w:t>
      </w:r>
    </w:p>
    <w:p w14:paraId="6EF04E55" w14:textId="77777777" w:rsidR="003E0C42" w:rsidRDefault="00000000">
      <w:pPr>
        <w:pStyle w:val="3"/>
      </w:pPr>
      <w:r>
        <w:rPr>
          <w:b/>
        </w:rPr>
        <w:t>6.3.14</w:t>
      </w:r>
      <w:r>
        <w:rPr>
          <w:rFonts w:hint="eastAsia"/>
        </w:rPr>
        <w:t>预警发布测试应符合下列规定：</w:t>
      </w:r>
    </w:p>
    <w:p w14:paraId="13FA0333" w14:textId="77777777" w:rsidR="003E0C42" w:rsidRDefault="00000000">
      <w:pPr>
        <w:ind w:firstLineChars="200" w:firstLine="480"/>
      </w:pPr>
      <w:r>
        <w:rPr>
          <w:rFonts w:hint="eastAsia"/>
        </w:rPr>
        <w:t>1</w:t>
      </w:r>
      <w:r>
        <w:t xml:space="preserve"> </w:t>
      </w:r>
      <w:r>
        <w:rPr>
          <w:rFonts w:hint="eastAsia"/>
        </w:rPr>
        <w:t>手动触发预警，测试终端收到预警信息的延时应满足监测设计要求；</w:t>
      </w:r>
    </w:p>
    <w:p w14:paraId="795979CA" w14:textId="77777777" w:rsidR="003E0C42" w:rsidRDefault="00000000">
      <w:pPr>
        <w:ind w:firstLineChars="200" w:firstLine="480"/>
      </w:pPr>
      <w:r>
        <w:rPr>
          <w:rFonts w:hint="eastAsia"/>
        </w:rPr>
        <w:t>2</w:t>
      </w:r>
      <w:r>
        <w:t xml:space="preserve"> </w:t>
      </w:r>
      <w:r>
        <w:rPr>
          <w:rFonts w:hint="eastAsia"/>
        </w:rPr>
        <w:t>预警信息应正确；</w:t>
      </w:r>
    </w:p>
    <w:p w14:paraId="78A23869" w14:textId="77777777" w:rsidR="003E0C42" w:rsidRDefault="00000000">
      <w:pPr>
        <w:ind w:firstLineChars="200" w:firstLine="480"/>
      </w:pPr>
      <w:r>
        <w:rPr>
          <w:rFonts w:hint="eastAsia"/>
        </w:rPr>
        <w:t>3</w:t>
      </w:r>
      <w:r>
        <w:t xml:space="preserve"> </w:t>
      </w:r>
      <w:r>
        <w:rPr>
          <w:rFonts w:hint="eastAsia"/>
        </w:rPr>
        <w:t>无漏发或错发现象。</w:t>
      </w:r>
    </w:p>
    <w:p w14:paraId="025B0212" w14:textId="77777777" w:rsidR="003E0C42" w:rsidRDefault="00000000">
      <w:pPr>
        <w:pStyle w:val="2"/>
        <w:jc w:val="center"/>
        <w:rPr>
          <w:kern w:val="0"/>
        </w:rPr>
      </w:pPr>
      <w:bookmarkStart w:id="71" w:name="_Toc133592560"/>
      <w:r>
        <w:rPr>
          <w:rFonts w:hint="eastAsia"/>
          <w:kern w:val="0"/>
        </w:rPr>
        <w:t>监测设备防护</w:t>
      </w:r>
      <w:bookmarkEnd w:id="71"/>
      <w:r>
        <w:rPr>
          <w:kern w:val="0"/>
        </w:rPr>
        <w:fldChar w:fldCharType="begin"/>
      </w:r>
      <w:r>
        <w:rPr>
          <w:kern w:val="0"/>
        </w:rPr>
        <w:instrText xml:space="preserve"> </w:instrText>
      </w:r>
      <w:r>
        <w:rPr>
          <w:rFonts w:hint="eastAsia"/>
          <w:kern w:val="0"/>
        </w:rPr>
        <w:instrText>TC  "</w:instrText>
      </w:r>
      <w:bookmarkStart w:id="72" w:name="_Toc133592597"/>
      <w:r>
        <w:rPr>
          <w:rFonts w:hint="eastAsia"/>
          <w:kern w:val="0"/>
        </w:rPr>
        <w:instrText>6.4 Monitoring equipment protection</w:instrText>
      </w:r>
      <w:bookmarkEnd w:id="72"/>
      <w:r>
        <w:rPr>
          <w:rFonts w:hint="eastAsia"/>
          <w:kern w:val="0"/>
        </w:rPr>
        <w:instrText>" \l 2</w:instrText>
      </w:r>
      <w:r>
        <w:rPr>
          <w:kern w:val="0"/>
        </w:rPr>
        <w:instrText xml:space="preserve"> </w:instrText>
      </w:r>
      <w:r>
        <w:rPr>
          <w:kern w:val="0"/>
        </w:rPr>
        <w:fldChar w:fldCharType="end"/>
      </w:r>
    </w:p>
    <w:p w14:paraId="786B0BA2" w14:textId="77777777" w:rsidR="003E0C42" w:rsidRDefault="00000000">
      <w:pPr>
        <w:pStyle w:val="3"/>
      </w:pPr>
      <w:r>
        <w:rPr>
          <w:b/>
        </w:rPr>
        <w:t>6.4.1</w:t>
      </w:r>
      <w:r>
        <w:rPr>
          <w:rFonts w:hint="eastAsia"/>
        </w:rPr>
        <w:t>传感器、数据采集和传输设备应明确防尘、防水、防雷的要求。</w:t>
      </w:r>
    </w:p>
    <w:p w14:paraId="3DAA2E4E" w14:textId="77777777" w:rsidR="003E0C42" w:rsidRDefault="00000000">
      <w:pPr>
        <w:pStyle w:val="3"/>
      </w:pPr>
      <w:r>
        <w:rPr>
          <w:b/>
        </w:rPr>
        <w:t>6.4.2</w:t>
      </w:r>
      <w:r>
        <w:rPr>
          <w:rFonts w:hint="eastAsia"/>
        </w:rPr>
        <w:t>监测设备的防护措施应安全可靠，耐久性年限不应低于设备使用年限。</w:t>
      </w:r>
    </w:p>
    <w:p w14:paraId="44BF38D5" w14:textId="77777777" w:rsidR="003E0C42" w:rsidRDefault="00000000">
      <w:pPr>
        <w:pStyle w:val="3"/>
      </w:pPr>
      <w:r>
        <w:rPr>
          <w:b/>
        </w:rPr>
        <w:t>6.4.3</w:t>
      </w:r>
      <w:r>
        <w:rPr>
          <w:rFonts w:hint="eastAsia"/>
        </w:rPr>
        <w:t>传感器防护装置应符合下列规定：</w:t>
      </w:r>
    </w:p>
    <w:p w14:paraId="76F41CB1" w14:textId="77777777" w:rsidR="003E0C42" w:rsidRDefault="00000000">
      <w:pPr>
        <w:ind w:firstLineChars="200" w:firstLine="480"/>
      </w:pPr>
      <w:r>
        <w:rPr>
          <w:rFonts w:hint="eastAsia"/>
        </w:rPr>
        <w:t>1</w:t>
      </w:r>
      <w:r>
        <w:t xml:space="preserve"> </w:t>
      </w:r>
      <w:r>
        <w:rPr>
          <w:rFonts w:hint="eastAsia"/>
        </w:rPr>
        <w:t>施工过程监测传感器可根据监测周期选择防护方式，短期且处于良好监测环境下的传感器可不防护；</w:t>
      </w:r>
    </w:p>
    <w:p w14:paraId="0DFD9FED" w14:textId="77777777" w:rsidR="003E0C42" w:rsidRDefault="00000000">
      <w:pPr>
        <w:ind w:firstLineChars="200" w:firstLine="480"/>
      </w:pPr>
      <w:r>
        <w:rPr>
          <w:rFonts w:hint="eastAsia"/>
        </w:rPr>
        <w:t>2</w:t>
      </w:r>
      <w:r>
        <w:t xml:space="preserve"> </w:t>
      </w:r>
      <w:r>
        <w:rPr>
          <w:rFonts w:hint="eastAsia"/>
        </w:rPr>
        <w:t>施工过程中处于人员频繁走动、现场环境变化频繁、施工设备和材料频繁移动环境下的传感器，应设施防护装置；</w:t>
      </w:r>
    </w:p>
    <w:p w14:paraId="55ECF0AF" w14:textId="77777777" w:rsidR="003E0C42" w:rsidRDefault="00000000">
      <w:pPr>
        <w:ind w:firstLineChars="200" w:firstLine="480"/>
      </w:pPr>
      <w:r>
        <w:t xml:space="preserve">3 </w:t>
      </w:r>
      <w:r>
        <w:rPr>
          <w:rFonts w:hint="eastAsia"/>
        </w:rPr>
        <w:t>使用过程监测中传感器宜设置防护装置，处于湿度大于</w:t>
      </w:r>
      <w:r>
        <w:rPr>
          <w:rFonts w:hint="eastAsia"/>
        </w:rPr>
        <w:t>8</w:t>
      </w:r>
      <w:r>
        <w:t>0</w:t>
      </w:r>
      <w:r>
        <w:rPr>
          <w:rFonts w:hint="eastAsia"/>
        </w:rPr>
        <w:t>%</w:t>
      </w:r>
      <w:r>
        <w:rPr>
          <w:rFonts w:hint="eastAsia"/>
        </w:rPr>
        <w:t>或处于腐蚀环境下的传感器，应设置防护装置；</w:t>
      </w:r>
    </w:p>
    <w:p w14:paraId="7DDA3C24" w14:textId="77777777" w:rsidR="003E0C42" w:rsidRDefault="00000000">
      <w:pPr>
        <w:ind w:firstLineChars="200" w:firstLine="480"/>
      </w:pPr>
      <w:r>
        <w:rPr>
          <w:rFonts w:hint="eastAsia"/>
        </w:rPr>
        <w:t>4</w:t>
      </w:r>
      <w:r>
        <w:t xml:space="preserve"> </w:t>
      </w:r>
      <w:r>
        <w:rPr>
          <w:rFonts w:hint="eastAsia"/>
        </w:rPr>
        <w:t>传感器的防护装置宜优先选用可拆卸的安装方式。</w:t>
      </w:r>
    </w:p>
    <w:p w14:paraId="384237BA" w14:textId="77777777" w:rsidR="003E0C42" w:rsidRDefault="00000000">
      <w:pPr>
        <w:pStyle w:val="3"/>
      </w:pPr>
      <w:r>
        <w:rPr>
          <w:b/>
        </w:rPr>
        <w:t>6.4.4</w:t>
      </w:r>
      <w:r>
        <w:rPr>
          <w:rFonts w:hint="eastAsia"/>
        </w:rPr>
        <w:t>数据采集设备防护应符合下列规定；</w:t>
      </w:r>
    </w:p>
    <w:p w14:paraId="5F609DC8" w14:textId="77777777" w:rsidR="003E0C42" w:rsidRDefault="00000000">
      <w:pPr>
        <w:ind w:firstLineChars="200" w:firstLine="480"/>
      </w:pPr>
      <w:r>
        <w:rPr>
          <w:rFonts w:hint="eastAsia"/>
        </w:rPr>
        <w:t>1</w:t>
      </w:r>
      <w:r>
        <w:t xml:space="preserve"> </w:t>
      </w:r>
      <w:r>
        <w:rPr>
          <w:rFonts w:hint="eastAsia"/>
        </w:rPr>
        <w:t>数据采集设备宜根据元器件的工作温度与监测环境温度的适宜性配备空调机柜；</w:t>
      </w:r>
    </w:p>
    <w:p w14:paraId="1891D8E0" w14:textId="77777777" w:rsidR="003E0C42" w:rsidRDefault="00000000">
      <w:pPr>
        <w:ind w:firstLineChars="200" w:firstLine="480"/>
      </w:pPr>
      <w:r>
        <w:t xml:space="preserve">2 </w:t>
      </w:r>
      <w:r>
        <w:rPr>
          <w:rFonts w:hint="eastAsia"/>
        </w:rPr>
        <w:t>机柜防护等级，室外环境下不宜低于</w:t>
      </w:r>
      <w:r>
        <w:t>现行国家标准《外壳防护等级（</w:t>
      </w:r>
      <w:r>
        <w:t>IP</w:t>
      </w:r>
      <w:r>
        <w:t>代码）》</w:t>
      </w:r>
      <w:r>
        <w:t>GB/T4208</w:t>
      </w:r>
      <w:r>
        <w:t>规定的</w:t>
      </w:r>
      <w:r>
        <w:rPr>
          <w:rFonts w:hint="eastAsia"/>
        </w:rPr>
        <w:t>I</w:t>
      </w:r>
      <w:r>
        <w:t>P65</w:t>
      </w:r>
      <w:r>
        <w:rPr>
          <w:rFonts w:hint="eastAsia"/>
        </w:rPr>
        <w:t>，室内环境下不低于</w:t>
      </w:r>
      <w:r>
        <w:rPr>
          <w:rFonts w:hint="eastAsia"/>
        </w:rPr>
        <w:t>I</w:t>
      </w:r>
      <w:r>
        <w:t>P55</w:t>
      </w:r>
      <w:r>
        <w:rPr>
          <w:rFonts w:hint="eastAsia"/>
        </w:rPr>
        <w:t>；</w:t>
      </w:r>
    </w:p>
    <w:p w14:paraId="2E39CD56" w14:textId="77777777" w:rsidR="003E0C42" w:rsidRDefault="00000000">
      <w:pPr>
        <w:ind w:firstLineChars="200" w:firstLine="480"/>
      </w:pPr>
      <w:r>
        <w:t xml:space="preserve">3 </w:t>
      </w:r>
      <w:r>
        <w:rPr>
          <w:rFonts w:hint="eastAsia"/>
        </w:rPr>
        <w:t>对无防护外壳的数据采集设备，应配备防护等级不小于</w:t>
      </w:r>
      <w:r>
        <w:t>IP65</w:t>
      </w:r>
      <w:r>
        <w:rPr>
          <w:rFonts w:hint="eastAsia"/>
        </w:rPr>
        <w:t>的防护箱；</w:t>
      </w:r>
    </w:p>
    <w:p w14:paraId="7A872C6A" w14:textId="77777777" w:rsidR="003E0C42" w:rsidRDefault="00000000">
      <w:pPr>
        <w:ind w:firstLineChars="200" w:firstLine="480"/>
      </w:pPr>
      <w:r>
        <w:t xml:space="preserve">4 </w:t>
      </w:r>
      <w:r>
        <w:rPr>
          <w:rFonts w:hint="eastAsia"/>
        </w:rPr>
        <w:t>数据采集设备的机柜或防护箱应配锁，也可安装防护栏并张贴警示牌。</w:t>
      </w:r>
    </w:p>
    <w:p w14:paraId="2EBFC5FC" w14:textId="77777777" w:rsidR="003E0C42" w:rsidRDefault="00000000">
      <w:pPr>
        <w:pStyle w:val="3"/>
      </w:pPr>
      <w:r>
        <w:rPr>
          <w:b/>
        </w:rPr>
        <w:t>6.4.5</w:t>
      </w:r>
      <w:r>
        <w:rPr>
          <w:rFonts w:hint="eastAsia"/>
        </w:rPr>
        <w:t>线缆防护应符合下列规定：</w:t>
      </w:r>
    </w:p>
    <w:p w14:paraId="0E1B288B" w14:textId="77777777" w:rsidR="003E0C42" w:rsidRDefault="00000000">
      <w:pPr>
        <w:ind w:firstLineChars="200" w:firstLine="480"/>
        <w:rPr>
          <w:kern w:val="0"/>
        </w:rPr>
      </w:pPr>
      <w:r>
        <w:rPr>
          <w:rFonts w:hint="eastAsia"/>
          <w:kern w:val="0"/>
        </w:rPr>
        <w:t>1</w:t>
      </w:r>
      <w:r>
        <w:rPr>
          <w:kern w:val="0"/>
        </w:rPr>
        <w:t xml:space="preserve"> </w:t>
      </w:r>
      <w:r>
        <w:rPr>
          <w:rFonts w:hint="eastAsia"/>
          <w:kern w:val="0"/>
        </w:rPr>
        <w:t>监测周期不大于</w:t>
      </w:r>
      <w:r>
        <w:rPr>
          <w:rFonts w:hint="eastAsia"/>
          <w:kern w:val="0"/>
        </w:rPr>
        <w:t>1</w:t>
      </w:r>
      <w:r>
        <w:rPr>
          <w:rFonts w:hint="eastAsia"/>
          <w:kern w:val="0"/>
        </w:rPr>
        <w:t>年的施工过程监测，若现场监测环境良好，可不进行线缆防护；</w:t>
      </w:r>
    </w:p>
    <w:p w14:paraId="42EF27B9" w14:textId="77777777" w:rsidR="003E0C42" w:rsidRDefault="00000000">
      <w:pPr>
        <w:ind w:firstLineChars="200" w:firstLine="480"/>
        <w:rPr>
          <w:kern w:val="0"/>
        </w:rPr>
      </w:pPr>
      <w:r>
        <w:rPr>
          <w:rFonts w:hint="eastAsia"/>
          <w:kern w:val="0"/>
        </w:rPr>
        <w:t>2</w:t>
      </w:r>
      <w:r>
        <w:rPr>
          <w:kern w:val="0"/>
        </w:rPr>
        <w:t xml:space="preserve"> </w:t>
      </w:r>
      <w:r>
        <w:rPr>
          <w:rFonts w:hint="eastAsia"/>
          <w:kern w:val="0"/>
        </w:rPr>
        <w:t>监测周期大于</w:t>
      </w:r>
      <w:r>
        <w:rPr>
          <w:rFonts w:hint="eastAsia"/>
          <w:kern w:val="0"/>
        </w:rPr>
        <w:t>1</w:t>
      </w:r>
      <w:r>
        <w:rPr>
          <w:rFonts w:hint="eastAsia"/>
          <w:kern w:val="0"/>
        </w:rPr>
        <w:t>年及使用过程监测，线缆宜采用桥架和线管的方式防护，防护设计应符合</w:t>
      </w:r>
      <w:r>
        <w:t>现行国家标准《</w:t>
      </w:r>
      <w:r>
        <w:rPr>
          <w:rFonts w:hint="eastAsia"/>
        </w:rPr>
        <w:t>综合布线系统工程设计规范</w:t>
      </w:r>
      <w:r>
        <w:t>》</w:t>
      </w:r>
      <w:r>
        <w:rPr>
          <w:rFonts w:hint="eastAsia"/>
          <w:kern w:val="0"/>
        </w:rPr>
        <w:t>G</w:t>
      </w:r>
      <w:r>
        <w:rPr>
          <w:kern w:val="0"/>
        </w:rPr>
        <w:t>B 50311</w:t>
      </w:r>
      <w:r>
        <w:rPr>
          <w:rFonts w:hint="eastAsia"/>
          <w:kern w:val="0"/>
        </w:rPr>
        <w:t>的规定；</w:t>
      </w:r>
    </w:p>
    <w:p w14:paraId="6BD3CC21" w14:textId="77777777" w:rsidR="003E0C42" w:rsidRDefault="00000000">
      <w:pPr>
        <w:ind w:firstLineChars="200" w:firstLine="480"/>
        <w:rPr>
          <w:kern w:val="0"/>
        </w:rPr>
      </w:pPr>
      <w:r>
        <w:rPr>
          <w:kern w:val="0"/>
        </w:rPr>
        <w:t xml:space="preserve">3 </w:t>
      </w:r>
      <w:r>
        <w:rPr>
          <w:rFonts w:hint="eastAsia"/>
          <w:kern w:val="0"/>
        </w:rPr>
        <w:t>监测周期大于</w:t>
      </w:r>
      <w:r>
        <w:rPr>
          <w:rFonts w:hint="eastAsia"/>
          <w:kern w:val="0"/>
        </w:rPr>
        <w:t>1</w:t>
      </w:r>
      <w:r>
        <w:rPr>
          <w:rFonts w:hint="eastAsia"/>
          <w:kern w:val="0"/>
        </w:rPr>
        <w:t>年及使用过程监测，静力水准仪的通气通液管宜采用桥架或线管的方式防护，且不应与线缆布置于同一桥架或线管中。</w:t>
      </w:r>
    </w:p>
    <w:p w14:paraId="374B0BB8" w14:textId="77777777" w:rsidR="003E0C42" w:rsidRDefault="00000000">
      <w:pPr>
        <w:pStyle w:val="3"/>
      </w:pPr>
      <w:r>
        <w:rPr>
          <w:b/>
        </w:rPr>
        <w:t>6.4.6</w:t>
      </w:r>
      <w:r>
        <w:rPr>
          <w:rFonts w:hint="eastAsia"/>
        </w:rPr>
        <w:t>传感器至数据采集设备的线缆防护宜符合下列规定：</w:t>
      </w:r>
    </w:p>
    <w:p w14:paraId="550D63E4" w14:textId="77777777" w:rsidR="003E0C42" w:rsidRDefault="00000000">
      <w:pPr>
        <w:ind w:firstLineChars="200" w:firstLine="480"/>
      </w:pPr>
      <w:r>
        <w:t xml:space="preserve">1  </w:t>
      </w:r>
      <w:r>
        <w:t>竖直部分采用钢管</w:t>
      </w:r>
      <w:r>
        <w:rPr>
          <w:rFonts w:hint="eastAsia"/>
        </w:rPr>
        <w:t>或金属软管</w:t>
      </w:r>
      <w:r>
        <w:t>防护，弯曲部分宜采用软管防护</w:t>
      </w:r>
      <w:r>
        <w:rPr>
          <w:rFonts w:hint="eastAsia"/>
        </w:rPr>
        <w:t>；</w:t>
      </w:r>
    </w:p>
    <w:p w14:paraId="7DBDF7B1" w14:textId="77777777" w:rsidR="003E0C42" w:rsidRDefault="00000000">
      <w:pPr>
        <w:ind w:firstLineChars="200" w:firstLine="480"/>
      </w:pPr>
      <w:r>
        <w:lastRenderedPageBreak/>
        <w:t xml:space="preserve">2  </w:t>
      </w:r>
      <w:r>
        <w:t>固定防护管卡箍间距</w:t>
      </w:r>
      <w:r>
        <w:rPr>
          <w:rFonts w:hint="eastAsia"/>
        </w:rPr>
        <w:t>最大距离宜符合表</w:t>
      </w:r>
      <w:r>
        <w:t>6.4.6</w:t>
      </w:r>
      <w:r>
        <w:rPr>
          <w:rFonts w:hint="eastAsia"/>
        </w:rPr>
        <w:t>的规定；</w:t>
      </w:r>
    </w:p>
    <w:p w14:paraId="7BD447A5" w14:textId="77777777" w:rsidR="003E0C42" w:rsidRDefault="00000000">
      <w:pPr>
        <w:pStyle w:val="aff5"/>
        <w:spacing w:before="163"/>
      </w:pPr>
      <w:r>
        <w:rPr>
          <w:rFonts w:hint="eastAsia"/>
        </w:rPr>
        <w:t>表</w:t>
      </w:r>
      <w:r>
        <w:t xml:space="preserve">6.4.6 </w:t>
      </w:r>
      <w:r>
        <w:rPr>
          <w:rFonts w:hint="eastAsia"/>
        </w:rPr>
        <w:t>管卡间最大距离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1445"/>
        <w:gridCol w:w="1445"/>
        <w:gridCol w:w="1445"/>
        <w:gridCol w:w="1375"/>
      </w:tblGrid>
      <w:tr w:rsidR="003E0C42" w14:paraId="1A8D4583" w14:textId="77777777">
        <w:tc>
          <w:tcPr>
            <w:tcW w:w="3227" w:type="dxa"/>
            <w:vMerge w:val="restart"/>
            <w:shd w:val="clear" w:color="auto" w:fill="auto"/>
          </w:tcPr>
          <w:p w14:paraId="19CD7902" w14:textId="77777777" w:rsidR="003E0C42" w:rsidRDefault="00000000">
            <w:pPr>
              <w:rPr>
                <w:sz w:val="22"/>
                <w:szCs w:val="22"/>
              </w:rPr>
            </w:pPr>
            <w:r>
              <w:rPr>
                <w:rFonts w:hint="eastAsia"/>
                <w:sz w:val="22"/>
                <w:szCs w:val="22"/>
              </w:rPr>
              <w:t>导管种类</w:t>
            </w:r>
          </w:p>
        </w:tc>
        <w:tc>
          <w:tcPr>
            <w:tcW w:w="6662" w:type="dxa"/>
            <w:gridSpan w:val="4"/>
            <w:shd w:val="clear" w:color="auto" w:fill="auto"/>
          </w:tcPr>
          <w:p w14:paraId="7AA80323" w14:textId="77777777" w:rsidR="003E0C42" w:rsidRDefault="00000000">
            <w:pPr>
              <w:rPr>
                <w:sz w:val="22"/>
                <w:szCs w:val="22"/>
              </w:rPr>
            </w:pPr>
            <w:r>
              <w:rPr>
                <w:rFonts w:hint="eastAsia"/>
                <w:sz w:val="22"/>
                <w:szCs w:val="22"/>
              </w:rPr>
              <w:t>导管直径（</w:t>
            </w:r>
            <w:r>
              <w:rPr>
                <w:rFonts w:hint="eastAsia"/>
                <w:sz w:val="22"/>
                <w:szCs w:val="22"/>
              </w:rPr>
              <w:t>mm</w:t>
            </w:r>
            <w:r>
              <w:rPr>
                <w:rFonts w:hint="eastAsia"/>
                <w:sz w:val="22"/>
                <w:szCs w:val="22"/>
              </w:rPr>
              <w:t>）</w:t>
            </w:r>
          </w:p>
        </w:tc>
      </w:tr>
      <w:tr w:rsidR="003E0C42" w14:paraId="35C5FA5F" w14:textId="77777777">
        <w:tc>
          <w:tcPr>
            <w:tcW w:w="3227" w:type="dxa"/>
            <w:vMerge/>
            <w:shd w:val="clear" w:color="auto" w:fill="auto"/>
          </w:tcPr>
          <w:p w14:paraId="38B0665E" w14:textId="77777777" w:rsidR="003E0C42" w:rsidRDefault="003E0C42">
            <w:pPr>
              <w:rPr>
                <w:sz w:val="22"/>
                <w:szCs w:val="22"/>
              </w:rPr>
            </w:pPr>
          </w:p>
        </w:tc>
        <w:tc>
          <w:tcPr>
            <w:tcW w:w="1665" w:type="dxa"/>
            <w:shd w:val="clear" w:color="auto" w:fill="auto"/>
          </w:tcPr>
          <w:p w14:paraId="6253EB54" w14:textId="77777777" w:rsidR="003E0C42" w:rsidRDefault="00000000">
            <w:pPr>
              <w:rPr>
                <w:sz w:val="22"/>
                <w:szCs w:val="22"/>
              </w:rPr>
            </w:pPr>
            <w:r>
              <w:rPr>
                <w:rFonts w:hint="eastAsia"/>
                <w:sz w:val="22"/>
                <w:szCs w:val="22"/>
              </w:rPr>
              <w:t>1</w:t>
            </w:r>
            <w:r>
              <w:rPr>
                <w:sz w:val="22"/>
                <w:szCs w:val="22"/>
              </w:rPr>
              <w:t>5</w:t>
            </w:r>
            <w:r>
              <w:rPr>
                <w:rFonts w:hint="eastAsia"/>
                <w:sz w:val="22"/>
                <w:szCs w:val="22"/>
              </w:rPr>
              <w:t>~</w:t>
            </w:r>
            <w:r>
              <w:rPr>
                <w:sz w:val="22"/>
                <w:szCs w:val="22"/>
              </w:rPr>
              <w:t>20</w:t>
            </w:r>
          </w:p>
        </w:tc>
        <w:tc>
          <w:tcPr>
            <w:tcW w:w="1666" w:type="dxa"/>
            <w:shd w:val="clear" w:color="auto" w:fill="auto"/>
          </w:tcPr>
          <w:p w14:paraId="4877E4C9" w14:textId="77777777" w:rsidR="003E0C42" w:rsidRDefault="00000000">
            <w:pPr>
              <w:rPr>
                <w:sz w:val="22"/>
                <w:szCs w:val="22"/>
              </w:rPr>
            </w:pPr>
            <w:r>
              <w:rPr>
                <w:rFonts w:hint="eastAsia"/>
                <w:sz w:val="22"/>
                <w:szCs w:val="22"/>
              </w:rPr>
              <w:t>2</w:t>
            </w:r>
            <w:r>
              <w:rPr>
                <w:sz w:val="22"/>
                <w:szCs w:val="22"/>
              </w:rPr>
              <w:t>5</w:t>
            </w:r>
            <w:r>
              <w:rPr>
                <w:rFonts w:hint="eastAsia"/>
                <w:sz w:val="22"/>
                <w:szCs w:val="22"/>
              </w:rPr>
              <w:t>~</w:t>
            </w:r>
            <w:r>
              <w:rPr>
                <w:sz w:val="22"/>
                <w:szCs w:val="22"/>
              </w:rPr>
              <w:t>32</w:t>
            </w:r>
          </w:p>
        </w:tc>
        <w:tc>
          <w:tcPr>
            <w:tcW w:w="1665" w:type="dxa"/>
            <w:shd w:val="clear" w:color="auto" w:fill="auto"/>
          </w:tcPr>
          <w:p w14:paraId="3A90C2BE" w14:textId="77777777" w:rsidR="003E0C42" w:rsidRDefault="00000000">
            <w:pPr>
              <w:rPr>
                <w:sz w:val="22"/>
                <w:szCs w:val="22"/>
              </w:rPr>
            </w:pPr>
            <w:r>
              <w:rPr>
                <w:rFonts w:hint="eastAsia"/>
                <w:sz w:val="22"/>
                <w:szCs w:val="22"/>
              </w:rPr>
              <w:t>4</w:t>
            </w:r>
            <w:r>
              <w:rPr>
                <w:sz w:val="22"/>
                <w:szCs w:val="22"/>
              </w:rPr>
              <w:t>0</w:t>
            </w:r>
            <w:r>
              <w:rPr>
                <w:rFonts w:hint="eastAsia"/>
                <w:sz w:val="22"/>
                <w:szCs w:val="22"/>
              </w:rPr>
              <w:t>~</w:t>
            </w:r>
            <w:r>
              <w:rPr>
                <w:sz w:val="22"/>
                <w:szCs w:val="22"/>
              </w:rPr>
              <w:t>50</w:t>
            </w:r>
          </w:p>
        </w:tc>
        <w:tc>
          <w:tcPr>
            <w:tcW w:w="1666" w:type="dxa"/>
            <w:shd w:val="clear" w:color="auto" w:fill="auto"/>
          </w:tcPr>
          <w:p w14:paraId="5E8BD70D" w14:textId="77777777" w:rsidR="003E0C42" w:rsidRDefault="00000000">
            <w:pPr>
              <w:rPr>
                <w:sz w:val="22"/>
                <w:szCs w:val="22"/>
              </w:rPr>
            </w:pPr>
            <w:r>
              <w:rPr>
                <w:rFonts w:hint="eastAsia"/>
                <w:sz w:val="22"/>
                <w:szCs w:val="22"/>
              </w:rPr>
              <w:t>6</w:t>
            </w:r>
            <w:r>
              <w:rPr>
                <w:sz w:val="22"/>
                <w:szCs w:val="22"/>
              </w:rPr>
              <w:t>5</w:t>
            </w:r>
            <w:r>
              <w:rPr>
                <w:rFonts w:hint="eastAsia"/>
                <w:sz w:val="22"/>
                <w:szCs w:val="22"/>
              </w:rPr>
              <w:t>以上</w:t>
            </w:r>
          </w:p>
        </w:tc>
      </w:tr>
      <w:tr w:rsidR="003E0C42" w14:paraId="5775E44E" w14:textId="77777777">
        <w:tc>
          <w:tcPr>
            <w:tcW w:w="3227" w:type="dxa"/>
            <w:vMerge/>
            <w:shd w:val="clear" w:color="auto" w:fill="auto"/>
          </w:tcPr>
          <w:p w14:paraId="0722D087" w14:textId="77777777" w:rsidR="003E0C42" w:rsidRDefault="003E0C42">
            <w:pPr>
              <w:rPr>
                <w:sz w:val="22"/>
                <w:szCs w:val="22"/>
              </w:rPr>
            </w:pPr>
          </w:p>
        </w:tc>
        <w:tc>
          <w:tcPr>
            <w:tcW w:w="6662" w:type="dxa"/>
            <w:gridSpan w:val="4"/>
            <w:shd w:val="clear" w:color="auto" w:fill="auto"/>
          </w:tcPr>
          <w:p w14:paraId="5DA67F7E" w14:textId="77777777" w:rsidR="003E0C42" w:rsidRDefault="00000000">
            <w:pPr>
              <w:rPr>
                <w:sz w:val="22"/>
                <w:szCs w:val="22"/>
              </w:rPr>
            </w:pPr>
            <w:r>
              <w:rPr>
                <w:rFonts w:hint="eastAsia"/>
                <w:sz w:val="22"/>
                <w:szCs w:val="22"/>
              </w:rPr>
              <w:t>管卡间最大距离（</w:t>
            </w:r>
            <w:r>
              <w:rPr>
                <w:rFonts w:hint="eastAsia"/>
                <w:sz w:val="22"/>
                <w:szCs w:val="22"/>
              </w:rPr>
              <w:t>m</w:t>
            </w:r>
            <w:r>
              <w:rPr>
                <w:rFonts w:hint="eastAsia"/>
                <w:sz w:val="22"/>
                <w:szCs w:val="22"/>
              </w:rPr>
              <w:t>）</w:t>
            </w:r>
          </w:p>
        </w:tc>
      </w:tr>
      <w:tr w:rsidR="003E0C42" w14:paraId="48F24130" w14:textId="77777777">
        <w:tc>
          <w:tcPr>
            <w:tcW w:w="3227" w:type="dxa"/>
            <w:shd w:val="clear" w:color="auto" w:fill="auto"/>
          </w:tcPr>
          <w:p w14:paraId="60C474E0" w14:textId="77777777" w:rsidR="003E0C42" w:rsidRDefault="00000000">
            <w:pPr>
              <w:rPr>
                <w:sz w:val="22"/>
                <w:szCs w:val="22"/>
              </w:rPr>
            </w:pPr>
            <w:r>
              <w:rPr>
                <w:rFonts w:hint="eastAsia"/>
                <w:sz w:val="22"/>
                <w:szCs w:val="22"/>
              </w:rPr>
              <w:t>壁厚＞</w:t>
            </w:r>
            <w:r>
              <w:rPr>
                <w:rFonts w:hint="eastAsia"/>
                <w:sz w:val="22"/>
                <w:szCs w:val="22"/>
              </w:rPr>
              <w:t>2mm</w:t>
            </w:r>
            <w:r>
              <w:rPr>
                <w:rFonts w:hint="eastAsia"/>
                <w:sz w:val="22"/>
                <w:szCs w:val="22"/>
              </w:rPr>
              <w:t>刚性钢导管</w:t>
            </w:r>
          </w:p>
        </w:tc>
        <w:tc>
          <w:tcPr>
            <w:tcW w:w="1665" w:type="dxa"/>
            <w:shd w:val="clear" w:color="auto" w:fill="auto"/>
          </w:tcPr>
          <w:p w14:paraId="6BC4AED5" w14:textId="77777777" w:rsidR="003E0C42" w:rsidRDefault="00000000">
            <w:pPr>
              <w:rPr>
                <w:sz w:val="22"/>
                <w:szCs w:val="22"/>
              </w:rPr>
            </w:pPr>
            <w:r>
              <w:rPr>
                <w:rFonts w:hint="eastAsia"/>
                <w:sz w:val="22"/>
                <w:szCs w:val="22"/>
              </w:rPr>
              <w:t>1</w:t>
            </w:r>
            <w:r>
              <w:rPr>
                <w:sz w:val="22"/>
                <w:szCs w:val="22"/>
              </w:rPr>
              <w:t>.5</w:t>
            </w:r>
          </w:p>
        </w:tc>
        <w:tc>
          <w:tcPr>
            <w:tcW w:w="1666" w:type="dxa"/>
            <w:shd w:val="clear" w:color="auto" w:fill="auto"/>
          </w:tcPr>
          <w:p w14:paraId="73740C13" w14:textId="77777777" w:rsidR="003E0C42" w:rsidRDefault="00000000">
            <w:pPr>
              <w:rPr>
                <w:sz w:val="22"/>
                <w:szCs w:val="22"/>
              </w:rPr>
            </w:pPr>
            <w:r>
              <w:rPr>
                <w:rFonts w:hint="eastAsia"/>
                <w:sz w:val="22"/>
                <w:szCs w:val="22"/>
              </w:rPr>
              <w:t>2</w:t>
            </w:r>
            <w:r>
              <w:rPr>
                <w:sz w:val="22"/>
                <w:szCs w:val="22"/>
              </w:rPr>
              <w:t>.0</w:t>
            </w:r>
          </w:p>
        </w:tc>
        <w:tc>
          <w:tcPr>
            <w:tcW w:w="1665" w:type="dxa"/>
            <w:shd w:val="clear" w:color="auto" w:fill="auto"/>
          </w:tcPr>
          <w:p w14:paraId="460027EB" w14:textId="77777777" w:rsidR="003E0C42" w:rsidRDefault="00000000">
            <w:pPr>
              <w:rPr>
                <w:sz w:val="22"/>
                <w:szCs w:val="22"/>
              </w:rPr>
            </w:pPr>
            <w:r>
              <w:rPr>
                <w:rFonts w:hint="eastAsia"/>
                <w:sz w:val="22"/>
                <w:szCs w:val="22"/>
              </w:rPr>
              <w:t>2</w:t>
            </w:r>
            <w:r>
              <w:rPr>
                <w:sz w:val="22"/>
                <w:szCs w:val="22"/>
              </w:rPr>
              <w:t>.5</w:t>
            </w:r>
          </w:p>
        </w:tc>
        <w:tc>
          <w:tcPr>
            <w:tcW w:w="1666" w:type="dxa"/>
            <w:shd w:val="clear" w:color="auto" w:fill="auto"/>
          </w:tcPr>
          <w:p w14:paraId="0F083552" w14:textId="77777777" w:rsidR="003E0C42" w:rsidRDefault="00000000">
            <w:pPr>
              <w:rPr>
                <w:sz w:val="22"/>
                <w:szCs w:val="22"/>
              </w:rPr>
            </w:pPr>
            <w:r>
              <w:rPr>
                <w:rFonts w:hint="eastAsia"/>
                <w:sz w:val="22"/>
                <w:szCs w:val="22"/>
              </w:rPr>
              <w:t>3</w:t>
            </w:r>
            <w:r>
              <w:rPr>
                <w:sz w:val="22"/>
                <w:szCs w:val="22"/>
              </w:rPr>
              <w:t>.5</w:t>
            </w:r>
          </w:p>
        </w:tc>
      </w:tr>
      <w:tr w:rsidR="003E0C42" w14:paraId="678FA2FC" w14:textId="77777777">
        <w:tc>
          <w:tcPr>
            <w:tcW w:w="3227" w:type="dxa"/>
            <w:shd w:val="clear" w:color="auto" w:fill="auto"/>
          </w:tcPr>
          <w:p w14:paraId="10BBA356" w14:textId="77777777" w:rsidR="003E0C42" w:rsidRDefault="00000000">
            <w:pPr>
              <w:rPr>
                <w:sz w:val="22"/>
                <w:szCs w:val="22"/>
              </w:rPr>
            </w:pPr>
            <w:r>
              <w:rPr>
                <w:rFonts w:hint="eastAsia"/>
                <w:sz w:val="22"/>
                <w:szCs w:val="22"/>
              </w:rPr>
              <w:t>壁厚＞</w:t>
            </w:r>
            <w:r>
              <w:rPr>
                <w:rFonts w:hint="eastAsia"/>
                <w:sz w:val="22"/>
                <w:szCs w:val="22"/>
              </w:rPr>
              <w:t>2mm</w:t>
            </w:r>
            <w:r>
              <w:rPr>
                <w:rFonts w:hint="eastAsia"/>
                <w:sz w:val="22"/>
                <w:szCs w:val="22"/>
              </w:rPr>
              <w:t>刚性钢导管</w:t>
            </w:r>
          </w:p>
        </w:tc>
        <w:tc>
          <w:tcPr>
            <w:tcW w:w="1665" w:type="dxa"/>
            <w:shd w:val="clear" w:color="auto" w:fill="auto"/>
          </w:tcPr>
          <w:p w14:paraId="0975C601" w14:textId="77777777" w:rsidR="003E0C42" w:rsidRDefault="00000000">
            <w:pPr>
              <w:rPr>
                <w:sz w:val="22"/>
                <w:szCs w:val="22"/>
              </w:rPr>
            </w:pPr>
            <w:r>
              <w:rPr>
                <w:rFonts w:hint="eastAsia"/>
                <w:sz w:val="22"/>
                <w:szCs w:val="22"/>
              </w:rPr>
              <w:t>1</w:t>
            </w:r>
            <w:r>
              <w:rPr>
                <w:sz w:val="22"/>
                <w:szCs w:val="22"/>
              </w:rPr>
              <w:t>.0</w:t>
            </w:r>
          </w:p>
        </w:tc>
        <w:tc>
          <w:tcPr>
            <w:tcW w:w="1666" w:type="dxa"/>
            <w:shd w:val="clear" w:color="auto" w:fill="auto"/>
          </w:tcPr>
          <w:p w14:paraId="0639CAD7" w14:textId="77777777" w:rsidR="003E0C42" w:rsidRDefault="00000000">
            <w:pPr>
              <w:rPr>
                <w:sz w:val="22"/>
                <w:szCs w:val="22"/>
              </w:rPr>
            </w:pPr>
            <w:r>
              <w:rPr>
                <w:rFonts w:hint="eastAsia"/>
                <w:sz w:val="22"/>
                <w:szCs w:val="22"/>
              </w:rPr>
              <w:t>1</w:t>
            </w:r>
            <w:r>
              <w:rPr>
                <w:sz w:val="22"/>
                <w:szCs w:val="22"/>
              </w:rPr>
              <w:t>.5</w:t>
            </w:r>
          </w:p>
        </w:tc>
        <w:tc>
          <w:tcPr>
            <w:tcW w:w="1665" w:type="dxa"/>
            <w:shd w:val="clear" w:color="auto" w:fill="auto"/>
          </w:tcPr>
          <w:p w14:paraId="72274F9A" w14:textId="77777777" w:rsidR="003E0C42" w:rsidRDefault="00000000">
            <w:pPr>
              <w:rPr>
                <w:sz w:val="22"/>
                <w:szCs w:val="22"/>
              </w:rPr>
            </w:pPr>
            <w:r>
              <w:rPr>
                <w:rFonts w:hint="eastAsia"/>
                <w:sz w:val="22"/>
                <w:szCs w:val="22"/>
              </w:rPr>
              <w:t>2</w:t>
            </w:r>
            <w:r>
              <w:rPr>
                <w:sz w:val="22"/>
                <w:szCs w:val="22"/>
              </w:rPr>
              <w:t>.0</w:t>
            </w:r>
          </w:p>
        </w:tc>
        <w:tc>
          <w:tcPr>
            <w:tcW w:w="1666" w:type="dxa"/>
            <w:shd w:val="clear" w:color="auto" w:fill="auto"/>
          </w:tcPr>
          <w:p w14:paraId="6925BB4F" w14:textId="77777777" w:rsidR="003E0C42" w:rsidRDefault="00000000">
            <w:pPr>
              <w:rPr>
                <w:sz w:val="22"/>
                <w:szCs w:val="22"/>
              </w:rPr>
            </w:pPr>
            <w:r>
              <w:rPr>
                <w:rFonts w:hint="eastAsia"/>
                <w:sz w:val="22"/>
                <w:szCs w:val="22"/>
              </w:rPr>
              <w:t>-</w:t>
            </w:r>
          </w:p>
        </w:tc>
      </w:tr>
      <w:tr w:rsidR="003E0C42" w14:paraId="72E643D3" w14:textId="77777777">
        <w:tc>
          <w:tcPr>
            <w:tcW w:w="3227" w:type="dxa"/>
            <w:shd w:val="clear" w:color="auto" w:fill="auto"/>
          </w:tcPr>
          <w:p w14:paraId="0C6C7CDC" w14:textId="77777777" w:rsidR="003E0C42" w:rsidRDefault="00000000">
            <w:pPr>
              <w:rPr>
                <w:sz w:val="22"/>
                <w:szCs w:val="22"/>
              </w:rPr>
            </w:pPr>
            <w:r>
              <w:rPr>
                <w:rFonts w:hint="eastAsia"/>
                <w:sz w:val="22"/>
                <w:szCs w:val="22"/>
              </w:rPr>
              <w:t>刚性塑料导管</w:t>
            </w:r>
          </w:p>
        </w:tc>
        <w:tc>
          <w:tcPr>
            <w:tcW w:w="1665" w:type="dxa"/>
            <w:shd w:val="clear" w:color="auto" w:fill="auto"/>
          </w:tcPr>
          <w:p w14:paraId="38FEB932" w14:textId="77777777" w:rsidR="003E0C42" w:rsidRDefault="00000000">
            <w:pPr>
              <w:rPr>
                <w:sz w:val="22"/>
                <w:szCs w:val="22"/>
              </w:rPr>
            </w:pPr>
            <w:r>
              <w:rPr>
                <w:rFonts w:hint="eastAsia"/>
                <w:sz w:val="22"/>
                <w:szCs w:val="22"/>
              </w:rPr>
              <w:t>1</w:t>
            </w:r>
            <w:r>
              <w:rPr>
                <w:sz w:val="22"/>
                <w:szCs w:val="22"/>
              </w:rPr>
              <w:t>.0</w:t>
            </w:r>
          </w:p>
        </w:tc>
        <w:tc>
          <w:tcPr>
            <w:tcW w:w="1666" w:type="dxa"/>
            <w:shd w:val="clear" w:color="auto" w:fill="auto"/>
          </w:tcPr>
          <w:p w14:paraId="1F1392A0" w14:textId="77777777" w:rsidR="003E0C42" w:rsidRDefault="00000000">
            <w:pPr>
              <w:rPr>
                <w:sz w:val="22"/>
                <w:szCs w:val="22"/>
              </w:rPr>
            </w:pPr>
            <w:r>
              <w:rPr>
                <w:rFonts w:hint="eastAsia"/>
                <w:sz w:val="22"/>
                <w:szCs w:val="22"/>
              </w:rPr>
              <w:t>1</w:t>
            </w:r>
            <w:r>
              <w:rPr>
                <w:sz w:val="22"/>
                <w:szCs w:val="22"/>
              </w:rPr>
              <w:t>.5</w:t>
            </w:r>
          </w:p>
        </w:tc>
        <w:tc>
          <w:tcPr>
            <w:tcW w:w="1665" w:type="dxa"/>
            <w:shd w:val="clear" w:color="auto" w:fill="auto"/>
          </w:tcPr>
          <w:p w14:paraId="4CECC756" w14:textId="77777777" w:rsidR="003E0C42" w:rsidRDefault="00000000">
            <w:pPr>
              <w:rPr>
                <w:sz w:val="22"/>
                <w:szCs w:val="22"/>
              </w:rPr>
            </w:pPr>
            <w:r>
              <w:rPr>
                <w:rFonts w:hint="eastAsia"/>
                <w:sz w:val="22"/>
                <w:szCs w:val="22"/>
              </w:rPr>
              <w:t>2</w:t>
            </w:r>
            <w:r>
              <w:rPr>
                <w:sz w:val="22"/>
                <w:szCs w:val="22"/>
              </w:rPr>
              <w:t>.0</w:t>
            </w:r>
          </w:p>
        </w:tc>
        <w:tc>
          <w:tcPr>
            <w:tcW w:w="1666" w:type="dxa"/>
            <w:shd w:val="clear" w:color="auto" w:fill="auto"/>
          </w:tcPr>
          <w:p w14:paraId="32A80576" w14:textId="77777777" w:rsidR="003E0C42" w:rsidRDefault="00000000">
            <w:pPr>
              <w:rPr>
                <w:sz w:val="22"/>
                <w:szCs w:val="22"/>
              </w:rPr>
            </w:pPr>
            <w:r>
              <w:rPr>
                <w:rFonts w:hint="eastAsia"/>
                <w:sz w:val="22"/>
                <w:szCs w:val="22"/>
              </w:rPr>
              <w:t>2</w:t>
            </w:r>
            <w:r>
              <w:rPr>
                <w:sz w:val="22"/>
                <w:szCs w:val="22"/>
              </w:rPr>
              <w:t>.0</w:t>
            </w:r>
          </w:p>
        </w:tc>
      </w:tr>
    </w:tbl>
    <w:p w14:paraId="06C4EC31" w14:textId="77777777" w:rsidR="003E0C42" w:rsidRDefault="00000000">
      <w:pPr>
        <w:ind w:firstLineChars="200" w:firstLine="480"/>
      </w:pPr>
      <w:r>
        <w:t xml:space="preserve">3  </w:t>
      </w:r>
      <w:r>
        <w:t>线缆引入至电缆槽道时，</w:t>
      </w:r>
      <w:r>
        <w:rPr>
          <w:rFonts w:hint="eastAsia"/>
        </w:rPr>
        <w:t>宜</w:t>
      </w:r>
      <w:r>
        <w:t>采用软管防护并与支柱固定牢固。</w:t>
      </w:r>
    </w:p>
    <w:p w14:paraId="4BA5D510" w14:textId="77777777" w:rsidR="003E0C42" w:rsidRDefault="00000000">
      <w:pPr>
        <w:pStyle w:val="3"/>
      </w:pPr>
      <w:r>
        <w:rPr>
          <w:b/>
        </w:rPr>
        <w:t>6.4.7</w:t>
      </w:r>
      <w:r>
        <w:rPr>
          <w:rFonts w:hint="eastAsia"/>
        </w:rPr>
        <w:t>除天线外，无线传输设备应与数据采集设备放于防护箱内，防护箱等级应符合本标准</w:t>
      </w:r>
      <w:r>
        <w:rPr>
          <w:rFonts w:hint="eastAsia"/>
        </w:rPr>
        <w:t>6</w:t>
      </w:r>
      <w:r>
        <w:t>.4.3</w:t>
      </w:r>
      <w:r>
        <w:rPr>
          <w:rFonts w:hint="eastAsia"/>
        </w:rPr>
        <w:t>条规定。</w:t>
      </w:r>
    </w:p>
    <w:p w14:paraId="33EBA8AB" w14:textId="77777777" w:rsidR="003E0C42" w:rsidRDefault="00000000">
      <w:pPr>
        <w:pStyle w:val="3"/>
      </w:pPr>
      <w:r>
        <w:rPr>
          <w:b/>
        </w:rPr>
        <w:t>6.4.8</w:t>
      </w:r>
      <w:r>
        <w:rPr>
          <w:rFonts w:hint="eastAsia"/>
        </w:rPr>
        <w:t>结构监测系统应设计防雷系统，防雷设计内容应包括区域强电防雷、弱电防雷、等电位连接及接地技术要求，监测设备接地应满足下列规定：</w:t>
      </w:r>
    </w:p>
    <w:p w14:paraId="72B28A80" w14:textId="77777777" w:rsidR="003E0C42" w:rsidRDefault="00000000">
      <w:pPr>
        <w:ind w:firstLineChars="200" w:firstLine="480"/>
        <w:rPr>
          <w:kern w:val="0"/>
        </w:rPr>
      </w:pPr>
      <w:r>
        <w:rPr>
          <w:rFonts w:hint="eastAsia"/>
          <w:kern w:val="0"/>
        </w:rPr>
        <w:t>1</w:t>
      </w:r>
      <w:r>
        <w:rPr>
          <w:kern w:val="0"/>
        </w:rPr>
        <w:t xml:space="preserve"> </w:t>
      </w:r>
      <w:r>
        <w:rPr>
          <w:rFonts w:hint="eastAsia"/>
          <w:kern w:val="0"/>
        </w:rPr>
        <w:t>电磁干扰强的监测环境下，监测设备均应接地；</w:t>
      </w:r>
    </w:p>
    <w:p w14:paraId="46783D4C" w14:textId="77777777" w:rsidR="003E0C42" w:rsidRDefault="00000000">
      <w:pPr>
        <w:ind w:firstLineChars="200" w:firstLine="480"/>
        <w:rPr>
          <w:kern w:val="0"/>
        </w:rPr>
      </w:pPr>
      <w:r>
        <w:rPr>
          <w:rFonts w:hint="eastAsia"/>
          <w:kern w:val="0"/>
        </w:rPr>
        <w:t>2</w:t>
      </w:r>
      <w:r>
        <w:rPr>
          <w:kern w:val="0"/>
        </w:rPr>
        <w:t xml:space="preserve"> </w:t>
      </w:r>
      <w:r>
        <w:rPr>
          <w:rFonts w:hint="eastAsia"/>
          <w:kern w:val="0"/>
        </w:rPr>
        <w:t>模拟信号传感器应在传感器端或数据采集端接地；</w:t>
      </w:r>
    </w:p>
    <w:p w14:paraId="0DD45C90" w14:textId="77777777" w:rsidR="003E0C42" w:rsidRDefault="00000000">
      <w:pPr>
        <w:ind w:firstLineChars="200" w:firstLine="480"/>
        <w:rPr>
          <w:kern w:val="0"/>
        </w:rPr>
      </w:pPr>
      <w:r>
        <w:rPr>
          <w:kern w:val="0"/>
        </w:rPr>
        <w:t xml:space="preserve">3 </w:t>
      </w:r>
      <w:r>
        <w:rPr>
          <w:rFonts w:hint="eastAsia"/>
          <w:kern w:val="0"/>
        </w:rPr>
        <w:t>数据采集设备外壳应接地；</w:t>
      </w:r>
    </w:p>
    <w:p w14:paraId="26EFAC86" w14:textId="77777777" w:rsidR="003E0C42" w:rsidRDefault="00000000">
      <w:pPr>
        <w:ind w:firstLineChars="200" w:firstLine="480"/>
        <w:rPr>
          <w:kern w:val="0"/>
        </w:rPr>
      </w:pPr>
      <w:r>
        <w:rPr>
          <w:kern w:val="0"/>
        </w:rPr>
        <w:t xml:space="preserve">4 </w:t>
      </w:r>
      <w:r>
        <w:rPr>
          <w:rFonts w:hint="eastAsia"/>
          <w:kern w:val="0"/>
        </w:rPr>
        <w:t>监测设备的供电系统应可靠接地；</w:t>
      </w:r>
    </w:p>
    <w:p w14:paraId="53BA4A99" w14:textId="77777777" w:rsidR="003E0C42" w:rsidRDefault="00000000">
      <w:pPr>
        <w:ind w:firstLineChars="200" w:firstLine="480"/>
        <w:rPr>
          <w:kern w:val="0"/>
        </w:rPr>
      </w:pPr>
      <w:r>
        <w:rPr>
          <w:rFonts w:hint="eastAsia"/>
          <w:kern w:val="0"/>
        </w:rPr>
        <w:t>4</w:t>
      </w:r>
      <w:r>
        <w:rPr>
          <w:kern w:val="0"/>
        </w:rPr>
        <w:t xml:space="preserve"> </w:t>
      </w:r>
      <w:r>
        <w:rPr>
          <w:rFonts w:hint="eastAsia"/>
          <w:kern w:val="0"/>
        </w:rPr>
        <w:t>接地方法和标准应符合国家现行标准《建筑物电子信息系统防雷技术规范》</w:t>
      </w:r>
      <w:r>
        <w:rPr>
          <w:rFonts w:hint="eastAsia"/>
        </w:rPr>
        <w:t>G</w:t>
      </w:r>
      <w:r>
        <w:t>B/T 50343</w:t>
      </w:r>
      <w:r>
        <w:rPr>
          <w:rFonts w:hint="eastAsia"/>
        </w:rPr>
        <w:t>的相关规定。</w:t>
      </w:r>
    </w:p>
    <w:p w14:paraId="2CCCB915" w14:textId="77777777" w:rsidR="003E0C42" w:rsidRDefault="003E0C42">
      <w:pPr>
        <w:rPr>
          <w:kern w:val="0"/>
        </w:rPr>
      </w:pPr>
    </w:p>
    <w:p w14:paraId="44E52AE1" w14:textId="77777777" w:rsidR="003E0C42" w:rsidRDefault="00000000">
      <w:pPr>
        <w:widowControl/>
        <w:spacing w:line="240" w:lineRule="auto"/>
        <w:jc w:val="left"/>
        <w:rPr>
          <w:kern w:val="0"/>
        </w:rPr>
      </w:pPr>
      <w:r>
        <w:rPr>
          <w:kern w:val="0"/>
        </w:rPr>
        <w:br w:type="page"/>
      </w:r>
    </w:p>
    <w:p w14:paraId="26AAC1D2" w14:textId="77777777" w:rsidR="003E0C42" w:rsidRDefault="00000000">
      <w:pPr>
        <w:pStyle w:val="1"/>
        <w:jc w:val="center"/>
        <w:rPr>
          <w:kern w:val="0"/>
        </w:rPr>
      </w:pPr>
      <w:bookmarkStart w:id="73" w:name="_Toc133592561"/>
      <w:r>
        <w:rPr>
          <w:rFonts w:hint="eastAsia"/>
          <w:kern w:val="0"/>
        </w:rPr>
        <w:lastRenderedPageBreak/>
        <w:t>结构状态监测与数据处理</w:t>
      </w:r>
      <w:bookmarkEnd w:id="73"/>
      <w:r>
        <w:rPr>
          <w:kern w:val="0"/>
        </w:rPr>
        <w:fldChar w:fldCharType="begin"/>
      </w:r>
      <w:r>
        <w:rPr>
          <w:kern w:val="0"/>
        </w:rPr>
        <w:instrText xml:space="preserve"> </w:instrText>
      </w:r>
      <w:r>
        <w:rPr>
          <w:rFonts w:hint="eastAsia"/>
          <w:kern w:val="0"/>
        </w:rPr>
        <w:instrText>TC  "</w:instrText>
      </w:r>
      <w:bookmarkStart w:id="74" w:name="_Toc133592598"/>
      <w:r>
        <w:rPr>
          <w:rFonts w:hint="eastAsia"/>
          <w:kern w:val="0"/>
        </w:rPr>
        <w:instrText>7 Structural behavior monitoring and data processing</w:instrText>
      </w:r>
      <w:bookmarkEnd w:id="74"/>
      <w:r>
        <w:rPr>
          <w:rFonts w:hint="eastAsia"/>
          <w:kern w:val="0"/>
        </w:rPr>
        <w:instrText>" \l 1</w:instrText>
      </w:r>
      <w:r>
        <w:rPr>
          <w:kern w:val="0"/>
        </w:rPr>
        <w:instrText xml:space="preserve"> </w:instrText>
      </w:r>
      <w:r>
        <w:rPr>
          <w:kern w:val="0"/>
        </w:rPr>
        <w:fldChar w:fldCharType="end"/>
      </w:r>
    </w:p>
    <w:p w14:paraId="7FDA6516" w14:textId="77777777" w:rsidR="003E0C42" w:rsidRDefault="00000000">
      <w:pPr>
        <w:pStyle w:val="2"/>
        <w:jc w:val="center"/>
        <w:rPr>
          <w:kern w:val="0"/>
        </w:rPr>
      </w:pPr>
      <w:bookmarkStart w:id="75" w:name="_Toc133592562"/>
      <w:r>
        <w:rPr>
          <w:rFonts w:hint="eastAsia"/>
          <w:kern w:val="0"/>
        </w:rPr>
        <w:t>结构状态实时监测</w:t>
      </w:r>
      <w:bookmarkEnd w:id="75"/>
      <w:r>
        <w:rPr>
          <w:kern w:val="0"/>
        </w:rPr>
        <w:fldChar w:fldCharType="begin"/>
      </w:r>
      <w:r>
        <w:rPr>
          <w:kern w:val="0"/>
        </w:rPr>
        <w:instrText xml:space="preserve"> </w:instrText>
      </w:r>
      <w:r>
        <w:rPr>
          <w:rFonts w:hint="eastAsia"/>
          <w:kern w:val="0"/>
        </w:rPr>
        <w:instrText>TC  "</w:instrText>
      </w:r>
      <w:bookmarkStart w:id="76" w:name="_Toc133592599"/>
      <w:r>
        <w:rPr>
          <w:rFonts w:hint="eastAsia"/>
          <w:kern w:val="0"/>
        </w:rPr>
        <w:instrText>7.1 Real-time monitoring for structural behavior</w:instrText>
      </w:r>
      <w:bookmarkEnd w:id="76"/>
      <w:r>
        <w:rPr>
          <w:rFonts w:hint="eastAsia"/>
          <w:kern w:val="0"/>
        </w:rPr>
        <w:instrText>" \l 2</w:instrText>
      </w:r>
      <w:r>
        <w:rPr>
          <w:kern w:val="0"/>
        </w:rPr>
        <w:instrText xml:space="preserve"> </w:instrText>
      </w:r>
      <w:r>
        <w:rPr>
          <w:kern w:val="0"/>
        </w:rPr>
        <w:fldChar w:fldCharType="end"/>
      </w:r>
    </w:p>
    <w:p w14:paraId="7864E7FD" w14:textId="77777777" w:rsidR="003E0C42" w:rsidRDefault="00000000">
      <w:pPr>
        <w:pStyle w:val="3"/>
      </w:pPr>
      <w:r>
        <w:rPr>
          <w:b/>
        </w:rPr>
        <w:t>7.1.1</w:t>
      </w:r>
      <w:r>
        <w:rPr>
          <w:rFonts w:hint="eastAsia"/>
        </w:rPr>
        <w:t>结构状态监测应记录监测现场环境信息，包括环境温度、湿度、风速风向等，施工过程监测还应记录关键施工步的起止时间、施工内容、结构状态变化情况等。</w:t>
      </w:r>
    </w:p>
    <w:p w14:paraId="5224BD6F" w14:textId="77777777" w:rsidR="003E0C42" w:rsidRDefault="00000000">
      <w:pPr>
        <w:rPr>
          <w:rFonts w:ascii="仿宋" w:eastAsia="仿宋" w:hAnsi="仿宋"/>
        </w:rPr>
      </w:pPr>
      <w:r>
        <w:rPr>
          <w:rFonts w:ascii="仿宋" w:eastAsia="仿宋" w:hAnsi="仿宋" w:hint="eastAsia"/>
        </w:rPr>
        <w:t>【条文说明】结构整体提升、滑移等涉及结构变位的施工过程监测，在作用在结构上的荷载或结构边界条件发生变化时，监测结果可能发生突变。因此，需记录监测过程中关键施工步开始和结束时间、结构状态变化情况，以便进行结构状态分析和监测结果有效性的判断。</w:t>
      </w:r>
    </w:p>
    <w:p w14:paraId="66843426" w14:textId="77777777" w:rsidR="003E0C42" w:rsidRDefault="00000000">
      <w:pPr>
        <w:pStyle w:val="3"/>
      </w:pPr>
      <w:r>
        <w:rPr>
          <w:b/>
        </w:rPr>
        <w:t>7.1.2</w:t>
      </w:r>
      <w:r>
        <w:rPr>
          <w:rFonts w:hint="eastAsia"/>
        </w:rPr>
        <w:t>监测频率应包括监测数据采样频率和参数计算频率。</w:t>
      </w:r>
    </w:p>
    <w:p w14:paraId="78D17410" w14:textId="77777777" w:rsidR="003E0C42" w:rsidRDefault="00000000">
      <w:pPr>
        <w:pStyle w:val="3"/>
      </w:pPr>
      <w:r>
        <w:rPr>
          <w:b/>
        </w:rPr>
        <w:t>7.1.3</w:t>
      </w:r>
      <w:r>
        <w:rPr>
          <w:rFonts w:hint="eastAsia"/>
        </w:rPr>
        <w:t>监测数据采样频率不应低于系统监测参数计算频率。</w:t>
      </w:r>
    </w:p>
    <w:p w14:paraId="165E76FC" w14:textId="77777777" w:rsidR="003E0C42" w:rsidRDefault="00000000">
      <w:pPr>
        <w:pStyle w:val="3"/>
      </w:pPr>
      <w:r>
        <w:rPr>
          <w:b/>
        </w:rPr>
        <w:t>7.1.4</w:t>
      </w:r>
      <w:r>
        <w:rPr>
          <w:rFonts w:hint="eastAsia"/>
        </w:rPr>
        <w:t>监测数据采样频率宜符合表</w:t>
      </w:r>
      <w:r>
        <w:rPr>
          <w:rFonts w:hint="eastAsia"/>
        </w:rPr>
        <w:t>7</w:t>
      </w:r>
      <w:r>
        <w:t>.1.4</w:t>
      </w:r>
      <w:r>
        <w:rPr>
          <w:rFonts w:hint="eastAsia"/>
        </w:rPr>
        <w:t>规定。</w:t>
      </w:r>
    </w:p>
    <w:p w14:paraId="41076E0D" w14:textId="77777777" w:rsidR="003E0C42" w:rsidRDefault="00000000">
      <w:pPr>
        <w:pStyle w:val="aff5"/>
        <w:spacing w:before="163"/>
      </w:pPr>
      <w:r>
        <w:rPr>
          <w:rFonts w:hint="eastAsia"/>
        </w:rPr>
        <w:t>表</w:t>
      </w:r>
      <w:r>
        <w:rPr>
          <w:rFonts w:hint="eastAsia"/>
        </w:rPr>
        <w:t>7</w:t>
      </w:r>
      <w:r>
        <w:t xml:space="preserve">.1.4 </w:t>
      </w:r>
      <w:r>
        <w:rPr>
          <w:rFonts w:hint="eastAsia"/>
        </w:rPr>
        <w:t>监测参数数据采样频率</w:t>
      </w:r>
    </w:p>
    <w:tbl>
      <w:tblPr>
        <w:tblW w:w="5000" w:type="pct"/>
        <w:jc w:val="center"/>
        <w:tblLook w:val="04A0" w:firstRow="1" w:lastRow="0" w:firstColumn="1" w:lastColumn="0" w:noHBand="0" w:noVBand="1"/>
      </w:tblPr>
      <w:tblGrid>
        <w:gridCol w:w="2526"/>
        <w:gridCol w:w="2889"/>
        <w:gridCol w:w="2887"/>
      </w:tblGrid>
      <w:tr w:rsidR="003E0C42" w14:paraId="7F413870" w14:textId="77777777">
        <w:trPr>
          <w:trHeight w:val="266"/>
          <w:tblHeader/>
          <w:jc w:val="center"/>
        </w:trPr>
        <w:tc>
          <w:tcPr>
            <w:tcW w:w="1521" w:type="pct"/>
            <w:vMerge w:val="restart"/>
            <w:tcBorders>
              <w:top w:val="single" w:sz="4" w:space="0" w:color="auto"/>
              <w:left w:val="single" w:sz="4" w:space="0" w:color="auto"/>
              <w:right w:val="single" w:sz="4" w:space="0" w:color="auto"/>
            </w:tcBorders>
            <w:shd w:val="clear" w:color="auto" w:fill="auto"/>
            <w:noWrap/>
            <w:vAlign w:val="center"/>
          </w:tcPr>
          <w:p w14:paraId="5515ADA8" w14:textId="77777777" w:rsidR="003E0C42" w:rsidRDefault="00000000">
            <w:pPr>
              <w:pStyle w:val="aff4"/>
            </w:pPr>
            <w:r>
              <w:rPr>
                <w:rFonts w:hint="eastAsia"/>
              </w:rPr>
              <w:t>监测内容</w:t>
            </w:r>
          </w:p>
        </w:tc>
        <w:tc>
          <w:tcPr>
            <w:tcW w:w="3479" w:type="pct"/>
            <w:gridSpan w:val="2"/>
            <w:tcBorders>
              <w:top w:val="single" w:sz="4" w:space="0" w:color="auto"/>
              <w:left w:val="nil"/>
              <w:bottom w:val="single" w:sz="4" w:space="0" w:color="auto"/>
              <w:right w:val="single" w:sz="4" w:space="0" w:color="auto"/>
            </w:tcBorders>
            <w:shd w:val="clear" w:color="auto" w:fill="auto"/>
            <w:noWrap/>
            <w:vAlign w:val="center"/>
          </w:tcPr>
          <w:p w14:paraId="3BB3E411" w14:textId="77777777" w:rsidR="003E0C42" w:rsidRDefault="00000000">
            <w:pPr>
              <w:pStyle w:val="aff4"/>
            </w:pPr>
            <w:r>
              <w:rPr>
                <w:rFonts w:hint="eastAsia"/>
              </w:rPr>
              <w:t>数据采样频率</w:t>
            </w:r>
          </w:p>
        </w:tc>
      </w:tr>
      <w:tr w:rsidR="003E0C42" w14:paraId="4881071B" w14:textId="77777777">
        <w:trPr>
          <w:trHeight w:val="266"/>
          <w:tblHeader/>
          <w:jc w:val="center"/>
        </w:trPr>
        <w:tc>
          <w:tcPr>
            <w:tcW w:w="1521" w:type="pct"/>
            <w:vMerge/>
            <w:tcBorders>
              <w:left w:val="single" w:sz="4" w:space="0" w:color="auto"/>
              <w:bottom w:val="single" w:sz="4" w:space="0" w:color="auto"/>
              <w:right w:val="single" w:sz="4" w:space="0" w:color="auto"/>
            </w:tcBorders>
            <w:shd w:val="clear" w:color="auto" w:fill="auto"/>
            <w:noWrap/>
            <w:vAlign w:val="center"/>
          </w:tcPr>
          <w:p w14:paraId="041F1FD8" w14:textId="77777777" w:rsidR="003E0C42" w:rsidRDefault="003E0C42">
            <w:pPr>
              <w:pStyle w:val="aff4"/>
            </w:pPr>
          </w:p>
        </w:tc>
        <w:tc>
          <w:tcPr>
            <w:tcW w:w="1740" w:type="pct"/>
            <w:tcBorders>
              <w:top w:val="single" w:sz="4" w:space="0" w:color="auto"/>
              <w:left w:val="nil"/>
              <w:bottom w:val="single" w:sz="4" w:space="0" w:color="auto"/>
              <w:right w:val="single" w:sz="4" w:space="0" w:color="auto"/>
            </w:tcBorders>
            <w:shd w:val="clear" w:color="auto" w:fill="auto"/>
            <w:noWrap/>
            <w:vAlign w:val="center"/>
          </w:tcPr>
          <w:p w14:paraId="39155E63" w14:textId="77777777" w:rsidR="003E0C42" w:rsidRDefault="00000000">
            <w:pPr>
              <w:pStyle w:val="aff4"/>
            </w:pPr>
            <w:r>
              <w:rPr>
                <w:rFonts w:hint="eastAsia"/>
              </w:rPr>
              <w:t>存在结构变位的施工过程</w:t>
            </w:r>
          </w:p>
        </w:tc>
        <w:tc>
          <w:tcPr>
            <w:tcW w:w="1739" w:type="pct"/>
            <w:tcBorders>
              <w:top w:val="single" w:sz="4" w:space="0" w:color="auto"/>
              <w:left w:val="nil"/>
              <w:bottom w:val="single" w:sz="4" w:space="0" w:color="auto"/>
              <w:right w:val="single" w:sz="4" w:space="0" w:color="auto"/>
            </w:tcBorders>
          </w:tcPr>
          <w:p w14:paraId="03D2C94B" w14:textId="77777777" w:rsidR="003E0C42" w:rsidRDefault="00000000">
            <w:pPr>
              <w:pStyle w:val="aff4"/>
            </w:pPr>
            <w:r>
              <w:rPr>
                <w:rFonts w:hint="eastAsia"/>
              </w:rPr>
              <w:t>长期施工过程和使用过程</w:t>
            </w:r>
          </w:p>
        </w:tc>
      </w:tr>
      <w:tr w:rsidR="003E0C42" w14:paraId="21DD8758" w14:textId="77777777">
        <w:trPr>
          <w:jc w:val="center"/>
        </w:trPr>
        <w:tc>
          <w:tcPr>
            <w:tcW w:w="15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FA6DE1" w14:textId="77777777" w:rsidR="003E0C42" w:rsidRDefault="00000000">
            <w:pPr>
              <w:pStyle w:val="aff4"/>
            </w:pPr>
            <w:r>
              <w:rPr>
                <w:rFonts w:hint="eastAsia"/>
              </w:rPr>
              <w:t>应变</w:t>
            </w:r>
          </w:p>
        </w:tc>
        <w:tc>
          <w:tcPr>
            <w:tcW w:w="1740" w:type="pct"/>
            <w:tcBorders>
              <w:top w:val="single" w:sz="4" w:space="0" w:color="auto"/>
              <w:left w:val="nil"/>
              <w:bottom w:val="single" w:sz="4" w:space="0" w:color="auto"/>
              <w:right w:val="single" w:sz="4" w:space="0" w:color="auto"/>
            </w:tcBorders>
            <w:shd w:val="clear" w:color="auto" w:fill="auto"/>
            <w:noWrap/>
            <w:vAlign w:val="center"/>
          </w:tcPr>
          <w:p w14:paraId="5A5606C3" w14:textId="77777777" w:rsidR="003E0C42" w:rsidRDefault="00000000">
            <w:pPr>
              <w:pStyle w:val="aff4"/>
              <w:jc w:val="right"/>
            </w:pPr>
            <w:r>
              <w:rPr>
                <w:rFonts w:hint="eastAsia"/>
              </w:rPr>
              <w:t>1</w:t>
            </w:r>
          </w:p>
        </w:tc>
        <w:tc>
          <w:tcPr>
            <w:tcW w:w="1739" w:type="pct"/>
            <w:tcBorders>
              <w:top w:val="single" w:sz="4" w:space="0" w:color="auto"/>
              <w:left w:val="nil"/>
              <w:bottom w:val="single" w:sz="4" w:space="0" w:color="auto"/>
              <w:right w:val="single" w:sz="4" w:space="0" w:color="auto"/>
            </w:tcBorders>
            <w:vAlign w:val="center"/>
          </w:tcPr>
          <w:p w14:paraId="314E3F42" w14:textId="77777777" w:rsidR="003E0C42" w:rsidRDefault="00000000">
            <w:pPr>
              <w:pStyle w:val="aff4"/>
              <w:jc w:val="right"/>
            </w:pPr>
            <w:r>
              <w:rPr>
                <w:rFonts w:hint="eastAsia"/>
              </w:rPr>
              <w:t>1/600</w:t>
            </w:r>
          </w:p>
        </w:tc>
      </w:tr>
      <w:tr w:rsidR="003E0C42" w14:paraId="3EFAA6DE" w14:textId="77777777">
        <w:trPr>
          <w:jc w:val="center"/>
        </w:trPr>
        <w:tc>
          <w:tcPr>
            <w:tcW w:w="15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9DEF91" w14:textId="77777777" w:rsidR="003E0C42" w:rsidRDefault="00000000">
            <w:pPr>
              <w:pStyle w:val="aff4"/>
            </w:pPr>
            <w:r>
              <w:rPr>
                <w:rFonts w:hint="eastAsia"/>
              </w:rPr>
              <w:t>位移和位移差</w:t>
            </w:r>
          </w:p>
        </w:tc>
        <w:tc>
          <w:tcPr>
            <w:tcW w:w="1740" w:type="pct"/>
            <w:tcBorders>
              <w:top w:val="single" w:sz="4" w:space="0" w:color="auto"/>
              <w:left w:val="nil"/>
              <w:bottom w:val="single" w:sz="4" w:space="0" w:color="auto"/>
              <w:right w:val="single" w:sz="4" w:space="0" w:color="auto"/>
            </w:tcBorders>
            <w:shd w:val="clear" w:color="auto" w:fill="auto"/>
            <w:noWrap/>
            <w:vAlign w:val="center"/>
          </w:tcPr>
          <w:p w14:paraId="27FC7B26" w14:textId="77777777" w:rsidR="003E0C42" w:rsidRDefault="00000000">
            <w:pPr>
              <w:pStyle w:val="aff4"/>
              <w:jc w:val="right"/>
            </w:pPr>
            <w:r>
              <w:rPr>
                <w:rFonts w:hint="eastAsia"/>
              </w:rPr>
              <w:t>1</w:t>
            </w:r>
          </w:p>
        </w:tc>
        <w:tc>
          <w:tcPr>
            <w:tcW w:w="1739" w:type="pct"/>
            <w:tcBorders>
              <w:top w:val="single" w:sz="4" w:space="0" w:color="auto"/>
              <w:left w:val="nil"/>
              <w:bottom w:val="single" w:sz="4" w:space="0" w:color="auto"/>
              <w:right w:val="single" w:sz="4" w:space="0" w:color="auto"/>
            </w:tcBorders>
            <w:vAlign w:val="center"/>
          </w:tcPr>
          <w:p w14:paraId="1C0D22BE" w14:textId="77777777" w:rsidR="003E0C42" w:rsidRDefault="00000000">
            <w:pPr>
              <w:pStyle w:val="aff4"/>
              <w:jc w:val="right"/>
            </w:pPr>
            <w:r>
              <w:rPr>
                <w:rFonts w:hint="eastAsia"/>
              </w:rPr>
              <w:t>1/600</w:t>
            </w:r>
          </w:p>
        </w:tc>
      </w:tr>
      <w:tr w:rsidR="003E0C42" w14:paraId="16650C9B" w14:textId="77777777">
        <w:trPr>
          <w:jc w:val="center"/>
        </w:trPr>
        <w:tc>
          <w:tcPr>
            <w:tcW w:w="15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E0764E" w14:textId="77777777" w:rsidR="003E0C42" w:rsidRDefault="00000000">
            <w:pPr>
              <w:pStyle w:val="aff4"/>
            </w:pPr>
            <w:r>
              <w:rPr>
                <w:rFonts w:hint="eastAsia"/>
              </w:rPr>
              <w:t>倾角</w:t>
            </w:r>
          </w:p>
        </w:tc>
        <w:tc>
          <w:tcPr>
            <w:tcW w:w="1740" w:type="pct"/>
            <w:tcBorders>
              <w:top w:val="single" w:sz="4" w:space="0" w:color="auto"/>
              <w:left w:val="nil"/>
              <w:bottom w:val="single" w:sz="4" w:space="0" w:color="auto"/>
              <w:right w:val="single" w:sz="4" w:space="0" w:color="auto"/>
            </w:tcBorders>
            <w:shd w:val="clear" w:color="auto" w:fill="auto"/>
            <w:noWrap/>
            <w:vAlign w:val="center"/>
          </w:tcPr>
          <w:p w14:paraId="2E275824" w14:textId="77777777" w:rsidR="003E0C42" w:rsidRDefault="00000000">
            <w:pPr>
              <w:pStyle w:val="aff4"/>
              <w:jc w:val="right"/>
            </w:pPr>
            <w:r>
              <w:rPr>
                <w:rFonts w:hint="eastAsia"/>
              </w:rPr>
              <w:t>1</w:t>
            </w:r>
          </w:p>
        </w:tc>
        <w:tc>
          <w:tcPr>
            <w:tcW w:w="1739" w:type="pct"/>
            <w:tcBorders>
              <w:top w:val="single" w:sz="4" w:space="0" w:color="auto"/>
              <w:left w:val="nil"/>
              <w:bottom w:val="single" w:sz="4" w:space="0" w:color="auto"/>
              <w:right w:val="single" w:sz="4" w:space="0" w:color="auto"/>
            </w:tcBorders>
            <w:vAlign w:val="center"/>
          </w:tcPr>
          <w:p w14:paraId="366D33B2" w14:textId="77777777" w:rsidR="003E0C42" w:rsidRDefault="00000000">
            <w:pPr>
              <w:pStyle w:val="aff4"/>
              <w:jc w:val="right"/>
            </w:pPr>
            <w:r>
              <w:rPr>
                <w:rFonts w:hint="eastAsia"/>
              </w:rPr>
              <w:t>1/600</w:t>
            </w:r>
          </w:p>
        </w:tc>
      </w:tr>
      <w:tr w:rsidR="003E0C42" w14:paraId="4A592396" w14:textId="77777777">
        <w:trPr>
          <w:jc w:val="center"/>
        </w:trPr>
        <w:tc>
          <w:tcPr>
            <w:tcW w:w="15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A16116" w14:textId="77777777" w:rsidR="003E0C42" w:rsidRDefault="00000000">
            <w:pPr>
              <w:pStyle w:val="aff4"/>
            </w:pPr>
            <w:r>
              <w:rPr>
                <w:rFonts w:hint="eastAsia"/>
              </w:rPr>
              <w:t>加速度</w:t>
            </w:r>
          </w:p>
        </w:tc>
        <w:tc>
          <w:tcPr>
            <w:tcW w:w="1740" w:type="pct"/>
            <w:tcBorders>
              <w:top w:val="single" w:sz="4" w:space="0" w:color="auto"/>
              <w:left w:val="nil"/>
              <w:bottom w:val="single" w:sz="4" w:space="0" w:color="auto"/>
              <w:right w:val="single" w:sz="4" w:space="0" w:color="auto"/>
            </w:tcBorders>
            <w:shd w:val="clear" w:color="auto" w:fill="auto"/>
            <w:noWrap/>
            <w:vAlign w:val="center"/>
          </w:tcPr>
          <w:p w14:paraId="73166D78" w14:textId="77777777" w:rsidR="003E0C42" w:rsidRDefault="00000000">
            <w:pPr>
              <w:pStyle w:val="aff4"/>
              <w:jc w:val="right"/>
            </w:pPr>
            <w:r>
              <w:rPr>
                <w:rFonts w:hint="eastAsia"/>
              </w:rPr>
              <w:t>50</w:t>
            </w:r>
          </w:p>
        </w:tc>
        <w:tc>
          <w:tcPr>
            <w:tcW w:w="1739" w:type="pct"/>
            <w:tcBorders>
              <w:top w:val="single" w:sz="4" w:space="0" w:color="auto"/>
              <w:left w:val="nil"/>
              <w:bottom w:val="single" w:sz="4" w:space="0" w:color="auto"/>
              <w:right w:val="single" w:sz="4" w:space="0" w:color="auto"/>
            </w:tcBorders>
            <w:vAlign w:val="center"/>
          </w:tcPr>
          <w:p w14:paraId="3E7284B0" w14:textId="77777777" w:rsidR="003E0C42" w:rsidRDefault="00000000">
            <w:pPr>
              <w:pStyle w:val="aff4"/>
              <w:jc w:val="right"/>
            </w:pPr>
            <w:r>
              <w:rPr>
                <w:rFonts w:hint="eastAsia"/>
              </w:rPr>
              <w:t>10</w:t>
            </w:r>
          </w:p>
        </w:tc>
      </w:tr>
      <w:tr w:rsidR="003E0C42" w14:paraId="737B54FB" w14:textId="77777777">
        <w:trPr>
          <w:jc w:val="center"/>
        </w:trPr>
        <w:tc>
          <w:tcPr>
            <w:tcW w:w="15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B70E8D" w14:textId="77777777" w:rsidR="003E0C42" w:rsidRDefault="00000000">
            <w:pPr>
              <w:pStyle w:val="aff4"/>
            </w:pPr>
            <w:r>
              <w:rPr>
                <w:rFonts w:hint="eastAsia"/>
              </w:rPr>
              <w:t>加速度（频率法测索力）</w:t>
            </w:r>
          </w:p>
        </w:tc>
        <w:tc>
          <w:tcPr>
            <w:tcW w:w="1740" w:type="pct"/>
            <w:tcBorders>
              <w:top w:val="single" w:sz="4" w:space="0" w:color="auto"/>
              <w:left w:val="nil"/>
              <w:bottom w:val="single" w:sz="4" w:space="0" w:color="auto"/>
              <w:right w:val="single" w:sz="4" w:space="0" w:color="auto"/>
            </w:tcBorders>
            <w:shd w:val="clear" w:color="auto" w:fill="auto"/>
            <w:noWrap/>
            <w:vAlign w:val="center"/>
          </w:tcPr>
          <w:p w14:paraId="01B627FE" w14:textId="77777777" w:rsidR="003E0C42" w:rsidRDefault="00000000">
            <w:pPr>
              <w:pStyle w:val="aff4"/>
              <w:jc w:val="right"/>
            </w:pPr>
            <w:r>
              <w:rPr>
                <w:rFonts w:hint="eastAsia"/>
              </w:rPr>
              <w:t>5</w:t>
            </w:r>
            <w:r>
              <w:t>0</w:t>
            </w:r>
          </w:p>
        </w:tc>
        <w:tc>
          <w:tcPr>
            <w:tcW w:w="1739" w:type="pct"/>
            <w:tcBorders>
              <w:top w:val="single" w:sz="4" w:space="0" w:color="auto"/>
              <w:left w:val="nil"/>
              <w:bottom w:val="single" w:sz="4" w:space="0" w:color="auto"/>
              <w:right w:val="single" w:sz="4" w:space="0" w:color="auto"/>
            </w:tcBorders>
            <w:vAlign w:val="center"/>
          </w:tcPr>
          <w:p w14:paraId="4428FCE9" w14:textId="77777777" w:rsidR="003E0C42" w:rsidRDefault="00000000">
            <w:pPr>
              <w:pStyle w:val="aff4"/>
              <w:jc w:val="right"/>
            </w:pPr>
            <w:r>
              <w:rPr>
                <w:rFonts w:hint="eastAsia"/>
              </w:rPr>
              <w:t>5</w:t>
            </w:r>
            <w:r>
              <w:t>0</w:t>
            </w:r>
          </w:p>
        </w:tc>
      </w:tr>
      <w:tr w:rsidR="003E0C42" w14:paraId="635FFA36" w14:textId="77777777">
        <w:trPr>
          <w:jc w:val="center"/>
        </w:trPr>
        <w:tc>
          <w:tcPr>
            <w:tcW w:w="1521" w:type="pct"/>
            <w:tcBorders>
              <w:top w:val="nil"/>
              <w:left w:val="single" w:sz="4" w:space="0" w:color="auto"/>
              <w:bottom w:val="single" w:sz="4" w:space="0" w:color="auto"/>
              <w:right w:val="single" w:sz="4" w:space="0" w:color="auto"/>
            </w:tcBorders>
            <w:shd w:val="clear" w:color="auto" w:fill="auto"/>
            <w:noWrap/>
            <w:vAlign w:val="center"/>
          </w:tcPr>
          <w:p w14:paraId="5D7805F6" w14:textId="77777777" w:rsidR="003E0C42" w:rsidRDefault="00000000">
            <w:pPr>
              <w:pStyle w:val="aff4"/>
            </w:pPr>
            <w:r>
              <w:rPr>
                <w:rFonts w:hint="eastAsia"/>
              </w:rPr>
              <w:t>温度</w:t>
            </w:r>
          </w:p>
        </w:tc>
        <w:tc>
          <w:tcPr>
            <w:tcW w:w="1740" w:type="pct"/>
            <w:tcBorders>
              <w:top w:val="nil"/>
              <w:left w:val="nil"/>
              <w:bottom w:val="single" w:sz="4" w:space="0" w:color="auto"/>
              <w:right w:val="single" w:sz="4" w:space="0" w:color="auto"/>
            </w:tcBorders>
            <w:shd w:val="clear" w:color="auto" w:fill="auto"/>
            <w:noWrap/>
            <w:vAlign w:val="center"/>
          </w:tcPr>
          <w:p w14:paraId="6089940B" w14:textId="77777777" w:rsidR="003E0C42" w:rsidRDefault="00000000">
            <w:pPr>
              <w:pStyle w:val="aff4"/>
              <w:jc w:val="right"/>
            </w:pPr>
            <w:r>
              <w:rPr>
                <w:rFonts w:hint="eastAsia"/>
              </w:rPr>
              <w:t>1</w:t>
            </w:r>
          </w:p>
        </w:tc>
        <w:tc>
          <w:tcPr>
            <w:tcW w:w="1739" w:type="pct"/>
            <w:tcBorders>
              <w:top w:val="nil"/>
              <w:left w:val="nil"/>
              <w:bottom w:val="single" w:sz="4" w:space="0" w:color="auto"/>
              <w:right w:val="single" w:sz="4" w:space="0" w:color="auto"/>
            </w:tcBorders>
            <w:vAlign w:val="center"/>
          </w:tcPr>
          <w:p w14:paraId="1901567F" w14:textId="77777777" w:rsidR="003E0C42" w:rsidRDefault="00000000">
            <w:pPr>
              <w:pStyle w:val="aff4"/>
              <w:jc w:val="right"/>
            </w:pPr>
            <w:r>
              <w:rPr>
                <w:rFonts w:hint="eastAsia"/>
              </w:rPr>
              <w:t>1/600</w:t>
            </w:r>
          </w:p>
        </w:tc>
      </w:tr>
      <w:tr w:rsidR="003E0C42" w14:paraId="4E46DDC5" w14:textId="77777777">
        <w:trPr>
          <w:jc w:val="center"/>
        </w:trPr>
        <w:tc>
          <w:tcPr>
            <w:tcW w:w="1521" w:type="pct"/>
            <w:tcBorders>
              <w:top w:val="nil"/>
              <w:left w:val="single" w:sz="4" w:space="0" w:color="auto"/>
              <w:bottom w:val="single" w:sz="4" w:space="0" w:color="auto"/>
              <w:right w:val="single" w:sz="4" w:space="0" w:color="auto"/>
            </w:tcBorders>
            <w:shd w:val="clear" w:color="auto" w:fill="auto"/>
            <w:noWrap/>
            <w:vAlign w:val="center"/>
          </w:tcPr>
          <w:p w14:paraId="740ECCAB" w14:textId="77777777" w:rsidR="003E0C42" w:rsidRDefault="00000000">
            <w:pPr>
              <w:pStyle w:val="aff4"/>
            </w:pPr>
            <w:r>
              <w:rPr>
                <w:rFonts w:hint="eastAsia"/>
              </w:rPr>
              <w:t>风速和风向（超声式）</w:t>
            </w:r>
          </w:p>
        </w:tc>
        <w:tc>
          <w:tcPr>
            <w:tcW w:w="1740" w:type="pct"/>
            <w:tcBorders>
              <w:top w:val="nil"/>
              <w:left w:val="nil"/>
              <w:bottom w:val="single" w:sz="4" w:space="0" w:color="auto"/>
              <w:right w:val="single" w:sz="4" w:space="0" w:color="auto"/>
            </w:tcBorders>
            <w:shd w:val="clear" w:color="auto" w:fill="auto"/>
            <w:noWrap/>
            <w:vAlign w:val="center"/>
          </w:tcPr>
          <w:p w14:paraId="76CEC144" w14:textId="77777777" w:rsidR="003E0C42" w:rsidRDefault="00000000">
            <w:pPr>
              <w:pStyle w:val="aff4"/>
              <w:jc w:val="right"/>
            </w:pPr>
            <w:r>
              <w:rPr>
                <w:rFonts w:hint="eastAsia"/>
              </w:rPr>
              <w:t>1</w:t>
            </w:r>
            <w:r>
              <w:t>0</w:t>
            </w:r>
          </w:p>
        </w:tc>
        <w:tc>
          <w:tcPr>
            <w:tcW w:w="1739" w:type="pct"/>
            <w:tcBorders>
              <w:top w:val="nil"/>
              <w:left w:val="nil"/>
              <w:bottom w:val="single" w:sz="4" w:space="0" w:color="auto"/>
              <w:right w:val="single" w:sz="4" w:space="0" w:color="auto"/>
            </w:tcBorders>
            <w:vAlign w:val="center"/>
          </w:tcPr>
          <w:p w14:paraId="74D9455C" w14:textId="77777777" w:rsidR="003E0C42" w:rsidRDefault="00000000">
            <w:pPr>
              <w:pStyle w:val="aff4"/>
              <w:jc w:val="right"/>
            </w:pPr>
            <w:r>
              <w:rPr>
                <w:rFonts w:hint="eastAsia"/>
              </w:rPr>
              <w:t>1</w:t>
            </w:r>
            <w:r>
              <w:t>0</w:t>
            </w:r>
          </w:p>
        </w:tc>
      </w:tr>
      <w:tr w:rsidR="003E0C42" w14:paraId="47D2D119" w14:textId="77777777">
        <w:trPr>
          <w:jc w:val="center"/>
        </w:trPr>
        <w:tc>
          <w:tcPr>
            <w:tcW w:w="1521" w:type="pct"/>
            <w:tcBorders>
              <w:top w:val="nil"/>
              <w:left w:val="single" w:sz="4" w:space="0" w:color="auto"/>
              <w:bottom w:val="single" w:sz="4" w:space="0" w:color="auto"/>
              <w:right w:val="single" w:sz="4" w:space="0" w:color="auto"/>
            </w:tcBorders>
            <w:shd w:val="clear" w:color="auto" w:fill="auto"/>
            <w:noWrap/>
            <w:vAlign w:val="center"/>
          </w:tcPr>
          <w:p w14:paraId="0FB6B871" w14:textId="77777777" w:rsidR="003E0C42" w:rsidRDefault="00000000">
            <w:pPr>
              <w:pStyle w:val="aff4"/>
            </w:pPr>
            <w:r>
              <w:rPr>
                <w:rFonts w:hint="eastAsia"/>
              </w:rPr>
              <w:t>风速和风向（机械式）</w:t>
            </w:r>
          </w:p>
        </w:tc>
        <w:tc>
          <w:tcPr>
            <w:tcW w:w="1740" w:type="pct"/>
            <w:tcBorders>
              <w:top w:val="nil"/>
              <w:left w:val="nil"/>
              <w:bottom w:val="single" w:sz="4" w:space="0" w:color="auto"/>
              <w:right w:val="single" w:sz="4" w:space="0" w:color="auto"/>
            </w:tcBorders>
            <w:shd w:val="clear" w:color="auto" w:fill="auto"/>
            <w:noWrap/>
            <w:vAlign w:val="center"/>
          </w:tcPr>
          <w:p w14:paraId="6FCE93C6" w14:textId="77777777" w:rsidR="003E0C42" w:rsidRDefault="00000000">
            <w:pPr>
              <w:pStyle w:val="aff4"/>
              <w:jc w:val="right"/>
            </w:pPr>
            <w:r>
              <w:rPr>
                <w:rFonts w:hint="eastAsia"/>
              </w:rPr>
              <w:t>1</w:t>
            </w:r>
          </w:p>
        </w:tc>
        <w:tc>
          <w:tcPr>
            <w:tcW w:w="1739" w:type="pct"/>
            <w:tcBorders>
              <w:top w:val="nil"/>
              <w:left w:val="nil"/>
              <w:bottom w:val="single" w:sz="4" w:space="0" w:color="auto"/>
              <w:right w:val="single" w:sz="4" w:space="0" w:color="auto"/>
            </w:tcBorders>
            <w:vAlign w:val="center"/>
          </w:tcPr>
          <w:p w14:paraId="63081321" w14:textId="77777777" w:rsidR="003E0C42" w:rsidRDefault="00000000">
            <w:pPr>
              <w:pStyle w:val="aff4"/>
              <w:jc w:val="right"/>
            </w:pPr>
            <w:r>
              <w:rPr>
                <w:rFonts w:hint="eastAsia"/>
              </w:rPr>
              <w:t>1</w:t>
            </w:r>
          </w:p>
        </w:tc>
      </w:tr>
      <w:tr w:rsidR="003E0C42" w14:paraId="23A25AB9" w14:textId="77777777">
        <w:trPr>
          <w:jc w:val="center"/>
        </w:trPr>
        <w:tc>
          <w:tcPr>
            <w:tcW w:w="1521" w:type="pct"/>
            <w:tcBorders>
              <w:top w:val="nil"/>
              <w:left w:val="single" w:sz="4" w:space="0" w:color="auto"/>
              <w:bottom w:val="single" w:sz="4" w:space="0" w:color="auto"/>
              <w:right w:val="single" w:sz="4" w:space="0" w:color="auto"/>
            </w:tcBorders>
            <w:shd w:val="clear" w:color="auto" w:fill="auto"/>
            <w:noWrap/>
            <w:vAlign w:val="center"/>
          </w:tcPr>
          <w:p w14:paraId="7DAC8C70" w14:textId="77777777" w:rsidR="003E0C42" w:rsidRDefault="00000000">
            <w:pPr>
              <w:pStyle w:val="aff4"/>
            </w:pPr>
            <w:r>
              <w:rPr>
                <w:rFonts w:hint="eastAsia"/>
              </w:rPr>
              <w:t>风压</w:t>
            </w:r>
          </w:p>
        </w:tc>
        <w:tc>
          <w:tcPr>
            <w:tcW w:w="1740" w:type="pct"/>
            <w:tcBorders>
              <w:top w:val="nil"/>
              <w:left w:val="nil"/>
              <w:bottom w:val="single" w:sz="4" w:space="0" w:color="auto"/>
              <w:right w:val="single" w:sz="4" w:space="0" w:color="auto"/>
            </w:tcBorders>
            <w:shd w:val="clear" w:color="auto" w:fill="auto"/>
            <w:noWrap/>
            <w:vAlign w:val="center"/>
          </w:tcPr>
          <w:p w14:paraId="5F949527" w14:textId="77777777" w:rsidR="003E0C42" w:rsidRDefault="00000000">
            <w:pPr>
              <w:pStyle w:val="aff4"/>
              <w:jc w:val="right"/>
            </w:pPr>
            <w:r>
              <w:rPr>
                <w:rFonts w:hint="eastAsia"/>
              </w:rPr>
              <w:t>1</w:t>
            </w:r>
          </w:p>
        </w:tc>
        <w:tc>
          <w:tcPr>
            <w:tcW w:w="1739" w:type="pct"/>
            <w:tcBorders>
              <w:top w:val="nil"/>
              <w:left w:val="nil"/>
              <w:bottom w:val="single" w:sz="4" w:space="0" w:color="auto"/>
              <w:right w:val="single" w:sz="4" w:space="0" w:color="auto"/>
            </w:tcBorders>
            <w:vAlign w:val="center"/>
          </w:tcPr>
          <w:p w14:paraId="622AEBBB" w14:textId="77777777" w:rsidR="003E0C42" w:rsidRDefault="00000000">
            <w:pPr>
              <w:pStyle w:val="aff4"/>
              <w:jc w:val="right"/>
            </w:pPr>
            <w:r>
              <w:rPr>
                <w:rFonts w:hint="eastAsia"/>
              </w:rPr>
              <w:t>1/600</w:t>
            </w:r>
          </w:p>
        </w:tc>
      </w:tr>
    </w:tbl>
    <w:p w14:paraId="267F335D" w14:textId="77777777" w:rsidR="003E0C42" w:rsidRDefault="00000000">
      <w:pPr>
        <w:pStyle w:val="aff6"/>
      </w:pPr>
      <w:r>
        <w:rPr>
          <w:rFonts w:hint="eastAsia"/>
        </w:rPr>
        <w:t>注：“存在结构变位的施工过程”是指结构整体提升、分块或累积滑移等施工过程。</w:t>
      </w:r>
    </w:p>
    <w:p w14:paraId="78E24D8D" w14:textId="77777777" w:rsidR="003E0C42" w:rsidRDefault="003E0C42"/>
    <w:p w14:paraId="1CC6011A" w14:textId="77777777" w:rsidR="003E0C42" w:rsidRDefault="00000000">
      <w:pPr>
        <w:pStyle w:val="3"/>
      </w:pPr>
      <w:r>
        <w:rPr>
          <w:b/>
        </w:rPr>
        <w:t>7.1.5</w:t>
      </w:r>
      <w:r>
        <w:rPr>
          <w:rFonts w:hint="eastAsia"/>
        </w:rPr>
        <w:t>结构监测参数计算频率宜符合表</w:t>
      </w:r>
      <w:r>
        <w:rPr>
          <w:rFonts w:hint="eastAsia"/>
        </w:rPr>
        <w:t>7</w:t>
      </w:r>
      <w:r>
        <w:t>.1.5</w:t>
      </w:r>
      <w:r>
        <w:rPr>
          <w:rFonts w:hint="eastAsia"/>
        </w:rPr>
        <w:t>规定。</w:t>
      </w:r>
    </w:p>
    <w:p w14:paraId="7325050E" w14:textId="77777777" w:rsidR="003E0C42" w:rsidRDefault="00000000">
      <w:pPr>
        <w:pStyle w:val="aff5"/>
        <w:spacing w:before="163"/>
      </w:pPr>
      <w:r>
        <w:rPr>
          <w:rFonts w:hint="eastAsia"/>
        </w:rPr>
        <w:t>表</w:t>
      </w:r>
      <w:r>
        <w:rPr>
          <w:rFonts w:hint="eastAsia"/>
        </w:rPr>
        <w:t>7</w:t>
      </w:r>
      <w:r>
        <w:t xml:space="preserve">.1.5 </w:t>
      </w:r>
      <w:r>
        <w:rPr>
          <w:rFonts w:hint="eastAsia"/>
        </w:rPr>
        <w:t>监测参数计算频率</w:t>
      </w:r>
    </w:p>
    <w:tbl>
      <w:tblPr>
        <w:tblW w:w="5000" w:type="pct"/>
        <w:jc w:val="center"/>
        <w:tblLook w:val="04A0" w:firstRow="1" w:lastRow="0" w:firstColumn="1" w:lastColumn="0" w:noHBand="0" w:noVBand="1"/>
      </w:tblPr>
      <w:tblGrid>
        <w:gridCol w:w="2316"/>
        <w:gridCol w:w="2994"/>
        <w:gridCol w:w="2992"/>
      </w:tblGrid>
      <w:tr w:rsidR="003E0C42" w14:paraId="51C1B23E" w14:textId="77777777">
        <w:trPr>
          <w:trHeight w:val="266"/>
          <w:tblHeader/>
          <w:jc w:val="center"/>
        </w:trPr>
        <w:tc>
          <w:tcPr>
            <w:tcW w:w="1395" w:type="pct"/>
            <w:vMerge w:val="restart"/>
            <w:tcBorders>
              <w:top w:val="single" w:sz="4" w:space="0" w:color="auto"/>
              <w:left w:val="single" w:sz="4" w:space="0" w:color="auto"/>
              <w:right w:val="single" w:sz="4" w:space="0" w:color="auto"/>
            </w:tcBorders>
            <w:shd w:val="clear" w:color="auto" w:fill="auto"/>
            <w:noWrap/>
            <w:vAlign w:val="center"/>
          </w:tcPr>
          <w:p w14:paraId="6E3FD648" w14:textId="77777777" w:rsidR="003E0C42" w:rsidRDefault="00000000">
            <w:pPr>
              <w:pStyle w:val="aff4"/>
            </w:pPr>
            <w:r>
              <w:rPr>
                <w:rFonts w:hint="eastAsia"/>
              </w:rPr>
              <w:lastRenderedPageBreak/>
              <w:t>监测参数</w:t>
            </w:r>
          </w:p>
        </w:tc>
        <w:tc>
          <w:tcPr>
            <w:tcW w:w="3605" w:type="pct"/>
            <w:gridSpan w:val="2"/>
            <w:tcBorders>
              <w:top w:val="single" w:sz="4" w:space="0" w:color="auto"/>
              <w:left w:val="nil"/>
              <w:bottom w:val="single" w:sz="4" w:space="0" w:color="auto"/>
              <w:right w:val="single" w:sz="4" w:space="0" w:color="auto"/>
            </w:tcBorders>
            <w:shd w:val="clear" w:color="auto" w:fill="auto"/>
            <w:noWrap/>
            <w:vAlign w:val="center"/>
          </w:tcPr>
          <w:p w14:paraId="220C6D16" w14:textId="77777777" w:rsidR="003E0C42" w:rsidRDefault="00000000">
            <w:pPr>
              <w:pStyle w:val="aff4"/>
            </w:pPr>
            <w:r>
              <w:rPr>
                <w:rFonts w:hint="eastAsia"/>
              </w:rPr>
              <w:t>监测参数计算频率（</w:t>
            </w:r>
            <w:r>
              <w:rPr>
                <w:rFonts w:hint="eastAsia"/>
              </w:rPr>
              <w:t>Hz</w:t>
            </w:r>
            <w:r>
              <w:rPr>
                <w:rFonts w:hint="eastAsia"/>
              </w:rPr>
              <w:t>）</w:t>
            </w:r>
          </w:p>
        </w:tc>
      </w:tr>
      <w:tr w:rsidR="003E0C42" w14:paraId="36DB779A" w14:textId="77777777">
        <w:trPr>
          <w:trHeight w:val="266"/>
          <w:tblHeader/>
          <w:jc w:val="center"/>
        </w:trPr>
        <w:tc>
          <w:tcPr>
            <w:tcW w:w="1395" w:type="pct"/>
            <w:vMerge/>
            <w:tcBorders>
              <w:left w:val="single" w:sz="4" w:space="0" w:color="auto"/>
              <w:bottom w:val="single" w:sz="4" w:space="0" w:color="auto"/>
              <w:right w:val="single" w:sz="4" w:space="0" w:color="auto"/>
            </w:tcBorders>
            <w:shd w:val="clear" w:color="auto" w:fill="auto"/>
            <w:noWrap/>
            <w:vAlign w:val="center"/>
          </w:tcPr>
          <w:p w14:paraId="0EDFD8C8" w14:textId="77777777" w:rsidR="003E0C42" w:rsidRDefault="003E0C42">
            <w:pPr>
              <w:pStyle w:val="aff4"/>
            </w:pPr>
          </w:p>
        </w:tc>
        <w:tc>
          <w:tcPr>
            <w:tcW w:w="1803" w:type="pct"/>
            <w:tcBorders>
              <w:top w:val="single" w:sz="4" w:space="0" w:color="auto"/>
              <w:left w:val="nil"/>
              <w:bottom w:val="single" w:sz="4" w:space="0" w:color="auto"/>
              <w:right w:val="single" w:sz="4" w:space="0" w:color="auto"/>
            </w:tcBorders>
            <w:shd w:val="clear" w:color="auto" w:fill="auto"/>
            <w:noWrap/>
            <w:vAlign w:val="center"/>
          </w:tcPr>
          <w:p w14:paraId="3C8C257B" w14:textId="77777777" w:rsidR="003E0C42" w:rsidRDefault="00000000">
            <w:pPr>
              <w:pStyle w:val="aff4"/>
            </w:pPr>
            <w:r>
              <w:rPr>
                <w:rFonts w:hint="eastAsia"/>
              </w:rPr>
              <w:t>存在结构变位的施工过程</w:t>
            </w:r>
          </w:p>
        </w:tc>
        <w:tc>
          <w:tcPr>
            <w:tcW w:w="1802" w:type="pct"/>
            <w:tcBorders>
              <w:top w:val="single" w:sz="4" w:space="0" w:color="auto"/>
              <w:left w:val="nil"/>
              <w:bottom w:val="single" w:sz="4" w:space="0" w:color="auto"/>
              <w:right w:val="single" w:sz="4" w:space="0" w:color="auto"/>
            </w:tcBorders>
          </w:tcPr>
          <w:p w14:paraId="6786BBB2" w14:textId="77777777" w:rsidR="003E0C42" w:rsidRDefault="00000000">
            <w:pPr>
              <w:pStyle w:val="aff4"/>
            </w:pPr>
            <w:r>
              <w:rPr>
                <w:rFonts w:hint="eastAsia"/>
              </w:rPr>
              <w:t>长期施工过程和使用过程</w:t>
            </w:r>
          </w:p>
        </w:tc>
      </w:tr>
      <w:tr w:rsidR="003E0C42" w14:paraId="77FDB258" w14:textId="77777777">
        <w:trPr>
          <w:jc w:val="center"/>
        </w:trPr>
        <w:tc>
          <w:tcPr>
            <w:tcW w:w="13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8823EB" w14:textId="77777777" w:rsidR="003E0C42" w:rsidRDefault="00000000">
            <w:pPr>
              <w:pStyle w:val="aff4"/>
            </w:pPr>
            <w:r>
              <w:rPr>
                <w:rFonts w:hint="eastAsia"/>
              </w:rPr>
              <w:t>结构挠度</w:t>
            </w:r>
          </w:p>
        </w:tc>
        <w:tc>
          <w:tcPr>
            <w:tcW w:w="1803" w:type="pct"/>
            <w:tcBorders>
              <w:top w:val="single" w:sz="4" w:space="0" w:color="auto"/>
              <w:left w:val="nil"/>
              <w:bottom w:val="single" w:sz="4" w:space="0" w:color="auto"/>
              <w:right w:val="single" w:sz="4" w:space="0" w:color="auto"/>
            </w:tcBorders>
            <w:shd w:val="clear" w:color="auto" w:fill="auto"/>
            <w:noWrap/>
            <w:vAlign w:val="center"/>
          </w:tcPr>
          <w:p w14:paraId="2DD6A119" w14:textId="77777777" w:rsidR="003E0C42" w:rsidRDefault="00000000">
            <w:pPr>
              <w:pStyle w:val="aff4"/>
              <w:jc w:val="right"/>
            </w:pPr>
            <w:r>
              <w:t>1/60</w:t>
            </w:r>
          </w:p>
        </w:tc>
        <w:tc>
          <w:tcPr>
            <w:tcW w:w="1802" w:type="pct"/>
            <w:tcBorders>
              <w:top w:val="single" w:sz="4" w:space="0" w:color="auto"/>
              <w:left w:val="nil"/>
              <w:bottom w:val="single" w:sz="4" w:space="0" w:color="auto"/>
              <w:right w:val="single" w:sz="4" w:space="0" w:color="auto"/>
            </w:tcBorders>
            <w:vAlign w:val="center"/>
          </w:tcPr>
          <w:p w14:paraId="1DEF14CD" w14:textId="77777777" w:rsidR="003E0C42" w:rsidRDefault="00000000">
            <w:pPr>
              <w:pStyle w:val="aff4"/>
              <w:jc w:val="right"/>
            </w:pPr>
            <w:r>
              <w:rPr>
                <w:rFonts w:hint="eastAsia"/>
              </w:rPr>
              <w:t>1/600</w:t>
            </w:r>
          </w:p>
        </w:tc>
      </w:tr>
      <w:tr w:rsidR="003E0C42" w14:paraId="18C378AD" w14:textId="77777777">
        <w:trPr>
          <w:jc w:val="center"/>
        </w:trPr>
        <w:tc>
          <w:tcPr>
            <w:tcW w:w="13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AFCACF" w14:textId="77777777" w:rsidR="003E0C42" w:rsidRDefault="00000000">
            <w:pPr>
              <w:pStyle w:val="aff4"/>
            </w:pPr>
            <w:r>
              <w:rPr>
                <w:rFonts w:hint="eastAsia"/>
              </w:rPr>
              <w:t>支座位移差</w:t>
            </w:r>
          </w:p>
        </w:tc>
        <w:tc>
          <w:tcPr>
            <w:tcW w:w="1803" w:type="pct"/>
            <w:tcBorders>
              <w:top w:val="single" w:sz="4" w:space="0" w:color="auto"/>
              <w:left w:val="nil"/>
              <w:bottom w:val="single" w:sz="4" w:space="0" w:color="auto"/>
              <w:right w:val="single" w:sz="4" w:space="0" w:color="auto"/>
            </w:tcBorders>
            <w:shd w:val="clear" w:color="auto" w:fill="auto"/>
            <w:noWrap/>
          </w:tcPr>
          <w:p w14:paraId="25045652" w14:textId="77777777" w:rsidR="003E0C42" w:rsidRDefault="00000000">
            <w:pPr>
              <w:pStyle w:val="aff4"/>
              <w:jc w:val="right"/>
            </w:pPr>
            <w:r>
              <w:t>1/60</w:t>
            </w:r>
          </w:p>
        </w:tc>
        <w:tc>
          <w:tcPr>
            <w:tcW w:w="1802" w:type="pct"/>
            <w:tcBorders>
              <w:top w:val="single" w:sz="4" w:space="0" w:color="auto"/>
              <w:left w:val="nil"/>
              <w:bottom w:val="single" w:sz="4" w:space="0" w:color="auto"/>
              <w:right w:val="single" w:sz="4" w:space="0" w:color="auto"/>
            </w:tcBorders>
            <w:vAlign w:val="center"/>
          </w:tcPr>
          <w:p w14:paraId="32704994" w14:textId="77777777" w:rsidR="003E0C42" w:rsidRDefault="00000000">
            <w:pPr>
              <w:pStyle w:val="aff4"/>
              <w:jc w:val="right"/>
            </w:pPr>
            <w:r>
              <w:rPr>
                <w:rFonts w:hint="eastAsia"/>
              </w:rPr>
              <w:t>1/600</w:t>
            </w:r>
          </w:p>
        </w:tc>
      </w:tr>
      <w:tr w:rsidR="003E0C42" w14:paraId="0B4CAE3E" w14:textId="77777777">
        <w:trPr>
          <w:jc w:val="center"/>
        </w:trPr>
        <w:tc>
          <w:tcPr>
            <w:tcW w:w="13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F94A62" w14:textId="77777777" w:rsidR="003E0C42" w:rsidRDefault="00000000">
            <w:pPr>
              <w:pStyle w:val="aff4"/>
            </w:pPr>
            <w:r>
              <w:rPr>
                <w:rFonts w:hint="eastAsia"/>
              </w:rPr>
              <w:t>层间位移角</w:t>
            </w:r>
          </w:p>
        </w:tc>
        <w:tc>
          <w:tcPr>
            <w:tcW w:w="1803" w:type="pct"/>
            <w:tcBorders>
              <w:top w:val="single" w:sz="4" w:space="0" w:color="auto"/>
              <w:left w:val="nil"/>
              <w:bottom w:val="single" w:sz="4" w:space="0" w:color="auto"/>
              <w:right w:val="single" w:sz="4" w:space="0" w:color="auto"/>
            </w:tcBorders>
            <w:shd w:val="clear" w:color="auto" w:fill="auto"/>
            <w:noWrap/>
          </w:tcPr>
          <w:p w14:paraId="7FA75AA7" w14:textId="77777777" w:rsidR="003E0C42" w:rsidRDefault="00000000">
            <w:pPr>
              <w:pStyle w:val="aff4"/>
              <w:jc w:val="right"/>
            </w:pPr>
            <w:r>
              <w:t>1/60</w:t>
            </w:r>
          </w:p>
        </w:tc>
        <w:tc>
          <w:tcPr>
            <w:tcW w:w="1802" w:type="pct"/>
            <w:tcBorders>
              <w:top w:val="single" w:sz="4" w:space="0" w:color="auto"/>
              <w:left w:val="nil"/>
              <w:bottom w:val="single" w:sz="4" w:space="0" w:color="auto"/>
              <w:right w:val="single" w:sz="4" w:space="0" w:color="auto"/>
            </w:tcBorders>
            <w:vAlign w:val="center"/>
          </w:tcPr>
          <w:p w14:paraId="524DBCB1" w14:textId="77777777" w:rsidR="003E0C42" w:rsidRDefault="00000000">
            <w:pPr>
              <w:pStyle w:val="aff4"/>
              <w:jc w:val="right"/>
            </w:pPr>
            <w:r>
              <w:rPr>
                <w:rFonts w:hint="eastAsia"/>
              </w:rPr>
              <w:t>1/600</w:t>
            </w:r>
          </w:p>
        </w:tc>
      </w:tr>
      <w:tr w:rsidR="003E0C42" w14:paraId="6346E26C" w14:textId="77777777">
        <w:trPr>
          <w:jc w:val="center"/>
        </w:trPr>
        <w:tc>
          <w:tcPr>
            <w:tcW w:w="13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C52F22" w14:textId="77777777" w:rsidR="003E0C42" w:rsidRDefault="00000000">
            <w:pPr>
              <w:pStyle w:val="aff4"/>
            </w:pPr>
            <w:r>
              <w:rPr>
                <w:rFonts w:hint="eastAsia"/>
              </w:rPr>
              <w:t>振动加速度</w:t>
            </w:r>
          </w:p>
        </w:tc>
        <w:tc>
          <w:tcPr>
            <w:tcW w:w="1803" w:type="pct"/>
            <w:tcBorders>
              <w:top w:val="single" w:sz="4" w:space="0" w:color="auto"/>
              <w:left w:val="nil"/>
              <w:bottom w:val="single" w:sz="4" w:space="0" w:color="auto"/>
              <w:right w:val="single" w:sz="4" w:space="0" w:color="auto"/>
            </w:tcBorders>
            <w:shd w:val="clear" w:color="auto" w:fill="auto"/>
            <w:noWrap/>
            <w:vAlign w:val="center"/>
          </w:tcPr>
          <w:p w14:paraId="02ADDE15" w14:textId="77777777" w:rsidR="003E0C42" w:rsidRDefault="00000000">
            <w:pPr>
              <w:pStyle w:val="aff4"/>
              <w:jc w:val="right"/>
            </w:pPr>
            <w:r>
              <w:rPr>
                <w:rFonts w:hint="eastAsia"/>
              </w:rPr>
              <w:t>50</w:t>
            </w:r>
          </w:p>
        </w:tc>
        <w:tc>
          <w:tcPr>
            <w:tcW w:w="1802" w:type="pct"/>
            <w:tcBorders>
              <w:top w:val="single" w:sz="4" w:space="0" w:color="auto"/>
              <w:left w:val="nil"/>
              <w:bottom w:val="single" w:sz="4" w:space="0" w:color="auto"/>
              <w:right w:val="single" w:sz="4" w:space="0" w:color="auto"/>
            </w:tcBorders>
            <w:vAlign w:val="center"/>
          </w:tcPr>
          <w:p w14:paraId="632D7DFB" w14:textId="77777777" w:rsidR="003E0C42" w:rsidRDefault="00000000">
            <w:pPr>
              <w:pStyle w:val="aff4"/>
              <w:jc w:val="right"/>
            </w:pPr>
            <w:r>
              <w:rPr>
                <w:rFonts w:hint="eastAsia"/>
              </w:rPr>
              <w:t>10</w:t>
            </w:r>
          </w:p>
        </w:tc>
      </w:tr>
      <w:tr w:rsidR="003E0C42" w14:paraId="0DB2B7A8" w14:textId="77777777">
        <w:trPr>
          <w:jc w:val="center"/>
        </w:trPr>
        <w:tc>
          <w:tcPr>
            <w:tcW w:w="1395" w:type="pct"/>
            <w:tcBorders>
              <w:top w:val="nil"/>
              <w:left w:val="single" w:sz="4" w:space="0" w:color="auto"/>
              <w:bottom w:val="single" w:sz="4" w:space="0" w:color="auto"/>
              <w:right w:val="single" w:sz="4" w:space="0" w:color="auto"/>
            </w:tcBorders>
            <w:shd w:val="clear" w:color="auto" w:fill="auto"/>
            <w:noWrap/>
            <w:vAlign w:val="center"/>
          </w:tcPr>
          <w:p w14:paraId="31692AB8" w14:textId="77777777" w:rsidR="003E0C42" w:rsidRDefault="00000000">
            <w:pPr>
              <w:pStyle w:val="aff4"/>
            </w:pPr>
            <w:r>
              <w:rPr>
                <w:rFonts w:hint="eastAsia"/>
              </w:rPr>
              <w:t>竖向支承顶部水平位移</w:t>
            </w:r>
          </w:p>
        </w:tc>
        <w:tc>
          <w:tcPr>
            <w:tcW w:w="1803" w:type="pct"/>
            <w:tcBorders>
              <w:top w:val="nil"/>
              <w:left w:val="nil"/>
              <w:bottom w:val="single" w:sz="4" w:space="0" w:color="auto"/>
              <w:right w:val="single" w:sz="4" w:space="0" w:color="auto"/>
            </w:tcBorders>
            <w:shd w:val="clear" w:color="auto" w:fill="auto"/>
            <w:noWrap/>
            <w:vAlign w:val="center"/>
          </w:tcPr>
          <w:p w14:paraId="2A989462" w14:textId="77777777" w:rsidR="003E0C42" w:rsidRDefault="00000000">
            <w:pPr>
              <w:pStyle w:val="aff4"/>
              <w:jc w:val="right"/>
            </w:pPr>
            <w:r>
              <w:t>1/60</w:t>
            </w:r>
          </w:p>
        </w:tc>
        <w:tc>
          <w:tcPr>
            <w:tcW w:w="1802" w:type="pct"/>
            <w:tcBorders>
              <w:top w:val="nil"/>
              <w:left w:val="nil"/>
              <w:bottom w:val="single" w:sz="4" w:space="0" w:color="auto"/>
              <w:right w:val="single" w:sz="4" w:space="0" w:color="auto"/>
            </w:tcBorders>
            <w:vAlign w:val="center"/>
          </w:tcPr>
          <w:p w14:paraId="3A814EA4" w14:textId="77777777" w:rsidR="003E0C42" w:rsidRDefault="00000000">
            <w:pPr>
              <w:pStyle w:val="aff4"/>
              <w:jc w:val="right"/>
            </w:pPr>
            <w:r>
              <w:rPr>
                <w:rFonts w:hint="eastAsia"/>
              </w:rPr>
              <w:t>1/600</w:t>
            </w:r>
          </w:p>
        </w:tc>
      </w:tr>
      <w:tr w:rsidR="003E0C42" w14:paraId="5621D11F" w14:textId="77777777">
        <w:trPr>
          <w:jc w:val="center"/>
        </w:trPr>
        <w:tc>
          <w:tcPr>
            <w:tcW w:w="1395" w:type="pct"/>
            <w:tcBorders>
              <w:top w:val="nil"/>
              <w:left w:val="single" w:sz="4" w:space="0" w:color="auto"/>
              <w:bottom w:val="single" w:sz="4" w:space="0" w:color="auto"/>
              <w:right w:val="single" w:sz="4" w:space="0" w:color="auto"/>
            </w:tcBorders>
            <w:shd w:val="clear" w:color="auto" w:fill="auto"/>
            <w:noWrap/>
            <w:vAlign w:val="center"/>
          </w:tcPr>
          <w:p w14:paraId="1C3C65D9" w14:textId="77777777" w:rsidR="003E0C42" w:rsidRDefault="00000000">
            <w:pPr>
              <w:pStyle w:val="aff4"/>
            </w:pPr>
            <w:r>
              <w:rPr>
                <w:rFonts w:hint="eastAsia"/>
              </w:rPr>
              <w:t>构件应力比</w:t>
            </w:r>
          </w:p>
        </w:tc>
        <w:tc>
          <w:tcPr>
            <w:tcW w:w="1803" w:type="pct"/>
            <w:tcBorders>
              <w:top w:val="nil"/>
              <w:left w:val="nil"/>
              <w:bottom w:val="single" w:sz="4" w:space="0" w:color="auto"/>
              <w:right w:val="single" w:sz="4" w:space="0" w:color="auto"/>
            </w:tcBorders>
            <w:shd w:val="clear" w:color="auto" w:fill="auto"/>
            <w:noWrap/>
            <w:vAlign w:val="center"/>
          </w:tcPr>
          <w:p w14:paraId="541C0A0D" w14:textId="77777777" w:rsidR="003E0C42" w:rsidRDefault="00000000">
            <w:pPr>
              <w:pStyle w:val="aff4"/>
              <w:jc w:val="right"/>
            </w:pPr>
            <w:r>
              <w:t>1/60</w:t>
            </w:r>
          </w:p>
        </w:tc>
        <w:tc>
          <w:tcPr>
            <w:tcW w:w="1802" w:type="pct"/>
            <w:tcBorders>
              <w:top w:val="nil"/>
              <w:left w:val="nil"/>
              <w:bottom w:val="single" w:sz="4" w:space="0" w:color="auto"/>
              <w:right w:val="single" w:sz="4" w:space="0" w:color="auto"/>
            </w:tcBorders>
            <w:vAlign w:val="center"/>
          </w:tcPr>
          <w:p w14:paraId="52BA74DB" w14:textId="77777777" w:rsidR="003E0C42" w:rsidRDefault="00000000">
            <w:pPr>
              <w:pStyle w:val="aff4"/>
              <w:jc w:val="right"/>
            </w:pPr>
            <w:r>
              <w:rPr>
                <w:rFonts w:hint="eastAsia"/>
              </w:rPr>
              <w:t>1/600</w:t>
            </w:r>
          </w:p>
        </w:tc>
      </w:tr>
      <w:tr w:rsidR="003E0C42" w14:paraId="54940475" w14:textId="77777777">
        <w:trPr>
          <w:jc w:val="center"/>
        </w:trPr>
        <w:tc>
          <w:tcPr>
            <w:tcW w:w="1395" w:type="pct"/>
            <w:tcBorders>
              <w:top w:val="nil"/>
              <w:left w:val="single" w:sz="4" w:space="0" w:color="auto"/>
              <w:bottom w:val="single" w:sz="4" w:space="0" w:color="auto"/>
              <w:right w:val="single" w:sz="4" w:space="0" w:color="auto"/>
            </w:tcBorders>
            <w:shd w:val="clear" w:color="auto" w:fill="auto"/>
            <w:noWrap/>
            <w:vAlign w:val="center"/>
          </w:tcPr>
          <w:p w14:paraId="6A606AC0" w14:textId="77777777" w:rsidR="003E0C42" w:rsidRDefault="00000000">
            <w:pPr>
              <w:pStyle w:val="aff4"/>
            </w:pPr>
            <w:r>
              <w:rPr>
                <w:rFonts w:hint="eastAsia"/>
              </w:rPr>
              <w:t>截面内力</w:t>
            </w:r>
          </w:p>
        </w:tc>
        <w:tc>
          <w:tcPr>
            <w:tcW w:w="1803" w:type="pct"/>
            <w:tcBorders>
              <w:top w:val="nil"/>
              <w:left w:val="nil"/>
              <w:bottom w:val="single" w:sz="4" w:space="0" w:color="auto"/>
              <w:right w:val="single" w:sz="4" w:space="0" w:color="auto"/>
            </w:tcBorders>
            <w:shd w:val="clear" w:color="auto" w:fill="auto"/>
            <w:noWrap/>
          </w:tcPr>
          <w:p w14:paraId="0FEC3573" w14:textId="77777777" w:rsidR="003E0C42" w:rsidRDefault="00000000">
            <w:pPr>
              <w:pStyle w:val="aff4"/>
              <w:jc w:val="right"/>
            </w:pPr>
            <w:r>
              <w:t>1/60</w:t>
            </w:r>
          </w:p>
        </w:tc>
        <w:tc>
          <w:tcPr>
            <w:tcW w:w="1802" w:type="pct"/>
            <w:tcBorders>
              <w:top w:val="nil"/>
              <w:left w:val="nil"/>
              <w:bottom w:val="single" w:sz="4" w:space="0" w:color="auto"/>
              <w:right w:val="single" w:sz="4" w:space="0" w:color="auto"/>
            </w:tcBorders>
            <w:vAlign w:val="center"/>
          </w:tcPr>
          <w:p w14:paraId="73CB2D41" w14:textId="77777777" w:rsidR="003E0C42" w:rsidRDefault="00000000">
            <w:pPr>
              <w:pStyle w:val="aff4"/>
              <w:jc w:val="right"/>
            </w:pPr>
            <w:r>
              <w:rPr>
                <w:rFonts w:hint="eastAsia"/>
              </w:rPr>
              <w:t>1/600</w:t>
            </w:r>
          </w:p>
        </w:tc>
      </w:tr>
      <w:tr w:rsidR="003E0C42" w14:paraId="4BB38954" w14:textId="77777777">
        <w:trPr>
          <w:jc w:val="center"/>
        </w:trPr>
        <w:tc>
          <w:tcPr>
            <w:tcW w:w="1395" w:type="pct"/>
            <w:tcBorders>
              <w:top w:val="nil"/>
              <w:left w:val="single" w:sz="4" w:space="0" w:color="auto"/>
              <w:bottom w:val="single" w:sz="4" w:space="0" w:color="auto"/>
              <w:right w:val="single" w:sz="4" w:space="0" w:color="auto"/>
            </w:tcBorders>
            <w:shd w:val="clear" w:color="auto" w:fill="auto"/>
            <w:noWrap/>
            <w:vAlign w:val="center"/>
          </w:tcPr>
          <w:p w14:paraId="4D7BE16F" w14:textId="77777777" w:rsidR="003E0C42" w:rsidRDefault="00000000">
            <w:pPr>
              <w:pStyle w:val="aff4"/>
            </w:pPr>
            <w:r>
              <w:rPr>
                <w:rFonts w:hint="eastAsia"/>
              </w:rPr>
              <w:t>主应力</w:t>
            </w:r>
          </w:p>
        </w:tc>
        <w:tc>
          <w:tcPr>
            <w:tcW w:w="1803" w:type="pct"/>
            <w:tcBorders>
              <w:top w:val="nil"/>
              <w:left w:val="nil"/>
              <w:bottom w:val="single" w:sz="4" w:space="0" w:color="auto"/>
              <w:right w:val="single" w:sz="4" w:space="0" w:color="auto"/>
            </w:tcBorders>
            <w:shd w:val="clear" w:color="auto" w:fill="auto"/>
            <w:noWrap/>
          </w:tcPr>
          <w:p w14:paraId="24842C81" w14:textId="77777777" w:rsidR="003E0C42" w:rsidRDefault="00000000">
            <w:pPr>
              <w:pStyle w:val="aff4"/>
              <w:jc w:val="right"/>
            </w:pPr>
            <w:r>
              <w:t>1/60</w:t>
            </w:r>
          </w:p>
        </w:tc>
        <w:tc>
          <w:tcPr>
            <w:tcW w:w="1802" w:type="pct"/>
            <w:tcBorders>
              <w:top w:val="nil"/>
              <w:left w:val="nil"/>
              <w:bottom w:val="single" w:sz="4" w:space="0" w:color="auto"/>
              <w:right w:val="single" w:sz="4" w:space="0" w:color="auto"/>
            </w:tcBorders>
            <w:vAlign w:val="center"/>
          </w:tcPr>
          <w:p w14:paraId="7DAC07C8" w14:textId="77777777" w:rsidR="003E0C42" w:rsidRDefault="00000000">
            <w:pPr>
              <w:pStyle w:val="aff4"/>
              <w:jc w:val="right"/>
            </w:pPr>
            <w:r>
              <w:rPr>
                <w:rFonts w:hint="eastAsia"/>
              </w:rPr>
              <w:t>1/600</w:t>
            </w:r>
          </w:p>
        </w:tc>
      </w:tr>
      <w:tr w:rsidR="003E0C42" w14:paraId="154DE352" w14:textId="77777777">
        <w:trPr>
          <w:jc w:val="center"/>
        </w:trPr>
        <w:tc>
          <w:tcPr>
            <w:tcW w:w="1395" w:type="pct"/>
            <w:tcBorders>
              <w:top w:val="nil"/>
              <w:left w:val="single" w:sz="4" w:space="0" w:color="auto"/>
              <w:bottom w:val="single" w:sz="4" w:space="0" w:color="auto"/>
              <w:right w:val="single" w:sz="4" w:space="0" w:color="auto"/>
            </w:tcBorders>
            <w:shd w:val="clear" w:color="auto" w:fill="auto"/>
            <w:noWrap/>
            <w:vAlign w:val="center"/>
          </w:tcPr>
          <w:p w14:paraId="41A83727" w14:textId="77777777" w:rsidR="003E0C42" w:rsidRDefault="00000000">
            <w:pPr>
              <w:pStyle w:val="aff4"/>
            </w:pPr>
            <w:r>
              <w:rPr>
                <w:rFonts w:hint="eastAsia"/>
              </w:rPr>
              <w:t>索力</w:t>
            </w:r>
          </w:p>
        </w:tc>
        <w:tc>
          <w:tcPr>
            <w:tcW w:w="1803" w:type="pct"/>
            <w:tcBorders>
              <w:top w:val="nil"/>
              <w:left w:val="nil"/>
              <w:bottom w:val="single" w:sz="4" w:space="0" w:color="auto"/>
              <w:right w:val="single" w:sz="4" w:space="0" w:color="auto"/>
            </w:tcBorders>
            <w:shd w:val="clear" w:color="auto" w:fill="auto"/>
            <w:noWrap/>
            <w:vAlign w:val="center"/>
          </w:tcPr>
          <w:p w14:paraId="6D58B2A0" w14:textId="77777777" w:rsidR="003E0C42" w:rsidRDefault="00000000">
            <w:pPr>
              <w:pStyle w:val="aff4"/>
              <w:jc w:val="right"/>
            </w:pPr>
            <w:r>
              <w:t>1/600</w:t>
            </w:r>
          </w:p>
        </w:tc>
        <w:tc>
          <w:tcPr>
            <w:tcW w:w="1802" w:type="pct"/>
            <w:tcBorders>
              <w:top w:val="nil"/>
              <w:left w:val="nil"/>
              <w:bottom w:val="single" w:sz="4" w:space="0" w:color="auto"/>
              <w:right w:val="single" w:sz="4" w:space="0" w:color="auto"/>
            </w:tcBorders>
            <w:vAlign w:val="center"/>
          </w:tcPr>
          <w:p w14:paraId="7EC98DB2" w14:textId="77777777" w:rsidR="003E0C42" w:rsidRDefault="00000000">
            <w:pPr>
              <w:pStyle w:val="aff4"/>
              <w:jc w:val="right"/>
            </w:pPr>
            <w:r>
              <w:rPr>
                <w:rFonts w:hint="eastAsia"/>
              </w:rPr>
              <w:t>1/</w:t>
            </w:r>
            <w:r>
              <w:t>3</w:t>
            </w:r>
            <w:r>
              <w:rPr>
                <w:rFonts w:hint="eastAsia"/>
              </w:rPr>
              <w:t>600</w:t>
            </w:r>
          </w:p>
        </w:tc>
      </w:tr>
      <w:tr w:rsidR="003E0C42" w14:paraId="79190098" w14:textId="77777777">
        <w:trPr>
          <w:jc w:val="center"/>
        </w:trPr>
        <w:tc>
          <w:tcPr>
            <w:tcW w:w="1395" w:type="pct"/>
            <w:tcBorders>
              <w:top w:val="nil"/>
              <w:left w:val="single" w:sz="4" w:space="0" w:color="auto"/>
              <w:bottom w:val="single" w:sz="4" w:space="0" w:color="auto"/>
              <w:right w:val="single" w:sz="4" w:space="0" w:color="auto"/>
            </w:tcBorders>
            <w:shd w:val="clear" w:color="auto" w:fill="auto"/>
            <w:noWrap/>
            <w:vAlign w:val="center"/>
          </w:tcPr>
          <w:p w14:paraId="68168BCA" w14:textId="77777777" w:rsidR="003E0C42" w:rsidRDefault="00000000">
            <w:pPr>
              <w:pStyle w:val="aff4"/>
            </w:pPr>
            <w:r>
              <w:rPr>
                <w:rFonts w:hint="eastAsia"/>
              </w:rPr>
              <w:t>构件挠度</w:t>
            </w:r>
          </w:p>
        </w:tc>
        <w:tc>
          <w:tcPr>
            <w:tcW w:w="1803" w:type="pct"/>
            <w:tcBorders>
              <w:top w:val="nil"/>
              <w:left w:val="nil"/>
              <w:bottom w:val="single" w:sz="4" w:space="0" w:color="auto"/>
              <w:right w:val="single" w:sz="4" w:space="0" w:color="auto"/>
            </w:tcBorders>
            <w:shd w:val="clear" w:color="auto" w:fill="auto"/>
            <w:noWrap/>
          </w:tcPr>
          <w:p w14:paraId="43FDBDC4" w14:textId="77777777" w:rsidR="003E0C42" w:rsidRDefault="00000000">
            <w:pPr>
              <w:pStyle w:val="aff4"/>
              <w:jc w:val="right"/>
            </w:pPr>
            <w:r>
              <w:t>1/60</w:t>
            </w:r>
          </w:p>
        </w:tc>
        <w:tc>
          <w:tcPr>
            <w:tcW w:w="1802" w:type="pct"/>
            <w:tcBorders>
              <w:top w:val="nil"/>
              <w:left w:val="nil"/>
              <w:bottom w:val="single" w:sz="4" w:space="0" w:color="auto"/>
              <w:right w:val="single" w:sz="4" w:space="0" w:color="auto"/>
            </w:tcBorders>
            <w:vAlign w:val="center"/>
          </w:tcPr>
          <w:p w14:paraId="7865EBEE" w14:textId="77777777" w:rsidR="003E0C42" w:rsidRDefault="00000000">
            <w:pPr>
              <w:pStyle w:val="aff4"/>
              <w:jc w:val="right"/>
            </w:pPr>
            <w:r>
              <w:rPr>
                <w:rFonts w:hint="eastAsia"/>
              </w:rPr>
              <w:t>1/600</w:t>
            </w:r>
          </w:p>
        </w:tc>
      </w:tr>
      <w:tr w:rsidR="003E0C42" w14:paraId="5DC1D722" w14:textId="77777777">
        <w:trPr>
          <w:jc w:val="center"/>
        </w:trPr>
        <w:tc>
          <w:tcPr>
            <w:tcW w:w="1395" w:type="pct"/>
            <w:tcBorders>
              <w:top w:val="nil"/>
              <w:left w:val="single" w:sz="4" w:space="0" w:color="auto"/>
              <w:bottom w:val="single" w:sz="4" w:space="0" w:color="auto"/>
              <w:right w:val="single" w:sz="4" w:space="0" w:color="auto"/>
            </w:tcBorders>
            <w:shd w:val="clear" w:color="auto" w:fill="auto"/>
            <w:noWrap/>
            <w:vAlign w:val="center"/>
          </w:tcPr>
          <w:p w14:paraId="4F38C03A" w14:textId="77777777" w:rsidR="003E0C42" w:rsidRDefault="00000000">
            <w:pPr>
              <w:pStyle w:val="aff4"/>
            </w:pPr>
            <w:r>
              <w:rPr>
                <w:rFonts w:hint="eastAsia"/>
              </w:rPr>
              <w:t>构件倾斜</w:t>
            </w:r>
          </w:p>
        </w:tc>
        <w:tc>
          <w:tcPr>
            <w:tcW w:w="1803" w:type="pct"/>
            <w:tcBorders>
              <w:top w:val="nil"/>
              <w:left w:val="nil"/>
              <w:bottom w:val="single" w:sz="4" w:space="0" w:color="auto"/>
              <w:right w:val="single" w:sz="4" w:space="0" w:color="auto"/>
            </w:tcBorders>
            <w:shd w:val="clear" w:color="auto" w:fill="auto"/>
            <w:noWrap/>
          </w:tcPr>
          <w:p w14:paraId="4F335865" w14:textId="77777777" w:rsidR="003E0C42" w:rsidRDefault="00000000">
            <w:pPr>
              <w:pStyle w:val="aff4"/>
              <w:jc w:val="right"/>
            </w:pPr>
            <w:r>
              <w:t>1/60</w:t>
            </w:r>
          </w:p>
        </w:tc>
        <w:tc>
          <w:tcPr>
            <w:tcW w:w="1802" w:type="pct"/>
            <w:tcBorders>
              <w:top w:val="nil"/>
              <w:left w:val="nil"/>
              <w:bottom w:val="single" w:sz="4" w:space="0" w:color="auto"/>
              <w:right w:val="single" w:sz="4" w:space="0" w:color="auto"/>
            </w:tcBorders>
            <w:vAlign w:val="center"/>
          </w:tcPr>
          <w:p w14:paraId="7FD30709" w14:textId="77777777" w:rsidR="003E0C42" w:rsidRDefault="00000000">
            <w:pPr>
              <w:pStyle w:val="aff4"/>
              <w:jc w:val="right"/>
            </w:pPr>
            <w:r>
              <w:rPr>
                <w:rFonts w:hint="eastAsia"/>
              </w:rPr>
              <w:t>1/600</w:t>
            </w:r>
          </w:p>
        </w:tc>
      </w:tr>
      <w:tr w:rsidR="003E0C42" w14:paraId="39A31501" w14:textId="77777777">
        <w:trPr>
          <w:jc w:val="center"/>
        </w:trPr>
        <w:tc>
          <w:tcPr>
            <w:tcW w:w="1395" w:type="pct"/>
            <w:tcBorders>
              <w:top w:val="nil"/>
              <w:left w:val="single" w:sz="4" w:space="0" w:color="auto"/>
              <w:bottom w:val="single" w:sz="4" w:space="0" w:color="auto"/>
              <w:right w:val="single" w:sz="4" w:space="0" w:color="auto"/>
            </w:tcBorders>
            <w:shd w:val="clear" w:color="auto" w:fill="auto"/>
            <w:noWrap/>
            <w:vAlign w:val="center"/>
          </w:tcPr>
          <w:p w14:paraId="70671EB9" w14:textId="77777777" w:rsidR="003E0C42" w:rsidRDefault="00000000">
            <w:pPr>
              <w:pStyle w:val="aff4"/>
            </w:pPr>
            <w:r>
              <w:rPr>
                <w:rFonts w:hint="eastAsia"/>
              </w:rPr>
              <w:t>温度</w:t>
            </w:r>
          </w:p>
        </w:tc>
        <w:tc>
          <w:tcPr>
            <w:tcW w:w="1803" w:type="pct"/>
            <w:tcBorders>
              <w:top w:val="nil"/>
              <w:left w:val="nil"/>
              <w:bottom w:val="single" w:sz="4" w:space="0" w:color="auto"/>
              <w:right w:val="single" w:sz="4" w:space="0" w:color="auto"/>
            </w:tcBorders>
            <w:shd w:val="clear" w:color="auto" w:fill="auto"/>
            <w:noWrap/>
            <w:vAlign w:val="center"/>
          </w:tcPr>
          <w:p w14:paraId="3F128436" w14:textId="77777777" w:rsidR="003E0C42" w:rsidRDefault="00000000">
            <w:pPr>
              <w:pStyle w:val="aff4"/>
              <w:jc w:val="right"/>
            </w:pPr>
            <w:r>
              <w:rPr>
                <w:rFonts w:hint="eastAsia"/>
              </w:rPr>
              <w:t>1/600</w:t>
            </w:r>
          </w:p>
        </w:tc>
        <w:tc>
          <w:tcPr>
            <w:tcW w:w="1802" w:type="pct"/>
            <w:tcBorders>
              <w:top w:val="nil"/>
              <w:left w:val="nil"/>
              <w:bottom w:val="single" w:sz="4" w:space="0" w:color="auto"/>
              <w:right w:val="single" w:sz="4" w:space="0" w:color="auto"/>
            </w:tcBorders>
            <w:vAlign w:val="center"/>
          </w:tcPr>
          <w:p w14:paraId="4466DFC3" w14:textId="77777777" w:rsidR="003E0C42" w:rsidRDefault="00000000">
            <w:pPr>
              <w:pStyle w:val="aff4"/>
              <w:jc w:val="right"/>
            </w:pPr>
            <w:r>
              <w:rPr>
                <w:rFonts w:hint="eastAsia"/>
              </w:rPr>
              <w:t>1/600</w:t>
            </w:r>
          </w:p>
        </w:tc>
      </w:tr>
      <w:tr w:rsidR="003E0C42" w14:paraId="6D4A716E" w14:textId="77777777">
        <w:trPr>
          <w:jc w:val="center"/>
        </w:trPr>
        <w:tc>
          <w:tcPr>
            <w:tcW w:w="1395" w:type="pct"/>
            <w:tcBorders>
              <w:top w:val="nil"/>
              <w:left w:val="single" w:sz="4" w:space="0" w:color="auto"/>
              <w:bottom w:val="single" w:sz="4" w:space="0" w:color="auto"/>
              <w:right w:val="single" w:sz="4" w:space="0" w:color="auto"/>
            </w:tcBorders>
            <w:shd w:val="clear" w:color="auto" w:fill="auto"/>
            <w:noWrap/>
            <w:vAlign w:val="center"/>
          </w:tcPr>
          <w:p w14:paraId="4069A70C" w14:textId="77777777" w:rsidR="003E0C42" w:rsidRDefault="00000000">
            <w:pPr>
              <w:pStyle w:val="aff4"/>
            </w:pPr>
            <w:r>
              <w:rPr>
                <w:rFonts w:hint="eastAsia"/>
              </w:rPr>
              <w:t>风速和风向（超声式）</w:t>
            </w:r>
          </w:p>
        </w:tc>
        <w:tc>
          <w:tcPr>
            <w:tcW w:w="1803" w:type="pct"/>
            <w:tcBorders>
              <w:top w:val="nil"/>
              <w:left w:val="nil"/>
              <w:bottom w:val="single" w:sz="4" w:space="0" w:color="auto"/>
              <w:right w:val="single" w:sz="4" w:space="0" w:color="auto"/>
            </w:tcBorders>
            <w:shd w:val="clear" w:color="auto" w:fill="auto"/>
            <w:noWrap/>
            <w:vAlign w:val="center"/>
          </w:tcPr>
          <w:p w14:paraId="303A4F7A" w14:textId="77777777" w:rsidR="003E0C42" w:rsidRDefault="00000000">
            <w:pPr>
              <w:pStyle w:val="aff4"/>
              <w:jc w:val="right"/>
            </w:pPr>
            <w:r>
              <w:rPr>
                <w:rFonts w:hint="eastAsia"/>
              </w:rPr>
              <w:t>1</w:t>
            </w:r>
            <w:r>
              <w:t>0</w:t>
            </w:r>
          </w:p>
        </w:tc>
        <w:tc>
          <w:tcPr>
            <w:tcW w:w="1802" w:type="pct"/>
            <w:tcBorders>
              <w:top w:val="nil"/>
              <w:left w:val="nil"/>
              <w:bottom w:val="single" w:sz="4" w:space="0" w:color="auto"/>
              <w:right w:val="single" w:sz="4" w:space="0" w:color="auto"/>
            </w:tcBorders>
            <w:vAlign w:val="center"/>
          </w:tcPr>
          <w:p w14:paraId="4807C62C" w14:textId="77777777" w:rsidR="003E0C42" w:rsidRDefault="00000000">
            <w:pPr>
              <w:pStyle w:val="aff4"/>
              <w:jc w:val="right"/>
            </w:pPr>
            <w:r>
              <w:rPr>
                <w:rFonts w:hint="eastAsia"/>
              </w:rPr>
              <w:t>1</w:t>
            </w:r>
            <w:r>
              <w:t>0</w:t>
            </w:r>
          </w:p>
        </w:tc>
      </w:tr>
      <w:tr w:rsidR="003E0C42" w14:paraId="76668C90" w14:textId="77777777">
        <w:trPr>
          <w:jc w:val="center"/>
        </w:trPr>
        <w:tc>
          <w:tcPr>
            <w:tcW w:w="1395" w:type="pct"/>
            <w:tcBorders>
              <w:top w:val="nil"/>
              <w:left w:val="single" w:sz="4" w:space="0" w:color="auto"/>
              <w:bottom w:val="single" w:sz="4" w:space="0" w:color="auto"/>
              <w:right w:val="single" w:sz="4" w:space="0" w:color="auto"/>
            </w:tcBorders>
            <w:shd w:val="clear" w:color="auto" w:fill="auto"/>
            <w:noWrap/>
            <w:vAlign w:val="center"/>
          </w:tcPr>
          <w:p w14:paraId="5BEE74EE" w14:textId="77777777" w:rsidR="003E0C42" w:rsidRDefault="00000000">
            <w:pPr>
              <w:pStyle w:val="aff4"/>
            </w:pPr>
            <w:r>
              <w:rPr>
                <w:rFonts w:hint="eastAsia"/>
              </w:rPr>
              <w:t>风速和风向（机械式）</w:t>
            </w:r>
          </w:p>
        </w:tc>
        <w:tc>
          <w:tcPr>
            <w:tcW w:w="1803" w:type="pct"/>
            <w:tcBorders>
              <w:top w:val="nil"/>
              <w:left w:val="nil"/>
              <w:bottom w:val="single" w:sz="4" w:space="0" w:color="auto"/>
              <w:right w:val="single" w:sz="4" w:space="0" w:color="auto"/>
            </w:tcBorders>
            <w:shd w:val="clear" w:color="auto" w:fill="auto"/>
            <w:noWrap/>
            <w:vAlign w:val="center"/>
          </w:tcPr>
          <w:p w14:paraId="6608C4EC" w14:textId="77777777" w:rsidR="003E0C42" w:rsidRDefault="00000000">
            <w:pPr>
              <w:pStyle w:val="aff4"/>
              <w:jc w:val="right"/>
            </w:pPr>
            <w:r>
              <w:rPr>
                <w:rFonts w:hint="eastAsia"/>
              </w:rPr>
              <w:t>1</w:t>
            </w:r>
          </w:p>
        </w:tc>
        <w:tc>
          <w:tcPr>
            <w:tcW w:w="1802" w:type="pct"/>
            <w:tcBorders>
              <w:top w:val="nil"/>
              <w:left w:val="nil"/>
              <w:bottom w:val="single" w:sz="4" w:space="0" w:color="auto"/>
              <w:right w:val="single" w:sz="4" w:space="0" w:color="auto"/>
            </w:tcBorders>
            <w:vAlign w:val="center"/>
          </w:tcPr>
          <w:p w14:paraId="7977723D" w14:textId="77777777" w:rsidR="003E0C42" w:rsidRDefault="00000000">
            <w:pPr>
              <w:pStyle w:val="aff4"/>
              <w:jc w:val="right"/>
            </w:pPr>
            <w:r>
              <w:rPr>
                <w:rFonts w:hint="eastAsia"/>
              </w:rPr>
              <w:t>1</w:t>
            </w:r>
          </w:p>
        </w:tc>
      </w:tr>
    </w:tbl>
    <w:p w14:paraId="572B5AA2" w14:textId="77777777" w:rsidR="003E0C42" w:rsidRDefault="00000000">
      <w:pPr>
        <w:pStyle w:val="aff6"/>
      </w:pPr>
      <w:r>
        <w:rPr>
          <w:rFonts w:hint="eastAsia"/>
        </w:rPr>
        <w:t>注：“存在结构变位的施工过程”是指结构整体提升、分块或累积滑移等施工过程。</w:t>
      </w:r>
    </w:p>
    <w:p w14:paraId="3540EF77" w14:textId="77777777" w:rsidR="003E0C42" w:rsidRDefault="003E0C42"/>
    <w:p w14:paraId="172F7050" w14:textId="77777777" w:rsidR="003E0C42" w:rsidRDefault="00000000">
      <w:pPr>
        <w:pStyle w:val="2"/>
        <w:jc w:val="center"/>
        <w:rPr>
          <w:kern w:val="0"/>
        </w:rPr>
      </w:pPr>
      <w:bookmarkStart w:id="77" w:name="_Toc133592563"/>
      <w:r>
        <w:rPr>
          <w:rFonts w:hint="eastAsia"/>
          <w:kern w:val="0"/>
        </w:rPr>
        <w:t>结构监测数据处理与分析</w:t>
      </w:r>
      <w:bookmarkEnd w:id="77"/>
      <w:r>
        <w:rPr>
          <w:kern w:val="0"/>
        </w:rPr>
        <w:fldChar w:fldCharType="begin"/>
      </w:r>
      <w:r>
        <w:rPr>
          <w:kern w:val="0"/>
        </w:rPr>
        <w:instrText xml:space="preserve"> </w:instrText>
      </w:r>
      <w:r>
        <w:rPr>
          <w:rFonts w:hint="eastAsia"/>
          <w:kern w:val="0"/>
        </w:rPr>
        <w:instrText>TC  "</w:instrText>
      </w:r>
      <w:bookmarkStart w:id="78" w:name="_Toc133592600"/>
      <w:r>
        <w:rPr>
          <w:rFonts w:hint="eastAsia"/>
          <w:kern w:val="0"/>
        </w:rPr>
        <w:instrText>7.2 Data proce</w:instrText>
      </w:r>
      <w:r>
        <w:rPr>
          <w:kern w:val="0"/>
        </w:rPr>
        <w:instrText>ss</w:instrText>
      </w:r>
      <w:r>
        <w:rPr>
          <w:rFonts w:hint="eastAsia"/>
          <w:kern w:val="0"/>
        </w:rPr>
        <w:instrText>ing and analysis of structural monitoring</w:instrText>
      </w:r>
      <w:bookmarkEnd w:id="78"/>
      <w:r>
        <w:rPr>
          <w:rFonts w:hint="eastAsia"/>
          <w:kern w:val="0"/>
        </w:rPr>
        <w:instrText>" \l 2</w:instrText>
      </w:r>
      <w:r>
        <w:rPr>
          <w:kern w:val="0"/>
        </w:rPr>
        <w:instrText xml:space="preserve"> </w:instrText>
      </w:r>
      <w:r>
        <w:rPr>
          <w:kern w:val="0"/>
        </w:rPr>
        <w:fldChar w:fldCharType="end"/>
      </w:r>
    </w:p>
    <w:p w14:paraId="11F47CDD" w14:textId="77777777" w:rsidR="003E0C42" w:rsidRDefault="00000000">
      <w:pPr>
        <w:pStyle w:val="3"/>
      </w:pPr>
      <w:r>
        <w:rPr>
          <w:b/>
        </w:rPr>
        <w:t>7.2.1</w:t>
      </w:r>
      <w:r>
        <w:rPr>
          <w:rFonts w:hint="eastAsia"/>
        </w:rPr>
        <w:t>监测软件应具备自动计算监测参数的功能，并宜具备自动计算监测参数的平均值、最大值、最小值、均方根值、标准差、最大幅值等功能。</w:t>
      </w:r>
    </w:p>
    <w:p w14:paraId="6B66EEEB" w14:textId="77777777" w:rsidR="003E0C42" w:rsidRDefault="00000000">
      <w:pPr>
        <w:rPr>
          <w:rFonts w:ascii="仿宋" w:eastAsia="仿宋" w:hAnsi="仿宋"/>
        </w:rPr>
      </w:pPr>
      <w:r>
        <w:rPr>
          <w:rFonts w:ascii="仿宋" w:eastAsia="仿宋" w:hAnsi="仿宋" w:hint="eastAsia"/>
        </w:rPr>
        <w:t>【条文说明】监测数据可按小时、日、月、年为单位计算统计值。</w:t>
      </w:r>
    </w:p>
    <w:p w14:paraId="66E895E5" w14:textId="77777777" w:rsidR="003E0C42" w:rsidRDefault="00000000">
      <w:pPr>
        <w:pStyle w:val="3"/>
      </w:pPr>
      <w:r>
        <w:rPr>
          <w:b/>
        </w:rPr>
        <w:lastRenderedPageBreak/>
        <w:t>7.2.2</w:t>
      </w:r>
      <w:r>
        <w:rPr>
          <w:rFonts w:hint="eastAsia"/>
        </w:rPr>
        <w:t>进行监测参数计算前，应筛选和剔除由于监测系统故障引起的异常数据。</w:t>
      </w:r>
    </w:p>
    <w:p w14:paraId="03CB5B05" w14:textId="77777777" w:rsidR="003E0C42" w:rsidRDefault="00000000">
      <w:pPr>
        <w:pStyle w:val="3"/>
      </w:pPr>
      <w:r>
        <w:rPr>
          <w:b/>
        </w:rPr>
        <w:t>7.2.3</w:t>
      </w:r>
      <w:r>
        <w:rPr>
          <w:rFonts w:hint="eastAsia"/>
        </w:rPr>
        <w:t>监测数据分析可包括统计分析、相关性分析和拟合分析等，数据分析结果可直接或间接用于结构状态评估和预警。</w:t>
      </w:r>
    </w:p>
    <w:p w14:paraId="2B6F86B7" w14:textId="77777777" w:rsidR="003E0C42" w:rsidRDefault="00000000">
      <w:pPr>
        <w:pStyle w:val="3"/>
      </w:pPr>
      <w:r>
        <w:rPr>
          <w:b/>
        </w:rPr>
        <w:t>7.2.4</w:t>
      </w:r>
      <w:r>
        <w:rPr>
          <w:rFonts w:hint="eastAsia"/>
        </w:rPr>
        <w:t>监测数据相关分析宜包括位移与温度、应力与温度、应力与位移等参数的相关性分析。</w:t>
      </w:r>
    </w:p>
    <w:p w14:paraId="708FE149" w14:textId="77777777" w:rsidR="003E0C42" w:rsidRDefault="00000000">
      <w:pPr>
        <w:pStyle w:val="3"/>
      </w:pPr>
      <w:r>
        <w:rPr>
          <w:b/>
        </w:rPr>
        <w:t>7.2.5</w:t>
      </w:r>
      <w:r>
        <w:rPr>
          <w:rFonts w:hint="eastAsia"/>
        </w:rPr>
        <w:t>监测数据拟合分析可采用多项式插值、样条插值、最小二乘法等方法。</w:t>
      </w:r>
    </w:p>
    <w:p w14:paraId="5AC2A04F" w14:textId="77777777" w:rsidR="003E0C42" w:rsidRDefault="00000000">
      <w:pPr>
        <w:pStyle w:val="2"/>
        <w:jc w:val="center"/>
        <w:rPr>
          <w:kern w:val="0"/>
        </w:rPr>
      </w:pPr>
      <w:bookmarkStart w:id="79" w:name="_Toc133592564"/>
      <w:r>
        <w:rPr>
          <w:rFonts w:hint="eastAsia"/>
          <w:kern w:val="0"/>
        </w:rPr>
        <w:t>结构状态监测评估和预警</w:t>
      </w:r>
      <w:bookmarkEnd w:id="79"/>
      <w:r>
        <w:rPr>
          <w:kern w:val="0"/>
        </w:rPr>
        <w:fldChar w:fldCharType="begin"/>
      </w:r>
      <w:r>
        <w:rPr>
          <w:kern w:val="0"/>
        </w:rPr>
        <w:instrText xml:space="preserve"> </w:instrText>
      </w:r>
      <w:r>
        <w:rPr>
          <w:rFonts w:hint="eastAsia"/>
          <w:kern w:val="0"/>
        </w:rPr>
        <w:instrText>TC  "</w:instrText>
      </w:r>
      <w:bookmarkStart w:id="80" w:name="_Toc133592601"/>
      <w:r>
        <w:rPr>
          <w:rFonts w:hint="eastAsia"/>
          <w:kern w:val="0"/>
        </w:rPr>
        <w:instrText xml:space="preserve">7.3 Monitoring </w:instrText>
      </w:r>
      <w:r>
        <w:rPr>
          <w:kern w:val="0"/>
        </w:rPr>
        <w:instrText xml:space="preserve">for assessment </w:instrText>
      </w:r>
      <w:r>
        <w:rPr>
          <w:rFonts w:hint="eastAsia"/>
          <w:kern w:val="0"/>
        </w:rPr>
        <w:instrText>and early warning of structural behavior</w:instrText>
      </w:r>
      <w:bookmarkEnd w:id="80"/>
      <w:r>
        <w:rPr>
          <w:rFonts w:hint="eastAsia"/>
          <w:kern w:val="0"/>
        </w:rPr>
        <w:instrText>" \l 3</w:instrText>
      </w:r>
      <w:r>
        <w:rPr>
          <w:kern w:val="0"/>
        </w:rPr>
        <w:instrText xml:space="preserve"> </w:instrText>
      </w:r>
      <w:r>
        <w:rPr>
          <w:kern w:val="0"/>
        </w:rPr>
        <w:fldChar w:fldCharType="end"/>
      </w:r>
    </w:p>
    <w:p w14:paraId="778CDB06" w14:textId="77777777" w:rsidR="003E0C42" w:rsidRDefault="00000000">
      <w:pPr>
        <w:pStyle w:val="3"/>
      </w:pPr>
      <w:r>
        <w:rPr>
          <w:b/>
        </w:rPr>
        <w:t>7.3.1</w:t>
      </w:r>
      <w:r>
        <w:rPr>
          <w:rFonts w:hint="eastAsia"/>
        </w:rPr>
        <w:t>结构状态监测预警可采用监测参数阈值法，当监测参数数值超过参数各级阈值时，宜同步报警。</w:t>
      </w:r>
    </w:p>
    <w:p w14:paraId="71BB7DB2" w14:textId="77777777" w:rsidR="003E0C42" w:rsidRDefault="00000000">
      <w:pPr>
        <w:pStyle w:val="3"/>
      </w:pPr>
      <w:r>
        <w:rPr>
          <w:b/>
        </w:rPr>
        <w:t>7.3.2</w:t>
      </w:r>
      <w:r>
        <w:rPr>
          <w:rFonts w:hint="eastAsia"/>
        </w:rPr>
        <w:t>结构状态监测预警等级宜分为四级，当监测参数数值超过各级阈值时，应同步报警，并宜发布应急处置建议。</w:t>
      </w:r>
    </w:p>
    <w:p w14:paraId="40D21412" w14:textId="77777777" w:rsidR="003E0C42" w:rsidRDefault="00000000">
      <w:pPr>
        <w:pStyle w:val="3"/>
      </w:pPr>
      <w:r>
        <w:rPr>
          <w:b/>
        </w:rPr>
        <w:t>7.3.3</w:t>
      </w:r>
      <w:r>
        <w:rPr>
          <w:rFonts w:hint="eastAsia"/>
        </w:rPr>
        <w:t>预警阈值的确定宜符合下列规定：</w:t>
      </w:r>
    </w:p>
    <w:p w14:paraId="5658BA7F" w14:textId="77777777" w:rsidR="003E0C42" w:rsidRDefault="00000000">
      <w:pPr>
        <w:ind w:firstLineChars="200" w:firstLine="480"/>
      </w:pPr>
      <w:r>
        <w:rPr>
          <w:rFonts w:hint="eastAsia"/>
        </w:rPr>
        <w:t>1</w:t>
      </w:r>
      <w:r>
        <w:t xml:space="preserve"> </w:t>
      </w:r>
      <w:r>
        <w:rPr>
          <w:rFonts w:hint="eastAsia"/>
        </w:rPr>
        <w:t>施工过程监测，应根据结构施工过程力学模拟计算结果确定；</w:t>
      </w:r>
    </w:p>
    <w:p w14:paraId="24F790AD" w14:textId="77777777" w:rsidR="003E0C42" w:rsidRDefault="00000000">
      <w:pPr>
        <w:ind w:firstLineChars="200" w:firstLine="480"/>
      </w:pPr>
      <w:r>
        <w:rPr>
          <w:rFonts w:hint="eastAsia"/>
        </w:rPr>
        <w:t>2</w:t>
      </w:r>
      <w:r>
        <w:t xml:space="preserve"> </w:t>
      </w:r>
      <w:r>
        <w:rPr>
          <w:rFonts w:hint="eastAsia"/>
        </w:rPr>
        <w:t>不同阶段的预警阈值可根据计算结果分别设置；</w:t>
      </w:r>
    </w:p>
    <w:p w14:paraId="4875FDF6" w14:textId="77777777" w:rsidR="003E0C42" w:rsidRDefault="00000000">
      <w:pPr>
        <w:ind w:firstLineChars="200" w:firstLine="480"/>
      </w:pPr>
      <w:r>
        <w:rPr>
          <w:rFonts w:hint="eastAsia"/>
        </w:rPr>
        <w:t>3</w:t>
      </w:r>
      <w:r>
        <w:t xml:space="preserve"> </w:t>
      </w:r>
      <w:r>
        <w:rPr>
          <w:rFonts w:hint="eastAsia"/>
        </w:rPr>
        <w:t>使用过程监测，应根据结构在设计荷载作用下的计算结果确定；</w:t>
      </w:r>
    </w:p>
    <w:p w14:paraId="719C9A49" w14:textId="77777777" w:rsidR="003E0C42" w:rsidRDefault="00000000">
      <w:pPr>
        <w:ind w:firstLineChars="200" w:firstLine="480"/>
      </w:pPr>
      <w:r>
        <w:t xml:space="preserve">4 </w:t>
      </w:r>
      <w:r>
        <w:rPr>
          <w:rFonts w:hint="eastAsia"/>
        </w:rPr>
        <w:t>应综合考虑现行国家标准在设计、施工、验收等方面规定的结构参数限值；</w:t>
      </w:r>
    </w:p>
    <w:p w14:paraId="1FD7CD25" w14:textId="77777777" w:rsidR="003E0C42" w:rsidRDefault="00000000">
      <w:pPr>
        <w:ind w:firstLineChars="200" w:firstLine="480"/>
      </w:pPr>
      <w:r>
        <w:t xml:space="preserve">5 </w:t>
      </w:r>
      <w:r>
        <w:rPr>
          <w:rFonts w:hint="eastAsia"/>
        </w:rPr>
        <w:t>应考虑设计资料明确要求的限值。</w:t>
      </w:r>
    </w:p>
    <w:p w14:paraId="34E5CA33" w14:textId="77777777" w:rsidR="003E0C42" w:rsidRDefault="00000000">
      <w:pPr>
        <w:pStyle w:val="3"/>
      </w:pPr>
      <w:r>
        <w:rPr>
          <w:b/>
        </w:rPr>
        <w:t>7.3.4</w:t>
      </w:r>
      <w:r>
        <w:rPr>
          <w:rFonts w:hint="eastAsia"/>
        </w:rPr>
        <w:t>结构施工过程监测参数的评估等级、对应的预警等级和响应可按表</w:t>
      </w:r>
      <w:r>
        <w:rPr>
          <w:rFonts w:hint="eastAsia"/>
        </w:rPr>
        <w:t>7</w:t>
      </w:r>
      <w:r>
        <w:t>.3.4</w:t>
      </w:r>
      <w:r>
        <w:rPr>
          <w:rFonts w:hint="eastAsia"/>
        </w:rPr>
        <w:t>确定。</w:t>
      </w:r>
    </w:p>
    <w:p w14:paraId="6E8AE47C" w14:textId="77777777" w:rsidR="003E0C42" w:rsidRDefault="00000000">
      <w:pPr>
        <w:pStyle w:val="aff5"/>
        <w:spacing w:before="163"/>
      </w:pPr>
      <w:r>
        <w:rPr>
          <w:rFonts w:hint="eastAsia"/>
        </w:rPr>
        <w:t>表</w:t>
      </w:r>
      <w:r>
        <w:rPr>
          <w:rFonts w:hint="eastAsia"/>
        </w:rPr>
        <w:t>7</w:t>
      </w:r>
      <w:r>
        <w:t xml:space="preserve">.3.4 </w:t>
      </w:r>
      <w:r>
        <w:rPr>
          <w:rFonts w:hint="eastAsia"/>
        </w:rPr>
        <w:t>施工过程监测参数评估和预警等级及应急响应</w:t>
      </w:r>
    </w:p>
    <w:tbl>
      <w:tblPr>
        <w:tblStyle w:val="afb"/>
        <w:tblW w:w="0" w:type="auto"/>
        <w:tblLook w:val="04A0" w:firstRow="1" w:lastRow="0" w:firstColumn="1" w:lastColumn="0" w:noHBand="0" w:noVBand="1"/>
      </w:tblPr>
      <w:tblGrid>
        <w:gridCol w:w="1555"/>
        <w:gridCol w:w="1134"/>
        <w:gridCol w:w="5613"/>
      </w:tblGrid>
      <w:tr w:rsidR="003E0C42" w14:paraId="258FFCA1" w14:textId="77777777">
        <w:tc>
          <w:tcPr>
            <w:tcW w:w="1555" w:type="dxa"/>
          </w:tcPr>
          <w:p w14:paraId="616C60B5" w14:textId="77777777" w:rsidR="003E0C42" w:rsidRDefault="00000000">
            <w:pPr>
              <w:pStyle w:val="aff4"/>
            </w:pPr>
            <w:r>
              <w:rPr>
                <w:rFonts w:hint="eastAsia"/>
              </w:rPr>
              <w:t>参数评估等级</w:t>
            </w:r>
          </w:p>
        </w:tc>
        <w:tc>
          <w:tcPr>
            <w:tcW w:w="1134" w:type="dxa"/>
          </w:tcPr>
          <w:p w14:paraId="15C6DCBE" w14:textId="77777777" w:rsidR="003E0C42" w:rsidRDefault="00000000">
            <w:pPr>
              <w:pStyle w:val="aff4"/>
            </w:pPr>
            <w:r>
              <w:rPr>
                <w:rFonts w:hint="eastAsia"/>
              </w:rPr>
              <w:t>预警等级</w:t>
            </w:r>
          </w:p>
        </w:tc>
        <w:tc>
          <w:tcPr>
            <w:tcW w:w="5613" w:type="dxa"/>
          </w:tcPr>
          <w:p w14:paraId="090F2876" w14:textId="77777777" w:rsidR="003E0C42" w:rsidRDefault="00000000">
            <w:pPr>
              <w:pStyle w:val="aff4"/>
            </w:pPr>
            <w:r>
              <w:rPr>
                <w:rFonts w:hint="eastAsia"/>
              </w:rPr>
              <w:t>应急响应</w:t>
            </w:r>
          </w:p>
        </w:tc>
      </w:tr>
      <w:tr w:rsidR="003E0C42" w14:paraId="3A694E94" w14:textId="77777777">
        <w:tc>
          <w:tcPr>
            <w:tcW w:w="1555" w:type="dxa"/>
          </w:tcPr>
          <w:p w14:paraId="1FDB6416" w14:textId="77777777" w:rsidR="003E0C42" w:rsidRDefault="00000000">
            <w:pPr>
              <w:pStyle w:val="aff4"/>
            </w:pPr>
            <w:r>
              <w:rPr>
                <w:rFonts w:hint="eastAsia"/>
              </w:rPr>
              <w:t>一级</w:t>
            </w:r>
          </w:p>
        </w:tc>
        <w:tc>
          <w:tcPr>
            <w:tcW w:w="1134" w:type="dxa"/>
          </w:tcPr>
          <w:p w14:paraId="3E9B714A" w14:textId="77777777" w:rsidR="003E0C42" w:rsidRDefault="00000000">
            <w:pPr>
              <w:pStyle w:val="aff4"/>
            </w:pPr>
            <w:r>
              <w:rPr>
                <w:rFonts w:hint="eastAsia"/>
              </w:rPr>
              <w:t>/</w:t>
            </w:r>
          </w:p>
        </w:tc>
        <w:tc>
          <w:tcPr>
            <w:tcW w:w="5613" w:type="dxa"/>
          </w:tcPr>
          <w:p w14:paraId="6C5600CB" w14:textId="77777777" w:rsidR="003E0C42" w:rsidRDefault="00000000">
            <w:pPr>
              <w:pStyle w:val="aff4"/>
            </w:pPr>
            <w:r>
              <w:rPr>
                <w:rFonts w:hint="eastAsia"/>
              </w:rPr>
              <w:t>继续施工</w:t>
            </w:r>
          </w:p>
        </w:tc>
      </w:tr>
      <w:tr w:rsidR="003E0C42" w14:paraId="57BC7C75" w14:textId="77777777">
        <w:tc>
          <w:tcPr>
            <w:tcW w:w="1555" w:type="dxa"/>
          </w:tcPr>
          <w:p w14:paraId="74F84DB8" w14:textId="77777777" w:rsidR="003E0C42" w:rsidRDefault="00000000">
            <w:pPr>
              <w:pStyle w:val="aff4"/>
            </w:pPr>
            <w:r>
              <w:rPr>
                <w:rFonts w:hint="eastAsia"/>
              </w:rPr>
              <w:t>二级</w:t>
            </w:r>
          </w:p>
        </w:tc>
        <w:tc>
          <w:tcPr>
            <w:tcW w:w="1134" w:type="dxa"/>
          </w:tcPr>
          <w:p w14:paraId="74CA7065" w14:textId="77777777" w:rsidR="003E0C42" w:rsidRDefault="00000000">
            <w:pPr>
              <w:pStyle w:val="aff4"/>
            </w:pPr>
            <w:r>
              <w:rPr>
                <w:rFonts w:hint="eastAsia"/>
              </w:rPr>
              <w:t>蓝色</w:t>
            </w:r>
          </w:p>
        </w:tc>
        <w:tc>
          <w:tcPr>
            <w:tcW w:w="5613" w:type="dxa"/>
          </w:tcPr>
          <w:p w14:paraId="1546C9E8" w14:textId="77777777" w:rsidR="003E0C42" w:rsidRDefault="00000000">
            <w:pPr>
              <w:pStyle w:val="aff4"/>
            </w:pPr>
            <w:r>
              <w:rPr>
                <w:rFonts w:hint="eastAsia"/>
              </w:rPr>
              <w:t>可继续施工，须设置突加荷载限制值并通知现场</w:t>
            </w:r>
          </w:p>
        </w:tc>
      </w:tr>
      <w:tr w:rsidR="003E0C42" w14:paraId="2627B97A" w14:textId="77777777">
        <w:tc>
          <w:tcPr>
            <w:tcW w:w="1555" w:type="dxa"/>
          </w:tcPr>
          <w:p w14:paraId="74FF70AA" w14:textId="77777777" w:rsidR="003E0C42" w:rsidRDefault="00000000">
            <w:pPr>
              <w:pStyle w:val="aff4"/>
            </w:pPr>
            <w:r>
              <w:rPr>
                <w:rFonts w:hint="eastAsia"/>
              </w:rPr>
              <w:t>三级</w:t>
            </w:r>
          </w:p>
        </w:tc>
        <w:tc>
          <w:tcPr>
            <w:tcW w:w="1134" w:type="dxa"/>
          </w:tcPr>
          <w:p w14:paraId="069213A3" w14:textId="77777777" w:rsidR="003E0C42" w:rsidRDefault="00000000">
            <w:pPr>
              <w:pStyle w:val="aff4"/>
            </w:pPr>
            <w:r>
              <w:rPr>
                <w:rFonts w:hint="eastAsia"/>
              </w:rPr>
              <w:t>黄色</w:t>
            </w:r>
          </w:p>
        </w:tc>
        <w:tc>
          <w:tcPr>
            <w:tcW w:w="5613" w:type="dxa"/>
          </w:tcPr>
          <w:p w14:paraId="2D07FAA8" w14:textId="77777777" w:rsidR="003E0C42" w:rsidRDefault="00000000">
            <w:pPr>
              <w:pStyle w:val="aff4"/>
            </w:pPr>
            <w:r>
              <w:rPr>
                <w:rFonts w:hint="eastAsia"/>
              </w:rPr>
              <w:t>谨慎施工，宜进行当前阶段结构性态评估，通知潜在危险性，检查临时加固措施的完整性</w:t>
            </w:r>
          </w:p>
        </w:tc>
      </w:tr>
      <w:tr w:rsidR="003E0C42" w14:paraId="693D9625" w14:textId="77777777">
        <w:tc>
          <w:tcPr>
            <w:tcW w:w="1555" w:type="dxa"/>
          </w:tcPr>
          <w:p w14:paraId="5D034ADF" w14:textId="77777777" w:rsidR="003E0C42" w:rsidRDefault="00000000">
            <w:pPr>
              <w:pStyle w:val="aff4"/>
            </w:pPr>
            <w:r>
              <w:rPr>
                <w:rFonts w:hint="eastAsia"/>
              </w:rPr>
              <w:t>四级</w:t>
            </w:r>
          </w:p>
        </w:tc>
        <w:tc>
          <w:tcPr>
            <w:tcW w:w="1134" w:type="dxa"/>
          </w:tcPr>
          <w:p w14:paraId="625C26C6" w14:textId="77777777" w:rsidR="003E0C42" w:rsidRDefault="00000000">
            <w:pPr>
              <w:pStyle w:val="aff4"/>
            </w:pPr>
            <w:r>
              <w:rPr>
                <w:rFonts w:hint="eastAsia"/>
              </w:rPr>
              <w:t>橙色</w:t>
            </w:r>
          </w:p>
        </w:tc>
        <w:tc>
          <w:tcPr>
            <w:tcW w:w="5613" w:type="dxa"/>
          </w:tcPr>
          <w:p w14:paraId="04486B00" w14:textId="77777777" w:rsidR="003E0C42" w:rsidRDefault="00000000">
            <w:pPr>
              <w:pStyle w:val="aff4"/>
            </w:pPr>
            <w:r>
              <w:rPr>
                <w:rFonts w:hint="eastAsia"/>
              </w:rPr>
              <w:t>限制加载量，即时伺服计算进行评估，通知危险点，准备临时加固措施</w:t>
            </w:r>
          </w:p>
        </w:tc>
      </w:tr>
      <w:tr w:rsidR="003E0C42" w14:paraId="1296F320" w14:textId="77777777">
        <w:tc>
          <w:tcPr>
            <w:tcW w:w="1555" w:type="dxa"/>
          </w:tcPr>
          <w:p w14:paraId="7AB5FDA7" w14:textId="77777777" w:rsidR="003E0C42" w:rsidRDefault="00000000">
            <w:pPr>
              <w:pStyle w:val="aff4"/>
            </w:pPr>
            <w:r>
              <w:rPr>
                <w:rFonts w:hint="eastAsia"/>
              </w:rPr>
              <w:t>五级</w:t>
            </w:r>
          </w:p>
        </w:tc>
        <w:tc>
          <w:tcPr>
            <w:tcW w:w="1134" w:type="dxa"/>
          </w:tcPr>
          <w:p w14:paraId="32D0E54E" w14:textId="77777777" w:rsidR="003E0C42" w:rsidRDefault="00000000">
            <w:pPr>
              <w:pStyle w:val="aff4"/>
            </w:pPr>
            <w:r>
              <w:rPr>
                <w:rFonts w:hint="eastAsia"/>
              </w:rPr>
              <w:t>红色</w:t>
            </w:r>
          </w:p>
        </w:tc>
        <w:tc>
          <w:tcPr>
            <w:tcW w:w="5613" w:type="dxa"/>
          </w:tcPr>
          <w:p w14:paraId="12F9C212" w14:textId="77777777" w:rsidR="003E0C42" w:rsidRDefault="00000000">
            <w:pPr>
              <w:pStyle w:val="aff4"/>
            </w:pPr>
            <w:r>
              <w:rPr>
                <w:rFonts w:hint="eastAsia"/>
              </w:rPr>
              <w:t>通知作业人员撤离，立即采取临时加固措施</w:t>
            </w:r>
          </w:p>
        </w:tc>
      </w:tr>
    </w:tbl>
    <w:p w14:paraId="43F9CA26" w14:textId="77777777" w:rsidR="003E0C42" w:rsidRDefault="00000000">
      <w:pPr>
        <w:pStyle w:val="3"/>
      </w:pPr>
      <w:r>
        <w:rPr>
          <w:b/>
        </w:rPr>
        <w:t>7.3.5</w:t>
      </w:r>
      <w:r>
        <w:rPr>
          <w:rFonts w:hint="eastAsia"/>
        </w:rPr>
        <w:t>结构使用过程监测参数的评估等级、对应的预警等级和响应可按表</w:t>
      </w:r>
      <w:r>
        <w:rPr>
          <w:rFonts w:hint="eastAsia"/>
        </w:rPr>
        <w:t>7</w:t>
      </w:r>
      <w:r>
        <w:t>.3.5</w:t>
      </w:r>
      <w:r>
        <w:rPr>
          <w:rFonts w:hint="eastAsia"/>
        </w:rPr>
        <w:t>确定。</w:t>
      </w:r>
    </w:p>
    <w:p w14:paraId="60CCDE22" w14:textId="77777777" w:rsidR="003E0C42" w:rsidRDefault="003E0C42"/>
    <w:p w14:paraId="2E729F63" w14:textId="77777777" w:rsidR="003E0C42" w:rsidRDefault="00000000">
      <w:pPr>
        <w:pStyle w:val="aff5"/>
        <w:spacing w:before="163"/>
      </w:pPr>
      <w:r>
        <w:rPr>
          <w:rFonts w:hint="eastAsia"/>
        </w:rPr>
        <w:lastRenderedPageBreak/>
        <w:t>表</w:t>
      </w:r>
      <w:r>
        <w:rPr>
          <w:rFonts w:hint="eastAsia"/>
        </w:rPr>
        <w:t>7</w:t>
      </w:r>
      <w:r>
        <w:t xml:space="preserve">.3.5 </w:t>
      </w:r>
      <w:r>
        <w:rPr>
          <w:rFonts w:hint="eastAsia"/>
        </w:rPr>
        <w:t>使用过程监测参数评估和预警等级及应急响应</w:t>
      </w:r>
    </w:p>
    <w:tbl>
      <w:tblPr>
        <w:tblStyle w:val="afb"/>
        <w:tblW w:w="0" w:type="auto"/>
        <w:tblLook w:val="04A0" w:firstRow="1" w:lastRow="0" w:firstColumn="1" w:lastColumn="0" w:noHBand="0" w:noVBand="1"/>
      </w:tblPr>
      <w:tblGrid>
        <w:gridCol w:w="1555"/>
        <w:gridCol w:w="1134"/>
        <w:gridCol w:w="5613"/>
      </w:tblGrid>
      <w:tr w:rsidR="003E0C42" w14:paraId="5A11E8FF" w14:textId="77777777">
        <w:tc>
          <w:tcPr>
            <w:tcW w:w="1555" w:type="dxa"/>
          </w:tcPr>
          <w:p w14:paraId="7E59550E" w14:textId="77777777" w:rsidR="003E0C42" w:rsidRDefault="00000000">
            <w:pPr>
              <w:pStyle w:val="aff4"/>
            </w:pPr>
            <w:r>
              <w:rPr>
                <w:rFonts w:hint="eastAsia"/>
              </w:rPr>
              <w:t>参数评估等级</w:t>
            </w:r>
          </w:p>
        </w:tc>
        <w:tc>
          <w:tcPr>
            <w:tcW w:w="1134" w:type="dxa"/>
          </w:tcPr>
          <w:p w14:paraId="4420EDDA" w14:textId="77777777" w:rsidR="003E0C42" w:rsidRDefault="00000000">
            <w:pPr>
              <w:pStyle w:val="aff4"/>
            </w:pPr>
            <w:r>
              <w:rPr>
                <w:rFonts w:hint="eastAsia"/>
              </w:rPr>
              <w:t>预警等级</w:t>
            </w:r>
          </w:p>
        </w:tc>
        <w:tc>
          <w:tcPr>
            <w:tcW w:w="5613" w:type="dxa"/>
          </w:tcPr>
          <w:p w14:paraId="3E519019" w14:textId="77777777" w:rsidR="003E0C42" w:rsidRDefault="00000000">
            <w:pPr>
              <w:pStyle w:val="aff4"/>
            </w:pPr>
            <w:r>
              <w:rPr>
                <w:rFonts w:hint="eastAsia"/>
              </w:rPr>
              <w:t>应急响应</w:t>
            </w:r>
          </w:p>
        </w:tc>
      </w:tr>
      <w:tr w:rsidR="003E0C42" w14:paraId="17D1027C" w14:textId="77777777">
        <w:tc>
          <w:tcPr>
            <w:tcW w:w="1555" w:type="dxa"/>
          </w:tcPr>
          <w:p w14:paraId="7C245746" w14:textId="77777777" w:rsidR="003E0C42" w:rsidRDefault="00000000">
            <w:pPr>
              <w:pStyle w:val="aff4"/>
            </w:pPr>
            <w:r>
              <w:rPr>
                <w:rFonts w:hint="eastAsia"/>
              </w:rPr>
              <w:t>一级</w:t>
            </w:r>
          </w:p>
        </w:tc>
        <w:tc>
          <w:tcPr>
            <w:tcW w:w="1134" w:type="dxa"/>
          </w:tcPr>
          <w:p w14:paraId="19351410" w14:textId="77777777" w:rsidR="003E0C42" w:rsidRDefault="00000000">
            <w:pPr>
              <w:pStyle w:val="aff4"/>
            </w:pPr>
            <w:r>
              <w:rPr>
                <w:rFonts w:hint="eastAsia"/>
              </w:rPr>
              <w:t>/</w:t>
            </w:r>
          </w:p>
        </w:tc>
        <w:tc>
          <w:tcPr>
            <w:tcW w:w="5613" w:type="dxa"/>
          </w:tcPr>
          <w:p w14:paraId="244F7890" w14:textId="77777777" w:rsidR="003E0C42" w:rsidRDefault="00000000">
            <w:pPr>
              <w:pStyle w:val="aff4"/>
            </w:pPr>
            <w:r>
              <w:rPr>
                <w:rFonts w:hint="eastAsia"/>
              </w:rPr>
              <w:t>正常使用</w:t>
            </w:r>
          </w:p>
        </w:tc>
      </w:tr>
      <w:tr w:rsidR="003E0C42" w14:paraId="670ACC74" w14:textId="77777777">
        <w:tc>
          <w:tcPr>
            <w:tcW w:w="1555" w:type="dxa"/>
          </w:tcPr>
          <w:p w14:paraId="4858FE2D" w14:textId="77777777" w:rsidR="003E0C42" w:rsidRDefault="00000000">
            <w:pPr>
              <w:pStyle w:val="aff4"/>
            </w:pPr>
            <w:r>
              <w:rPr>
                <w:rFonts w:hint="eastAsia"/>
              </w:rPr>
              <w:t>二级</w:t>
            </w:r>
          </w:p>
        </w:tc>
        <w:tc>
          <w:tcPr>
            <w:tcW w:w="1134" w:type="dxa"/>
          </w:tcPr>
          <w:p w14:paraId="191BE7DB" w14:textId="77777777" w:rsidR="003E0C42" w:rsidRDefault="00000000">
            <w:pPr>
              <w:pStyle w:val="aff4"/>
            </w:pPr>
            <w:r>
              <w:rPr>
                <w:rFonts w:hint="eastAsia"/>
              </w:rPr>
              <w:t>蓝色</w:t>
            </w:r>
          </w:p>
        </w:tc>
        <w:tc>
          <w:tcPr>
            <w:tcW w:w="5613" w:type="dxa"/>
          </w:tcPr>
          <w:p w14:paraId="5E9A786D" w14:textId="77777777" w:rsidR="003E0C42" w:rsidRDefault="00000000">
            <w:pPr>
              <w:pStyle w:val="aff4"/>
            </w:pPr>
            <w:r>
              <w:rPr>
                <w:rFonts w:hint="eastAsia"/>
              </w:rPr>
              <w:t>可正常使用，须关注重点参数的变化状态</w:t>
            </w:r>
          </w:p>
        </w:tc>
      </w:tr>
      <w:tr w:rsidR="003E0C42" w14:paraId="78778EDB" w14:textId="77777777">
        <w:tc>
          <w:tcPr>
            <w:tcW w:w="1555" w:type="dxa"/>
          </w:tcPr>
          <w:p w14:paraId="24527CB2" w14:textId="77777777" w:rsidR="003E0C42" w:rsidRDefault="00000000">
            <w:pPr>
              <w:pStyle w:val="aff4"/>
            </w:pPr>
            <w:r>
              <w:rPr>
                <w:rFonts w:hint="eastAsia"/>
              </w:rPr>
              <w:t>三级</w:t>
            </w:r>
          </w:p>
        </w:tc>
        <w:tc>
          <w:tcPr>
            <w:tcW w:w="1134" w:type="dxa"/>
          </w:tcPr>
          <w:p w14:paraId="0B868A7D" w14:textId="77777777" w:rsidR="003E0C42" w:rsidRDefault="00000000">
            <w:pPr>
              <w:pStyle w:val="aff4"/>
            </w:pPr>
            <w:r>
              <w:rPr>
                <w:rFonts w:hint="eastAsia"/>
              </w:rPr>
              <w:t>黄色</w:t>
            </w:r>
          </w:p>
        </w:tc>
        <w:tc>
          <w:tcPr>
            <w:tcW w:w="5613" w:type="dxa"/>
          </w:tcPr>
          <w:p w14:paraId="437B9E60" w14:textId="77777777" w:rsidR="003E0C42" w:rsidRDefault="00000000">
            <w:pPr>
              <w:pStyle w:val="aff4"/>
            </w:pPr>
            <w:r>
              <w:rPr>
                <w:rFonts w:hint="eastAsia"/>
              </w:rPr>
              <w:t>可正常使用，宜重点关注参数异常的区域，咨询结构工程师的使用意见</w:t>
            </w:r>
          </w:p>
        </w:tc>
      </w:tr>
      <w:tr w:rsidR="003E0C42" w14:paraId="089F4036" w14:textId="77777777">
        <w:tc>
          <w:tcPr>
            <w:tcW w:w="1555" w:type="dxa"/>
          </w:tcPr>
          <w:p w14:paraId="1DB05A6D" w14:textId="77777777" w:rsidR="003E0C42" w:rsidRDefault="00000000">
            <w:pPr>
              <w:pStyle w:val="aff4"/>
            </w:pPr>
            <w:r>
              <w:rPr>
                <w:rFonts w:hint="eastAsia"/>
              </w:rPr>
              <w:t>四级</w:t>
            </w:r>
          </w:p>
        </w:tc>
        <w:tc>
          <w:tcPr>
            <w:tcW w:w="1134" w:type="dxa"/>
          </w:tcPr>
          <w:p w14:paraId="1189CC9C" w14:textId="77777777" w:rsidR="003E0C42" w:rsidRDefault="00000000">
            <w:pPr>
              <w:pStyle w:val="aff4"/>
            </w:pPr>
            <w:r>
              <w:rPr>
                <w:rFonts w:hint="eastAsia"/>
              </w:rPr>
              <w:t>橙色</w:t>
            </w:r>
          </w:p>
        </w:tc>
        <w:tc>
          <w:tcPr>
            <w:tcW w:w="5613" w:type="dxa"/>
          </w:tcPr>
          <w:p w14:paraId="6E7B3B4F" w14:textId="77777777" w:rsidR="003E0C42" w:rsidRDefault="00000000">
            <w:pPr>
              <w:pStyle w:val="aff4"/>
            </w:pPr>
            <w:r>
              <w:rPr>
                <w:rFonts w:hint="eastAsia"/>
              </w:rPr>
              <w:t>限制使用，降低结构负载，通知使用人员潜在危险点位置，准备临时加固措施</w:t>
            </w:r>
          </w:p>
        </w:tc>
      </w:tr>
      <w:tr w:rsidR="003E0C42" w14:paraId="2368B173" w14:textId="77777777">
        <w:tc>
          <w:tcPr>
            <w:tcW w:w="1555" w:type="dxa"/>
          </w:tcPr>
          <w:p w14:paraId="606F0A7E" w14:textId="77777777" w:rsidR="003E0C42" w:rsidRDefault="00000000">
            <w:pPr>
              <w:pStyle w:val="aff4"/>
            </w:pPr>
            <w:r>
              <w:rPr>
                <w:rFonts w:hint="eastAsia"/>
              </w:rPr>
              <w:t>五级</w:t>
            </w:r>
          </w:p>
        </w:tc>
        <w:tc>
          <w:tcPr>
            <w:tcW w:w="1134" w:type="dxa"/>
          </w:tcPr>
          <w:p w14:paraId="1EF26A6D" w14:textId="77777777" w:rsidR="003E0C42" w:rsidRDefault="00000000">
            <w:pPr>
              <w:pStyle w:val="aff4"/>
            </w:pPr>
            <w:r>
              <w:rPr>
                <w:rFonts w:hint="eastAsia"/>
              </w:rPr>
              <w:t>红色</w:t>
            </w:r>
          </w:p>
        </w:tc>
        <w:tc>
          <w:tcPr>
            <w:tcW w:w="5613" w:type="dxa"/>
          </w:tcPr>
          <w:p w14:paraId="54E9AB97" w14:textId="77777777" w:rsidR="003E0C42" w:rsidRDefault="00000000">
            <w:pPr>
              <w:pStyle w:val="aff4"/>
            </w:pPr>
            <w:r>
              <w:rPr>
                <w:rFonts w:hint="eastAsia"/>
              </w:rPr>
              <w:t>停止使用，通知使用人员撤离，立即采取临时加固措施</w:t>
            </w:r>
          </w:p>
        </w:tc>
      </w:tr>
    </w:tbl>
    <w:p w14:paraId="026C4A58" w14:textId="77777777" w:rsidR="003E0C42" w:rsidRDefault="003E0C42">
      <w:pPr>
        <w:rPr>
          <w:bCs/>
          <w:kern w:val="0"/>
          <w:szCs w:val="32"/>
        </w:rPr>
      </w:pPr>
    </w:p>
    <w:p w14:paraId="0F6CC2FA" w14:textId="77777777" w:rsidR="003E0C42" w:rsidRDefault="00000000">
      <w:pPr>
        <w:widowControl/>
        <w:spacing w:line="240" w:lineRule="auto"/>
        <w:jc w:val="left"/>
        <w:rPr>
          <w:kern w:val="0"/>
        </w:rPr>
      </w:pPr>
      <w:r>
        <w:rPr>
          <w:kern w:val="0"/>
        </w:rPr>
        <w:br w:type="page"/>
      </w:r>
    </w:p>
    <w:p w14:paraId="5A809C5B" w14:textId="77777777" w:rsidR="003E0C42" w:rsidRDefault="00000000">
      <w:pPr>
        <w:pStyle w:val="1"/>
        <w:jc w:val="center"/>
        <w:rPr>
          <w:kern w:val="0"/>
        </w:rPr>
      </w:pPr>
      <w:bookmarkStart w:id="81" w:name="_Toc133592565"/>
      <w:bookmarkEnd w:id="16"/>
      <w:bookmarkEnd w:id="17"/>
      <w:bookmarkEnd w:id="18"/>
      <w:bookmarkEnd w:id="19"/>
      <w:r>
        <w:rPr>
          <w:rFonts w:hint="eastAsia"/>
          <w:kern w:val="0"/>
        </w:rPr>
        <w:lastRenderedPageBreak/>
        <w:t>结构监测系统维护</w:t>
      </w:r>
      <w:bookmarkEnd w:id="81"/>
      <w:r>
        <w:rPr>
          <w:kern w:val="0"/>
        </w:rPr>
        <w:fldChar w:fldCharType="begin"/>
      </w:r>
      <w:r>
        <w:rPr>
          <w:kern w:val="0"/>
        </w:rPr>
        <w:instrText xml:space="preserve"> </w:instrText>
      </w:r>
      <w:r>
        <w:rPr>
          <w:rFonts w:hint="eastAsia"/>
          <w:kern w:val="0"/>
        </w:rPr>
        <w:instrText>TC  "</w:instrText>
      </w:r>
      <w:bookmarkStart w:id="82" w:name="_Toc133592602"/>
      <w:r>
        <w:rPr>
          <w:rFonts w:hint="eastAsia"/>
          <w:kern w:val="0"/>
        </w:rPr>
        <w:instrText>8 Maintenance of structural monitoring system</w:instrText>
      </w:r>
      <w:bookmarkEnd w:id="82"/>
      <w:r>
        <w:rPr>
          <w:rFonts w:hint="eastAsia"/>
          <w:kern w:val="0"/>
        </w:rPr>
        <w:instrText>" \l 1</w:instrText>
      </w:r>
      <w:r>
        <w:rPr>
          <w:kern w:val="0"/>
        </w:rPr>
        <w:instrText xml:space="preserve"> </w:instrText>
      </w:r>
      <w:r>
        <w:rPr>
          <w:kern w:val="0"/>
        </w:rPr>
        <w:fldChar w:fldCharType="end"/>
      </w:r>
    </w:p>
    <w:p w14:paraId="12FB2DFF" w14:textId="77777777" w:rsidR="003E0C42" w:rsidRDefault="00000000">
      <w:pPr>
        <w:pStyle w:val="2"/>
        <w:jc w:val="center"/>
        <w:rPr>
          <w:kern w:val="0"/>
        </w:rPr>
      </w:pPr>
      <w:bookmarkStart w:id="83" w:name="_Toc133592566"/>
      <w:r>
        <w:rPr>
          <w:rFonts w:hint="eastAsia"/>
          <w:kern w:val="0"/>
        </w:rPr>
        <w:t>一般规定</w:t>
      </w:r>
      <w:bookmarkEnd w:id="83"/>
      <w:r>
        <w:rPr>
          <w:kern w:val="0"/>
        </w:rPr>
        <w:fldChar w:fldCharType="begin"/>
      </w:r>
      <w:r>
        <w:rPr>
          <w:kern w:val="0"/>
        </w:rPr>
        <w:instrText xml:space="preserve"> </w:instrText>
      </w:r>
      <w:r>
        <w:rPr>
          <w:rFonts w:hint="eastAsia"/>
          <w:kern w:val="0"/>
        </w:rPr>
        <w:instrText>TC  "</w:instrText>
      </w:r>
      <w:bookmarkStart w:id="84" w:name="_Toc133592603"/>
      <w:r>
        <w:rPr>
          <w:rFonts w:hint="eastAsia"/>
          <w:kern w:val="0"/>
        </w:rPr>
        <w:instrText>8.1 General requirements</w:instrText>
      </w:r>
      <w:bookmarkEnd w:id="84"/>
      <w:r>
        <w:rPr>
          <w:rFonts w:hint="eastAsia"/>
          <w:kern w:val="0"/>
        </w:rPr>
        <w:instrText>" \l 2</w:instrText>
      </w:r>
      <w:r>
        <w:rPr>
          <w:kern w:val="0"/>
        </w:rPr>
        <w:instrText xml:space="preserve"> </w:instrText>
      </w:r>
      <w:r>
        <w:rPr>
          <w:kern w:val="0"/>
        </w:rPr>
        <w:fldChar w:fldCharType="end"/>
      </w:r>
    </w:p>
    <w:p w14:paraId="4920486F" w14:textId="77777777" w:rsidR="003E0C42" w:rsidRDefault="00000000">
      <w:pPr>
        <w:pStyle w:val="3"/>
      </w:pPr>
      <w:r>
        <w:rPr>
          <w:b/>
        </w:rPr>
        <w:t>8.1.1</w:t>
      </w:r>
      <w:r>
        <w:rPr>
          <w:rFonts w:hint="eastAsia"/>
        </w:rPr>
        <w:t>结构施工和使用过程监测应在监测方案阶段制定应急处置预案。当监测系统出现异常状况时，应启动应急处置，应急处置流程应符合国家现行标准《结构健康监测系统运行维护与管理标准》</w:t>
      </w:r>
      <w:r>
        <w:rPr>
          <w:rFonts w:hint="eastAsia"/>
        </w:rPr>
        <w:t>T/</w:t>
      </w:r>
      <w:r>
        <w:t>CECS 652</w:t>
      </w:r>
      <w:r>
        <w:rPr>
          <w:rFonts w:hint="eastAsia"/>
        </w:rPr>
        <w:t>的规定，并应做好现场处置记录。</w:t>
      </w:r>
    </w:p>
    <w:p w14:paraId="76879806" w14:textId="77777777" w:rsidR="003E0C42" w:rsidRDefault="00000000">
      <w:pPr>
        <w:pStyle w:val="3"/>
      </w:pPr>
      <w:r>
        <w:rPr>
          <w:b/>
        </w:rPr>
        <w:t>8.1.2</w:t>
      </w:r>
      <w:r>
        <w:rPr>
          <w:rFonts w:hint="eastAsia"/>
        </w:rPr>
        <w:t>结构监测系统日常检查管理应包括对监测系统、采集子站和监控中心的检查管理。管理内容应包括运行环境管理、工作状态检查和运行安全管理，管理流程应符合国家现行标准《结构健康监测系统运行维护与管理标准》</w:t>
      </w:r>
      <w:r>
        <w:rPr>
          <w:rFonts w:hint="eastAsia"/>
        </w:rPr>
        <w:t>T/CECS 652</w:t>
      </w:r>
      <w:r>
        <w:rPr>
          <w:rFonts w:hint="eastAsia"/>
        </w:rPr>
        <w:t>的规定，并做好检查管理记录。</w:t>
      </w:r>
    </w:p>
    <w:p w14:paraId="4AE005E1" w14:textId="77777777" w:rsidR="003E0C42" w:rsidRDefault="00000000">
      <w:pPr>
        <w:rPr>
          <w:rFonts w:ascii="仿宋" w:eastAsia="仿宋" w:hAnsi="仿宋"/>
        </w:rPr>
      </w:pPr>
      <w:r>
        <w:rPr>
          <w:rFonts w:ascii="仿宋" w:eastAsia="仿宋" w:hAnsi="仿宋" w:hint="eastAsia"/>
        </w:rPr>
        <w:t>【条文说明】施工过程和使用过程监测均需对监测系统和采集子站进行日常管理，其中，监测系统日常管理又包括监测硬件和软件的管理。结构使用过程监测，当服务器本地化布置时，还需要进行监控中心日常管理。</w:t>
      </w:r>
    </w:p>
    <w:p w14:paraId="0F4E7191" w14:textId="77777777" w:rsidR="003E0C42" w:rsidRDefault="00000000">
      <w:pPr>
        <w:pStyle w:val="3"/>
      </w:pPr>
      <w:bookmarkStart w:id="85" w:name="_Hlk110937338"/>
      <w:r>
        <w:rPr>
          <w:b/>
        </w:rPr>
        <w:t>8.1.3</w:t>
      </w:r>
      <w:r>
        <w:rPr>
          <w:rFonts w:hint="eastAsia"/>
        </w:rPr>
        <w:t>结构监测系统设备检查内容宜包括工作状态检查、保养与维护，设备检查与维护流程应符合国家现行标准《结构健康监测系统运行维护与管理标准》</w:t>
      </w:r>
      <w:r>
        <w:rPr>
          <w:rFonts w:hint="eastAsia"/>
        </w:rPr>
        <w:t>T/CECS 652</w:t>
      </w:r>
      <w:r>
        <w:rPr>
          <w:rFonts w:hint="eastAsia"/>
        </w:rPr>
        <w:t>的规定，并应做好检查现场记录。</w:t>
      </w:r>
      <w:bookmarkEnd w:id="85"/>
    </w:p>
    <w:p w14:paraId="4F677F92" w14:textId="77777777" w:rsidR="003E0C42" w:rsidRDefault="00000000">
      <w:pPr>
        <w:pStyle w:val="2"/>
        <w:jc w:val="center"/>
        <w:rPr>
          <w:kern w:val="0"/>
        </w:rPr>
      </w:pPr>
      <w:bookmarkStart w:id="86" w:name="_Toc133592567"/>
      <w:r>
        <w:rPr>
          <w:rFonts w:hint="eastAsia"/>
          <w:kern w:val="0"/>
        </w:rPr>
        <w:t>结构施工过程监测系统维护</w:t>
      </w:r>
      <w:bookmarkEnd w:id="86"/>
      <w:r>
        <w:rPr>
          <w:kern w:val="0"/>
        </w:rPr>
        <w:fldChar w:fldCharType="begin"/>
      </w:r>
      <w:r>
        <w:rPr>
          <w:kern w:val="0"/>
        </w:rPr>
        <w:instrText xml:space="preserve"> </w:instrText>
      </w:r>
      <w:r>
        <w:rPr>
          <w:rFonts w:hint="eastAsia"/>
          <w:kern w:val="0"/>
        </w:rPr>
        <w:instrText>TC  "</w:instrText>
      </w:r>
      <w:bookmarkStart w:id="87" w:name="_Toc133592604"/>
      <w:r>
        <w:rPr>
          <w:rFonts w:hint="eastAsia"/>
          <w:kern w:val="0"/>
        </w:rPr>
        <w:instrText>8.2 Maintenance of strucural monitoring system during construction</w:instrText>
      </w:r>
      <w:bookmarkEnd w:id="87"/>
      <w:r>
        <w:rPr>
          <w:rFonts w:hint="eastAsia"/>
          <w:kern w:val="0"/>
        </w:rPr>
        <w:instrText>" \l 2</w:instrText>
      </w:r>
      <w:r>
        <w:rPr>
          <w:kern w:val="0"/>
        </w:rPr>
        <w:instrText xml:space="preserve"> </w:instrText>
      </w:r>
      <w:r>
        <w:rPr>
          <w:kern w:val="0"/>
        </w:rPr>
        <w:fldChar w:fldCharType="end"/>
      </w:r>
    </w:p>
    <w:p w14:paraId="5095F135" w14:textId="77777777" w:rsidR="003E0C42" w:rsidRDefault="00000000">
      <w:pPr>
        <w:pStyle w:val="3"/>
      </w:pPr>
      <w:r>
        <w:rPr>
          <w:b/>
        </w:rPr>
        <w:t>8.2.1</w:t>
      </w:r>
      <w:r>
        <w:rPr>
          <w:rFonts w:hint="eastAsia"/>
        </w:rPr>
        <w:t>施工过程监测硬件检查应符合下列规定：</w:t>
      </w:r>
    </w:p>
    <w:p w14:paraId="2353710C" w14:textId="77777777" w:rsidR="003E0C42" w:rsidRDefault="00000000">
      <w:pPr>
        <w:ind w:leftChars="100" w:left="240" w:firstLineChars="100" w:firstLine="240"/>
      </w:pPr>
      <w:r>
        <w:rPr>
          <w:rFonts w:hint="eastAsia"/>
        </w:rPr>
        <w:t>1</w:t>
      </w:r>
      <w:r>
        <w:t xml:space="preserve"> </w:t>
      </w:r>
      <w:r>
        <w:rPr>
          <w:rFonts w:hint="eastAsia"/>
        </w:rPr>
        <w:t>结构整体提升、滑移等复杂施工过程监测，宜每日进行</w:t>
      </w:r>
      <w:r>
        <w:rPr>
          <w:rFonts w:hint="eastAsia"/>
        </w:rPr>
        <w:t>1</w:t>
      </w:r>
      <w:r>
        <w:rPr>
          <w:rFonts w:hint="eastAsia"/>
        </w:rPr>
        <w:t>次日常检查，并应做好巡查记录；</w:t>
      </w:r>
    </w:p>
    <w:p w14:paraId="53249753" w14:textId="77777777" w:rsidR="003E0C42" w:rsidRDefault="00000000">
      <w:pPr>
        <w:ind w:firstLineChars="200" w:firstLine="480"/>
      </w:pPr>
      <w:r>
        <w:rPr>
          <w:rFonts w:hint="eastAsia"/>
        </w:rPr>
        <w:t>2</w:t>
      </w:r>
      <w:r>
        <w:t xml:space="preserve"> </w:t>
      </w:r>
      <w:r>
        <w:rPr>
          <w:rFonts w:hint="eastAsia"/>
        </w:rPr>
        <w:t>长期施工过程监测，宜每周进行</w:t>
      </w:r>
      <w:r>
        <w:rPr>
          <w:rFonts w:hint="eastAsia"/>
        </w:rPr>
        <w:t>1</w:t>
      </w:r>
      <w:r>
        <w:rPr>
          <w:rFonts w:hint="eastAsia"/>
        </w:rPr>
        <w:t>次日常检查，并应做好巡查记录；</w:t>
      </w:r>
    </w:p>
    <w:p w14:paraId="3DCE2D4F" w14:textId="77777777" w:rsidR="003E0C42" w:rsidRDefault="00000000">
      <w:pPr>
        <w:ind w:firstLineChars="200" w:firstLine="480"/>
      </w:pPr>
      <w:r>
        <w:t xml:space="preserve">3 </w:t>
      </w:r>
      <w:r>
        <w:rPr>
          <w:rFonts w:hint="eastAsia"/>
        </w:rPr>
        <w:t>硬件检查内容应包括传感器的表观完好性和稳固性、硬件设备供电是否正常、数据传输线缆和无线模块天线是否完好等；</w:t>
      </w:r>
    </w:p>
    <w:p w14:paraId="29AD0797" w14:textId="77777777" w:rsidR="003E0C42" w:rsidRDefault="00000000">
      <w:pPr>
        <w:ind w:firstLineChars="200" w:firstLine="480"/>
      </w:pPr>
      <w:r>
        <w:t xml:space="preserve">4 </w:t>
      </w:r>
      <w:r>
        <w:rPr>
          <w:rFonts w:hint="eastAsia"/>
        </w:rPr>
        <w:t>对检查中发现的硬件问题应及时反馈，并应进行应急处置、做好问题和处置记录。</w:t>
      </w:r>
    </w:p>
    <w:p w14:paraId="6E09082A" w14:textId="77777777" w:rsidR="003E0C42" w:rsidRDefault="00000000">
      <w:pPr>
        <w:pStyle w:val="3"/>
      </w:pPr>
      <w:r>
        <w:rPr>
          <w:b/>
        </w:rPr>
        <w:t>8.2.2</w:t>
      </w:r>
      <w:r>
        <w:rPr>
          <w:rFonts w:hint="eastAsia"/>
        </w:rPr>
        <w:t>施工过程监测软件日常检查和维护应符合下列规定：</w:t>
      </w:r>
    </w:p>
    <w:p w14:paraId="6B8B2B11" w14:textId="77777777" w:rsidR="003E0C42" w:rsidRDefault="00000000">
      <w:pPr>
        <w:ind w:firstLineChars="200" w:firstLine="480"/>
      </w:pPr>
      <w:r>
        <w:rPr>
          <w:rFonts w:hint="eastAsia"/>
        </w:rPr>
        <w:t>1</w:t>
      </w:r>
      <w:r>
        <w:rPr>
          <w:rFonts w:hint="eastAsia"/>
        </w:rPr>
        <w:t>宜每日进行</w:t>
      </w:r>
      <w:r>
        <w:rPr>
          <w:rFonts w:hint="eastAsia"/>
        </w:rPr>
        <w:t>1</w:t>
      </w:r>
      <w:r>
        <w:rPr>
          <w:rFonts w:hint="eastAsia"/>
        </w:rPr>
        <w:t>次日常检查，复杂施工过程监测宜每日至少进行</w:t>
      </w:r>
      <w:r>
        <w:rPr>
          <w:rFonts w:hint="eastAsia"/>
        </w:rPr>
        <w:t>2</w:t>
      </w:r>
      <w:r>
        <w:rPr>
          <w:rFonts w:hint="eastAsia"/>
        </w:rPr>
        <w:t>次日常检查；</w:t>
      </w:r>
    </w:p>
    <w:p w14:paraId="55001619" w14:textId="77777777" w:rsidR="003E0C42" w:rsidRDefault="00000000">
      <w:pPr>
        <w:ind w:firstLineChars="200" w:firstLine="480"/>
      </w:pPr>
      <w:r>
        <w:rPr>
          <w:rFonts w:hint="eastAsia"/>
        </w:rPr>
        <w:t>2</w:t>
      </w:r>
      <w:r>
        <w:t xml:space="preserve"> </w:t>
      </w:r>
      <w:r>
        <w:t>软件日常检查内容应</w:t>
      </w:r>
      <w:r>
        <w:rPr>
          <w:rFonts w:hint="eastAsia"/>
        </w:rPr>
        <w:t>包括：软件各功能模块的工作状态、实时数据返回和</w:t>
      </w:r>
      <w:r>
        <w:rPr>
          <w:rFonts w:hint="eastAsia"/>
        </w:rPr>
        <w:lastRenderedPageBreak/>
        <w:t>显示、历史数据完整性、超限数据检查、预警信息处理等；</w:t>
      </w:r>
    </w:p>
    <w:p w14:paraId="7F5C9EB6" w14:textId="77777777" w:rsidR="003E0C42" w:rsidRDefault="00000000">
      <w:pPr>
        <w:ind w:firstLineChars="200" w:firstLine="480"/>
      </w:pPr>
      <w:r>
        <w:rPr>
          <w:rFonts w:hint="eastAsia"/>
        </w:rPr>
        <w:t>3</w:t>
      </w:r>
      <w:r>
        <w:t xml:space="preserve"> </w:t>
      </w:r>
      <w:r>
        <w:rPr>
          <w:rFonts w:hint="eastAsia"/>
        </w:rPr>
        <w:t>对检查中发现的软件问题或与硬件相关问题应及时反馈，并应进行应急处置及做好问题和处置记录。</w:t>
      </w:r>
    </w:p>
    <w:p w14:paraId="1F419FF5" w14:textId="77777777" w:rsidR="003E0C42" w:rsidRDefault="00000000">
      <w:pPr>
        <w:pStyle w:val="3"/>
      </w:pPr>
      <w:r>
        <w:rPr>
          <w:b/>
        </w:rPr>
        <w:t>8.2.3</w:t>
      </w:r>
      <w:r>
        <w:rPr>
          <w:rFonts w:hint="eastAsia"/>
        </w:rPr>
        <w:t>监测数据出现异常时，应根据数据异常现象采取对应的应急处理措施，可按下列规定进行：</w:t>
      </w:r>
    </w:p>
    <w:p w14:paraId="33A24CF3" w14:textId="77777777" w:rsidR="003E0C42" w:rsidRDefault="00000000">
      <w:pPr>
        <w:ind w:firstLineChars="200" w:firstLine="480"/>
      </w:pPr>
      <w:r>
        <w:t xml:space="preserve">1 </w:t>
      </w:r>
      <w:r>
        <w:rPr>
          <w:rFonts w:hint="eastAsia"/>
        </w:rPr>
        <w:t>数据出现个别异常值时，可按传感器供电电压、传感器和采集设备的连接状态、各通信接口连接状态顺序进行排查；</w:t>
      </w:r>
    </w:p>
    <w:p w14:paraId="746EE309" w14:textId="77777777" w:rsidR="003E0C42" w:rsidRDefault="00000000">
      <w:pPr>
        <w:ind w:firstLineChars="200" w:firstLine="480"/>
      </w:pPr>
      <w:r>
        <w:t xml:space="preserve">2 </w:t>
      </w:r>
      <w:r>
        <w:rPr>
          <w:rFonts w:hint="eastAsia"/>
        </w:rPr>
        <w:t>数据出现连续异常值时，可按传感器供电电压、传感器附近电磁干扰源、数据采集设备通道工作状态的顺序进行排查。</w:t>
      </w:r>
    </w:p>
    <w:p w14:paraId="5D08CB86" w14:textId="77777777" w:rsidR="003E0C42" w:rsidRDefault="00000000">
      <w:pPr>
        <w:ind w:firstLineChars="200" w:firstLine="480"/>
      </w:pPr>
      <w:r>
        <w:t xml:space="preserve">3 </w:t>
      </w:r>
      <w:r>
        <w:rPr>
          <w:rFonts w:hint="eastAsia"/>
        </w:rPr>
        <w:t>当一台数据采集设备所连传感器同时出现数据中断或异常情况时，宜立即排查响应数据采集设备问题。</w:t>
      </w:r>
    </w:p>
    <w:p w14:paraId="3574CC3E" w14:textId="77777777" w:rsidR="003E0C42" w:rsidRDefault="00000000">
      <w:pPr>
        <w:pStyle w:val="3"/>
      </w:pPr>
      <w:r>
        <w:rPr>
          <w:b/>
        </w:rPr>
        <w:t>8.2.4</w:t>
      </w:r>
      <w:r>
        <w:rPr>
          <w:rFonts w:hint="eastAsia"/>
        </w:rPr>
        <w:t>当单一传感器数据出现异常时，应检查传感器的下列事项：</w:t>
      </w:r>
    </w:p>
    <w:p w14:paraId="5CCC23F7" w14:textId="77777777" w:rsidR="003E0C42" w:rsidRDefault="00000000">
      <w:pPr>
        <w:ind w:firstLineChars="200" w:firstLine="480"/>
      </w:pPr>
      <w:r>
        <w:t xml:space="preserve">1 </w:t>
      </w:r>
      <w:r>
        <w:rPr>
          <w:rFonts w:hint="eastAsia"/>
        </w:rPr>
        <w:t>传感器支座和连接是否松动；</w:t>
      </w:r>
    </w:p>
    <w:p w14:paraId="1E8C9279" w14:textId="77777777" w:rsidR="003E0C42" w:rsidRDefault="00000000">
      <w:pPr>
        <w:ind w:firstLineChars="200" w:firstLine="480"/>
      </w:pPr>
      <w:r>
        <w:rPr>
          <w:rFonts w:hint="eastAsia"/>
        </w:rPr>
        <w:t>2</w:t>
      </w:r>
      <w:r>
        <w:t xml:space="preserve"> </w:t>
      </w:r>
      <w:r>
        <w:rPr>
          <w:rFonts w:hint="eastAsia"/>
        </w:rPr>
        <w:t>传感器外观是否损坏，是否有液体浸入传感器；</w:t>
      </w:r>
    </w:p>
    <w:p w14:paraId="11DBFA56" w14:textId="77777777" w:rsidR="003E0C42" w:rsidRDefault="00000000">
      <w:pPr>
        <w:ind w:firstLineChars="200" w:firstLine="480"/>
      </w:pPr>
      <w:r>
        <w:t xml:space="preserve">3 </w:t>
      </w:r>
      <w:r>
        <w:rPr>
          <w:rFonts w:hint="eastAsia"/>
        </w:rPr>
        <w:t>传感器是否遭遇其他物体撞击；</w:t>
      </w:r>
    </w:p>
    <w:p w14:paraId="3F1F6892" w14:textId="77777777" w:rsidR="003E0C42" w:rsidRDefault="00000000">
      <w:pPr>
        <w:ind w:firstLineChars="200" w:firstLine="480"/>
      </w:pPr>
      <w:r>
        <w:t xml:space="preserve">4 </w:t>
      </w:r>
      <w:r>
        <w:rPr>
          <w:rFonts w:hint="eastAsia"/>
        </w:rPr>
        <w:t>传感器周围是否出现电磁干扰源；</w:t>
      </w:r>
    </w:p>
    <w:p w14:paraId="32FB6CC6" w14:textId="77777777" w:rsidR="003E0C42" w:rsidRDefault="00000000">
      <w:pPr>
        <w:ind w:firstLineChars="200" w:firstLine="480"/>
      </w:pPr>
      <w:r>
        <w:t xml:space="preserve">5 </w:t>
      </w:r>
      <w:r>
        <w:rPr>
          <w:rFonts w:hint="eastAsia"/>
        </w:rPr>
        <w:t>传感器所连数据传输线缆是否损坏；</w:t>
      </w:r>
    </w:p>
    <w:p w14:paraId="7288C98F" w14:textId="77777777" w:rsidR="003E0C42" w:rsidRDefault="00000000">
      <w:pPr>
        <w:ind w:firstLineChars="200" w:firstLine="480"/>
      </w:pPr>
      <w:r>
        <w:rPr>
          <w:rFonts w:hint="eastAsia"/>
        </w:rPr>
        <w:t>6</w:t>
      </w:r>
      <w:r>
        <w:t xml:space="preserve"> </w:t>
      </w:r>
      <w:r>
        <w:rPr>
          <w:rFonts w:hint="eastAsia"/>
        </w:rPr>
        <w:t>供电传感器的电源是否中断。</w:t>
      </w:r>
    </w:p>
    <w:p w14:paraId="04A966CB" w14:textId="77777777" w:rsidR="003E0C42" w:rsidRDefault="00000000">
      <w:pPr>
        <w:pStyle w:val="3"/>
      </w:pPr>
      <w:r>
        <w:rPr>
          <w:b/>
        </w:rPr>
        <w:t>8.2.5</w:t>
      </w:r>
      <w:r>
        <w:rPr>
          <w:rFonts w:hint="eastAsia"/>
        </w:rPr>
        <w:t>断路电缆修复应包括下列步骤：</w:t>
      </w:r>
    </w:p>
    <w:p w14:paraId="71D92653" w14:textId="77777777" w:rsidR="003E0C42" w:rsidRDefault="00000000">
      <w:pPr>
        <w:ind w:firstLineChars="200" w:firstLine="480"/>
      </w:pPr>
      <w:r>
        <w:rPr>
          <w:rFonts w:hint="eastAsia"/>
        </w:rPr>
        <w:t>1</w:t>
      </w:r>
      <w:r>
        <w:t xml:space="preserve"> </w:t>
      </w:r>
      <w:r>
        <w:rPr>
          <w:rFonts w:hint="eastAsia"/>
        </w:rPr>
        <w:t>确定破损或断开电缆位置；</w:t>
      </w:r>
    </w:p>
    <w:p w14:paraId="32A04147" w14:textId="77777777" w:rsidR="003E0C42" w:rsidRDefault="00000000">
      <w:pPr>
        <w:ind w:firstLineChars="200" w:firstLine="480"/>
      </w:pPr>
      <w:r>
        <w:t xml:space="preserve">2 </w:t>
      </w:r>
      <w:r>
        <w:rPr>
          <w:rFonts w:hint="eastAsia"/>
        </w:rPr>
        <w:t>选择电缆连接方式，宜优先选用焊接和热缩套管保护方式；</w:t>
      </w:r>
    </w:p>
    <w:p w14:paraId="48F515D6" w14:textId="77777777" w:rsidR="003E0C42" w:rsidRDefault="00000000">
      <w:pPr>
        <w:ind w:firstLineChars="200" w:firstLine="480"/>
      </w:pPr>
      <w:r>
        <w:t xml:space="preserve">3 </w:t>
      </w:r>
      <w:r>
        <w:rPr>
          <w:rFonts w:hint="eastAsia"/>
        </w:rPr>
        <w:t>剥除断开处电缆外皮并缠绕；</w:t>
      </w:r>
    </w:p>
    <w:p w14:paraId="7D5392CC" w14:textId="77777777" w:rsidR="003E0C42" w:rsidRDefault="00000000">
      <w:pPr>
        <w:ind w:firstLineChars="200" w:firstLine="480"/>
      </w:pPr>
      <w:r>
        <w:t xml:space="preserve">4 </w:t>
      </w:r>
      <w:r>
        <w:rPr>
          <w:rFonts w:hint="eastAsia"/>
        </w:rPr>
        <w:t>焊接电缆；</w:t>
      </w:r>
    </w:p>
    <w:p w14:paraId="0A339712" w14:textId="77777777" w:rsidR="003E0C42" w:rsidRDefault="00000000">
      <w:pPr>
        <w:ind w:firstLineChars="200" w:firstLine="480"/>
      </w:pPr>
      <w:r>
        <w:rPr>
          <w:rFonts w:hint="eastAsia"/>
        </w:rPr>
        <w:t>5</w:t>
      </w:r>
      <w:r>
        <w:rPr>
          <w:rFonts w:hint="eastAsia"/>
        </w:rPr>
        <w:t>热缩电缆保护套管；</w:t>
      </w:r>
    </w:p>
    <w:p w14:paraId="783743DC" w14:textId="77777777" w:rsidR="003E0C42" w:rsidRDefault="00000000">
      <w:pPr>
        <w:ind w:firstLineChars="200" w:firstLine="480"/>
      </w:pPr>
      <w:r>
        <w:rPr>
          <w:rFonts w:hint="eastAsia"/>
        </w:rPr>
        <w:t>6</w:t>
      </w:r>
      <w:r>
        <w:t xml:space="preserve"> </w:t>
      </w:r>
      <w:r>
        <w:rPr>
          <w:rFonts w:hint="eastAsia"/>
        </w:rPr>
        <w:t>放入线槽或桥架中，并做好外部保护；</w:t>
      </w:r>
    </w:p>
    <w:p w14:paraId="7B334335" w14:textId="77777777" w:rsidR="003E0C42" w:rsidRDefault="00000000">
      <w:pPr>
        <w:ind w:firstLineChars="200" w:firstLine="480"/>
      </w:pPr>
      <w:r>
        <w:rPr>
          <w:rFonts w:hint="eastAsia"/>
        </w:rPr>
        <w:t>7</w:t>
      </w:r>
      <w:r>
        <w:t xml:space="preserve"> </w:t>
      </w:r>
      <w:r>
        <w:rPr>
          <w:rFonts w:hint="eastAsia"/>
        </w:rPr>
        <w:t>进行硬件和软件联通测试；</w:t>
      </w:r>
    </w:p>
    <w:p w14:paraId="78A644DB" w14:textId="77777777" w:rsidR="003E0C42" w:rsidRDefault="00000000">
      <w:pPr>
        <w:ind w:firstLineChars="200" w:firstLine="480"/>
      </w:pPr>
      <w:r>
        <w:t xml:space="preserve">8 </w:t>
      </w:r>
      <w:r>
        <w:rPr>
          <w:rFonts w:hint="eastAsia"/>
        </w:rPr>
        <w:t>记录备案。</w:t>
      </w:r>
    </w:p>
    <w:p w14:paraId="1DAC8876" w14:textId="77777777" w:rsidR="003E0C42" w:rsidRDefault="00000000">
      <w:pPr>
        <w:pStyle w:val="3"/>
      </w:pPr>
      <w:r>
        <w:rPr>
          <w:b/>
        </w:rPr>
        <w:t>8.2.6</w:t>
      </w:r>
      <w:r>
        <w:rPr>
          <w:rFonts w:hint="eastAsia"/>
        </w:rPr>
        <w:t>断裂光纤修复应包括下列步骤：</w:t>
      </w:r>
    </w:p>
    <w:p w14:paraId="7EFBD6ED" w14:textId="77777777" w:rsidR="003E0C42" w:rsidRDefault="00000000">
      <w:pPr>
        <w:ind w:firstLineChars="200" w:firstLine="480"/>
      </w:pPr>
      <w:r>
        <w:t xml:space="preserve">1 </w:t>
      </w:r>
      <w:r>
        <w:rPr>
          <w:rFonts w:hint="eastAsia"/>
        </w:rPr>
        <w:t>确定光损严重或光纤断裂位置；</w:t>
      </w:r>
    </w:p>
    <w:p w14:paraId="1E714DEB" w14:textId="77777777" w:rsidR="003E0C42" w:rsidRDefault="00000000">
      <w:pPr>
        <w:ind w:firstLineChars="200" w:firstLine="480"/>
      </w:pPr>
      <w:r>
        <w:rPr>
          <w:rFonts w:hint="eastAsia"/>
        </w:rPr>
        <w:t>2</w:t>
      </w:r>
      <w:r>
        <w:t xml:space="preserve"> </w:t>
      </w:r>
      <w:r>
        <w:rPr>
          <w:rFonts w:hint="eastAsia"/>
        </w:rPr>
        <w:t>剥除断裂处两个端部的树脂涂覆层；</w:t>
      </w:r>
    </w:p>
    <w:p w14:paraId="7BC6E1BF" w14:textId="77777777" w:rsidR="003E0C42" w:rsidRDefault="00000000">
      <w:pPr>
        <w:ind w:firstLineChars="200" w:firstLine="480"/>
      </w:pPr>
      <w:r>
        <w:t xml:space="preserve">3 </w:t>
      </w:r>
      <w:r>
        <w:rPr>
          <w:rFonts w:hint="eastAsia"/>
        </w:rPr>
        <w:t>选择光纤连接方式，可选择熔接或机械连接；</w:t>
      </w:r>
    </w:p>
    <w:p w14:paraId="17CF5121" w14:textId="77777777" w:rsidR="003E0C42" w:rsidRDefault="00000000">
      <w:pPr>
        <w:ind w:firstLineChars="200" w:firstLine="480"/>
      </w:pPr>
      <w:r>
        <w:t xml:space="preserve">4 </w:t>
      </w:r>
      <w:r>
        <w:rPr>
          <w:rFonts w:hint="eastAsia"/>
        </w:rPr>
        <w:t>切割和连接光纤；</w:t>
      </w:r>
    </w:p>
    <w:p w14:paraId="07681278" w14:textId="77777777" w:rsidR="003E0C42" w:rsidRDefault="00000000">
      <w:pPr>
        <w:ind w:firstLineChars="200" w:firstLine="480"/>
      </w:pPr>
      <w:r>
        <w:t xml:space="preserve">5 </w:t>
      </w:r>
      <w:r>
        <w:rPr>
          <w:rFonts w:hint="eastAsia"/>
        </w:rPr>
        <w:t>封装和保护光纤连接处；</w:t>
      </w:r>
    </w:p>
    <w:p w14:paraId="3E9930E7" w14:textId="77777777" w:rsidR="003E0C42" w:rsidRDefault="00000000">
      <w:pPr>
        <w:ind w:firstLineChars="200" w:firstLine="480"/>
      </w:pPr>
      <w:r>
        <w:rPr>
          <w:rFonts w:hint="eastAsia"/>
        </w:rPr>
        <w:t>6</w:t>
      </w:r>
      <w:r>
        <w:t xml:space="preserve"> </w:t>
      </w:r>
      <w:r>
        <w:rPr>
          <w:rFonts w:hint="eastAsia"/>
        </w:rPr>
        <w:t>进行硬件联通测试以及软件联通测试；</w:t>
      </w:r>
    </w:p>
    <w:p w14:paraId="15F5E74F" w14:textId="77777777" w:rsidR="003E0C42" w:rsidRDefault="00000000">
      <w:pPr>
        <w:ind w:firstLineChars="200" w:firstLine="480"/>
      </w:pPr>
      <w:r>
        <w:rPr>
          <w:rFonts w:hint="eastAsia"/>
        </w:rPr>
        <w:lastRenderedPageBreak/>
        <w:t>7</w:t>
      </w:r>
      <w:r>
        <w:t xml:space="preserve"> </w:t>
      </w:r>
      <w:r>
        <w:rPr>
          <w:rFonts w:hint="eastAsia"/>
        </w:rPr>
        <w:t>修复和更换记录备案。</w:t>
      </w:r>
    </w:p>
    <w:p w14:paraId="15B78FED" w14:textId="77777777" w:rsidR="003E0C42" w:rsidRDefault="00000000">
      <w:pPr>
        <w:rPr>
          <w:rFonts w:ascii="仿宋" w:eastAsia="仿宋" w:hAnsi="仿宋"/>
        </w:rPr>
      </w:pPr>
      <w:r>
        <w:rPr>
          <w:rFonts w:ascii="仿宋" w:eastAsia="仿宋" w:hAnsi="仿宋" w:hint="eastAsia"/>
        </w:rPr>
        <w:t>【条文说明】本条参考《光纤光栅结构振动检测与监测标准》T</w:t>
      </w:r>
      <w:r>
        <w:rPr>
          <w:rFonts w:ascii="仿宋" w:eastAsia="仿宋" w:hAnsi="仿宋"/>
        </w:rPr>
        <w:t>/CECS 505-2018</w:t>
      </w:r>
      <w:r>
        <w:rPr>
          <w:rFonts w:ascii="仿宋" w:eastAsia="仿宋" w:hAnsi="仿宋" w:hint="eastAsia"/>
        </w:rPr>
        <w:t>。</w:t>
      </w:r>
    </w:p>
    <w:p w14:paraId="3E1942DA" w14:textId="77777777" w:rsidR="003E0C42" w:rsidRDefault="00000000">
      <w:pPr>
        <w:pStyle w:val="2"/>
        <w:jc w:val="center"/>
        <w:rPr>
          <w:kern w:val="0"/>
        </w:rPr>
      </w:pPr>
      <w:bookmarkStart w:id="88" w:name="_Toc133592568"/>
      <w:r>
        <w:rPr>
          <w:rFonts w:hint="eastAsia"/>
          <w:kern w:val="0"/>
        </w:rPr>
        <w:t>结构使用过程监测系统维护</w:t>
      </w:r>
      <w:bookmarkEnd w:id="88"/>
      <w:r>
        <w:rPr>
          <w:kern w:val="0"/>
        </w:rPr>
        <w:fldChar w:fldCharType="begin"/>
      </w:r>
      <w:r>
        <w:rPr>
          <w:kern w:val="0"/>
        </w:rPr>
        <w:instrText xml:space="preserve"> </w:instrText>
      </w:r>
      <w:r>
        <w:rPr>
          <w:rFonts w:hint="eastAsia"/>
          <w:kern w:val="0"/>
        </w:rPr>
        <w:instrText>TC  "</w:instrText>
      </w:r>
      <w:bookmarkStart w:id="89" w:name="_Toc133592605"/>
      <w:r>
        <w:rPr>
          <w:rFonts w:hint="eastAsia"/>
          <w:kern w:val="0"/>
        </w:rPr>
        <w:instrText>8.3 Maintenance of structural monitoring system in using processing</w:instrText>
      </w:r>
      <w:bookmarkEnd w:id="89"/>
      <w:r>
        <w:rPr>
          <w:rFonts w:hint="eastAsia"/>
          <w:kern w:val="0"/>
        </w:rPr>
        <w:instrText>" \l 2</w:instrText>
      </w:r>
      <w:r>
        <w:rPr>
          <w:kern w:val="0"/>
        </w:rPr>
        <w:instrText xml:space="preserve"> </w:instrText>
      </w:r>
      <w:r>
        <w:rPr>
          <w:kern w:val="0"/>
        </w:rPr>
        <w:fldChar w:fldCharType="end"/>
      </w:r>
    </w:p>
    <w:p w14:paraId="6A26712C" w14:textId="77777777" w:rsidR="003E0C42" w:rsidRDefault="00000000">
      <w:pPr>
        <w:pStyle w:val="3"/>
      </w:pPr>
      <w:r>
        <w:rPr>
          <w:b/>
        </w:rPr>
        <w:t>8.3.1</w:t>
      </w:r>
      <w:r>
        <w:rPr>
          <w:rFonts w:hint="eastAsia"/>
        </w:rPr>
        <w:t>使用过程监测</w:t>
      </w:r>
      <w:bookmarkStart w:id="90" w:name="_Hlk110946500"/>
      <w:r>
        <w:rPr>
          <w:rFonts w:hint="eastAsia"/>
        </w:rPr>
        <w:t>系统运行环境管理、工作状态检查、运行安全管理应符合本标准第</w:t>
      </w:r>
      <w:r>
        <w:rPr>
          <w:rFonts w:hint="eastAsia"/>
        </w:rPr>
        <w:t>8</w:t>
      </w:r>
      <w:r>
        <w:t>.2.1</w:t>
      </w:r>
      <w:r>
        <w:rPr>
          <w:rFonts w:hint="eastAsia"/>
        </w:rPr>
        <w:t>~</w:t>
      </w:r>
      <w:r>
        <w:t>8.2.3</w:t>
      </w:r>
      <w:r>
        <w:rPr>
          <w:rFonts w:hint="eastAsia"/>
        </w:rPr>
        <w:t>条规定</w:t>
      </w:r>
      <w:bookmarkEnd w:id="90"/>
      <w:r>
        <w:rPr>
          <w:rFonts w:hint="eastAsia"/>
        </w:rPr>
        <w:t>。</w:t>
      </w:r>
    </w:p>
    <w:p w14:paraId="5FD085DD" w14:textId="77777777" w:rsidR="003E0C42" w:rsidRDefault="00000000">
      <w:pPr>
        <w:pStyle w:val="3"/>
      </w:pPr>
      <w:r>
        <w:rPr>
          <w:b/>
        </w:rPr>
        <w:t>8.3.2</w:t>
      </w:r>
      <w:r>
        <w:rPr>
          <w:rFonts w:hint="eastAsia"/>
        </w:rPr>
        <w:t>使用过程监测硬件检查和维护应符合下列规定：</w:t>
      </w:r>
    </w:p>
    <w:p w14:paraId="5DAC6A2B" w14:textId="77777777" w:rsidR="003E0C42" w:rsidRDefault="00000000">
      <w:pPr>
        <w:ind w:firstLineChars="200" w:firstLine="480"/>
      </w:pPr>
      <w:r>
        <w:rPr>
          <w:rFonts w:hint="eastAsia"/>
        </w:rPr>
        <w:t>1</w:t>
      </w:r>
      <w:r>
        <w:t xml:space="preserve"> </w:t>
      </w:r>
      <w:r>
        <w:rPr>
          <w:rFonts w:hint="eastAsia"/>
        </w:rPr>
        <w:t>日常维护期间发现的问题应在</w:t>
      </w:r>
      <w:r>
        <w:rPr>
          <w:rFonts w:hint="eastAsia"/>
        </w:rPr>
        <w:t>2</w:t>
      </w:r>
      <w:r>
        <w:t>4</w:t>
      </w:r>
      <w:r>
        <w:rPr>
          <w:rFonts w:hint="eastAsia"/>
        </w:rPr>
        <w:t>小时内响应，并宜在</w:t>
      </w:r>
      <w:r>
        <w:t>7</w:t>
      </w:r>
      <w:r>
        <w:rPr>
          <w:rFonts w:hint="eastAsia"/>
        </w:rPr>
        <w:t>个工作日内进行处置；</w:t>
      </w:r>
    </w:p>
    <w:p w14:paraId="3A71C944" w14:textId="77777777" w:rsidR="003E0C42" w:rsidRDefault="00000000">
      <w:pPr>
        <w:ind w:firstLineChars="200" w:firstLine="480"/>
      </w:pPr>
      <w:r>
        <w:rPr>
          <w:rFonts w:hint="eastAsia"/>
        </w:rPr>
        <w:t>2</w:t>
      </w:r>
      <w:r>
        <w:rPr>
          <w:rFonts w:hint="eastAsia"/>
        </w:rPr>
        <w:t>每个季度宜进行</w:t>
      </w:r>
      <w:r>
        <w:rPr>
          <w:rFonts w:hint="eastAsia"/>
        </w:rPr>
        <w:t>1</w:t>
      </w:r>
      <w:r>
        <w:rPr>
          <w:rFonts w:hint="eastAsia"/>
        </w:rPr>
        <w:t>次定期维护；</w:t>
      </w:r>
    </w:p>
    <w:p w14:paraId="3A4300C8" w14:textId="77777777" w:rsidR="003E0C42" w:rsidRDefault="00000000">
      <w:pPr>
        <w:ind w:firstLineChars="200" w:firstLine="480"/>
      </w:pPr>
      <w:r>
        <w:t xml:space="preserve">3 </w:t>
      </w:r>
      <w:r>
        <w:t>静力水准仪等基于连通器原理的监测设备，应在每次维护时检查液位状况，液位低于最低警戒线以下时，应及时补充通液管内液体至设计液位</w:t>
      </w:r>
      <w:r>
        <w:rPr>
          <w:rFonts w:hint="eastAsia"/>
        </w:rPr>
        <w:t>。</w:t>
      </w:r>
    </w:p>
    <w:p w14:paraId="3781D2A5" w14:textId="77777777" w:rsidR="003E0C42" w:rsidRDefault="00000000">
      <w:pPr>
        <w:ind w:firstLineChars="200" w:firstLine="480"/>
      </w:pPr>
      <w:r>
        <w:t xml:space="preserve">4 </w:t>
      </w:r>
      <w:r>
        <w:t>发生强（台）风、暴雨、暴雪等极端天气后，应对监测</w:t>
      </w:r>
      <w:r>
        <w:rPr>
          <w:rFonts w:hint="eastAsia"/>
        </w:rPr>
        <w:t>硬件</w:t>
      </w:r>
      <w:r>
        <w:t>进行维护</w:t>
      </w:r>
      <w:r>
        <w:rPr>
          <w:rFonts w:hint="eastAsia"/>
        </w:rPr>
        <w:t>。</w:t>
      </w:r>
    </w:p>
    <w:p w14:paraId="0A7AE38E" w14:textId="77777777" w:rsidR="003E0C42" w:rsidRDefault="00000000">
      <w:pPr>
        <w:pStyle w:val="3"/>
      </w:pPr>
      <w:r>
        <w:rPr>
          <w:b/>
        </w:rPr>
        <w:t>8.3.3</w:t>
      </w:r>
      <w:r>
        <w:rPr>
          <w:rFonts w:hint="eastAsia"/>
        </w:rPr>
        <w:t>使用过程监测软件检查与维护下列规定：</w:t>
      </w:r>
    </w:p>
    <w:p w14:paraId="2778695F" w14:textId="77777777" w:rsidR="003E0C42" w:rsidRDefault="00000000">
      <w:pPr>
        <w:ind w:firstLineChars="200" w:firstLine="480"/>
      </w:pPr>
      <w:r>
        <w:rPr>
          <w:rFonts w:hint="eastAsia"/>
        </w:rPr>
        <w:t>1</w:t>
      </w:r>
      <w:r>
        <w:t>每周宜</w:t>
      </w:r>
      <w:r>
        <w:rPr>
          <w:rFonts w:hint="eastAsia"/>
        </w:rPr>
        <w:t>进行</w:t>
      </w:r>
      <w:r>
        <w:t>至少</w:t>
      </w:r>
      <w:r>
        <w:rPr>
          <w:rFonts w:hint="eastAsia"/>
        </w:rPr>
        <w:t>1</w:t>
      </w:r>
      <w:r>
        <w:t>次检查；</w:t>
      </w:r>
    </w:p>
    <w:p w14:paraId="516F307C" w14:textId="77777777" w:rsidR="003E0C42" w:rsidRDefault="00000000">
      <w:pPr>
        <w:ind w:firstLineChars="200" w:firstLine="480"/>
      </w:pPr>
      <w:r>
        <w:rPr>
          <w:rFonts w:hint="eastAsia"/>
        </w:rPr>
        <w:t>2</w:t>
      </w:r>
      <w:r>
        <w:t xml:space="preserve"> </w:t>
      </w:r>
      <w:r>
        <w:t>日常检查内容应包括软件各模块功能检查、实时数据和历史数据检查</w:t>
      </w:r>
      <w:r>
        <w:rPr>
          <w:rFonts w:hint="eastAsia"/>
        </w:rPr>
        <w:t>、</w:t>
      </w:r>
      <w:r>
        <w:t>超限数据预警检查和确认；</w:t>
      </w:r>
    </w:p>
    <w:p w14:paraId="31A3F01F" w14:textId="77777777" w:rsidR="003E0C42" w:rsidRDefault="00000000">
      <w:pPr>
        <w:ind w:firstLineChars="200" w:firstLine="480"/>
      </w:pPr>
      <w:r>
        <w:t xml:space="preserve">3 </w:t>
      </w:r>
      <w:r>
        <w:t>发生强（台）风、暴雨、暴雪等极端天气后，应对监测</w:t>
      </w:r>
      <w:r>
        <w:rPr>
          <w:rFonts w:hint="eastAsia"/>
        </w:rPr>
        <w:t>软件</w:t>
      </w:r>
      <w:r>
        <w:t>进行</w:t>
      </w:r>
      <w:r>
        <w:rPr>
          <w:rFonts w:hint="eastAsia"/>
        </w:rPr>
        <w:t>检查；</w:t>
      </w:r>
    </w:p>
    <w:p w14:paraId="793F9E63" w14:textId="77777777" w:rsidR="003E0C42" w:rsidRDefault="00000000">
      <w:pPr>
        <w:ind w:firstLineChars="200" w:firstLine="480"/>
      </w:pPr>
      <w:r>
        <w:t xml:space="preserve">4 </w:t>
      </w:r>
      <w:r>
        <w:rPr>
          <w:rFonts w:hint="eastAsia"/>
        </w:rPr>
        <w:t>采用本地服务器的监测系统，应检查磁盘存储空间、数据库异地备份以及软件运行日志等；</w:t>
      </w:r>
    </w:p>
    <w:p w14:paraId="18AC46F6" w14:textId="77777777" w:rsidR="003E0C42" w:rsidRDefault="00000000">
      <w:pPr>
        <w:pStyle w:val="3"/>
      </w:pPr>
      <w:r>
        <w:rPr>
          <w:b/>
        </w:rPr>
        <w:t>8.3.4</w:t>
      </w:r>
      <w:r>
        <w:rPr>
          <w:rFonts w:hint="eastAsia"/>
        </w:rPr>
        <w:t>结构使用过程监测系统硬件检查应包括传感器、数据采集设备、数据传输设备、数据存储设备和数据显示设备的检查。</w:t>
      </w:r>
    </w:p>
    <w:p w14:paraId="242AFCBF" w14:textId="77777777" w:rsidR="003E0C42" w:rsidRDefault="00000000">
      <w:pPr>
        <w:pStyle w:val="3"/>
      </w:pPr>
      <w:r>
        <w:rPr>
          <w:b/>
        </w:rPr>
        <w:t>8.3.5</w:t>
      </w:r>
      <w:r>
        <w:rPr>
          <w:rFonts w:hint="eastAsia"/>
        </w:rPr>
        <w:t>当结构使用过程监测系统发生异常时，应按本标准第</w:t>
      </w:r>
      <w:r>
        <w:rPr>
          <w:rFonts w:hint="eastAsia"/>
        </w:rPr>
        <w:t>8</w:t>
      </w:r>
      <w:r>
        <w:t>.2.18</w:t>
      </w:r>
      <w:r>
        <w:rPr>
          <w:rFonts w:hint="eastAsia"/>
        </w:rPr>
        <w:t>~</w:t>
      </w:r>
      <w:r>
        <w:rPr>
          <w:rFonts w:hint="eastAsia"/>
        </w:rPr>
        <w:t>第</w:t>
      </w:r>
      <w:r>
        <w:rPr>
          <w:rFonts w:hint="eastAsia"/>
        </w:rPr>
        <w:t>8</w:t>
      </w:r>
      <w:r>
        <w:t>.2.24</w:t>
      </w:r>
      <w:r>
        <w:rPr>
          <w:rFonts w:hint="eastAsia"/>
        </w:rPr>
        <w:t>条的规定处置。</w:t>
      </w:r>
    </w:p>
    <w:p w14:paraId="202EF9C4" w14:textId="77777777" w:rsidR="003E0C42" w:rsidRDefault="00000000">
      <w:pPr>
        <w:pStyle w:val="2"/>
        <w:jc w:val="center"/>
        <w:rPr>
          <w:kern w:val="0"/>
        </w:rPr>
      </w:pPr>
      <w:bookmarkStart w:id="91" w:name="_Toc133592569"/>
      <w:r>
        <w:rPr>
          <w:rFonts w:hint="eastAsia"/>
          <w:kern w:val="0"/>
        </w:rPr>
        <w:t>结构监测系统拆除</w:t>
      </w:r>
      <w:bookmarkEnd w:id="91"/>
      <w:r>
        <w:rPr>
          <w:kern w:val="0"/>
        </w:rPr>
        <w:fldChar w:fldCharType="begin"/>
      </w:r>
      <w:r>
        <w:rPr>
          <w:kern w:val="0"/>
        </w:rPr>
        <w:instrText xml:space="preserve"> </w:instrText>
      </w:r>
      <w:r>
        <w:rPr>
          <w:rFonts w:hint="eastAsia"/>
          <w:kern w:val="0"/>
        </w:rPr>
        <w:instrText>TC  "</w:instrText>
      </w:r>
      <w:bookmarkStart w:id="92" w:name="_Toc133592606"/>
      <w:r>
        <w:rPr>
          <w:rFonts w:hint="eastAsia"/>
          <w:kern w:val="0"/>
        </w:rPr>
        <w:instrText>8.4 Demolition of structural monitoring system</w:instrText>
      </w:r>
      <w:bookmarkEnd w:id="92"/>
      <w:r>
        <w:rPr>
          <w:rFonts w:hint="eastAsia"/>
          <w:kern w:val="0"/>
        </w:rPr>
        <w:instrText>" \l 2</w:instrText>
      </w:r>
      <w:r>
        <w:rPr>
          <w:kern w:val="0"/>
        </w:rPr>
        <w:instrText xml:space="preserve"> </w:instrText>
      </w:r>
      <w:r>
        <w:rPr>
          <w:kern w:val="0"/>
        </w:rPr>
        <w:fldChar w:fldCharType="end"/>
      </w:r>
    </w:p>
    <w:p w14:paraId="45308787" w14:textId="77777777" w:rsidR="003E0C42" w:rsidRDefault="00000000">
      <w:pPr>
        <w:pStyle w:val="3"/>
      </w:pPr>
      <w:r>
        <w:rPr>
          <w:b/>
        </w:rPr>
        <w:t>8.4.1</w:t>
      </w:r>
      <w:r>
        <w:rPr>
          <w:rFonts w:hint="eastAsia"/>
        </w:rPr>
        <w:t>以下布置于建筑结构上的监测系统应拆除：</w:t>
      </w:r>
    </w:p>
    <w:p w14:paraId="71CC3024" w14:textId="77777777" w:rsidR="003E0C42" w:rsidRDefault="00000000">
      <w:pPr>
        <w:ind w:firstLineChars="200" w:firstLine="480"/>
      </w:pPr>
      <w:r>
        <w:rPr>
          <w:rFonts w:hint="eastAsia"/>
        </w:rPr>
        <w:t>1</w:t>
      </w:r>
      <w:r>
        <w:t xml:space="preserve"> </w:t>
      </w:r>
      <w:r>
        <w:rPr>
          <w:rFonts w:hint="eastAsia"/>
        </w:rPr>
        <w:t>仅用于施工过程监测，建筑运营阶段不得附属的监测系统；</w:t>
      </w:r>
    </w:p>
    <w:p w14:paraId="415FB6B6" w14:textId="77777777" w:rsidR="003E0C42" w:rsidRDefault="00000000">
      <w:pPr>
        <w:ind w:firstLineChars="200" w:firstLine="480"/>
      </w:pPr>
      <w:r>
        <w:rPr>
          <w:rFonts w:hint="eastAsia"/>
        </w:rPr>
        <w:t>2</w:t>
      </w:r>
      <w:r>
        <w:t xml:space="preserve"> </w:t>
      </w:r>
      <w:r>
        <w:rPr>
          <w:rFonts w:hint="eastAsia"/>
        </w:rPr>
        <w:t>按要求在施工监测完成后必须清理的监测系统；</w:t>
      </w:r>
    </w:p>
    <w:p w14:paraId="0FF131AC" w14:textId="77777777" w:rsidR="003E0C42" w:rsidRDefault="00000000">
      <w:pPr>
        <w:ind w:firstLineChars="200" w:firstLine="480"/>
      </w:pPr>
      <w:r>
        <w:rPr>
          <w:rFonts w:hint="eastAsia"/>
        </w:rPr>
        <w:t>3</w:t>
      </w:r>
      <w:r>
        <w:t xml:space="preserve"> </w:t>
      </w:r>
      <w:r>
        <w:t>施工过程监测</w:t>
      </w:r>
      <w:r>
        <w:rPr>
          <w:rFonts w:hint="eastAsia"/>
        </w:rPr>
        <w:t>时</w:t>
      </w:r>
      <w:r>
        <w:t>安装</w:t>
      </w:r>
      <w:r>
        <w:rPr>
          <w:rFonts w:hint="eastAsia"/>
        </w:rPr>
        <w:t>的影响后续结构使用过程安全性和耐久性的监测系统。</w:t>
      </w:r>
    </w:p>
    <w:p w14:paraId="330B46E3" w14:textId="77777777" w:rsidR="003E0C42" w:rsidRDefault="00000000">
      <w:pPr>
        <w:pStyle w:val="3"/>
      </w:pPr>
      <w:r>
        <w:rPr>
          <w:b/>
        </w:rPr>
        <w:lastRenderedPageBreak/>
        <w:t>8.4.2</w:t>
      </w:r>
      <w:r>
        <w:rPr>
          <w:rFonts w:hint="eastAsia"/>
        </w:rPr>
        <w:t>监测系统拆除应按下列流程进行：</w:t>
      </w:r>
    </w:p>
    <w:p w14:paraId="52AB3D2B" w14:textId="77777777" w:rsidR="003E0C42" w:rsidRDefault="00000000">
      <w:pPr>
        <w:ind w:firstLineChars="200" w:firstLine="480"/>
      </w:pPr>
      <w:r>
        <w:rPr>
          <w:rFonts w:hint="eastAsia"/>
        </w:rPr>
        <w:t>1</w:t>
      </w:r>
      <w:r>
        <w:t xml:space="preserve"> </w:t>
      </w:r>
      <w:r>
        <w:rPr>
          <w:rFonts w:hint="eastAsia"/>
        </w:rPr>
        <w:t>关闭监测软件中的计算开关；</w:t>
      </w:r>
    </w:p>
    <w:p w14:paraId="0E567823" w14:textId="77777777" w:rsidR="003E0C42" w:rsidRDefault="00000000">
      <w:pPr>
        <w:ind w:firstLineChars="200" w:firstLine="480"/>
      </w:pPr>
      <w:r>
        <w:rPr>
          <w:rFonts w:hint="eastAsia"/>
        </w:rPr>
        <w:t>2</w:t>
      </w:r>
      <w:r>
        <w:t xml:space="preserve"> </w:t>
      </w:r>
      <w:r>
        <w:rPr>
          <w:rFonts w:hint="eastAsia"/>
        </w:rPr>
        <w:t>关闭监测软件中的数据采集设备开关；</w:t>
      </w:r>
    </w:p>
    <w:p w14:paraId="264B7E34" w14:textId="77777777" w:rsidR="003E0C42" w:rsidRDefault="00000000">
      <w:pPr>
        <w:ind w:firstLineChars="200" w:firstLine="480"/>
      </w:pPr>
      <w:r>
        <w:t xml:space="preserve">3 </w:t>
      </w:r>
      <w:r>
        <w:rPr>
          <w:rFonts w:hint="eastAsia"/>
        </w:rPr>
        <w:t>断开监测现场监测硬件电源；</w:t>
      </w:r>
    </w:p>
    <w:p w14:paraId="3935602A" w14:textId="77777777" w:rsidR="003E0C42" w:rsidRDefault="00000000">
      <w:pPr>
        <w:ind w:firstLineChars="200" w:firstLine="480"/>
      </w:pPr>
      <w:r>
        <w:t xml:space="preserve">4 </w:t>
      </w:r>
      <w:r>
        <w:rPr>
          <w:rFonts w:hint="eastAsia"/>
        </w:rPr>
        <w:t>拆除数据采集设备端与传感器的连接线；</w:t>
      </w:r>
    </w:p>
    <w:p w14:paraId="4FB70BD7" w14:textId="77777777" w:rsidR="003E0C42" w:rsidRDefault="00000000">
      <w:pPr>
        <w:ind w:firstLineChars="200" w:firstLine="480"/>
      </w:pPr>
      <w:r>
        <w:t xml:space="preserve">5 </w:t>
      </w:r>
      <w:r>
        <w:rPr>
          <w:rFonts w:hint="eastAsia"/>
        </w:rPr>
        <w:t>拆除数据采集设备；</w:t>
      </w:r>
    </w:p>
    <w:p w14:paraId="3C4E161D" w14:textId="77777777" w:rsidR="003E0C42" w:rsidRDefault="00000000">
      <w:pPr>
        <w:ind w:firstLineChars="200" w:firstLine="480"/>
      </w:pPr>
      <w:r>
        <w:rPr>
          <w:rFonts w:hint="eastAsia"/>
        </w:rPr>
        <w:t>6</w:t>
      </w:r>
      <w:r>
        <w:t xml:space="preserve"> </w:t>
      </w:r>
      <w:r>
        <w:rPr>
          <w:rFonts w:hint="eastAsia"/>
        </w:rPr>
        <w:t>拆除传感器保护壳；</w:t>
      </w:r>
    </w:p>
    <w:p w14:paraId="1AB33CAA" w14:textId="77777777" w:rsidR="003E0C42" w:rsidRDefault="00000000">
      <w:pPr>
        <w:ind w:firstLineChars="200" w:firstLine="480"/>
      </w:pPr>
      <w:r>
        <w:t xml:space="preserve">7 </w:t>
      </w:r>
      <w:r>
        <w:rPr>
          <w:rFonts w:hint="eastAsia"/>
        </w:rPr>
        <w:t>拆除传感器端的数据连接线，传感器端线缆保留长度宜为</w:t>
      </w:r>
      <w:r>
        <w:rPr>
          <w:rFonts w:hint="eastAsia"/>
        </w:rPr>
        <w:t>1~</w:t>
      </w:r>
      <w:r>
        <w:t>3</w:t>
      </w:r>
      <w:r>
        <w:rPr>
          <w:rFonts w:hint="eastAsia"/>
        </w:rPr>
        <w:t>m</w:t>
      </w:r>
      <w:r>
        <w:rPr>
          <w:rFonts w:hint="eastAsia"/>
        </w:rPr>
        <w:t>；</w:t>
      </w:r>
    </w:p>
    <w:p w14:paraId="692B0F56" w14:textId="77777777" w:rsidR="003E0C42" w:rsidRDefault="00000000">
      <w:pPr>
        <w:ind w:firstLineChars="200" w:firstLine="480"/>
      </w:pPr>
      <w:r>
        <w:t xml:space="preserve">8 </w:t>
      </w:r>
      <w:r>
        <w:rPr>
          <w:rFonts w:hint="eastAsia"/>
        </w:rPr>
        <w:t>拆除线缆及桥架；</w:t>
      </w:r>
    </w:p>
    <w:p w14:paraId="33F83E52" w14:textId="77777777" w:rsidR="003E0C42" w:rsidRDefault="00000000">
      <w:pPr>
        <w:ind w:firstLineChars="200" w:firstLine="480"/>
      </w:pPr>
      <w:r>
        <w:rPr>
          <w:rFonts w:hint="eastAsia"/>
        </w:rPr>
        <w:t>9</w:t>
      </w:r>
      <w:r>
        <w:t xml:space="preserve"> </w:t>
      </w:r>
      <w:r>
        <w:rPr>
          <w:rFonts w:hint="eastAsia"/>
        </w:rPr>
        <w:t>拆除所有附属零件；</w:t>
      </w:r>
    </w:p>
    <w:p w14:paraId="557B8EBA" w14:textId="77777777" w:rsidR="003E0C42" w:rsidRDefault="00000000">
      <w:pPr>
        <w:ind w:firstLineChars="200" w:firstLine="480"/>
      </w:pPr>
      <w:r>
        <w:t xml:space="preserve">10 </w:t>
      </w:r>
      <w:r>
        <w:rPr>
          <w:rFonts w:hint="eastAsia"/>
        </w:rPr>
        <w:t>监测设备安装处补漆；</w:t>
      </w:r>
    </w:p>
    <w:p w14:paraId="001F6598" w14:textId="77777777" w:rsidR="003E0C42" w:rsidRDefault="00000000">
      <w:pPr>
        <w:ind w:firstLineChars="200" w:firstLine="480"/>
      </w:pPr>
      <w:r>
        <w:rPr>
          <w:rFonts w:hint="eastAsia"/>
        </w:rPr>
        <w:t>1</w:t>
      </w:r>
      <w:r>
        <w:t xml:space="preserve">1 </w:t>
      </w:r>
      <w:r>
        <w:rPr>
          <w:rFonts w:hint="eastAsia"/>
        </w:rPr>
        <w:t>清理和检查现场，不得遗留任何设备、零件和工具。</w:t>
      </w:r>
    </w:p>
    <w:p w14:paraId="4F891A89" w14:textId="77777777" w:rsidR="003E0C42" w:rsidRDefault="00000000">
      <w:pPr>
        <w:pStyle w:val="3"/>
      </w:pPr>
      <w:r>
        <w:rPr>
          <w:b/>
        </w:rPr>
        <w:t>8.4.3</w:t>
      </w:r>
      <w:r>
        <w:rPr>
          <w:rFonts w:hint="eastAsia"/>
        </w:rPr>
        <w:t>无法拆除且不影响建筑外观和使用的监测设备或配件，应采取措施确保其在结构后续使用过程中不掉落、不影响结构的安全性和耐久性。</w:t>
      </w:r>
    </w:p>
    <w:p w14:paraId="59CBDAF4" w14:textId="77777777" w:rsidR="003E0C42" w:rsidRDefault="00000000">
      <w:pPr>
        <w:pStyle w:val="3"/>
      </w:pPr>
      <w:r>
        <w:rPr>
          <w:b/>
        </w:rPr>
        <w:t>8.4.4</w:t>
      </w:r>
      <w:r>
        <w:rPr>
          <w:rFonts w:hint="eastAsia"/>
        </w:rPr>
        <w:t>采用焊接形式安装的传感器、采用永久桥架和线管布设的线缆，无特殊要求可不拆除。</w:t>
      </w:r>
    </w:p>
    <w:p w14:paraId="7C9B9B0D" w14:textId="77777777" w:rsidR="003E0C42" w:rsidRDefault="00000000">
      <w:pPr>
        <w:pStyle w:val="3"/>
      </w:pPr>
      <w:r>
        <w:rPr>
          <w:b/>
        </w:rPr>
        <w:t>8.4.5</w:t>
      </w:r>
      <w:r>
        <w:rPr>
          <w:rFonts w:hint="eastAsia"/>
        </w:rPr>
        <w:t>监测硬件拆除后，应对结构上预留的埋件、空洞等进行耐久性防腐涂装，应对局部损伤进行修复，涂装和修复应满足结构耐久性设计要求。</w:t>
      </w:r>
    </w:p>
    <w:p w14:paraId="78984ECF" w14:textId="77777777" w:rsidR="003E0C42" w:rsidRDefault="00000000">
      <w:pPr>
        <w:widowControl/>
        <w:spacing w:line="240" w:lineRule="auto"/>
        <w:jc w:val="left"/>
        <w:rPr>
          <w:kern w:val="0"/>
        </w:rPr>
      </w:pPr>
      <w:r>
        <w:rPr>
          <w:kern w:val="0"/>
        </w:rPr>
        <w:br w:type="page"/>
      </w:r>
    </w:p>
    <w:p w14:paraId="06145C9B" w14:textId="77777777" w:rsidR="003E0C42" w:rsidRDefault="00000000">
      <w:pPr>
        <w:pStyle w:val="1"/>
        <w:numPr>
          <w:ilvl w:val="0"/>
          <w:numId w:val="0"/>
        </w:numPr>
        <w:jc w:val="center"/>
      </w:pPr>
      <w:bookmarkStart w:id="93" w:name="_Toc133592570"/>
      <w:r>
        <w:rPr>
          <w:rFonts w:hint="eastAsia"/>
        </w:rPr>
        <w:lastRenderedPageBreak/>
        <w:t>附录</w:t>
      </w:r>
      <w:r>
        <w:rPr>
          <w:rFonts w:hint="eastAsia"/>
        </w:rPr>
        <w:t>A</w:t>
      </w:r>
      <w:r>
        <w:t xml:space="preserve"> </w:t>
      </w:r>
      <w:r>
        <w:rPr>
          <w:rFonts w:hint="eastAsia"/>
        </w:rPr>
        <w:t>结构监测报告内容和格式</w:t>
      </w:r>
      <w:bookmarkEnd w:id="93"/>
      <w:r>
        <w:fldChar w:fldCharType="begin"/>
      </w:r>
      <w:r>
        <w:instrText xml:space="preserve"> </w:instrText>
      </w:r>
      <w:r>
        <w:rPr>
          <w:rFonts w:hint="eastAsia"/>
        </w:rPr>
        <w:instrText>TC  "</w:instrText>
      </w:r>
      <w:bookmarkStart w:id="94" w:name="_Toc133592607"/>
      <w:r>
        <w:rPr>
          <w:rFonts w:hint="eastAsia"/>
        </w:rPr>
        <w:instrText>Appendix A  Content and format of structural monitoring reports</w:instrText>
      </w:r>
      <w:bookmarkEnd w:id="94"/>
      <w:r>
        <w:rPr>
          <w:rFonts w:hint="eastAsia"/>
        </w:rPr>
        <w:instrText>" \l 1</w:instrText>
      </w:r>
      <w:r>
        <w:instrText xml:space="preserve"> </w:instrText>
      </w:r>
      <w:r>
        <w:fldChar w:fldCharType="end"/>
      </w:r>
    </w:p>
    <w:p w14:paraId="56314E18" w14:textId="77777777" w:rsidR="003E0C42" w:rsidRDefault="00000000">
      <w:pPr>
        <w:pStyle w:val="3"/>
      </w:pPr>
      <w:r>
        <w:rPr>
          <w:rFonts w:hint="eastAsia"/>
          <w:b/>
        </w:rPr>
        <w:t>A</w:t>
      </w:r>
      <w:r>
        <w:rPr>
          <w:b/>
        </w:rPr>
        <w:t>.0.1</w:t>
      </w:r>
      <w:r>
        <w:t xml:space="preserve"> </w:t>
      </w:r>
      <w:r>
        <w:rPr>
          <w:rFonts w:hint="eastAsia"/>
        </w:rPr>
        <w:t>监测报告的内容和格式可参考下列模式：</w:t>
      </w:r>
    </w:p>
    <w:p w14:paraId="3C8DD9DE" w14:textId="77777777" w:rsidR="003E0C42" w:rsidRDefault="00000000">
      <w:pPr>
        <w:ind w:firstLineChars="200" w:firstLine="480"/>
      </w:pPr>
      <w:r>
        <w:rPr>
          <w:rFonts w:hint="eastAsia"/>
        </w:rPr>
        <w:t>1</w:t>
      </w:r>
      <w:r>
        <w:t xml:space="preserve"> </w:t>
      </w:r>
      <w:r>
        <w:rPr>
          <w:rFonts w:hint="eastAsia"/>
        </w:rPr>
        <w:t>阶段监测报告可包括下列内容：</w:t>
      </w:r>
    </w:p>
    <w:p w14:paraId="28EBE9C0" w14:textId="77777777" w:rsidR="003E0C42" w:rsidRDefault="00000000">
      <w:pPr>
        <w:ind w:firstLineChars="400" w:firstLine="960"/>
      </w:pPr>
      <w:r>
        <w:rPr>
          <w:rFonts w:hint="eastAsia"/>
        </w:rPr>
        <w:t>1</w:t>
      </w:r>
      <w:r>
        <w:rPr>
          <w:rFonts w:hint="eastAsia"/>
        </w:rPr>
        <w:t>）工程概况；</w:t>
      </w:r>
    </w:p>
    <w:p w14:paraId="7D7324E4" w14:textId="34DAC6C9" w:rsidR="003E0C42" w:rsidRDefault="00000000">
      <w:pPr>
        <w:ind w:firstLineChars="400" w:firstLine="960"/>
      </w:pPr>
      <w:r>
        <w:rPr>
          <w:rFonts w:hint="eastAsia"/>
        </w:rPr>
        <w:t>2</w:t>
      </w:r>
      <w:r>
        <w:rPr>
          <w:rFonts w:hint="eastAsia"/>
        </w:rPr>
        <w:t>）当前阶段描述和时间段；</w:t>
      </w:r>
    </w:p>
    <w:p w14:paraId="455B3D3B" w14:textId="77777777" w:rsidR="003E0C42" w:rsidRDefault="00000000">
      <w:pPr>
        <w:ind w:firstLineChars="400" w:firstLine="960"/>
      </w:pPr>
      <w:r>
        <w:rPr>
          <w:rFonts w:hint="eastAsia"/>
        </w:rPr>
        <w:t>3</w:t>
      </w:r>
      <w:r>
        <w:rPr>
          <w:rFonts w:hint="eastAsia"/>
        </w:rPr>
        <w:t>）监测依据；</w:t>
      </w:r>
    </w:p>
    <w:p w14:paraId="5848EAC1" w14:textId="77777777" w:rsidR="003E0C42" w:rsidRDefault="00000000">
      <w:pPr>
        <w:ind w:firstLineChars="400" w:firstLine="960"/>
      </w:pPr>
      <w:r>
        <w:t>4</w:t>
      </w:r>
      <w:r>
        <w:rPr>
          <w:rFonts w:hint="eastAsia"/>
        </w:rPr>
        <w:t>）监测测点布置与设备安装图；</w:t>
      </w:r>
    </w:p>
    <w:p w14:paraId="0062E4A7" w14:textId="77777777" w:rsidR="003E0C42" w:rsidRDefault="00000000">
      <w:pPr>
        <w:ind w:firstLineChars="400" w:firstLine="960"/>
      </w:pPr>
      <w:r>
        <w:t>5</w:t>
      </w:r>
      <w:r>
        <w:rPr>
          <w:rFonts w:hint="eastAsia"/>
        </w:rPr>
        <w:t>）监测参数结果数据和曲线；</w:t>
      </w:r>
    </w:p>
    <w:p w14:paraId="6CEA9BC7" w14:textId="77777777" w:rsidR="003E0C42" w:rsidRDefault="00000000">
      <w:pPr>
        <w:ind w:firstLineChars="400" w:firstLine="960"/>
      </w:pPr>
      <w:r>
        <w:rPr>
          <w:rFonts w:hint="eastAsia"/>
        </w:rPr>
        <w:t>6</w:t>
      </w:r>
      <w:r>
        <w:rPr>
          <w:rFonts w:hint="eastAsia"/>
        </w:rPr>
        <w:t>）参数评估结果；</w:t>
      </w:r>
    </w:p>
    <w:p w14:paraId="7F671B93" w14:textId="77777777" w:rsidR="003E0C42" w:rsidRDefault="00000000">
      <w:pPr>
        <w:ind w:firstLineChars="400" w:firstLine="960"/>
      </w:pPr>
      <w:r>
        <w:t>7</w:t>
      </w:r>
      <w:r>
        <w:rPr>
          <w:rFonts w:hint="eastAsia"/>
        </w:rPr>
        <w:t>）监测结论和建议。</w:t>
      </w:r>
    </w:p>
    <w:p w14:paraId="3199CF6A" w14:textId="77777777" w:rsidR="003E0C42" w:rsidRDefault="00000000">
      <w:pPr>
        <w:ind w:firstLineChars="200" w:firstLine="480"/>
      </w:pPr>
      <w:r>
        <w:rPr>
          <w:rFonts w:hint="eastAsia"/>
        </w:rPr>
        <w:t>2</w:t>
      </w:r>
      <w:r>
        <w:t xml:space="preserve"> </w:t>
      </w:r>
      <w:r>
        <w:rPr>
          <w:rFonts w:hint="eastAsia"/>
        </w:rPr>
        <w:t>项目总报告可包括下列内容：</w:t>
      </w:r>
    </w:p>
    <w:p w14:paraId="74B6D678" w14:textId="77777777" w:rsidR="003E0C42" w:rsidRDefault="00000000">
      <w:pPr>
        <w:ind w:firstLineChars="400" w:firstLine="960"/>
      </w:pPr>
      <w:r>
        <w:rPr>
          <w:rFonts w:hint="eastAsia"/>
        </w:rPr>
        <w:t>1</w:t>
      </w:r>
      <w:r>
        <w:rPr>
          <w:rFonts w:hint="eastAsia"/>
        </w:rPr>
        <w:t>）工程概况；</w:t>
      </w:r>
    </w:p>
    <w:p w14:paraId="254EA5F1" w14:textId="73C3241B" w:rsidR="003E0C42" w:rsidRDefault="00000000">
      <w:pPr>
        <w:ind w:firstLineChars="400" w:firstLine="960"/>
      </w:pPr>
      <w:r>
        <w:rPr>
          <w:rFonts w:hint="eastAsia"/>
        </w:rPr>
        <w:t>2</w:t>
      </w:r>
      <w:r>
        <w:rPr>
          <w:rFonts w:hint="eastAsia"/>
        </w:rPr>
        <w:t>）</w:t>
      </w:r>
      <w:r w:rsidR="009A5C29">
        <w:rPr>
          <w:rFonts w:hint="eastAsia"/>
        </w:rPr>
        <w:t>时间和空间划分</w:t>
      </w:r>
      <w:r>
        <w:rPr>
          <w:rFonts w:hint="eastAsia"/>
        </w:rPr>
        <w:t>；</w:t>
      </w:r>
    </w:p>
    <w:p w14:paraId="5540DB34" w14:textId="77777777" w:rsidR="003E0C42" w:rsidRDefault="00000000">
      <w:pPr>
        <w:ind w:firstLineChars="400" w:firstLine="960"/>
      </w:pPr>
      <w:r>
        <w:rPr>
          <w:rFonts w:hint="eastAsia"/>
        </w:rPr>
        <w:t>3</w:t>
      </w:r>
      <w:r>
        <w:rPr>
          <w:rFonts w:hint="eastAsia"/>
        </w:rPr>
        <w:t>）监测依据；</w:t>
      </w:r>
    </w:p>
    <w:p w14:paraId="34262CC3" w14:textId="77777777" w:rsidR="003E0C42" w:rsidRDefault="00000000">
      <w:pPr>
        <w:ind w:firstLineChars="400" w:firstLine="960"/>
      </w:pPr>
      <w:r>
        <w:rPr>
          <w:rFonts w:hint="eastAsia"/>
        </w:rPr>
        <w:t>4</w:t>
      </w:r>
      <w:r>
        <w:rPr>
          <w:rFonts w:hint="eastAsia"/>
        </w:rPr>
        <w:t>）监测对象、监测内容和参数；</w:t>
      </w:r>
    </w:p>
    <w:p w14:paraId="37900AA2" w14:textId="77777777" w:rsidR="003E0C42" w:rsidRDefault="00000000">
      <w:pPr>
        <w:ind w:firstLineChars="400" w:firstLine="960"/>
      </w:pPr>
      <w:r>
        <w:rPr>
          <w:rFonts w:hint="eastAsia"/>
        </w:rPr>
        <w:t>5</w:t>
      </w:r>
      <w:r>
        <w:rPr>
          <w:rFonts w:hint="eastAsia"/>
        </w:rPr>
        <w:t>）监测测点布置与设备安装图；</w:t>
      </w:r>
    </w:p>
    <w:p w14:paraId="2BF4C1DE" w14:textId="77777777" w:rsidR="003E0C42" w:rsidRDefault="00000000">
      <w:pPr>
        <w:ind w:firstLineChars="400" w:firstLine="960"/>
      </w:pPr>
      <w:r>
        <w:rPr>
          <w:rFonts w:hint="eastAsia"/>
        </w:rPr>
        <w:t>6</w:t>
      </w:r>
      <w:r>
        <w:rPr>
          <w:rFonts w:hint="eastAsia"/>
        </w:rPr>
        <w:t>）监测参数结果数据和曲线；</w:t>
      </w:r>
    </w:p>
    <w:p w14:paraId="67BE3365" w14:textId="77777777" w:rsidR="003E0C42" w:rsidRDefault="00000000">
      <w:pPr>
        <w:ind w:firstLineChars="400" w:firstLine="960"/>
      </w:pPr>
      <w:r>
        <w:rPr>
          <w:rFonts w:hint="eastAsia"/>
        </w:rPr>
        <w:t>7</w:t>
      </w:r>
      <w:r>
        <w:rPr>
          <w:rFonts w:hint="eastAsia"/>
        </w:rPr>
        <w:t>）参数评估结果；</w:t>
      </w:r>
    </w:p>
    <w:p w14:paraId="06C68A0E" w14:textId="77777777" w:rsidR="003E0C42" w:rsidRDefault="00000000">
      <w:pPr>
        <w:ind w:firstLineChars="400" w:firstLine="960"/>
      </w:pPr>
      <w:r>
        <w:t>8</w:t>
      </w:r>
      <w:r>
        <w:rPr>
          <w:rFonts w:hint="eastAsia"/>
        </w:rPr>
        <w:t>）监测结论和建议。</w:t>
      </w:r>
      <w:r>
        <w:br w:type="page"/>
      </w:r>
    </w:p>
    <w:p w14:paraId="09AADED5" w14:textId="77777777" w:rsidR="003E0C42" w:rsidRDefault="00000000">
      <w:pPr>
        <w:pStyle w:val="3"/>
      </w:pPr>
      <w:r>
        <w:rPr>
          <w:rFonts w:hint="eastAsia"/>
          <w:b/>
        </w:rPr>
        <w:lastRenderedPageBreak/>
        <w:t>A</w:t>
      </w:r>
      <w:r>
        <w:rPr>
          <w:b/>
        </w:rPr>
        <w:t>.0.2</w:t>
      </w:r>
      <w:r>
        <w:t xml:space="preserve"> </w:t>
      </w:r>
      <w:r>
        <w:rPr>
          <w:rFonts w:hint="eastAsia"/>
        </w:rPr>
        <w:t>阶段监测报告格式</w:t>
      </w:r>
    </w:p>
    <w:p w14:paraId="7B333724" w14:textId="77777777" w:rsidR="003E0C42" w:rsidRDefault="003E0C42">
      <w:pPr>
        <w:spacing w:line="240" w:lineRule="auto"/>
        <w:rPr>
          <w:sz w:val="21"/>
        </w:rPr>
      </w:pPr>
    </w:p>
    <w:p w14:paraId="76D74EE5" w14:textId="77777777" w:rsidR="003E0C42" w:rsidRDefault="00000000">
      <w:pPr>
        <w:jc w:val="center"/>
        <w:rPr>
          <w:rFonts w:ascii="黑体" w:eastAsia="黑体" w:hAnsi="黑体"/>
          <w:b/>
          <w:bCs/>
          <w:sz w:val="32"/>
          <w:szCs w:val="24"/>
        </w:rPr>
      </w:pPr>
      <w:bookmarkStart w:id="95" w:name="_Hlk61249782"/>
      <w:r>
        <w:rPr>
          <w:rFonts w:ascii="黑体" w:eastAsia="黑体" w:hAnsi="黑体" w:hint="eastAsia"/>
          <w:b/>
          <w:bCs/>
          <w:sz w:val="32"/>
          <w:szCs w:val="24"/>
        </w:rPr>
        <w:t>项目名称</w:t>
      </w:r>
    </w:p>
    <w:p w14:paraId="3CFA99E8" w14:textId="77777777" w:rsidR="003E0C42" w:rsidRDefault="00000000">
      <w:pPr>
        <w:jc w:val="center"/>
        <w:rPr>
          <w:rFonts w:ascii="黑体" w:eastAsia="黑体" w:hAnsi="黑体"/>
          <w:b/>
          <w:bCs/>
          <w:sz w:val="32"/>
          <w:szCs w:val="24"/>
        </w:rPr>
      </w:pPr>
      <w:r>
        <w:rPr>
          <w:rFonts w:ascii="黑体" w:eastAsia="黑体" w:hAnsi="黑体" w:hint="eastAsia"/>
          <w:b/>
          <w:bCs/>
          <w:sz w:val="32"/>
          <w:szCs w:val="24"/>
        </w:rPr>
        <w:t>阶 段 监 测 报 告</w:t>
      </w:r>
    </w:p>
    <w:p w14:paraId="74EF36B7" w14:textId="77777777" w:rsidR="003E0C42" w:rsidRDefault="003E0C42">
      <w:pPr>
        <w:spacing w:line="240" w:lineRule="auto"/>
        <w:jc w:val="center"/>
        <w:rPr>
          <w:sz w:val="21"/>
        </w:rPr>
      </w:pPr>
    </w:p>
    <w:tbl>
      <w:tblPr>
        <w:tblW w:w="38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1375"/>
        <w:gridCol w:w="1958"/>
        <w:gridCol w:w="1718"/>
      </w:tblGrid>
      <w:tr w:rsidR="003E0C42" w14:paraId="0030389F" w14:textId="77777777" w:rsidTr="003B73ED">
        <w:trPr>
          <w:jc w:val="center"/>
        </w:trPr>
        <w:tc>
          <w:tcPr>
            <w:tcW w:w="1025" w:type="pct"/>
            <w:shd w:val="clear" w:color="auto" w:fill="auto"/>
          </w:tcPr>
          <w:p w14:paraId="1812F7BB" w14:textId="7A9C3FD1" w:rsidR="003E0C42" w:rsidRDefault="003B73ED">
            <w:pPr>
              <w:pStyle w:val="aff4"/>
              <w:spacing w:line="240" w:lineRule="auto"/>
              <w:rPr>
                <w:rStyle w:val="15"/>
                <w:i w:val="0"/>
                <w:iCs w:val="0"/>
                <w:color w:val="auto"/>
                <w:szCs w:val="21"/>
              </w:rPr>
            </w:pPr>
            <w:r>
              <w:rPr>
                <w:rStyle w:val="15"/>
                <w:rFonts w:hint="eastAsia"/>
                <w:i w:val="0"/>
                <w:iCs w:val="0"/>
                <w:color w:val="auto"/>
                <w:szCs w:val="21"/>
              </w:rPr>
              <w:t>报告编号</w:t>
            </w:r>
          </w:p>
        </w:tc>
        <w:tc>
          <w:tcPr>
            <w:tcW w:w="1082" w:type="pct"/>
            <w:tcBorders>
              <w:right w:val="single" w:sz="12" w:space="0" w:color="auto"/>
            </w:tcBorders>
            <w:shd w:val="clear" w:color="auto" w:fill="auto"/>
          </w:tcPr>
          <w:p w14:paraId="2AB66E1E" w14:textId="77777777" w:rsidR="003E0C42" w:rsidRDefault="00000000">
            <w:pPr>
              <w:pStyle w:val="aff4"/>
              <w:spacing w:line="240" w:lineRule="auto"/>
              <w:rPr>
                <w:rStyle w:val="15"/>
                <w:i w:val="0"/>
                <w:iCs w:val="0"/>
                <w:color w:val="auto"/>
                <w:szCs w:val="21"/>
              </w:rPr>
            </w:pPr>
            <w:r>
              <w:rPr>
                <w:rStyle w:val="15"/>
                <w:rFonts w:hint="eastAsia"/>
                <w:i w:val="0"/>
                <w:iCs w:val="0"/>
                <w:color w:val="auto"/>
                <w:szCs w:val="21"/>
              </w:rPr>
              <w:t>上一阶段</w:t>
            </w:r>
          </w:p>
        </w:tc>
        <w:tc>
          <w:tcPr>
            <w:tcW w:w="1541" w:type="pct"/>
            <w:tcBorders>
              <w:top w:val="single" w:sz="12" w:space="0" w:color="auto"/>
              <w:left w:val="single" w:sz="12" w:space="0" w:color="auto"/>
              <w:bottom w:val="single" w:sz="4" w:space="0" w:color="auto"/>
              <w:right w:val="single" w:sz="12" w:space="0" w:color="auto"/>
            </w:tcBorders>
            <w:shd w:val="clear" w:color="auto" w:fill="auto"/>
          </w:tcPr>
          <w:p w14:paraId="33AB3CAE" w14:textId="77777777" w:rsidR="003E0C42" w:rsidRDefault="00000000">
            <w:pPr>
              <w:pStyle w:val="aff4"/>
              <w:spacing w:line="240" w:lineRule="auto"/>
              <w:rPr>
                <w:rStyle w:val="15"/>
                <w:b/>
                <w:bCs/>
                <w:i w:val="0"/>
                <w:iCs w:val="0"/>
                <w:color w:val="auto"/>
                <w:szCs w:val="21"/>
              </w:rPr>
            </w:pPr>
            <w:r>
              <w:rPr>
                <w:rStyle w:val="15"/>
                <w:rFonts w:hint="eastAsia"/>
                <w:b/>
                <w:bCs/>
                <w:i w:val="0"/>
                <w:iCs w:val="0"/>
                <w:color w:val="auto"/>
                <w:szCs w:val="21"/>
              </w:rPr>
              <w:t>当前阶段</w:t>
            </w:r>
          </w:p>
        </w:tc>
        <w:tc>
          <w:tcPr>
            <w:tcW w:w="1352" w:type="pct"/>
            <w:tcBorders>
              <w:left w:val="single" w:sz="12" w:space="0" w:color="auto"/>
            </w:tcBorders>
            <w:shd w:val="clear" w:color="auto" w:fill="auto"/>
          </w:tcPr>
          <w:p w14:paraId="4B43B980" w14:textId="77777777" w:rsidR="003E0C42" w:rsidRDefault="00000000">
            <w:pPr>
              <w:pStyle w:val="aff4"/>
              <w:spacing w:line="240" w:lineRule="auto"/>
              <w:rPr>
                <w:rStyle w:val="15"/>
                <w:i w:val="0"/>
                <w:iCs w:val="0"/>
                <w:color w:val="auto"/>
                <w:szCs w:val="21"/>
              </w:rPr>
            </w:pPr>
            <w:r>
              <w:rPr>
                <w:rStyle w:val="15"/>
                <w:rFonts w:hint="eastAsia"/>
                <w:i w:val="0"/>
                <w:iCs w:val="0"/>
                <w:color w:val="auto"/>
                <w:szCs w:val="21"/>
              </w:rPr>
              <w:t>下一阶段</w:t>
            </w:r>
          </w:p>
        </w:tc>
      </w:tr>
      <w:tr w:rsidR="003E0C42" w14:paraId="1DDEF90C" w14:textId="77777777" w:rsidTr="003B73ED">
        <w:trPr>
          <w:jc w:val="center"/>
        </w:trPr>
        <w:tc>
          <w:tcPr>
            <w:tcW w:w="1025" w:type="pct"/>
            <w:shd w:val="clear" w:color="auto" w:fill="auto"/>
          </w:tcPr>
          <w:p w14:paraId="5E65576F" w14:textId="77777777" w:rsidR="003E0C42" w:rsidRDefault="00000000">
            <w:pPr>
              <w:pStyle w:val="aff4"/>
              <w:spacing w:line="240" w:lineRule="auto"/>
              <w:rPr>
                <w:rStyle w:val="15"/>
                <w:i w:val="0"/>
                <w:iCs w:val="0"/>
                <w:color w:val="auto"/>
                <w:szCs w:val="21"/>
              </w:rPr>
            </w:pPr>
            <w:r>
              <w:rPr>
                <w:rStyle w:val="15"/>
                <w:rFonts w:hint="eastAsia"/>
                <w:i w:val="0"/>
                <w:iCs w:val="0"/>
                <w:color w:val="auto"/>
                <w:szCs w:val="21"/>
              </w:rPr>
              <w:t>开始时间</w:t>
            </w:r>
          </w:p>
        </w:tc>
        <w:tc>
          <w:tcPr>
            <w:tcW w:w="1082" w:type="pct"/>
            <w:tcBorders>
              <w:right w:val="single" w:sz="12" w:space="0" w:color="auto"/>
            </w:tcBorders>
            <w:shd w:val="clear" w:color="auto" w:fill="auto"/>
          </w:tcPr>
          <w:p w14:paraId="70D83847" w14:textId="77777777" w:rsidR="003E0C42" w:rsidRDefault="003E0C42">
            <w:pPr>
              <w:pStyle w:val="aff4"/>
              <w:spacing w:line="240" w:lineRule="auto"/>
              <w:rPr>
                <w:rStyle w:val="15"/>
                <w:i w:val="0"/>
                <w:iCs w:val="0"/>
                <w:color w:val="auto"/>
                <w:szCs w:val="21"/>
              </w:rPr>
            </w:pPr>
          </w:p>
        </w:tc>
        <w:tc>
          <w:tcPr>
            <w:tcW w:w="1541" w:type="pct"/>
            <w:tcBorders>
              <w:top w:val="single" w:sz="4" w:space="0" w:color="auto"/>
              <w:left w:val="single" w:sz="12" w:space="0" w:color="auto"/>
              <w:bottom w:val="single" w:sz="4" w:space="0" w:color="auto"/>
              <w:right w:val="single" w:sz="12" w:space="0" w:color="auto"/>
            </w:tcBorders>
            <w:shd w:val="clear" w:color="auto" w:fill="auto"/>
          </w:tcPr>
          <w:p w14:paraId="31F3FEC5" w14:textId="77777777" w:rsidR="003E0C42" w:rsidRDefault="003E0C42">
            <w:pPr>
              <w:pStyle w:val="aff4"/>
              <w:spacing w:line="240" w:lineRule="auto"/>
              <w:rPr>
                <w:rStyle w:val="15"/>
                <w:b/>
                <w:bCs/>
                <w:i w:val="0"/>
                <w:iCs w:val="0"/>
                <w:color w:val="auto"/>
                <w:szCs w:val="21"/>
              </w:rPr>
            </w:pPr>
          </w:p>
        </w:tc>
        <w:tc>
          <w:tcPr>
            <w:tcW w:w="1352" w:type="pct"/>
            <w:tcBorders>
              <w:left w:val="single" w:sz="12" w:space="0" w:color="auto"/>
            </w:tcBorders>
            <w:shd w:val="clear" w:color="auto" w:fill="auto"/>
          </w:tcPr>
          <w:p w14:paraId="78819285" w14:textId="77777777" w:rsidR="003E0C42" w:rsidRDefault="003E0C42">
            <w:pPr>
              <w:pStyle w:val="aff4"/>
              <w:spacing w:line="240" w:lineRule="auto"/>
              <w:rPr>
                <w:rStyle w:val="15"/>
                <w:i w:val="0"/>
                <w:iCs w:val="0"/>
                <w:color w:val="auto"/>
                <w:szCs w:val="21"/>
              </w:rPr>
            </w:pPr>
          </w:p>
        </w:tc>
      </w:tr>
      <w:tr w:rsidR="003E0C42" w14:paraId="7AC01716" w14:textId="77777777" w:rsidTr="003B73ED">
        <w:trPr>
          <w:jc w:val="center"/>
        </w:trPr>
        <w:tc>
          <w:tcPr>
            <w:tcW w:w="1025" w:type="pct"/>
            <w:shd w:val="clear" w:color="auto" w:fill="auto"/>
          </w:tcPr>
          <w:p w14:paraId="0E04F73C" w14:textId="77777777" w:rsidR="003E0C42" w:rsidRDefault="00000000">
            <w:pPr>
              <w:pStyle w:val="aff4"/>
              <w:spacing w:line="240" w:lineRule="auto"/>
              <w:rPr>
                <w:rStyle w:val="15"/>
                <w:i w:val="0"/>
                <w:iCs w:val="0"/>
                <w:color w:val="auto"/>
                <w:szCs w:val="21"/>
              </w:rPr>
            </w:pPr>
            <w:r>
              <w:rPr>
                <w:rStyle w:val="15"/>
                <w:rFonts w:hint="eastAsia"/>
                <w:i w:val="0"/>
                <w:iCs w:val="0"/>
                <w:color w:val="auto"/>
                <w:szCs w:val="21"/>
              </w:rPr>
              <w:t>结束时间</w:t>
            </w:r>
          </w:p>
        </w:tc>
        <w:tc>
          <w:tcPr>
            <w:tcW w:w="1082" w:type="pct"/>
            <w:tcBorders>
              <w:right w:val="single" w:sz="12" w:space="0" w:color="auto"/>
            </w:tcBorders>
            <w:shd w:val="clear" w:color="auto" w:fill="auto"/>
          </w:tcPr>
          <w:p w14:paraId="6F8D8346" w14:textId="77777777" w:rsidR="003E0C42" w:rsidRDefault="003E0C42">
            <w:pPr>
              <w:pStyle w:val="aff4"/>
              <w:spacing w:line="240" w:lineRule="auto"/>
              <w:rPr>
                <w:rStyle w:val="15"/>
                <w:i w:val="0"/>
                <w:iCs w:val="0"/>
                <w:color w:val="auto"/>
                <w:szCs w:val="21"/>
              </w:rPr>
            </w:pPr>
          </w:p>
        </w:tc>
        <w:tc>
          <w:tcPr>
            <w:tcW w:w="1541" w:type="pct"/>
            <w:tcBorders>
              <w:top w:val="single" w:sz="4" w:space="0" w:color="auto"/>
              <w:left w:val="single" w:sz="12" w:space="0" w:color="auto"/>
              <w:bottom w:val="single" w:sz="12" w:space="0" w:color="auto"/>
              <w:right w:val="single" w:sz="12" w:space="0" w:color="auto"/>
            </w:tcBorders>
            <w:shd w:val="clear" w:color="auto" w:fill="auto"/>
          </w:tcPr>
          <w:p w14:paraId="22F20367" w14:textId="77777777" w:rsidR="003E0C42" w:rsidRDefault="003E0C42">
            <w:pPr>
              <w:pStyle w:val="aff4"/>
              <w:spacing w:line="240" w:lineRule="auto"/>
              <w:rPr>
                <w:rStyle w:val="15"/>
                <w:b/>
                <w:bCs/>
                <w:i w:val="0"/>
                <w:iCs w:val="0"/>
                <w:color w:val="auto"/>
                <w:szCs w:val="21"/>
              </w:rPr>
            </w:pPr>
          </w:p>
        </w:tc>
        <w:tc>
          <w:tcPr>
            <w:tcW w:w="1352" w:type="pct"/>
            <w:tcBorders>
              <w:left w:val="single" w:sz="12" w:space="0" w:color="auto"/>
            </w:tcBorders>
            <w:shd w:val="clear" w:color="auto" w:fill="auto"/>
          </w:tcPr>
          <w:p w14:paraId="39793A58" w14:textId="77777777" w:rsidR="003E0C42" w:rsidRDefault="003E0C42">
            <w:pPr>
              <w:pStyle w:val="aff4"/>
              <w:spacing w:line="240" w:lineRule="auto"/>
              <w:rPr>
                <w:rStyle w:val="15"/>
                <w:i w:val="0"/>
                <w:iCs w:val="0"/>
                <w:color w:val="auto"/>
                <w:szCs w:val="21"/>
              </w:rPr>
            </w:pPr>
          </w:p>
        </w:tc>
      </w:tr>
    </w:tbl>
    <w:p w14:paraId="623E7D19" w14:textId="77777777" w:rsidR="003E0C42" w:rsidRDefault="003E0C42">
      <w:pPr>
        <w:spacing w:line="240" w:lineRule="auto"/>
        <w:jc w:val="center"/>
        <w:rPr>
          <w:sz w:val="21"/>
        </w:rPr>
      </w:pPr>
    </w:p>
    <w:p w14:paraId="12520B24" w14:textId="77777777" w:rsidR="003E0C42" w:rsidRDefault="003E0C42">
      <w:pPr>
        <w:spacing w:line="240" w:lineRule="auto"/>
        <w:jc w:val="center"/>
        <w:rPr>
          <w:sz w:val="21"/>
        </w:rPr>
      </w:pPr>
    </w:p>
    <w:tbl>
      <w:tblPr>
        <w:tblW w:w="0" w:type="auto"/>
        <w:tblInd w:w="562" w:type="dxa"/>
        <w:tblLook w:val="04A0" w:firstRow="1" w:lastRow="0" w:firstColumn="1" w:lastColumn="0" w:noHBand="0" w:noVBand="1"/>
      </w:tblPr>
      <w:tblGrid>
        <w:gridCol w:w="2268"/>
        <w:gridCol w:w="4820"/>
      </w:tblGrid>
      <w:tr w:rsidR="003E0C42" w14:paraId="7E762E25" w14:textId="77777777">
        <w:trPr>
          <w:trHeight w:val="510"/>
        </w:trPr>
        <w:tc>
          <w:tcPr>
            <w:tcW w:w="2268" w:type="dxa"/>
            <w:shd w:val="clear" w:color="auto" w:fill="auto"/>
            <w:vAlign w:val="center"/>
          </w:tcPr>
          <w:p w14:paraId="70821C7F" w14:textId="77777777" w:rsidR="003E0C42" w:rsidRDefault="00000000">
            <w:pPr>
              <w:spacing w:line="240" w:lineRule="auto"/>
              <w:rPr>
                <w:rStyle w:val="15"/>
                <w:b/>
                <w:bCs/>
                <w:i w:val="0"/>
                <w:iCs w:val="0"/>
                <w:color w:val="auto"/>
                <w:sz w:val="21"/>
              </w:rPr>
            </w:pPr>
            <w:r>
              <w:rPr>
                <w:rStyle w:val="15"/>
                <w:rFonts w:hint="eastAsia"/>
                <w:b/>
                <w:i w:val="0"/>
                <w:iCs w:val="0"/>
                <w:color w:val="auto"/>
                <w:sz w:val="21"/>
              </w:rPr>
              <w:t>委</w:t>
            </w:r>
            <w:r>
              <w:rPr>
                <w:rStyle w:val="15"/>
                <w:rFonts w:hint="eastAsia"/>
                <w:b/>
                <w:i w:val="0"/>
                <w:iCs w:val="0"/>
                <w:color w:val="auto"/>
                <w:sz w:val="21"/>
              </w:rPr>
              <w:t xml:space="preserve"> </w:t>
            </w:r>
            <w:r>
              <w:rPr>
                <w:rStyle w:val="15"/>
                <w:rFonts w:hint="eastAsia"/>
                <w:b/>
                <w:i w:val="0"/>
                <w:iCs w:val="0"/>
                <w:color w:val="auto"/>
                <w:sz w:val="21"/>
              </w:rPr>
              <w:t>托</w:t>
            </w:r>
            <w:r>
              <w:rPr>
                <w:rStyle w:val="15"/>
                <w:rFonts w:hint="eastAsia"/>
                <w:b/>
                <w:i w:val="0"/>
                <w:iCs w:val="0"/>
                <w:color w:val="auto"/>
                <w:sz w:val="21"/>
              </w:rPr>
              <w:t xml:space="preserve"> </w:t>
            </w:r>
            <w:r>
              <w:rPr>
                <w:rStyle w:val="15"/>
                <w:rFonts w:hint="eastAsia"/>
                <w:b/>
                <w:i w:val="0"/>
                <w:iCs w:val="0"/>
                <w:color w:val="auto"/>
                <w:sz w:val="21"/>
              </w:rPr>
              <w:t>单</w:t>
            </w:r>
            <w:r>
              <w:rPr>
                <w:rStyle w:val="15"/>
                <w:rFonts w:hint="eastAsia"/>
                <w:b/>
                <w:i w:val="0"/>
                <w:iCs w:val="0"/>
                <w:color w:val="auto"/>
                <w:sz w:val="21"/>
              </w:rPr>
              <w:t xml:space="preserve"> </w:t>
            </w:r>
            <w:r>
              <w:rPr>
                <w:rStyle w:val="15"/>
                <w:rFonts w:hint="eastAsia"/>
                <w:b/>
                <w:i w:val="0"/>
                <w:iCs w:val="0"/>
                <w:color w:val="auto"/>
                <w:sz w:val="21"/>
              </w:rPr>
              <w:t>位：</w:t>
            </w:r>
          </w:p>
        </w:tc>
        <w:tc>
          <w:tcPr>
            <w:tcW w:w="4820" w:type="dxa"/>
            <w:shd w:val="clear" w:color="auto" w:fill="auto"/>
            <w:vAlign w:val="center"/>
          </w:tcPr>
          <w:p w14:paraId="4A8C2BB9" w14:textId="77777777" w:rsidR="003E0C42" w:rsidRDefault="00000000">
            <w:pPr>
              <w:spacing w:line="240" w:lineRule="auto"/>
              <w:rPr>
                <w:rStyle w:val="15"/>
                <w:i w:val="0"/>
                <w:iCs w:val="0"/>
                <w:color w:val="auto"/>
                <w:sz w:val="21"/>
              </w:rPr>
            </w:pPr>
            <w:r>
              <w:rPr>
                <w:rStyle w:val="15"/>
                <w:rFonts w:hint="eastAsia"/>
                <w:i w:val="0"/>
                <w:iCs w:val="0"/>
                <w:color w:val="auto"/>
                <w:sz w:val="21"/>
                <w:u w:val="single"/>
              </w:rPr>
              <w:t xml:space="preserve"> </w:t>
            </w:r>
            <w:r>
              <w:rPr>
                <w:rStyle w:val="15"/>
                <w:i w:val="0"/>
                <w:iCs w:val="0"/>
                <w:color w:val="auto"/>
                <w:sz w:val="21"/>
                <w:u w:val="single"/>
              </w:rPr>
              <w:t xml:space="preserve">                                     </w:t>
            </w:r>
          </w:p>
        </w:tc>
      </w:tr>
      <w:tr w:rsidR="003E0C42" w14:paraId="49FF0B08" w14:textId="77777777">
        <w:trPr>
          <w:trHeight w:val="510"/>
        </w:trPr>
        <w:tc>
          <w:tcPr>
            <w:tcW w:w="2268" w:type="dxa"/>
            <w:shd w:val="clear" w:color="auto" w:fill="auto"/>
            <w:vAlign w:val="center"/>
          </w:tcPr>
          <w:p w14:paraId="16D54EC2" w14:textId="77777777" w:rsidR="003E0C42" w:rsidRDefault="00000000">
            <w:pPr>
              <w:spacing w:line="240" w:lineRule="auto"/>
              <w:rPr>
                <w:rStyle w:val="15"/>
                <w:b/>
                <w:bCs/>
                <w:i w:val="0"/>
                <w:iCs w:val="0"/>
                <w:color w:val="auto"/>
                <w:sz w:val="21"/>
              </w:rPr>
            </w:pPr>
            <w:r>
              <w:rPr>
                <w:rStyle w:val="15"/>
                <w:rFonts w:hint="eastAsia"/>
                <w:b/>
                <w:i w:val="0"/>
                <w:iCs w:val="0"/>
                <w:color w:val="auto"/>
                <w:sz w:val="21"/>
              </w:rPr>
              <w:t>工</w:t>
            </w:r>
            <w:r>
              <w:rPr>
                <w:rStyle w:val="15"/>
                <w:rFonts w:hint="eastAsia"/>
                <w:b/>
                <w:i w:val="0"/>
                <w:iCs w:val="0"/>
                <w:color w:val="auto"/>
                <w:sz w:val="21"/>
              </w:rPr>
              <w:t xml:space="preserve"> </w:t>
            </w:r>
            <w:r>
              <w:rPr>
                <w:rStyle w:val="15"/>
                <w:rFonts w:hint="eastAsia"/>
                <w:b/>
                <w:i w:val="0"/>
                <w:iCs w:val="0"/>
                <w:color w:val="auto"/>
                <w:sz w:val="21"/>
              </w:rPr>
              <w:t>程</w:t>
            </w:r>
            <w:r>
              <w:rPr>
                <w:rStyle w:val="15"/>
                <w:rFonts w:hint="eastAsia"/>
                <w:b/>
                <w:i w:val="0"/>
                <w:iCs w:val="0"/>
                <w:color w:val="auto"/>
                <w:sz w:val="21"/>
              </w:rPr>
              <w:t xml:space="preserve"> </w:t>
            </w:r>
            <w:r>
              <w:rPr>
                <w:rStyle w:val="15"/>
                <w:rFonts w:hint="eastAsia"/>
                <w:b/>
                <w:i w:val="0"/>
                <w:iCs w:val="0"/>
                <w:color w:val="auto"/>
                <w:sz w:val="21"/>
              </w:rPr>
              <w:t>地</w:t>
            </w:r>
            <w:r>
              <w:rPr>
                <w:rStyle w:val="15"/>
                <w:rFonts w:hint="eastAsia"/>
                <w:b/>
                <w:i w:val="0"/>
                <w:iCs w:val="0"/>
                <w:color w:val="auto"/>
                <w:sz w:val="21"/>
              </w:rPr>
              <w:t xml:space="preserve"> </w:t>
            </w:r>
            <w:r>
              <w:rPr>
                <w:rStyle w:val="15"/>
                <w:rFonts w:hint="eastAsia"/>
                <w:b/>
                <w:i w:val="0"/>
                <w:iCs w:val="0"/>
                <w:color w:val="auto"/>
                <w:sz w:val="21"/>
              </w:rPr>
              <w:t>点：</w:t>
            </w:r>
          </w:p>
        </w:tc>
        <w:tc>
          <w:tcPr>
            <w:tcW w:w="4820" w:type="dxa"/>
            <w:shd w:val="clear" w:color="auto" w:fill="auto"/>
            <w:vAlign w:val="center"/>
          </w:tcPr>
          <w:p w14:paraId="103B3222" w14:textId="77777777" w:rsidR="003E0C42" w:rsidRDefault="00000000">
            <w:pPr>
              <w:spacing w:line="240" w:lineRule="auto"/>
              <w:rPr>
                <w:rStyle w:val="15"/>
                <w:i w:val="0"/>
                <w:iCs w:val="0"/>
                <w:color w:val="auto"/>
                <w:sz w:val="21"/>
              </w:rPr>
            </w:pPr>
            <w:r>
              <w:rPr>
                <w:rStyle w:val="15"/>
                <w:rFonts w:hint="eastAsia"/>
                <w:i w:val="0"/>
                <w:iCs w:val="0"/>
                <w:color w:val="auto"/>
                <w:sz w:val="21"/>
                <w:u w:val="single"/>
              </w:rPr>
              <w:t xml:space="preserve"> </w:t>
            </w:r>
            <w:r>
              <w:rPr>
                <w:rStyle w:val="15"/>
                <w:i w:val="0"/>
                <w:iCs w:val="0"/>
                <w:color w:val="auto"/>
                <w:sz w:val="21"/>
                <w:u w:val="single"/>
              </w:rPr>
              <w:t xml:space="preserve">                                     </w:t>
            </w:r>
          </w:p>
        </w:tc>
      </w:tr>
      <w:tr w:rsidR="003E0C42" w14:paraId="2B4E5220" w14:textId="77777777">
        <w:trPr>
          <w:trHeight w:val="510"/>
        </w:trPr>
        <w:tc>
          <w:tcPr>
            <w:tcW w:w="2268" w:type="dxa"/>
            <w:shd w:val="clear" w:color="auto" w:fill="auto"/>
            <w:vAlign w:val="center"/>
          </w:tcPr>
          <w:p w14:paraId="58571316" w14:textId="77777777" w:rsidR="003E0C42" w:rsidRDefault="00000000">
            <w:pPr>
              <w:spacing w:line="240" w:lineRule="auto"/>
              <w:rPr>
                <w:rStyle w:val="15"/>
                <w:b/>
                <w:bCs/>
                <w:i w:val="0"/>
                <w:iCs w:val="0"/>
                <w:color w:val="auto"/>
                <w:sz w:val="21"/>
              </w:rPr>
            </w:pPr>
            <w:r>
              <w:rPr>
                <w:rStyle w:val="15"/>
                <w:rFonts w:hint="eastAsia"/>
                <w:b/>
                <w:i w:val="0"/>
                <w:iCs w:val="0"/>
                <w:color w:val="auto"/>
                <w:sz w:val="21"/>
              </w:rPr>
              <w:t>委</w:t>
            </w:r>
            <w:r>
              <w:rPr>
                <w:rStyle w:val="15"/>
                <w:rFonts w:hint="eastAsia"/>
                <w:b/>
                <w:i w:val="0"/>
                <w:iCs w:val="0"/>
                <w:color w:val="auto"/>
                <w:sz w:val="21"/>
              </w:rPr>
              <w:t xml:space="preserve"> </w:t>
            </w:r>
            <w:r>
              <w:rPr>
                <w:rStyle w:val="15"/>
                <w:rFonts w:hint="eastAsia"/>
                <w:b/>
                <w:i w:val="0"/>
                <w:iCs w:val="0"/>
                <w:color w:val="auto"/>
                <w:sz w:val="21"/>
              </w:rPr>
              <w:t>托</w:t>
            </w:r>
            <w:r>
              <w:rPr>
                <w:rStyle w:val="15"/>
                <w:rFonts w:hint="eastAsia"/>
                <w:b/>
                <w:i w:val="0"/>
                <w:iCs w:val="0"/>
                <w:color w:val="auto"/>
                <w:sz w:val="21"/>
              </w:rPr>
              <w:t xml:space="preserve"> </w:t>
            </w:r>
            <w:r>
              <w:rPr>
                <w:rStyle w:val="15"/>
                <w:rFonts w:hint="eastAsia"/>
                <w:b/>
                <w:i w:val="0"/>
                <w:iCs w:val="0"/>
                <w:color w:val="auto"/>
                <w:sz w:val="21"/>
              </w:rPr>
              <w:t>日</w:t>
            </w:r>
            <w:r>
              <w:rPr>
                <w:rStyle w:val="15"/>
                <w:rFonts w:hint="eastAsia"/>
                <w:b/>
                <w:i w:val="0"/>
                <w:iCs w:val="0"/>
                <w:color w:val="auto"/>
                <w:sz w:val="21"/>
              </w:rPr>
              <w:t xml:space="preserve"> </w:t>
            </w:r>
            <w:r>
              <w:rPr>
                <w:rStyle w:val="15"/>
                <w:rFonts w:hint="eastAsia"/>
                <w:b/>
                <w:i w:val="0"/>
                <w:iCs w:val="0"/>
                <w:color w:val="auto"/>
                <w:sz w:val="21"/>
              </w:rPr>
              <w:t>期：</w:t>
            </w:r>
          </w:p>
        </w:tc>
        <w:tc>
          <w:tcPr>
            <w:tcW w:w="4820" w:type="dxa"/>
            <w:shd w:val="clear" w:color="auto" w:fill="auto"/>
            <w:vAlign w:val="center"/>
          </w:tcPr>
          <w:p w14:paraId="1F842363" w14:textId="77777777" w:rsidR="003E0C42" w:rsidRDefault="00000000">
            <w:pPr>
              <w:spacing w:line="240" w:lineRule="auto"/>
              <w:rPr>
                <w:rStyle w:val="15"/>
                <w:i w:val="0"/>
                <w:iCs w:val="0"/>
                <w:color w:val="auto"/>
                <w:sz w:val="21"/>
              </w:rPr>
            </w:pPr>
            <w:r>
              <w:rPr>
                <w:rStyle w:val="15"/>
                <w:rFonts w:hint="eastAsia"/>
                <w:i w:val="0"/>
                <w:iCs w:val="0"/>
                <w:color w:val="auto"/>
                <w:sz w:val="21"/>
                <w:u w:val="single"/>
              </w:rPr>
              <w:t xml:space="preserve"> </w:t>
            </w:r>
            <w:r>
              <w:rPr>
                <w:rStyle w:val="15"/>
                <w:i w:val="0"/>
                <w:iCs w:val="0"/>
                <w:color w:val="auto"/>
                <w:sz w:val="21"/>
                <w:u w:val="single"/>
              </w:rPr>
              <w:t xml:space="preserve">                                     </w:t>
            </w:r>
          </w:p>
        </w:tc>
      </w:tr>
      <w:tr w:rsidR="003E0C42" w14:paraId="4489B5BC" w14:textId="77777777">
        <w:trPr>
          <w:trHeight w:val="510"/>
        </w:trPr>
        <w:tc>
          <w:tcPr>
            <w:tcW w:w="2268" w:type="dxa"/>
            <w:shd w:val="clear" w:color="auto" w:fill="auto"/>
            <w:vAlign w:val="center"/>
          </w:tcPr>
          <w:p w14:paraId="76B16233" w14:textId="77777777" w:rsidR="003E0C42" w:rsidRDefault="00000000">
            <w:pPr>
              <w:spacing w:line="240" w:lineRule="auto"/>
              <w:rPr>
                <w:rStyle w:val="15"/>
                <w:b/>
                <w:bCs/>
                <w:i w:val="0"/>
                <w:iCs w:val="0"/>
                <w:color w:val="auto"/>
                <w:sz w:val="21"/>
              </w:rPr>
            </w:pPr>
            <w:r>
              <w:rPr>
                <w:rStyle w:val="15"/>
                <w:rFonts w:hint="eastAsia"/>
                <w:b/>
                <w:i w:val="0"/>
                <w:iCs w:val="0"/>
                <w:color w:val="auto"/>
                <w:sz w:val="21"/>
              </w:rPr>
              <w:t>报</w:t>
            </w:r>
            <w:r>
              <w:rPr>
                <w:rStyle w:val="15"/>
                <w:rFonts w:hint="eastAsia"/>
                <w:b/>
                <w:i w:val="0"/>
                <w:iCs w:val="0"/>
                <w:color w:val="auto"/>
                <w:sz w:val="21"/>
              </w:rPr>
              <w:t xml:space="preserve"> </w:t>
            </w:r>
            <w:r>
              <w:rPr>
                <w:rStyle w:val="15"/>
                <w:rFonts w:hint="eastAsia"/>
                <w:b/>
                <w:i w:val="0"/>
                <w:iCs w:val="0"/>
                <w:color w:val="auto"/>
                <w:sz w:val="21"/>
              </w:rPr>
              <w:t>告</w:t>
            </w:r>
            <w:r>
              <w:rPr>
                <w:rStyle w:val="15"/>
                <w:rFonts w:hint="eastAsia"/>
                <w:b/>
                <w:i w:val="0"/>
                <w:iCs w:val="0"/>
                <w:color w:val="auto"/>
                <w:sz w:val="21"/>
              </w:rPr>
              <w:t xml:space="preserve"> </w:t>
            </w:r>
            <w:r>
              <w:rPr>
                <w:rStyle w:val="15"/>
                <w:rFonts w:hint="eastAsia"/>
                <w:b/>
                <w:i w:val="0"/>
                <w:iCs w:val="0"/>
                <w:color w:val="auto"/>
                <w:sz w:val="21"/>
              </w:rPr>
              <w:t>日</w:t>
            </w:r>
            <w:r>
              <w:rPr>
                <w:rStyle w:val="15"/>
                <w:rFonts w:hint="eastAsia"/>
                <w:b/>
                <w:i w:val="0"/>
                <w:iCs w:val="0"/>
                <w:color w:val="auto"/>
                <w:sz w:val="21"/>
              </w:rPr>
              <w:t xml:space="preserve"> </w:t>
            </w:r>
            <w:r>
              <w:rPr>
                <w:rStyle w:val="15"/>
                <w:rFonts w:hint="eastAsia"/>
                <w:b/>
                <w:i w:val="0"/>
                <w:iCs w:val="0"/>
                <w:color w:val="auto"/>
                <w:sz w:val="21"/>
              </w:rPr>
              <w:t>期：</w:t>
            </w:r>
          </w:p>
        </w:tc>
        <w:tc>
          <w:tcPr>
            <w:tcW w:w="4820" w:type="dxa"/>
            <w:shd w:val="clear" w:color="auto" w:fill="auto"/>
            <w:vAlign w:val="center"/>
          </w:tcPr>
          <w:p w14:paraId="0E1130CC" w14:textId="77777777" w:rsidR="003E0C42" w:rsidRDefault="00000000">
            <w:pPr>
              <w:spacing w:line="240" w:lineRule="auto"/>
              <w:rPr>
                <w:rStyle w:val="15"/>
                <w:b/>
                <w:bCs/>
                <w:i w:val="0"/>
                <w:iCs w:val="0"/>
                <w:color w:val="auto"/>
                <w:sz w:val="21"/>
              </w:rPr>
            </w:pPr>
            <w:r>
              <w:rPr>
                <w:rStyle w:val="15"/>
                <w:rFonts w:hint="eastAsia"/>
                <w:i w:val="0"/>
                <w:iCs w:val="0"/>
                <w:color w:val="auto"/>
                <w:sz w:val="21"/>
                <w:u w:val="single"/>
              </w:rPr>
              <w:t xml:space="preserve"> </w:t>
            </w:r>
            <w:r>
              <w:rPr>
                <w:rStyle w:val="15"/>
                <w:i w:val="0"/>
                <w:iCs w:val="0"/>
                <w:color w:val="auto"/>
                <w:sz w:val="21"/>
                <w:u w:val="single"/>
              </w:rPr>
              <w:t xml:space="preserve">                                     </w:t>
            </w:r>
          </w:p>
        </w:tc>
      </w:tr>
    </w:tbl>
    <w:p w14:paraId="720DCCE7" w14:textId="77777777" w:rsidR="003E0C42" w:rsidRDefault="003E0C42">
      <w:pPr>
        <w:spacing w:line="240" w:lineRule="auto"/>
        <w:rPr>
          <w:rStyle w:val="15"/>
          <w:i w:val="0"/>
          <w:iCs w:val="0"/>
          <w:color w:val="auto"/>
          <w:sz w:val="21"/>
        </w:rPr>
      </w:pPr>
    </w:p>
    <w:tbl>
      <w:tblPr>
        <w:tblW w:w="0" w:type="auto"/>
        <w:tblInd w:w="108" w:type="dxa"/>
        <w:tblLook w:val="04A0" w:firstRow="1" w:lastRow="0" w:firstColumn="1" w:lastColumn="0" w:noHBand="0" w:noVBand="1"/>
      </w:tblPr>
      <w:tblGrid>
        <w:gridCol w:w="3339"/>
        <w:gridCol w:w="1803"/>
        <w:gridCol w:w="2423"/>
        <w:gridCol w:w="639"/>
      </w:tblGrid>
      <w:tr w:rsidR="003E0C42" w14:paraId="6C67AC83" w14:textId="77777777" w:rsidTr="009A5C29">
        <w:trPr>
          <w:gridAfter w:val="1"/>
          <w:wAfter w:w="639" w:type="dxa"/>
          <w:trHeight w:val="510"/>
        </w:trPr>
        <w:tc>
          <w:tcPr>
            <w:tcW w:w="3339" w:type="dxa"/>
            <w:vMerge w:val="restart"/>
            <w:shd w:val="clear" w:color="auto" w:fill="auto"/>
            <w:vAlign w:val="center"/>
          </w:tcPr>
          <w:p w14:paraId="429261DB" w14:textId="566B9DBE" w:rsidR="003E0C42" w:rsidRDefault="009A5C29" w:rsidP="009A5C29">
            <w:pPr>
              <w:spacing w:line="240" w:lineRule="auto"/>
              <w:jc w:val="center"/>
              <w:rPr>
                <w:rStyle w:val="15"/>
                <w:i w:val="0"/>
                <w:iCs w:val="0"/>
                <w:color w:val="auto"/>
                <w:sz w:val="21"/>
              </w:rPr>
            </w:pPr>
            <w:r>
              <w:rPr>
                <w:rStyle w:val="15"/>
                <w:rFonts w:hint="eastAsia"/>
                <w:i w:val="0"/>
                <w:iCs w:val="0"/>
                <w:color w:val="auto"/>
                <w:sz w:val="21"/>
              </w:rPr>
              <w:t>监测专用章</w:t>
            </w:r>
          </w:p>
        </w:tc>
        <w:tc>
          <w:tcPr>
            <w:tcW w:w="1803" w:type="dxa"/>
            <w:shd w:val="clear" w:color="auto" w:fill="auto"/>
            <w:vAlign w:val="center"/>
          </w:tcPr>
          <w:p w14:paraId="04C0F66A" w14:textId="77777777" w:rsidR="003E0C42" w:rsidRDefault="00000000">
            <w:pPr>
              <w:spacing w:line="240" w:lineRule="auto"/>
              <w:rPr>
                <w:rStyle w:val="15"/>
                <w:i w:val="0"/>
                <w:iCs w:val="0"/>
                <w:color w:val="auto"/>
                <w:sz w:val="21"/>
              </w:rPr>
            </w:pPr>
            <w:r>
              <w:rPr>
                <w:rStyle w:val="15"/>
                <w:rFonts w:hint="eastAsia"/>
                <w:i w:val="0"/>
                <w:iCs w:val="0"/>
                <w:color w:val="auto"/>
                <w:sz w:val="21"/>
              </w:rPr>
              <w:t>编制：</w:t>
            </w:r>
          </w:p>
        </w:tc>
        <w:tc>
          <w:tcPr>
            <w:tcW w:w="2423" w:type="dxa"/>
            <w:shd w:val="clear" w:color="auto" w:fill="auto"/>
            <w:vAlign w:val="center"/>
          </w:tcPr>
          <w:p w14:paraId="79B9EA8A" w14:textId="77777777" w:rsidR="003E0C42" w:rsidRDefault="00000000">
            <w:pPr>
              <w:spacing w:line="240" w:lineRule="auto"/>
              <w:rPr>
                <w:rStyle w:val="15"/>
                <w:i w:val="0"/>
                <w:iCs w:val="0"/>
                <w:color w:val="auto"/>
                <w:sz w:val="21"/>
                <w:u w:val="single"/>
              </w:rPr>
            </w:pPr>
            <w:r>
              <w:rPr>
                <w:rStyle w:val="15"/>
                <w:i w:val="0"/>
                <w:iCs w:val="0"/>
                <w:color w:val="auto"/>
                <w:sz w:val="21"/>
                <w:u w:val="single"/>
              </w:rPr>
              <w:t xml:space="preserve">                    </w:t>
            </w:r>
          </w:p>
        </w:tc>
      </w:tr>
      <w:tr w:rsidR="003E0C42" w14:paraId="3AE960FB" w14:textId="77777777" w:rsidTr="009A5C29">
        <w:trPr>
          <w:gridAfter w:val="1"/>
          <w:wAfter w:w="639" w:type="dxa"/>
          <w:trHeight w:val="510"/>
        </w:trPr>
        <w:tc>
          <w:tcPr>
            <w:tcW w:w="3339" w:type="dxa"/>
            <w:vMerge/>
            <w:shd w:val="clear" w:color="auto" w:fill="auto"/>
            <w:vAlign w:val="center"/>
          </w:tcPr>
          <w:p w14:paraId="60520B82" w14:textId="77777777" w:rsidR="003E0C42" w:rsidRDefault="003E0C42">
            <w:pPr>
              <w:spacing w:line="240" w:lineRule="auto"/>
              <w:rPr>
                <w:rStyle w:val="15"/>
                <w:i w:val="0"/>
                <w:iCs w:val="0"/>
                <w:color w:val="auto"/>
                <w:sz w:val="21"/>
              </w:rPr>
            </w:pPr>
          </w:p>
        </w:tc>
        <w:tc>
          <w:tcPr>
            <w:tcW w:w="1803" w:type="dxa"/>
            <w:shd w:val="clear" w:color="auto" w:fill="auto"/>
            <w:vAlign w:val="center"/>
          </w:tcPr>
          <w:p w14:paraId="4690660C" w14:textId="77777777" w:rsidR="003E0C42" w:rsidRDefault="00000000">
            <w:pPr>
              <w:spacing w:line="240" w:lineRule="auto"/>
              <w:rPr>
                <w:rStyle w:val="15"/>
                <w:i w:val="0"/>
                <w:iCs w:val="0"/>
                <w:color w:val="auto"/>
                <w:sz w:val="21"/>
              </w:rPr>
            </w:pPr>
            <w:r>
              <w:rPr>
                <w:rStyle w:val="15"/>
                <w:rFonts w:hint="eastAsia"/>
                <w:i w:val="0"/>
                <w:iCs w:val="0"/>
                <w:color w:val="auto"/>
                <w:sz w:val="21"/>
              </w:rPr>
              <w:t>审核：</w:t>
            </w:r>
          </w:p>
        </w:tc>
        <w:tc>
          <w:tcPr>
            <w:tcW w:w="2423" w:type="dxa"/>
            <w:shd w:val="clear" w:color="auto" w:fill="auto"/>
            <w:vAlign w:val="center"/>
          </w:tcPr>
          <w:p w14:paraId="2CA7C2D0" w14:textId="77777777" w:rsidR="003E0C42" w:rsidRDefault="00000000">
            <w:pPr>
              <w:spacing w:line="240" w:lineRule="auto"/>
              <w:rPr>
                <w:rStyle w:val="15"/>
                <w:i w:val="0"/>
                <w:iCs w:val="0"/>
                <w:color w:val="auto"/>
                <w:sz w:val="21"/>
                <w:u w:val="single"/>
              </w:rPr>
            </w:pPr>
            <w:r>
              <w:rPr>
                <w:rStyle w:val="15"/>
                <w:i w:val="0"/>
                <w:iCs w:val="0"/>
                <w:color w:val="auto"/>
                <w:sz w:val="21"/>
                <w:u w:val="single"/>
              </w:rPr>
              <w:t xml:space="preserve">                    </w:t>
            </w:r>
          </w:p>
        </w:tc>
      </w:tr>
      <w:tr w:rsidR="003E0C42" w14:paraId="708232F9" w14:textId="77777777" w:rsidTr="009A5C29">
        <w:trPr>
          <w:gridAfter w:val="1"/>
          <w:wAfter w:w="639" w:type="dxa"/>
          <w:trHeight w:val="510"/>
        </w:trPr>
        <w:tc>
          <w:tcPr>
            <w:tcW w:w="3339" w:type="dxa"/>
            <w:vMerge/>
            <w:shd w:val="clear" w:color="auto" w:fill="auto"/>
            <w:vAlign w:val="center"/>
          </w:tcPr>
          <w:p w14:paraId="263A5899" w14:textId="77777777" w:rsidR="003E0C42" w:rsidRDefault="003E0C42">
            <w:pPr>
              <w:spacing w:line="240" w:lineRule="auto"/>
              <w:rPr>
                <w:rStyle w:val="15"/>
                <w:i w:val="0"/>
                <w:iCs w:val="0"/>
                <w:color w:val="auto"/>
                <w:sz w:val="21"/>
              </w:rPr>
            </w:pPr>
          </w:p>
        </w:tc>
        <w:tc>
          <w:tcPr>
            <w:tcW w:w="1803" w:type="dxa"/>
            <w:shd w:val="clear" w:color="auto" w:fill="auto"/>
            <w:vAlign w:val="center"/>
          </w:tcPr>
          <w:p w14:paraId="2765B023" w14:textId="77777777" w:rsidR="003E0C42" w:rsidRDefault="00000000">
            <w:pPr>
              <w:spacing w:line="240" w:lineRule="auto"/>
              <w:rPr>
                <w:rStyle w:val="15"/>
                <w:i w:val="0"/>
                <w:iCs w:val="0"/>
                <w:color w:val="auto"/>
                <w:sz w:val="21"/>
              </w:rPr>
            </w:pPr>
            <w:r>
              <w:rPr>
                <w:rStyle w:val="15"/>
                <w:rFonts w:hint="eastAsia"/>
                <w:i w:val="0"/>
                <w:iCs w:val="0"/>
                <w:color w:val="auto"/>
                <w:sz w:val="21"/>
              </w:rPr>
              <w:t>批准：</w:t>
            </w:r>
          </w:p>
        </w:tc>
        <w:tc>
          <w:tcPr>
            <w:tcW w:w="2423" w:type="dxa"/>
            <w:shd w:val="clear" w:color="auto" w:fill="auto"/>
            <w:vAlign w:val="center"/>
          </w:tcPr>
          <w:p w14:paraId="0322FE4B" w14:textId="77777777" w:rsidR="003E0C42" w:rsidRDefault="00000000">
            <w:pPr>
              <w:spacing w:line="240" w:lineRule="auto"/>
              <w:rPr>
                <w:rStyle w:val="15"/>
                <w:i w:val="0"/>
                <w:iCs w:val="0"/>
                <w:color w:val="auto"/>
                <w:sz w:val="21"/>
                <w:u w:val="single"/>
              </w:rPr>
            </w:pPr>
            <w:r>
              <w:rPr>
                <w:rStyle w:val="15"/>
                <w:i w:val="0"/>
                <w:iCs w:val="0"/>
                <w:color w:val="auto"/>
                <w:sz w:val="21"/>
                <w:u w:val="single"/>
              </w:rPr>
              <w:t xml:space="preserve">                    </w:t>
            </w:r>
          </w:p>
        </w:tc>
      </w:tr>
      <w:tr w:rsidR="003E0C42" w14:paraId="02A43956" w14:textId="77777777" w:rsidTr="009A5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04" w:type="dxa"/>
            <w:gridSpan w:val="4"/>
            <w:tcBorders>
              <w:left w:val="nil"/>
              <w:right w:val="nil"/>
            </w:tcBorders>
            <w:shd w:val="clear" w:color="auto" w:fill="auto"/>
            <w:vAlign w:val="center"/>
          </w:tcPr>
          <w:p w14:paraId="4DEA6F59" w14:textId="77777777" w:rsidR="003E0C42" w:rsidRDefault="003E0C42">
            <w:pPr>
              <w:spacing w:line="240" w:lineRule="auto"/>
              <w:rPr>
                <w:rStyle w:val="15"/>
                <w:i w:val="0"/>
                <w:iCs w:val="0"/>
                <w:color w:val="auto"/>
                <w:sz w:val="21"/>
              </w:rPr>
            </w:pPr>
          </w:p>
          <w:p w14:paraId="35BE81AC" w14:textId="77777777" w:rsidR="003E0C42" w:rsidRDefault="00000000">
            <w:pPr>
              <w:spacing w:line="240" w:lineRule="auto"/>
              <w:rPr>
                <w:rStyle w:val="15"/>
                <w:i w:val="0"/>
                <w:iCs w:val="0"/>
                <w:color w:val="auto"/>
                <w:sz w:val="21"/>
              </w:rPr>
            </w:pPr>
            <w:r>
              <w:rPr>
                <w:rStyle w:val="15"/>
                <w:rFonts w:hint="eastAsia"/>
                <w:i w:val="0"/>
                <w:iCs w:val="0"/>
                <w:color w:val="auto"/>
                <w:sz w:val="21"/>
              </w:rPr>
              <w:t>声明：</w:t>
            </w:r>
          </w:p>
          <w:p w14:paraId="6881833E" w14:textId="77777777" w:rsidR="003E0C42" w:rsidRDefault="00000000">
            <w:pPr>
              <w:spacing w:line="240" w:lineRule="auto"/>
              <w:rPr>
                <w:rStyle w:val="15"/>
                <w:i w:val="0"/>
                <w:iCs w:val="0"/>
                <w:color w:val="auto"/>
                <w:sz w:val="21"/>
              </w:rPr>
            </w:pPr>
            <w:r>
              <w:rPr>
                <w:rStyle w:val="15"/>
                <w:rFonts w:hint="eastAsia"/>
                <w:i w:val="0"/>
                <w:iCs w:val="0"/>
                <w:color w:val="auto"/>
                <w:sz w:val="21"/>
              </w:rPr>
              <w:t>1</w:t>
            </w:r>
            <w:r>
              <w:rPr>
                <w:rStyle w:val="15"/>
                <w:rFonts w:hint="eastAsia"/>
                <w:i w:val="0"/>
                <w:iCs w:val="0"/>
                <w:color w:val="auto"/>
                <w:sz w:val="21"/>
              </w:rPr>
              <w:t>、我公司仅对加盖“</w:t>
            </w:r>
            <w:r>
              <w:rPr>
                <w:rStyle w:val="15"/>
                <w:rFonts w:hint="eastAsia"/>
                <w:i w:val="0"/>
                <w:iCs w:val="0"/>
                <w:color w:val="auto"/>
                <w:sz w:val="21"/>
              </w:rPr>
              <w:t>***</w:t>
            </w:r>
            <w:r>
              <w:rPr>
                <w:rStyle w:val="15"/>
                <w:rFonts w:hint="eastAsia"/>
                <w:i w:val="0"/>
                <w:iCs w:val="0"/>
                <w:color w:val="auto"/>
                <w:sz w:val="21"/>
              </w:rPr>
              <w:t>公司监测专用章”的完整报告负责。</w:t>
            </w:r>
          </w:p>
          <w:p w14:paraId="4B94C09B" w14:textId="77777777" w:rsidR="003E0C42" w:rsidRDefault="00000000">
            <w:pPr>
              <w:spacing w:line="240" w:lineRule="auto"/>
              <w:rPr>
                <w:rStyle w:val="15"/>
                <w:i w:val="0"/>
                <w:iCs w:val="0"/>
                <w:color w:val="auto"/>
                <w:sz w:val="21"/>
              </w:rPr>
            </w:pPr>
            <w:r>
              <w:rPr>
                <w:rStyle w:val="15"/>
                <w:i w:val="0"/>
                <w:iCs w:val="0"/>
                <w:color w:val="auto"/>
                <w:sz w:val="21"/>
              </w:rPr>
              <w:t>2</w:t>
            </w:r>
            <w:r>
              <w:rPr>
                <w:rStyle w:val="15"/>
                <w:rFonts w:hint="eastAsia"/>
                <w:i w:val="0"/>
                <w:iCs w:val="0"/>
                <w:color w:val="auto"/>
                <w:sz w:val="21"/>
              </w:rPr>
              <w:t>、本报告结果仅对本项目的监测对象有效。</w:t>
            </w:r>
          </w:p>
          <w:p w14:paraId="24ADE768" w14:textId="77777777" w:rsidR="003E0C42" w:rsidRDefault="00000000">
            <w:pPr>
              <w:spacing w:line="240" w:lineRule="auto"/>
              <w:rPr>
                <w:rStyle w:val="15"/>
                <w:i w:val="0"/>
                <w:iCs w:val="0"/>
                <w:color w:val="auto"/>
                <w:sz w:val="21"/>
              </w:rPr>
            </w:pPr>
            <w:r>
              <w:rPr>
                <w:rStyle w:val="15"/>
                <w:rFonts w:hint="eastAsia"/>
                <w:i w:val="0"/>
                <w:iCs w:val="0"/>
                <w:color w:val="auto"/>
                <w:sz w:val="21"/>
              </w:rPr>
              <w:t>3</w:t>
            </w:r>
            <w:r>
              <w:rPr>
                <w:rStyle w:val="15"/>
                <w:rFonts w:hint="eastAsia"/>
                <w:i w:val="0"/>
                <w:iCs w:val="0"/>
                <w:color w:val="auto"/>
                <w:sz w:val="21"/>
              </w:rPr>
              <w:t>、未经本公司书面授权，不得部分复制本报告。</w:t>
            </w:r>
          </w:p>
          <w:p w14:paraId="7E78FD8E" w14:textId="77777777" w:rsidR="003E0C42" w:rsidRDefault="003E0C42">
            <w:pPr>
              <w:spacing w:line="240" w:lineRule="auto"/>
              <w:rPr>
                <w:rStyle w:val="15"/>
                <w:i w:val="0"/>
                <w:iCs w:val="0"/>
                <w:color w:val="auto"/>
                <w:sz w:val="21"/>
              </w:rPr>
            </w:pPr>
          </w:p>
        </w:tc>
      </w:tr>
      <w:bookmarkEnd w:id="95"/>
    </w:tbl>
    <w:p w14:paraId="71383862" w14:textId="77777777" w:rsidR="003E0C42" w:rsidRDefault="003E0C42">
      <w:pPr>
        <w:tabs>
          <w:tab w:val="left" w:pos="1134"/>
          <w:tab w:val="center" w:pos="4354"/>
        </w:tabs>
        <w:spacing w:line="240" w:lineRule="auto"/>
        <w:jc w:val="left"/>
        <w:rPr>
          <w:rStyle w:val="15"/>
          <w:i w:val="0"/>
          <w:iCs w:val="0"/>
          <w:color w:val="auto"/>
          <w:sz w:val="21"/>
        </w:rPr>
      </w:pPr>
    </w:p>
    <w:p w14:paraId="14D804E3" w14:textId="77777777" w:rsidR="003E0C42" w:rsidRDefault="00000000">
      <w:pPr>
        <w:tabs>
          <w:tab w:val="left" w:pos="1134"/>
        </w:tabs>
        <w:spacing w:line="240" w:lineRule="auto"/>
        <w:jc w:val="left"/>
        <w:rPr>
          <w:rStyle w:val="15"/>
          <w:b/>
          <w:bCs/>
          <w:i w:val="0"/>
          <w:iCs w:val="0"/>
          <w:color w:val="auto"/>
          <w:sz w:val="21"/>
        </w:rPr>
      </w:pPr>
      <w:r>
        <w:rPr>
          <w:rFonts w:hint="eastAsia"/>
          <w:sz w:val="21"/>
        </w:rPr>
        <w:t>阶段监测</w:t>
      </w:r>
      <w:r>
        <w:rPr>
          <w:rStyle w:val="15"/>
          <w:rFonts w:hint="eastAsia"/>
          <w:bCs/>
          <w:i w:val="0"/>
          <w:iCs w:val="0"/>
          <w:color w:val="auto"/>
          <w:sz w:val="21"/>
        </w:rPr>
        <w:t>结论</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7523"/>
      </w:tblGrid>
      <w:tr w:rsidR="003E0C42" w14:paraId="5D096303" w14:textId="77777777">
        <w:tc>
          <w:tcPr>
            <w:tcW w:w="469" w:type="pct"/>
            <w:shd w:val="clear" w:color="auto" w:fill="auto"/>
          </w:tcPr>
          <w:p w14:paraId="3E4037A1" w14:textId="77777777" w:rsidR="003E0C42" w:rsidRDefault="00000000">
            <w:pPr>
              <w:pStyle w:val="aff4"/>
              <w:spacing w:line="240" w:lineRule="auto"/>
              <w:rPr>
                <w:b/>
                <w:bCs/>
                <w:szCs w:val="21"/>
              </w:rPr>
            </w:pPr>
            <w:r>
              <w:rPr>
                <w:rFonts w:hint="eastAsia"/>
                <w:b/>
                <w:bCs/>
                <w:szCs w:val="21"/>
              </w:rPr>
              <w:t>结论</w:t>
            </w:r>
          </w:p>
          <w:p w14:paraId="40A2FA0C" w14:textId="77777777" w:rsidR="003E0C42" w:rsidRDefault="003E0C42">
            <w:pPr>
              <w:pStyle w:val="aff4"/>
              <w:spacing w:line="240" w:lineRule="auto"/>
              <w:rPr>
                <w:b/>
                <w:bCs/>
                <w:szCs w:val="21"/>
              </w:rPr>
            </w:pPr>
          </w:p>
        </w:tc>
        <w:tc>
          <w:tcPr>
            <w:tcW w:w="4531" w:type="pct"/>
            <w:shd w:val="clear" w:color="auto" w:fill="auto"/>
            <w:vAlign w:val="center"/>
          </w:tcPr>
          <w:p w14:paraId="475F810A" w14:textId="77777777" w:rsidR="003E0C42" w:rsidRDefault="003E0C42">
            <w:pPr>
              <w:pStyle w:val="aff4"/>
              <w:spacing w:line="240" w:lineRule="auto"/>
              <w:rPr>
                <w:szCs w:val="21"/>
              </w:rPr>
            </w:pPr>
          </w:p>
          <w:p w14:paraId="35E63EF1" w14:textId="77777777" w:rsidR="003E0C42" w:rsidRDefault="003E0C42">
            <w:pPr>
              <w:pStyle w:val="aff4"/>
              <w:spacing w:line="240" w:lineRule="auto"/>
              <w:rPr>
                <w:szCs w:val="21"/>
              </w:rPr>
            </w:pPr>
          </w:p>
        </w:tc>
      </w:tr>
      <w:tr w:rsidR="003E0C42" w14:paraId="07DEC775" w14:textId="77777777">
        <w:tc>
          <w:tcPr>
            <w:tcW w:w="469" w:type="pct"/>
            <w:shd w:val="clear" w:color="auto" w:fill="auto"/>
          </w:tcPr>
          <w:p w14:paraId="4C286486" w14:textId="77777777" w:rsidR="003E0C42" w:rsidRDefault="00000000">
            <w:pPr>
              <w:pStyle w:val="aff4"/>
              <w:spacing w:line="240" w:lineRule="auto"/>
              <w:rPr>
                <w:b/>
                <w:bCs/>
                <w:szCs w:val="21"/>
              </w:rPr>
            </w:pPr>
            <w:r>
              <w:rPr>
                <w:rFonts w:hint="eastAsia"/>
                <w:b/>
                <w:bCs/>
                <w:szCs w:val="21"/>
              </w:rPr>
              <w:t>建议</w:t>
            </w:r>
          </w:p>
        </w:tc>
        <w:tc>
          <w:tcPr>
            <w:tcW w:w="4531" w:type="pct"/>
            <w:shd w:val="clear" w:color="auto" w:fill="auto"/>
            <w:vAlign w:val="center"/>
          </w:tcPr>
          <w:p w14:paraId="44A53AE0" w14:textId="77777777" w:rsidR="003E0C42" w:rsidRDefault="003E0C42">
            <w:pPr>
              <w:pStyle w:val="aff4"/>
              <w:spacing w:line="240" w:lineRule="auto"/>
              <w:rPr>
                <w:szCs w:val="21"/>
              </w:rPr>
            </w:pPr>
          </w:p>
          <w:p w14:paraId="11D0872F" w14:textId="77777777" w:rsidR="003E0C42" w:rsidRDefault="003E0C42">
            <w:pPr>
              <w:pStyle w:val="aff4"/>
              <w:spacing w:line="240" w:lineRule="auto"/>
              <w:rPr>
                <w:szCs w:val="21"/>
              </w:rPr>
            </w:pPr>
          </w:p>
        </w:tc>
      </w:tr>
      <w:tr w:rsidR="003E0C42" w14:paraId="2246C729" w14:textId="77777777">
        <w:tc>
          <w:tcPr>
            <w:tcW w:w="469" w:type="pct"/>
            <w:shd w:val="clear" w:color="auto" w:fill="auto"/>
          </w:tcPr>
          <w:p w14:paraId="08967B85" w14:textId="77777777" w:rsidR="003E0C42" w:rsidRDefault="00000000">
            <w:pPr>
              <w:pStyle w:val="aff4"/>
              <w:spacing w:line="240" w:lineRule="auto"/>
              <w:rPr>
                <w:b/>
                <w:bCs/>
                <w:szCs w:val="21"/>
              </w:rPr>
            </w:pPr>
            <w:r>
              <w:rPr>
                <w:rFonts w:hint="eastAsia"/>
                <w:b/>
                <w:bCs/>
                <w:szCs w:val="21"/>
              </w:rPr>
              <w:t>简图</w:t>
            </w:r>
          </w:p>
        </w:tc>
        <w:tc>
          <w:tcPr>
            <w:tcW w:w="4531" w:type="pct"/>
            <w:shd w:val="clear" w:color="auto" w:fill="auto"/>
            <w:vAlign w:val="center"/>
          </w:tcPr>
          <w:p w14:paraId="100D50A5" w14:textId="77777777" w:rsidR="003E0C42" w:rsidRDefault="00000000">
            <w:pPr>
              <w:pStyle w:val="aff4"/>
              <w:spacing w:line="240" w:lineRule="auto"/>
              <w:rPr>
                <w:i/>
                <w:iCs/>
                <w:szCs w:val="21"/>
              </w:rPr>
            </w:pPr>
            <w:r>
              <w:rPr>
                <w:rFonts w:hint="eastAsia"/>
                <w:i/>
                <w:iCs/>
                <w:szCs w:val="21"/>
              </w:rPr>
              <w:t>当前施工阶段简图</w:t>
            </w:r>
          </w:p>
          <w:p w14:paraId="69DB8DAD" w14:textId="77777777" w:rsidR="003E0C42" w:rsidRDefault="003E0C42">
            <w:pPr>
              <w:pStyle w:val="aff4"/>
              <w:spacing w:line="240" w:lineRule="auto"/>
              <w:rPr>
                <w:szCs w:val="21"/>
              </w:rPr>
            </w:pPr>
          </w:p>
          <w:p w14:paraId="26D7077B" w14:textId="77777777" w:rsidR="003E0C42" w:rsidRDefault="003E0C42">
            <w:pPr>
              <w:pStyle w:val="aff4"/>
              <w:spacing w:line="240" w:lineRule="auto"/>
              <w:rPr>
                <w:szCs w:val="21"/>
              </w:rPr>
            </w:pPr>
          </w:p>
        </w:tc>
      </w:tr>
      <w:tr w:rsidR="003E0C42" w14:paraId="3D6F107F" w14:textId="77777777">
        <w:tc>
          <w:tcPr>
            <w:tcW w:w="469" w:type="pct"/>
            <w:shd w:val="clear" w:color="auto" w:fill="auto"/>
          </w:tcPr>
          <w:p w14:paraId="105342B2" w14:textId="77777777" w:rsidR="003E0C42" w:rsidRDefault="00000000">
            <w:pPr>
              <w:pStyle w:val="aff4"/>
              <w:spacing w:line="240" w:lineRule="auto"/>
              <w:rPr>
                <w:b/>
                <w:bCs/>
                <w:szCs w:val="21"/>
              </w:rPr>
            </w:pPr>
            <w:r>
              <w:rPr>
                <w:rFonts w:hint="eastAsia"/>
                <w:b/>
                <w:bCs/>
                <w:szCs w:val="21"/>
              </w:rPr>
              <w:t>依据</w:t>
            </w:r>
          </w:p>
        </w:tc>
        <w:tc>
          <w:tcPr>
            <w:tcW w:w="4531" w:type="pct"/>
            <w:shd w:val="clear" w:color="auto" w:fill="auto"/>
            <w:vAlign w:val="center"/>
          </w:tcPr>
          <w:p w14:paraId="65324F20" w14:textId="77777777" w:rsidR="003E0C42" w:rsidRDefault="00000000">
            <w:pPr>
              <w:pStyle w:val="aff4"/>
              <w:spacing w:line="240" w:lineRule="auto"/>
              <w:rPr>
                <w:i/>
                <w:iCs/>
                <w:szCs w:val="21"/>
              </w:rPr>
            </w:pPr>
            <w:r>
              <w:rPr>
                <w:rFonts w:hint="eastAsia"/>
                <w:i/>
                <w:iCs/>
                <w:szCs w:val="21"/>
              </w:rPr>
              <w:t>监测依据，包括现行国家标准、设计和施工资料等。</w:t>
            </w:r>
          </w:p>
          <w:p w14:paraId="56125BC3" w14:textId="77777777" w:rsidR="003E0C42" w:rsidRDefault="003E0C42">
            <w:pPr>
              <w:pStyle w:val="aff4"/>
              <w:spacing w:line="240" w:lineRule="auto"/>
              <w:rPr>
                <w:szCs w:val="21"/>
              </w:rPr>
            </w:pPr>
          </w:p>
          <w:p w14:paraId="19571937" w14:textId="77777777" w:rsidR="003E0C42" w:rsidRDefault="003E0C42">
            <w:pPr>
              <w:pStyle w:val="aff4"/>
              <w:spacing w:line="240" w:lineRule="auto"/>
              <w:rPr>
                <w:i/>
                <w:iCs/>
                <w:szCs w:val="21"/>
              </w:rPr>
            </w:pPr>
          </w:p>
        </w:tc>
      </w:tr>
      <w:tr w:rsidR="003E0C42" w14:paraId="68BE53B2" w14:textId="77777777">
        <w:tc>
          <w:tcPr>
            <w:tcW w:w="469" w:type="pct"/>
            <w:shd w:val="clear" w:color="auto" w:fill="auto"/>
          </w:tcPr>
          <w:p w14:paraId="68D8B6D8" w14:textId="77777777" w:rsidR="003E0C42" w:rsidRDefault="00000000">
            <w:pPr>
              <w:pStyle w:val="aff4"/>
              <w:spacing w:line="240" w:lineRule="auto"/>
              <w:rPr>
                <w:b/>
                <w:bCs/>
                <w:szCs w:val="21"/>
              </w:rPr>
            </w:pPr>
            <w:r>
              <w:rPr>
                <w:rFonts w:hint="eastAsia"/>
                <w:b/>
                <w:bCs/>
                <w:szCs w:val="21"/>
              </w:rPr>
              <w:lastRenderedPageBreak/>
              <w:t>索引</w:t>
            </w:r>
          </w:p>
        </w:tc>
        <w:tc>
          <w:tcPr>
            <w:tcW w:w="4531" w:type="pct"/>
            <w:shd w:val="clear" w:color="auto" w:fill="auto"/>
            <w:vAlign w:val="center"/>
          </w:tcPr>
          <w:p w14:paraId="5CEB6D16" w14:textId="77777777" w:rsidR="003E0C42" w:rsidRDefault="00000000">
            <w:pPr>
              <w:pStyle w:val="aff4"/>
              <w:numPr>
                <w:ilvl w:val="0"/>
                <w:numId w:val="11"/>
              </w:numPr>
              <w:spacing w:line="240" w:lineRule="auto"/>
              <w:rPr>
                <w:rStyle w:val="15"/>
                <w:i w:val="0"/>
                <w:iCs w:val="0"/>
                <w:color w:val="auto"/>
                <w:szCs w:val="21"/>
              </w:rPr>
            </w:pPr>
            <w:r>
              <w:rPr>
                <w:rStyle w:val="15"/>
                <w:rFonts w:hint="eastAsia"/>
                <w:i w:val="0"/>
                <w:iCs w:val="0"/>
                <w:color w:val="auto"/>
                <w:szCs w:val="21"/>
              </w:rPr>
              <w:t>监测对象、参数、测点分布见第</w:t>
            </w:r>
            <w:r>
              <w:rPr>
                <w:rStyle w:val="15"/>
                <w:rFonts w:hint="eastAsia"/>
                <w:i w:val="0"/>
                <w:iCs w:val="0"/>
                <w:color w:val="auto"/>
                <w:szCs w:val="21"/>
              </w:rPr>
              <w:t>1</w:t>
            </w:r>
            <w:r>
              <w:rPr>
                <w:rStyle w:val="15"/>
                <w:rFonts w:hint="eastAsia"/>
                <w:i w:val="0"/>
                <w:iCs w:val="0"/>
                <w:color w:val="auto"/>
                <w:szCs w:val="21"/>
              </w:rPr>
              <w:t>章</w:t>
            </w:r>
            <w:r>
              <w:rPr>
                <w:rStyle w:val="15"/>
                <w:rFonts w:hint="eastAsia"/>
                <w:i w:val="0"/>
                <w:iCs w:val="0"/>
                <w:color w:val="auto"/>
                <w:szCs w:val="21"/>
              </w:rPr>
              <w:t xml:space="preserve"> </w:t>
            </w:r>
            <w:r>
              <w:rPr>
                <w:rStyle w:val="15"/>
                <w:rFonts w:hint="eastAsia"/>
                <w:i w:val="0"/>
                <w:iCs w:val="0"/>
                <w:color w:val="auto"/>
                <w:szCs w:val="21"/>
              </w:rPr>
              <w:t>监测施工图。</w:t>
            </w:r>
          </w:p>
          <w:p w14:paraId="4EC4BF0E" w14:textId="77777777" w:rsidR="003E0C42" w:rsidRDefault="00000000">
            <w:pPr>
              <w:pStyle w:val="aff4"/>
              <w:numPr>
                <w:ilvl w:val="0"/>
                <w:numId w:val="11"/>
              </w:numPr>
              <w:spacing w:line="240" w:lineRule="auto"/>
              <w:rPr>
                <w:rStyle w:val="15"/>
                <w:i w:val="0"/>
                <w:iCs w:val="0"/>
                <w:color w:val="auto"/>
                <w:szCs w:val="21"/>
              </w:rPr>
            </w:pPr>
            <w:r>
              <w:rPr>
                <w:rStyle w:val="15"/>
                <w:rFonts w:hint="eastAsia"/>
                <w:i w:val="0"/>
                <w:iCs w:val="0"/>
                <w:color w:val="auto"/>
                <w:szCs w:val="21"/>
              </w:rPr>
              <w:t>参数预警阈值设置见第</w:t>
            </w:r>
            <w:r>
              <w:rPr>
                <w:rStyle w:val="15"/>
                <w:rFonts w:hint="eastAsia"/>
                <w:i w:val="0"/>
                <w:iCs w:val="0"/>
                <w:color w:val="auto"/>
                <w:szCs w:val="21"/>
              </w:rPr>
              <w:t>2</w:t>
            </w:r>
            <w:r>
              <w:rPr>
                <w:rStyle w:val="15"/>
                <w:rFonts w:hint="eastAsia"/>
                <w:i w:val="0"/>
                <w:iCs w:val="0"/>
                <w:color w:val="auto"/>
                <w:szCs w:val="21"/>
              </w:rPr>
              <w:t>章</w:t>
            </w:r>
            <w:r>
              <w:rPr>
                <w:rStyle w:val="15"/>
                <w:rFonts w:hint="eastAsia"/>
                <w:i w:val="0"/>
                <w:iCs w:val="0"/>
                <w:color w:val="auto"/>
                <w:szCs w:val="21"/>
              </w:rPr>
              <w:t xml:space="preserve"> </w:t>
            </w:r>
            <w:r>
              <w:rPr>
                <w:rStyle w:val="15"/>
                <w:rFonts w:hint="eastAsia"/>
                <w:i w:val="0"/>
                <w:iCs w:val="0"/>
                <w:color w:val="auto"/>
                <w:szCs w:val="21"/>
              </w:rPr>
              <w:t>评估等级和阈值。</w:t>
            </w:r>
          </w:p>
          <w:p w14:paraId="6CE262A9" w14:textId="77777777" w:rsidR="003E0C42" w:rsidRDefault="00000000">
            <w:pPr>
              <w:pStyle w:val="aff4"/>
              <w:numPr>
                <w:ilvl w:val="0"/>
                <w:numId w:val="11"/>
              </w:numPr>
              <w:spacing w:line="240" w:lineRule="auto"/>
              <w:rPr>
                <w:rStyle w:val="15"/>
                <w:i w:val="0"/>
                <w:iCs w:val="0"/>
                <w:color w:val="auto"/>
                <w:szCs w:val="21"/>
              </w:rPr>
            </w:pPr>
            <w:r>
              <w:rPr>
                <w:rStyle w:val="15"/>
                <w:rFonts w:hint="eastAsia"/>
                <w:i w:val="0"/>
                <w:iCs w:val="0"/>
                <w:color w:val="auto"/>
                <w:szCs w:val="21"/>
              </w:rPr>
              <w:t>该阶段监测参数评估见第</w:t>
            </w:r>
            <w:r>
              <w:rPr>
                <w:rStyle w:val="15"/>
                <w:rFonts w:hint="eastAsia"/>
                <w:i w:val="0"/>
                <w:iCs w:val="0"/>
                <w:color w:val="auto"/>
                <w:szCs w:val="21"/>
              </w:rPr>
              <w:t>3</w:t>
            </w:r>
            <w:r>
              <w:rPr>
                <w:rStyle w:val="15"/>
                <w:rFonts w:hint="eastAsia"/>
                <w:i w:val="0"/>
                <w:iCs w:val="0"/>
                <w:color w:val="auto"/>
                <w:szCs w:val="21"/>
              </w:rPr>
              <w:t>章</w:t>
            </w:r>
            <w:r>
              <w:rPr>
                <w:rStyle w:val="15"/>
                <w:rFonts w:hint="eastAsia"/>
                <w:i w:val="0"/>
                <w:iCs w:val="0"/>
                <w:color w:val="auto"/>
                <w:szCs w:val="21"/>
              </w:rPr>
              <w:t xml:space="preserve"> </w:t>
            </w:r>
            <w:r>
              <w:rPr>
                <w:rStyle w:val="15"/>
                <w:rFonts w:hint="eastAsia"/>
                <w:i w:val="0"/>
                <w:iCs w:val="0"/>
                <w:color w:val="auto"/>
                <w:szCs w:val="21"/>
              </w:rPr>
              <w:t>参数评估。</w:t>
            </w:r>
          </w:p>
          <w:p w14:paraId="43EFE0C9" w14:textId="77777777" w:rsidR="003E0C42" w:rsidRDefault="00000000">
            <w:pPr>
              <w:pStyle w:val="aff4"/>
              <w:numPr>
                <w:ilvl w:val="0"/>
                <w:numId w:val="11"/>
              </w:numPr>
              <w:spacing w:line="240" w:lineRule="auto"/>
              <w:rPr>
                <w:rStyle w:val="15"/>
                <w:i w:val="0"/>
                <w:iCs w:val="0"/>
                <w:color w:val="auto"/>
                <w:szCs w:val="21"/>
              </w:rPr>
            </w:pPr>
            <w:r>
              <w:rPr>
                <w:rStyle w:val="15"/>
                <w:rFonts w:hint="eastAsia"/>
                <w:i w:val="0"/>
                <w:iCs w:val="0"/>
                <w:color w:val="auto"/>
                <w:szCs w:val="21"/>
              </w:rPr>
              <w:t>各个监测参数在本阶段的变化趋势见第</w:t>
            </w:r>
            <w:r>
              <w:rPr>
                <w:rStyle w:val="15"/>
                <w:rFonts w:hint="eastAsia"/>
                <w:i w:val="0"/>
                <w:iCs w:val="0"/>
                <w:color w:val="auto"/>
                <w:szCs w:val="21"/>
              </w:rPr>
              <w:t>4</w:t>
            </w:r>
            <w:r>
              <w:rPr>
                <w:rStyle w:val="15"/>
                <w:rFonts w:hint="eastAsia"/>
                <w:i w:val="0"/>
                <w:iCs w:val="0"/>
                <w:color w:val="auto"/>
                <w:szCs w:val="21"/>
              </w:rPr>
              <w:t>章</w:t>
            </w:r>
            <w:r>
              <w:rPr>
                <w:rStyle w:val="15"/>
                <w:rFonts w:hint="eastAsia"/>
                <w:i w:val="0"/>
                <w:iCs w:val="0"/>
                <w:color w:val="auto"/>
                <w:szCs w:val="21"/>
              </w:rPr>
              <w:t xml:space="preserve"> </w:t>
            </w:r>
            <w:r>
              <w:rPr>
                <w:rStyle w:val="15"/>
                <w:rFonts w:hint="eastAsia"/>
                <w:i w:val="0"/>
                <w:iCs w:val="0"/>
                <w:color w:val="auto"/>
                <w:szCs w:val="21"/>
              </w:rPr>
              <w:t>监测参数变化趋势。</w:t>
            </w:r>
          </w:p>
          <w:p w14:paraId="648F4E5E" w14:textId="77777777" w:rsidR="003E0C42" w:rsidRDefault="00000000">
            <w:pPr>
              <w:pStyle w:val="aff4"/>
              <w:numPr>
                <w:ilvl w:val="0"/>
                <w:numId w:val="11"/>
              </w:numPr>
              <w:spacing w:line="240" w:lineRule="auto"/>
              <w:rPr>
                <w:rStyle w:val="15"/>
                <w:i w:val="0"/>
                <w:iCs w:val="0"/>
                <w:color w:val="auto"/>
                <w:szCs w:val="21"/>
              </w:rPr>
            </w:pPr>
            <w:r>
              <w:rPr>
                <w:rStyle w:val="15"/>
                <w:rFonts w:hint="eastAsia"/>
                <w:i w:val="0"/>
                <w:iCs w:val="0"/>
                <w:color w:val="auto"/>
                <w:szCs w:val="21"/>
              </w:rPr>
              <w:t>本阶段的现场反馈情况</w:t>
            </w:r>
            <w:r>
              <w:rPr>
                <w:rStyle w:val="15"/>
                <w:rFonts w:hint="eastAsia"/>
                <w:i w:val="0"/>
                <w:iCs w:val="0"/>
                <w:color w:val="auto"/>
                <w:szCs w:val="21"/>
              </w:rPr>
              <w:t xml:space="preserve"> </w:t>
            </w:r>
            <w:r>
              <w:rPr>
                <w:rStyle w:val="15"/>
                <w:rFonts w:hint="eastAsia"/>
                <w:i w:val="0"/>
                <w:iCs w:val="0"/>
                <w:color w:val="auto"/>
                <w:szCs w:val="21"/>
              </w:rPr>
              <w:t>第</w:t>
            </w:r>
            <w:r>
              <w:rPr>
                <w:rStyle w:val="15"/>
                <w:rFonts w:hint="eastAsia"/>
                <w:i w:val="0"/>
                <w:iCs w:val="0"/>
                <w:color w:val="auto"/>
                <w:szCs w:val="21"/>
              </w:rPr>
              <w:t>5</w:t>
            </w:r>
            <w:r>
              <w:rPr>
                <w:rStyle w:val="15"/>
                <w:rFonts w:hint="eastAsia"/>
                <w:i w:val="0"/>
                <w:iCs w:val="0"/>
                <w:color w:val="auto"/>
                <w:szCs w:val="21"/>
              </w:rPr>
              <w:t>章</w:t>
            </w:r>
            <w:r>
              <w:rPr>
                <w:rStyle w:val="15"/>
                <w:rFonts w:hint="eastAsia"/>
                <w:i w:val="0"/>
                <w:iCs w:val="0"/>
                <w:color w:val="auto"/>
                <w:szCs w:val="21"/>
              </w:rPr>
              <w:t xml:space="preserve"> </w:t>
            </w:r>
            <w:r>
              <w:rPr>
                <w:rStyle w:val="15"/>
                <w:rFonts w:hint="eastAsia"/>
                <w:i w:val="0"/>
                <w:iCs w:val="0"/>
                <w:color w:val="auto"/>
                <w:szCs w:val="21"/>
              </w:rPr>
              <w:t>现场记录</w:t>
            </w:r>
          </w:p>
        </w:tc>
      </w:tr>
    </w:tbl>
    <w:p w14:paraId="689DD4EA" w14:textId="77777777" w:rsidR="003E0C42" w:rsidRDefault="003E0C42">
      <w:pPr>
        <w:spacing w:line="240" w:lineRule="auto"/>
        <w:rPr>
          <w:sz w:val="21"/>
        </w:rPr>
      </w:pPr>
    </w:p>
    <w:p w14:paraId="09FDFB83" w14:textId="77777777" w:rsidR="003E0C42" w:rsidRDefault="00000000">
      <w:pPr>
        <w:tabs>
          <w:tab w:val="left" w:pos="1134"/>
        </w:tabs>
        <w:jc w:val="left"/>
        <w:rPr>
          <w:rStyle w:val="15"/>
          <w:b/>
          <w:bCs/>
          <w:i w:val="0"/>
          <w:iCs w:val="0"/>
          <w:color w:val="auto"/>
        </w:rPr>
      </w:pPr>
      <w:r>
        <w:rPr>
          <w:rStyle w:val="15"/>
          <w:rFonts w:hint="eastAsia"/>
          <w:b/>
          <w:i w:val="0"/>
          <w:iCs w:val="0"/>
          <w:color w:val="auto"/>
        </w:rPr>
        <w:t>目录</w:t>
      </w:r>
    </w:p>
    <w:p w14:paraId="6FA696A5" w14:textId="77777777" w:rsidR="003E0C42" w:rsidRDefault="00000000">
      <w:pPr>
        <w:pStyle w:val="aff4"/>
        <w:ind w:left="720"/>
        <w:rPr>
          <w:rStyle w:val="15"/>
          <w:i w:val="0"/>
          <w:iCs w:val="0"/>
          <w:color w:val="auto"/>
          <w:szCs w:val="18"/>
        </w:rPr>
      </w:pPr>
      <w:r>
        <w:rPr>
          <w:rStyle w:val="15"/>
          <w:rFonts w:hint="eastAsia"/>
          <w:i w:val="0"/>
          <w:iCs w:val="0"/>
          <w:color w:val="auto"/>
          <w:szCs w:val="18"/>
        </w:rPr>
        <w:t>第</w:t>
      </w:r>
      <w:r>
        <w:rPr>
          <w:rStyle w:val="15"/>
          <w:rFonts w:hint="eastAsia"/>
          <w:i w:val="0"/>
          <w:iCs w:val="0"/>
          <w:color w:val="auto"/>
          <w:szCs w:val="18"/>
        </w:rPr>
        <w:t>1</w:t>
      </w:r>
      <w:r>
        <w:rPr>
          <w:rStyle w:val="15"/>
          <w:rFonts w:hint="eastAsia"/>
          <w:i w:val="0"/>
          <w:iCs w:val="0"/>
          <w:color w:val="auto"/>
          <w:szCs w:val="18"/>
        </w:rPr>
        <w:t>章</w:t>
      </w:r>
      <w:r>
        <w:rPr>
          <w:rStyle w:val="15"/>
          <w:rFonts w:hint="eastAsia"/>
          <w:i w:val="0"/>
          <w:iCs w:val="0"/>
          <w:color w:val="auto"/>
          <w:szCs w:val="18"/>
        </w:rPr>
        <w:t xml:space="preserve"> </w:t>
      </w:r>
      <w:r>
        <w:rPr>
          <w:rStyle w:val="15"/>
          <w:rFonts w:hint="eastAsia"/>
          <w:i w:val="0"/>
          <w:iCs w:val="0"/>
          <w:color w:val="auto"/>
          <w:szCs w:val="18"/>
        </w:rPr>
        <w:t>监测施工图</w:t>
      </w:r>
    </w:p>
    <w:p w14:paraId="64EE31C6" w14:textId="77777777" w:rsidR="003E0C42" w:rsidRDefault="00000000">
      <w:pPr>
        <w:pStyle w:val="aff4"/>
        <w:ind w:left="720"/>
        <w:rPr>
          <w:rStyle w:val="15"/>
          <w:i w:val="0"/>
          <w:iCs w:val="0"/>
          <w:color w:val="auto"/>
          <w:szCs w:val="18"/>
        </w:rPr>
      </w:pPr>
      <w:r>
        <w:rPr>
          <w:rStyle w:val="15"/>
          <w:rFonts w:hint="eastAsia"/>
          <w:i w:val="0"/>
          <w:iCs w:val="0"/>
          <w:color w:val="auto"/>
          <w:szCs w:val="18"/>
        </w:rPr>
        <w:t>第</w:t>
      </w:r>
      <w:r>
        <w:rPr>
          <w:rStyle w:val="15"/>
          <w:rFonts w:hint="eastAsia"/>
          <w:i w:val="0"/>
          <w:iCs w:val="0"/>
          <w:color w:val="auto"/>
          <w:szCs w:val="18"/>
        </w:rPr>
        <w:t>2</w:t>
      </w:r>
      <w:r>
        <w:rPr>
          <w:rStyle w:val="15"/>
          <w:rFonts w:hint="eastAsia"/>
          <w:i w:val="0"/>
          <w:iCs w:val="0"/>
          <w:color w:val="auto"/>
          <w:szCs w:val="18"/>
        </w:rPr>
        <w:t>章</w:t>
      </w:r>
      <w:r>
        <w:rPr>
          <w:rStyle w:val="15"/>
          <w:rFonts w:hint="eastAsia"/>
          <w:i w:val="0"/>
          <w:iCs w:val="0"/>
          <w:color w:val="auto"/>
          <w:szCs w:val="18"/>
        </w:rPr>
        <w:t xml:space="preserve"> </w:t>
      </w:r>
      <w:r>
        <w:rPr>
          <w:rStyle w:val="15"/>
          <w:rFonts w:hint="eastAsia"/>
          <w:i w:val="0"/>
          <w:iCs w:val="0"/>
          <w:color w:val="auto"/>
          <w:szCs w:val="18"/>
        </w:rPr>
        <w:t>评估等级和阈值</w:t>
      </w:r>
    </w:p>
    <w:p w14:paraId="20F86042" w14:textId="77777777" w:rsidR="003E0C42" w:rsidRDefault="00000000">
      <w:pPr>
        <w:pStyle w:val="aff4"/>
        <w:ind w:left="720"/>
        <w:rPr>
          <w:rStyle w:val="15"/>
          <w:i w:val="0"/>
          <w:iCs w:val="0"/>
          <w:color w:val="auto"/>
          <w:szCs w:val="18"/>
        </w:rPr>
      </w:pPr>
      <w:r>
        <w:rPr>
          <w:rStyle w:val="15"/>
          <w:rFonts w:hint="eastAsia"/>
          <w:i w:val="0"/>
          <w:iCs w:val="0"/>
          <w:color w:val="auto"/>
          <w:szCs w:val="18"/>
        </w:rPr>
        <w:t>第</w:t>
      </w:r>
      <w:r>
        <w:rPr>
          <w:rStyle w:val="15"/>
          <w:i w:val="0"/>
          <w:iCs w:val="0"/>
          <w:color w:val="auto"/>
          <w:szCs w:val="18"/>
        </w:rPr>
        <w:t>3</w:t>
      </w:r>
      <w:r>
        <w:rPr>
          <w:rStyle w:val="15"/>
          <w:rFonts w:hint="eastAsia"/>
          <w:i w:val="0"/>
          <w:iCs w:val="0"/>
          <w:color w:val="auto"/>
          <w:szCs w:val="18"/>
        </w:rPr>
        <w:t>章</w:t>
      </w:r>
      <w:r>
        <w:rPr>
          <w:rStyle w:val="15"/>
          <w:rFonts w:hint="eastAsia"/>
          <w:i w:val="0"/>
          <w:iCs w:val="0"/>
          <w:color w:val="auto"/>
          <w:szCs w:val="18"/>
        </w:rPr>
        <w:t xml:space="preserve"> </w:t>
      </w:r>
      <w:r>
        <w:rPr>
          <w:rStyle w:val="15"/>
          <w:rFonts w:hint="eastAsia"/>
          <w:i w:val="0"/>
          <w:iCs w:val="0"/>
          <w:color w:val="auto"/>
          <w:szCs w:val="18"/>
        </w:rPr>
        <w:t>参数评估</w:t>
      </w:r>
    </w:p>
    <w:p w14:paraId="739189F5" w14:textId="77777777" w:rsidR="003E0C42" w:rsidRDefault="00000000">
      <w:pPr>
        <w:pStyle w:val="aff4"/>
        <w:ind w:left="720"/>
        <w:rPr>
          <w:rStyle w:val="15"/>
          <w:i w:val="0"/>
          <w:iCs w:val="0"/>
          <w:color w:val="auto"/>
          <w:szCs w:val="18"/>
        </w:rPr>
      </w:pPr>
      <w:r>
        <w:rPr>
          <w:rStyle w:val="15"/>
          <w:rFonts w:hint="eastAsia"/>
          <w:i w:val="0"/>
          <w:iCs w:val="0"/>
          <w:color w:val="auto"/>
          <w:szCs w:val="18"/>
        </w:rPr>
        <w:t>第</w:t>
      </w:r>
      <w:r>
        <w:rPr>
          <w:rStyle w:val="15"/>
          <w:i w:val="0"/>
          <w:iCs w:val="0"/>
          <w:color w:val="auto"/>
          <w:szCs w:val="18"/>
        </w:rPr>
        <w:t>4</w:t>
      </w:r>
      <w:r>
        <w:rPr>
          <w:rStyle w:val="15"/>
          <w:rFonts w:hint="eastAsia"/>
          <w:i w:val="0"/>
          <w:iCs w:val="0"/>
          <w:color w:val="auto"/>
          <w:szCs w:val="18"/>
        </w:rPr>
        <w:t>章</w:t>
      </w:r>
      <w:r>
        <w:rPr>
          <w:rStyle w:val="15"/>
          <w:rFonts w:hint="eastAsia"/>
          <w:i w:val="0"/>
          <w:iCs w:val="0"/>
          <w:color w:val="auto"/>
          <w:szCs w:val="18"/>
        </w:rPr>
        <w:t xml:space="preserve"> </w:t>
      </w:r>
      <w:r>
        <w:rPr>
          <w:rStyle w:val="15"/>
          <w:rFonts w:hint="eastAsia"/>
          <w:i w:val="0"/>
          <w:iCs w:val="0"/>
          <w:color w:val="auto"/>
          <w:szCs w:val="18"/>
        </w:rPr>
        <w:t>监测结果曲线图</w:t>
      </w:r>
    </w:p>
    <w:p w14:paraId="31666EDF" w14:textId="77777777" w:rsidR="003E0C42" w:rsidRDefault="00000000">
      <w:pPr>
        <w:pStyle w:val="aff4"/>
        <w:ind w:left="720"/>
        <w:rPr>
          <w:rStyle w:val="15"/>
          <w:i w:val="0"/>
          <w:iCs w:val="0"/>
          <w:color w:val="auto"/>
          <w:szCs w:val="18"/>
        </w:rPr>
      </w:pPr>
      <w:r>
        <w:rPr>
          <w:rStyle w:val="15"/>
          <w:rFonts w:hint="eastAsia"/>
          <w:i w:val="0"/>
          <w:iCs w:val="0"/>
          <w:color w:val="auto"/>
          <w:szCs w:val="18"/>
        </w:rPr>
        <w:t>第</w:t>
      </w:r>
      <w:r>
        <w:rPr>
          <w:rStyle w:val="15"/>
          <w:i w:val="0"/>
          <w:iCs w:val="0"/>
          <w:color w:val="auto"/>
          <w:szCs w:val="18"/>
        </w:rPr>
        <w:t>5</w:t>
      </w:r>
      <w:r>
        <w:rPr>
          <w:rStyle w:val="15"/>
          <w:rFonts w:hint="eastAsia"/>
          <w:i w:val="0"/>
          <w:iCs w:val="0"/>
          <w:color w:val="auto"/>
          <w:szCs w:val="18"/>
        </w:rPr>
        <w:t>章</w:t>
      </w:r>
      <w:r>
        <w:rPr>
          <w:rStyle w:val="15"/>
          <w:rFonts w:hint="eastAsia"/>
          <w:i w:val="0"/>
          <w:iCs w:val="0"/>
          <w:color w:val="auto"/>
          <w:szCs w:val="18"/>
        </w:rPr>
        <w:t xml:space="preserve"> </w:t>
      </w:r>
      <w:r>
        <w:rPr>
          <w:rStyle w:val="15"/>
          <w:rFonts w:hint="eastAsia"/>
          <w:i w:val="0"/>
          <w:iCs w:val="0"/>
          <w:color w:val="auto"/>
          <w:szCs w:val="18"/>
        </w:rPr>
        <w:t>现场照片</w:t>
      </w:r>
      <w:r>
        <w:rPr>
          <w:rStyle w:val="15"/>
          <w:rFonts w:hint="eastAsia"/>
          <w:i w:val="0"/>
          <w:iCs w:val="0"/>
          <w:color w:val="auto"/>
          <w:szCs w:val="18"/>
        </w:rPr>
        <w:t xml:space="preserve"> </w:t>
      </w:r>
    </w:p>
    <w:p w14:paraId="41B82605" w14:textId="77777777" w:rsidR="003E0C42" w:rsidRDefault="003E0C42">
      <w:pPr>
        <w:spacing w:line="240" w:lineRule="auto"/>
        <w:rPr>
          <w:sz w:val="21"/>
        </w:rPr>
      </w:pPr>
    </w:p>
    <w:p w14:paraId="509772D2" w14:textId="77777777" w:rsidR="003E0C42" w:rsidRDefault="00000000">
      <w:pPr>
        <w:spacing w:line="240" w:lineRule="auto"/>
        <w:jc w:val="center"/>
        <w:rPr>
          <w:rFonts w:eastAsia="黑体"/>
          <w:b/>
          <w:sz w:val="21"/>
        </w:rPr>
      </w:pPr>
      <w:r>
        <w:rPr>
          <w:rFonts w:eastAsia="黑体" w:hint="eastAsia"/>
          <w:b/>
          <w:sz w:val="21"/>
        </w:rPr>
        <w:t>第</w:t>
      </w:r>
      <w:r>
        <w:rPr>
          <w:rFonts w:eastAsia="黑体" w:hint="eastAsia"/>
          <w:b/>
          <w:sz w:val="21"/>
        </w:rPr>
        <w:t>1</w:t>
      </w:r>
      <w:r>
        <w:rPr>
          <w:rFonts w:eastAsia="黑体" w:hint="eastAsia"/>
          <w:b/>
          <w:sz w:val="21"/>
        </w:rPr>
        <w:t>章</w:t>
      </w:r>
      <w:r>
        <w:rPr>
          <w:rFonts w:eastAsia="黑体" w:hint="eastAsia"/>
          <w:b/>
          <w:sz w:val="21"/>
        </w:rPr>
        <w:t xml:space="preserve"> </w:t>
      </w:r>
      <w:r>
        <w:rPr>
          <w:rFonts w:eastAsia="黑体" w:hint="eastAsia"/>
          <w:b/>
          <w:sz w:val="21"/>
        </w:rPr>
        <w:t>监测测点布置与设备安装图</w:t>
      </w:r>
    </w:p>
    <w:p w14:paraId="5D1CB66F" w14:textId="77777777" w:rsidR="003E0C42" w:rsidRDefault="00000000">
      <w:pPr>
        <w:spacing w:line="240" w:lineRule="auto"/>
        <w:rPr>
          <w:i/>
          <w:iCs/>
          <w:sz w:val="21"/>
        </w:rPr>
      </w:pPr>
      <w:r>
        <w:rPr>
          <w:rFonts w:hint="eastAsia"/>
          <w:i/>
          <w:iCs/>
          <w:sz w:val="21"/>
        </w:rPr>
        <w:t>包括监测对象、监测参数、、测点分布、安装详图等。</w:t>
      </w:r>
    </w:p>
    <w:p w14:paraId="318F997D" w14:textId="77777777" w:rsidR="003E0C42" w:rsidRDefault="003E0C42">
      <w:pPr>
        <w:spacing w:line="240" w:lineRule="auto"/>
        <w:rPr>
          <w:i/>
          <w:iCs/>
          <w:sz w:val="21"/>
        </w:rPr>
      </w:pPr>
    </w:p>
    <w:p w14:paraId="6D003017" w14:textId="77777777" w:rsidR="003E0C42" w:rsidRDefault="00000000">
      <w:pPr>
        <w:spacing w:line="240" w:lineRule="auto"/>
        <w:jc w:val="center"/>
        <w:rPr>
          <w:rFonts w:eastAsia="黑体"/>
          <w:b/>
          <w:sz w:val="21"/>
        </w:rPr>
      </w:pPr>
      <w:r>
        <w:rPr>
          <w:rFonts w:eastAsia="黑体" w:hint="eastAsia"/>
          <w:b/>
          <w:sz w:val="21"/>
        </w:rPr>
        <w:t>第</w:t>
      </w:r>
      <w:r>
        <w:rPr>
          <w:rFonts w:eastAsia="黑体"/>
          <w:b/>
          <w:sz w:val="21"/>
        </w:rPr>
        <w:t>2</w:t>
      </w:r>
      <w:r>
        <w:rPr>
          <w:rFonts w:eastAsia="黑体" w:hint="eastAsia"/>
          <w:b/>
          <w:sz w:val="21"/>
        </w:rPr>
        <w:t>章</w:t>
      </w:r>
      <w:r>
        <w:rPr>
          <w:rFonts w:eastAsia="黑体" w:hint="eastAsia"/>
          <w:b/>
          <w:sz w:val="21"/>
        </w:rPr>
        <w:t xml:space="preserve"> </w:t>
      </w:r>
      <w:r>
        <w:rPr>
          <w:rFonts w:eastAsia="黑体" w:hint="eastAsia"/>
          <w:b/>
          <w:sz w:val="21"/>
        </w:rPr>
        <w:t>评估等级和阈值</w:t>
      </w:r>
    </w:p>
    <w:p w14:paraId="3B41E0D6" w14:textId="77777777" w:rsidR="003E0C42" w:rsidRDefault="00000000">
      <w:pPr>
        <w:spacing w:line="240" w:lineRule="auto"/>
        <w:rPr>
          <w:rFonts w:eastAsia="黑体"/>
          <w:b/>
          <w:sz w:val="21"/>
        </w:rPr>
      </w:pPr>
      <w:r>
        <w:rPr>
          <w:rFonts w:eastAsia="黑体" w:hint="eastAsia"/>
          <w:b/>
          <w:sz w:val="21"/>
        </w:rPr>
        <w:t>2</w:t>
      </w:r>
      <w:r>
        <w:rPr>
          <w:rFonts w:eastAsia="黑体"/>
          <w:b/>
          <w:sz w:val="21"/>
        </w:rPr>
        <w:t xml:space="preserve">.1 </w:t>
      </w:r>
      <w:r>
        <w:rPr>
          <w:rFonts w:eastAsia="黑体" w:hint="eastAsia"/>
          <w:b/>
          <w:sz w:val="21"/>
        </w:rPr>
        <w:t>评估等级和行为响应</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09"/>
        <w:gridCol w:w="6064"/>
      </w:tblGrid>
      <w:tr w:rsidR="003E0C42" w14:paraId="6C327508" w14:textId="77777777">
        <w:tc>
          <w:tcPr>
            <w:tcW w:w="680" w:type="pct"/>
            <w:shd w:val="clear" w:color="auto" w:fill="auto"/>
            <w:vAlign w:val="center"/>
          </w:tcPr>
          <w:p w14:paraId="695B3C98" w14:textId="77777777" w:rsidR="003E0C42" w:rsidRDefault="00000000">
            <w:pPr>
              <w:pStyle w:val="aff4"/>
              <w:spacing w:line="240" w:lineRule="auto"/>
              <w:rPr>
                <w:rStyle w:val="15"/>
                <w:i w:val="0"/>
                <w:iCs w:val="0"/>
                <w:color w:val="auto"/>
                <w:szCs w:val="21"/>
              </w:rPr>
            </w:pPr>
            <w:r>
              <w:rPr>
                <w:rStyle w:val="15"/>
                <w:rFonts w:hint="eastAsia"/>
                <w:i w:val="0"/>
                <w:iCs w:val="0"/>
                <w:color w:val="auto"/>
                <w:szCs w:val="21"/>
              </w:rPr>
              <w:t>评估等级</w:t>
            </w:r>
          </w:p>
        </w:tc>
        <w:tc>
          <w:tcPr>
            <w:tcW w:w="668" w:type="pct"/>
            <w:shd w:val="clear" w:color="auto" w:fill="auto"/>
            <w:vAlign w:val="center"/>
          </w:tcPr>
          <w:p w14:paraId="6C307EAA" w14:textId="77777777" w:rsidR="003E0C42" w:rsidRDefault="00000000">
            <w:pPr>
              <w:pStyle w:val="aff4"/>
              <w:spacing w:line="240" w:lineRule="auto"/>
              <w:rPr>
                <w:rStyle w:val="15"/>
                <w:i w:val="0"/>
                <w:iCs w:val="0"/>
                <w:color w:val="auto"/>
                <w:szCs w:val="21"/>
              </w:rPr>
            </w:pPr>
            <w:r>
              <w:rPr>
                <w:rStyle w:val="15"/>
                <w:rFonts w:hint="eastAsia"/>
                <w:i w:val="0"/>
                <w:iCs w:val="0"/>
                <w:color w:val="auto"/>
                <w:szCs w:val="21"/>
              </w:rPr>
              <w:t>描述</w:t>
            </w:r>
          </w:p>
        </w:tc>
        <w:tc>
          <w:tcPr>
            <w:tcW w:w="3652" w:type="pct"/>
            <w:shd w:val="clear" w:color="auto" w:fill="auto"/>
            <w:vAlign w:val="center"/>
          </w:tcPr>
          <w:p w14:paraId="1B782BBB" w14:textId="77777777" w:rsidR="003E0C42" w:rsidRDefault="00000000">
            <w:pPr>
              <w:pStyle w:val="aff4"/>
              <w:spacing w:line="240" w:lineRule="auto"/>
              <w:rPr>
                <w:rStyle w:val="15"/>
                <w:i w:val="0"/>
                <w:iCs w:val="0"/>
                <w:color w:val="auto"/>
                <w:szCs w:val="21"/>
              </w:rPr>
            </w:pPr>
            <w:r>
              <w:rPr>
                <w:rStyle w:val="15"/>
                <w:rFonts w:hint="eastAsia"/>
                <w:i w:val="0"/>
                <w:iCs w:val="0"/>
                <w:color w:val="auto"/>
                <w:szCs w:val="21"/>
              </w:rPr>
              <w:t>应急响应</w:t>
            </w:r>
          </w:p>
        </w:tc>
      </w:tr>
      <w:tr w:rsidR="003E0C42" w14:paraId="34A21A61" w14:textId="77777777">
        <w:tc>
          <w:tcPr>
            <w:tcW w:w="680" w:type="pct"/>
            <w:shd w:val="clear" w:color="auto" w:fill="auto"/>
            <w:vAlign w:val="center"/>
          </w:tcPr>
          <w:p w14:paraId="66C09469" w14:textId="77777777" w:rsidR="003E0C42" w:rsidRDefault="00000000">
            <w:pPr>
              <w:tabs>
                <w:tab w:val="left" w:pos="1134"/>
              </w:tabs>
              <w:spacing w:line="240" w:lineRule="auto"/>
              <w:rPr>
                <w:rStyle w:val="15"/>
                <w:b/>
                <w:bCs/>
                <w:i w:val="0"/>
                <w:iCs w:val="0"/>
                <w:color w:val="auto"/>
                <w:sz w:val="21"/>
              </w:rPr>
            </w:pPr>
            <w:r>
              <w:rPr>
                <w:rStyle w:val="15"/>
                <w:rFonts w:hint="eastAsia"/>
                <w:b/>
                <w:i w:val="0"/>
                <w:iCs w:val="0"/>
                <w:color w:val="auto"/>
                <w:sz w:val="21"/>
              </w:rPr>
              <w:t>一级</w:t>
            </w:r>
          </w:p>
        </w:tc>
        <w:tc>
          <w:tcPr>
            <w:tcW w:w="668" w:type="pct"/>
            <w:shd w:val="clear" w:color="auto" w:fill="auto"/>
            <w:vAlign w:val="center"/>
          </w:tcPr>
          <w:p w14:paraId="050A7E8D" w14:textId="77777777" w:rsidR="003E0C42" w:rsidRDefault="00000000">
            <w:pPr>
              <w:tabs>
                <w:tab w:val="left" w:pos="1134"/>
              </w:tabs>
              <w:spacing w:line="240" w:lineRule="auto"/>
              <w:rPr>
                <w:rStyle w:val="15"/>
                <w:b/>
                <w:bCs/>
                <w:i w:val="0"/>
                <w:iCs w:val="0"/>
                <w:color w:val="auto"/>
                <w:sz w:val="21"/>
              </w:rPr>
            </w:pPr>
            <w:r>
              <w:rPr>
                <w:rStyle w:val="15"/>
                <w:rFonts w:hint="eastAsia"/>
                <w:b/>
                <w:i w:val="0"/>
                <w:iCs w:val="0"/>
                <w:color w:val="auto"/>
                <w:sz w:val="21"/>
              </w:rPr>
              <w:t>非常安全</w:t>
            </w:r>
          </w:p>
        </w:tc>
        <w:tc>
          <w:tcPr>
            <w:tcW w:w="3652" w:type="pct"/>
            <w:shd w:val="clear" w:color="auto" w:fill="auto"/>
            <w:vAlign w:val="center"/>
          </w:tcPr>
          <w:p w14:paraId="7EA5AB1B" w14:textId="77777777" w:rsidR="003E0C42" w:rsidRDefault="00000000">
            <w:pPr>
              <w:pStyle w:val="aff4"/>
              <w:spacing w:line="240" w:lineRule="auto"/>
              <w:rPr>
                <w:rStyle w:val="15"/>
                <w:i w:val="0"/>
                <w:iCs w:val="0"/>
                <w:color w:val="auto"/>
                <w:szCs w:val="21"/>
              </w:rPr>
            </w:pPr>
            <w:r>
              <w:rPr>
                <w:rStyle w:val="15"/>
                <w:rFonts w:hint="eastAsia"/>
                <w:i w:val="0"/>
                <w:iCs w:val="0"/>
                <w:color w:val="auto"/>
                <w:szCs w:val="21"/>
              </w:rPr>
              <w:t>正常使用。</w:t>
            </w:r>
          </w:p>
        </w:tc>
      </w:tr>
      <w:tr w:rsidR="003E0C42" w14:paraId="45B92D6F" w14:textId="77777777">
        <w:tc>
          <w:tcPr>
            <w:tcW w:w="680" w:type="pct"/>
            <w:shd w:val="clear" w:color="auto" w:fill="auto"/>
            <w:vAlign w:val="center"/>
          </w:tcPr>
          <w:p w14:paraId="49DAC08C" w14:textId="77777777" w:rsidR="003E0C42" w:rsidRDefault="00000000">
            <w:pPr>
              <w:tabs>
                <w:tab w:val="left" w:pos="1134"/>
              </w:tabs>
              <w:spacing w:line="240" w:lineRule="auto"/>
              <w:rPr>
                <w:rStyle w:val="15"/>
                <w:b/>
                <w:bCs/>
                <w:i w:val="0"/>
                <w:iCs w:val="0"/>
                <w:color w:val="auto"/>
                <w:sz w:val="21"/>
              </w:rPr>
            </w:pPr>
            <w:r>
              <w:rPr>
                <w:rStyle w:val="15"/>
                <w:rFonts w:hint="eastAsia"/>
                <w:b/>
                <w:i w:val="0"/>
                <w:iCs w:val="0"/>
                <w:color w:val="auto"/>
                <w:sz w:val="21"/>
              </w:rPr>
              <w:t>二级</w:t>
            </w:r>
          </w:p>
        </w:tc>
        <w:tc>
          <w:tcPr>
            <w:tcW w:w="668" w:type="pct"/>
            <w:shd w:val="clear" w:color="auto" w:fill="auto"/>
            <w:vAlign w:val="center"/>
          </w:tcPr>
          <w:p w14:paraId="6819955F" w14:textId="77777777" w:rsidR="003E0C42" w:rsidRDefault="00000000">
            <w:pPr>
              <w:tabs>
                <w:tab w:val="left" w:pos="1134"/>
              </w:tabs>
              <w:spacing w:line="240" w:lineRule="auto"/>
              <w:rPr>
                <w:rStyle w:val="15"/>
                <w:b/>
                <w:bCs/>
                <w:i w:val="0"/>
                <w:iCs w:val="0"/>
                <w:color w:val="auto"/>
                <w:sz w:val="21"/>
              </w:rPr>
            </w:pPr>
            <w:r>
              <w:rPr>
                <w:rStyle w:val="15"/>
                <w:rFonts w:hint="eastAsia"/>
                <w:b/>
                <w:i w:val="0"/>
                <w:iCs w:val="0"/>
                <w:color w:val="auto"/>
                <w:sz w:val="21"/>
              </w:rPr>
              <w:t>安全</w:t>
            </w:r>
          </w:p>
        </w:tc>
        <w:tc>
          <w:tcPr>
            <w:tcW w:w="3652" w:type="pct"/>
            <w:shd w:val="clear" w:color="auto" w:fill="auto"/>
            <w:vAlign w:val="center"/>
          </w:tcPr>
          <w:p w14:paraId="38844789" w14:textId="77777777" w:rsidR="003E0C42" w:rsidRDefault="00000000">
            <w:pPr>
              <w:pStyle w:val="aff4"/>
              <w:spacing w:line="240" w:lineRule="auto"/>
              <w:rPr>
                <w:rStyle w:val="15"/>
                <w:i w:val="0"/>
                <w:iCs w:val="0"/>
                <w:color w:val="auto"/>
                <w:szCs w:val="21"/>
              </w:rPr>
            </w:pPr>
            <w:r>
              <w:rPr>
                <w:rStyle w:val="15"/>
                <w:rFonts w:hint="eastAsia"/>
                <w:i w:val="0"/>
                <w:iCs w:val="0"/>
                <w:color w:val="auto"/>
                <w:szCs w:val="21"/>
              </w:rPr>
              <w:t>可正常使用，须关注重点参数的变化状态。</w:t>
            </w:r>
          </w:p>
        </w:tc>
      </w:tr>
      <w:tr w:rsidR="003E0C42" w14:paraId="57DDBF1D" w14:textId="77777777">
        <w:tc>
          <w:tcPr>
            <w:tcW w:w="680" w:type="pct"/>
            <w:shd w:val="clear" w:color="auto" w:fill="auto"/>
            <w:vAlign w:val="center"/>
          </w:tcPr>
          <w:p w14:paraId="6C10CCEB" w14:textId="77777777" w:rsidR="003E0C42" w:rsidRDefault="00000000">
            <w:pPr>
              <w:tabs>
                <w:tab w:val="left" w:pos="1134"/>
              </w:tabs>
              <w:spacing w:line="240" w:lineRule="auto"/>
              <w:rPr>
                <w:rStyle w:val="15"/>
                <w:b/>
                <w:bCs/>
                <w:i w:val="0"/>
                <w:iCs w:val="0"/>
                <w:color w:val="auto"/>
                <w:sz w:val="21"/>
              </w:rPr>
            </w:pPr>
            <w:r>
              <w:rPr>
                <w:rStyle w:val="15"/>
                <w:rFonts w:hint="eastAsia"/>
                <w:b/>
                <w:i w:val="0"/>
                <w:iCs w:val="0"/>
                <w:color w:val="auto"/>
                <w:sz w:val="21"/>
              </w:rPr>
              <w:t>三级</w:t>
            </w:r>
          </w:p>
        </w:tc>
        <w:tc>
          <w:tcPr>
            <w:tcW w:w="668" w:type="pct"/>
            <w:shd w:val="clear" w:color="auto" w:fill="auto"/>
            <w:vAlign w:val="center"/>
          </w:tcPr>
          <w:p w14:paraId="5B924C27" w14:textId="77777777" w:rsidR="003E0C42" w:rsidRDefault="00000000">
            <w:pPr>
              <w:tabs>
                <w:tab w:val="left" w:pos="1134"/>
              </w:tabs>
              <w:spacing w:line="240" w:lineRule="auto"/>
              <w:rPr>
                <w:rStyle w:val="15"/>
                <w:b/>
                <w:bCs/>
                <w:i w:val="0"/>
                <w:iCs w:val="0"/>
                <w:color w:val="auto"/>
                <w:sz w:val="21"/>
              </w:rPr>
            </w:pPr>
            <w:r>
              <w:rPr>
                <w:rStyle w:val="15"/>
                <w:rFonts w:hint="eastAsia"/>
                <w:b/>
                <w:i w:val="0"/>
                <w:iCs w:val="0"/>
                <w:color w:val="auto"/>
                <w:sz w:val="21"/>
              </w:rPr>
              <w:t>重点关注</w:t>
            </w:r>
          </w:p>
        </w:tc>
        <w:tc>
          <w:tcPr>
            <w:tcW w:w="3652" w:type="pct"/>
            <w:shd w:val="clear" w:color="auto" w:fill="auto"/>
            <w:vAlign w:val="center"/>
          </w:tcPr>
          <w:p w14:paraId="16806CE1" w14:textId="77777777" w:rsidR="003E0C42" w:rsidRDefault="00000000">
            <w:pPr>
              <w:pStyle w:val="aff4"/>
              <w:spacing w:line="240" w:lineRule="auto"/>
              <w:rPr>
                <w:rStyle w:val="15"/>
                <w:i w:val="0"/>
                <w:iCs w:val="0"/>
                <w:color w:val="auto"/>
                <w:szCs w:val="21"/>
              </w:rPr>
            </w:pPr>
            <w:r>
              <w:rPr>
                <w:rStyle w:val="15"/>
                <w:rFonts w:hint="eastAsia"/>
                <w:i w:val="0"/>
                <w:iCs w:val="0"/>
                <w:color w:val="auto"/>
                <w:szCs w:val="21"/>
              </w:rPr>
              <w:t>可正常使用，宜重点关注参数异常的区域，咨询结构工程师的使用意见。</w:t>
            </w:r>
          </w:p>
        </w:tc>
      </w:tr>
      <w:tr w:rsidR="003E0C42" w14:paraId="775D524F" w14:textId="77777777">
        <w:tc>
          <w:tcPr>
            <w:tcW w:w="680" w:type="pct"/>
            <w:shd w:val="clear" w:color="auto" w:fill="auto"/>
            <w:vAlign w:val="center"/>
          </w:tcPr>
          <w:p w14:paraId="70F9B165" w14:textId="77777777" w:rsidR="003E0C42" w:rsidRDefault="00000000">
            <w:pPr>
              <w:tabs>
                <w:tab w:val="left" w:pos="1134"/>
              </w:tabs>
              <w:spacing w:line="240" w:lineRule="auto"/>
              <w:rPr>
                <w:rStyle w:val="15"/>
                <w:b/>
                <w:bCs/>
                <w:i w:val="0"/>
                <w:iCs w:val="0"/>
                <w:color w:val="auto"/>
                <w:sz w:val="21"/>
              </w:rPr>
            </w:pPr>
            <w:r>
              <w:rPr>
                <w:rStyle w:val="15"/>
                <w:rFonts w:hint="eastAsia"/>
                <w:b/>
                <w:i w:val="0"/>
                <w:iCs w:val="0"/>
                <w:color w:val="auto"/>
                <w:sz w:val="21"/>
              </w:rPr>
              <w:t>四级</w:t>
            </w:r>
          </w:p>
        </w:tc>
        <w:tc>
          <w:tcPr>
            <w:tcW w:w="668" w:type="pct"/>
            <w:shd w:val="clear" w:color="auto" w:fill="auto"/>
            <w:vAlign w:val="center"/>
          </w:tcPr>
          <w:p w14:paraId="3617652E" w14:textId="77777777" w:rsidR="003E0C42" w:rsidRDefault="00000000">
            <w:pPr>
              <w:tabs>
                <w:tab w:val="left" w:pos="1134"/>
              </w:tabs>
              <w:spacing w:line="240" w:lineRule="auto"/>
              <w:rPr>
                <w:rStyle w:val="15"/>
                <w:b/>
                <w:bCs/>
                <w:i w:val="0"/>
                <w:iCs w:val="0"/>
                <w:color w:val="auto"/>
                <w:sz w:val="21"/>
              </w:rPr>
            </w:pPr>
            <w:r>
              <w:rPr>
                <w:rStyle w:val="15"/>
                <w:rFonts w:hint="eastAsia"/>
                <w:b/>
                <w:i w:val="0"/>
                <w:iCs w:val="0"/>
                <w:color w:val="auto"/>
                <w:sz w:val="21"/>
              </w:rPr>
              <w:t>预警</w:t>
            </w:r>
          </w:p>
        </w:tc>
        <w:tc>
          <w:tcPr>
            <w:tcW w:w="3652" w:type="pct"/>
            <w:shd w:val="clear" w:color="auto" w:fill="auto"/>
            <w:vAlign w:val="center"/>
          </w:tcPr>
          <w:p w14:paraId="3A91685C" w14:textId="77777777" w:rsidR="003E0C42" w:rsidRDefault="00000000">
            <w:pPr>
              <w:pStyle w:val="aff4"/>
              <w:spacing w:line="240" w:lineRule="auto"/>
              <w:rPr>
                <w:rStyle w:val="15"/>
                <w:i w:val="0"/>
                <w:iCs w:val="0"/>
                <w:color w:val="auto"/>
                <w:szCs w:val="21"/>
              </w:rPr>
            </w:pPr>
            <w:r>
              <w:rPr>
                <w:rStyle w:val="15"/>
                <w:rFonts w:hint="eastAsia"/>
                <w:i w:val="0"/>
                <w:iCs w:val="0"/>
                <w:color w:val="auto"/>
                <w:szCs w:val="21"/>
              </w:rPr>
              <w:t>限制使用，降低结构负载，通知使用人员潜在危险点位置，准备临时加固措施。</w:t>
            </w:r>
          </w:p>
        </w:tc>
      </w:tr>
      <w:tr w:rsidR="003E0C42" w14:paraId="4AAF1969" w14:textId="77777777">
        <w:tc>
          <w:tcPr>
            <w:tcW w:w="680" w:type="pct"/>
            <w:shd w:val="clear" w:color="auto" w:fill="auto"/>
            <w:vAlign w:val="center"/>
          </w:tcPr>
          <w:p w14:paraId="522B8614" w14:textId="77777777" w:rsidR="003E0C42" w:rsidRDefault="00000000">
            <w:pPr>
              <w:tabs>
                <w:tab w:val="left" w:pos="1134"/>
              </w:tabs>
              <w:spacing w:line="240" w:lineRule="auto"/>
              <w:rPr>
                <w:rStyle w:val="15"/>
                <w:b/>
                <w:bCs/>
                <w:i w:val="0"/>
                <w:iCs w:val="0"/>
                <w:color w:val="auto"/>
                <w:sz w:val="21"/>
              </w:rPr>
            </w:pPr>
            <w:r>
              <w:rPr>
                <w:rStyle w:val="15"/>
                <w:rFonts w:hint="eastAsia"/>
                <w:b/>
                <w:i w:val="0"/>
                <w:iCs w:val="0"/>
                <w:color w:val="auto"/>
                <w:sz w:val="21"/>
              </w:rPr>
              <w:t>五级</w:t>
            </w:r>
          </w:p>
        </w:tc>
        <w:tc>
          <w:tcPr>
            <w:tcW w:w="668" w:type="pct"/>
            <w:shd w:val="clear" w:color="auto" w:fill="auto"/>
            <w:vAlign w:val="center"/>
          </w:tcPr>
          <w:p w14:paraId="6AC37DF6" w14:textId="77777777" w:rsidR="003E0C42" w:rsidRDefault="00000000">
            <w:pPr>
              <w:tabs>
                <w:tab w:val="left" w:pos="1134"/>
              </w:tabs>
              <w:spacing w:line="240" w:lineRule="auto"/>
              <w:rPr>
                <w:rStyle w:val="15"/>
                <w:b/>
                <w:bCs/>
                <w:i w:val="0"/>
                <w:iCs w:val="0"/>
                <w:color w:val="auto"/>
                <w:sz w:val="21"/>
              </w:rPr>
            </w:pPr>
            <w:r>
              <w:rPr>
                <w:rStyle w:val="15"/>
                <w:rFonts w:hint="eastAsia"/>
                <w:b/>
                <w:i w:val="0"/>
                <w:iCs w:val="0"/>
                <w:color w:val="auto"/>
                <w:sz w:val="21"/>
              </w:rPr>
              <w:t>紧急</w:t>
            </w:r>
          </w:p>
        </w:tc>
        <w:tc>
          <w:tcPr>
            <w:tcW w:w="3652" w:type="pct"/>
            <w:shd w:val="clear" w:color="auto" w:fill="auto"/>
            <w:vAlign w:val="center"/>
          </w:tcPr>
          <w:p w14:paraId="68C43842" w14:textId="77777777" w:rsidR="003E0C42" w:rsidRDefault="00000000">
            <w:pPr>
              <w:pStyle w:val="aff4"/>
              <w:spacing w:line="240" w:lineRule="auto"/>
              <w:rPr>
                <w:rStyle w:val="15"/>
                <w:i w:val="0"/>
                <w:iCs w:val="0"/>
                <w:color w:val="auto"/>
                <w:szCs w:val="21"/>
              </w:rPr>
            </w:pPr>
            <w:r>
              <w:rPr>
                <w:rStyle w:val="15"/>
                <w:rFonts w:hint="eastAsia"/>
                <w:i w:val="0"/>
                <w:iCs w:val="0"/>
                <w:color w:val="auto"/>
                <w:szCs w:val="21"/>
              </w:rPr>
              <w:t>停止使用，通知使用人员撤离，立即采取临时加固措施。</w:t>
            </w:r>
          </w:p>
        </w:tc>
      </w:tr>
    </w:tbl>
    <w:p w14:paraId="3A6EBE64" w14:textId="77777777" w:rsidR="003E0C42" w:rsidRDefault="00000000">
      <w:pPr>
        <w:spacing w:line="240" w:lineRule="auto"/>
        <w:rPr>
          <w:rFonts w:eastAsia="黑体"/>
          <w:b/>
          <w:sz w:val="21"/>
        </w:rPr>
      </w:pPr>
      <w:r>
        <w:rPr>
          <w:rFonts w:eastAsia="黑体" w:hint="eastAsia"/>
          <w:b/>
          <w:sz w:val="21"/>
        </w:rPr>
        <w:t>2</w:t>
      </w:r>
      <w:r>
        <w:rPr>
          <w:rFonts w:eastAsia="黑体"/>
          <w:b/>
          <w:sz w:val="21"/>
        </w:rPr>
        <w:t xml:space="preserve">.2 </w:t>
      </w:r>
      <w:r>
        <w:rPr>
          <w:rFonts w:eastAsia="黑体" w:hint="eastAsia"/>
          <w:b/>
          <w:sz w:val="21"/>
        </w:rPr>
        <w:t>评估阈值</w:t>
      </w:r>
    </w:p>
    <w:tbl>
      <w:tblPr>
        <w:tblW w:w="86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2202"/>
        <w:gridCol w:w="1073"/>
        <w:gridCol w:w="1073"/>
        <w:gridCol w:w="1073"/>
        <w:gridCol w:w="1073"/>
        <w:gridCol w:w="1073"/>
      </w:tblGrid>
      <w:tr w:rsidR="003E0C42" w14:paraId="302241EB" w14:textId="77777777">
        <w:trPr>
          <w:trHeight w:val="285"/>
        </w:trPr>
        <w:tc>
          <w:tcPr>
            <w:tcW w:w="1073" w:type="dxa"/>
            <w:shd w:val="clear" w:color="auto" w:fill="auto"/>
            <w:noWrap/>
            <w:vAlign w:val="center"/>
          </w:tcPr>
          <w:p w14:paraId="458AD5B9" w14:textId="77777777" w:rsidR="003E0C42" w:rsidRDefault="00000000">
            <w:pPr>
              <w:pStyle w:val="aff4"/>
              <w:spacing w:line="240" w:lineRule="auto"/>
              <w:rPr>
                <w:szCs w:val="21"/>
              </w:rPr>
            </w:pPr>
            <w:r>
              <w:rPr>
                <w:rFonts w:hint="eastAsia"/>
                <w:szCs w:val="21"/>
              </w:rPr>
              <w:t>对象编号</w:t>
            </w:r>
          </w:p>
        </w:tc>
        <w:tc>
          <w:tcPr>
            <w:tcW w:w="2202" w:type="dxa"/>
            <w:shd w:val="clear" w:color="auto" w:fill="auto"/>
            <w:noWrap/>
            <w:vAlign w:val="center"/>
          </w:tcPr>
          <w:p w14:paraId="7A35FA69" w14:textId="77777777" w:rsidR="003E0C42" w:rsidRDefault="00000000">
            <w:pPr>
              <w:pStyle w:val="aff4"/>
              <w:spacing w:line="240" w:lineRule="auto"/>
              <w:rPr>
                <w:szCs w:val="21"/>
              </w:rPr>
            </w:pPr>
            <w:r>
              <w:rPr>
                <w:rFonts w:hint="eastAsia"/>
                <w:szCs w:val="21"/>
              </w:rPr>
              <w:t>参数名称</w:t>
            </w:r>
          </w:p>
        </w:tc>
        <w:tc>
          <w:tcPr>
            <w:tcW w:w="1073" w:type="dxa"/>
            <w:shd w:val="clear" w:color="auto" w:fill="auto"/>
            <w:noWrap/>
            <w:vAlign w:val="center"/>
          </w:tcPr>
          <w:p w14:paraId="03D4970B" w14:textId="77777777" w:rsidR="003E0C42" w:rsidRDefault="00000000">
            <w:pPr>
              <w:pStyle w:val="aff4"/>
              <w:spacing w:line="240" w:lineRule="auto"/>
              <w:rPr>
                <w:szCs w:val="21"/>
              </w:rPr>
            </w:pPr>
            <w:r>
              <w:rPr>
                <w:rFonts w:hint="eastAsia"/>
                <w:szCs w:val="21"/>
              </w:rPr>
              <w:t>单位</w:t>
            </w:r>
          </w:p>
        </w:tc>
        <w:tc>
          <w:tcPr>
            <w:tcW w:w="1073" w:type="dxa"/>
            <w:shd w:val="clear" w:color="auto" w:fill="auto"/>
            <w:noWrap/>
            <w:vAlign w:val="center"/>
          </w:tcPr>
          <w:p w14:paraId="0DB32F15" w14:textId="77777777" w:rsidR="003E0C42" w:rsidRDefault="00000000">
            <w:pPr>
              <w:pStyle w:val="aff4"/>
              <w:spacing w:line="240" w:lineRule="auto"/>
              <w:rPr>
                <w:szCs w:val="21"/>
              </w:rPr>
            </w:pPr>
            <w:r>
              <w:rPr>
                <w:rFonts w:hint="eastAsia"/>
                <w:szCs w:val="21"/>
              </w:rPr>
              <w:t>二级</w:t>
            </w:r>
          </w:p>
        </w:tc>
        <w:tc>
          <w:tcPr>
            <w:tcW w:w="1073" w:type="dxa"/>
            <w:shd w:val="clear" w:color="auto" w:fill="auto"/>
            <w:noWrap/>
            <w:vAlign w:val="center"/>
          </w:tcPr>
          <w:p w14:paraId="2E21E0F1" w14:textId="77777777" w:rsidR="003E0C42" w:rsidRDefault="00000000">
            <w:pPr>
              <w:pStyle w:val="aff4"/>
              <w:spacing w:line="240" w:lineRule="auto"/>
              <w:rPr>
                <w:szCs w:val="21"/>
              </w:rPr>
            </w:pPr>
            <w:r>
              <w:rPr>
                <w:rFonts w:hint="eastAsia"/>
                <w:szCs w:val="21"/>
              </w:rPr>
              <w:t>三级</w:t>
            </w:r>
          </w:p>
        </w:tc>
        <w:tc>
          <w:tcPr>
            <w:tcW w:w="1073" w:type="dxa"/>
            <w:shd w:val="clear" w:color="auto" w:fill="auto"/>
            <w:noWrap/>
            <w:vAlign w:val="center"/>
          </w:tcPr>
          <w:p w14:paraId="64BF4CC0" w14:textId="77777777" w:rsidR="003E0C42" w:rsidRDefault="00000000">
            <w:pPr>
              <w:pStyle w:val="aff4"/>
              <w:spacing w:line="240" w:lineRule="auto"/>
              <w:rPr>
                <w:szCs w:val="21"/>
              </w:rPr>
            </w:pPr>
            <w:r>
              <w:rPr>
                <w:rFonts w:hint="eastAsia"/>
                <w:szCs w:val="21"/>
              </w:rPr>
              <w:t>四级</w:t>
            </w:r>
          </w:p>
        </w:tc>
        <w:tc>
          <w:tcPr>
            <w:tcW w:w="1073" w:type="dxa"/>
            <w:shd w:val="clear" w:color="auto" w:fill="auto"/>
            <w:noWrap/>
            <w:vAlign w:val="center"/>
          </w:tcPr>
          <w:p w14:paraId="19F03B5E" w14:textId="77777777" w:rsidR="003E0C42" w:rsidRDefault="00000000">
            <w:pPr>
              <w:pStyle w:val="aff4"/>
              <w:spacing w:line="240" w:lineRule="auto"/>
              <w:rPr>
                <w:szCs w:val="21"/>
              </w:rPr>
            </w:pPr>
            <w:r>
              <w:rPr>
                <w:rFonts w:hint="eastAsia"/>
                <w:szCs w:val="21"/>
              </w:rPr>
              <w:t>五级</w:t>
            </w:r>
          </w:p>
        </w:tc>
      </w:tr>
      <w:tr w:rsidR="003E0C42" w14:paraId="6FF6AFFA" w14:textId="77777777">
        <w:trPr>
          <w:trHeight w:val="285"/>
        </w:trPr>
        <w:tc>
          <w:tcPr>
            <w:tcW w:w="1073" w:type="dxa"/>
            <w:shd w:val="clear" w:color="auto" w:fill="auto"/>
            <w:noWrap/>
            <w:vAlign w:val="center"/>
          </w:tcPr>
          <w:p w14:paraId="2D4793C3" w14:textId="77777777" w:rsidR="003E0C42" w:rsidRDefault="003E0C42">
            <w:pPr>
              <w:pStyle w:val="aff4"/>
              <w:spacing w:line="240" w:lineRule="auto"/>
              <w:rPr>
                <w:szCs w:val="21"/>
              </w:rPr>
            </w:pPr>
          </w:p>
        </w:tc>
        <w:tc>
          <w:tcPr>
            <w:tcW w:w="2202" w:type="dxa"/>
            <w:shd w:val="clear" w:color="auto" w:fill="auto"/>
            <w:noWrap/>
            <w:vAlign w:val="center"/>
          </w:tcPr>
          <w:p w14:paraId="2DFC6CF1" w14:textId="77777777" w:rsidR="003E0C42" w:rsidRDefault="003E0C42">
            <w:pPr>
              <w:pStyle w:val="aff4"/>
              <w:spacing w:line="240" w:lineRule="auto"/>
              <w:rPr>
                <w:szCs w:val="21"/>
              </w:rPr>
            </w:pPr>
          </w:p>
        </w:tc>
        <w:tc>
          <w:tcPr>
            <w:tcW w:w="1073" w:type="dxa"/>
            <w:shd w:val="clear" w:color="auto" w:fill="auto"/>
            <w:noWrap/>
            <w:vAlign w:val="center"/>
          </w:tcPr>
          <w:p w14:paraId="47EC2FDE" w14:textId="77777777" w:rsidR="003E0C42" w:rsidRDefault="003E0C42">
            <w:pPr>
              <w:pStyle w:val="aff4"/>
              <w:spacing w:line="240" w:lineRule="auto"/>
              <w:rPr>
                <w:szCs w:val="21"/>
              </w:rPr>
            </w:pPr>
          </w:p>
        </w:tc>
        <w:tc>
          <w:tcPr>
            <w:tcW w:w="1073" w:type="dxa"/>
            <w:shd w:val="clear" w:color="auto" w:fill="auto"/>
            <w:noWrap/>
            <w:vAlign w:val="center"/>
          </w:tcPr>
          <w:p w14:paraId="4AF53B14" w14:textId="77777777" w:rsidR="003E0C42" w:rsidRDefault="003E0C42">
            <w:pPr>
              <w:pStyle w:val="aff4"/>
              <w:spacing w:line="240" w:lineRule="auto"/>
              <w:rPr>
                <w:szCs w:val="21"/>
              </w:rPr>
            </w:pPr>
          </w:p>
        </w:tc>
        <w:tc>
          <w:tcPr>
            <w:tcW w:w="1073" w:type="dxa"/>
            <w:shd w:val="clear" w:color="auto" w:fill="auto"/>
            <w:noWrap/>
            <w:vAlign w:val="center"/>
          </w:tcPr>
          <w:p w14:paraId="3CE84987" w14:textId="77777777" w:rsidR="003E0C42" w:rsidRDefault="003E0C42">
            <w:pPr>
              <w:pStyle w:val="aff4"/>
              <w:spacing w:line="240" w:lineRule="auto"/>
              <w:rPr>
                <w:rFonts w:eastAsia="Times New Roman"/>
                <w:szCs w:val="21"/>
              </w:rPr>
            </w:pPr>
          </w:p>
        </w:tc>
        <w:tc>
          <w:tcPr>
            <w:tcW w:w="1073" w:type="dxa"/>
            <w:shd w:val="clear" w:color="auto" w:fill="auto"/>
            <w:noWrap/>
            <w:vAlign w:val="center"/>
          </w:tcPr>
          <w:p w14:paraId="3659A306" w14:textId="77777777" w:rsidR="003E0C42" w:rsidRDefault="003E0C42">
            <w:pPr>
              <w:pStyle w:val="aff4"/>
              <w:spacing w:line="240" w:lineRule="auto"/>
              <w:rPr>
                <w:rFonts w:eastAsia="Times New Roman"/>
                <w:szCs w:val="21"/>
              </w:rPr>
            </w:pPr>
          </w:p>
        </w:tc>
        <w:tc>
          <w:tcPr>
            <w:tcW w:w="1073" w:type="dxa"/>
            <w:shd w:val="clear" w:color="auto" w:fill="auto"/>
            <w:noWrap/>
            <w:vAlign w:val="center"/>
          </w:tcPr>
          <w:p w14:paraId="27CFF4FF" w14:textId="77777777" w:rsidR="003E0C42" w:rsidRDefault="003E0C42">
            <w:pPr>
              <w:pStyle w:val="aff4"/>
              <w:spacing w:line="240" w:lineRule="auto"/>
              <w:rPr>
                <w:rFonts w:eastAsia="Times New Roman"/>
                <w:szCs w:val="21"/>
              </w:rPr>
            </w:pPr>
          </w:p>
        </w:tc>
      </w:tr>
      <w:tr w:rsidR="003E0C42" w14:paraId="489329CB" w14:textId="77777777">
        <w:trPr>
          <w:trHeight w:val="285"/>
        </w:trPr>
        <w:tc>
          <w:tcPr>
            <w:tcW w:w="1073" w:type="dxa"/>
            <w:shd w:val="clear" w:color="auto" w:fill="auto"/>
            <w:noWrap/>
            <w:vAlign w:val="center"/>
          </w:tcPr>
          <w:p w14:paraId="65CA05C0" w14:textId="77777777" w:rsidR="003E0C42" w:rsidRDefault="003E0C42">
            <w:pPr>
              <w:pStyle w:val="aff4"/>
              <w:spacing w:line="240" w:lineRule="auto"/>
              <w:rPr>
                <w:szCs w:val="21"/>
              </w:rPr>
            </w:pPr>
          </w:p>
        </w:tc>
        <w:tc>
          <w:tcPr>
            <w:tcW w:w="2202" w:type="dxa"/>
            <w:shd w:val="clear" w:color="auto" w:fill="auto"/>
            <w:noWrap/>
            <w:vAlign w:val="center"/>
          </w:tcPr>
          <w:p w14:paraId="124B8160" w14:textId="77777777" w:rsidR="003E0C42" w:rsidRDefault="003E0C42">
            <w:pPr>
              <w:pStyle w:val="aff4"/>
              <w:spacing w:line="240" w:lineRule="auto"/>
              <w:rPr>
                <w:szCs w:val="21"/>
              </w:rPr>
            </w:pPr>
          </w:p>
        </w:tc>
        <w:tc>
          <w:tcPr>
            <w:tcW w:w="1073" w:type="dxa"/>
            <w:shd w:val="clear" w:color="auto" w:fill="auto"/>
            <w:noWrap/>
            <w:vAlign w:val="center"/>
          </w:tcPr>
          <w:p w14:paraId="75AF058E" w14:textId="77777777" w:rsidR="003E0C42" w:rsidRDefault="003E0C42">
            <w:pPr>
              <w:pStyle w:val="aff4"/>
              <w:spacing w:line="240" w:lineRule="auto"/>
              <w:rPr>
                <w:szCs w:val="21"/>
              </w:rPr>
            </w:pPr>
          </w:p>
        </w:tc>
        <w:tc>
          <w:tcPr>
            <w:tcW w:w="1073" w:type="dxa"/>
            <w:shd w:val="clear" w:color="auto" w:fill="auto"/>
            <w:noWrap/>
            <w:vAlign w:val="center"/>
          </w:tcPr>
          <w:p w14:paraId="567515F1" w14:textId="77777777" w:rsidR="003E0C42" w:rsidRDefault="003E0C42">
            <w:pPr>
              <w:pStyle w:val="aff4"/>
              <w:spacing w:line="240" w:lineRule="auto"/>
              <w:rPr>
                <w:szCs w:val="21"/>
              </w:rPr>
            </w:pPr>
          </w:p>
        </w:tc>
        <w:tc>
          <w:tcPr>
            <w:tcW w:w="1073" w:type="dxa"/>
            <w:shd w:val="clear" w:color="auto" w:fill="auto"/>
            <w:noWrap/>
            <w:vAlign w:val="center"/>
          </w:tcPr>
          <w:p w14:paraId="64D7940B" w14:textId="77777777" w:rsidR="003E0C42" w:rsidRDefault="003E0C42">
            <w:pPr>
              <w:pStyle w:val="aff4"/>
              <w:spacing w:line="240" w:lineRule="auto"/>
              <w:rPr>
                <w:rFonts w:eastAsia="Times New Roman"/>
                <w:szCs w:val="21"/>
              </w:rPr>
            </w:pPr>
          </w:p>
        </w:tc>
        <w:tc>
          <w:tcPr>
            <w:tcW w:w="1073" w:type="dxa"/>
            <w:shd w:val="clear" w:color="auto" w:fill="auto"/>
            <w:noWrap/>
            <w:vAlign w:val="center"/>
          </w:tcPr>
          <w:p w14:paraId="3D574D80" w14:textId="77777777" w:rsidR="003E0C42" w:rsidRDefault="003E0C42">
            <w:pPr>
              <w:pStyle w:val="aff4"/>
              <w:spacing w:line="240" w:lineRule="auto"/>
              <w:rPr>
                <w:rFonts w:eastAsia="Times New Roman"/>
                <w:szCs w:val="21"/>
              </w:rPr>
            </w:pPr>
          </w:p>
        </w:tc>
        <w:tc>
          <w:tcPr>
            <w:tcW w:w="1073" w:type="dxa"/>
            <w:shd w:val="clear" w:color="auto" w:fill="auto"/>
            <w:noWrap/>
            <w:vAlign w:val="center"/>
          </w:tcPr>
          <w:p w14:paraId="594509BB" w14:textId="77777777" w:rsidR="003E0C42" w:rsidRDefault="003E0C42">
            <w:pPr>
              <w:pStyle w:val="aff4"/>
              <w:spacing w:line="240" w:lineRule="auto"/>
              <w:rPr>
                <w:rFonts w:eastAsia="Times New Roman"/>
                <w:szCs w:val="21"/>
              </w:rPr>
            </w:pPr>
          </w:p>
        </w:tc>
      </w:tr>
      <w:tr w:rsidR="003E0C42" w14:paraId="5CC21967" w14:textId="77777777">
        <w:trPr>
          <w:trHeight w:val="285"/>
        </w:trPr>
        <w:tc>
          <w:tcPr>
            <w:tcW w:w="1073" w:type="dxa"/>
            <w:shd w:val="clear" w:color="auto" w:fill="auto"/>
            <w:noWrap/>
            <w:vAlign w:val="center"/>
          </w:tcPr>
          <w:p w14:paraId="50B728F0" w14:textId="77777777" w:rsidR="003E0C42" w:rsidRDefault="003E0C42">
            <w:pPr>
              <w:pStyle w:val="aff4"/>
              <w:spacing w:line="240" w:lineRule="auto"/>
              <w:rPr>
                <w:szCs w:val="21"/>
              </w:rPr>
            </w:pPr>
          </w:p>
        </w:tc>
        <w:tc>
          <w:tcPr>
            <w:tcW w:w="2202" w:type="dxa"/>
            <w:shd w:val="clear" w:color="auto" w:fill="auto"/>
            <w:noWrap/>
            <w:vAlign w:val="center"/>
          </w:tcPr>
          <w:p w14:paraId="1DAA5103" w14:textId="77777777" w:rsidR="003E0C42" w:rsidRDefault="003E0C42">
            <w:pPr>
              <w:pStyle w:val="aff4"/>
              <w:spacing w:line="240" w:lineRule="auto"/>
              <w:rPr>
                <w:szCs w:val="21"/>
              </w:rPr>
            </w:pPr>
          </w:p>
        </w:tc>
        <w:tc>
          <w:tcPr>
            <w:tcW w:w="1073" w:type="dxa"/>
            <w:shd w:val="clear" w:color="auto" w:fill="auto"/>
            <w:noWrap/>
            <w:vAlign w:val="center"/>
          </w:tcPr>
          <w:p w14:paraId="29F2A10E" w14:textId="77777777" w:rsidR="003E0C42" w:rsidRDefault="003E0C42">
            <w:pPr>
              <w:pStyle w:val="aff4"/>
              <w:spacing w:line="240" w:lineRule="auto"/>
              <w:rPr>
                <w:szCs w:val="21"/>
              </w:rPr>
            </w:pPr>
          </w:p>
        </w:tc>
        <w:tc>
          <w:tcPr>
            <w:tcW w:w="1073" w:type="dxa"/>
            <w:shd w:val="clear" w:color="auto" w:fill="auto"/>
            <w:noWrap/>
            <w:vAlign w:val="center"/>
          </w:tcPr>
          <w:p w14:paraId="5C195C11" w14:textId="77777777" w:rsidR="003E0C42" w:rsidRDefault="003E0C42">
            <w:pPr>
              <w:pStyle w:val="aff4"/>
              <w:spacing w:line="240" w:lineRule="auto"/>
              <w:rPr>
                <w:szCs w:val="21"/>
              </w:rPr>
            </w:pPr>
          </w:p>
        </w:tc>
        <w:tc>
          <w:tcPr>
            <w:tcW w:w="1073" w:type="dxa"/>
            <w:shd w:val="clear" w:color="auto" w:fill="auto"/>
            <w:noWrap/>
            <w:vAlign w:val="center"/>
          </w:tcPr>
          <w:p w14:paraId="53EDEB0A" w14:textId="77777777" w:rsidR="003E0C42" w:rsidRDefault="003E0C42">
            <w:pPr>
              <w:pStyle w:val="aff4"/>
              <w:spacing w:line="240" w:lineRule="auto"/>
              <w:rPr>
                <w:rFonts w:eastAsia="Times New Roman"/>
                <w:szCs w:val="21"/>
              </w:rPr>
            </w:pPr>
          </w:p>
        </w:tc>
        <w:tc>
          <w:tcPr>
            <w:tcW w:w="1073" w:type="dxa"/>
            <w:shd w:val="clear" w:color="auto" w:fill="auto"/>
            <w:noWrap/>
            <w:vAlign w:val="center"/>
          </w:tcPr>
          <w:p w14:paraId="695EC9EE" w14:textId="77777777" w:rsidR="003E0C42" w:rsidRDefault="003E0C42">
            <w:pPr>
              <w:pStyle w:val="aff4"/>
              <w:spacing w:line="240" w:lineRule="auto"/>
              <w:rPr>
                <w:rFonts w:eastAsia="Times New Roman"/>
                <w:szCs w:val="21"/>
              </w:rPr>
            </w:pPr>
          </w:p>
        </w:tc>
        <w:tc>
          <w:tcPr>
            <w:tcW w:w="1073" w:type="dxa"/>
            <w:shd w:val="clear" w:color="auto" w:fill="auto"/>
            <w:noWrap/>
            <w:vAlign w:val="center"/>
          </w:tcPr>
          <w:p w14:paraId="74758D7E" w14:textId="77777777" w:rsidR="003E0C42" w:rsidRDefault="003E0C42">
            <w:pPr>
              <w:pStyle w:val="aff4"/>
              <w:spacing w:line="240" w:lineRule="auto"/>
              <w:rPr>
                <w:rFonts w:eastAsia="Times New Roman"/>
                <w:szCs w:val="21"/>
              </w:rPr>
            </w:pPr>
          </w:p>
        </w:tc>
      </w:tr>
      <w:tr w:rsidR="003E0C42" w14:paraId="4EEC031C" w14:textId="77777777">
        <w:trPr>
          <w:trHeight w:val="285"/>
        </w:trPr>
        <w:tc>
          <w:tcPr>
            <w:tcW w:w="1073" w:type="dxa"/>
            <w:shd w:val="clear" w:color="auto" w:fill="auto"/>
            <w:noWrap/>
            <w:vAlign w:val="center"/>
          </w:tcPr>
          <w:p w14:paraId="1D555D5C" w14:textId="77777777" w:rsidR="003E0C42" w:rsidRDefault="003E0C42">
            <w:pPr>
              <w:pStyle w:val="aff4"/>
              <w:spacing w:line="240" w:lineRule="auto"/>
              <w:rPr>
                <w:szCs w:val="21"/>
              </w:rPr>
            </w:pPr>
          </w:p>
        </w:tc>
        <w:tc>
          <w:tcPr>
            <w:tcW w:w="2202" w:type="dxa"/>
            <w:shd w:val="clear" w:color="auto" w:fill="auto"/>
            <w:noWrap/>
            <w:vAlign w:val="center"/>
          </w:tcPr>
          <w:p w14:paraId="6EEB5D33" w14:textId="77777777" w:rsidR="003E0C42" w:rsidRDefault="003E0C42">
            <w:pPr>
              <w:pStyle w:val="aff4"/>
              <w:spacing w:line="240" w:lineRule="auto"/>
              <w:rPr>
                <w:szCs w:val="21"/>
              </w:rPr>
            </w:pPr>
          </w:p>
        </w:tc>
        <w:tc>
          <w:tcPr>
            <w:tcW w:w="1073" w:type="dxa"/>
            <w:shd w:val="clear" w:color="auto" w:fill="auto"/>
            <w:noWrap/>
            <w:vAlign w:val="center"/>
          </w:tcPr>
          <w:p w14:paraId="56635201" w14:textId="77777777" w:rsidR="003E0C42" w:rsidRDefault="003E0C42">
            <w:pPr>
              <w:pStyle w:val="aff4"/>
              <w:spacing w:line="240" w:lineRule="auto"/>
              <w:rPr>
                <w:szCs w:val="21"/>
              </w:rPr>
            </w:pPr>
          </w:p>
        </w:tc>
        <w:tc>
          <w:tcPr>
            <w:tcW w:w="1073" w:type="dxa"/>
            <w:shd w:val="clear" w:color="auto" w:fill="auto"/>
            <w:noWrap/>
            <w:vAlign w:val="center"/>
          </w:tcPr>
          <w:p w14:paraId="3B4DE088" w14:textId="77777777" w:rsidR="003E0C42" w:rsidRDefault="003E0C42">
            <w:pPr>
              <w:pStyle w:val="aff4"/>
              <w:spacing w:line="240" w:lineRule="auto"/>
              <w:rPr>
                <w:szCs w:val="21"/>
              </w:rPr>
            </w:pPr>
          </w:p>
        </w:tc>
        <w:tc>
          <w:tcPr>
            <w:tcW w:w="1073" w:type="dxa"/>
            <w:shd w:val="clear" w:color="auto" w:fill="auto"/>
            <w:noWrap/>
            <w:vAlign w:val="center"/>
          </w:tcPr>
          <w:p w14:paraId="35AB9806" w14:textId="77777777" w:rsidR="003E0C42" w:rsidRDefault="003E0C42">
            <w:pPr>
              <w:pStyle w:val="aff4"/>
              <w:spacing w:line="240" w:lineRule="auto"/>
              <w:rPr>
                <w:rFonts w:eastAsia="Times New Roman"/>
                <w:szCs w:val="21"/>
              </w:rPr>
            </w:pPr>
          </w:p>
        </w:tc>
        <w:tc>
          <w:tcPr>
            <w:tcW w:w="1073" w:type="dxa"/>
            <w:shd w:val="clear" w:color="auto" w:fill="auto"/>
            <w:noWrap/>
            <w:vAlign w:val="center"/>
          </w:tcPr>
          <w:p w14:paraId="12F3F71F" w14:textId="77777777" w:rsidR="003E0C42" w:rsidRDefault="003E0C42">
            <w:pPr>
              <w:pStyle w:val="aff4"/>
              <w:spacing w:line="240" w:lineRule="auto"/>
              <w:rPr>
                <w:rFonts w:eastAsia="Times New Roman"/>
                <w:szCs w:val="21"/>
              </w:rPr>
            </w:pPr>
          </w:p>
        </w:tc>
        <w:tc>
          <w:tcPr>
            <w:tcW w:w="1073" w:type="dxa"/>
            <w:shd w:val="clear" w:color="auto" w:fill="auto"/>
            <w:noWrap/>
            <w:vAlign w:val="center"/>
          </w:tcPr>
          <w:p w14:paraId="345C2B0B" w14:textId="77777777" w:rsidR="003E0C42" w:rsidRDefault="003E0C42">
            <w:pPr>
              <w:pStyle w:val="aff4"/>
              <w:spacing w:line="240" w:lineRule="auto"/>
              <w:rPr>
                <w:rFonts w:eastAsia="Times New Roman"/>
                <w:szCs w:val="21"/>
              </w:rPr>
            </w:pPr>
          </w:p>
        </w:tc>
      </w:tr>
    </w:tbl>
    <w:p w14:paraId="4F403944" w14:textId="77777777" w:rsidR="003E0C42" w:rsidRDefault="003E0C42">
      <w:pPr>
        <w:pStyle w:val="aff6"/>
        <w:spacing w:line="240" w:lineRule="auto"/>
        <w:rPr>
          <w:szCs w:val="21"/>
        </w:rPr>
      </w:pPr>
    </w:p>
    <w:p w14:paraId="6DE1B559" w14:textId="77777777" w:rsidR="003E0C42" w:rsidRDefault="003E0C42">
      <w:pPr>
        <w:pStyle w:val="aff6"/>
        <w:spacing w:line="240" w:lineRule="auto"/>
        <w:rPr>
          <w:szCs w:val="21"/>
        </w:rPr>
      </w:pPr>
    </w:p>
    <w:p w14:paraId="06F71AC3" w14:textId="77777777" w:rsidR="003E0C42" w:rsidRDefault="00000000">
      <w:pPr>
        <w:spacing w:line="240" w:lineRule="auto"/>
        <w:jc w:val="center"/>
        <w:rPr>
          <w:rFonts w:eastAsia="黑体"/>
          <w:b/>
          <w:sz w:val="21"/>
        </w:rPr>
      </w:pPr>
      <w:r>
        <w:rPr>
          <w:rFonts w:eastAsia="黑体" w:hint="eastAsia"/>
          <w:b/>
          <w:sz w:val="21"/>
        </w:rPr>
        <w:t>第</w:t>
      </w:r>
      <w:r>
        <w:rPr>
          <w:rFonts w:eastAsia="黑体"/>
          <w:b/>
          <w:sz w:val="21"/>
        </w:rPr>
        <w:t>3</w:t>
      </w:r>
      <w:r>
        <w:rPr>
          <w:rFonts w:eastAsia="黑体" w:hint="eastAsia"/>
          <w:b/>
          <w:sz w:val="21"/>
        </w:rPr>
        <w:t>章</w:t>
      </w:r>
      <w:r>
        <w:rPr>
          <w:rFonts w:eastAsia="黑体" w:hint="eastAsia"/>
          <w:b/>
          <w:sz w:val="21"/>
        </w:rPr>
        <w:t xml:space="preserve"> </w:t>
      </w:r>
      <w:r>
        <w:rPr>
          <w:rFonts w:eastAsia="黑体" w:hint="eastAsia"/>
          <w:b/>
          <w:sz w:val="21"/>
        </w:rPr>
        <w:t>参数评估</w:t>
      </w:r>
    </w:p>
    <w:p w14:paraId="50CA4F08" w14:textId="77777777" w:rsidR="003E0C42" w:rsidRDefault="00000000">
      <w:pPr>
        <w:spacing w:line="240" w:lineRule="auto"/>
        <w:rPr>
          <w:i/>
          <w:iCs/>
          <w:sz w:val="21"/>
        </w:rPr>
      </w:pPr>
      <w:r>
        <w:rPr>
          <w:rFonts w:hint="eastAsia"/>
          <w:i/>
          <w:iCs/>
          <w:sz w:val="21"/>
        </w:rPr>
        <w:t>说明：</w:t>
      </w:r>
    </w:p>
    <w:p w14:paraId="7C46B57A" w14:textId="77777777" w:rsidR="003E0C42" w:rsidRDefault="00000000">
      <w:pPr>
        <w:spacing w:line="240" w:lineRule="auto"/>
        <w:rPr>
          <w:i/>
          <w:iCs/>
          <w:sz w:val="21"/>
        </w:rPr>
      </w:pPr>
      <w:r>
        <w:rPr>
          <w:rFonts w:hint="eastAsia"/>
          <w:i/>
          <w:iCs/>
          <w:sz w:val="21"/>
        </w:rPr>
        <w:t>（</w:t>
      </w:r>
      <w:r>
        <w:rPr>
          <w:rFonts w:hint="eastAsia"/>
          <w:i/>
          <w:iCs/>
          <w:sz w:val="21"/>
        </w:rPr>
        <w:t>1</w:t>
      </w:r>
      <w:r>
        <w:rPr>
          <w:rFonts w:hint="eastAsia"/>
          <w:i/>
          <w:iCs/>
          <w:sz w:val="21"/>
        </w:rPr>
        <w:t>）阶段代表值可设定为当前施工阶段监测参数的最大值、最小值、平均值等统计值。</w:t>
      </w:r>
    </w:p>
    <w:p w14:paraId="3FAD05C7" w14:textId="77777777" w:rsidR="003E0C42" w:rsidRDefault="00000000">
      <w:pPr>
        <w:spacing w:line="240" w:lineRule="auto"/>
        <w:rPr>
          <w:i/>
          <w:iCs/>
          <w:sz w:val="21"/>
        </w:rPr>
      </w:pPr>
      <w:r>
        <w:rPr>
          <w:rFonts w:hint="eastAsia"/>
          <w:i/>
          <w:iCs/>
          <w:sz w:val="21"/>
        </w:rPr>
        <w:t>（</w:t>
      </w:r>
      <w:r>
        <w:rPr>
          <w:rFonts w:hint="eastAsia"/>
          <w:i/>
          <w:iCs/>
          <w:sz w:val="21"/>
        </w:rPr>
        <w:t>2</w:t>
      </w:r>
      <w:r>
        <w:rPr>
          <w:rFonts w:hint="eastAsia"/>
          <w:i/>
          <w:iCs/>
          <w:sz w:val="21"/>
        </w:rPr>
        <w:t>）阶段终值指当前阶段完成时监测参数的测值。</w:t>
      </w:r>
    </w:p>
    <w:p w14:paraId="6BC371E4" w14:textId="77777777" w:rsidR="003E0C42" w:rsidRDefault="00000000">
      <w:pPr>
        <w:spacing w:line="240" w:lineRule="auto"/>
        <w:rPr>
          <w:rFonts w:eastAsia="黑体"/>
          <w:b/>
          <w:sz w:val="21"/>
        </w:rPr>
      </w:pPr>
      <w:r>
        <w:rPr>
          <w:rFonts w:eastAsia="黑体"/>
          <w:b/>
          <w:sz w:val="21"/>
        </w:rPr>
        <w:t xml:space="preserve">3.1 </w:t>
      </w:r>
      <w:r>
        <w:rPr>
          <w:rFonts w:eastAsia="黑体" w:hint="eastAsia"/>
          <w:b/>
          <w:sz w:val="21"/>
        </w:rPr>
        <w:t>结构</w:t>
      </w:r>
    </w:p>
    <w:p w14:paraId="43F5266C" w14:textId="77777777" w:rsidR="003E0C42" w:rsidRDefault="00000000">
      <w:pPr>
        <w:pStyle w:val="aff5"/>
        <w:spacing w:beforeLines="0" w:line="240" w:lineRule="auto"/>
        <w:jc w:val="left"/>
        <w:rPr>
          <w:szCs w:val="21"/>
        </w:rPr>
      </w:pPr>
      <w:r>
        <w:rPr>
          <w:rFonts w:hint="eastAsia"/>
          <w:szCs w:val="21"/>
        </w:rPr>
        <w:t>结构组件编号，</w:t>
      </w:r>
      <w:r>
        <w:rPr>
          <w:rFonts w:hint="eastAsia"/>
          <w:bCs/>
          <w:szCs w:val="21"/>
        </w:rPr>
        <w:t>评估等级，行为响应。</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1383"/>
        <w:gridCol w:w="1385"/>
        <w:gridCol w:w="1385"/>
        <w:gridCol w:w="1383"/>
        <w:gridCol w:w="1385"/>
        <w:gridCol w:w="1381"/>
      </w:tblGrid>
      <w:tr w:rsidR="003E0C42" w14:paraId="77103ED9" w14:textId="77777777">
        <w:trPr>
          <w:trHeight w:val="677"/>
        </w:trPr>
        <w:tc>
          <w:tcPr>
            <w:tcW w:w="5000" w:type="pct"/>
            <w:gridSpan w:val="6"/>
            <w:shd w:val="clear" w:color="auto" w:fill="auto"/>
            <w:noWrap/>
            <w:vAlign w:val="center"/>
          </w:tcPr>
          <w:p w14:paraId="2ECFDAF9" w14:textId="77777777" w:rsidR="003E0C42" w:rsidRDefault="00000000">
            <w:pPr>
              <w:pStyle w:val="aff4"/>
              <w:spacing w:line="240" w:lineRule="auto"/>
              <w:rPr>
                <w:b/>
                <w:bCs/>
                <w:szCs w:val="21"/>
              </w:rPr>
            </w:pPr>
            <w:r>
              <w:rPr>
                <w:rFonts w:hint="eastAsia"/>
                <w:b/>
                <w:bCs/>
                <w:szCs w:val="21"/>
              </w:rPr>
              <w:lastRenderedPageBreak/>
              <w:t>测点分布模式图</w:t>
            </w:r>
          </w:p>
        </w:tc>
      </w:tr>
      <w:tr w:rsidR="003E0C42" w14:paraId="0A1EBF83" w14:textId="77777777">
        <w:trPr>
          <w:trHeight w:val="285"/>
        </w:trPr>
        <w:tc>
          <w:tcPr>
            <w:tcW w:w="833" w:type="pct"/>
            <w:shd w:val="clear" w:color="auto" w:fill="auto"/>
            <w:noWrap/>
            <w:vAlign w:val="center"/>
          </w:tcPr>
          <w:p w14:paraId="4547F41B" w14:textId="77777777" w:rsidR="003E0C42" w:rsidRDefault="00000000">
            <w:pPr>
              <w:pStyle w:val="aff4"/>
              <w:spacing w:line="240" w:lineRule="auto"/>
              <w:rPr>
                <w:szCs w:val="21"/>
              </w:rPr>
            </w:pPr>
            <w:r>
              <w:rPr>
                <w:rFonts w:hint="eastAsia"/>
                <w:szCs w:val="21"/>
              </w:rPr>
              <w:t>参数名称</w:t>
            </w:r>
          </w:p>
        </w:tc>
        <w:tc>
          <w:tcPr>
            <w:tcW w:w="834" w:type="pct"/>
            <w:shd w:val="clear" w:color="auto" w:fill="auto"/>
            <w:noWrap/>
            <w:vAlign w:val="center"/>
          </w:tcPr>
          <w:p w14:paraId="746C9196" w14:textId="77777777" w:rsidR="003E0C42" w:rsidRDefault="00000000">
            <w:pPr>
              <w:pStyle w:val="aff4"/>
              <w:spacing w:line="240" w:lineRule="auto"/>
              <w:rPr>
                <w:szCs w:val="21"/>
              </w:rPr>
            </w:pPr>
            <w:r>
              <w:rPr>
                <w:rFonts w:hint="eastAsia"/>
                <w:szCs w:val="21"/>
              </w:rPr>
              <w:t>单位</w:t>
            </w:r>
          </w:p>
        </w:tc>
        <w:tc>
          <w:tcPr>
            <w:tcW w:w="834" w:type="pct"/>
            <w:shd w:val="clear" w:color="auto" w:fill="auto"/>
            <w:noWrap/>
            <w:vAlign w:val="center"/>
          </w:tcPr>
          <w:p w14:paraId="041A2946" w14:textId="77777777" w:rsidR="003E0C42" w:rsidRDefault="00000000">
            <w:pPr>
              <w:pStyle w:val="aff4"/>
              <w:spacing w:line="240" w:lineRule="auto"/>
              <w:rPr>
                <w:szCs w:val="21"/>
              </w:rPr>
            </w:pPr>
            <w:r>
              <w:rPr>
                <w:rFonts w:hint="eastAsia"/>
                <w:szCs w:val="21"/>
              </w:rPr>
              <w:t>代表值</w:t>
            </w:r>
          </w:p>
        </w:tc>
        <w:tc>
          <w:tcPr>
            <w:tcW w:w="833" w:type="pct"/>
            <w:shd w:val="clear" w:color="auto" w:fill="auto"/>
            <w:noWrap/>
            <w:vAlign w:val="center"/>
          </w:tcPr>
          <w:p w14:paraId="7AAE069E" w14:textId="77777777" w:rsidR="003E0C42" w:rsidRDefault="00000000">
            <w:pPr>
              <w:pStyle w:val="aff4"/>
              <w:spacing w:line="240" w:lineRule="auto"/>
              <w:rPr>
                <w:szCs w:val="21"/>
              </w:rPr>
            </w:pPr>
            <w:r>
              <w:rPr>
                <w:rFonts w:hint="eastAsia"/>
                <w:szCs w:val="21"/>
              </w:rPr>
              <w:t>等级</w:t>
            </w:r>
          </w:p>
        </w:tc>
        <w:tc>
          <w:tcPr>
            <w:tcW w:w="834" w:type="pct"/>
            <w:vAlign w:val="center"/>
          </w:tcPr>
          <w:p w14:paraId="0140D157" w14:textId="77777777" w:rsidR="003E0C42" w:rsidRDefault="00000000">
            <w:pPr>
              <w:pStyle w:val="aff4"/>
              <w:spacing w:line="240" w:lineRule="auto"/>
              <w:rPr>
                <w:szCs w:val="21"/>
              </w:rPr>
            </w:pPr>
            <w:r>
              <w:rPr>
                <w:rFonts w:hint="eastAsia"/>
                <w:szCs w:val="21"/>
              </w:rPr>
              <w:t>终值</w:t>
            </w:r>
          </w:p>
        </w:tc>
        <w:tc>
          <w:tcPr>
            <w:tcW w:w="834" w:type="pct"/>
            <w:vAlign w:val="center"/>
          </w:tcPr>
          <w:p w14:paraId="2EABA67C" w14:textId="77777777" w:rsidR="003E0C42" w:rsidRDefault="00000000">
            <w:pPr>
              <w:pStyle w:val="aff4"/>
              <w:spacing w:line="240" w:lineRule="auto"/>
              <w:rPr>
                <w:szCs w:val="21"/>
              </w:rPr>
            </w:pPr>
            <w:r>
              <w:rPr>
                <w:rFonts w:hint="eastAsia"/>
                <w:szCs w:val="21"/>
              </w:rPr>
              <w:t>评估等级</w:t>
            </w:r>
          </w:p>
        </w:tc>
      </w:tr>
      <w:tr w:rsidR="003E0C42" w14:paraId="724B9366" w14:textId="77777777">
        <w:trPr>
          <w:trHeight w:val="285"/>
        </w:trPr>
        <w:tc>
          <w:tcPr>
            <w:tcW w:w="833" w:type="pct"/>
            <w:shd w:val="clear" w:color="auto" w:fill="auto"/>
            <w:noWrap/>
            <w:vAlign w:val="center"/>
          </w:tcPr>
          <w:p w14:paraId="58A5C91C" w14:textId="77777777" w:rsidR="003E0C42" w:rsidRDefault="003E0C42">
            <w:pPr>
              <w:pStyle w:val="aff4"/>
              <w:spacing w:line="240" w:lineRule="auto"/>
              <w:rPr>
                <w:szCs w:val="21"/>
              </w:rPr>
            </w:pPr>
          </w:p>
        </w:tc>
        <w:tc>
          <w:tcPr>
            <w:tcW w:w="834" w:type="pct"/>
            <w:shd w:val="clear" w:color="auto" w:fill="auto"/>
            <w:noWrap/>
            <w:vAlign w:val="center"/>
          </w:tcPr>
          <w:p w14:paraId="6B21286C" w14:textId="77777777" w:rsidR="003E0C42" w:rsidRDefault="003E0C42">
            <w:pPr>
              <w:pStyle w:val="aff4"/>
              <w:spacing w:line="240" w:lineRule="auto"/>
              <w:rPr>
                <w:szCs w:val="21"/>
              </w:rPr>
            </w:pPr>
          </w:p>
        </w:tc>
        <w:tc>
          <w:tcPr>
            <w:tcW w:w="834" w:type="pct"/>
            <w:shd w:val="clear" w:color="auto" w:fill="auto"/>
            <w:noWrap/>
            <w:vAlign w:val="center"/>
          </w:tcPr>
          <w:p w14:paraId="7218B94F" w14:textId="77777777" w:rsidR="003E0C42" w:rsidRDefault="003E0C42">
            <w:pPr>
              <w:pStyle w:val="aff4"/>
              <w:spacing w:line="240" w:lineRule="auto"/>
              <w:jc w:val="right"/>
              <w:rPr>
                <w:szCs w:val="21"/>
              </w:rPr>
            </w:pPr>
          </w:p>
        </w:tc>
        <w:tc>
          <w:tcPr>
            <w:tcW w:w="833" w:type="pct"/>
            <w:shd w:val="clear" w:color="auto" w:fill="auto"/>
            <w:noWrap/>
            <w:vAlign w:val="center"/>
          </w:tcPr>
          <w:p w14:paraId="3989F220" w14:textId="77777777" w:rsidR="003E0C42" w:rsidRDefault="003E0C42">
            <w:pPr>
              <w:pStyle w:val="aff4"/>
              <w:spacing w:line="240" w:lineRule="auto"/>
              <w:jc w:val="center"/>
              <w:rPr>
                <w:szCs w:val="21"/>
              </w:rPr>
            </w:pPr>
          </w:p>
        </w:tc>
        <w:tc>
          <w:tcPr>
            <w:tcW w:w="834" w:type="pct"/>
          </w:tcPr>
          <w:p w14:paraId="7C1A9B26" w14:textId="77777777" w:rsidR="003E0C42" w:rsidRDefault="003E0C42">
            <w:pPr>
              <w:pStyle w:val="aff4"/>
              <w:spacing w:line="240" w:lineRule="auto"/>
              <w:jc w:val="right"/>
              <w:rPr>
                <w:b/>
                <w:bCs/>
                <w:szCs w:val="21"/>
              </w:rPr>
            </w:pPr>
          </w:p>
        </w:tc>
        <w:tc>
          <w:tcPr>
            <w:tcW w:w="834" w:type="pct"/>
          </w:tcPr>
          <w:p w14:paraId="23BF05BB" w14:textId="77777777" w:rsidR="003E0C42" w:rsidRDefault="003E0C42">
            <w:pPr>
              <w:pStyle w:val="aff4"/>
              <w:spacing w:line="240" w:lineRule="auto"/>
              <w:jc w:val="center"/>
              <w:rPr>
                <w:b/>
                <w:bCs/>
                <w:szCs w:val="21"/>
              </w:rPr>
            </w:pPr>
          </w:p>
        </w:tc>
      </w:tr>
      <w:tr w:rsidR="003E0C42" w14:paraId="4F7E839B" w14:textId="77777777">
        <w:trPr>
          <w:trHeight w:val="285"/>
        </w:trPr>
        <w:tc>
          <w:tcPr>
            <w:tcW w:w="833" w:type="pct"/>
            <w:shd w:val="clear" w:color="auto" w:fill="auto"/>
            <w:noWrap/>
            <w:vAlign w:val="center"/>
          </w:tcPr>
          <w:p w14:paraId="5862A04C" w14:textId="77777777" w:rsidR="003E0C42" w:rsidRDefault="003E0C42">
            <w:pPr>
              <w:pStyle w:val="aff4"/>
              <w:spacing w:line="240" w:lineRule="auto"/>
              <w:rPr>
                <w:szCs w:val="21"/>
              </w:rPr>
            </w:pPr>
          </w:p>
        </w:tc>
        <w:tc>
          <w:tcPr>
            <w:tcW w:w="834" w:type="pct"/>
            <w:shd w:val="clear" w:color="auto" w:fill="auto"/>
            <w:noWrap/>
            <w:vAlign w:val="center"/>
          </w:tcPr>
          <w:p w14:paraId="5AAC6158" w14:textId="77777777" w:rsidR="003E0C42" w:rsidRDefault="003E0C42">
            <w:pPr>
              <w:pStyle w:val="aff4"/>
              <w:spacing w:line="240" w:lineRule="auto"/>
              <w:rPr>
                <w:szCs w:val="21"/>
              </w:rPr>
            </w:pPr>
          </w:p>
        </w:tc>
        <w:tc>
          <w:tcPr>
            <w:tcW w:w="834" w:type="pct"/>
            <w:shd w:val="clear" w:color="auto" w:fill="auto"/>
            <w:noWrap/>
            <w:vAlign w:val="center"/>
          </w:tcPr>
          <w:p w14:paraId="221F4FBA" w14:textId="77777777" w:rsidR="003E0C42" w:rsidRDefault="003E0C42">
            <w:pPr>
              <w:pStyle w:val="aff4"/>
              <w:spacing w:line="240" w:lineRule="auto"/>
              <w:jc w:val="right"/>
              <w:rPr>
                <w:szCs w:val="21"/>
              </w:rPr>
            </w:pPr>
          </w:p>
        </w:tc>
        <w:tc>
          <w:tcPr>
            <w:tcW w:w="833" w:type="pct"/>
            <w:shd w:val="clear" w:color="auto" w:fill="auto"/>
            <w:noWrap/>
            <w:vAlign w:val="center"/>
          </w:tcPr>
          <w:p w14:paraId="2642557C" w14:textId="77777777" w:rsidR="003E0C42" w:rsidRDefault="003E0C42">
            <w:pPr>
              <w:pStyle w:val="aff4"/>
              <w:spacing w:line="240" w:lineRule="auto"/>
              <w:jc w:val="center"/>
              <w:rPr>
                <w:szCs w:val="21"/>
              </w:rPr>
            </w:pPr>
          </w:p>
        </w:tc>
        <w:tc>
          <w:tcPr>
            <w:tcW w:w="834" w:type="pct"/>
          </w:tcPr>
          <w:p w14:paraId="59D63164" w14:textId="77777777" w:rsidR="003E0C42" w:rsidRDefault="003E0C42">
            <w:pPr>
              <w:pStyle w:val="aff4"/>
              <w:spacing w:line="240" w:lineRule="auto"/>
              <w:jc w:val="right"/>
              <w:rPr>
                <w:b/>
                <w:bCs/>
                <w:szCs w:val="21"/>
              </w:rPr>
            </w:pPr>
          </w:p>
        </w:tc>
        <w:tc>
          <w:tcPr>
            <w:tcW w:w="834" w:type="pct"/>
          </w:tcPr>
          <w:p w14:paraId="09319DC7" w14:textId="77777777" w:rsidR="003E0C42" w:rsidRDefault="003E0C42">
            <w:pPr>
              <w:pStyle w:val="aff4"/>
              <w:spacing w:line="240" w:lineRule="auto"/>
              <w:jc w:val="center"/>
              <w:rPr>
                <w:b/>
                <w:bCs/>
                <w:szCs w:val="21"/>
              </w:rPr>
            </w:pPr>
          </w:p>
        </w:tc>
      </w:tr>
    </w:tbl>
    <w:p w14:paraId="438BA082" w14:textId="77777777" w:rsidR="003E0C42" w:rsidRDefault="00000000">
      <w:pPr>
        <w:spacing w:line="240" w:lineRule="auto"/>
        <w:rPr>
          <w:rFonts w:eastAsia="黑体"/>
          <w:b/>
          <w:sz w:val="21"/>
        </w:rPr>
      </w:pPr>
      <w:r>
        <w:rPr>
          <w:rFonts w:eastAsia="黑体"/>
          <w:b/>
          <w:sz w:val="21"/>
        </w:rPr>
        <w:t xml:space="preserve">3.2 </w:t>
      </w:r>
      <w:r>
        <w:rPr>
          <w:rFonts w:eastAsia="黑体" w:hint="eastAsia"/>
          <w:b/>
          <w:sz w:val="21"/>
        </w:rPr>
        <w:t>构件</w:t>
      </w:r>
    </w:p>
    <w:p w14:paraId="5E9974D7" w14:textId="77777777" w:rsidR="003E0C42" w:rsidRDefault="00000000">
      <w:pPr>
        <w:pStyle w:val="aff5"/>
        <w:spacing w:beforeLines="0" w:line="240" w:lineRule="auto"/>
        <w:jc w:val="left"/>
        <w:rPr>
          <w:szCs w:val="21"/>
        </w:rPr>
      </w:pPr>
      <w:r>
        <w:rPr>
          <w:rFonts w:hint="eastAsia"/>
          <w:szCs w:val="21"/>
        </w:rPr>
        <w:t>构件或节点编号，</w:t>
      </w:r>
      <w:r>
        <w:rPr>
          <w:rFonts w:hint="eastAsia"/>
          <w:bCs/>
          <w:szCs w:val="21"/>
        </w:rPr>
        <w:t>构件类别，评估等级，行为响应。</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1383"/>
        <w:gridCol w:w="1385"/>
        <w:gridCol w:w="1385"/>
        <w:gridCol w:w="1383"/>
        <w:gridCol w:w="1385"/>
        <w:gridCol w:w="1381"/>
      </w:tblGrid>
      <w:tr w:rsidR="003E0C42" w14:paraId="499AC68D" w14:textId="77777777">
        <w:trPr>
          <w:trHeight w:val="677"/>
        </w:trPr>
        <w:tc>
          <w:tcPr>
            <w:tcW w:w="5000" w:type="pct"/>
            <w:gridSpan w:val="6"/>
            <w:shd w:val="clear" w:color="auto" w:fill="auto"/>
            <w:noWrap/>
            <w:vAlign w:val="center"/>
          </w:tcPr>
          <w:p w14:paraId="40243F3C" w14:textId="77777777" w:rsidR="003E0C42" w:rsidRDefault="00000000">
            <w:pPr>
              <w:pStyle w:val="aff4"/>
              <w:spacing w:line="240" w:lineRule="auto"/>
              <w:jc w:val="both"/>
              <w:rPr>
                <w:b/>
                <w:bCs/>
                <w:szCs w:val="21"/>
              </w:rPr>
            </w:pPr>
            <w:r>
              <w:rPr>
                <w:rFonts w:hint="eastAsia"/>
                <w:b/>
                <w:bCs/>
                <w:szCs w:val="21"/>
              </w:rPr>
              <w:t>测点分布模式图</w:t>
            </w:r>
          </w:p>
        </w:tc>
      </w:tr>
      <w:tr w:rsidR="003E0C42" w14:paraId="2E7630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blHeader/>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BFDC53" w14:textId="77777777" w:rsidR="003E0C42" w:rsidRDefault="00000000">
            <w:pPr>
              <w:pStyle w:val="aff4"/>
              <w:spacing w:line="240" w:lineRule="auto"/>
              <w:jc w:val="center"/>
              <w:rPr>
                <w:szCs w:val="21"/>
              </w:rPr>
            </w:pPr>
            <w:r>
              <w:rPr>
                <w:rFonts w:hint="eastAsia"/>
                <w:szCs w:val="21"/>
              </w:rPr>
              <w:t>参数名称</w:t>
            </w:r>
          </w:p>
        </w:tc>
        <w:tc>
          <w:tcPr>
            <w:tcW w:w="834" w:type="pct"/>
            <w:tcBorders>
              <w:top w:val="single" w:sz="4" w:space="0" w:color="auto"/>
              <w:left w:val="nil"/>
              <w:bottom w:val="single" w:sz="4" w:space="0" w:color="auto"/>
              <w:right w:val="single" w:sz="4" w:space="0" w:color="auto"/>
            </w:tcBorders>
            <w:shd w:val="clear" w:color="auto" w:fill="auto"/>
            <w:noWrap/>
            <w:vAlign w:val="center"/>
          </w:tcPr>
          <w:p w14:paraId="48743278" w14:textId="77777777" w:rsidR="003E0C42" w:rsidRDefault="00000000">
            <w:pPr>
              <w:pStyle w:val="aff4"/>
              <w:spacing w:line="240" w:lineRule="auto"/>
              <w:jc w:val="center"/>
              <w:rPr>
                <w:szCs w:val="21"/>
              </w:rPr>
            </w:pPr>
            <w:r>
              <w:rPr>
                <w:rFonts w:hint="eastAsia"/>
                <w:szCs w:val="21"/>
              </w:rPr>
              <w:t>单位</w:t>
            </w:r>
          </w:p>
        </w:tc>
        <w:tc>
          <w:tcPr>
            <w:tcW w:w="834" w:type="pct"/>
            <w:tcBorders>
              <w:top w:val="single" w:sz="4" w:space="0" w:color="auto"/>
              <w:left w:val="nil"/>
              <w:bottom w:val="single" w:sz="4" w:space="0" w:color="auto"/>
              <w:right w:val="single" w:sz="4" w:space="0" w:color="auto"/>
            </w:tcBorders>
            <w:shd w:val="clear" w:color="auto" w:fill="auto"/>
            <w:noWrap/>
            <w:vAlign w:val="center"/>
          </w:tcPr>
          <w:p w14:paraId="2CC10906" w14:textId="77777777" w:rsidR="003E0C42" w:rsidRDefault="00000000">
            <w:pPr>
              <w:pStyle w:val="aff4"/>
              <w:spacing w:line="240" w:lineRule="auto"/>
              <w:jc w:val="center"/>
              <w:rPr>
                <w:szCs w:val="21"/>
              </w:rPr>
            </w:pPr>
            <w:r>
              <w:rPr>
                <w:rFonts w:hint="eastAsia"/>
                <w:szCs w:val="21"/>
              </w:rPr>
              <w:t>阶段代表值</w:t>
            </w:r>
          </w:p>
        </w:tc>
        <w:tc>
          <w:tcPr>
            <w:tcW w:w="833" w:type="pct"/>
            <w:tcBorders>
              <w:top w:val="single" w:sz="4" w:space="0" w:color="auto"/>
              <w:left w:val="nil"/>
              <w:bottom w:val="single" w:sz="4" w:space="0" w:color="auto"/>
              <w:right w:val="single" w:sz="4" w:space="0" w:color="auto"/>
            </w:tcBorders>
            <w:shd w:val="clear" w:color="auto" w:fill="auto"/>
            <w:noWrap/>
            <w:vAlign w:val="center"/>
          </w:tcPr>
          <w:p w14:paraId="04840672" w14:textId="77777777" w:rsidR="003E0C42" w:rsidRDefault="00000000">
            <w:pPr>
              <w:pStyle w:val="aff4"/>
              <w:spacing w:line="240" w:lineRule="auto"/>
              <w:jc w:val="center"/>
              <w:rPr>
                <w:szCs w:val="21"/>
              </w:rPr>
            </w:pPr>
            <w:r>
              <w:rPr>
                <w:rFonts w:hint="eastAsia"/>
                <w:szCs w:val="21"/>
              </w:rPr>
              <w:t>评估等级</w:t>
            </w:r>
          </w:p>
        </w:tc>
        <w:tc>
          <w:tcPr>
            <w:tcW w:w="834" w:type="pct"/>
            <w:tcBorders>
              <w:top w:val="single" w:sz="4" w:space="0" w:color="auto"/>
              <w:left w:val="nil"/>
              <w:bottom w:val="single" w:sz="4" w:space="0" w:color="auto"/>
              <w:right w:val="single" w:sz="4" w:space="0" w:color="auto"/>
            </w:tcBorders>
            <w:vAlign w:val="center"/>
          </w:tcPr>
          <w:p w14:paraId="57F80008" w14:textId="77777777" w:rsidR="003E0C42" w:rsidRDefault="00000000">
            <w:pPr>
              <w:pStyle w:val="aff4"/>
              <w:spacing w:line="240" w:lineRule="auto"/>
              <w:jc w:val="center"/>
              <w:rPr>
                <w:szCs w:val="21"/>
              </w:rPr>
            </w:pPr>
            <w:r>
              <w:rPr>
                <w:rFonts w:hint="eastAsia"/>
                <w:szCs w:val="21"/>
              </w:rPr>
              <w:t>阶段终值</w:t>
            </w:r>
          </w:p>
        </w:tc>
        <w:tc>
          <w:tcPr>
            <w:tcW w:w="832" w:type="pct"/>
            <w:tcBorders>
              <w:top w:val="single" w:sz="4" w:space="0" w:color="auto"/>
              <w:left w:val="nil"/>
              <w:bottom w:val="single" w:sz="4" w:space="0" w:color="auto"/>
              <w:right w:val="single" w:sz="4" w:space="0" w:color="auto"/>
            </w:tcBorders>
            <w:vAlign w:val="center"/>
          </w:tcPr>
          <w:p w14:paraId="60260AB8" w14:textId="77777777" w:rsidR="003E0C42" w:rsidRDefault="00000000">
            <w:pPr>
              <w:pStyle w:val="aff4"/>
              <w:spacing w:line="240" w:lineRule="auto"/>
              <w:jc w:val="center"/>
              <w:rPr>
                <w:szCs w:val="21"/>
              </w:rPr>
            </w:pPr>
            <w:r>
              <w:rPr>
                <w:rFonts w:hint="eastAsia"/>
                <w:szCs w:val="21"/>
              </w:rPr>
              <w:t>评估等级</w:t>
            </w:r>
          </w:p>
        </w:tc>
      </w:tr>
      <w:tr w:rsidR="003E0C42" w14:paraId="7E54B40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833" w:type="pct"/>
            <w:tcBorders>
              <w:top w:val="nil"/>
              <w:left w:val="single" w:sz="4" w:space="0" w:color="auto"/>
              <w:bottom w:val="single" w:sz="4" w:space="0" w:color="auto"/>
              <w:right w:val="single" w:sz="4" w:space="0" w:color="auto"/>
            </w:tcBorders>
            <w:shd w:val="clear" w:color="auto" w:fill="auto"/>
            <w:noWrap/>
            <w:vAlign w:val="center"/>
          </w:tcPr>
          <w:p w14:paraId="073166CB" w14:textId="77777777" w:rsidR="003E0C42" w:rsidRDefault="003E0C42">
            <w:pPr>
              <w:pStyle w:val="aff4"/>
              <w:spacing w:line="240" w:lineRule="auto"/>
              <w:rPr>
                <w:szCs w:val="21"/>
              </w:rPr>
            </w:pPr>
          </w:p>
        </w:tc>
        <w:tc>
          <w:tcPr>
            <w:tcW w:w="834" w:type="pct"/>
            <w:tcBorders>
              <w:top w:val="nil"/>
              <w:left w:val="nil"/>
              <w:bottom w:val="single" w:sz="4" w:space="0" w:color="auto"/>
              <w:right w:val="single" w:sz="4" w:space="0" w:color="auto"/>
            </w:tcBorders>
            <w:shd w:val="clear" w:color="auto" w:fill="auto"/>
            <w:noWrap/>
            <w:vAlign w:val="center"/>
          </w:tcPr>
          <w:p w14:paraId="0D413DDC" w14:textId="77777777" w:rsidR="003E0C42" w:rsidRDefault="003E0C42">
            <w:pPr>
              <w:pStyle w:val="aff4"/>
              <w:spacing w:line="240" w:lineRule="auto"/>
              <w:rPr>
                <w:szCs w:val="21"/>
              </w:rPr>
            </w:pPr>
          </w:p>
        </w:tc>
        <w:tc>
          <w:tcPr>
            <w:tcW w:w="834" w:type="pct"/>
            <w:tcBorders>
              <w:top w:val="nil"/>
              <w:left w:val="nil"/>
              <w:bottom w:val="single" w:sz="4" w:space="0" w:color="auto"/>
              <w:right w:val="single" w:sz="4" w:space="0" w:color="auto"/>
            </w:tcBorders>
            <w:shd w:val="clear" w:color="auto" w:fill="auto"/>
            <w:noWrap/>
            <w:vAlign w:val="center"/>
          </w:tcPr>
          <w:p w14:paraId="1AEED8AC" w14:textId="77777777" w:rsidR="003E0C42" w:rsidRDefault="003E0C42">
            <w:pPr>
              <w:pStyle w:val="aff4"/>
              <w:spacing w:line="240" w:lineRule="auto"/>
              <w:jc w:val="right"/>
              <w:rPr>
                <w:szCs w:val="21"/>
              </w:rPr>
            </w:pPr>
          </w:p>
        </w:tc>
        <w:tc>
          <w:tcPr>
            <w:tcW w:w="833" w:type="pct"/>
            <w:tcBorders>
              <w:top w:val="nil"/>
              <w:left w:val="nil"/>
              <w:bottom w:val="single" w:sz="4" w:space="0" w:color="auto"/>
              <w:right w:val="single" w:sz="4" w:space="0" w:color="auto"/>
            </w:tcBorders>
            <w:shd w:val="clear" w:color="auto" w:fill="auto"/>
            <w:noWrap/>
            <w:vAlign w:val="center"/>
          </w:tcPr>
          <w:p w14:paraId="57FAF75B" w14:textId="77777777" w:rsidR="003E0C42" w:rsidRDefault="003E0C42">
            <w:pPr>
              <w:pStyle w:val="aff4"/>
              <w:spacing w:line="240" w:lineRule="auto"/>
              <w:jc w:val="center"/>
              <w:rPr>
                <w:szCs w:val="21"/>
              </w:rPr>
            </w:pPr>
          </w:p>
        </w:tc>
        <w:tc>
          <w:tcPr>
            <w:tcW w:w="834" w:type="pct"/>
            <w:tcBorders>
              <w:top w:val="nil"/>
              <w:left w:val="nil"/>
              <w:bottom w:val="single" w:sz="4" w:space="0" w:color="auto"/>
              <w:right w:val="single" w:sz="4" w:space="0" w:color="auto"/>
            </w:tcBorders>
          </w:tcPr>
          <w:p w14:paraId="51F032BA" w14:textId="77777777" w:rsidR="003E0C42" w:rsidRDefault="003E0C42">
            <w:pPr>
              <w:pStyle w:val="aff4"/>
              <w:spacing w:line="240" w:lineRule="auto"/>
              <w:jc w:val="center"/>
              <w:rPr>
                <w:szCs w:val="21"/>
              </w:rPr>
            </w:pPr>
          </w:p>
        </w:tc>
        <w:tc>
          <w:tcPr>
            <w:tcW w:w="832" w:type="pct"/>
            <w:tcBorders>
              <w:top w:val="nil"/>
              <w:left w:val="nil"/>
              <w:bottom w:val="single" w:sz="4" w:space="0" w:color="auto"/>
              <w:right w:val="single" w:sz="4" w:space="0" w:color="auto"/>
            </w:tcBorders>
          </w:tcPr>
          <w:p w14:paraId="06D6ED27" w14:textId="77777777" w:rsidR="003E0C42" w:rsidRDefault="003E0C42">
            <w:pPr>
              <w:pStyle w:val="aff4"/>
              <w:spacing w:line="240" w:lineRule="auto"/>
              <w:jc w:val="center"/>
              <w:rPr>
                <w:szCs w:val="21"/>
              </w:rPr>
            </w:pPr>
          </w:p>
        </w:tc>
      </w:tr>
      <w:tr w:rsidR="003E0C42" w14:paraId="7C99AE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833" w:type="pct"/>
            <w:tcBorders>
              <w:top w:val="nil"/>
              <w:left w:val="single" w:sz="4" w:space="0" w:color="auto"/>
              <w:bottom w:val="single" w:sz="4" w:space="0" w:color="auto"/>
              <w:right w:val="single" w:sz="4" w:space="0" w:color="auto"/>
            </w:tcBorders>
            <w:shd w:val="clear" w:color="auto" w:fill="auto"/>
            <w:vAlign w:val="center"/>
          </w:tcPr>
          <w:p w14:paraId="128A651B" w14:textId="77777777" w:rsidR="003E0C42" w:rsidRDefault="003E0C42">
            <w:pPr>
              <w:pStyle w:val="aff4"/>
              <w:spacing w:line="240" w:lineRule="auto"/>
              <w:rPr>
                <w:szCs w:val="21"/>
              </w:rPr>
            </w:pPr>
          </w:p>
        </w:tc>
        <w:tc>
          <w:tcPr>
            <w:tcW w:w="834" w:type="pct"/>
            <w:tcBorders>
              <w:top w:val="nil"/>
              <w:left w:val="nil"/>
              <w:bottom w:val="single" w:sz="4" w:space="0" w:color="auto"/>
              <w:right w:val="single" w:sz="4" w:space="0" w:color="auto"/>
            </w:tcBorders>
            <w:shd w:val="clear" w:color="auto" w:fill="auto"/>
            <w:noWrap/>
            <w:vAlign w:val="center"/>
          </w:tcPr>
          <w:p w14:paraId="62556F15" w14:textId="77777777" w:rsidR="003E0C42" w:rsidRDefault="003E0C42">
            <w:pPr>
              <w:pStyle w:val="aff4"/>
              <w:spacing w:line="240" w:lineRule="auto"/>
              <w:rPr>
                <w:szCs w:val="21"/>
              </w:rPr>
            </w:pPr>
          </w:p>
        </w:tc>
        <w:tc>
          <w:tcPr>
            <w:tcW w:w="834" w:type="pct"/>
            <w:tcBorders>
              <w:top w:val="nil"/>
              <w:left w:val="nil"/>
              <w:bottom w:val="single" w:sz="4" w:space="0" w:color="auto"/>
              <w:right w:val="single" w:sz="4" w:space="0" w:color="auto"/>
            </w:tcBorders>
            <w:shd w:val="clear" w:color="auto" w:fill="auto"/>
            <w:noWrap/>
            <w:vAlign w:val="center"/>
          </w:tcPr>
          <w:p w14:paraId="02937444" w14:textId="77777777" w:rsidR="003E0C42" w:rsidRDefault="003E0C42">
            <w:pPr>
              <w:pStyle w:val="aff4"/>
              <w:spacing w:line="240" w:lineRule="auto"/>
              <w:jc w:val="right"/>
              <w:rPr>
                <w:szCs w:val="21"/>
              </w:rPr>
            </w:pPr>
          </w:p>
        </w:tc>
        <w:tc>
          <w:tcPr>
            <w:tcW w:w="833" w:type="pct"/>
            <w:tcBorders>
              <w:top w:val="nil"/>
              <w:left w:val="nil"/>
              <w:bottom w:val="single" w:sz="4" w:space="0" w:color="auto"/>
              <w:right w:val="single" w:sz="4" w:space="0" w:color="auto"/>
            </w:tcBorders>
            <w:shd w:val="clear" w:color="auto" w:fill="auto"/>
            <w:noWrap/>
            <w:vAlign w:val="center"/>
          </w:tcPr>
          <w:p w14:paraId="6DDFFCF0" w14:textId="77777777" w:rsidR="003E0C42" w:rsidRDefault="003E0C42">
            <w:pPr>
              <w:pStyle w:val="aff4"/>
              <w:spacing w:line="240" w:lineRule="auto"/>
              <w:jc w:val="center"/>
              <w:rPr>
                <w:szCs w:val="21"/>
              </w:rPr>
            </w:pPr>
          </w:p>
        </w:tc>
        <w:tc>
          <w:tcPr>
            <w:tcW w:w="834" w:type="pct"/>
            <w:tcBorders>
              <w:top w:val="nil"/>
              <w:left w:val="nil"/>
              <w:bottom w:val="single" w:sz="4" w:space="0" w:color="auto"/>
              <w:right w:val="single" w:sz="4" w:space="0" w:color="auto"/>
            </w:tcBorders>
          </w:tcPr>
          <w:p w14:paraId="44F771C9" w14:textId="77777777" w:rsidR="003E0C42" w:rsidRDefault="003E0C42">
            <w:pPr>
              <w:pStyle w:val="aff4"/>
              <w:spacing w:line="240" w:lineRule="auto"/>
              <w:jc w:val="center"/>
              <w:rPr>
                <w:szCs w:val="21"/>
              </w:rPr>
            </w:pPr>
          </w:p>
        </w:tc>
        <w:tc>
          <w:tcPr>
            <w:tcW w:w="832" w:type="pct"/>
            <w:tcBorders>
              <w:top w:val="nil"/>
              <w:left w:val="nil"/>
              <w:bottom w:val="single" w:sz="4" w:space="0" w:color="auto"/>
              <w:right w:val="single" w:sz="4" w:space="0" w:color="auto"/>
            </w:tcBorders>
          </w:tcPr>
          <w:p w14:paraId="63D4FA78" w14:textId="77777777" w:rsidR="003E0C42" w:rsidRDefault="003E0C42">
            <w:pPr>
              <w:pStyle w:val="aff4"/>
              <w:spacing w:line="240" w:lineRule="auto"/>
              <w:jc w:val="center"/>
              <w:rPr>
                <w:szCs w:val="21"/>
              </w:rPr>
            </w:pPr>
          </w:p>
        </w:tc>
      </w:tr>
    </w:tbl>
    <w:p w14:paraId="2EBEB33B" w14:textId="77777777" w:rsidR="003E0C42" w:rsidRDefault="00000000">
      <w:pPr>
        <w:spacing w:line="240" w:lineRule="auto"/>
        <w:rPr>
          <w:rFonts w:eastAsia="黑体"/>
          <w:b/>
          <w:sz w:val="21"/>
        </w:rPr>
      </w:pPr>
      <w:r>
        <w:rPr>
          <w:rFonts w:eastAsia="黑体"/>
          <w:b/>
          <w:sz w:val="21"/>
        </w:rPr>
        <w:t xml:space="preserve">3.3 </w:t>
      </w:r>
      <w:r>
        <w:rPr>
          <w:rFonts w:eastAsia="黑体" w:hint="eastAsia"/>
          <w:b/>
          <w:sz w:val="21"/>
        </w:rPr>
        <w:t>节点</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1383"/>
        <w:gridCol w:w="1385"/>
        <w:gridCol w:w="1385"/>
        <w:gridCol w:w="1383"/>
        <w:gridCol w:w="1385"/>
        <w:gridCol w:w="1381"/>
      </w:tblGrid>
      <w:tr w:rsidR="003E0C42" w14:paraId="309C9B17" w14:textId="77777777">
        <w:trPr>
          <w:trHeight w:val="677"/>
        </w:trPr>
        <w:tc>
          <w:tcPr>
            <w:tcW w:w="5000" w:type="pct"/>
            <w:gridSpan w:val="6"/>
            <w:shd w:val="clear" w:color="auto" w:fill="auto"/>
            <w:noWrap/>
            <w:vAlign w:val="center"/>
          </w:tcPr>
          <w:p w14:paraId="64EE9A26" w14:textId="77777777" w:rsidR="003E0C42" w:rsidRDefault="00000000">
            <w:pPr>
              <w:pStyle w:val="aff4"/>
              <w:spacing w:line="240" w:lineRule="auto"/>
              <w:jc w:val="both"/>
              <w:rPr>
                <w:b/>
                <w:bCs/>
                <w:szCs w:val="21"/>
              </w:rPr>
            </w:pPr>
            <w:r>
              <w:rPr>
                <w:rFonts w:hint="eastAsia"/>
                <w:b/>
                <w:bCs/>
                <w:szCs w:val="21"/>
              </w:rPr>
              <w:t>测点分布模式图</w:t>
            </w:r>
          </w:p>
        </w:tc>
      </w:tr>
      <w:tr w:rsidR="003E0C42" w14:paraId="10A6CB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blHeader/>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F6A1CB" w14:textId="77777777" w:rsidR="003E0C42" w:rsidRDefault="00000000">
            <w:pPr>
              <w:pStyle w:val="aff4"/>
              <w:spacing w:line="240" w:lineRule="auto"/>
              <w:jc w:val="center"/>
              <w:rPr>
                <w:szCs w:val="21"/>
              </w:rPr>
            </w:pPr>
            <w:r>
              <w:rPr>
                <w:rFonts w:hint="eastAsia"/>
                <w:szCs w:val="21"/>
              </w:rPr>
              <w:t>参数名称</w:t>
            </w:r>
          </w:p>
        </w:tc>
        <w:tc>
          <w:tcPr>
            <w:tcW w:w="834" w:type="pct"/>
            <w:tcBorders>
              <w:top w:val="single" w:sz="4" w:space="0" w:color="auto"/>
              <w:left w:val="nil"/>
              <w:bottom w:val="single" w:sz="4" w:space="0" w:color="auto"/>
              <w:right w:val="single" w:sz="4" w:space="0" w:color="auto"/>
            </w:tcBorders>
            <w:shd w:val="clear" w:color="auto" w:fill="auto"/>
            <w:noWrap/>
            <w:vAlign w:val="center"/>
          </w:tcPr>
          <w:p w14:paraId="4AA99374" w14:textId="77777777" w:rsidR="003E0C42" w:rsidRDefault="00000000">
            <w:pPr>
              <w:pStyle w:val="aff4"/>
              <w:spacing w:line="240" w:lineRule="auto"/>
              <w:jc w:val="center"/>
              <w:rPr>
                <w:szCs w:val="21"/>
              </w:rPr>
            </w:pPr>
            <w:r>
              <w:rPr>
                <w:rFonts w:hint="eastAsia"/>
                <w:szCs w:val="21"/>
              </w:rPr>
              <w:t>单位</w:t>
            </w:r>
          </w:p>
        </w:tc>
        <w:tc>
          <w:tcPr>
            <w:tcW w:w="834" w:type="pct"/>
            <w:tcBorders>
              <w:top w:val="single" w:sz="4" w:space="0" w:color="auto"/>
              <w:left w:val="nil"/>
              <w:bottom w:val="single" w:sz="4" w:space="0" w:color="auto"/>
              <w:right w:val="single" w:sz="4" w:space="0" w:color="auto"/>
            </w:tcBorders>
            <w:shd w:val="clear" w:color="auto" w:fill="auto"/>
            <w:noWrap/>
            <w:vAlign w:val="center"/>
          </w:tcPr>
          <w:p w14:paraId="668AB783" w14:textId="77777777" w:rsidR="003E0C42" w:rsidRDefault="00000000">
            <w:pPr>
              <w:pStyle w:val="aff4"/>
              <w:spacing w:line="240" w:lineRule="auto"/>
              <w:jc w:val="center"/>
              <w:rPr>
                <w:szCs w:val="21"/>
              </w:rPr>
            </w:pPr>
            <w:r>
              <w:rPr>
                <w:rFonts w:hint="eastAsia"/>
                <w:szCs w:val="21"/>
              </w:rPr>
              <w:t>阶段代表值</w:t>
            </w:r>
          </w:p>
        </w:tc>
        <w:tc>
          <w:tcPr>
            <w:tcW w:w="833" w:type="pct"/>
            <w:tcBorders>
              <w:top w:val="single" w:sz="4" w:space="0" w:color="auto"/>
              <w:left w:val="nil"/>
              <w:bottom w:val="single" w:sz="4" w:space="0" w:color="auto"/>
              <w:right w:val="single" w:sz="4" w:space="0" w:color="auto"/>
            </w:tcBorders>
            <w:shd w:val="clear" w:color="auto" w:fill="auto"/>
            <w:noWrap/>
            <w:vAlign w:val="center"/>
          </w:tcPr>
          <w:p w14:paraId="72AEFC6C" w14:textId="77777777" w:rsidR="003E0C42" w:rsidRDefault="00000000">
            <w:pPr>
              <w:pStyle w:val="aff4"/>
              <w:spacing w:line="240" w:lineRule="auto"/>
              <w:jc w:val="center"/>
              <w:rPr>
                <w:szCs w:val="21"/>
              </w:rPr>
            </w:pPr>
            <w:r>
              <w:rPr>
                <w:rFonts w:hint="eastAsia"/>
                <w:szCs w:val="21"/>
              </w:rPr>
              <w:t>评估等级</w:t>
            </w:r>
          </w:p>
        </w:tc>
        <w:tc>
          <w:tcPr>
            <w:tcW w:w="834" w:type="pct"/>
            <w:tcBorders>
              <w:top w:val="single" w:sz="4" w:space="0" w:color="auto"/>
              <w:left w:val="nil"/>
              <w:bottom w:val="single" w:sz="4" w:space="0" w:color="auto"/>
              <w:right w:val="single" w:sz="4" w:space="0" w:color="auto"/>
            </w:tcBorders>
            <w:vAlign w:val="center"/>
          </w:tcPr>
          <w:p w14:paraId="3E16A14A" w14:textId="77777777" w:rsidR="003E0C42" w:rsidRDefault="00000000">
            <w:pPr>
              <w:pStyle w:val="aff4"/>
              <w:spacing w:line="240" w:lineRule="auto"/>
              <w:jc w:val="center"/>
              <w:rPr>
                <w:szCs w:val="21"/>
              </w:rPr>
            </w:pPr>
            <w:r>
              <w:rPr>
                <w:rFonts w:hint="eastAsia"/>
                <w:szCs w:val="21"/>
              </w:rPr>
              <w:t>阶段终值</w:t>
            </w:r>
          </w:p>
        </w:tc>
        <w:tc>
          <w:tcPr>
            <w:tcW w:w="832" w:type="pct"/>
            <w:tcBorders>
              <w:top w:val="single" w:sz="4" w:space="0" w:color="auto"/>
              <w:left w:val="nil"/>
              <w:bottom w:val="single" w:sz="4" w:space="0" w:color="auto"/>
              <w:right w:val="single" w:sz="4" w:space="0" w:color="auto"/>
            </w:tcBorders>
            <w:vAlign w:val="center"/>
          </w:tcPr>
          <w:p w14:paraId="053656A6" w14:textId="77777777" w:rsidR="003E0C42" w:rsidRDefault="00000000">
            <w:pPr>
              <w:pStyle w:val="aff4"/>
              <w:spacing w:line="240" w:lineRule="auto"/>
              <w:jc w:val="center"/>
              <w:rPr>
                <w:szCs w:val="21"/>
              </w:rPr>
            </w:pPr>
            <w:r>
              <w:rPr>
                <w:rFonts w:hint="eastAsia"/>
                <w:szCs w:val="21"/>
              </w:rPr>
              <w:t>评估等级</w:t>
            </w:r>
          </w:p>
        </w:tc>
      </w:tr>
      <w:tr w:rsidR="003E0C42" w14:paraId="5E6664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833" w:type="pct"/>
            <w:tcBorders>
              <w:top w:val="nil"/>
              <w:left w:val="single" w:sz="4" w:space="0" w:color="auto"/>
              <w:bottom w:val="single" w:sz="4" w:space="0" w:color="auto"/>
              <w:right w:val="single" w:sz="4" w:space="0" w:color="auto"/>
            </w:tcBorders>
            <w:shd w:val="clear" w:color="auto" w:fill="auto"/>
            <w:noWrap/>
            <w:vAlign w:val="center"/>
          </w:tcPr>
          <w:p w14:paraId="69E1E1CD" w14:textId="77777777" w:rsidR="003E0C42" w:rsidRDefault="003E0C42">
            <w:pPr>
              <w:pStyle w:val="aff4"/>
              <w:spacing w:line="240" w:lineRule="auto"/>
              <w:rPr>
                <w:szCs w:val="21"/>
              </w:rPr>
            </w:pPr>
          </w:p>
        </w:tc>
        <w:tc>
          <w:tcPr>
            <w:tcW w:w="834" w:type="pct"/>
            <w:tcBorders>
              <w:top w:val="nil"/>
              <w:left w:val="nil"/>
              <w:bottom w:val="single" w:sz="4" w:space="0" w:color="auto"/>
              <w:right w:val="single" w:sz="4" w:space="0" w:color="auto"/>
            </w:tcBorders>
            <w:shd w:val="clear" w:color="auto" w:fill="auto"/>
            <w:noWrap/>
            <w:vAlign w:val="center"/>
          </w:tcPr>
          <w:p w14:paraId="19A069C4" w14:textId="77777777" w:rsidR="003E0C42" w:rsidRDefault="003E0C42">
            <w:pPr>
              <w:pStyle w:val="aff4"/>
              <w:spacing w:line="240" w:lineRule="auto"/>
              <w:rPr>
                <w:szCs w:val="21"/>
              </w:rPr>
            </w:pPr>
          </w:p>
        </w:tc>
        <w:tc>
          <w:tcPr>
            <w:tcW w:w="834" w:type="pct"/>
            <w:tcBorders>
              <w:top w:val="nil"/>
              <w:left w:val="nil"/>
              <w:bottom w:val="single" w:sz="4" w:space="0" w:color="auto"/>
              <w:right w:val="single" w:sz="4" w:space="0" w:color="auto"/>
            </w:tcBorders>
            <w:shd w:val="clear" w:color="auto" w:fill="auto"/>
            <w:noWrap/>
            <w:vAlign w:val="center"/>
          </w:tcPr>
          <w:p w14:paraId="3A063415" w14:textId="77777777" w:rsidR="003E0C42" w:rsidRDefault="003E0C42">
            <w:pPr>
              <w:pStyle w:val="aff4"/>
              <w:spacing w:line="240" w:lineRule="auto"/>
              <w:jc w:val="right"/>
              <w:rPr>
                <w:szCs w:val="21"/>
              </w:rPr>
            </w:pPr>
          </w:p>
        </w:tc>
        <w:tc>
          <w:tcPr>
            <w:tcW w:w="833" w:type="pct"/>
            <w:tcBorders>
              <w:top w:val="nil"/>
              <w:left w:val="nil"/>
              <w:bottom w:val="single" w:sz="4" w:space="0" w:color="auto"/>
              <w:right w:val="single" w:sz="4" w:space="0" w:color="auto"/>
            </w:tcBorders>
            <w:shd w:val="clear" w:color="auto" w:fill="auto"/>
            <w:noWrap/>
            <w:vAlign w:val="center"/>
          </w:tcPr>
          <w:p w14:paraId="1B08E618" w14:textId="77777777" w:rsidR="003E0C42" w:rsidRDefault="003E0C42">
            <w:pPr>
              <w:pStyle w:val="aff4"/>
              <w:spacing w:line="240" w:lineRule="auto"/>
              <w:jc w:val="center"/>
              <w:rPr>
                <w:szCs w:val="21"/>
              </w:rPr>
            </w:pPr>
          </w:p>
        </w:tc>
        <w:tc>
          <w:tcPr>
            <w:tcW w:w="834" w:type="pct"/>
            <w:tcBorders>
              <w:top w:val="nil"/>
              <w:left w:val="nil"/>
              <w:bottom w:val="single" w:sz="4" w:space="0" w:color="auto"/>
              <w:right w:val="single" w:sz="4" w:space="0" w:color="auto"/>
            </w:tcBorders>
          </w:tcPr>
          <w:p w14:paraId="3F6FDFBD" w14:textId="77777777" w:rsidR="003E0C42" w:rsidRDefault="003E0C42">
            <w:pPr>
              <w:pStyle w:val="aff4"/>
              <w:spacing w:line="240" w:lineRule="auto"/>
              <w:jc w:val="center"/>
              <w:rPr>
                <w:szCs w:val="21"/>
              </w:rPr>
            </w:pPr>
          </w:p>
        </w:tc>
        <w:tc>
          <w:tcPr>
            <w:tcW w:w="832" w:type="pct"/>
            <w:tcBorders>
              <w:top w:val="nil"/>
              <w:left w:val="nil"/>
              <w:bottom w:val="single" w:sz="4" w:space="0" w:color="auto"/>
              <w:right w:val="single" w:sz="4" w:space="0" w:color="auto"/>
            </w:tcBorders>
          </w:tcPr>
          <w:p w14:paraId="41E73844" w14:textId="77777777" w:rsidR="003E0C42" w:rsidRDefault="003E0C42">
            <w:pPr>
              <w:pStyle w:val="aff4"/>
              <w:spacing w:line="240" w:lineRule="auto"/>
              <w:jc w:val="center"/>
              <w:rPr>
                <w:szCs w:val="21"/>
              </w:rPr>
            </w:pPr>
          </w:p>
        </w:tc>
      </w:tr>
      <w:tr w:rsidR="003E0C42" w14:paraId="1678AA4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833" w:type="pct"/>
            <w:tcBorders>
              <w:top w:val="nil"/>
              <w:left w:val="single" w:sz="4" w:space="0" w:color="auto"/>
              <w:bottom w:val="single" w:sz="4" w:space="0" w:color="auto"/>
              <w:right w:val="single" w:sz="4" w:space="0" w:color="auto"/>
            </w:tcBorders>
            <w:shd w:val="clear" w:color="auto" w:fill="auto"/>
            <w:vAlign w:val="center"/>
          </w:tcPr>
          <w:p w14:paraId="1918BD96" w14:textId="77777777" w:rsidR="003E0C42" w:rsidRDefault="003E0C42">
            <w:pPr>
              <w:pStyle w:val="aff4"/>
              <w:spacing w:line="240" w:lineRule="auto"/>
              <w:rPr>
                <w:szCs w:val="21"/>
              </w:rPr>
            </w:pPr>
          </w:p>
        </w:tc>
        <w:tc>
          <w:tcPr>
            <w:tcW w:w="834" w:type="pct"/>
            <w:tcBorders>
              <w:top w:val="nil"/>
              <w:left w:val="nil"/>
              <w:bottom w:val="single" w:sz="4" w:space="0" w:color="auto"/>
              <w:right w:val="single" w:sz="4" w:space="0" w:color="auto"/>
            </w:tcBorders>
            <w:shd w:val="clear" w:color="auto" w:fill="auto"/>
            <w:noWrap/>
            <w:vAlign w:val="center"/>
          </w:tcPr>
          <w:p w14:paraId="652DD0D2" w14:textId="77777777" w:rsidR="003E0C42" w:rsidRDefault="003E0C42">
            <w:pPr>
              <w:pStyle w:val="aff4"/>
              <w:spacing w:line="240" w:lineRule="auto"/>
              <w:rPr>
                <w:szCs w:val="21"/>
              </w:rPr>
            </w:pPr>
          </w:p>
        </w:tc>
        <w:tc>
          <w:tcPr>
            <w:tcW w:w="834" w:type="pct"/>
            <w:tcBorders>
              <w:top w:val="nil"/>
              <w:left w:val="nil"/>
              <w:bottom w:val="single" w:sz="4" w:space="0" w:color="auto"/>
              <w:right w:val="single" w:sz="4" w:space="0" w:color="auto"/>
            </w:tcBorders>
            <w:shd w:val="clear" w:color="auto" w:fill="auto"/>
            <w:noWrap/>
            <w:vAlign w:val="center"/>
          </w:tcPr>
          <w:p w14:paraId="29B1045F" w14:textId="77777777" w:rsidR="003E0C42" w:rsidRDefault="003E0C42">
            <w:pPr>
              <w:pStyle w:val="aff4"/>
              <w:spacing w:line="240" w:lineRule="auto"/>
              <w:jc w:val="right"/>
              <w:rPr>
                <w:szCs w:val="21"/>
              </w:rPr>
            </w:pPr>
          </w:p>
        </w:tc>
        <w:tc>
          <w:tcPr>
            <w:tcW w:w="833" w:type="pct"/>
            <w:tcBorders>
              <w:top w:val="nil"/>
              <w:left w:val="nil"/>
              <w:bottom w:val="single" w:sz="4" w:space="0" w:color="auto"/>
              <w:right w:val="single" w:sz="4" w:space="0" w:color="auto"/>
            </w:tcBorders>
            <w:shd w:val="clear" w:color="auto" w:fill="auto"/>
            <w:noWrap/>
            <w:vAlign w:val="center"/>
          </w:tcPr>
          <w:p w14:paraId="07018290" w14:textId="77777777" w:rsidR="003E0C42" w:rsidRDefault="003E0C42">
            <w:pPr>
              <w:pStyle w:val="aff4"/>
              <w:spacing w:line="240" w:lineRule="auto"/>
              <w:jc w:val="center"/>
              <w:rPr>
                <w:szCs w:val="21"/>
              </w:rPr>
            </w:pPr>
          </w:p>
        </w:tc>
        <w:tc>
          <w:tcPr>
            <w:tcW w:w="834" w:type="pct"/>
            <w:tcBorders>
              <w:top w:val="nil"/>
              <w:left w:val="nil"/>
              <w:bottom w:val="single" w:sz="4" w:space="0" w:color="auto"/>
              <w:right w:val="single" w:sz="4" w:space="0" w:color="auto"/>
            </w:tcBorders>
          </w:tcPr>
          <w:p w14:paraId="5FFA7DD1" w14:textId="77777777" w:rsidR="003E0C42" w:rsidRDefault="003E0C42">
            <w:pPr>
              <w:pStyle w:val="aff4"/>
              <w:spacing w:line="240" w:lineRule="auto"/>
              <w:jc w:val="center"/>
              <w:rPr>
                <w:szCs w:val="21"/>
              </w:rPr>
            </w:pPr>
          </w:p>
        </w:tc>
        <w:tc>
          <w:tcPr>
            <w:tcW w:w="832" w:type="pct"/>
            <w:tcBorders>
              <w:top w:val="nil"/>
              <w:left w:val="nil"/>
              <w:bottom w:val="single" w:sz="4" w:space="0" w:color="auto"/>
              <w:right w:val="single" w:sz="4" w:space="0" w:color="auto"/>
            </w:tcBorders>
          </w:tcPr>
          <w:p w14:paraId="27B99AE9" w14:textId="77777777" w:rsidR="003E0C42" w:rsidRDefault="003E0C42">
            <w:pPr>
              <w:pStyle w:val="aff4"/>
              <w:spacing w:line="240" w:lineRule="auto"/>
              <w:jc w:val="center"/>
              <w:rPr>
                <w:szCs w:val="21"/>
              </w:rPr>
            </w:pPr>
          </w:p>
        </w:tc>
      </w:tr>
    </w:tbl>
    <w:p w14:paraId="2E28F9CD" w14:textId="77777777" w:rsidR="003E0C42" w:rsidRDefault="00000000">
      <w:pPr>
        <w:spacing w:line="240" w:lineRule="auto"/>
        <w:rPr>
          <w:rFonts w:eastAsia="黑体"/>
          <w:b/>
          <w:sz w:val="21"/>
        </w:rPr>
      </w:pPr>
      <w:r>
        <w:rPr>
          <w:rFonts w:eastAsia="黑体"/>
          <w:b/>
          <w:sz w:val="21"/>
        </w:rPr>
        <w:t xml:space="preserve">3.3 </w:t>
      </w:r>
      <w:r>
        <w:rPr>
          <w:rFonts w:eastAsia="黑体" w:hint="eastAsia"/>
          <w:b/>
          <w:sz w:val="21"/>
        </w:rPr>
        <w:t>环境、荷载和作用</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1383"/>
        <w:gridCol w:w="1385"/>
        <w:gridCol w:w="1385"/>
        <w:gridCol w:w="1383"/>
        <w:gridCol w:w="1385"/>
        <w:gridCol w:w="1381"/>
      </w:tblGrid>
      <w:tr w:rsidR="003E0C42" w14:paraId="33B69AF9" w14:textId="77777777">
        <w:trPr>
          <w:trHeight w:val="677"/>
        </w:trPr>
        <w:tc>
          <w:tcPr>
            <w:tcW w:w="5000" w:type="pct"/>
            <w:gridSpan w:val="6"/>
            <w:shd w:val="clear" w:color="auto" w:fill="auto"/>
            <w:noWrap/>
            <w:vAlign w:val="center"/>
          </w:tcPr>
          <w:p w14:paraId="7503F40D" w14:textId="77777777" w:rsidR="003E0C42" w:rsidRDefault="00000000">
            <w:pPr>
              <w:pStyle w:val="aff4"/>
              <w:spacing w:line="240" w:lineRule="auto"/>
              <w:jc w:val="both"/>
              <w:rPr>
                <w:b/>
                <w:bCs/>
                <w:szCs w:val="21"/>
              </w:rPr>
            </w:pPr>
            <w:r>
              <w:rPr>
                <w:rFonts w:hint="eastAsia"/>
                <w:b/>
                <w:bCs/>
                <w:szCs w:val="21"/>
              </w:rPr>
              <w:t>测点分布模式图</w:t>
            </w:r>
          </w:p>
        </w:tc>
      </w:tr>
      <w:tr w:rsidR="003E0C42" w14:paraId="2C60EB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blHeader/>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640CDB" w14:textId="77777777" w:rsidR="003E0C42" w:rsidRDefault="00000000">
            <w:pPr>
              <w:pStyle w:val="aff4"/>
              <w:spacing w:line="240" w:lineRule="auto"/>
              <w:jc w:val="center"/>
              <w:rPr>
                <w:szCs w:val="21"/>
              </w:rPr>
            </w:pPr>
            <w:r>
              <w:rPr>
                <w:rFonts w:hint="eastAsia"/>
                <w:szCs w:val="21"/>
              </w:rPr>
              <w:t>参数名称</w:t>
            </w:r>
          </w:p>
        </w:tc>
        <w:tc>
          <w:tcPr>
            <w:tcW w:w="834" w:type="pct"/>
            <w:tcBorders>
              <w:top w:val="single" w:sz="4" w:space="0" w:color="auto"/>
              <w:left w:val="nil"/>
              <w:bottom w:val="single" w:sz="4" w:space="0" w:color="auto"/>
              <w:right w:val="single" w:sz="4" w:space="0" w:color="auto"/>
            </w:tcBorders>
            <w:shd w:val="clear" w:color="auto" w:fill="auto"/>
            <w:noWrap/>
            <w:vAlign w:val="center"/>
          </w:tcPr>
          <w:p w14:paraId="3C4E3BEC" w14:textId="77777777" w:rsidR="003E0C42" w:rsidRDefault="00000000">
            <w:pPr>
              <w:pStyle w:val="aff4"/>
              <w:spacing w:line="240" w:lineRule="auto"/>
              <w:jc w:val="center"/>
              <w:rPr>
                <w:szCs w:val="21"/>
              </w:rPr>
            </w:pPr>
            <w:r>
              <w:rPr>
                <w:rFonts w:hint="eastAsia"/>
                <w:szCs w:val="21"/>
              </w:rPr>
              <w:t>单位</w:t>
            </w:r>
          </w:p>
        </w:tc>
        <w:tc>
          <w:tcPr>
            <w:tcW w:w="834" w:type="pct"/>
            <w:tcBorders>
              <w:top w:val="single" w:sz="4" w:space="0" w:color="auto"/>
              <w:left w:val="nil"/>
              <w:bottom w:val="single" w:sz="4" w:space="0" w:color="auto"/>
              <w:right w:val="single" w:sz="4" w:space="0" w:color="auto"/>
            </w:tcBorders>
            <w:shd w:val="clear" w:color="auto" w:fill="auto"/>
            <w:noWrap/>
            <w:vAlign w:val="center"/>
          </w:tcPr>
          <w:p w14:paraId="205DAB12" w14:textId="77777777" w:rsidR="003E0C42" w:rsidRDefault="00000000">
            <w:pPr>
              <w:pStyle w:val="aff4"/>
              <w:spacing w:line="240" w:lineRule="auto"/>
              <w:jc w:val="center"/>
              <w:rPr>
                <w:szCs w:val="21"/>
              </w:rPr>
            </w:pPr>
            <w:r>
              <w:rPr>
                <w:rFonts w:hint="eastAsia"/>
                <w:szCs w:val="21"/>
              </w:rPr>
              <w:t>阶段代表值</w:t>
            </w:r>
          </w:p>
        </w:tc>
        <w:tc>
          <w:tcPr>
            <w:tcW w:w="833" w:type="pct"/>
            <w:tcBorders>
              <w:top w:val="single" w:sz="4" w:space="0" w:color="auto"/>
              <w:left w:val="nil"/>
              <w:bottom w:val="single" w:sz="4" w:space="0" w:color="auto"/>
              <w:right w:val="single" w:sz="4" w:space="0" w:color="auto"/>
            </w:tcBorders>
            <w:shd w:val="clear" w:color="auto" w:fill="auto"/>
            <w:noWrap/>
            <w:vAlign w:val="center"/>
          </w:tcPr>
          <w:p w14:paraId="44789F51" w14:textId="77777777" w:rsidR="003E0C42" w:rsidRDefault="00000000">
            <w:pPr>
              <w:pStyle w:val="aff4"/>
              <w:spacing w:line="240" w:lineRule="auto"/>
              <w:jc w:val="center"/>
              <w:rPr>
                <w:szCs w:val="21"/>
              </w:rPr>
            </w:pPr>
            <w:r>
              <w:rPr>
                <w:rFonts w:hint="eastAsia"/>
                <w:szCs w:val="21"/>
              </w:rPr>
              <w:t>评估等级</w:t>
            </w:r>
          </w:p>
        </w:tc>
        <w:tc>
          <w:tcPr>
            <w:tcW w:w="834" w:type="pct"/>
            <w:tcBorders>
              <w:top w:val="single" w:sz="4" w:space="0" w:color="auto"/>
              <w:left w:val="nil"/>
              <w:bottom w:val="single" w:sz="4" w:space="0" w:color="auto"/>
              <w:right w:val="single" w:sz="4" w:space="0" w:color="auto"/>
            </w:tcBorders>
            <w:vAlign w:val="center"/>
          </w:tcPr>
          <w:p w14:paraId="6284AEBB" w14:textId="77777777" w:rsidR="003E0C42" w:rsidRDefault="00000000">
            <w:pPr>
              <w:pStyle w:val="aff4"/>
              <w:spacing w:line="240" w:lineRule="auto"/>
              <w:jc w:val="center"/>
              <w:rPr>
                <w:szCs w:val="21"/>
              </w:rPr>
            </w:pPr>
            <w:r>
              <w:rPr>
                <w:rFonts w:hint="eastAsia"/>
                <w:szCs w:val="21"/>
              </w:rPr>
              <w:t>阶段终值</w:t>
            </w:r>
          </w:p>
        </w:tc>
        <w:tc>
          <w:tcPr>
            <w:tcW w:w="832" w:type="pct"/>
            <w:tcBorders>
              <w:top w:val="single" w:sz="4" w:space="0" w:color="auto"/>
              <w:left w:val="nil"/>
              <w:bottom w:val="single" w:sz="4" w:space="0" w:color="auto"/>
              <w:right w:val="single" w:sz="4" w:space="0" w:color="auto"/>
            </w:tcBorders>
            <w:vAlign w:val="center"/>
          </w:tcPr>
          <w:p w14:paraId="173020A4" w14:textId="77777777" w:rsidR="003E0C42" w:rsidRDefault="00000000">
            <w:pPr>
              <w:pStyle w:val="aff4"/>
              <w:spacing w:line="240" w:lineRule="auto"/>
              <w:jc w:val="center"/>
              <w:rPr>
                <w:szCs w:val="21"/>
              </w:rPr>
            </w:pPr>
            <w:r>
              <w:rPr>
                <w:rFonts w:hint="eastAsia"/>
                <w:szCs w:val="21"/>
              </w:rPr>
              <w:t>评估等级</w:t>
            </w:r>
          </w:p>
        </w:tc>
      </w:tr>
      <w:tr w:rsidR="003E0C42" w14:paraId="6E1BAEA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833" w:type="pct"/>
            <w:tcBorders>
              <w:top w:val="nil"/>
              <w:left w:val="single" w:sz="4" w:space="0" w:color="auto"/>
              <w:bottom w:val="single" w:sz="4" w:space="0" w:color="auto"/>
              <w:right w:val="single" w:sz="4" w:space="0" w:color="auto"/>
            </w:tcBorders>
            <w:shd w:val="clear" w:color="auto" w:fill="auto"/>
            <w:noWrap/>
            <w:vAlign w:val="center"/>
          </w:tcPr>
          <w:p w14:paraId="1D44CD7C" w14:textId="77777777" w:rsidR="003E0C42" w:rsidRDefault="003E0C42">
            <w:pPr>
              <w:pStyle w:val="aff4"/>
              <w:spacing w:line="240" w:lineRule="auto"/>
              <w:rPr>
                <w:szCs w:val="21"/>
              </w:rPr>
            </w:pPr>
          </w:p>
        </w:tc>
        <w:tc>
          <w:tcPr>
            <w:tcW w:w="834" w:type="pct"/>
            <w:tcBorders>
              <w:top w:val="nil"/>
              <w:left w:val="nil"/>
              <w:bottom w:val="single" w:sz="4" w:space="0" w:color="auto"/>
              <w:right w:val="single" w:sz="4" w:space="0" w:color="auto"/>
            </w:tcBorders>
            <w:shd w:val="clear" w:color="auto" w:fill="auto"/>
            <w:noWrap/>
            <w:vAlign w:val="center"/>
          </w:tcPr>
          <w:p w14:paraId="738BC5DE" w14:textId="77777777" w:rsidR="003E0C42" w:rsidRDefault="003E0C42">
            <w:pPr>
              <w:pStyle w:val="aff4"/>
              <w:spacing w:line="240" w:lineRule="auto"/>
              <w:rPr>
                <w:szCs w:val="21"/>
              </w:rPr>
            </w:pPr>
          </w:p>
        </w:tc>
        <w:tc>
          <w:tcPr>
            <w:tcW w:w="834" w:type="pct"/>
            <w:tcBorders>
              <w:top w:val="nil"/>
              <w:left w:val="nil"/>
              <w:bottom w:val="single" w:sz="4" w:space="0" w:color="auto"/>
              <w:right w:val="single" w:sz="4" w:space="0" w:color="auto"/>
            </w:tcBorders>
            <w:shd w:val="clear" w:color="auto" w:fill="auto"/>
            <w:noWrap/>
            <w:vAlign w:val="center"/>
          </w:tcPr>
          <w:p w14:paraId="5432BBDA" w14:textId="77777777" w:rsidR="003E0C42" w:rsidRDefault="003E0C42">
            <w:pPr>
              <w:pStyle w:val="aff4"/>
              <w:spacing w:line="240" w:lineRule="auto"/>
              <w:jc w:val="right"/>
              <w:rPr>
                <w:szCs w:val="21"/>
              </w:rPr>
            </w:pPr>
          </w:p>
        </w:tc>
        <w:tc>
          <w:tcPr>
            <w:tcW w:w="833" w:type="pct"/>
            <w:tcBorders>
              <w:top w:val="nil"/>
              <w:left w:val="nil"/>
              <w:bottom w:val="single" w:sz="4" w:space="0" w:color="auto"/>
              <w:right w:val="single" w:sz="4" w:space="0" w:color="auto"/>
            </w:tcBorders>
            <w:shd w:val="clear" w:color="auto" w:fill="auto"/>
            <w:noWrap/>
            <w:vAlign w:val="center"/>
          </w:tcPr>
          <w:p w14:paraId="395D6ABE" w14:textId="77777777" w:rsidR="003E0C42" w:rsidRDefault="003E0C42">
            <w:pPr>
              <w:pStyle w:val="aff4"/>
              <w:spacing w:line="240" w:lineRule="auto"/>
              <w:jc w:val="center"/>
              <w:rPr>
                <w:szCs w:val="21"/>
              </w:rPr>
            </w:pPr>
          </w:p>
        </w:tc>
        <w:tc>
          <w:tcPr>
            <w:tcW w:w="834" w:type="pct"/>
            <w:tcBorders>
              <w:top w:val="nil"/>
              <w:left w:val="nil"/>
              <w:bottom w:val="single" w:sz="4" w:space="0" w:color="auto"/>
              <w:right w:val="single" w:sz="4" w:space="0" w:color="auto"/>
            </w:tcBorders>
          </w:tcPr>
          <w:p w14:paraId="4FD4DEFA" w14:textId="77777777" w:rsidR="003E0C42" w:rsidRDefault="003E0C42">
            <w:pPr>
              <w:pStyle w:val="aff4"/>
              <w:spacing w:line="240" w:lineRule="auto"/>
              <w:jc w:val="center"/>
              <w:rPr>
                <w:szCs w:val="21"/>
              </w:rPr>
            </w:pPr>
          </w:p>
        </w:tc>
        <w:tc>
          <w:tcPr>
            <w:tcW w:w="832" w:type="pct"/>
            <w:tcBorders>
              <w:top w:val="nil"/>
              <w:left w:val="nil"/>
              <w:bottom w:val="single" w:sz="4" w:space="0" w:color="auto"/>
              <w:right w:val="single" w:sz="4" w:space="0" w:color="auto"/>
            </w:tcBorders>
          </w:tcPr>
          <w:p w14:paraId="347B0280" w14:textId="77777777" w:rsidR="003E0C42" w:rsidRDefault="003E0C42">
            <w:pPr>
              <w:pStyle w:val="aff4"/>
              <w:spacing w:line="240" w:lineRule="auto"/>
              <w:jc w:val="center"/>
              <w:rPr>
                <w:szCs w:val="21"/>
              </w:rPr>
            </w:pPr>
          </w:p>
        </w:tc>
      </w:tr>
      <w:tr w:rsidR="003E0C42" w14:paraId="38FB93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833" w:type="pct"/>
            <w:tcBorders>
              <w:top w:val="nil"/>
              <w:left w:val="single" w:sz="4" w:space="0" w:color="auto"/>
              <w:bottom w:val="single" w:sz="4" w:space="0" w:color="auto"/>
              <w:right w:val="single" w:sz="4" w:space="0" w:color="auto"/>
            </w:tcBorders>
            <w:shd w:val="clear" w:color="auto" w:fill="auto"/>
            <w:vAlign w:val="center"/>
          </w:tcPr>
          <w:p w14:paraId="3707574A" w14:textId="77777777" w:rsidR="003E0C42" w:rsidRDefault="003E0C42">
            <w:pPr>
              <w:pStyle w:val="aff4"/>
              <w:spacing w:line="240" w:lineRule="auto"/>
              <w:rPr>
                <w:szCs w:val="21"/>
              </w:rPr>
            </w:pPr>
          </w:p>
        </w:tc>
        <w:tc>
          <w:tcPr>
            <w:tcW w:w="834" w:type="pct"/>
            <w:tcBorders>
              <w:top w:val="nil"/>
              <w:left w:val="nil"/>
              <w:bottom w:val="single" w:sz="4" w:space="0" w:color="auto"/>
              <w:right w:val="single" w:sz="4" w:space="0" w:color="auto"/>
            </w:tcBorders>
            <w:shd w:val="clear" w:color="auto" w:fill="auto"/>
            <w:noWrap/>
            <w:vAlign w:val="center"/>
          </w:tcPr>
          <w:p w14:paraId="2FAC9504" w14:textId="77777777" w:rsidR="003E0C42" w:rsidRDefault="003E0C42">
            <w:pPr>
              <w:pStyle w:val="aff4"/>
              <w:spacing w:line="240" w:lineRule="auto"/>
              <w:rPr>
                <w:szCs w:val="21"/>
              </w:rPr>
            </w:pPr>
          </w:p>
        </w:tc>
        <w:tc>
          <w:tcPr>
            <w:tcW w:w="834" w:type="pct"/>
            <w:tcBorders>
              <w:top w:val="nil"/>
              <w:left w:val="nil"/>
              <w:bottom w:val="single" w:sz="4" w:space="0" w:color="auto"/>
              <w:right w:val="single" w:sz="4" w:space="0" w:color="auto"/>
            </w:tcBorders>
            <w:shd w:val="clear" w:color="auto" w:fill="auto"/>
            <w:noWrap/>
            <w:vAlign w:val="center"/>
          </w:tcPr>
          <w:p w14:paraId="0ADD79D9" w14:textId="77777777" w:rsidR="003E0C42" w:rsidRDefault="003E0C42">
            <w:pPr>
              <w:pStyle w:val="aff4"/>
              <w:spacing w:line="240" w:lineRule="auto"/>
              <w:jc w:val="right"/>
              <w:rPr>
                <w:szCs w:val="21"/>
              </w:rPr>
            </w:pPr>
          </w:p>
        </w:tc>
        <w:tc>
          <w:tcPr>
            <w:tcW w:w="833" w:type="pct"/>
            <w:tcBorders>
              <w:top w:val="nil"/>
              <w:left w:val="nil"/>
              <w:bottom w:val="single" w:sz="4" w:space="0" w:color="auto"/>
              <w:right w:val="single" w:sz="4" w:space="0" w:color="auto"/>
            </w:tcBorders>
            <w:shd w:val="clear" w:color="auto" w:fill="auto"/>
            <w:noWrap/>
            <w:vAlign w:val="center"/>
          </w:tcPr>
          <w:p w14:paraId="6D982091" w14:textId="77777777" w:rsidR="003E0C42" w:rsidRDefault="003E0C42">
            <w:pPr>
              <w:pStyle w:val="aff4"/>
              <w:spacing w:line="240" w:lineRule="auto"/>
              <w:jc w:val="center"/>
              <w:rPr>
                <w:szCs w:val="21"/>
              </w:rPr>
            </w:pPr>
          </w:p>
        </w:tc>
        <w:tc>
          <w:tcPr>
            <w:tcW w:w="834" w:type="pct"/>
            <w:tcBorders>
              <w:top w:val="nil"/>
              <w:left w:val="nil"/>
              <w:bottom w:val="single" w:sz="4" w:space="0" w:color="auto"/>
              <w:right w:val="single" w:sz="4" w:space="0" w:color="auto"/>
            </w:tcBorders>
          </w:tcPr>
          <w:p w14:paraId="0026575C" w14:textId="77777777" w:rsidR="003E0C42" w:rsidRDefault="003E0C42">
            <w:pPr>
              <w:pStyle w:val="aff4"/>
              <w:spacing w:line="240" w:lineRule="auto"/>
              <w:jc w:val="center"/>
              <w:rPr>
                <w:szCs w:val="21"/>
              </w:rPr>
            </w:pPr>
          </w:p>
        </w:tc>
        <w:tc>
          <w:tcPr>
            <w:tcW w:w="832" w:type="pct"/>
            <w:tcBorders>
              <w:top w:val="nil"/>
              <w:left w:val="nil"/>
              <w:bottom w:val="single" w:sz="4" w:space="0" w:color="auto"/>
              <w:right w:val="single" w:sz="4" w:space="0" w:color="auto"/>
            </w:tcBorders>
          </w:tcPr>
          <w:p w14:paraId="59F2217D" w14:textId="77777777" w:rsidR="003E0C42" w:rsidRDefault="003E0C42">
            <w:pPr>
              <w:pStyle w:val="aff4"/>
              <w:spacing w:line="240" w:lineRule="auto"/>
              <w:jc w:val="center"/>
              <w:rPr>
                <w:szCs w:val="21"/>
              </w:rPr>
            </w:pPr>
          </w:p>
        </w:tc>
      </w:tr>
    </w:tbl>
    <w:p w14:paraId="265D1EDA" w14:textId="77777777" w:rsidR="003E0C42" w:rsidRDefault="003E0C42">
      <w:pPr>
        <w:spacing w:line="240" w:lineRule="auto"/>
        <w:jc w:val="center"/>
        <w:rPr>
          <w:rFonts w:eastAsia="黑体"/>
          <w:b/>
          <w:sz w:val="21"/>
        </w:rPr>
      </w:pPr>
    </w:p>
    <w:p w14:paraId="5D756437" w14:textId="77777777" w:rsidR="003E0C42" w:rsidRDefault="00000000">
      <w:pPr>
        <w:spacing w:line="240" w:lineRule="auto"/>
        <w:jc w:val="center"/>
        <w:rPr>
          <w:rFonts w:eastAsia="黑体"/>
          <w:b/>
          <w:sz w:val="21"/>
        </w:rPr>
      </w:pPr>
      <w:r>
        <w:rPr>
          <w:rFonts w:eastAsia="黑体" w:hint="eastAsia"/>
          <w:b/>
          <w:sz w:val="21"/>
        </w:rPr>
        <w:t>第</w:t>
      </w:r>
      <w:r>
        <w:rPr>
          <w:rFonts w:eastAsia="黑体"/>
          <w:b/>
          <w:sz w:val="21"/>
        </w:rPr>
        <w:t>4</w:t>
      </w:r>
      <w:r>
        <w:rPr>
          <w:rFonts w:eastAsia="黑体" w:hint="eastAsia"/>
          <w:b/>
          <w:sz w:val="21"/>
        </w:rPr>
        <w:t>章</w:t>
      </w:r>
      <w:r>
        <w:rPr>
          <w:rFonts w:eastAsia="黑体" w:hint="eastAsia"/>
          <w:b/>
          <w:sz w:val="21"/>
        </w:rPr>
        <w:t xml:space="preserve"> </w:t>
      </w:r>
      <w:r>
        <w:rPr>
          <w:rFonts w:eastAsia="黑体" w:hint="eastAsia"/>
          <w:b/>
          <w:sz w:val="21"/>
        </w:rPr>
        <w:t>监测结果曲线图</w:t>
      </w:r>
    </w:p>
    <w:p w14:paraId="7B9275B5" w14:textId="77777777" w:rsidR="003E0C42" w:rsidRDefault="00000000">
      <w:pPr>
        <w:spacing w:line="240" w:lineRule="auto"/>
        <w:rPr>
          <w:i/>
          <w:iCs/>
          <w:sz w:val="21"/>
        </w:rPr>
      </w:pPr>
      <w:r>
        <w:rPr>
          <w:rFonts w:hint="eastAsia"/>
          <w:i/>
          <w:iCs/>
          <w:sz w:val="21"/>
        </w:rPr>
        <w:t>报告包含时间范围内各监测参数随时间变化曲线。</w:t>
      </w:r>
    </w:p>
    <w:p w14:paraId="3CBA97E4" w14:textId="77777777" w:rsidR="003E0C42" w:rsidRDefault="003E0C42">
      <w:pPr>
        <w:spacing w:line="240" w:lineRule="auto"/>
        <w:jc w:val="center"/>
        <w:rPr>
          <w:rFonts w:eastAsia="黑体"/>
          <w:b/>
          <w:sz w:val="21"/>
        </w:rPr>
      </w:pPr>
    </w:p>
    <w:p w14:paraId="5D61D879" w14:textId="77777777" w:rsidR="003E0C42" w:rsidRDefault="00000000">
      <w:pPr>
        <w:spacing w:line="240" w:lineRule="auto"/>
        <w:jc w:val="center"/>
        <w:rPr>
          <w:rFonts w:eastAsia="黑体"/>
          <w:b/>
          <w:sz w:val="21"/>
        </w:rPr>
      </w:pPr>
      <w:r>
        <w:rPr>
          <w:rFonts w:eastAsia="黑体" w:hint="eastAsia"/>
          <w:b/>
          <w:sz w:val="21"/>
        </w:rPr>
        <w:t>第</w:t>
      </w:r>
      <w:r>
        <w:rPr>
          <w:rFonts w:eastAsia="黑体"/>
          <w:b/>
          <w:sz w:val="21"/>
        </w:rPr>
        <w:t>5</w:t>
      </w:r>
      <w:r>
        <w:rPr>
          <w:rFonts w:eastAsia="黑体" w:hint="eastAsia"/>
          <w:b/>
          <w:sz w:val="21"/>
        </w:rPr>
        <w:t>章</w:t>
      </w:r>
      <w:r>
        <w:rPr>
          <w:rFonts w:eastAsia="黑体" w:hint="eastAsia"/>
          <w:b/>
          <w:sz w:val="21"/>
        </w:rPr>
        <w:t xml:space="preserve"> </w:t>
      </w:r>
      <w:r>
        <w:rPr>
          <w:rFonts w:eastAsia="黑体" w:hint="eastAsia"/>
          <w:b/>
          <w:sz w:val="21"/>
        </w:rPr>
        <w:t>现场照片</w:t>
      </w:r>
    </w:p>
    <w:p w14:paraId="0DBA8136" w14:textId="77777777" w:rsidR="003E0C42" w:rsidRDefault="00000000">
      <w:pPr>
        <w:spacing w:line="240" w:lineRule="auto"/>
        <w:rPr>
          <w:i/>
          <w:iCs/>
          <w:sz w:val="21"/>
        </w:rPr>
      </w:pPr>
      <w:r>
        <w:rPr>
          <w:rFonts w:hint="eastAsia"/>
          <w:i/>
          <w:iCs/>
          <w:sz w:val="21"/>
        </w:rPr>
        <w:t>现场照片内容包括但不限于：（</w:t>
      </w:r>
      <w:r>
        <w:rPr>
          <w:rFonts w:hint="eastAsia"/>
          <w:i/>
          <w:iCs/>
          <w:sz w:val="21"/>
        </w:rPr>
        <w:t>1</w:t>
      </w:r>
      <w:r>
        <w:rPr>
          <w:rFonts w:hint="eastAsia"/>
          <w:i/>
          <w:iCs/>
          <w:sz w:val="21"/>
        </w:rPr>
        <w:t>）现场环境；（</w:t>
      </w:r>
      <w:r>
        <w:rPr>
          <w:rFonts w:hint="eastAsia"/>
          <w:i/>
          <w:iCs/>
          <w:sz w:val="21"/>
        </w:rPr>
        <w:t>2</w:t>
      </w:r>
      <w:r>
        <w:rPr>
          <w:rFonts w:hint="eastAsia"/>
          <w:i/>
          <w:iCs/>
          <w:sz w:val="21"/>
        </w:rPr>
        <w:t>）数据采集单元及编号；（</w:t>
      </w:r>
      <w:r>
        <w:rPr>
          <w:rFonts w:hint="eastAsia"/>
          <w:i/>
          <w:iCs/>
          <w:sz w:val="21"/>
        </w:rPr>
        <w:t>3</w:t>
      </w:r>
      <w:r>
        <w:rPr>
          <w:rFonts w:hint="eastAsia"/>
          <w:i/>
          <w:iCs/>
          <w:sz w:val="21"/>
        </w:rPr>
        <w:t>）各传感器及编号。</w:t>
      </w:r>
      <w:r>
        <w:rPr>
          <w:rFonts w:eastAsia="黑体"/>
          <w:b/>
          <w:sz w:val="21"/>
        </w:rPr>
        <w:br w:type="page"/>
      </w:r>
    </w:p>
    <w:p w14:paraId="46FBB3A2" w14:textId="77777777" w:rsidR="003E0C42" w:rsidRDefault="00000000">
      <w:pPr>
        <w:pStyle w:val="3"/>
      </w:pPr>
      <w:r>
        <w:rPr>
          <w:rFonts w:hint="eastAsia"/>
          <w:b/>
        </w:rPr>
        <w:lastRenderedPageBreak/>
        <w:t>A</w:t>
      </w:r>
      <w:r>
        <w:rPr>
          <w:b/>
        </w:rPr>
        <w:t>.0.3</w:t>
      </w:r>
      <w:r>
        <w:t xml:space="preserve"> </w:t>
      </w:r>
      <w:r>
        <w:rPr>
          <w:rFonts w:hint="eastAsia"/>
        </w:rPr>
        <w:t>总监测报告格式</w:t>
      </w:r>
    </w:p>
    <w:p w14:paraId="41271E7A" w14:textId="77777777" w:rsidR="003E0C42" w:rsidRDefault="00000000">
      <w:pPr>
        <w:jc w:val="center"/>
        <w:rPr>
          <w:rFonts w:ascii="黑体" w:eastAsia="黑体" w:hAnsi="黑体"/>
          <w:b/>
          <w:bCs/>
          <w:sz w:val="32"/>
          <w:szCs w:val="24"/>
        </w:rPr>
      </w:pPr>
      <w:r>
        <w:rPr>
          <w:rFonts w:ascii="黑体" w:eastAsia="黑体" w:hAnsi="黑体" w:hint="eastAsia"/>
          <w:b/>
          <w:bCs/>
          <w:sz w:val="32"/>
          <w:szCs w:val="24"/>
        </w:rPr>
        <w:t>项目名称</w:t>
      </w:r>
    </w:p>
    <w:p w14:paraId="14C8F2E2" w14:textId="77777777" w:rsidR="003E0C42" w:rsidRDefault="00000000">
      <w:pPr>
        <w:jc w:val="center"/>
        <w:rPr>
          <w:rFonts w:ascii="黑体" w:eastAsia="黑体" w:hAnsi="黑体"/>
          <w:b/>
          <w:bCs/>
          <w:sz w:val="32"/>
          <w:szCs w:val="24"/>
        </w:rPr>
      </w:pPr>
      <w:r>
        <w:rPr>
          <w:rFonts w:ascii="黑体" w:eastAsia="黑体" w:hAnsi="黑体" w:hint="eastAsia"/>
          <w:b/>
          <w:bCs/>
          <w:sz w:val="32"/>
          <w:szCs w:val="24"/>
        </w:rPr>
        <w:t xml:space="preserve">监  测 </w:t>
      </w:r>
      <w:r>
        <w:rPr>
          <w:rFonts w:ascii="黑体" w:eastAsia="黑体" w:hAnsi="黑体"/>
          <w:b/>
          <w:bCs/>
          <w:sz w:val="32"/>
          <w:szCs w:val="24"/>
        </w:rPr>
        <w:t xml:space="preserve"> </w:t>
      </w:r>
      <w:r>
        <w:rPr>
          <w:rFonts w:ascii="黑体" w:eastAsia="黑体" w:hAnsi="黑体" w:hint="eastAsia"/>
          <w:b/>
          <w:bCs/>
          <w:sz w:val="32"/>
          <w:szCs w:val="24"/>
        </w:rPr>
        <w:t>报  告</w:t>
      </w:r>
    </w:p>
    <w:p w14:paraId="7C1A834B" w14:textId="77777777" w:rsidR="003E0C42" w:rsidRDefault="00000000">
      <w:pPr>
        <w:jc w:val="center"/>
        <w:rPr>
          <w:sz w:val="21"/>
          <w:szCs w:val="18"/>
        </w:rPr>
      </w:pPr>
      <w:r>
        <w:rPr>
          <w:rFonts w:hint="eastAsia"/>
          <w:sz w:val="21"/>
          <w:szCs w:val="18"/>
        </w:rPr>
        <w:t>报告编号：</w:t>
      </w:r>
    </w:p>
    <w:p w14:paraId="202BC11F" w14:textId="77777777" w:rsidR="003E0C42" w:rsidRDefault="003E0C42">
      <w:pPr>
        <w:jc w:val="center"/>
        <w:rPr>
          <w:sz w:val="21"/>
          <w:szCs w:val="18"/>
        </w:rPr>
      </w:pPr>
    </w:p>
    <w:tbl>
      <w:tblPr>
        <w:tblW w:w="0" w:type="auto"/>
        <w:tblInd w:w="562" w:type="dxa"/>
        <w:tblLook w:val="04A0" w:firstRow="1" w:lastRow="0" w:firstColumn="1" w:lastColumn="0" w:noHBand="0" w:noVBand="1"/>
      </w:tblPr>
      <w:tblGrid>
        <w:gridCol w:w="2268"/>
        <w:gridCol w:w="4820"/>
      </w:tblGrid>
      <w:tr w:rsidR="003E0C42" w14:paraId="4F28CF6C" w14:textId="77777777">
        <w:trPr>
          <w:trHeight w:val="567"/>
        </w:trPr>
        <w:tc>
          <w:tcPr>
            <w:tcW w:w="2268" w:type="dxa"/>
            <w:shd w:val="clear" w:color="auto" w:fill="auto"/>
            <w:vAlign w:val="center"/>
          </w:tcPr>
          <w:p w14:paraId="499C72E4" w14:textId="77777777" w:rsidR="003E0C42" w:rsidRDefault="00000000">
            <w:pPr>
              <w:spacing w:line="240" w:lineRule="auto"/>
              <w:jc w:val="right"/>
              <w:rPr>
                <w:rStyle w:val="15"/>
                <w:i w:val="0"/>
                <w:iCs w:val="0"/>
                <w:color w:val="auto"/>
              </w:rPr>
            </w:pPr>
            <w:r>
              <w:rPr>
                <w:rStyle w:val="15"/>
                <w:rFonts w:hint="eastAsia"/>
                <w:b/>
                <w:i w:val="0"/>
                <w:iCs w:val="0"/>
                <w:color w:val="auto"/>
              </w:rPr>
              <w:t>项</w:t>
            </w:r>
            <w:r>
              <w:rPr>
                <w:rStyle w:val="15"/>
                <w:rFonts w:hint="eastAsia"/>
                <w:b/>
                <w:i w:val="0"/>
                <w:iCs w:val="0"/>
                <w:color w:val="auto"/>
              </w:rPr>
              <w:t xml:space="preserve"> </w:t>
            </w:r>
            <w:r>
              <w:rPr>
                <w:rStyle w:val="15"/>
                <w:rFonts w:hint="eastAsia"/>
                <w:b/>
                <w:i w:val="0"/>
                <w:iCs w:val="0"/>
                <w:color w:val="auto"/>
              </w:rPr>
              <w:t>目</w:t>
            </w:r>
            <w:r>
              <w:rPr>
                <w:rStyle w:val="15"/>
                <w:rFonts w:hint="eastAsia"/>
                <w:b/>
                <w:i w:val="0"/>
                <w:iCs w:val="0"/>
                <w:color w:val="auto"/>
              </w:rPr>
              <w:t xml:space="preserve"> </w:t>
            </w:r>
            <w:r>
              <w:rPr>
                <w:rStyle w:val="15"/>
                <w:rFonts w:hint="eastAsia"/>
                <w:b/>
                <w:i w:val="0"/>
                <w:iCs w:val="0"/>
                <w:color w:val="auto"/>
              </w:rPr>
              <w:t>地</w:t>
            </w:r>
            <w:r>
              <w:rPr>
                <w:rStyle w:val="15"/>
                <w:rFonts w:hint="eastAsia"/>
                <w:b/>
                <w:i w:val="0"/>
                <w:iCs w:val="0"/>
                <w:color w:val="auto"/>
              </w:rPr>
              <w:t xml:space="preserve"> </w:t>
            </w:r>
            <w:r>
              <w:rPr>
                <w:rStyle w:val="15"/>
                <w:rFonts w:hint="eastAsia"/>
                <w:b/>
                <w:i w:val="0"/>
                <w:iCs w:val="0"/>
                <w:color w:val="auto"/>
              </w:rPr>
              <w:t>点：</w:t>
            </w:r>
          </w:p>
        </w:tc>
        <w:tc>
          <w:tcPr>
            <w:tcW w:w="4820" w:type="dxa"/>
            <w:shd w:val="clear" w:color="auto" w:fill="auto"/>
            <w:vAlign w:val="center"/>
          </w:tcPr>
          <w:p w14:paraId="11F06A40" w14:textId="77777777" w:rsidR="003E0C42" w:rsidRDefault="00000000">
            <w:pPr>
              <w:spacing w:line="240" w:lineRule="auto"/>
              <w:rPr>
                <w:rStyle w:val="15"/>
                <w:i w:val="0"/>
                <w:iCs w:val="0"/>
                <w:color w:val="auto"/>
              </w:rPr>
            </w:pPr>
            <w:r>
              <w:rPr>
                <w:rStyle w:val="15"/>
                <w:rFonts w:hint="eastAsia"/>
                <w:i w:val="0"/>
                <w:iCs w:val="0"/>
                <w:color w:val="auto"/>
                <w:u w:val="single"/>
              </w:rPr>
              <w:t xml:space="preserve"> </w:t>
            </w:r>
            <w:r>
              <w:rPr>
                <w:rStyle w:val="15"/>
                <w:i w:val="0"/>
                <w:iCs w:val="0"/>
                <w:color w:val="auto"/>
                <w:u w:val="single"/>
              </w:rPr>
              <w:t xml:space="preserve">                                   </w:t>
            </w:r>
          </w:p>
        </w:tc>
      </w:tr>
      <w:tr w:rsidR="003E0C42" w14:paraId="2DF3D29C" w14:textId="77777777">
        <w:trPr>
          <w:trHeight w:val="567"/>
        </w:trPr>
        <w:tc>
          <w:tcPr>
            <w:tcW w:w="2268" w:type="dxa"/>
            <w:shd w:val="clear" w:color="auto" w:fill="auto"/>
            <w:vAlign w:val="center"/>
          </w:tcPr>
          <w:p w14:paraId="6BAA4896" w14:textId="77777777" w:rsidR="003E0C42" w:rsidRDefault="00000000">
            <w:pPr>
              <w:spacing w:line="240" w:lineRule="auto"/>
              <w:jc w:val="right"/>
              <w:rPr>
                <w:rStyle w:val="15"/>
                <w:i w:val="0"/>
                <w:iCs w:val="0"/>
                <w:color w:val="auto"/>
              </w:rPr>
            </w:pPr>
            <w:r>
              <w:rPr>
                <w:rStyle w:val="15"/>
                <w:rFonts w:hint="eastAsia"/>
                <w:b/>
                <w:i w:val="0"/>
                <w:iCs w:val="0"/>
                <w:color w:val="auto"/>
              </w:rPr>
              <w:t>委</w:t>
            </w:r>
            <w:r>
              <w:rPr>
                <w:rStyle w:val="15"/>
                <w:rFonts w:hint="eastAsia"/>
                <w:b/>
                <w:i w:val="0"/>
                <w:iCs w:val="0"/>
                <w:color w:val="auto"/>
              </w:rPr>
              <w:t xml:space="preserve"> </w:t>
            </w:r>
            <w:r>
              <w:rPr>
                <w:rStyle w:val="15"/>
                <w:rFonts w:hint="eastAsia"/>
                <w:b/>
                <w:i w:val="0"/>
                <w:iCs w:val="0"/>
                <w:color w:val="auto"/>
              </w:rPr>
              <w:t>托</w:t>
            </w:r>
            <w:r>
              <w:rPr>
                <w:rStyle w:val="15"/>
                <w:rFonts w:hint="eastAsia"/>
                <w:b/>
                <w:i w:val="0"/>
                <w:iCs w:val="0"/>
                <w:color w:val="auto"/>
              </w:rPr>
              <w:t xml:space="preserve"> </w:t>
            </w:r>
            <w:r>
              <w:rPr>
                <w:rStyle w:val="15"/>
                <w:rFonts w:hint="eastAsia"/>
                <w:b/>
                <w:i w:val="0"/>
                <w:iCs w:val="0"/>
                <w:color w:val="auto"/>
              </w:rPr>
              <w:t>单</w:t>
            </w:r>
            <w:r>
              <w:rPr>
                <w:rStyle w:val="15"/>
                <w:rFonts w:hint="eastAsia"/>
                <w:b/>
                <w:i w:val="0"/>
                <w:iCs w:val="0"/>
                <w:color w:val="auto"/>
              </w:rPr>
              <w:t xml:space="preserve"> </w:t>
            </w:r>
            <w:r>
              <w:rPr>
                <w:rStyle w:val="15"/>
                <w:rFonts w:hint="eastAsia"/>
                <w:b/>
                <w:i w:val="0"/>
                <w:iCs w:val="0"/>
                <w:color w:val="auto"/>
              </w:rPr>
              <w:t>位：</w:t>
            </w:r>
          </w:p>
        </w:tc>
        <w:tc>
          <w:tcPr>
            <w:tcW w:w="4820" w:type="dxa"/>
            <w:shd w:val="clear" w:color="auto" w:fill="auto"/>
            <w:vAlign w:val="center"/>
          </w:tcPr>
          <w:p w14:paraId="7EAF80F9" w14:textId="77777777" w:rsidR="003E0C42" w:rsidRDefault="00000000">
            <w:pPr>
              <w:spacing w:line="240" w:lineRule="auto"/>
              <w:rPr>
                <w:rStyle w:val="15"/>
                <w:i w:val="0"/>
                <w:iCs w:val="0"/>
                <w:color w:val="auto"/>
              </w:rPr>
            </w:pPr>
            <w:r>
              <w:rPr>
                <w:rStyle w:val="15"/>
                <w:rFonts w:hint="eastAsia"/>
                <w:i w:val="0"/>
                <w:iCs w:val="0"/>
                <w:color w:val="auto"/>
                <w:u w:val="single"/>
              </w:rPr>
              <w:t xml:space="preserve"> </w:t>
            </w:r>
            <w:r>
              <w:rPr>
                <w:rStyle w:val="15"/>
                <w:i w:val="0"/>
                <w:iCs w:val="0"/>
                <w:color w:val="auto"/>
                <w:u w:val="single"/>
              </w:rPr>
              <w:t xml:space="preserve">                                   </w:t>
            </w:r>
          </w:p>
        </w:tc>
      </w:tr>
      <w:tr w:rsidR="003E0C42" w14:paraId="6245E610" w14:textId="77777777">
        <w:trPr>
          <w:trHeight w:val="567"/>
        </w:trPr>
        <w:tc>
          <w:tcPr>
            <w:tcW w:w="2268" w:type="dxa"/>
            <w:shd w:val="clear" w:color="auto" w:fill="auto"/>
            <w:vAlign w:val="center"/>
          </w:tcPr>
          <w:p w14:paraId="7DE371C6" w14:textId="77777777" w:rsidR="003E0C42" w:rsidRDefault="00000000">
            <w:pPr>
              <w:spacing w:line="240" w:lineRule="auto"/>
              <w:jc w:val="right"/>
              <w:rPr>
                <w:rStyle w:val="15"/>
                <w:b/>
                <w:bCs/>
                <w:i w:val="0"/>
                <w:iCs w:val="0"/>
                <w:color w:val="auto"/>
              </w:rPr>
            </w:pPr>
            <w:r>
              <w:rPr>
                <w:rStyle w:val="15"/>
                <w:rFonts w:hint="eastAsia"/>
                <w:b/>
                <w:i w:val="0"/>
                <w:iCs w:val="0"/>
                <w:color w:val="auto"/>
              </w:rPr>
              <w:t>进</w:t>
            </w:r>
            <w:r>
              <w:rPr>
                <w:rStyle w:val="15"/>
                <w:rFonts w:hint="eastAsia"/>
                <w:b/>
                <w:i w:val="0"/>
                <w:iCs w:val="0"/>
                <w:color w:val="auto"/>
              </w:rPr>
              <w:t xml:space="preserve"> </w:t>
            </w:r>
            <w:r>
              <w:rPr>
                <w:rStyle w:val="15"/>
                <w:rFonts w:hint="eastAsia"/>
                <w:b/>
                <w:i w:val="0"/>
                <w:iCs w:val="0"/>
                <w:color w:val="auto"/>
              </w:rPr>
              <w:t>场</w:t>
            </w:r>
            <w:r>
              <w:rPr>
                <w:rStyle w:val="15"/>
                <w:rFonts w:hint="eastAsia"/>
                <w:b/>
                <w:i w:val="0"/>
                <w:iCs w:val="0"/>
                <w:color w:val="auto"/>
              </w:rPr>
              <w:t xml:space="preserve"> </w:t>
            </w:r>
            <w:r>
              <w:rPr>
                <w:rStyle w:val="15"/>
                <w:rFonts w:hint="eastAsia"/>
                <w:b/>
                <w:i w:val="0"/>
                <w:iCs w:val="0"/>
                <w:color w:val="auto"/>
              </w:rPr>
              <w:t>日</w:t>
            </w:r>
            <w:r>
              <w:rPr>
                <w:rStyle w:val="15"/>
                <w:rFonts w:hint="eastAsia"/>
                <w:b/>
                <w:i w:val="0"/>
                <w:iCs w:val="0"/>
                <w:color w:val="auto"/>
              </w:rPr>
              <w:t xml:space="preserve"> </w:t>
            </w:r>
            <w:r>
              <w:rPr>
                <w:rStyle w:val="15"/>
                <w:rFonts w:hint="eastAsia"/>
                <w:b/>
                <w:i w:val="0"/>
                <w:iCs w:val="0"/>
                <w:color w:val="auto"/>
              </w:rPr>
              <w:t>期：</w:t>
            </w:r>
          </w:p>
        </w:tc>
        <w:tc>
          <w:tcPr>
            <w:tcW w:w="4820" w:type="dxa"/>
            <w:shd w:val="clear" w:color="auto" w:fill="auto"/>
            <w:vAlign w:val="center"/>
          </w:tcPr>
          <w:p w14:paraId="1990C799" w14:textId="77777777" w:rsidR="003E0C42" w:rsidRDefault="00000000">
            <w:pPr>
              <w:spacing w:line="240" w:lineRule="auto"/>
              <w:rPr>
                <w:rStyle w:val="15"/>
                <w:i w:val="0"/>
                <w:iCs w:val="0"/>
                <w:color w:val="auto"/>
              </w:rPr>
            </w:pPr>
            <w:r>
              <w:rPr>
                <w:rStyle w:val="15"/>
                <w:rFonts w:hint="eastAsia"/>
                <w:i w:val="0"/>
                <w:iCs w:val="0"/>
                <w:color w:val="auto"/>
                <w:u w:val="single"/>
              </w:rPr>
              <w:t xml:space="preserve"> </w:t>
            </w:r>
            <w:r>
              <w:rPr>
                <w:rStyle w:val="15"/>
                <w:i w:val="0"/>
                <w:iCs w:val="0"/>
                <w:color w:val="auto"/>
                <w:u w:val="single"/>
              </w:rPr>
              <w:t xml:space="preserve">                                   </w:t>
            </w:r>
          </w:p>
        </w:tc>
      </w:tr>
      <w:tr w:rsidR="003E0C42" w14:paraId="1E7A7FAD" w14:textId="77777777">
        <w:trPr>
          <w:trHeight w:val="567"/>
        </w:trPr>
        <w:tc>
          <w:tcPr>
            <w:tcW w:w="2268" w:type="dxa"/>
            <w:shd w:val="clear" w:color="auto" w:fill="auto"/>
            <w:vAlign w:val="center"/>
          </w:tcPr>
          <w:p w14:paraId="2E97D778" w14:textId="77777777" w:rsidR="003E0C42" w:rsidRDefault="00000000">
            <w:pPr>
              <w:spacing w:line="240" w:lineRule="auto"/>
              <w:jc w:val="right"/>
              <w:rPr>
                <w:rStyle w:val="15"/>
                <w:b/>
                <w:bCs/>
                <w:i w:val="0"/>
                <w:iCs w:val="0"/>
                <w:color w:val="auto"/>
              </w:rPr>
            </w:pPr>
            <w:r>
              <w:rPr>
                <w:rStyle w:val="15"/>
                <w:rFonts w:hint="eastAsia"/>
                <w:b/>
                <w:i w:val="0"/>
                <w:iCs w:val="0"/>
                <w:color w:val="auto"/>
              </w:rPr>
              <w:t>结</w:t>
            </w:r>
            <w:r>
              <w:rPr>
                <w:rStyle w:val="15"/>
                <w:rFonts w:hint="eastAsia"/>
                <w:b/>
                <w:i w:val="0"/>
                <w:iCs w:val="0"/>
                <w:color w:val="auto"/>
              </w:rPr>
              <w:t xml:space="preserve"> </w:t>
            </w:r>
            <w:r>
              <w:rPr>
                <w:rStyle w:val="15"/>
                <w:rFonts w:hint="eastAsia"/>
                <w:b/>
                <w:i w:val="0"/>
                <w:iCs w:val="0"/>
                <w:color w:val="auto"/>
              </w:rPr>
              <w:t>束</w:t>
            </w:r>
            <w:r>
              <w:rPr>
                <w:rStyle w:val="15"/>
                <w:rFonts w:hint="eastAsia"/>
                <w:b/>
                <w:i w:val="0"/>
                <w:iCs w:val="0"/>
                <w:color w:val="auto"/>
              </w:rPr>
              <w:t xml:space="preserve"> </w:t>
            </w:r>
            <w:r>
              <w:rPr>
                <w:rStyle w:val="15"/>
                <w:rFonts w:hint="eastAsia"/>
                <w:b/>
                <w:i w:val="0"/>
                <w:iCs w:val="0"/>
                <w:color w:val="auto"/>
              </w:rPr>
              <w:t>日</w:t>
            </w:r>
            <w:r>
              <w:rPr>
                <w:rStyle w:val="15"/>
                <w:rFonts w:hint="eastAsia"/>
                <w:b/>
                <w:i w:val="0"/>
                <w:iCs w:val="0"/>
                <w:color w:val="auto"/>
              </w:rPr>
              <w:t xml:space="preserve"> </w:t>
            </w:r>
            <w:r>
              <w:rPr>
                <w:rStyle w:val="15"/>
                <w:rFonts w:hint="eastAsia"/>
                <w:b/>
                <w:i w:val="0"/>
                <w:iCs w:val="0"/>
                <w:color w:val="auto"/>
              </w:rPr>
              <w:t>期：</w:t>
            </w:r>
          </w:p>
        </w:tc>
        <w:tc>
          <w:tcPr>
            <w:tcW w:w="4820" w:type="dxa"/>
            <w:shd w:val="clear" w:color="auto" w:fill="auto"/>
            <w:vAlign w:val="center"/>
          </w:tcPr>
          <w:p w14:paraId="1231E067" w14:textId="77777777" w:rsidR="003E0C42" w:rsidRDefault="00000000">
            <w:pPr>
              <w:spacing w:line="240" w:lineRule="auto"/>
              <w:rPr>
                <w:rStyle w:val="15"/>
                <w:b/>
                <w:bCs/>
                <w:i w:val="0"/>
                <w:iCs w:val="0"/>
                <w:color w:val="auto"/>
              </w:rPr>
            </w:pPr>
            <w:r>
              <w:rPr>
                <w:rStyle w:val="15"/>
                <w:rFonts w:hint="eastAsia"/>
                <w:i w:val="0"/>
                <w:iCs w:val="0"/>
                <w:color w:val="auto"/>
                <w:u w:val="single"/>
              </w:rPr>
              <w:t xml:space="preserve"> </w:t>
            </w:r>
            <w:r>
              <w:rPr>
                <w:rStyle w:val="15"/>
                <w:i w:val="0"/>
                <w:iCs w:val="0"/>
                <w:color w:val="auto"/>
                <w:u w:val="single"/>
              </w:rPr>
              <w:t xml:space="preserve">                                   </w:t>
            </w:r>
          </w:p>
        </w:tc>
      </w:tr>
      <w:tr w:rsidR="003E0C42" w14:paraId="35C2395B" w14:textId="77777777">
        <w:trPr>
          <w:trHeight w:val="567"/>
        </w:trPr>
        <w:tc>
          <w:tcPr>
            <w:tcW w:w="2268" w:type="dxa"/>
            <w:shd w:val="clear" w:color="auto" w:fill="auto"/>
            <w:vAlign w:val="center"/>
          </w:tcPr>
          <w:p w14:paraId="5C80C26C" w14:textId="77777777" w:rsidR="003E0C42" w:rsidRDefault="00000000">
            <w:pPr>
              <w:spacing w:line="240" w:lineRule="auto"/>
              <w:jc w:val="right"/>
              <w:rPr>
                <w:rStyle w:val="15"/>
                <w:b/>
                <w:bCs/>
                <w:i w:val="0"/>
                <w:iCs w:val="0"/>
                <w:color w:val="auto"/>
              </w:rPr>
            </w:pPr>
            <w:r>
              <w:rPr>
                <w:rStyle w:val="15"/>
                <w:rFonts w:hint="eastAsia"/>
                <w:b/>
                <w:i w:val="0"/>
                <w:iCs w:val="0"/>
                <w:color w:val="auto"/>
              </w:rPr>
              <w:t>报</w:t>
            </w:r>
            <w:r>
              <w:rPr>
                <w:rStyle w:val="15"/>
                <w:rFonts w:hint="eastAsia"/>
                <w:b/>
                <w:i w:val="0"/>
                <w:iCs w:val="0"/>
                <w:color w:val="auto"/>
              </w:rPr>
              <w:t xml:space="preserve"> </w:t>
            </w:r>
            <w:r>
              <w:rPr>
                <w:rStyle w:val="15"/>
                <w:rFonts w:hint="eastAsia"/>
                <w:b/>
                <w:i w:val="0"/>
                <w:iCs w:val="0"/>
                <w:color w:val="auto"/>
              </w:rPr>
              <w:t>告</w:t>
            </w:r>
            <w:r>
              <w:rPr>
                <w:rStyle w:val="15"/>
                <w:rFonts w:hint="eastAsia"/>
                <w:b/>
                <w:i w:val="0"/>
                <w:iCs w:val="0"/>
                <w:color w:val="auto"/>
              </w:rPr>
              <w:t xml:space="preserve"> </w:t>
            </w:r>
            <w:r>
              <w:rPr>
                <w:rStyle w:val="15"/>
                <w:rFonts w:hint="eastAsia"/>
                <w:b/>
                <w:i w:val="0"/>
                <w:iCs w:val="0"/>
                <w:color w:val="auto"/>
              </w:rPr>
              <w:t>日</w:t>
            </w:r>
            <w:r>
              <w:rPr>
                <w:rStyle w:val="15"/>
                <w:rFonts w:hint="eastAsia"/>
                <w:b/>
                <w:i w:val="0"/>
                <w:iCs w:val="0"/>
                <w:color w:val="auto"/>
              </w:rPr>
              <w:t xml:space="preserve"> </w:t>
            </w:r>
            <w:r>
              <w:rPr>
                <w:rStyle w:val="15"/>
                <w:rFonts w:hint="eastAsia"/>
                <w:b/>
                <w:i w:val="0"/>
                <w:iCs w:val="0"/>
                <w:color w:val="auto"/>
              </w:rPr>
              <w:t>期：</w:t>
            </w:r>
          </w:p>
        </w:tc>
        <w:tc>
          <w:tcPr>
            <w:tcW w:w="4820" w:type="dxa"/>
            <w:shd w:val="clear" w:color="auto" w:fill="auto"/>
            <w:vAlign w:val="center"/>
          </w:tcPr>
          <w:p w14:paraId="52AF9A60" w14:textId="77777777" w:rsidR="003E0C42" w:rsidRDefault="00000000">
            <w:pPr>
              <w:spacing w:line="240" w:lineRule="auto"/>
              <w:rPr>
                <w:rStyle w:val="15"/>
                <w:b/>
                <w:bCs/>
                <w:i w:val="0"/>
                <w:iCs w:val="0"/>
                <w:color w:val="auto"/>
              </w:rPr>
            </w:pPr>
            <w:r>
              <w:rPr>
                <w:rStyle w:val="15"/>
                <w:rFonts w:hint="eastAsia"/>
                <w:i w:val="0"/>
                <w:iCs w:val="0"/>
                <w:color w:val="auto"/>
                <w:u w:val="single"/>
              </w:rPr>
              <w:t xml:space="preserve"> </w:t>
            </w:r>
            <w:r>
              <w:rPr>
                <w:rStyle w:val="15"/>
                <w:i w:val="0"/>
                <w:iCs w:val="0"/>
                <w:color w:val="auto"/>
                <w:u w:val="single"/>
              </w:rPr>
              <w:t xml:space="preserve">                                   </w:t>
            </w:r>
          </w:p>
        </w:tc>
      </w:tr>
    </w:tbl>
    <w:p w14:paraId="771F21C9" w14:textId="77777777" w:rsidR="003E0C42" w:rsidRDefault="003E0C42">
      <w:pPr>
        <w:spacing w:line="264" w:lineRule="auto"/>
        <w:jc w:val="left"/>
        <w:rPr>
          <w:rStyle w:val="15"/>
          <w:i w:val="0"/>
          <w:iCs w:val="0"/>
          <w:color w:val="auto"/>
          <w:sz w:val="18"/>
          <w:szCs w:val="15"/>
        </w:rPr>
      </w:pPr>
    </w:p>
    <w:tbl>
      <w:tblPr>
        <w:tblW w:w="0" w:type="auto"/>
        <w:tblInd w:w="108" w:type="dxa"/>
        <w:tblLook w:val="04A0" w:firstRow="1" w:lastRow="0" w:firstColumn="1" w:lastColumn="0" w:noHBand="0" w:noVBand="1"/>
      </w:tblPr>
      <w:tblGrid>
        <w:gridCol w:w="3337"/>
        <w:gridCol w:w="1808"/>
        <w:gridCol w:w="2420"/>
        <w:gridCol w:w="639"/>
      </w:tblGrid>
      <w:tr w:rsidR="003E0C42" w14:paraId="15C796F2" w14:textId="77777777">
        <w:trPr>
          <w:gridAfter w:val="1"/>
          <w:wAfter w:w="663" w:type="dxa"/>
          <w:trHeight w:val="567"/>
        </w:trPr>
        <w:tc>
          <w:tcPr>
            <w:tcW w:w="3681" w:type="dxa"/>
            <w:vMerge w:val="restart"/>
            <w:shd w:val="clear" w:color="auto" w:fill="auto"/>
            <w:vAlign w:val="center"/>
          </w:tcPr>
          <w:p w14:paraId="00601209" w14:textId="77777777" w:rsidR="003E0C42" w:rsidRDefault="00000000">
            <w:pPr>
              <w:tabs>
                <w:tab w:val="left" w:pos="1134"/>
              </w:tabs>
              <w:spacing w:line="240" w:lineRule="auto"/>
              <w:jc w:val="center"/>
              <w:rPr>
                <w:rStyle w:val="15"/>
                <w:i w:val="0"/>
                <w:iCs w:val="0"/>
                <w:color w:val="auto"/>
              </w:rPr>
            </w:pPr>
            <w:r>
              <w:rPr>
                <w:rStyle w:val="15"/>
                <w:rFonts w:hint="eastAsia"/>
                <w:i w:val="0"/>
                <w:iCs w:val="0"/>
                <w:color w:val="auto"/>
              </w:rPr>
              <w:t>监测专用章</w:t>
            </w:r>
          </w:p>
          <w:p w14:paraId="00A09A0C" w14:textId="77777777" w:rsidR="003E0C42" w:rsidRDefault="003E0C42">
            <w:pPr>
              <w:tabs>
                <w:tab w:val="left" w:pos="1134"/>
              </w:tabs>
              <w:spacing w:line="240" w:lineRule="auto"/>
              <w:jc w:val="center"/>
              <w:rPr>
                <w:rStyle w:val="15"/>
                <w:i w:val="0"/>
                <w:iCs w:val="0"/>
                <w:color w:val="auto"/>
              </w:rPr>
            </w:pPr>
          </w:p>
        </w:tc>
        <w:tc>
          <w:tcPr>
            <w:tcW w:w="1940" w:type="dxa"/>
            <w:shd w:val="clear" w:color="auto" w:fill="auto"/>
            <w:vAlign w:val="center"/>
          </w:tcPr>
          <w:p w14:paraId="2C42695F" w14:textId="77777777" w:rsidR="003E0C42" w:rsidRDefault="00000000">
            <w:pPr>
              <w:spacing w:line="240" w:lineRule="auto"/>
              <w:jc w:val="right"/>
              <w:rPr>
                <w:rStyle w:val="15"/>
                <w:i w:val="0"/>
                <w:iCs w:val="0"/>
                <w:color w:val="auto"/>
              </w:rPr>
            </w:pPr>
            <w:r>
              <w:rPr>
                <w:rStyle w:val="15"/>
                <w:rFonts w:hint="eastAsia"/>
                <w:i w:val="0"/>
                <w:iCs w:val="0"/>
                <w:color w:val="auto"/>
              </w:rPr>
              <w:t>项目负责：</w:t>
            </w:r>
          </w:p>
        </w:tc>
        <w:tc>
          <w:tcPr>
            <w:tcW w:w="2681" w:type="dxa"/>
            <w:shd w:val="clear" w:color="auto" w:fill="auto"/>
            <w:vAlign w:val="center"/>
          </w:tcPr>
          <w:p w14:paraId="0AD12D68" w14:textId="77777777" w:rsidR="003E0C42" w:rsidRDefault="00000000">
            <w:pPr>
              <w:spacing w:line="240" w:lineRule="auto"/>
              <w:jc w:val="left"/>
              <w:rPr>
                <w:rStyle w:val="15"/>
                <w:i w:val="0"/>
                <w:iCs w:val="0"/>
                <w:color w:val="auto"/>
                <w:u w:val="single"/>
              </w:rPr>
            </w:pPr>
            <w:r>
              <w:rPr>
                <w:rStyle w:val="15"/>
                <w:i w:val="0"/>
                <w:iCs w:val="0"/>
                <w:color w:val="auto"/>
                <w:u w:val="single"/>
              </w:rPr>
              <w:t xml:space="preserve">                    </w:t>
            </w:r>
          </w:p>
        </w:tc>
      </w:tr>
      <w:tr w:rsidR="003E0C42" w14:paraId="6AF94BDC" w14:textId="77777777">
        <w:trPr>
          <w:gridAfter w:val="1"/>
          <w:wAfter w:w="663" w:type="dxa"/>
          <w:trHeight w:val="567"/>
        </w:trPr>
        <w:tc>
          <w:tcPr>
            <w:tcW w:w="3681" w:type="dxa"/>
            <w:vMerge/>
            <w:shd w:val="clear" w:color="auto" w:fill="auto"/>
            <w:vAlign w:val="center"/>
          </w:tcPr>
          <w:p w14:paraId="24F6832E" w14:textId="77777777" w:rsidR="003E0C42" w:rsidRDefault="003E0C42">
            <w:pPr>
              <w:tabs>
                <w:tab w:val="left" w:pos="1134"/>
              </w:tabs>
              <w:spacing w:line="240" w:lineRule="auto"/>
              <w:jc w:val="center"/>
              <w:rPr>
                <w:rStyle w:val="15"/>
                <w:i w:val="0"/>
                <w:iCs w:val="0"/>
                <w:color w:val="auto"/>
              </w:rPr>
            </w:pPr>
          </w:p>
        </w:tc>
        <w:tc>
          <w:tcPr>
            <w:tcW w:w="1940" w:type="dxa"/>
            <w:shd w:val="clear" w:color="auto" w:fill="auto"/>
            <w:vAlign w:val="center"/>
          </w:tcPr>
          <w:p w14:paraId="20133735" w14:textId="77777777" w:rsidR="003E0C42" w:rsidRDefault="00000000">
            <w:pPr>
              <w:tabs>
                <w:tab w:val="left" w:pos="1134"/>
              </w:tabs>
              <w:spacing w:line="240" w:lineRule="auto"/>
              <w:jc w:val="right"/>
              <w:rPr>
                <w:rStyle w:val="15"/>
                <w:i w:val="0"/>
                <w:iCs w:val="0"/>
                <w:color w:val="auto"/>
              </w:rPr>
            </w:pPr>
            <w:r>
              <w:rPr>
                <w:rStyle w:val="15"/>
                <w:rFonts w:hint="eastAsia"/>
                <w:i w:val="0"/>
                <w:iCs w:val="0"/>
                <w:color w:val="auto"/>
              </w:rPr>
              <w:t>编制：</w:t>
            </w:r>
          </w:p>
        </w:tc>
        <w:tc>
          <w:tcPr>
            <w:tcW w:w="2681" w:type="dxa"/>
            <w:shd w:val="clear" w:color="auto" w:fill="auto"/>
            <w:vAlign w:val="center"/>
          </w:tcPr>
          <w:p w14:paraId="1C39A846" w14:textId="77777777" w:rsidR="003E0C42" w:rsidRDefault="00000000">
            <w:pPr>
              <w:tabs>
                <w:tab w:val="left" w:pos="1134"/>
              </w:tabs>
              <w:spacing w:line="240" w:lineRule="auto"/>
              <w:rPr>
                <w:rStyle w:val="15"/>
                <w:i w:val="0"/>
                <w:iCs w:val="0"/>
                <w:color w:val="auto"/>
                <w:u w:val="single"/>
              </w:rPr>
            </w:pPr>
            <w:r>
              <w:rPr>
                <w:rStyle w:val="15"/>
                <w:i w:val="0"/>
                <w:iCs w:val="0"/>
                <w:color w:val="auto"/>
                <w:u w:val="single"/>
              </w:rPr>
              <w:t xml:space="preserve">                    </w:t>
            </w:r>
          </w:p>
        </w:tc>
      </w:tr>
      <w:tr w:rsidR="003E0C42" w14:paraId="07EF3E3A" w14:textId="77777777">
        <w:trPr>
          <w:gridAfter w:val="1"/>
          <w:wAfter w:w="663" w:type="dxa"/>
          <w:trHeight w:val="567"/>
        </w:trPr>
        <w:tc>
          <w:tcPr>
            <w:tcW w:w="3681" w:type="dxa"/>
            <w:vMerge/>
            <w:shd w:val="clear" w:color="auto" w:fill="auto"/>
            <w:vAlign w:val="center"/>
          </w:tcPr>
          <w:p w14:paraId="78E02D3B" w14:textId="77777777" w:rsidR="003E0C42" w:rsidRDefault="003E0C42">
            <w:pPr>
              <w:tabs>
                <w:tab w:val="left" w:pos="1134"/>
              </w:tabs>
              <w:spacing w:line="240" w:lineRule="auto"/>
              <w:jc w:val="center"/>
              <w:rPr>
                <w:rStyle w:val="15"/>
                <w:i w:val="0"/>
                <w:iCs w:val="0"/>
                <w:color w:val="auto"/>
              </w:rPr>
            </w:pPr>
          </w:p>
        </w:tc>
        <w:tc>
          <w:tcPr>
            <w:tcW w:w="1940" w:type="dxa"/>
            <w:shd w:val="clear" w:color="auto" w:fill="auto"/>
            <w:vAlign w:val="center"/>
          </w:tcPr>
          <w:p w14:paraId="4B342971" w14:textId="77777777" w:rsidR="003E0C42" w:rsidRDefault="00000000">
            <w:pPr>
              <w:tabs>
                <w:tab w:val="left" w:pos="1134"/>
              </w:tabs>
              <w:spacing w:line="240" w:lineRule="auto"/>
              <w:jc w:val="right"/>
              <w:rPr>
                <w:rStyle w:val="15"/>
                <w:i w:val="0"/>
                <w:iCs w:val="0"/>
                <w:color w:val="auto"/>
              </w:rPr>
            </w:pPr>
            <w:r>
              <w:rPr>
                <w:rStyle w:val="15"/>
                <w:rFonts w:hint="eastAsia"/>
                <w:i w:val="0"/>
                <w:iCs w:val="0"/>
                <w:color w:val="auto"/>
              </w:rPr>
              <w:t>审核：</w:t>
            </w:r>
          </w:p>
        </w:tc>
        <w:tc>
          <w:tcPr>
            <w:tcW w:w="2681" w:type="dxa"/>
            <w:shd w:val="clear" w:color="auto" w:fill="auto"/>
            <w:vAlign w:val="center"/>
          </w:tcPr>
          <w:p w14:paraId="2B26BB61" w14:textId="77777777" w:rsidR="003E0C42" w:rsidRDefault="00000000">
            <w:pPr>
              <w:tabs>
                <w:tab w:val="left" w:pos="1134"/>
              </w:tabs>
              <w:spacing w:line="240" w:lineRule="auto"/>
              <w:rPr>
                <w:rStyle w:val="15"/>
                <w:i w:val="0"/>
                <w:iCs w:val="0"/>
                <w:color w:val="auto"/>
                <w:u w:val="single"/>
              </w:rPr>
            </w:pPr>
            <w:r>
              <w:rPr>
                <w:rStyle w:val="15"/>
                <w:i w:val="0"/>
                <w:iCs w:val="0"/>
                <w:color w:val="auto"/>
                <w:u w:val="single"/>
              </w:rPr>
              <w:t xml:space="preserve">                    </w:t>
            </w:r>
          </w:p>
        </w:tc>
      </w:tr>
      <w:tr w:rsidR="003E0C42" w14:paraId="34BD7AA1" w14:textId="77777777">
        <w:trPr>
          <w:gridAfter w:val="1"/>
          <w:wAfter w:w="663" w:type="dxa"/>
          <w:trHeight w:val="567"/>
        </w:trPr>
        <w:tc>
          <w:tcPr>
            <w:tcW w:w="3681" w:type="dxa"/>
            <w:vMerge/>
            <w:shd w:val="clear" w:color="auto" w:fill="auto"/>
            <w:vAlign w:val="center"/>
          </w:tcPr>
          <w:p w14:paraId="0032DD37" w14:textId="77777777" w:rsidR="003E0C42" w:rsidRDefault="003E0C42">
            <w:pPr>
              <w:tabs>
                <w:tab w:val="left" w:pos="1134"/>
              </w:tabs>
              <w:spacing w:line="240" w:lineRule="auto"/>
              <w:jc w:val="center"/>
              <w:rPr>
                <w:rStyle w:val="15"/>
                <w:i w:val="0"/>
                <w:iCs w:val="0"/>
                <w:color w:val="auto"/>
              </w:rPr>
            </w:pPr>
          </w:p>
        </w:tc>
        <w:tc>
          <w:tcPr>
            <w:tcW w:w="1940" w:type="dxa"/>
            <w:shd w:val="clear" w:color="auto" w:fill="auto"/>
            <w:vAlign w:val="center"/>
          </w:tcPr>
          <w:p w14:paraId="3A5D258D" w14:textId="77777777" w:rsidR="003E0C42" w:rsidRDefault="00000000">
            <w:pPr>
              <w:tabs>
                <w:tab w:val="left" w:pos="1134"/>
              </w:tabs>
              <w:spacing w:line="240" w:lineRule="auto"/>
              <w:jc w:val="right"/>
              <w:rPr>
                <w:rStyle w:val="15"/>
                <w:i w:val="0"/>
                <w:iCs w:val="0"/>
                <w:color w:val="auto"/>
              </w:rPr>
            </w:pPr>
            <w:r>
              <w:rPr>
                <w:rStyle w:val="15"/>
                <w:rFonts w:hint="eastAsia"/>
                <w:i w:val="0"/>
                <w:iCs w:val="0"/>
                <w:color w:val="auto"/>
              </w:rPr>
              <w:t>批准：</w:t>
            </w:r>
          </w:p>
        </w:tc>
        <w:tc>
          <w:tcPr>
            <w:tcW w:w="2681" w:type="dxa"/>
            <w:shd w:val="clear" w:color="auto" w:fill="auto"/>
            <w:vAlign w:val="center"/>
          </w:tcPr>
          <w:p w14:paraId="22767043" w14:textId="77777777" w:rsidR="003E0C42" w:rsidRDefault="00000000">
            <w:pPr>
              <w:tabs>
                <w:tab w:val="left" w:pos="1134"/>
              </w:tabs>
              <w:spacing w:line="240" w:lineRule="auto"/>
              <w:rPr>
                <w:rStyle w:val="15"/>
                <w:i w:val="0"/>
                <w:iCs w:val="0"/>
                <w:color w:val="auto"/>
                <w:u w:val="single"/>
              </w:rPr>
            </w:pPr>
            <w:r>
              <w:rPr>
                <w:rStyle w:val="15"/>
                <w:i w:val="0"/>
                <w:iCs w:val="0"/>
                <w:color w:val="auto"/>
                <w:u w:val="single"/>
              </w:rPr>
              <w:t xml:space="preserve">                    </w:t>
            </w:r>
          </w:p>
        </w:tc>
      </w:tr>
      <w:tr w:rsidR="003E0C42" w14:paraId="0BFDEC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4"/>
            <w:tcBorders>
              <w:left w:val="nil"/>
              <w:right w:val="nil"/>
            </w:tcBorders>
            <w:shd w:val="clear" w:color="auto" w:fill="auto"/>
            <w:vAlign w:val="center"/>
          </w:tcPr>
          <w:p w14:paraId="6416467B" w14:textId="77777777" w:rsidR="003E0C42" w:rsidRDefault="00000000">
            <w:pPr>
              <w:tabs>
                <w:tab w:val="left" w:pos="142"/>
              </w:tabs>
              <w:spacing w:beforeLines="50" w:before="163" w:line="240" w:lineRule="auto"/>
              <w:jc w:val="left"/>
              <w:rPr>
                <w:rStyle w:val="15"/>
                <w:i w:val="0"/>
                <w:iCs w:val="0"/>
                <w:color w:val="auto"/>
                <w:sz w:val="18"/>
                <w:szCs w:val="15"/>
              </w:rPr>
            </w:pPr>
            <w:r>
              <w:rPr>
                <w:rStyle w:val="15"/>
                <w:rFonts w:hint="eastAsia"/>
                <w:i w:val="0"/>
                <w:iCs w:val="0"/>
                <w:color w:val="auto"/>
                <w:sz w:val="18"/>
                <w:szCs w:val="15"/>
              </w:rPr>
              <w:t>声明：</w:t>
            </w:r>
          </w:p>
          <w:p w14:paraId="459ACE46" w14:textId="77777777" w:rsidR="003E0C42" w:rsidRDefault="00000000">
            <w:pPr>
              <w:tabs>
                <w:tab w:val="left" w:pos="142"/>
              </w:tabs>
              <w:spacing w:line="240" w:lineRule="auto"/>
              <w:jc w:val="left"/>
              <w:rPr>
                <w:rStyle w:val="15"/>
                <w:i w:val="0"/>
                <w:iCs w:val="0"/>
                <w:color w:val="auto"/>
                <w:sz w:val="18"/>
                <w:szCs w:val="15"/>
              </w:rPr>
            </w:pPr>
            <w:r>
              <w:rPr>
                <w:rStyle w:val="15"/>
                <w:rFonts w:hint="eastAsia"/>
                <w:i w:val="0"/>
                <w:iCs w:val="0"/>
                <w:color w:val="auto"/>
                <w:sz w:val="18"/>
                <w:szCs w:val="15"/>
              </w:rPr>
              <w:t>1</w:t>
            </w:r>
            <w:r>
              <w:rPr>
                <w:rStyle w:val="15"/>
                <w:rFonts w:hint="eastAsia"/>
                <w:i w:val="0"/>
                <w:iCs w:val="0"/>
                <w:color w:val="auto"/>
                <w:sz w:val="18"/>
                <w:szCs w:val="15"/>
              </w:rPr>
              <w:t>、我公司仅对加盖“</w:t>
            </w:r>
            <w:r>
              <w:rPr>
                <w:rStyle w:val="15"/>
                <w:rFonts w:hint="eastAsia"/>
                <w:i w:val="0"/>
                <w:iCs w:val="0"/>
                <w:color w:val="auto"/>
                <w:sz w:val="18"/>
                <w:szCs w:val="15"/>
              </w:rPr>
              <w:t>****</w:t>
            </w:r>
            <w:r>
              <w:rPr>
                <w:rStyle w:val="15"/>
                <w:rFonts w:hint="eastAsia"/>
                <w:i w:val="0"/>
                <w:iCs w:val="0"/>
                <w:color w:val="auto"/>
                <w:sz w:val="18"/>
                <w:szCs w:val="15"/>
              </w:rPr>
              <w:t>公司监测专用章”的完整报告负责。</w:t>
            </w:r>
          </w:p>
          <w:p w14:paraId="5EE83B5B" w14:textId="77777777" w:rsidR="003E0C42" w:rsidRDefault="00000000">
            <w:pPr>
              <w:spacing w:line="240" w:lineRule="auto"/>
              <w:jc w:val="left"/>
              <w:rPr>
                <w:rStyle w:val="15"/>
                <w:i w:val="0"/>
                <w:iCs w:val="0"/>
                <w:color w:val="auto"/>
                <w:sz w:val="18"/>
                <w:szCs w:val="15"/>
              </w:rPr>
            </w:pPr>
            <w:r>
              <w:rPr>
                <w:rStyle w:val="15"/>
                <w:i w:val="0"/>
                <w:iCs w:val="0"/>
                <w:color w:val="auto"/>
                <w:sz w:val="18"/>
                <w:szCs w:val="15"/>
              </w:rPr>
              <w:t>2</w:t>
            </w:r>
            <w:r>
              <w:rPr>
                <w:rStyle w:val="15"/>
                <w:rFonts w:hint="eastAsia"/>
                <w:i w:val="0"/>
                <w:iCs w:val="0"/>
                <w:color w:val="auto"/>
                <w:sz w:val="18"/>
                <w:szCs w:val="15"/>
              </w:rPr>
              <w:t>、本报告结果仅对本项目的监测对象有效。</w:t>
            </w:r>
          </w:p>
          <w:p w14:paraId="0E39E96E" w14:textId="77777777" w:rsidR="003E0C42" w:rsidRDefault="00000000">
            <w:pPr>
              <w:spacing w:line="240" w:lineRule="auto"/>
              <w:jc w:val="left"/>
              <w:rPr>
                <w:rStyle w:val="15"/>
                <w:i w:val="0"/>
                <w:iCs w:val="0"/>
                <w:color w:val="auto"/>
                <w:sz w:val="18"/>
                <w:szCs w:val="15"/>
              </w:rPr>
            </w:pPr>
            <w:r>
              <w:rPr>
                <w:rStyle w:val="15"/>
                <w:rFonts w:hint="eastAsia"/>
                <w:i w:val="0"/>
                <w:iCs w:val="0"/>
                <w:color w:val="auto"/>
                <w:sz w:val="18"/>
                <w:szCs w:val="15"/>
              </w:rPr>
              <w:t>3</w:t>
            </w:r>
            <w:r>
              <w:rPr>
                <w:rStyle w:val="15"/>
                <w:rFonts w:hint="eastAsia"/>
                <w:i w:val="0"/>
                <w:iCs w:val="0"/>
                <w:color w:val="auto"/>
                <w:sz w:val="18"/>
                <w:szCs w:val="15"/>
              </w:rPr>
              <w:t>、未经本公司书面授权，不得部分复制本报告。</w:t>
            </w:r>
          </w:p>
          <w:p w14:paraId="5EBCCC7E" w14:textId="77777777" w:rsidR="003E0C42" w:rsidRDefault="003E0C42">
            <w:pPr>
              <w:spacing w:afterLines="50" w:after="163" w:line="240" w:lineRule="auto"/>
              <w:jc w:val="left"/>
              <w:rPr>
                <w:rStyle w:val="15"/>
                <w:i w:val="0"/>
                <w:iCs w:val="0"/>
                <w:color w:val="auto"/>
                <w:sz w:val="18"/>
                <w:szCs w:val="15"/>
              </w:rPr>
            </w:pPr>
          </w:p>
        </w:tc>
      </w:tr>
    </w:tbl>
    <w:p w14:paraId="27563067" w14:textId="77777777" w:rsidR="003E0C42" w:rsidRDefault="003E0C42"/>
    <w:p w14:paraId="308BAC4C" w14:textId="77777777" w:rsidR="003E0C42" w:rsidRDefault="00000000">
      <w:pPr>
        <w:rPr>
          <w:b/>
          <w:bCs/>
        </w:rPr>
      </w:pPr>
      <w:r>
        <w:rPr>
          <w:rFonts w:hint="eastAsia"/>
          <w:b/>
          <w:bCs/>
        </w:rPr>
        <w:t>结论和建议</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7523"/>
      </w:tblGrid>
      <w:tr w:rsidR="003E0C42" w14:paraId="2A83B84B" w14:textId="77777777">
        <w:tc>
          <w:tcPr>
            <w:tcW w:w="469" w:type="pct"/>
            <w:shd w:val="clear" w:color="auto" w:fill="auto"/>
          </w:tcPr>
          <w:p w14:paraId="795DA105" w14:textId="77777777" w:rsidR="003E0C42" w:rsidRDefault="00000000">
            <w:pPr>
              <w:pStyle w:val="aff4"/>
              <w:rPr>
                <w:b/>
                <w:bCs/>
              </w:rPr>
            </w:pPr>
            <w:r>
              <w:rPr>
                <w:rFonts w:hint="eastAsia"/>
                <w:b/>
                <w:bCs/>
              </w:rPr>
              <w:t>结论</w:t>
            </w:r>
          </w:p>
          <w:p w14:paraId="17F72C9D" w14:textId="77777777" w:rsidR="003E0C42" w:rsidRDefault="003E0C42">
            <w:pPr>
              <w:pStyle w:val="aff4"/>
              <w:rPr>
                <w:b/>
                <w:bCs/>
              </w:rPr>
            </w:pPr>
          </w:p>
        </w:tc>
        <w:tc>
          <w:tcPr>
            <w:tcW w:w="4531" w:type="pct"/>
            <w:shd w:val="clear" w:color="auto" w:fill="auto"/>
            <w:vAlign w:val="center"/>
          </w:tcPr>
          <w:p w14:paraId="007736D1" w14:textId="77777777" w:rsidR="003E0C42" w:rsidRDefault="003E0C42">
            <w:pPr>
              <w:pStyle w:val="aff4"/>
            </w:pPr>
          </w:p>
          <w:p w14:paraId="787E90BE" w14:textId="77777777" w:rsidR="003E0C42" w:rsidRDefault="003E0C42">
            <w:pPr>
              <w:pStyle w:val="aff4"/>
            </w:pPr>
          </w:p>
        </w:tc>
      </w:tr>
      <w:tr w:rsidR="003E0C42" w14:paraId="35585B29" w14:textId="77777777">
        <w:tc>
          <w:tcPr>
            <w:tcW w:w="469" w:type="pct"/>
            <w:shd w:val="clear" w:color="auto" w:fill="auto"/>
          </w:tcPr>
          <w:p w14:paraId="1A41F096" w14:textId="77777777" w:rsidR="003E0C42" w:rsidRDefault="00000000">
            <w:pPr>
              <w:pStyle w:val="aff4"/>
              <w:rPr>
                <w:b/>
                <w:bCs/>
              </w:rPr>
            </w:pPr>
            <w:r>
              <w:rPr>
                <w:rFonts w:hint="eastAsia"/>
                <w:b/>
                <w:bCs/>
              </w:rPr>
              <w:t>建议</w:t>
            </w:r>
          </w:p>
        </w:tc>
        <w:tc>
          <w:tcPr>
            <w:tcW w:w="4531" w:type="pct"/>
            <w:shd w:val="clear" w:color="auto" w:fill="auto"/>
            <w:vAlign w:val="center"/>
          </w:tcPr>
          <w:p w14:paraId="6EB76E13" w14:textId="77777777" w:rsidR="003E0C42" w:rsidRDefault="003E0C42">
            <w:pPr>
              <w:pStyle w:val="aff4"/>
            </w:pPr>
          </w:p>
          <w:p w14:paraId="0E06C8F7" w14:textId="77777777" w:rsidR="003E0C42" w:rsidRDefault="003E0C42">
            <w:pPr>
              <w:pStyle w:val="aff4"/>
            </w:pPr>
          </w:p>
        </w:tc>
      </w:tr>
      <w:tr w:rsidR="003E0C42" w14:paraId="4EFAEE0A" w14:textId="77777777">
        <w:tc>
          <w:tcPr>
            <w:tcW w:w="469" w:type="pct"/>
            <w:shd w:val="clear" w:color="auto" w:fill="auto"/>
          </w:tcPr>
          <w:p w14:paraId="19AE0CE9" w14:textId="77777777" w:rsidR="003E0C42" w:rsidRDefault="00000000">
            <w:pPr>
              <w:pStyle w:val="aff4"/>
              <w:rPr>
                <w:b/>
                <w:bCs/>
              </w:rPr>
            </w:pPr>
            <w:r>
              <w:rPr>
                <w:rFonts w:hint="eastAsia"/>
                <w:b/>
                <w:bCs/>
              </w:rPr>
              <w:t>简图</w:t>
            </w:r>
          </w:p>
        </w:tc>
        <w:tc>
          <w:tcPr>
            <w:tcW w:w="4531" w:type="pct"/>
            <w:shd w:val="clear" w:color="auto" w:fill="auto"/>
            <w:vAlign w:val="center"/>
          </w:tcPr>
          <w:p w14:paraId="45321864" w14:textId="77777777" w:rsidR="003E0C42" w:rsidRDefault="00000000">
            <w:pPr>
              <w:pStyle w:val="aff4"/>
              <w:rPr>
                <w:i/>
                <w:iCs/>
              </w:rPr>
            </w:pPr>
            <w:r>
              <w:rPr>
                <w:rFonts w:hint="eastAsia"/>
                <w:i/>
                <w:iCs/>
              </w:rPr>
              <w:t>结构平面、立面简图</w:t>
            </w:r>
          </w:p>
          <w:p w14:paraId="2DDE94B0" w14:textId="77777777" w:rsidR="003E0C42" w:rsidRDefault="003E0C42">
            <w:pPr>
              <w:pStyle w:val="aff4"/>
            </w:pPr>
          </w:p>
        </w:tc>
      </w:tr>
      <w:tr w:rsidR="003E0C42" w14:paraId="6BC7E3D2" w14:textId="77777777">
        <w:tc>
          <w:tcPr>
            <w:tcW w:w="469" w:type="pct"/>
            <w:shd w:val="clear" w:color="auto" w:fill="auto"/>
          </w:tcPr>
          <w:p w14:paraId="0B8AE820" w14:textId="77777777" w:rsidR="003E0C42" w:rsidRDefault="00000000">
            <w:pPr>
              <w:pStyle w:val="aff4"/>
              <w:rPr>
                <w:b/>
                <w:bCs/>
              </w:rPr>
            </w:pPr>
            <w:r>
              <w:rPr>
                <w:rFonts w:hint="eastAsia"/>
                <w:b/>
                <w:bCs/>
              </w:rPr>
              <w:t>依据</w:t>
            </w:r>
          </w:p>
        </w:tc>
        <w:tc>
          <w:tcPr>
            <w:tcW w:w="4531" w:type="pct"/>
            <w:shd w:val="clear" w:color="auto" w:fill="auto"/>
            <w:vAlign w:val="center"/>
          </w:tcPr>
          <w:p w14:paraId="6AF7DC14" w14:textId="77777777" w:rsidR="003E0C42" w:rsidRDefault="00000000">
            <w:pPr>
              <w:pStyle w:val="aff4"/>
              <w:rPr>
                <w:i/>
                <w:iCs/>
              </w:rPr>
            </w:pPr>
            <w:r>
              <w:rPr>
                <w:rFonts w:hint="eastAsia"/>
                <w:i/>
                <w:iCs/>
              </w:rPr>
              <w:t>监测依据，包括现行国家标准、设计和施工资料等。</w:t>
            </w:r>
          </w:p>
          <w:p w14:paraId="41C2DDE8" w14:textId="77777777" w:rsidR="003E0C42" w:rsidRDefault="003E0C42">
            <w:pPr>
              <w:pStyle w:val="aff4"/>
              <w:rPr>
                <w:i/>
                <w:iCs/>
                <w:szCs w:val="18"/>
              </w:rPr>
            </w:pPr>
          </w:p>
        </w:tc>
      </w:tr>
    </w:tbl>
    <w:p w14:paraId="6E7BE79F" w14:textId="77777777" w:rsidR="003E0C42" w:rsidRDefault="003E0C42"/>
    <w:p w14:paraId="2271B42D" w14:textId="77777777" w:rsidR="003E0C42" w:rsidRDefault="00000000">
      <w:pPr>
        <w:tabs>
          <w:tab w:val="left" w:pos="1134"/>
        </w:tabs>
        <w:jc w:val="left"/>
        <w:rPr>
          <w:rStyle w:val="15"/>
          <w:b/>
          <w:bCs/>
          <w:i w:val="0"/>
          <w:iCs w:val="0"/>
          <w:color w:val="auto"/>
        </w:rPr>
      </w:pPr>
      <w:r>
        <w:rPr>
          <w:rStyle w:val="15"/>
          <w:rFonts w:hint="eastAsia"/>
          <w:b/>
          <w:i w:val="0"/>
          <w:iCs w:val="0"/>
          <w:color w:val="auto"/>
        </w:rPr>
        <w:t>目录</w:t>
      </w:r>
    </w:p>
    <w:p w14:paraId="7F19EE19" w14:textId="77777777" w:rsidR="003E0C42" w:rsidRDefault="00000000">
      <w:pPr>
        <w:pStyle w:val="aff4"/>
        <w:ind w:left="720"/>
        <w:rPr>
          <w:rStyle w:val="15"/>
          <w:i w:val="0"/>
          <w:iCs w:val="0"/>
          <w:color w:val="auto"/>
          <w:szCs w:val="18"/>
        </w:rPr>
      </w:pPr>
      <w:r>
        <w:rPr>
          <w:rStyle w:val="15"/>
          <w:rFonts w:hint="eastAsia"/>
          <w:i w:val="0"/>
          <w:iCs w:val="0"/>
          <w:color w:val="auto"/>
          <w:szCs w:val="18"/>
        </w:rPr>
        <w:t>第</w:t>
      </w:r>
      <w:r>
        <w:rPr>
          <w:rStyle w:val="15"/>
          <w:rFonts w:hint="eastAsia"/>
          <w:i w:val="0"/>
          <w:iCs w:val="0"/>
          <w:color w:val="auto"/>
          <w:szCs w:val="18"/>
        </w:rPr>
        <w:t>1</w:t>
      </w:r>
      <w:r>
        <w:rPr>
          <w:rStyle w:val="15"/>
          <w:rFonts w:hint="eastAsia"/>
          <w:i w:val="0"/>
          <w:iCs w:val="0"/>
          <w:color w:val="auto"/>
          <w:szCs w:val="18"/>
        </w:rPr>
        <w:t>章</w:t>
      </w:r>
      <w:r>
        <w:rPr>
          <w:rStyle w:val="15"/>
          <w:rFonts w:hint="eastAsia"/>
          <w:i w:val="0"/>
          <w:iCs w:val="0"/>
          <w:color w:val="auto"/>
          <w:szCs w:val="18"/>
        </w:rPr>
        <w:t xml:space="preserve"> </w:t>
      </w:r>
      <w:r>
        <w:rPr>
          <w:rStyle w:val="15"/>
          <w:rFonts w:hint="eastAsia"/>
          <w:i w:val="0"/>
          <w:iCs w:val="0"/>
          <w:color w:val="auto"/>
          <w:szCs w:val="18"/>
        </w:rPr>
        <w:t>项目概况</w:t>
      </w:r>
    </w:p>
    <w:p w14:paraId="20D0276D" w14:textId="77777777" w:rsidR="003E0C42" w:rsidRDefault="00000000">
      <w:pPr>
        <w:pStyle w:val="aff4"/>
        <w:ind w:left="720"/>
        <w:rPr>
          <w:rStyle w:val="15"/>
          <w:i w:val="0"/>
          <w:iCs w:val="0"/>
          <w:color w:val="auto"/>
          <w:szCs w:val="18"/>
        </w:rPr>
      </w:pPr>
      <w:r>
        <w:rPr>
          <w:rStyle w:val="15"/>
          <w:rFonts w:hint="eastAsia"/>
          <w:i w:val="0"/>
          <w:iCs w:val="0"/>
          <w:color w:val="auto"/>
          <w:szCs w:val="18"/>
        </w:rPr>
        <w:t>第</w:t>
      </w:r>
      <w:r>
        <w:rPr>
          <w:rStyle w:val="15"/>
          <w:rFonts w:hint="eastAsia"/>
          <w:i w:val="0"/>
          <w:iCs w:val="0"/>
          <w:color w:val="auto"/>
          <w:szCs w:val="18"/>
        </w:rPr>
        <w:t>2</w:t>
      </w:r>
      <w:r>
        <w:rPr>
          <w:rStyle w:val="15"/>
          <w:rFonts w:hint="eastAsia"/>
          <w:i w:val="0"/>
          <w:iCs w:val="0"/>
          <w:color w:val="auto"/>
          <w:szCs w:val="18"/>
        </w:rPr>
        <w:t>章</w:t>
      </w:r>
      <w:r>
        <w:rPr>
          <w:rStyle w:val="15"/>
          <w:rFonts w:hint="eastAsia"/>
          <w:i w:val="0"/>
          <w:iCs w:val="0"/>
          <w:color w:val="auto"/>
          <w:szCs w:val="18"/>
        </w:rPr>
        <w:t xml:space="preserve"> </w:t>
      </w:r>
      <w:r>
        <w:rPr>
          <w:rStyle w:val="15"/>
          <w:rFonts w:hint="eastAsia"/>
          <w:i w:val="0"/>
          <w:iCs w:val="0"/>
          <w:color w:val="auto"/>
          <w:szCs w:val="18"/>
        </w:rPr>
        <w:t>施工阶段划分</w:t>
      </w:r>
    </w:p>
    <w:p w14:paraId="6C853B44" w14:textId="77777777" w:rsidR="003E0C42" w:rsidRDefault="00000000">
      <w:pPr>
        <w:pStyle w:val="aff4"/>
        <w:ind w:left="720"/>
        <w:rPr>
          <w:rStyle w:val="15"/>
          <w:i w:val="0"/>
          <w:iCs w:val="0"/>
          <w:color w:val="auto"/>
          <w:szCs w:val="18"/>
        </w:rPr>
      </w:pPr>
      <w:r>
        <w:rPr>
          <w:rStyle w:val="15"/>
          <w:rFonts w:hint="eastAsia"/>
          <w:i w:val="0"/>
          <w:iCs w:val="0"/>
          <w:color w:val="auto"/>
          <w:szCs w:val="18"/>
        </w:rPr>
        <w:t>第</w:t>
      </w:r>
      <w:r>
        <w:rPr>
          <w:rStyle w:val="15"/>
          <w:i w:val="0"/>
          <w:iCs w:val="0"/>
          <w:color w:val="auto"/>
          <w:szCs w:val="18"/>
        </w:rPr>
        <w:t>3</w:t>
      </w:r>
      <w:r>
        <w:rPr>
          <w:rStyle w:val="15"/>
          <w:rFonts w:hint="eastAsia"/>
          <w:i w:val="0"/>
          <w:iCs w:val="0"/>
          <w:color w:val="auto"/>
          <w:szCs w:val="18"/>
        </w:rPr>
        <w:t>章</w:t>
      </w:r>
      <w:r>
        <w:rPr>
          <w:rStyle w:val="15"/>
          <w:rFonts w:hint="eastAsia"/>
          <w:i w:val="0"/>
          <w:iCs w:val="0"/>
          <w:color w:val="auto"/>
          <w:szCs w:val="18"/>
        </w:rPr>
        <w:t xml:space="preserve"> </w:t>
      </w:r>
      <w:r>
        <w:rPr>
          <w:rStyle w:val="15"/>
          <w:rFonts w:hint="eastAsia"/>
          <w:i w:val="0"/>
          <w:iCs w:val="0"/>
          <w:color w:val="auto"/>
          <w:szCs w:val="18"/>
        </w:rPr>
        <w:t>监测测点布置与设备安装图</w:t>
      </w:r>
    </w:p>
    <w:p w14:paraId="4E3F8229" w14:textId="77777777" w:rsidR="003E0C42" w:rsidRDefault="00000000">
      <w:pPr>
        <w:pStyle w:val="aff4"/>
        <w:ind w:left="720"/>
        <w:rPr>
          <w:rStyle w:val="15"/>
          <w:i w:val="0"/>
          <w:iCs w:val="0"/>
          <w:color w:val="auto"/>
          <w:szCs w:val="18"/>
        </w:rPr>
      </w:pPr>
      <w:r>
        <w:rPr>
          <w:rStyle w:val="15"/>
          <w:rFonts w:hint="eastAsia"/>
          <w:i w:val="0"/>
          <w:iCs w:val="0"/>
          <w:color w:val="auto"/>
          <w:szCs w:val="18"/>
        </w:rPr>
        <w:t>第</w:t>
      </w:r>
      <w:r>
        <w:rPr>
          <w:rStyle w:val="15"/>
          <w:i w:val="0"/>
          <w:iCs w:val="0"/>
          <w:color w:val="auto"/>
          <w:szCs w:val="18"/>
        </w:rPr>
        <w:t>4</w:t>
      </w:r>
      <w:r>
        <w:rPr>
          <w:rStyle w:val="15"/>
          <w:rFonts w:hint="eastAsia"/>
          <w:i w:val="0"/>
          <w:iCs w:val="0"/>
          <w:color w:val="auto"/>
          <w:szCs w:val="18"/>
        </w:rPr>
        <w:t>章</w:t>
      </w:r>
      <w:r>
        <w:rPr>
          <w:rStyle w:val="15"/>
          <w:rFonts w:hint="eastAsia"/>
          <w:i w:val="0"/>
          <w:iCs w:val="0"/>
          <w:color w:val="auto"/>
          <w:szCs w:val="18"/>
        </w:rPr>
        <w:t xml:space="preserve"> </w:t>
      </w:r>
      <w:r>
        <w:rPr>
          <w:rStyle w:val="15"/>
          <w:rFonts w:hint="eastAsia"/>
          <w:i w:val="0"/>
          <w:iCs w:val="0"/>
          <w:color w:val="auto"/>
          <w:szCs w:val="18"/>
        </w:rPr>
        <w:t>评估阈值</w:t>
      </w:r>
      <w:r>
        <w:rPr>
          <w:rStyle w:val="15"/>
          <w:rFonts w:hint="eastAsia"/>
          <w:i w:val="0"/>
          <w:iCs w:val="0"/>
          <w:color w:val="auto"/>
          <w:szCs w:val="18"/>
        </w:rPr>
        <w:t xml:space="preserve"> </w:t>
      </w:r>
      <w:r>
        <w:rPr>
          <w:rStyle w:val="15"/>
          <w:rFonts w:hint="eastAsia"/>
          <w:i w:val="0"/>
          <w:iCs w:val="0"/>
          <w:color w:val="auto"/>
          <w:szCs w:val="18"/>
        </w:rPr>
        <w:t>参数预警阈值设置</w:t>
      </w:r>
    </w:p>
    <w:p w14:paraId="75712C71" w14:textId="77777777" w:rsidR="003E0C42" w:rsidRDefault="00000000">
      <w:pPr>
        <w:pStyle w:val="aff4"/>
        <w:ind w:left="720"/>
        <w:rPr>
          <w:rStyle w:val="15"/>
          <w:i w:val="0"/>
          <w:iCs w:val="0"/>
          <w:color w:val="auto"/>
          <w:szCs w:val="18"/>
        </w:rPr>
      </w:pPr>
      <w:r>
        <w:rPr>
          <w:rStyle w:val="15"/>
          <w:rFonts w:hint="eastAsia"/>
          <w:i w:val="0"/>
          <w:iCs w:val="0"/>
          <w:color w:val="auto"/>
          <w:szCs w:val="18"/>
        </w:rPr>
        <w:t>第</w:t>
      </w:r>
      <w:r>
        <w:rPr>
          <w:rStyle w:val="15"/>
          <w:i w:val="0"/>
          <w:iCs w:val="0"/>
          <w:color w:val="auto"/>
          <w:szCs w:val="18"/>
        </w:rPr>
        <w:t>5</w:t>
      </w:r>
      <w:r>
        <w:rPr>
          <w:rStyle w:val="15"/>
          <w:rFonts w:hint="eastAsia"/>
          <w:i w:val="0"/>
          <w:iCs w:val="0"/>
          <w:color w:val="auto"/>
          <w:szCs w:val="18"/>
        </w:rPr>
        <w:t>章</w:t>
      </w:r>
      <w:r>
        <w:rPr>
          <w:rStyle w:val="15"/>
          <w:rFonts w:hint="eastAsia"/>
          <w:i w:val="0"/>
          <w:iCs w:val="0"/>
          <w:color w:val="auto"/>
          <w:szCs w:val="18"/>
        </w:rPr>
        <w:t xml:space="preserve"> </w:t>
      </w:r>
      <w:r>
        <w:rPr>
          <w:rStyle w:val="15"/>
          <w:rFonts w:hint="eastAsia"/>
          <w:i w:val="0"/>
          <w:iCs w:val="0"/>
          <w:color w:val="auto"/>
          <w:szCs w:val="18"/>
        </w:rPr>
        <w:t>参数评估</w:t>
      </w:r>
      <w:r>
        <w:rPr>
          <w:rStyle w:val="15"/>
          <w:rFonts w:hint="eastAsia"/>
          <w:i w:val="0"/>
          <w:iCs w:val="0"/>
          <w:color w:val="auto"/>
          <w:szCs w:val="18"/>
        </w:rPr>
        <w:t xml:space="preserve"> </w:t>
      </w:r>
    </w:p>
    <w:p w14:paraId="11C2EB2E" w14:textId="77777777" w:rsidR="003E0C42" w:rsidRDefault="00000000">
      <w:pPr>
        <w:pStyle w:val="aff4"/>
        <w:ind w:left="720"/>
        <w:rPr>
          <w:rStyle w:val="15"/>
          <w:i w:val="0"/>
          <w:iCs w:val="0"/>
          <w:color w:val="auto"/>
          <w:szCs w:val="18"/>
        </w:rPr>
      </w:pPr>
      <w:r>
        <w:rPr>
          <w:rStyle w:val="15"/>
          <w:rFonts w:hint="eastAsia"/>
          <w:i w:val="0"/>
          <w:iCs w:val="0"/>
          <w:color w:val="auto"/>
          <w:szCs w:val="18"/>
        </w:rPr>
        <w:t>第</w:t>
      </w:r>
      <w:r>
        <w:rPr>
          <w:rStyle w:val="15"/>
          <w:i w:val="0"/>
          <w:iCs w:val="0"/>
          <w:color w:val="auto"/>
          <w:szCs w:val="18"/>
        </w:rPr>
        <w:t>6</w:t>
      </w:r>
      <w:r>
        <w:rPr>
          <w:rStyle w:val="15"/>
          <w:rFonts w:hint="eastAsia"/>
          <w:i w:val="0"/>
          <w:iCs w:val="0"/>
          <w:color w:val="auto"/>
          <w:szCs w:val="18"/>
        </w:rPr>
        <w:t>章</w:t>
      </w:r>
      <w:r>
        <w:rPr>
          <w:rStyle w:val="15"/>
          <w:rFonts w:hint="eastAsia"/>
          <w:i w:val="0"/>
          <w:iCs w:val="0"/>
          <w:color w:val="auto"/>
          <w:szCs w:val="18"/>
        </w:rPr>
        <w:t xml:space="preserve"> </w:t>
      </w:r>
      <w:r>
        <w:rPr>
          <w:rStyle w:val="15"/>
          <w:rFonts w:hint="eastAsia"/>
          <w:i w:val="0"/>
          <w:iCs w:val="0"/>
          <w:color w:val="auto"/>
          <w:szCs w:val="18"/>
        </w:rPr>
        <w:t>监测参数变化趋势</w:t>
      </w:r>
    </w:p>
    <w:p w14:paraId="7DC50E90" w14:textId="77777777" w:rsidR="003E0C42" w:rsidRDefault="00000000">
      <w:pPr>
        <w:pStyle w:val="aff4"/>
        <w:ind w:left="720"/>
        <w:rPr>
          <w:rStyle w:val="15"/>
          <w:i w:val="0"/>
          <w:iCs w:val="0"/>
          <w:color w:val="auto"/>
          <w:szCs w:val="18"/>
        </w:rPr>
      </w:pPr>
      <w:r>
        <w:rPr>
          <w:rStyle w:val="15"/>
          <w:rFonts w:hint="eastAsia"/>
          <w:i w:val="0"/>
          <w:iCs w:val="0"/>
          <w:color w:val="auto"/>
          <w:szCs w:val="18"/>
        </w:rPr>
        <w:t>第</w:t>
      </w:r>
      <w:r>
        <w:rPr>
          <w:rStyle w:val="15"/>
          <w:rFonts w:hint="eastAsia"/>
          <w:i w:val="0"/>
          <w:iCs w:val="0"/>
          <w:color w:val="auto"/>
          <w:szCs w:val="18"/>
        </w:rPr>
        <w:t>7</w:t>
      </w:r>
      <w:r>
        <w:rPr>
          <w:rStyle w:val="15"/>
          <w:rFonts w:hint="eastAsia"/>
          <w:i w:val="0"/>
          <w:iCs w:val="0"/>
          <w:color w:val="auto"/>
          <w:szCs w:val="18"/>
        </w:rPr>
        <w:t>章</w:t>
      </w:r>
      <w:r>
        <w:rPr>
          <w:rStyle w:val="15"/>
          <w:rFonts w:hint="eastAsia"/>
          <w:i w:val="0"/>
          <w:iCs w:val="0"/>
          <w:color w:val="auto"/>
          <w:szCs w:val="18"/>
        </w:rPr>
        <w:t xml:space="preserve"> </w:t>
      </w:r>
      <w:r>
        <w:rPr>
          <w:rStyle w:val="15"/>
          <w:rFonts w:hint="eastAsia"/>
          <w:i w:val="0"/>
          <w:iCs w:val="0"/>
          <w:color w:val="auto"/>
          <w:szCs w:val="18"/>
        </w:rPr>
        <w:t>现场记录</w:t>
      </w:r>
    </w:p>
    <w:p w14:paraId="0BCC95C3" w14:textId="77777777" w:rsidR="003E0C42" w:rsidRDefault="003E0C42">
      <w:pPr>
        <w:spacing w:line="240" w:lineRule="auto"/>
        <w:rPr>
          <w:rFonts w:eastAsia="黑体"/>
          <w:b/>
          <w:sz w:val="21"/>
        </w:rPr>
      </w:pPr>
    </w:p>
    <w:p w14:paraId="429A1F99" w14:textId="77777777" w:rsidR="003E0C42" w:rsidRDefault="00000000">
      <w:pPr>
        <w:jc w:val="center"/>
        <w:rPr>
          <w:rFonts w:eastAsia="黑体"/>
          <w:b/>
          <w:sz w:val="21"/>
        </w:rPr>
      </w:pPr>
      <w:r>
        <w:rPr>
          <w:rFonts w:eastAsia="黑体" w:hint="eastAsia"/>
          <w:b/>
          <w:sz w:val="21"/>
        </w:rPr>
        <w:t>第</w:t>
      </w:r>
      <w:r>
        <w:rPr>
          <w:rFonts w:eastAsia="黑体"/>
          <w:b/>
          <w:sz w:val="21"/>
        </w:rPr>
        <w:t>1</w:t>
      </w:r>
      <w:r>
        <w:rPr>
          <w:rFonts w:eastAsia="黑体" w:hint="eastAsia"/>
          <w:b/>
          <w:sz w:val="21"/>
        </w:rPr>
        <w:t>章</w:t>
      </w:r>
      <w:r>
        <w:rPr>
          <w:rFonts w:eastAsia="黑体" w:hint="eastAsia"/>
          <w:b/>
          <w:sz w:val="21"/>
        </w:rPr>
        <w:t xml:space="preserve"> </w:t>
      </w:r>
      <w:r>
        <w:rPr>
          <w:rFonts w:eastAsia="黑体" w:hint="eastAsia"/>
          <w:b/>
          <w:sz w:val="21"/>
        </w:rPr>
        <w:t>项目概况</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2736"/>
        <w:gridCol w:w="2451"/>
        <w:gridCol w:w="1602"/>
      </w:tblGrid>
      <w:tr w:rsidR="003E0C42" w14:paraId="47478A2A" w14:textId="77777777">
        <w:tc>
          <w:tcPr>
            <w:tcW w:w="911" w:type="pct"/>
            <w:shd w:val="clear" w:color="auto" w:fill="auto"/>
          </w:tcPr>
          <w:p w14:paraId="2DBB0E8B" w14:textId="77777777" w:rsidR="003E0C42" w:rsidRDefault="00000000">
            <w:pPr>
              <w:pStyle w:val="aff4"/>
              <w:rPr>
                <w:rStyle w:val="15"/>
                <w:i w:val="0"/>
                <w:iCs w:val="0"/>
                <w:color w:val="auto"/>
                <w:szCs w:val="21"/>
              </w:rPr>
            </w:pPr>
            <w:r>
              <w:rPr>
                <w:rStyle w:val="15"/>
                <w:rFonts w:hint="eastAsia"/>
                <w:i w:val="0"/>
                <w:iCs w:val="0"/>
                <w:color w:val="auto"/>
                <w:szCs w:val="21"/>
              </w:rPr>
              <w:t>结构体系</w:t>
            </w:r>
          </w:p>
        </w:tc>
        <w:tc>
          <w:tcPr>
            <w:tcW w:w="1648" w:type="pct"/>
            <w:shd w:val="clear" w:color="auto" w:fill="auto"/>
          </w:tcPr>
          <w:p w14:paraId="7C29BBCA" w14:textId="77777777" w:rsidR="003E0C42" w:rsidRDefault="003E0C42">
            <w:pPr>
              <w:pStyle w:val="aff4"/>
              <w:rPr>
                <w:rStyle w:val="15"/>
                <w:i w:val="0"/>
                <w:iCs w:val="0"/>
                <w:color w:val="auto"/>
                <w:szCs w:val="21"/>
              </w:rPr>
            </w:pPr>
          </w:p>
        </w:tc>
        <w:tc>
          <w:tcPr>
            <w:tcW w:w="1476" w:type="pct"/>
            <w:shd w:val="clear" w:color="auto" w:fill="auto"/>
          </w:tcPr>
          <w:p w14:paraId="681637A8" w14:textId="77777777" w:rsidR="003E0C42" w:rsidRDefault="00000000">
            <w:pPr>
              <w:pStyle w:val="aff4"/>
              <w:rPr>
                <w:rStyle w:val="15"/>
                <w:i w:val="0"/>
                <w:iCs w:val="0"/>
                <w:color w:val="auto"/>
                <w:szCs w:val="21"/>
              </w:rPr>
            </w:pPr>
            <w:r>
              <w:rPr>
                <w:rStyle w:val="15"/>
                <w:rFonts w:hint="eastAsia"/>
                <w:i w:val="0"/>
                <w:iCs w:val="0"/>
                <w:color w:val="auto"/>
                <w:szCs w:val="21"/>
              </w:rPr>
              <w:t>施工方法</w:t>
            </w:r>
          </w:p>
        </w:tc>
        <w:tc>
          <w:tcPr>
            <w:tcW w:w="965" w:type="pct"/>
            <w:shd w:val="clear" w:color="auto" w:fill="auto"/>
          </w:tcPr>
          <w:p w14:paraId="37620ADD" w14:textId="77777777" w:rsidR="003E0C42" w:rsidRDefault="003E0C42">
            <w:pPr>
              <w:pStyle w:val="aff4"/>
              <w:rPr>
                <w:rStyle w:val="15"/>
                <w:i w:val="0"/>
                <w:iCs w:val="0"/>
                <w:color w:val="auto"/>
                <w:szCs w:val="21"/>
              </w:rPr>
            </w:pPr>
          </w:p>
        </w:tc>
      </w:tr>
      <w:tr w:rsidR="003E0C42" w14:paraId="147F79B6" w14:textId="77777777">
        <w:tc>
          <w:tcPr>
            <w:tcW w:w="911" w:type="pct"/>
            <w:shd w:val="clear" w:color="auto" w:fill="auto"/>
          </w:tcPr>
          <w:p w14:paraId="1E8C4AD8" w14:textId="77777777" w:rsidR="003E0C42" w:rsidRDefault="00000000">
            <w:pPr>
              <w:pStyle w:val="aff4"/>
              <w:rPr>
                <w:rStyle w:val="15"/>
                <w:i w:val="0"/>
                <w:iCs w:val="0"/>
                <w:color w:val="auto"/>
                <w:szCs w:val="21"/>
              </w:rPr>
            </w:pPr>
            <w:r>
              <w:rPr>
                <w:rStyle w:val="15"/>
                <w:rFonts w:hint="eastAsia"/>
                <w:i w:val="0"/>
                <w:iCs w:val="0"/>
                <w:color w:val="auto"/>
                <w:szCs w:val="21"/>
              </w:rPr>
              <w:t>主要材料</w:t>
            </w:r>
          </w:p>
        </w:tc>
        <w:tc>
          <w:tcPr>
            <w:tcW w:w="1648" w:type="pct"/>
            <w:shd w:val="clear" w:color="auto" w:fill="auto"/>
          </w:tcPr>
          <w:p w14:paraId="0720154B" w14:textId="77777777" w:rsidR="003E0C42" w:rsidRDefault="003E0C42">
            <w:pPr>
              <w:pStyle w:val="aff4"/>
              <w:rPr>
                <w:rStyle w:val="15"/>
                <w:i w:val="0"/>
                <w:iCs w:val="0"/>
                <w:color w:val="auto"/>
                <w:szCs w:val="21"/>
              </w:rPr>
            </w:pPr>
          </w:p>
        </w:tc>
        <w:tc>
          <w:tcPr>
            <w:tcW w:w="1476" w:type="pct"/>
            <w:shd w:val="clear" w:color="auto" w:fill="auto"/>
          </w:tcPr>
          <w:p w14:paraId="74DD8308" w14:textId="77777777" w:rsidR="003E0C42" w:rsidRDefault="00000000">
            <w:pPr>
              <w:pStyle w:val="aff4"/>
              <w:rPr>
                <w:rStyle w:val="15"/>
                <w:i w:val="0"/>
                <w:iCs w:val="0"/>
                <w:color w:val="auto"/>
                <w:szCs w:val="21"/>
              </w:rPr>
            </w:pPr>
            <w:r>
              <w:rPr>
                <w:rStyle w:val="15"/>
                <w:rFonts w:hint="eastAsia"/>
                <w:i w:val="0"/>
                <w:iCs w:val="0"/>
                <w:color w:val="auto"/>
                <w:szCs w:val="21"/>
              </w:rPr>
              <w:t>监测开始时间</w:t>
            </w:r>
          </w:p>
        </w:tc>
        <w:tc>
          <w:tcPr>
            <w:tcW w:w="965" w:type="pct"/>
            <w:shd w:val="clear" w:color="auto" w:fill="auto"/>
          </w:tcPr>
          <w:p w14:paraId="70F8D139" w14:textId="77777777" w:rsidR="003E0C42" w:rsidRDefault="003E0C42">
            <w:pPr>
              <w:pStyle w:val="aff4"/>
              <w:rPr>
                <w:rStyle w:val="15"/>
                <w:i w:val="0"/>
                <w:iCs w:val="0"/>
                <w:color w:val="auto"/>
                <w:szCs w:val="21"/>
              </w:rPr>
            </w:pPr>
          </w:p>
        </w:tc>
      </w:tr>
      <w:tr w:rsidR="003E0C42" w14:paraId="498F049E" w14:textId="77777777">
        <w:tc>
          <w:tcPr>
            <w:tcW w:w="911" w:type="pct"/>
            <w:shd w:val="clear" w:color="auto" w:fill="auto"/>
          </w:tcPr>
          <w:p w14:paraId="796CF449" w14:textId="77777777" w:rsidR="003E0C42" w:rsidRDefault="00000000">
            <w:pPr>
              <w:pStyle w:val="aff4"/>
              <w:rPr>
                <w:rStyle w:val="15"/>
                <w:i w:val="0"/>
                <w:iCs w:val="0"/>
                <w:color w:val="auto"/>
                <w:szCs w:val="21"/>
              </w:rPr>
            </w:pPr>
            <w:r>
              <w:rPr>
                <w:rStyle w:val="15"/>
                <w:rFonts w:hint="eastAsia"/>
                <w:i w:val="0"/>
                <w:iCs w:val="0"/>
                <w:color w:val="auto"/>
                <w:szCs w:val="21"/>
              </w:rPr>
              <w:t>施工方法</w:t>
            </w:r>
          </w:p>
        </w:tc>
        <w:tc>
          <w:tcPr>
            <w:tcW w:w="1648" w:type="pct"/>
            <w:shd w:val="clear" w:color="auto" w:fill="auto"/>
          </w:tcPr>
          <w:p w14:paraId="63E4850F" w14:textId="77777777" w:rsidR="003E0C42" w:rsidRDefault="003E0C42">
            <w:pPr>
              <w:pStyle w:val="aff4"/>
              <w:rPr>
                <w:rStyle w:val="15"/>
                <w:i w:val="0"/>
                <w:iCs w:val="0"/>
                <w:color w:val="auto"/>
                <w:szCs w:val="21"/>
              </w:rPr>
            </w:pPr>
          </w:p>
        </w:tc>
        <w:tc>
          <w:tcPr>
            <w:tcW w:w="1476" w:type="pct"/>
            <w:shd w:val="clear" w:color="auto" w:fill="auto"/>
          </w:tcPr>
          <w:p w14:paraId="50D18A0F" w14:textId="77777777" w:rsidR="003E0C42" w:rsidRDefault="00000000">
            <w:pPr>
              <w:pStyle w:val="aff4"/>
              <w:rPr>
                <w:rStyle w:val="15"/>
                <w:i w:val="0"/>
                <w:iCs w:val="0"/>
                <w:color w:val="auto"/>
                <w:szCs w:val="21"/>
              </w:rPr>
            </w:pPr>
            <w:r>
              <w:rPr>
                <w:rStyle w:val="15"/>
                <w:rFonts w:hint="eastAsia"/>
                <w:i w:val="0"/>
                <w:iCs w:val="0"/>
                <w:color w:val="auto"/>
                <w:szCs w:val="21"/>
              </w:rPr>
              <w:t>监测结束时间</w:t>
            </w:r>
          </w:p>
        </w:tc>
        <w:tc>
          <w:tcPr>
            <w:tcW w:w="965" w:type="pct"/>
            <w:shd w:val="clear" w:color="auto" w:fill="auto"/>
          </w:tcPr>
          <w:p w14:paraId="11AA33B9" w14:textId="77777777" w:rsidR="003E0C42" w:rsidRDefault="003E0C42">
            <w:pPr>
              <w:pStyle w:val="aff4"/>
              <w:rPr>
                <w:rStyle w:val="15"/>
                <w:i w:val="0"/>
                <w:iCs w:val="0"/>
                <w:color w:val="auto"/>
                <w:szCs w:val="21"/>
              </w:rPr>
            </w:pPr>
          </w:p>
        </w:tc>
      </w:tr>
      <w:tr w:rsidR="003E0C42" w14:paraId="6BE122F2" w14:textId="77777777">
        <w:tc>
          <w:tcPr>
            <w:tcW w:w="911" w:type="pct"/>
            <w:shd w:val="clear" w:color="auto" w:fill="auto"/>
          </w:tcPr>
          <w:p w14:paraId="0EB0F506" w14:textId="77777777" w:rsidR="003E0C42" w:rsidRDefault="00000000">
            <w:pPr>
              <w:pStyle w:val="aff4"/>
              <w:rPr>
                <w:rStyle w:val="15"/>
                <w:i w:val="0"/>
                <w:iCs w:val="0"/>
                <w:color w:val="auto"/>
                <w:szCs w:val="21"/>
              </w:rPr>
            </w:pPr>
            <w:r>
              <w:rPr>
                <w:rStyle w:val="15"/>
                <w:rFonts w:hint="eastAsia"/>
                <w:i w:val="0"/>
                <w:iCs w:val="0"/>
                <w:color w:val="auto"/>
                <w:szCs w:val="21"/>
              </w:rPr>
              <w:t>结构总重</w:t>
            </w:r>
          </w:p>
        </w:tc>
        <w:tc>
          <w:tcPr>
            <w:tcW w:w="1648" w:type="pct"/>
            <w:shd w:val="clear" w:color="auto" w:fill="auto"/>
          </w:tcPr>
          <w:p w14:paraId="35B48F91" w14:textId="77777777" w:rsidR="003E0C42" w:rsidRDefault="003E0C42">
            <w:pPr>
              <w:pStyle w:val="aff4"/>
              <w:rPr>
                <w:rStyle w:val="15"/>
                <w:i w:val="0"/>
                <w:iCs w:val="0"/>
                <w:color w:val="auto"/>
                <w:szCs w:val="21"/>
              </w:rPr>
            </w:pPr>
          </w:p>
        </w:tc>
        <w:tc>
          <w:tcPr>
            <w:tcW w:w="1476" w:type="pct"/>
            <w:shd w:val="clear" w:color="auto" w:fill="auto"/>
          </w:tcPr>
          <w:p w14:paraId="6AF483D7" w14:textId="77777777" w:rsidR="003E0C42" w:rsidRDefault="00000000">
            <w:pPr>
              <w:pStyle w:val="aff4"/>
              <w:rPr>
                <w:rStyle w:val="15"/>
                <w:i w:val="0"/>
                <w:iCs w:val="0"/>
                <w:color w:val="auto"/>
                <w:szCs w:val="21"/>
              </w:rPr>
            </w:pPr>
            <w:r>
              <w:rPr>
                <w:rStyle w:val="15"/>
                <w:rFonts w:hint="eastAsia"/>
                <w:i w:val="0"/>
                <w:iCs w:val="0"/>
                <w:color w:val="auto"/>
                <w:szCs w:val="21"/>
              </w:rPr>
              <w:t>监测周期</w:t>
            </w:r>
          </w:p>
        </w:tc>
        <w:tc>
          <w:tcPr>
            <w:tcW w:w="965" w:type="pct"/>
            <w:shd w:val="clear" w:color="auto" w:fill="auto"/>
          </w:tcPr>
          <w:p w14:paraId="4172CAF6" w14:textId="77777777" w:rsidR="003E0C42" w:rsidRDefault="003E0C42">
            <w:pPr>
              <w:pStyle w:val="aff4"/>
              <w:rPr>
                <w:rStyle w:val="15"/>
                <w:i w:val="0"/>
                <w:iCs w:val="0"/>
                <w:color w:val="auto"/>
                <w:szCs w:val="21"/>
              </w:rPr>
            </w:pPr>
          </w:p>
        </w:tc>
      </w:tr>
      <w:tr w:rsidR="003E0C42" w14:paraId="663730E8" w14:textId="77777777">
        <w:tc>
          <w:tcPr>
            <w:tcW w:w="911" w:type="pct"/>
            <w:shd w:val="clear" w:color="auto" w:fill="auto"/>
          </w:tcPr>
          <w:p w14:paraId="3706871D" w14:textId="77777777" w:rsidR="003E0C42" w:rsidRDefault="00000000">
            <w:pPr>
              <w:pStyle w:val="aff4"/>
              <w:rPr>
                <w:rStyle w:val="15"/>
                <w:i w:val="0"/>
                <w:iCs w:val="0"/>
                <w:color w:val="auto"/>
                <w:szCs w:val="21"/>
              </w:rPr>
            </w:pPr>
            <w:r>
              <w:rPr>
                <w:rStyle w:val="15"/>
                <w:rFonts w:hint="eastAsia"/>
                <w:i w:val="0"/>
                <w:iCs w:val="0"/>
                <w:color w:val="auto"/>
                <w:szCs w:val="21"/>
              </w:rPr>
              <w:t>结构平面尺寸</w:t>
            </w:r>
          </w:p>
        </w:tc>
        <w:tc>
          <w:tcPr>
            <w:tcW w:w="1648" w:type="pct"/>
            <w:shd w:val="clear" w:color="auto" w:fill="auto"/>
          </w:tcPr>
          <w:p w14:paraId="107A3E47" w14:textId="77777777" w:rsidR="003E0C42" w:rsidRDefault="003E0C42">
            <w:pPr>
              <w:pStyle w:val="aff4"/>
              <w:rPr>
                <w:rStyle w:val="15"/>
                <w:i w:val="0"/>
                <w:iCs w:val="0"/>
                <w:color w:val="auto"/>
                <w:szCs w:val="21"/>
              </w:rPr>
            </w:pPr>
          </w:p>
        </w:tc>
        <w:tc>
          <w:tcPr>
            <w:tcW w:w="1476" w:type="pct"/>
            <w:shd w:val="clear" w:color="auto" w:fill="auto"/>
          </w:tcPr>
          <w:p w14:paraId="3CB3DBFF" w14:textId="77777777" w:rsidR="003E0C42" w:rsidRDefault="003E0C42">
            <w:pPr>
              <w:pStyle w:val="aff4"/>
              <w:rPr>
                <w:rStyle w:val="15"/>
                <w:i w:val="0"/>
                <w:iCs w:val="0"/>
                <w:color w:val="auto"/>
                <w:szCs w:val="21"/>
              </w:rPr>
            </w:pPr>
          </w:p>
        </w:tc>
        <w:tc>
          <w:tcPr>
            <w:tcW w:w="965" w:type="pct"/>
            <w:shd w:val="clear" w:color="auto" w:fill="auto"/>
          </w:tcPr>
          <w:p w14:paraId="5B0B93EF" w14:textId="77777777" w:rsidR="003E0C42" w:rsidRDefault="003E0C42">
            <w:pPr>
              <w:pStyle w:val="aff4"/>
              <w:rPr>
                <w:rStyle w:val="15"/>
                <w:i w:val="0"/>
                <w:iCs w:val="0"/>
                <w:color w:val="auto"/>
                <w:szCs w:val="21"/>
              </w:rPr>
            </w:pPr>
          </w:p>
        </w:tc>
      </w:tr>
    </w:tbl>
    <w:p w14:paraId="6E5C2280" w14:textId="77777777" w:rsidR="003E0C42" w:rsidRDefault="003E0C42">
      <w:pPr>
        <w:jc w:val="center"/>
        <w:rPr>
          <w:rFonts w:eastAsia="黑体"/>
          <w:b/>
          <w:sz w:val="21"/>
        </w:rPr>
      </w:pPr>
    </w:p>
    <w:p w14:paraId="5FA469C1" w14:textId="77777777" w:rsidR="003E0C42" w:rsidRDefault="00000000">
      <w:pPr>
        <w:jc w:val="center"/>
        <w:rPr>
          <w:rFonts w:eastAsia="黑体"/>
          <w:b/>
          <w:sz w:val="21"/>
        </w:rPr>
      </w:pPr>
      <w:r>
        <w:rPr>
          <w:rFonts w:eastAsia="黑体" w:hint="eastAsia"/>
          <w:b/>
          <w:sz w:val="21"/>
        </w:rPr>
        <w:t>第</w:t>
      </w:r>
      <w:r>
        <w:rPr>
          <w:rFonts w:eastAsia="黑体"/>
          <w:b/>
          <w:sz w:val="21"/>
        </w:rPr>
        <w:t>2</w:t>
      </w:r>
      <w:r>
        <w:rPr>
          <w:rFonts w:eastAsia="黑体" w:hint="eastAsia"/>
          <w:b/>
          <w:sz w:val="21"/>
        </w:rPr>
        <w:t>章</w:t>
      </w:r>
      <w:r>
        <w:rPr>
          <w:rFonts w:eastAsia="黑体" w:hint="eastAsia"/>
          <w:b/>
          <w:sz w:val="21"/>
        </w:rPr>
        <w:t xml:space="preserve"> </w:t>
      </w:r>
      <w:r>
        <w:rPr>
          <w:rFonts w:eastAsia="黑体" w:hint="eastAsia"/>
          <w:b/>
          <w:sz w:val="21"/>
        </w:rPr>
        <w:t>施工阶段划分</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134"/>
        <w:gridCol w:w="4196"/>
      </w:tblGrid>
      <w:tr w:rsidR="003E0C42" w14:paraId="1BB27D7D" w14:textId="77777777">
        <w:tc>
          <w:tcPr>
            <w:tcW w:w="680" w:type="pct"/>
            <w:shd w:val="clear" w:color="auto" w:fill="auto"/>
          </w:tcPr>
          <w:p w14:paraId="417A08A0" w14:textId="77777777" w:rsidR="003E0C42" w:rsidRDefault="00000000">
            <w:pPr>
              <w:pStyle w:val="aff4"/>
              <w:rPr>
                <w:rStyle w:val="15"/>
                <w:i w:val="0"/>
                <w:iCs w:val="0"/>
                <w:color w:val="auto"/>
                <w:szCs w:val="21"/>
              </w:rPr>
            </w:pPr>
            <w:r>
              <w:rPr>
                <w:rStyle w:val="15"/>
                <w:rFonts w:hint="eastAsia"/>
                <w:i w:val="0"/>
                <w:iCs w:val="0"/>
                <w:color w:val="auto"/>
                <w:szCs w:val="21"/>
              </w:rPr>
              <w:t>阶段编号</w:t>
            </w:r>
          </w:p>
        </w:tc>
        <w:tc>
          <w:tcPr>
            <w:tcW w:w="1110" w:type="pct"/>
            <w:shd w:val="clear" w:color="auto" w:fill="auto"/>
          </w:tcPr>
          <w:p w14:paraId="01A9B11B" w14:textId="77777777" w:rsidR="003E0C42" w:rsidRDefault="00000000">
            <w:pPr>
              <w:pStyle w:val="aff4"/>
              <w:rPr>
                <w:rStyle w:val="15"/>
                <w:i w:val="0"/>
                <w:iCs w:val="0"/>
                <w:color w:val="auto"/>
                <w:szCs w:val="21"/>
              </w:rPr>
            </w:pPr>
            <w:r>
              <w:rPr>
                <w:rStyle w:val="15"/>
                <w:rFonts w:hint="eastAsia"/>
                <w:i w:val="0"/>
                <w:iCs w:val="0"/>
                <w:color w:val="auto"/>
                <w:szCs w:val="21"/>
              </w:rPr>
              <w:t>时间</w:t>
            </w:r>
          </w:p>
        </w:tc>
        <w:tc>
          <w:tcPr>
            <w:tcW w:w="683" w:type="pct"/>
            <w:shd w:val="clear" w:color="auto" w:fill="auto"/>
          </w:tcPr>
          <w:p w14:paraId="65FBF727" w14:textId="77777777" w:rsidR="003E0C42" w:rsidRDefault="00000000">
            <w:pPr>
              <w:pStyle w:val="aff4"/>
              <w:rPr>
                <w:rStyle w:val="15"/>
                <w:i w:val="0"/>
                <w:iCs w:val="0"/>
                <w:color w:val="auto"/>
                <w:szCs w:val="21"/>
              </w:rPr>
            </w:pPr>
            <w:r>
              <w:rPr>
                <w:rStyle w:val="15"/>
                <w:rFonts w:hint="eastAsia"/>
                <w:i w:val="0"/>
                <w:iCs w:val="0"/>
                <w:color w:val="auto"/>
                <w:szCs w:val="21"/>
              </w:rPr>
              <w:t>施工内容</w:t>
            </w:r>
          </w:p>
        </w:tc>
        <w:tc>
          <w:tcPr>
            <w:tcW w:w="2527" w:type="pct"/>
            <w:shd w:val="clear" w:color="auto" w:fill="auto"/>
          </w:tcPr>
          <w:p w14:paraId="0E4582AA" w14:textId="77777777" w:rsidR="003E0C42" w:rsidRDefault="00000000">
            <w:pPr>
              <w:pStyle w:val="aff4"/>
              <w:rPr>
                <w:rStyle w:val="15"/>
                <w:i w:val="0"/>
                <w:iCs w:val="0"/>
                <w:color w:val="auto"/>
                <w:szCs w:val="21"/>
              </w:rPr>
            </w:pPr>
            <w:r>
              <w:rPr>
                <w:rStyle w:val="15"/>
                <w:rFonts w:hint="eastAsia"/>
                <w:i w:val="0"/>
                <w:iCs w:val="0"/>
                <w:color w:val="auto"/>
                <w:szCs w:val="21"/>
              </w:rPr>
              <w:t>示意图</w:t>
            </w:r>
          </w:p>
        </w:tc>
      </w:tr>
      <w:tr w:rsidR="003E0C42" w14:paraId="6AC416B5" w14:textId="77777777">
        <w:tc>
          <w:tcPr>
            <w:tcW w:w="680" w:type="pct"/>
            <w:shd w:val="clear" w:color="auto" w:fill="auto"/>
          </w:tcPr>
          <w:p w14:paraId="2984F410" w14:textId="77777777" w:rsidR="003E0C42" w:rsidRDefault="003E0C42">
            <w:pPr>
              <w:pStyle w:val="aff4"/>
              <w:rPr>
                <w:rStyle w:val="15"/>
                <w:i w:val="0"/>
                <w:iCs w:val="0"/>
                <w:color w:val="auto"/>
                <w:szCs w:val="21"/>
              </w:rPr>
            </w:pPr>
          </w:p>
        </w:tc>
        <w:tc>
          <w:tcPr>
            <w:tcW w:w="1110" w:type="pct"/>
            <w:shd w:val="clear" w:color="auto" w:fill="auto"/>
          </w:tcPr>
          <w:p w14:paraId="6C93C082" w14:textId="77777777" w:rsidR="003E0C42" w:rsidRDefault="003E0C42">
            <w:pPr>
              <w:pStyle w:val="aff4"/>
              <w:rPr>
                <w:rStyle w:val="15"/>
                <w:i w:val="0"/>
                <w:iCs w:val="0"/>
                <w:color w:val="auto"/>
                <w:szCs w:val="21"/>
              </w:rPr>
            </w:pPr>
          </w:p>
        </w:tc>
        <w:tc>
          <w:tcPr>
            <w:tcW w:w="683" w:type="pct"/>
            <w:shd w:val="clear" w:color="auto" w:fill="auto"/>
          </w:tcPr>
          <w:p w14:paraId="7B4D2BFE" w14:textId="77777777" w:rsidR="003E0C42" w:rsidRDefault="003E0C42">
            <w:pPr>
              <w:pStyle w:val="aff4"/>
              <w:rPr>
                <w:rStyle w:val="15"/>
                <w:i w:val="0"/>
                <w:iCs w:val="0"/>
                <w:color w:val="auto"/>
                <w:szCs w:val="21"/>
              </w:rPr>
            </w:pPr>
          </w:p>
        </w:tc>
        <w:tc>
          <w:tcPr>
            <w:tcW w:w="2527" w:type="pct"/>
            <w:shd w:val="clear" w:color="auto" w:fill="auto"/>
          </w:tcPr>
          <w:p w14:paraId="5A9D9759" w14:textId="77777777" w:rsidR="003E0C42" w:rsidRDefault="003E0C42">
            <w:pPr>
              <w:pStyle w:val="aff4"/>
              <w:rPr>
                <w:rStyle w:val="15"/>
                <w:i w:val="0"/>
                <w:iCs w:val="0"/>
                <w:color w:val="auto"/>
                <w:szCs w:val="21"/>
              </w:rPr>
            </w:pPr>
          </w:p>
        </w:tc>
      </w:tr>
      <w:tr w:rsidR="003E0C42" w14:paraId="6CC42617" w14:textId="77777777">
        <w:tc>
          <w:tcPr>
            <w:tcW w:w="680" w:type="pct"/>
            <w:shd w:val="clear" w:color="auto" w:fill="auto"/>
          </w:tcPr>
          <w:p w14:paraId="7FA814BD" w14:textId="77777777" w:rsidR="003E0C42" w:rsidRDefault="003E0C42">
            <w:pPr>
              <w:pStyle w:val="aff4"/>
              <w:rPr>
                <w:rStyle w:val="15"/>
                <w:i w:val="0"/>
                <w:iCs w:val="0"/>
                <w:color w:val="auto"/>
                <w:szCs w:val="21"/>
              </w:rPr>
            </w:pPr>
          </w:p>
        </w:tc>
        <w:tc>
          <w:tcPr>
            <w:tcW w:w="1110" w:type="pct"/>
            <w:shd w:val="clear" w:color="auto" w:fill="auto"/>
          </w:tcPr>
          <w:p w14:paraId="6E308195" w14:textId="77777777" w:rsidR="003E0C42" w:rsidRDefault="003E0C42">
            <w:pPr>
              <w:pStyle w:val="aff4"/>
              <w:rPr>
                <w:rStyle w:val="15"/>
                <w:i w:val="0"/>
                <w:iCs w:val="0"/>
                <w:color w:val="auto"/>
                <w:szCs w:val="21"/>
              </w:rPr>
            </w:pPr>
          </w:p>
        </w:tc>
        <w:tc>
          <w:tcPr>
            <w:tcW w:w="683" w:type="pct"/>
            <w:shd w:val="clear" w:color="auto" w:fill="auto"/>
          </w:tcPr>
          <w:p w14:paraId="55E812C2" w14:textId="77777777" w:rsidR="003E0C42" w:rsidRDefault="003E0C42">
            <w:pPr>
              <w:pStyle w:val="aff4"/>
              <w:rPr>
                <w:rStyle w:val="15"/>
                <w:i w:val="0"/>
                <w:iCs w:val="0"/>
                <w:color w:val="auto"/>
                <w:szCs w:val="21"/>
              </w:rPr>
            </w:pPr>
          </w:p>
        </w:tc>
        <w:tc>
          <w:tcPr>
            <w:tcW w:w="2527" w:type="pct"/>
            <w:shd w:val="clear" w:color="auto" w:fill="auto"/>
          </w:tcPr>
          <w:p w14:paraId="43249064" w14:textId="77777777" w:rsidR="003E0C42" w:rsidRDefault="003E0C42">
            <w:pPr>
              <w:pStyle w:val="aff4"/>
              <w:rPr>
                <w:rStyle w:val="15"/>
                <w:i w:val="0"/>
                <w:iCs w:val="0"/>
                <w:color w:val="auto"/>
                <w:szCs w:val="21"/>
              </w:rPr>
            </w:pPr>
          </w:p>
        </w:tc>
      </w:tr>
      <w:tr w:rsidR="003E0C42" w14:paraId="321AEC1C" w14:textId="77777777">
        <w:tc>
          <w:tcPr>
            <w:tcW w:w="680" w:type="pct"/>
            <w:shd w:val="clear" w:color="auto" w:fill="auto"/>
          </w:tcPr>
          <w:p w14:paraId="3BF6316C" w14:textId="77777777" w:rsidR="003E0C42" w:rsidRDefault="003E0C42">
            <w:pPr>
              <w:pStyle w:val="aff4"/>
              <w:rPr>
                <w:rStyle w:val="15"/>
                <w:i w:val="0"/>
                <w:iCs w:val="0"/>
                <w:color w:val="auto"/>
                <w:szCs w:val="21"/>
              </w:rPr>
            </w:pPr>
          </w:p>
        </w:tc>
        <w:tc>
          <w:tcPr>
            <w:tcW w:w="1110" w:type="pct"/>
            <w:shd w:val="clear" w:color="auto" w:fill="auto"/>
          </w:tcPr>
          <w:p w14:paraId="6ED2D9D1" w14:textId="77777777" w:rsidR="003E0C42" w:rsidRDefault="003E0C42">
            <w:pPr>
              <w:pStyle w:val="aff4"/>
              <w:rPr>
                <w:rStyle w:val="15"/>
                <w:i w:val="0"/>
                <w:iCs w:val="0"/>
                <w:color w:val="auto"/>
                <w:szCs w:val="21"/>
              </w:rPr>
            </w:pPr>
          </w:p>
        </w:tc>
        <w:tc>
          <w:tcPr>
            <w:tcW w:w="683" w:type="pct"/>
            <w:shd w:val="clear" w:color="auto" w:fill="auto"/>
          </w:tcPr>
          <w:p w14:paraId="29FB221C" w14:textId="77777777" w:rsidR="003E0C42" w:rsidRDefault="003E0C42">
            <w:pPr>
              <w:pStyle w:val="aff4"/>
              <w:rPr>
                <w:rStyle w:val="15"/>
                <w:i w:val="0"/>
                <w:iCs w:val="0"/>
                <w:color w:val="auto"/>
                <w:szCs w:val="21"/>
              </w:rPr>
            </w:pPr>
          </w:p>
        </w:tc>
        <w:tc>
          <w:tcPr>
            <w:tcW w:w="2527" w:type="pct"/>
            <w:shd w:val="clear" w:color="auto" w:fill="auto"/>
          </w:tcPr>
          <w:p w14:paraId="22585754" w14:textId="77777777" w:rsidR="003E0C42" w:rsidRDefault="003E0C42">
            <w:pPr>
              <w:pStyle w:val="aff4"/>
              <w:rPr>
                <w:rStyle w:val="15"/>
                <w:i w:val="0"/>
                <w:iCs w:val="0"/>
                <w:color w:val="auto"/>
                <w:szCs w:val="21"/>
              </w:rPr>
            </w:pPr>
          </w:p>
        </w:tc>
      </w:tr>
    </w:tbl>
    <w:p w14:paraId="4DE0C9A9" w14:textId="77777777" w:rsidR="003E0C42" w:rsidRDefault="003E0C42">
      <w:pPr>
        <w:jc w:val="center"/>
        <w:rPr>
          <w:rFonts w:eastAsia="黑体"/>
          <w:b/>
          <w:sz w:val="21"/>
        </w:rPr>
      </w:pPr>
    </w:p>
    <w:p w14:paraId="43A529EB" w14:textId="77777777" w:rsidR="003E0C42" w:rsidRDefault="00000000">
      <w:pPr>
        <w:jc w:val="center"/>
        <w:rPr>
          <w:rFonts w:eastAsia="黑体"/>
          <w:b/>
          <w:sz w:val="21"/>
        </w:rPr>
      </w:pPr>
      <w:r>
        <w:rPr>
          <w:rFonts w:eastAsia="黑体" w:hint="eastAsia"/>
          <w:b/>
          <w:sz w:val="21"/>
        </w:rPr>
        <w:t>第</w:t>
      </w:r>
      <w:r>
        <w:rPr>
          <w:rFonts w:eastAsia="黑体"/>
          <w:b/>
          <w:sz w:val="21"/>
        </w:rPr>
        <w:t>3</w:t>
      </w:r>
      <w:r>
        <w:rPr>
          <w:rFonts w:eastAsia="黑体" w:hint="eastAsia"/>
          <w:b/>
          <w:sz w:val="21"/>
        </w:rPr>
        <w:t>章</w:t>
      </w:r>
      <w:r>
        <w:rPr>
          <w:rFonts w:eastAsia="黑体" w:hint="eastAsia"/>
          <w:b/>
          <w:sz w:val="21"/>
        </w:rPr>
        <w:t xml:space="preserve"> </w:t>
      </w:r>
      <w:r>
        <w:rPr>
          <w:rFonts w:eastAsia="黑体" w:hint="eastAsia"/>
          <w:b/>
          <w:sz w:val="21"/>
        </w:rPr>
        <w:t>监测测点布置与设备安装图</w:t>
      </w:r>
    </w:p>
    <w:p w14:paraId="3245E7D3" w14:textId="77777777" w:rsidR="003E0C42" w:rsidRDefault="00000000">
      <w:pPr>
        <w:rPr>
          <w:i/>
          <w:iCs/>
          <w:sz w:val="21"/>
        </w:rPr>
      </w:pPr>
      <w:r>
        <w:rPr>
          <w:rFonts w:hint="eastAsia"/>
          <w:i/>
          <w:iCs/>
          <w:sz w:val="21"/>
        </w:rPr>
        <w:t>包括监测对象、监测参数、、测点分布、安装详图等。</w:t>
      </w:r>
    </w:p>
    <w:p w14:paraId="3EDB601F" w14:textId="77777777" w:rsidR="003E0C42" w:rsidRDefault="003E0C42">
      <w:pPr>
        <w:jc w:val="center"/>
        <w:rPr>
          <w:rFonts w:eastAsia="黑体"/>
          <w:b/>
          <w:sz w:val="21"/>
        </w:rPr>
      </w:pPr>
    </w:p>
    <w:p w14:paraId="01035045" w14:textId="77777777" w:rsidR="003E0C42" w:rsidRDefault="00000000">
      <w:pPr>
        <w:jc w:val="center"/>
        <w:rPr>
          <w:rFonts w:eastAsia="黑体"/>
          <w:b/>
          <w:sz w:val="21"/>
        </w:rPr>
      </w:pPr>
      <w:r>
        <w:rPr>
          <w:rFonts w:eastAsia="黑体" w:hint="eastAsia"/>
          <w:b/>
          <w:sz w:val="21"/>
        </w:rPr>
        <w:t>第</w:t>
      </w:r>
      <w:r>
        <w:rPr>
          <w:rFonts w:eastAsia="黑体"/>
          <w:b/>
          <w:sz w:val="21"/>
        </w:rPr>
        <w:t>4</w:t>
      </w:r>
      <w:r>
        <w:rPr>
          <w:rFonts w:eastAsia="黑体" w:hint="eastAsia"/>
          <w:b/>
          <w:sz w:val="21"/>
        </w:rPr>
        <w:t>章</w:t>
      </w:r>
      <w:r>
        <w:rPr>
          <w:rFonts w:eastAsia="黑体" w:hint="eastAsia"/>
          <w:b/>
          <w:sz w:val="21"/>
        </w:rPr>
        <w:t xml:space="preserve"> </w:t>
      </w:r>
      <w:r>
        <w:rPr>
          <w:rFonts w:eastAsia="黑体" w:hint="eastAsia"/>
          <w:b/>
          <w:sz w:val="21"/>
        </w:rPr>
        <w:t>评估等级和阈值</w:t>
      </w:r>
    </w:p>
    <w:p w14:paraId="772B13B8" w14:textId="77777777" w:rsidR="003E0C42" w:rsidRDefault="00000000">
      <w:pPr>
        <w:rPr>
          <w:rFonts w:eastAsia="黑体"/>
          <w:b/>
          <w:sz w:val="21"/>
        </w:rPr>
      </w:pPr>
      <w:r>
        <w:rPr>
          <w:rFonts w:eastAsia="黑体" w:hint="eastAsia"/>
          <w:b/>
          <w:sz w:val="21"/>
        </w:rPr>
        <w:t>2</w:t>
      </w:r>
      <w:r>
        <w:rPr>
          <w:rFonts w:eastAsia="黑体"/>
          <w:b/>
          <w:sz w:val="21"/>
        </w:rPr>
        <w:t xml:space="preserve">.1 </w:t>
      </w:r>
      <w:r>
        <w:rPr>
          <w:rFonts w:eastAsia="黑体" w:hint="eastAsia"/>
          <w:b/>
          <w:sz w:val="21"/>
        </w:rPr>
        <w:t>评估等级和行为响应</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09"/>
        <w:gridCol w:w="6064"/>
      </w:tblGrid>
      <w:tr w:rsidR="003E0C42" w14:paraId="4A8875A7" w14:textId="77777777">
        <w:tc>
          <w:tcPr>
            <w:tcW w:w="680" w:type="pct"/>
            <w:shd w:val="clear" w:color="auto" w:fill="auto"/>
            <w:vAlign w:val="center"/>
          </w:tcPr>
          <w:p w14:paraId="4AA083F0" w14:textId="77777777" w:rsidR="003E0C42" w:rsidRDefault="00000000">
            <w:pPr>
              <w:pStyle w:val="aff4"/>
              <w:rPr>
                <w:rStyle w:val="15"/>
                <w:i w:val="0"/>
                <w:iCs w:val="0"/>
                <w:color w:val="auto"/>
                <w:szCs w:val="21"/>
              </w:rPr>
            </w:pPr>
            <w:r>
              <w:rPr>
                <w:rStyle w:val="15"/>
                <w:rFonts w:hint="eastAsia"/>
                <w:i w:val="0"/>
                <w:iCs w:val="0"/>
                <w:color w:val="auto"/>
                <w:szCs w:val="21"/>
              </w:rPr>
              <w:t>评估等级</w:t>
            </w:r>
          </w:p>
        </w:tc>
        <w:tc>
          <w:tcPr>
            <w:tcW w:w="668" w:type="pct"/>
            <w:shd w:val="clear" w:color="auto" w:fill="auto"/>
            <w:vAlign w:val="center"/>
          </w:tcPr>
          <w:p w14:paraId="0AF26A94" w14:textId="77777777" w:rsidR="003E0C42" w:rsidRDefault="00000000">
            <w:pPr>
              <w:pStyle w:val="aff4"/>
              <w:rPr>
                <w:rStyle w:val="15"/>
                <w:i w:val="0"/>
                <w:iCs w:val="0"/>
                <w:color w:val="auto"/>
                <w:szCs w:val="21"/>
              </w:rPr>
            </w:pPr>
            <w:r>
              <w:rPr>
                <w:rStyle w:val="15"/>
                <w:rFonts w:hint="eastAsia"/>
                <w:i w:val="0"/>
                <w:iCs w:val="0"/>
                <w:color w:val="auto"/>
                <w:szCs w:val="21"/>
              </w:rPr>
              <w:t>描述</w:t>
            </w:r>
          </w:p>
        </w:tc>
        <w:tc>
          <w:tcPr>
            <w:tcW w:w="3652" w:type="pct"/>
            <w:shd w:val="clear" w:color="auto" w:fill="auto"/>
            <w:vAlign w:val="center"/>
          </w:tcPr>
          <w:p w14:paraId="10EF61D2" w14:textId="77777777" w:rsidR="003E0C42" w:rsidRDefault="00000000">
            <w:pPr>
              <w:pStyle w:val="aff4"/>
              <w:rPr>
                <w:rStyle w:val="15"/>
                <w:i w:val="0"/>
                <w:iCs w:val="0"/>
                <w:color w:val="auto"/>
                <w:szCs w:val="21"/>
              </w:rPr>
            </w:pPr>
            <w:r>
              <w:rPr>
                <w:rStyle w:val="15"/>
                <w:rFonts w:hint="eastAsia"/>
                <w:i w:val="0"/>
                <w:iCs w:val="0"/>
                <w:color w:val="auto"/>
                <w:szCs w:val="21"/>
              </w:rPr>
              <w:t>应急响应</w:t>
            </w:r>
          </w:p>
        </w:tc>
      </w:tr>
      <w:tr w:rsidR="003E0C42" w14:paraId="2A6C460E" w14:textId="77777777">
        <w:tc>
          <w:tcPr>
            <w:tcW w:w="680" w:type="pct"/>
            <w:shd w:val="clear" w:color="auto" w:fill="auto"/>
            <w:vAlign w:val="center"/>
          </w:tcPr>
          <w:p w14:paraId="701662A1" w14:textId="77777777" w:rsidR="003E0C42" w:rsidRDefault="00000000">
            <w:pPr>
              <w:tabs>
                <w:tab w:val="left" w:pos="1134"/>
              </w:tabs>
              <w:spacing w:line="240" w:lineRule="auto"/>
              <w:rPr>
                <w:rStyle w:val="15"/>
                <w:b/>
                <w:bCs/>
                <w:i w:val="0"/>
                <w:iCs w:val="0"/>
                <w:color w:val="auto"/>
                <w:sz w:val="21"/>
              </w:rPr>
            </w:pPr>
            <w:r>
              <w:rPr>
                <w:rStyle w:val="15"/>
                <w:rFonts w:hint="eastAsia"/>
                <w:b/>
                <w:i w:val="0"/>
                <w:iCs w:val="0"/>
                <w:color w:val="auto"/>
                <w:sz w:val="21"/>
              </w:rPr>
              <w:t>一级</w:t>
            </w:r>
          </w:p>
        </w:tc>
        <w:tc>
          <w:tcPr>
            <w:tcW w:w="668" w:type="pct"/>
            <w:shd w:val="clear" w:color="auto" w:fill="auto"/>
            <w:vAlign w:val="center"/>
          </w:tcPr>
          <w:p w14:paraId="25D2A7F6" w14:textId="77777777" w:rsidR="003E0C42" w:rsidRDefault="00000000">
            <w:pPr>
              <w:tabs>
                <w:tab w:val="left" w:pos="1134"/>
              </w:tabs>
              <w:spacing w:line="240" w:lineRule="auto"/>
              <w:rPr>
                <w:rStyle w:val="15"/>
                <w:b/>
                <w:bCs/>
                <w:i w:val="0"/>
                <w:iCs w:val="0"/>
                <w:color w:val="auto"/>
                <w:sz w:val="21"/>
              </w:rPr>
            </w:pPr>
            <w:r>
              <w:rPr>
                <w:rStyle w:val="15"/>
                <w:rFonts w:hint="eastAsia"/>
                <w:b/>
                <w:i w:val="0"/>
                <w:iCs w:val="0"/>
                <w:color w:val="auto"/>
                <w:sz w:val="21"/>
              </w:rPr>
              <w:t>非常安全</w:t>
            </w:r>
          </w:p>
        </w:tc>
        <w:tc>
          <w:tcPr>
            <w:tcW w:w="3652" w:type="pct"/>
            <w:shd w:val="clear" w:color="auto" w:fill="auto"/>
            <w:vAlign w:val="center"/>
          </w:tcPr>
          <w:p w14:paraId="1D824A62" w14:textId="77777777" w:rsidR="003E0C42" w:rsidRDefault="00000000">
            <w:pPr>
              <w:pStyle w:val="aff4"/>
              <w:rPr>
                <w:rStyle w:val="15"/>
                <w:i w:val="0"/>
                <w:iCs w:val="0"/>
                <w:color w:val="auto"/>
                <w:szCs w:val="21"/>
              </w:rPr>
            </w:pPr>
            <w:r>
              <w:rPr>
                <w:rStyle w:val="15"/>
                <w:rFonts w:hint="eastAsia"/>
                <w:i w:val="0"/>
                <w:iCs w:val="0"/>
                <w:color w:val="auto"/>
                <w:szCs w:val="21"/>
              </w:rPr>
              <w:t>正常使用。</w:t>
            </w:r>
          </w:p>
        </w:tc>
      </w:tr>
      <w:tr w:rsidR="003E0C42" w14:paraId="352EAFD3" w14:textId="77777777">
        <w:tc>
          <w:tcPr>
            <w:tcW w:w="680" w:type="pct"/>
            <w:shd w:val="clear" w:color="auto" w:fill="auto"/>
            <w:vAlign w:val="center"/>
          </w:tcPr>
          <w:p w14:paraId="16C84042" w14:textId="77777777" w:rsidR="003E0C42" w:rsidRDefault="00000000">
            <w:pPr>
              <w:tabs>
                <w:tab w:val="left" w:pos="1134"/>
              </w:tabs>
              <w:spacing w:line="240" w:lineRule="auto"/>
              <w:rPr>
                <w:rStyle w:val="15"/>
                <w:b/>
                <w:bCs/>
                <w:i w:val="0"/>
                <w:iCs w:val="0"/>
                <w:color w:val="auto"/>
                <w:sz w:val="21"/>
              </w:rPr>
            </w:pPr>
            <w:r>
              <w:rPr>
                <w:rStyle w:val="15"/>
                <w:rFonts w:hint="eastAsia"/>
                <w:b/>
                <w:i w:val="0"/>
                <w:iCs w:val="0"/>
                <w:color w:val="auto"/>
                <w:sz w:val="21"/>
              </w:rPr>
              <w:t>二级</w:t>
            </w:r>
          </w:p>
        </w:tc>
        <w:tc>
          <w:tcPr>
            <w:tcW w:w="668" w:type="pct"/>
            <w:shd w:val="clear" w:color="auto" w:fill="auto"/>
            <w:vAlign w:val="center"/>
          </w:tcPr>
          <w:p w14:paraId="1B55EE28" w14:textId="77777777" w:rsidR="003E0C42" w:rsidRDefault="00000000">
            <w:pPr>
              <w:tabs>
                <w:tab w:val="left" w:pos="1134"/>
              </w:tabs>
              <w:spacing w:line="240" w:lineRule="auto"/>
              <w:rPr>
                <w:rStyle w:val="15"/>
                <w:b/>
                <w:bCs/>
                <w:i w:val="0"/>
                <w:iCs w:val="0"/>
                <w:color w:val="auto"/>
                <w:sz w:val="21"/>
              </w:rPr>
            </w:pPr>
            <w:r>
              <w:rPr>
                <w:rStyle w:val="15"/>
                <w:rFonts w:hint="eastAsia"/>
                <w:b/>
                <w:i w:val="0"/>
                <w:iCs w:val="0"/>
                <w:color w:val="auto"/>
                <w:sz w:val="21"/>
              </w:rPr>
              <w:t>安全</w:t>
            </w:r>
          </w:p>
        </w:tc>
        <w:tc>
          <w:tcPr>
            <w:tcW w:w="3652" w:type="pct"/>
            <w:shd w:val="clear" w:color="auto" w:fill="auto"/>
            <w:vAlign w:val="center"/>
          </w:tcPr>
          <w:p w14:paraId="4A9E47A0" w14:textId="77777777" w:rsidR="003E0C42" w:rsidRDefault="00000000">
            <w:pPr>
              <w:pStyle w:val="aff4"/>
              <w:rPr>
                <w:rStyle w:val="15"/>
                <w:i w:val="0"/>
                <w:iCs w:val="0"/>
                <w:color w:val="auto"/>
                <w:szCs w:val="21"/>
              </w:rPr>
            </w:pPr>
            <w:r>
              <w:rPr>
                <w:rStyle w:val="15"/>
                <w:rFonts w:hint="eastAsia"/>
                <w:i w:val="0"/>
                <w:iCs w:val="0"/>
                <w:color w:val="auto"/>
                <w:szCs w:val="21"/>
              </w:rPr>
              <w:t>可正常使用，须关注重点参数的变化状态。</w:t>
            </w:r>
          </w:p>
        </w:tc>
      </w:tr>
      <w:tr w:rsidR="003E0C42" w14:paraId="2316C160" w14:textId="77777777">
        <w:tc>
          <w:tcPr>
            <w:tcW w:w="680" w:type="pct"/>
            <w:shd w:val="clear" w:color="auto" w:fill="auto"/>
            <w:vAlign w:val="center"/>
          </w:tcPr>
          <w:p w14:paraId="5B1BFE4D" w14:textId="77777777" w:rsidR="003E0C42" w:rsidRDefault="00000000">
            <w:pPr>
              <w:tabs>
                <w:tab w:val="left" w:pos="1134"/>
              </w:tabs>
              <w:spacing w:line="240" w:lineRule="auto"/>
              <w:rPr>
                <w:rStyle w:val="15"/>
                <w:b/>
                <w:bCs/>
                <w:i w:val="0"/>
                <w:iCs w:val="0"/>
                <w:color w:val="auto"/>
                <w:sz w:val="21"/>
              </w:rPr>
            </w:pPr>
            <w:r>
              <w:rPr>
                <w:rStyle w:val="15"/>
                <w:rFonts w:hint="eastAsia"/>
                <w:b/>
                <w:i w:val="0"/>
                <w:iCs w:val="0"/>
                <w:color w:val="auto"/>
                <w:sz w:val="21"/>
              </w:rPr>
              <w:t>三级</w:t>
            </w:r>
          </w:p>
        </w:tc>
        <w:tc>
          <w:tcPr>
            <w:tcW w:w="668" w:type="pct"/>
            <w:shd w:val="clear" w:color="auto" w:fill="auto"/>
            <w:vAlign w:val="center"/>
          </w:tcPr>
          <w:p w14:paraId="5BF7C935" w14:textId="77777777" w:rsidR="003E0C42" w:rsidRDefault="00000000">
            <w:pPr>
              <w:tabs>
                <w:tab w:val="left" w:pos="1134"/>
              </w:tabs>
              <w:spacing w:line="240" w:lineRule="auto"/>
              <w:rPr>
                <w:rStyle w:val="15"/>
                <w:b/>
                <w:bCs/>
                <w:i w:val="0"/>
                <w:iCs w:val="0"/>
                <w:color w:val="auto"/>
                <w:sz w:val="21"/>
              </w:rPr>
            </w:pPr>
            <w:r>
              <w:rPr>
                <w:rStyle w:val="15"/>
                <w:rFonts w:hint="eastAsia"/>
                <w:b/>
                <w:i w:val="0"/>
                <w:iCs w:val="0"/>
                <w:color w:val="auto"/>
                <w:sz w:val="21"/>
              </w:rPr>
              <w:t>重点关注</w:t>
            </w:r>
          </w:p>
        </w:tc>
        <w:tc>
          <w:tcPr>
            <w:tcW w:w="3652" w:type="pct"/>
            <w:shd w:val="clear" w:color="auto" w:fill="auto"/>
            <w:vAlign w:val="center"/>
          </w:tcPr>
          <w:p w14:paraId="4BEECC0C" w14:textId="77777777" w:rsidR="003E0C42" w:rsidRDefault="00000000">
            <w:pPr>
              <w:pStyle w:val="aff4"/>
              <w:rPr>
                <w:rStyle w:val="15"/>
                <w:i w:val="0"/>
                <w:iCs w:val="0"/>
                <w:color w:val="auto"/>
                <w:szCs w:val="21"/>
              </w:rPr>
            </w:pPr>
            <w:r>
              <w:rPr>
                <w:rStyle w:val="15"/>
                <w:rFonts w:hint="eastAsia"/>
                <w:i w:val="0"/>
                <w:iCs w:val="0"/>
                <w:color w:val="auto"/>
                <w:szCs w:val="21"/>
              </w:rPr>
              <w:t>可正常使用，宜重点关注参数异常的区域，咨询结构工程师的使用意见。</w:t>
            </w:r>
          </w:p>
        </w:tc>
      </w:tr>
      <w:tr w:rsidR="003E0C42" w14:paraId="4D021E46" w14:textId="77777777">
        <w:tc>
          <w:tcPr>
            <w:tcW w:w="680" w:type="pct"/>
            <w:shd w:val="clear" w:color="auto" w:fill="auto"/>
            <w:vAlign w:val="center"/>
          </w:tcPr>
          <w:p w14:paraId="3B05519F" w14:textId="77777777" w:rsidR="003E0C42" w:rsidRDefault="00000000">
            <w:pPr>
              <w:tabs>
                <w:tab w:val="left" w:pos="1134"/>
              </w:tabs>
              <w:spacing w:line="240" w:lineRule="auto"/>
              <w:rPr>
                <w:rStyle w:val="15"/>
                <w:b/>
                <w:bCs/>
                <w:i w:val="0"/>
                <w:iCs w:val="0"/>
                <w:color w:val="auto"/>
                <w:sz w:val="21"/>
              </w:rPr>
            </w:pPr>
            <w:r>
              <w:rPr>
                <w:rStyle w:val="15"/>
                <w:rFonts w:hint="eastAsia"/>
                <w:b/>
                <w:i w:val="0"/>
                <w:iCs w:val="0"/>
                <w:color w:val="auto"/>
                <w:sz w:val="21"/>
              </w:rPr>
              <w:t>四级</w:t>
            </w:r>
          </w:p>
        </w:tc>
        <w:tc>
          <w:tcPr>
            <w:tcW w:w="668" w:type="pct"/>
            <w:shd w:val="clear" w:color="auto" w:fill="auto"/>
            <w:vAlign w:val="center"/>
          </w:tcPr>
          <w:p w14:paraId="5619211E" w14:textId="77777777" w:rsidR="003E0C42" w:rsidRDefault="00000000">
            <w:pPr>
              <w:tabs>
                <w:tab w:val="left" w:pos="1134"/>
              </w:tabs>
              <w:spacing w:line="240" w:lineRule="auto"/>
              <w:rPr>
                <w:rStyle w:val="15"/>
                <w:b/>
                <w:bCs/>
                <w:i w:val="0"/>
                <w:iCs w:val="0"/>
                <w:color w:val="auto"/>
                <w:sz w:val="21"/>
              </w:rPr>
            </w:pPr>
            <w:r>
              <w:rPr>
                <w:rStyle w:val="15"/>
                <w:rFonts w:hint="eastAsia"/>
                <w:b/>
                <w:i w:val="0"/>
                <w:iCs w:val="0"/>
                <w:color w:val="auto"/>
                <w:sz w:val="21"/>
              </w:rPr>
              <w:t>预警</w:t>
            </w:r>
          </w:p>
        </w:tc>
        <w:tc>
          <w:tcPr>
            <w:tcW w:w="3652" w:type="pct"/>
            <w:shd w:val="clear" w:color="auto" w:fill="auto"/>
            <w:vAlign w:val="center"/>
          </w:tcPr>
          <w:p w14:paraId="1D186C5E" w14:textId="77777777" w:rsidR="003E0C42" w:rsidRDefault="00000000">
            <w:pPr>
              <w:pStyle w:val="aff4"/>
              <w:rPr>
                <w:rStyle w:val="15"/>
                <w:i w:val="0"/>
                <w:iCs w:val="0"/>
                <w:color w:val="auto"/>
                <w:szCs w:val="21"/>
              </w:rPr>
            </w:pPr>
            <w:r>
              <w:rPr>
                <w:rStyle w:val="15"/>
                <w:rFonts w:hint="eastAsia"/>
                <w:i w:val="0"/>
                <w:iCs w:val="0"/>
                <w:color w:val="auto"/>
                <w:szCs w:val="21"/>
              </w:rPr>
              <w:t>限制使用，降低结构负载，通知使用人员潜在危险点位置，准</w:t>
            </w:r>
            <w:r>
              <w:rPr>
                <w:rStyle w:val="15"/>
                <w:rFonts w:hint="eastAsia"/>
                <w:i w:val="0"/>
                <w:iCs w:val="0"/>
                <w:color w:val="auto"/>
                <w:szCs w:val="21"/>
              </w:rPr>
              <w:lastRenderedPageBreak/>
              <w:t>备临时加固措施。</w:t>
            </w:r>
          </w:p>
        </w:tc>
      </w:tr>
      <w:tr w:rsidR="003E0C42" w14:paraId="57F30EB9" w14:textId="77777777">
        <w:tc>
          <w:tcPr>
            <w:tcW w:w="680" w:type="pct"/>
            <w:shd w:val="clear" w:color="auto" w:fill="auto"/>
            <w:vAlign w:val="center"/>
          </w:tcPr>
          <w:p w14:paraId="6550523F" w14:textId="77777777" w:rsidR="003E0C42" w:rsidRDefault="00000000">
            <w:pPr>
              <w:tabs>
                <w:tab w:val="left" w:pos="1134"/>
              </w:tabs>
              <w:spacing w:line="240" w:lineRule="auto"/>
              <w:rPr>
                <w:rStyle w:val="15"/>
                <w:b/>
                <w:bCs/>
                <w:i w:val="0"/>
                <w:iCs w:val="0"/>
                <w:color w:val="auto"/>
                <w:sz w:val="21"/>
              </w:rPr>
            </w:pPr>
            <w:r>
              <w:rPr>
                <w:rStyle w:val="15"/>
                <w:rFonts w:hint="eastAsia"/>
                <w:b/>
                <w:i w:val="0"/>
                <w:iCs w:val="0"/>
                <w:color w:val="auto"/>
                <w:sz w:val="21"/>
              </w:rPr>
              <w:lastRenderedPageBreak/>
              <w:t>五级</w:t>
            </w:r>
          </w:p>
        </w:tc>
        <w:tc>
          <w:tcPr>
            <w:tcW w:w="668" w:type="pct"/>
            <w:shd w:val="clear" w:color="auto" w:fill="auto"/>
            <w:vAlign w:val="center"/>
          </w:tcPr>
          <w:p w14:paraId="55702D87" w14:textId="77777777" w:rsidR="003E0C42" w:rsidRDefault="00000000">
            <w:pPr>
              <w:tabs>
                <w:tab w:val="left" w:pos="1134"/>
              </w:tabs>
              <w:spacing w:line="240" w:lineRule="auto"/>
              <w:rPr>
                <w:rStyle w:val="15"/>
                <w:b/>
                <w:bCs/>
                <w:i w:val="0"/>
                <w:iCs w:val="0"/>
                <w:color w:val="auto"/>
                <w:sz w:val="21"/>
              </w:rPr>
            </w:pPr>
            <w:r>
              <w:rPr>
                <w:rStyle w:val="15"/>
                <w:rFonts w:hint="eastAsia"/>
                <w:b/>
                <w:i w:val="0"/>
                <w:iCs w:val="0"/>
                <w:color w:val="auto"/>
                <w:sz w:val="21"/>
              </w:rPr>
              <w:t>紧急</w:t>
            </w:r>
          </w:p>
        </w:tc>
        <w:tc>
          <w:tcPr>
            <w:tcW w:w="3652" w:type="pct"/>
            <w:shd w:val="clear" w:color="auto" w:fill="auto"/>
            <w:vAlign w:val="center"/>
          </w:tcPr>
          <w:p w14:paraId="4B8F6A6F" w14:textId="77777777" w:rsidR="003E0C42" w:rsidRDefault="00000000">
            <w:pPr>
              <w:pStyle w:val="aff4"/>
              <w:rPr>
                <w:rStyle w:val="15"/>
                <w:i w:val="0"/>
                <w:iCs w:val="0"/>
                <w:color w:val="auto"/>
                <w:szCs w:val="21"/>
              </w:rPr>
            </w:pPr>
            <w:r>
              <w:rPr>
                <w:rStyle w:val="15"/>
                <w:rFonts w:hint="eastAsia"/>
                <w:i w:val="0"/>
                <w:iCs w:val="0"/>
                <w:color w:val="auto"/>
                <w:szCs w:val="21"/>
              </w:rPr>
              <w:t>停止使用，通知使用人员撤离，立即采取临时加固措施。</w:t>
            </w:r>
          </w:p>
        </w:tc>
      </w:tr>
    </w:tbl>
    <w:p w14:paraId="2288A65A" w14:textId="77777777" w:rsidR="003E0C42" w:rsidRDefault="00000000">
      <w:pPr>
        <w:rPr>
          <w:rFonts w:eastAsia="黑体"/>
          <w:b/>
          <w:sz w:val="21"/>
        </w:rPr>
      </w:pPr>
      <w:r>
        <w:rPr>
          <w:rFonts w:eastAsia="黑体" w:hint="eastAsia"/>
          <w:b/>
          <w:sz w:val="21"/>
        </w:rPr>
        <w:t>2</w:t>
      </w:r>
      <w:r>
        <w:rPr>
          <w:rFonts w:eastAsia="黑体"/>
          <w:b/>
          <w:sz w:val="21"/>
        </w:rPr>
        <w:t xml:space="preserve">.2 </w:t>
      </w:r>
      <w:r>
        <w:rPr>
          <w:rFonts w:eastAsia="黑体" w:hint="eastAsia"/>
          <w:b/>
          <w:sz w:val="21"/>
        </w:rPr>
        <w:t>评估阈值</w:t>
      </w:r>
    </w:p>
    <w:tbl>
      <w:tblPr>
        <w:tblW w:w="86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2202"/>
        <w:gridCol w:w="1073"/>
        <w:gridCol w:w="1073"/>
        <w:gridCol w:w="1073"/>
        <w:gridCol w:w="1073"/>
        <w:gridCol w:w="1073"/>
      </w:tblGrid>
      <w:tr w:rsidR="003E0C42" w14:paraId="09212729" w14:textId="77777777">
        <w:trPr>
          <w:trHeight w:val="285"/>
        </w:trPr>
        <w:tc>
          <w:tcPr>
            <w:tcW w:w="1073" w:type="dxa"/>
            <w:shd w:val="clear" w:color="auto" w:fill="auto"/>
            <w:noWrap/>
            <w:vAlign w:val="center"/>
          </w:tcPr>
          <w:p w14:paraId="6F6287AF" w14:textId="77777777" w:rsidR="003E0C42" w:rsidRDefault="00000000">
            <w:pPr>
              <w:pStyle w:val="aff4"/>
              <w:rPr>
                <w:szCs w:val="21"/>
              </w:rPr>
            </w:pPr>
            <w:r>
              <w:rPr>
                <w:rFonts w:hint="eastAsia"/>
                <w:szCs w:val="21"/>
              </w:rPr>
              <w:t>对象编号</w:t>
            </w:r>
          </w:p>
        </w:tc>
        <w:tc>
          <w:tcPr>
            <w:tcW w:w="2202" w:type="dxa"/>
            <w:shd w:val="clear" w:color="auto" w:fill="auto"/>
            <w:noWrap/>
            <w:vAlign w:val="center"/>
          </w:tcPr>
          <w:p w14:paraId="31FC3F3C" w14:textId="77777777" w:rsidR="003E0C42" w:rsidRDefault="00000000">
            <w:pPr>
              <w:pStyle w:val="aff4"/>
              <w:rPr>
                <w:szCs w:val="21"/>
              </w:rPr>
            </w:pPr>
            <w:r>
              <w:rPr>
                <w:rFonts w:hint="eastAsia"/>
                <w:szCs w:val="21"/>
              </w:rPr>
              <w:t>参数名称</w:t>
            </w:r>
          </w:p>
        </w:tc>
        <w:tc>
          <w:tcPr>
            <w:tcW w:w="1073" w:type="dxa"/>
            <w:shd w:val="clear" w:color="auto" w:fill="auto"/>
            <w:noWrap/>
            <w:vAlign w:val="center"/>
          </w:tcPr>
          <w:p w14:paraId="3512A19C" w14:textId="77777777" w:rsidR="003E0C42" w:rsidRDefault="00000000">
            <w:pPr>
              <w:pStyle w:val="aff4"/>
              <w:rPr>
                <w:szCs w:val="21"/>
              </w:rPr>
            </w:pPr>
            <w:r>
              <w:rPr>
                <w:rFonts w:hint="eastAsia"/>
                <w:szCs w:val="21"/>
              </w:rPr>
              <w:t>单位</w:t>
            </w:r>
          </w:p>
        </w:tc>
        <w:tc>
          <w:tcPr>
            <w:tcW w:w="1073" w:type="dxa"/>
            <w:shd w:val="clear" w:color="auto" w:fill="auto"/>
            <w:noWrap/>
            <w:vAlign w:val="center"/>
          </w:tcPr>
          <w:p w14:paraId="26CEBC15" w14:textId="77777777" w:rsidR="003E0C42" w:rsidRDefault="00000000">
            <w:pPr>
              <w:pStyle w:val="aff4"/>
              <w:rPr>
                <w:szCs w:val="21"/>
              </w:rPr>
            </w:pPr>
            <w:r>
              <w:rPr>
                <w:rFonts w:hint="eastAsia"/>
                <w:szCs w:val="21"/>
              </w:rPr>
              <w:t>二级</w:t>
            </w:r>
          </w:p>
        </w:tc>
        <w:tc>
          <w:tcPr>
            <w:tcW w:w="1073" w:type="dxa"/>
            <w:shd w:val="clear" w:color="auto" w:fill="auto"/>
            <w:noWrap/>
            <w:vAlign w:val="center"/>
          </w:tcPr>
          <w:p w14:paraId="6412465F" w14:textId="77777777" w:rsidR="003E0C42" w:rsidRDefault="00000000">
            <w:pPr>
              <w:pStyle w:val="aff4"/>
              <w:rPr>
                <w:szCs w:val="21"/>
              </w:rPr>
            </w:pPr>
            <w:r>
              <w:rPr>
                <w:rFonts w:hint="eastAsia"/>
                <w:szCs w:val="21"/>
              </w:rPr>
              <w:t>三级</w:t>
            </w:r>
          </w:p>
        </w:tc>
        <w:tc>
          <w:tcPr>
            <w:tcW w:w="1073" w:type="dxa"/>
            <w:shd w:val="clear" w:color="auto" w:fill="auto"/>
            <w:noWrap/>
            <w:vAlign w:val="center"/>
          </w:tcPr>
          <w:p w14:paraId="2C229510" w14:textId="77777777" w:rsidR="003E0C42" w:rsidRDefault="00000000">
            <w:pPr>
              <w:pStyle w:val="aff4"/>
              <w:rPr>
                <w:szCs w:val="21"/>
              </w:rPr>
            </w:pPr>
            <w:r>
              <w:rPr>
                <w:rFonts w:hint="eastAsia"/>
                <w:szCs w:val="21"/>
              </w:rPr>
              <w:t>四级</w:t>
            </w:r>
          </w:p>
        </w:tc>
        <w:tc>
          <w:tcPr>
            <w:tcW w:w="1073" w:type="dxa"/>
            <w:shd w:val="clear" w:color="auto" w:fill="auto"/>
            <w:noWrap/>
            <w:vAlign w:val="center"/>
          </w:tcPr>
          <w:p w14:paraId="45BD4587" w14:textId="77777777" w:rsidR="003E0C42" w:rsidRDefault="00000000">
            <w:pPr>
              <w:pStyle w:val="aff4"/>
              <w:rPr>
                <w:szCs w:val="21"/>
              </w:rPr>
            </w:pPr>
            <w:r>
              <w:rPr>
                <w:rFonts w:hint="eastAsia"/>
                <w:szCs w:val="21"/>
              </w:rPr>
              <w:t>五级</w:t>
            </w:r>
          </w:p>
        </w:tc>
      </w:tr>
      <w:tr w:rsidR="003E0C42" w14:paraId="5584B1B1" w14:textId="77777777">
        <w:trPr>
          <w:trHeight w:val="285"/>
        </w:trPr>
        <w:tc>
          <w:tcPr>
            <w:tcW w:w="1073" w:type="dxa"/>
            <w:shd w:val="clear" w:color="auto" w:fill="auto"/>
            <w:noWrap/>
            <w:vAlign w:val="center"/>
          </w:tcPr>
          <w:p w14:paraId="57E7FE93" w14:textId="77777777" w:rsidR="003E0C42" w:rsidRDefault="003E0C42">
            <w:pPr>
              <w:pStyle w:val="aff4"/>
              <w:rPr>
                <w:szCs w:val="21"/>
              </w:rPr>
            </w:pPr>
          </w:p>
        </w:tc>
        <w:tc>
          <w:tcPr>
            <w:tcW w:w="2202" w:type="dxa"/>
            <w:shd w:val="clear" w:color="auto" w:fill="auto"/>
            <w:noWrap/>
            <w:vAlign w:val="center"/>
          </w:tcPr>
          <w:p w14:paraId="7A1E2D75" w14:textId="77777777" w:rsidR="003E0C42" w:rsidRDefault="003E0C42">
            <w:pPr>
              <w:pStyle w:val="aff4"/>
              <w:rPr>
                <w:szCs w:val="21"/>
              </w:rPr>
            </w:pPr>
          </w:p>
        </w:tc>
        <w:tc>
          <w:tcPr>
            <w:tcW w:w="1073" w:type="dxa"/>
            <w:shd w:val="clear" w:color="auto" w:fill="auto"/>
            <w:noWrap/>
            <w:vAlign w:val="center"/>
          </w:tcPr>
          <w:p w14:paraId="72C2DC75" w14:textId="77777777" w:rsidR="003E0C42" w:rsidRDefault="003E0C42">
            <w:pPr>
              <w:pStyle w:val="aff4"/>
              <w:rPr>
                <w:szCs w:val="21"/>
              </w:rPr>
            </w:pPr>
          </w:p>
        </w:tc>
        <w:tc>
          <w:tcPr>
            <w:tcW w:w="1073" w:type="dxa"/>
            <w:shd w:val="clear" w:color="auto" w:fill="auto"/>
            <w:noWrap/>
            <w:vAlign w:val="center"/>
          </w:tcPr>
          <w:p w14:paraId="3890778E" w14:textId="77777777" w:rsidR="003E0C42" w:rsidRDefault="003E0C42">
            <w:pPr>
              <w:pStyle w:val="aff4"/>
              <w:rPr>
                <w:szCs w:val="21"/>
              </w:rPr>
            </w:pPr>
          </w:p>
        </w:tc>
        <w:tc>
          <w:tcPr>
            <w:tcW w:w="1073" w:type="dxa"/>
            <w:shd w:val="clear" w:color="auto" w:fill="auto"/>
            <w:noWrap/>
            <w:vAlign w:val="center"/>
          </w:tcPr>
          <w:p w14:paraId="19475097" w14:textId="77777777" w:rsidR="003E0C42" w:rsidRDefault="003E0C42">
            <w:pPr>
              <w:pStyle w:val="aff4"/>
              <w:rPr>
                <w:rFonts w:eastAsia="Times New Roman"/>
                <w:szCs w:val="21"/>
              </w:rPr>
            </w:pPr>
          </w:p>
        </w:tc>
        <w:tc>
          <w:tcPr>
            <w:tcW w:w="1073" w:type="dxa"/>
            <w:shd w:val="clear" w:color="auto" w:fill="auto"/>
            <w:noWrap/>
            <w:vAlign w:val="center"/>
          </w:tcPr>
          <w:p w14:paraId="5FEB67B4" w14:textId="77777777" w:rsidR="003E0C42" w:rsidRDefault="003E0C42">
            <w:pPr>
              <w:pStyle w:val="aff4"/>
              <w:rPr>
                <w:rFonts w:eastAsia="Times New Roman"/>
                <w:szCs w:val="21"/>
              </w:rPr>
            </w:pPr>
          </w:p>
        </w:tc>
        <w:tc>
          <w:tcPr>
            <w:tcW w:w="1073" w:type="dxa"/>
            <w:shd w:val="clear" w:color="auto" w:fill="auto"/>
            <w:noWrap/>
            <w:vAlign w:val="center"/>
          </w:tcPr>
          <w:p w14:paraId="64F63CBB" w14:textId="77777777" w:rsidR="003E0C42" w:rsidRDefault="003E0C42">
            <w:pPr>
              <w:pStyle w:val="aff4"/>
              <w:rPr>
                <w:rFonts w:eastAsia="Times New Roman"/>
                <w:szCs w:val="21"/>
              </w:rPr>
            </w:pPr>
          </w:p>
        </w:tc>
      </w:tr>
      <w:tr w:rsidR="003E0C42" w14:paraId="648B9D58" w14:textId="77777777">
        <w:trPr>
          <w:trHeight w:val="285"/>
        </w:trPr>
        <w:tc>
          <w:tcPr>
            <w:tcW w:w="1073" w:type="dxa"/>
            <w:shd w:val="clear" w:color="auto" w:fill="auto"/>
            <w:noWrap/>
            <w:vAlign w:val="center"/>
          </w:tcPr>
          <w:p w14:paraId="5EA1B262" w14:textId="77777777" w:rsidR="003E0C42" w:rsidRDefault="003E0C42">
            <w:pPr>
              <w:pStyle w:val="aff4"/>
              <w:rPr>
                <w:szCs w:val="21"/>
              </w:rPr>
            </w:pPr>
          </w:p>
        </w:tc>
        <w:tc>
          <w:tcPr>
            <w:tcW w:w="2202" w:type="dxa"/>
            <w:shd w:val="clear" w:color="auto" w:fill="auto"/>
            <w:noWrap/>
            <w:vAlign w:val="center"/>
          </w:tcPr>
          <w:p w14:paraId="7C4546B2" w14:textId="77777777" w:rsidR="003E0C42" w:rsidRDefault="003E0C42">
            <w:pPr>
              <w:pStyle w:val="aff4"/>
              <w:rPr>
                <w:szCs w:val="21"/>
              </w:rPr>
            </w:pPr>
          </w:p>
        </w:tc>
        <w:tc>
          <w:tcPr>
            <w:tcW w:w="1073" w:type="dxa"/>
            <w:shd w:val="clear" w:color="auto" w:fill="auto"/>
            <w:noWrap/>
            <w:vAlign w:val="center"/>
          </w:tcPr>
          <w:p w14:paraId="08B6067D" w14:textId="77777777" w:rsidR="003E0C42" w:rsidRDefault="003E0C42">
            <w:pPr>
              <w:pStyle w:val="aff4"/>
              <w:rPr>
                <w:szCs w:val="21"/>
              </w:rPr>
            </w:pPr>
          </w:p>
        </w:tc>
        <w:tc>
          <w:tcPr>
            <w:tcW w:w="1073" w:type="dxa"/>
            <w:shd w:val="clear" w:color="auto" w:fill="auto"/>
            <w:noWrap/>
            <w:vAlign w:val="center"/>
          </w:tcPr>
          <w:p w14:paraId="4A23AB92" w14:textId="77777777" w:rsidR="003E0C42" w:rsidRDefault="003E0C42">
            <w:pPr>
              <w:pStyle w:val="aff4"/>
              <w:rPr>
                <w:szCs w:val="21"/>
              </w:rPr>
            </w:pPr>
          </w:p>
        </w:tc>
        <w:tc>
          <w:tcPr>
            <w:tcW w:w="1073" w:type="dxa"/>
            <w:shd w:val="clear" w:color="auto" w:fill="auto"/>
            <w:noWrap/>
            <w:vAlign w:val="center"/>
          </w:tcPr>
          <w:p w14:paraId="5579E8CA" w14:textId="77777777" w:rsidR="003E0C42" w:rsidRDefault="003E0C42">
            <w:pPr>
              <w:pStyle w:val="aff4"/>
              <w:rPr>
                <w:rFonts w:eastAsia="Times New Roman"/>
                <w:szCs w:val="21"/>
              </w:rPr>
            </w:pPr>
          </w:p>
        </w:tc>
        <w:tc>
          <w:tcPr>
            <w:tcW w:w="1073" w:type="dxa"/>
            <w:shd w:val="clear" w:color="auto" w:fill="auto"/>
            <w:noWrap/>
            <w:vAlign w:val="center"/>
          </w:tcPr>
          <w:p w14:paraId="40E464AD" w14:textId="77777777" w:rsidR="003E0C42" w:rsidRDefault="003E0C42">
            <w:pPr>
              <w:pStyle w:val="aff4"/>
              <w:rPr>
                <w:rFonts w:eastAsia="Times New Roman"/>
                <w:szCs w:val="21"/>
              </w:rPr>
            </w:pPr>
          </w:p>
        </w:tc>
        <w:tc>
          <w:tcPr>
            <w:tcW w:w="1073" w:type="dxa"/>
            <w:shd w:val="clear" w:color="auto" w:fill="auto"/>
            <w:noWrap/>
            <w:vAlign w:val="center"/>
          </w:tcPr>
          <w:p w14:paraId="14F70BC7" w14:textId="77777777" w:rsidR="003E0C42" w:rsidRDefault="003E0C42">
            <w:pPr>
              <w:pStyle w:val="aff4"/>
              <w:rPr>
                <w:rFonts w:eastAsia="Times New Roman"/>
                <w:szCs w:val="21"/>
              </w:rPr>
            </w:pPr>
          </w:p>
        </w:tc>
      </w:tr>
      <w:tr w:rsidR="003E0C42" w14:paraId="1C55C9E2" w14:textId="77777777">
        <w:trPr>
          <w:trHeight w:val="285"/>
        </w:trPr>
        <w:tc>
          <w:tcPr>
            <w:tcW w:w="1073" w:type="dxa"/>
            <w:shd w:val="clear" w:color="auto" w:fill="auto"/>
            <w:noWrap/>
            <w:vAlign w:val="center"/>
          </w:tcPr>
          <w:p w14:paraId="5B2020D1" w14:textId="77777777" w:rsidR="003E0C42" w:rsidRDefault="003E0C42">
            <w:pPr>
              <w:pStyle w:val="aff4"/>
              <w:rPr>
                <w:szCs w:val="21"/>
              </w:rPr>
            </w:pPr>
          </w:p>
        </w:tc>
        <w:tc>
          <w:tcPr>
            <w:tcW w:w="2202" w:type="dxa"/>
            <w:shd w:val="clear" w:color="auto" w:fill="auto"/>
            <w:noWrap/>
            <w:vAlign w:val="center"/>
          </w:tcPr>
          <w:p w14:paraId="7A97E8AF" w14:textId="77777777" w:rsidR="003E0C42" w:rsidRDefault="003E0C42">
            <w:pPr>
              <w:pStyle w:val="aff4"/>
              <w:rPr>
                <w:szCs w:val="21"/>
              </w:rPr>
            </w:pPr>
          </w:p>
        </w:tc>
        <w:tc>
          <w:tcPr>
            <w:tcW w:w="1073" w:type="dxa"/>
            <w:shd w:val="clear" w:color="auto" w:fill="auto"/>
            <w:noWrap/>
            <w:vAlign w:val="center"/>
          </w:tcPr>
          <w:p w14:paraId="30C67DF5" w14:textId="77777777" w:rsidR="003E0C42" w:rsidRDefault="003E0C42">
            <w:pPr>
              <w:pStyle w:val="aff4"/>
              <w:rPr>
                <w:szCs w:val="21"/>
              </w:rPr>
            </w:pPr>
          </w:p>
        </w:tc>
        <w:tc>
          <w:tcPr>
            <w:tcW w:w="1073" w:type="dxa"/>
            <w:shd w:val="clear" w:color="auto" w:fill="auto"/>
            <w:noWrap/>
            <w:vAlign w:val="center"/>
          </w:tcPr>
          <w:p w14:paraId="49DAE78F" w14:textId="77777777" w:rsidR="003E0C42" w:rsidRDefault="003E0C42">
            <w:pPr>
              <w:pStyle w:val="aff4"/>
              <w:rPr>
                <w:szCs w:val="21"/>
              </w:rPr>
            </w:pPr>
          </w:p>
        </w:tc>
        <w:tc>
          <w:tcPr>
            <w:tcW w:w="1073" w:type="dxa"/>
            <w:shd w:val="clear" w:color="auto" w:fill="auto"/>
            <w:noWrap/>
            <w:vAlign w:val="center"/>
          </w:tcPr>
          <w:p w14:paraId="6DF244B2" w14:textId="77777777" w:rsidR="003E0C42" w:rsidRDefault="003E0C42">
            <w:pPr>
              <w:pStyle w:val="aff4"/>
              <w:rPr>
                <w:rFonts w:eastAsia="Times New Roman"/>
                <w:szCs w:val="21"/>
              </w:rPr>
            </w:pPr>
          </w:p>
        </w:tc>
        <w:tc>
          <w:tcPr>
            <w:tcW w:w="1073" w:type="dxa"/>
            <w:shd w:val="clear" w:color="auto" w:fill="auto"/>
            <w:noWrap/>
            <w:vAlign w:val="center"/>
          </w:tcPr>
          <w:p w14:paraId="02424226" w14:textId="77777777" w:rsidR="003E0C42" w:rsidRDefault="003E0C42">
            <w:pPr>
              <w:pStyle w:val="aff4"/>
              <w:rPr>
                <w:rFonts w:eastAsia="Times New Roman"/>
                <w:szCs w:val="21"/>
              </w:rPr>
            </w:pPr>
          </w:p>
        </w:tc>
        <w:tc>
          <w:tcPr>
            <w:tcW w:w="1073" w:type="dxa"/>
            <w:shd w:val="clear" w:color="auto" w:fill="auto"/>
            <w:noWrap/>
            <w:vAlign w:val="center"/>
          </w:tcPr>
          <w:p w14:paraId="42F06B6B" w14:textId="77777777" w:rsidR="003E0C42" w:rsidRDefault="003E0C42">
            <w:pPr>
              <w:pStyle w:val="aff4"/>
              <w:rPr>
                <w:rFonts w:eastAsia="Times New Roman"/>
                <w:szCs w:val="21"/>
              </w:rPr>
            </w:pPr>
          </w:p>
        </w:tc>
      </w:tr>
      <w:tr w:rsidR="003E0C42" w14:paraId="610B5F3D" w14:textId="77777777">
        <w:trPr>
          <w:trHeight w:val="285"/>
        </w:trPr>
        <w:tc>
          <w:tcPr>
            <w:tcW w:w="1073" w:type="dxa"/>
            <w:shd w:val="clear" w:color="auto" w:fill="auto"/>
            <w:noWrap/>
            <w:vAlign w:val="center"/>
          </w:tcPr>
          <w:p w14:paraId="222E9DB3" w14:textId="77777777" w:rsidR="003E0C42" w:rsidRDefault="003E0C42">
            <w:pPr>
              <w:pStyle w:val="aff4"/>
              <w:rPr>
                <w:szCs w:val="21"/>
              </w:rPr>
            </w:pPr>
          </w:p>
        </w:tc>
        <w:tc>
          <w:tcPr>
            <w:tcW w:w="2202" w:type="dxa"/>
            <w:shd w:val="clear" w:color="auto" w:fill="auto"/>
            <w:noWrap/>
            <w:vAlign w:val="center"/>
          </w:tcPr>
          <w:p w14:paraId="71649126" w14:textId="77777777" w:rsidR="003E0C42" w:rsidRDefault="003E0C42">
            <w:pPr>
              <w:pStyle w:val="aff4"/>
              <w:rPr>
                <w:szCs w:val="21"/>
              </w:rPr>
            </w:pPr>
          </w:p>
        </w:tc>
        <w:tc>
          <w:tcPr>
            <w:tcW w:w="1073" w:type="dxa"/>
            <w:shd w:val="clear" w:color="auto" w:fill="auto"/>
            <w:noWrap/>
            <w:vAlign w:val="center"/>
          </w:tcPr>
          <w:p w14:paraId="3A2156B1" w14:textId="77777777" w:rsidR="003E0C42" w:rsidRDefault="003E0C42">
            <w:pPr>
              <w:pStyle w:val="aff4"/>
              <w:rPr>
                <w:szCs w:val="21"/>
              </w:rPr>
            </w:pPr>
          </w:p>
        </w:tc>
        <w:tc>
          <w:tcPr>
            <w:tcW w:w="1073" w:type="dxa"/>
            <w:shd w:val="clear" w:color="auto" w:fill="auto"/>
            <w:noWrap/>
            <w:vAlign w:val="center"/>
          </w:tcPr>
          <w:p w14:paraId="2C078FC1" w14:textId="77777777" w:rsidR="003E0C42" w:rsidRDefault="003E0C42">
            <w:pPr>
              <w:pStyle w:val="aff4"/>
              <w:rPr>
                <w:szCs w:val="21"/>
              </w:rPr>
            </w:pPr>
          </w:p>
        </w:tc>
        <w:tc>
          <w:tcPr>
            <w:tcW w:w="1073" w:type="dxa"/>
            <w:shd w:val="clear" w:color="auto" w:fill="auto"/>
            <w:noWrap/>
            <w:vAlign w:val="center"/>
          </w:tcPr>
          <w:p w14:paraId="3922B595" w14:textId="77777777" w:rsidR="003E0C42" w:rsidRDefault="003E0C42">
            <w:pPr>
              <w:pStyle w:val="aff4"/>
              <w:rPr>
                <w:rFonts w:eastAsia="Times New Roman"/>
                <w:szCs w:val="21"/>
              </w:rPr>
            </w:pPr>
          </w:p>
        </w:tc>
        <w:tc>
          <w:tcPr>
            <w:tcW w:w="1073" w:type="dxa"/>
            <w:shd w:val="clear" w:color="auto" w:fill="auto"/>
            <w:noWrap/>
            <w:vAlign w:val="center"/>
          </w:tcPr>
          <w:p w14:paraId="039CE023" w14:textId="77777777" w:rsidR="003E0C42" w:rsidRDefault="003E0C42">
            <w:pPr>
              <w:pStyle w:val="aff4"/>
              <w:rPr>
                <w:rFonts w:eastAsia="Times New Roman"/>
                <w:szCs w:val="21"/>
              </w:rPr>
            </w:pPr>
          </w:p>
        </w:tc>
        <w:tc>
          <w:tcPr>
            <w:tcW w:w="1073" w:type="dxa"/>
            <w:shd w:val="clear" w:color="auto" w:fill="auto"/>
            <w:noWrap/>
            <w:vAlign w:val="center"/>
          </w:tcPr>
          <w:p w14:paraId="344F4B60" w14:textId="77777777" w:rsidR="003E0C42" w:rsidRDefault="003E0C42">
            <w:pPr>
              <w:pStyle w:val="aff4"/>
              <w:rPr>
                <w:rFonts w:eastAsia="Times New Roman"/>
                <w:szCs w:val="21"/>
              </w:rPr>
            </w:pPr>
          </w:p>
        </w:tc>
      </w:tr>
    </w:tbl>
    <w:p w14:paraId="0C519E4D" w14:textId="77777777" w:rsidR="003E0C42" w:rsidRDefault="00000000">
      <w:pPr>
        <w:pStyle w:val="aff6"/>
        <w:rPr>
          <w:szCs w:val="21"/>
        </w:rPr>
      </w:pPr>
      <w:r>
        <w:rPr>
          <w:rFonts w:hint="eastAsia"/>
          <w:szCs w:val="21"/>
        </w:rPr>
        <w:t>注：若各施工阶段评估阈值不同，需不同阶段分别列表。</w:t>
      </w:r>
    </w:p>
    <w:p w14:paraId="32329C1B" w14:textId="77777777" w:rsidR="003E0C42" w:rsidRDefault="003E0C42">
      <w:pPr>
        <w:jc w:val="center"/>
        <w:rPr>
          <w:rFonts w:eastAsia="黑体"/>
          <w:b/>
          <w:sz w:val="21"/>
        </w:rPr>
      </w:pPr>
    </w:p>
    <w:p w14:paraId="5A9B911F" w14:textId="77777777" w:rsidR="003E0C42" w:rsidRDefault="00000000">
      <w:pPr>
        <w:jc w:val="center"/>
        <w:rPr>
          <w:rFonts w:eastAsia="黑体"/>
          <w:b/>
          <w:sz w:val="21"/>
        </w:rPr>
      </w:pPr>
      <w:r>
        <w:rPr>
          <w:rFonts w:eastAsia="黑体" w:hint="eastAsia"/>
          <w:b/>
          <w:sz w:val="21"/>
        </w:rPr>
        <w:t>第</w:t>
      </w:r>
      <w:r>
        <w:rPr>
          <w:rFonts w:eastAsia="黑体"/>
          <w:b/>
          <w:sz w:val="21"/>
        </w:rPr>
        <w:t>5</w:t>
      </w:r>
      <w:r>
        <w:rPr>
          <w:rFonts w:eastAsia="黑体" w:hint="eastAsia"/>
          <w:b/>
          <w:sz w:val="21"/>
        </w:rPr>
        <w:t>章</w:t>
      </w:r>
      <w:r>
        <w:rPr>
          <w:rFonts w:eastAsia="黑体" w:hint="eastAsia"/>
          <w:b/>
          <w:sz w:val="21"/>
        </w:rPr>
        <w:t xml:space="preserve"> </w:t>
      </w:r>
      <w:r>
        <w:rPr>
          <w:rFonts w:eastAsia="黑体" w:hint="eastAsia"/>
          <w:b/>
          <w:sz w:val="21"/>
        </w:rPr>
        <w:t>参数评估</w:t>
      </w:r>
    </w:p>
    <w:p w14:paraId="1D1B3FE2" w14:textId="77777777" w:rsidR="003E0C42" w:rsidRDefault="00000000">
      <w:pPr>
        <w:rPr>
          <w:i/>
          <w:iCs/>
          <w:sz w:val="21"/>
        </w:rPr>
      </w:pPr>
      <w:r>
        <w:rPr>
          <w:rFonts w:hint="eastAsia"/>
          <w:i/>
          <w:iCs/>
          <w:sz w:val="21"/>
        </w:rPr>
        <w:t>代表值可设定为整个施工过程监测参数的最大值、最小值、平均值等统计值。</w:t>
      </w:r>
    </w:p>
    <w:p w14:paraId="396E90FA" w14:textId="77777777" w:rsidR="003E0C42" w:rsidRDefault="00000000">
      <w:pPr>
        <w:rPr>
          <w:i/>
          <w:iCs/>
          <w:sz w:val="21"/>
        </w:rPr>
      </w:pPr>
      <w:r>
        <w:rPr>
          <w:rFonts w:hint="eastAsia"/>
          <w:i/>
          <w:iCs/>
          <w:sz w:val="21"/>
        </w:rPr>
        <w:t>终值指监测完成时监测参数的测值。</w:t>
      </w:r>
    </w:p>
    <w:p w14:paraId="61BC926C" w14:textId="77777777" w:rsidR="003E0C42" w:rsidRDefault="00000000">
      <w:pPr>
        <w:rPr>
          <w:rFonts w:eastAsia="黑体"/>
          <w:b/>
          <w:sz w:val="21"/>
        </w:rPr>
      </w:pPr>
      <w:r>
        <w:rPr>
          <w:rFonts w:eastAsia="黑体"/>
          <w:b/>
          <w:sz w:val="21"/>
        </w:rPr>
        <w:t xml:space="preserve">3.1 </w:t>
      </w:r>
      <w:r>
        <w:rPr>
          <w:rFonts w:eastAsia="黑体" w:hint="eastAsia"/>
          <w:b/>
          <w:sz w:val="21"/>
        </w:rPr>
        <w:t>结构</w:t>
      </w:r>
    </w:p>
    <w:p w14:paraId="1A4A1DA4" w14:textId="77777777" w:rsidR="003E0C42" w:rsidRDefault="00000000">
      <w:pPr>
        <w:pStyle w:val="aff5"/>
        <w:spacing w:before="163"/>
        <w:jc w:val="left"/>
        <w:rPr>
          <w:szCs w:val="21"/>
        </w:rPr>
      </w:pPr>
      <w:r>
        <w:rPr>
          <w:rFonts w:hint="eastAsia"/>
          <w:szCs w:val="21"/>
        </w:rPr>
        <w:t>结构组件编号，</w:t>
      </w:r>
      <w:r>
        <w:rPr>
          <w:rFonts w:hint="eastAsia"/>
          <w:bCs/>
          <w:szCs w:val="21"/>
        </w:rPr>
        <w:t>评估等级，行为响应。</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1383"/>
        <w:gridCol w:w="1385"/>
        <w:gridCol w:w="1385"/>
        <w:gridCol w:w="1383"/>
        <w:gridCol w:w="1385"/>
        <w:gridCol w:w="1381"/>
      </w:tblGrid>
      <w:tr w:rsidR="003E0C42" w14:paraId="0107E061" w14:textId="77777777">
        <w:trPr>
          <w:trHeight w:val="677"/>
        </w:trPr>
        <w:tc>
          <w:tcPr>
            <w:tcW w:w="5000" w:type="pct"/>
            <w:gridSpan w:val="6"/>
            <w:shd w:val="clear" w:color="auto" w:fill="auto"/>
            <w:noWrap/>
            <w:vAlign w:val="center"/>
          </w:tcPr>
          <w:p w14:paraId="285FDF57" w14:textId="77777777" w:rsidR="003E0C42" w:rsidRDefault="00000000">
            <w:pPr>
              <w:pStyle w:val="aff4"/>
              <w:spacing w:line="240" w:lineRule="auto"/>
              <w:rPr>
                <w:b/>
                <w:bCs/>
                <w:szCs w:val="21"/>
              </w:rPr>
            </w:pPr>
            <w:r>
              <w:rPr>
                <w:rFonts w:hint="eastAsia"/>
                <w:b/>
                <w:bCs/>
                <w:szCs w:val="21"/>
              </w:rPr>
              <w:t>测点分布模式图</w:t>
            </w:r>
          </w:p>
        </w:tc>
      </w:tr>
      <w:tr w:rsidR="003E0C42" w14:paraId="55D4D73A" w14:textId="77777777">
        <w:trPr>
          <w:trHeight w:val="285"/>
        </w:trPr>
        <w:tc>
          <w:tcPr>
            <w:tcW w:w="833" w:type="pct"/>
            <w:shd w:val="clear" w:color="auto" w:fill="auto"/>
            <w:noWrap/>
            <w:vAlign w:val="center"/>
          </w:tcPr>
          <w:p w14:paraId="26379F90" w14:textId="77777777" w:rsidR="003E0C42" w:rsidRDefault="00000000">
            <w:pPr>
              <w:pStyle w:val="aff4"/>
              <w:spacing w:line="240" w:lineRule="auto"/>
              <w:rPr>
                <w:szCs w:val="21"/>
              </w:rPr>
            </w:pPr>
            <w:r>
              <w:rPr>
                <w:rFonts w:hint="eastAsia"/>
                <w:szCs w:val="21"/>
              </w:rPr>
              <w:t>参数名称</w:t>
            </w:r>
          </w:p>
        </w:tc>
        <w:tc>
          <w:tcPr>
            <w:tcW w:w="834" w:type="pct"/>
            <w:shd w:val="clear" w:color="auto" w:fill="auto"/>
            <w:noWrap/>
            <w:vAlign w:val="center"/>
          </w:tcPr>
          <w:p w14:paraId="3EF1253D" w14:textId="77777777" w:rsidR="003E0C42" w:rsidRDefault="00000000">
            <w:pPr>
              <w:pStyle w:val="aff4"/>
              <w:spacing w:line="240" w:lineRule="auto"/>
              <w:rPr>
                <w:szCs w:val="21"/>
              </w:rPr>
            </w:pPr>
            <w:r>
              <w:rPr>
                <w:rFonts w:hint="eastAsia"/>
                <w:szCs w:val="21"/>
              </w:rPr>
              <w:t>单位</w:t>
            </w:r>
          </w:p>
        </w:tc>
        <w:tc>
          <w:tcPr>
            <w:tcW w:w="834" w:type="pct"/>
            <w:shd w:val="clear" w:color="auto" w:fill="auto"/>
            <w:noWrap/>
            <w:vAlign w:val="center"/>
          </w:tcPr>
          <w:p w14:paraId="442E76E7" w14:textId="77777777" w:rsidR="003E0C42" w:rsidRDefault="00000000">
            <w:pPr>
              <w:pStyle w:val="aff4"/>
              <w:spacing w:line="240" w:lineRule="auto"/>
              <w:rPr>
                <w:szCs w:val="21"/>
              </w:rPr>
            </w:pPr>
            <w:r>
              <w:rPr>
                <w:rFonts w:hint="eastAsia"/>
                <w:szCs w:val="21"/>
              </w:rPr>
              <w:t>代表值</w:t>
            </w:r>
          </w:p>
        </w:tc>
        <w:tc>
          <w:tcPr>
            <w:tcW w:w="833" w:type="pct"/>
            <w:shd w:val="clear" w:color="auto" w:fill="auto"/>
            <w:noWrap/>
            <w:vAlign w:val="center"/>
          </w:tcPr>
          <w:p w14:paraId="45946711" w14:textId="77777777" w:rsidR="003E0C42" w:rsidRDefault="00000000">
            <w:pPr>
              <w:pStyle w:val="aff4"/>
              <w:spacing w:line="240" w:lineRule="auto"/>
              <w:rPr>
                <w:szCs w:val="21"/>
              </w:rPr>
            </w:pPr>
            <w:r>
              <w:rPr>
                <w:rFonts w:hint="eastAsia"/>
                <w:szCs w:val="21"/>
              </w:rPr>
              <w:t>等级</w:t>
            </w:r>
          </w:p>
        </w:tc>
        <w:tc>
          <w:tcPr>
            <w:tcW w:w="834" w:type="pct"/>
            <w:vAlign w:val="center"/>
          </w:tcPr>
          <w:p w14:paraId="6942C746" w14:textId="77777777" w:rsidR="003E0C42" w:rsidRDefault="00000000">
            <w:pPr>
              <w:pStyle w:val="aff4"/>
              <w:spacing w:line="240" w:lineRule="auto"/>
              <w:rPr>
                <w:szCs w:val="21"/>
              </w:rPr>
            </w:pPr>
            <w:r>
              <w:rPr>
                <w:rFonts w:hint="eastAsia"/>
                <w:szCs w:val="21"/>
              </w:rPr>
              <w:t>终值</w:t>
            </w:r>
          </w:p>
        </w:tc>
        <w:tc>
          <w:tcPr>
            <w:tcW w:w="834" w:type="pct"/>
            <w:vAlign w:val="center"/>
          </w:tcPr>
          <w:p w14:paraId="41E3A8F0" w14:textId="77777777" w:rsidR="003E0C42" w:rsidRDefault="00000000">
            <w:pPr>
              <w:pStyle w:val="aff4"/>
              <w:spacing w:line="240" w:lineRule="auto"/>
              <w:rPr>
                <w:szCs w:val="21"/>
              </w:rPr>
            </w:pPr>
            <w:r>
              <w:rPr>
                <w:rFonts w:hint="eastAsia"/>
                <w:szCs w:val="21"/>
              </w:rPr>
              <w:t>评估等级</w:t>
            </w:r>
          </w:p>
        </w:tc>
      </w:tr>
      <w:tr w:rsidR="003E0C42" w14:paraId="2C66EDD4" w14:textId="77777777">
        <w:trPr>
          <w:trHeight w:val="285"/>
        </w:trPr>
        <w:tc>
          <w:tcPr>
            <w:tcW w:w="833" w:type="pct"/>
            <w:shd w:val="clear" w:color="auto" w:fill="auto"/>
            <w:noWrap/>
            <w:vAlign w:val="center"/>
          </w:tcPr>
          <w:p w14:paraId="6151B651" w14:textId="77777777" w:rsidR="003E0C42" w:rsidRDefault="003E0C42">
            <w:pPr>
              <w:pStyle w:val="aff4"/>
              <w:spacing w:line="240" w:lineRule="auto"/>
              <w:rPr>
                <w:szCs w:val="21"/>
              </w:rPr>
            </w:pPr>
          </w:p>
        </w:tc>
        <w:tc>
          <w:tcPr>
            <w:tcW w:w="834" w:type="pct"/>
            <w:shd w:val="clear" w:color="auto" w:fill="auto"/>
            <w:noWrap/>
            <w:vAlign w:val="center"/>
          </w:tcPr>
          <w:p w14:paraId="16CC30FF" w14:textId="77777777" w:rsidR="003E0C42" w:rsidRDefault="003E0C42">
            <w:pPr>
              <w:pStyle w:val="aff4"/>
              <w:spacing w:line="240" w:lineRule="auto"/>
              <w:rPr>
                <w:szCs w:val="21"/>
              </w:rPr>
            </w:pPr>
          </w:p>
        </w:tc>
        <w:tc>
          <w:tcPr>
            <w:tcW w:w="834" w:type="pct"/>
            <w:shd w:val="clear" w:color="auto" w:fill="auto"/>
            <w:noWrap/>
            <w:vAlign w:val="center"/>
          </w:tcPr>
          <w:p w14:paraId="32806BDF" w14:textId="77777777" w:rsidR="003E0C42" w:rsidRDefault="003E0C42">
            <w:pPr>
              <w:pStyle w:val="aff4"/>
              <w:spacing w:line="240" w:lineRule="auto"/>
              <w:jc w:val="right"/>
              <w:rPr>
                <w:szCs w:val="21"/>
              </w:rPr>
            </w:pPr>
          </w:p>
        </w:tc>
        <w:tc>
          <w:tcPr>
            <w:tcW w:w="833" w:type="pct"/>
            <w:shd w:val="clear" w:color="auto" w:fill="auto"/>
            <w:noWrap/>
            <w:vAlign w:val="center"/>
          </w:tcPr>
          <w:p w14:paraId="03B71D90" w14:textId="77777777" w:rsidR="003E0C42" w:rsidRDefault="003E0C42">
            <w:pPr>
              <w:pStyle w:val="aff4"/>
              <w:spacing w:line="240" w:lineRule="auto"/>
              <w:jc w:val="center"/>
              <w:rPr>
                <w:szCs w:val="21"/>
              </w:rPr>
            </w:pPr>
          </w:p>
        </w:tc>
        <w:tc>
          <w:tcPr>
            <w:tcW w:w="834" w:type="pct"/>
          </w:tcPr>
          <w:p w14:paraId="22F5BEBC" w14:textId="77777777" w:rsidR="003E0C42" w:rsidRDefault="003E0C42">
            <w:pPr>
              <w:pStyle w:val="aff4"/>
              <w:spacing w:line="240" w:lineRule="auto"/>
              <w:jc w:val="right"/>
              <w:rPr>
                <w:b/>
                <w:bCs/>
                <w:szCs w:val="21"/>
              </w:rPr>
            </w:pPr>
          </w:p>
        </w:tc>
        <w:tc>
          <w:tcPr>
            <w:tcW w:w="834" w:type="pct"/>
          </w:tcPr>
          <w:p w14:paraId="48A2E639" w14:textId="77777777" w:rsidR="003E0C42" w:rsidRDefault="003E0C42">
            <w:pPr>
              <w:pStyle w:val="aff4"/>
              <w:spacing w:line="240" w:lineRule="auto"/>
              <w:jc w:val="center"/>
              <w:rPr>
                <w:b/>
                <w:bCs/>
                <w:szCs w:val="21"/>
              </w:rPr>
            </w:pPr>
          </w:p>
        </w:tc>
      </w:tr>
      <w:tr w:rsidR="003E0C42" w14:paraId="7C5FB8BB" w14:textId="77777777">
        <w:trPr>
          <w:trHeight w:val="285"/>
        </w:trPr>
        <w:tc>
          <w:tcPr>
            <w:tcW w:w="833" w:type="pct"/>
            <w:shd w:val="clear" w:color="auto" w:fill="auto"/>
            <w:noWrap/>
            <w:vAlign w:val="center"/>
          </w:tcPr>
          <w:p w14:paraId="03BE9EAF" w14:textId="77777777" w:rsidR="003E0C42" w:rsidRDefault="003E0C42">
            <w:pPr>
              <w:pStyle w:val="aff4"/>
              <w:spacing w:line="240" w:lineRule="auto"/>
              <w:rPr>
                <w:szCs w:val="21"/>
              </w:rPr>
            </w:pPr>
          </w:p>
        </w:tc>
        <w:tc>
          <w:tcPr>
            <w:tcW w:w="834" w:type="pct"/>
            <w:shd w:val="clear" w:color="auto" w:fill="auto"/>
            <w:noWrap/>
            <w:vAlign w:val="center"/>
          </w:tcPr>
          <w:p w14:paraId="42DA49AF" w14:textId="77777777" w:rsidR="003E0C42" w:rsidRDefault="003E0C42">
            <w:pPr>
              <w:pStyle w:val="aff4"/>
              <w:spacing w:line="240" w:lineRule="auto"/>
              <w:rPr>
                <w:szCs w:val="21"/>
              </w:rPr>
            </w:pPr>
          </w:p>
        </w:tc>
        <w:tc>
          <w:tcPr>
            <w:tcW w:w="834" w:type="pct"/>
            <w:shd w:val="clear" w:color="auto" w:fill="auto"/>
            <w:noWrap/>
            <w:vAlign w:val="center"/>
          </w:tcPr>
          <w:p w14:paraId="4B499B8F" w14:textId="77777777" w:rsidR="003E0C42" w:rsidRDefault="003E0C42">
            <w:pPr>
              <w:pStyle w:val="aff4"/>
              <w:spacing w:line="240" w:lineRule="auto"/>
              <w:jc w:val="right"/>
              <w:rPr>
                <w:szCs w:val="21"/>
              </w:rPr>
            </w:pPr>
          </w:p>
        </w:tc>
        <w:tc>
          <w:tcPr>
            <w:tcW w:w="833" w:type="pct"/>
            <w:shd w:val="clear" w:color="auto" w:fill="auto"/>
            <w:noWrap/>
            <w:vAlign w:val="center"/>
          </w:tcPr>
          <w:p w14:paraId="61E1A6BF" w14:textId="77777777" w:rsidR="003E0C42" w:rsidRDefault="003E0C42">
            <w:pPr>
              <w:pStyle w:val="aff4"/>
              <w:spacing w:line="240" w:lineRule="auto"/>
              <w:jc w:val="center"/>
              <w:rPr>
                <w:szCs w:val="21"/>
              </w:rPr>
            </w:pPr>
          </w:p>
        </w:tc>
        <w:tc>
          <w:tcPr>
            <w:tcW w:w="834" w:type="pct"/>
          </w:tcPr>
          <w:p w14:paraId="28C6D983" w14:textId="77777777" w:rsidR="003E0C42" w:rsidRDefault="003E0C42">
            <w:pPr>
              <w:pStyle w:val="aff4"/>
              <w:spacing w:line="240" w:lineRule="auto"/>
              <w:jc w:val="right"/>
              <w:rPr>
                <w:b/>
                <w:bCs/>
                <w:szCs w:val="21"/>
              </w:rPr>
            </w:pPr>
          </w:p>
        </w:tc>
        <w:tc>
          <w:tcPr>
            <w:tcW w:w="834" w:type="pct"/>
          </w:tcPr>
          <w:p w14:paraId="6F932E2F" w14:textId="77777777" w:rsidR="003E0C42" w:rsidRDefault="003E0C42">
            <w:pPr>
              <w:pStyle w:val="aff4"/>
              <w:spacing w:line="240" w:lineRule="auto"/>
              <w:jc w:val="center"/>
              <w:rPr>
                <w:b/>
                <w:bCs/>
                <w:szCs w:val="21"/>
              </w:rPr>
            </w:pPr>
          </w:p>
        </w:tc>
      </w:tr>
    </w:tbl>
    <w:p w14:paraId="7F3EE148" w14:textId="77777777" w:rsidR="003E0C42" w:rsidRDefault="00000000">
      <w:pPr>
        <w:rPr>
          <w:rFonts w:eastAsia="黑体"/>
          <w:b/>
          <w:sz w:val="21"/>
        </w:rPr>
      </w:pPr>
      <w:r>
        <w:rPr>
          <w:rFonts w:eastAsia="黑体"/>
          <w:b/>
          <w:sz w:val="21"/>
        </w:rPr>
        <w:t xml:space="preserve">3.2 </w:t>
      </w:r>
      <w:r>
        <w:rPr>
          <w:rFonts w:eastAsia="黑体" w:hint="eastAsia"/>
          <w:b/>
          <w:sz w:val="21"/>
        </w:rPr>
        <w:t>构件</w:t>
      </w:r>
    </w:p>
    <w:p w14:paraId="2A557108" w14:textId="77777777" w:rsidR="003E0C42" w:rsidRDefault="00000000">
      <w:pPr>
        <w:pStyle w:val="aff5"/>
        <w:spacing w:before="163"/>
        <w:jc w:val="left"/>
        <w:rPr>
          <w:szCs w:val="21"/>
        </w:rPr>
      </w:pPr>
      <w:r>
        <w:rPr>
          <w:rFonts w:hint="eastAsia"/>
          <w:szCs w:val="21"/>
        </w:rPr>
        <w:t>构件或节点编号，</w:t>
      </w:r>
      <w:r>
        <w:rPr>
          <w:rFonts w:hint="eastAsia"/>
          <w:bCs/>
          <w:szCs w:val="21"/>
        </w:rPr>
        <w:t>构件类别，评估等级，行为响应。</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1383"/>
        <w:gridCol w:w="1385"/>
        <w:gridCol w:w="1385"/>
        <w:gridCol w:w="1383"/>
        <w:gridCol w:w="1385"/>
        <w:gridCol w:w="1381"/>
      </w:tblGrid>
      <w:tr w:rsidR="003E0C42" w14:paraId="239A5C90" w14:textId="77777777">
        <w:trPr>
          <w:trHeight w:val="677"/>
        </w:trPr>
        <w:tc>
          <w:tcPr>
            <w:tcW w:w="5000" w:type="pct"/>
            <w:gridSpan w:val="6"/>
            <w:shd w:val="clear" w:color="auto" w:fill="auto"/>
            <w:noWrap/>
            <w:vAlign w:val="center"/>
          </w:tcPr>
          <w:p w14:paraId="2ADE0CB6" w14:textId="77777777" w:rsidR="003E0C42" w:rsidRDefault="00000000">
            <w:pPr>
              <w:pStyle w:val="aff4"/>
              <w:spacing w:line="240" w:lineRule="auto"/>
              <w:jc w:val="both"/>
              <w:rPr>
                <w:b/>
                <w:bCs/>
                <w:szCs w:val="21"/>
              </w:rPr>
            </w:pPr>
            <w:r>
              <w:rPr>
                <w:rFonts w:hint="eastAsia"/>
                <w:b/>
                <w:bCs/>
                <w:szCs w:val="21"/>
              </w:rPr>
              <w:t>测点分布模式图</w:t>
            </w:r>
          </w:p>
        </w:tc>
      </w:tr>
      <w:tr w:rsidR="003E0C42" w14:paraId="38864F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blHeader/>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DDCDDC" w14:textId="77777777" w:rsidR="003E0C42" w:rsidRDefault="00000000">
            <w:pPr>
              <w:pStyle w:val="aff4"/>
              <w:spacing w:line="240" w:lineRule="auto"/>
              <w:jc w:val="center"/>
              <w:rPr>
                <w:szCs w:val="21"/>
              </w:rPr>
            </w:pPr>
            <w:r>
              <w:rPr>
                <w:rFonts w:hint="eastAsia"/>
                <w:szCs w:val="21"/>
              </w:rPr>
              <w:t>参数名称</w:t>
            </w:r>
          </w:p>
        </w:tc>
        <w:tc>
          <w:tcPr>
            <w:tcW w:w="834" w:type="pct"/>
            <w:tcBorders>
              <w:top w:val="single" w:sz="4" w:space="0" w:color="auto"/>
              <w:left w:val="nil"/>
              <w:bottom w:val="single" w:sz="4" w:space="0" w:color="auto"/>
              <w:right w:val="single" w:sz="4" w:space="0" w:color="auto"/>
            </w:tcBorders>
            <w:shd w:val="clear" w:color="auto" w:fill="auto"/>
            <w:noWrap/>
            <w:vAlign w:val="center"/>
          </w:tcPr>
          <w:p w14:paraId="1F2F710D" w14:textId="77777777" w:rsidR="003E0C42" w:rsidRDefault="00000000">
            <w:pPr>
              <w:pStyle w:val="aff4"/>
              <w:spacing w:line="240" w:lineRule="auto"/>
              <w:jc w:val="center"/>
              <w:rPr>
                <w:szCs w:val="21"/>
              </w:rPr>
            </w:pPr>
            <w:r>
              <w:rPr>
                <w:rFonts w:hint="eastAsia"/>
                <w:szCs w:val="21"/>
              </w:rPr>
              <w:t>单位</w:t>
            </w:r>
          </w:p>
        </w:tc>
        <w:tc>
          <w:tcPr>
            <w:tcW w:w="834" w:type="pct"/>
            <w:tcBorders>
              <w:top w:val="single" w:sz="4" w:space="0" w:color="auto"/>
              <w:left w:val="nil"/>
              <w:bottom w:val="single" w:sz="4" w:space="0" w:color="auto"/>
              <w:right w:val="single" w:sz="4" w:space="0" w:color="auto"/>
            </w:tcBorders>
            <w:shd w:val="clear" w:color="auto" w:fill="auto"/>
            <w:noWrap/>
            <w:vAlign w:val="center"/>
          </w:tcPr>
          <w:p w14:paraId="7A10CA93" w14:textId="77777777" w:rsidR="003E0C42" w:rsidRDefault="00000000">
            <w:pPr>
              <w:pStyle w:val="aff4"/>
              <w:spacing w:line="240" w:lineRule="auto"/>
              <w:jc w:val="center"/>
              <w:rPr>
                <w:szCs w:val="21"/>
              </w:rPr>
            </w:pPr>
            <w:r>
              <w:rPr>
                <w:rFonts w:hint="eastAsia"/>
                <w:szCs w:val="21"/>
              </w:rPr>
              <w:t>阶段代表值</w:t>
            </w:r>
          </w:p>
        </w:tc>
        <w:tc>
          <w:tcPr>
            <w:tcW w:w="833" w:type="pct"/>
            <w:tcBorders>
              <w:top w:val="single" w:sz="4" w:space="0" w:color="auto"/>
              <w:left w:val="nil"/>
              <w:bottom w:val="single" w:sz="4" w:space="0" w:color="auto"/>
              <w:right w:val="single" w:sz="4" w:space="0" w:color="auto"/>
            </w:tcBorders>
            <w:shd w:val="clear" w:color="auto" w:fill="auto"/>
            <w:noWrap/>
            <w:vAlign w:val="center"/>
          </w:tcPr>
          <w:p w14:paraId="713854D9" w14:textId="77777777" w:rsidR="003E0C42" w:rsidRDefault="00000000">
            <w:pPr>
              <w:pStyle w:val="aff4"/>
              <w:spacing w:line="240" w:lineRule="auto"/>
              <w:jc w:val="center"/>
              <w:rPr>
                <w:szCs w:val="21"/>
              </w:rPr>
            </w:pPr>
            <w:r>
              <w:rPr>
                <w:rFonts w:hint="eastAsia"/>
                <w:szCs w:val="21"/>
              </w:rPr>
              <w:t>评估等级</w:t>
            </w:r>
          </w:p>
        </w:tc>
        <w:tc>
          <w:tcPr>
            <w:tcW w:w="834" w:type="pct"/>
            <w:tcBorders>
              <w:top w:val="single" w:sz="4" w:space="0" w:color="auto"/>
              <w:left w:val="nil"/>
              <w:bottom w:val="single" w:sz="4" w:space="0" w:color="auto"/>
              <w:right w:val="single" w:sz="4" w:space="0" w:color="auto"/>
            </w:tcBorders>
            <w:vAlign w:val="center"/>
          </w:tcPr>
          <w:p w14:paraId="191BF4F5" w14:textId="77777777" w:rsidR="003E0C42" w:rsidRDefault="00000000">
            <w:pPr>
              <w:pStyle w:val="aff4"/>
              <w:spacing w:line="240" w:lineRule="auto"/>
              <w:jc w:val="center"/>
              <w:rPr>
                <w:szCs w:val="21"/>
              </w:rPr>
            </w:pPr>
            <w:r>
              <w:rPr>
                <w:rFonts w:hint="eastAsia"/>
                <w:szCs w:val="21"/>
              </w:rPr>
              <w:t>阶段终值</w:t>
            </w:r>
          </w:p>
        </w:tc>
        <w:tc>
          <w:tcPr>
            <w:tcW w:w="832" w:type="pct"/>
            <w:tcBorders>
              <w:top w:val="single" w:sz="4" w:space="0" w:color="auto"/>
              <w:left w:val="nil"/>
              <w:bottom w:val="single" w:sz="4" w:space="0" w:color="auto"/>
              <w:right w:val="single" w:sz="4" w:space="0" w:color="auto"/>
            </w:tcBorders>
            <w:vAlign w:val="center"/>
          </w:tcPr>
          <w:p w14:paraId="609112AD" w14:textId="77777777" w:rsidR="003E0C42" w:rsidRDefault="00000000">
            <w:pPr>
              <w:pStyle w:val="aff4"/>
              <w:spacing w:line="240" w:lineRule="auto"/>
              <w:jc w:val="center"/>
              <w:rPr>
                <w:szCs w:val="21"/>
              </w:rPr>
            </w:pPr>
            <w:r>
              <w:rPr>
                <w:rFonts w:hint="eastAsia"/>
                <w:szCs w:val="21"/>
              </w:rPr>
              <w:t>评估等级</w:t>
            </w:r>
          </w:p>
        </w:tc>
      </w:tr>
      <w:tr w:rsidR="003E0C42" w14:paraId="52DE3CB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833" w:type="pct"/>
            <w:tcBorders>
              <w:top w:val="nil"/>
              <w:left w:val="single" w:sz="4" w:space="0" w:color="auto"/>
              <w:bottom w:val="single" w:sz="4" w:space="0" w:color="auto"/>
              <w:right w:val="single" w:sz="4" w:space="0" w:color="auto"/>
            </w:tcBorders>
            <w:shd w:val="clear" w:color="auto" w:fill="auto"/>
            <w:noWrap/>
            <w:vAlign w:val="center"/>
          </w:tcPr>
          <w:p w14:paraId="1395E454" w14:textId="77777777" w:rsidR="003E0C42" w:rsidRDefault="003E0C42">
            <w:pPr>
              <w:pStyle w:val="aff4"/>
              <w:spacing w:line="240" w:lineRule="auto"/>
              <w:rPr>
                <w:szCs w:val="21"/>
              </w:rPr>
            </w:pPr>
          </w:p>
        </w:tc>
        <w:tc>
          <w:tcPr>
            <w:tcW w:w="834" w:type="pct"/>
            <w:tcBorders>
              <w:top w:val="nil"/>
              <w:left w:val="nil"/>
              <w:bottom w:val="single" w:sz="4" w:space="0" w:color="auto"/>
              <w:right w:val="single" w:sz="4" w:space="0" w:color="auto"/>
            </w:tcBorders>
            <w:shd w:val="clear" w:color="auto" w:fill="auto"/>
            <w:noWrap/>
            <w:vAlign w:val="center"/>
          </w:tcPr>
          <w:p w14:paraId="7865275B" w14:textId="77777777" w:rsidR="003E0C42" w:rsidRDefault="003E0C42">
            <w:pPr>
              <w:pStyle w:val="aff4"/>
              <w:spacing w:line="240" w:lineRule="auto"/>
              <w:rPr>
                <w:szCs w:val="21"/>
              </w:rPr>
            </w:pPr>
          </w:p>
        </w:tc>
        <w:tc>
          <w:tcPr>
            <w:tcW w:w="834" w:type="pct"/>
            <w:tcBorders>
              <w:top w:val="nil"/>
              <w:left w:val="nil"/>
              <w:bottom w:val="single" w:sz="4" w:space="0" w:color="auto"/>
              <w:right w:val="single" w:sz="4" w:space="0" w:color="auto"/>
            </w:tcBorders>
            <w:shd w:val="clear" w:color="auto" w:fill="auto"/>
            <w:noWrap/>
            <w:vAlign w:val="center"/>
          </w:tcPr>
          <w:p w14:paraId="5BA3BAC7" w14:textId="77777777" w:rsidR="003E0C42" w:rsidRDefault="003E0C42">
            <w:pPr>
              <w:pStyle w:val="aff4"/>
              <w:spacing w:line="240" w:lineRule="auto"/>
              <w:jc w:val="right"/>
              <w:rPr>
                <w:szCs w:val="21"/>
              </w:rPr>
            </w:pPr>
          </w:p>
        </w:tc>
        <w:tc>
          <w:tcPr>
            <w:tcW w:w="833" w:type="pct"/>
            <w:tcBorders>
              <w:top w:val="nil"/>
              <w:left w:val="nil"/>
              <w:bottom w:val="single" w:sz="4" w:space="0" w:color="auto"/>
              <w:right w:val="single" w:sz="4" w:space="0" w:color="auto"/>
            </w:tcBorders>
            <w:shd w:val="clear" w:color="auto" w:fill="auto"/>
            <w:noWrap/>
            <w:vAlign w:val="center"/>
          </w:tcPr>
          <w:p w14:paraId="334153B6" w14:textId="77777777" w:rsidR="003E0C42" w:rsidRDefault="003E0C42">
            <w:pPr>
              <w:pStyle w:val="aff4"/>
              <w:spacing w:line="240" w:lineRule="auto"/>
              <w:jc w:val="center"/>
              <w:rPr>
                <w:szCs w:val="21"/>
              </w:rPr>
            </w:pPr>
          </w:p>
        </w:tc>
        <w:tc>
          <w:tcPr>
            <w:tcW w:w="834" w:type="pct"/>
            <w:tcBorders>
              <w:top w:val="nil"/>
              <w:left w:val="nil"/>
              <w:bottom w:val="single" w:sz="4" w:space="0" w:color="auto"/>
              <w:right w:val="single" w:sz="4" w:space="0" w:color="auto"/>
            </w:tcBorders>
          </w:tcPr>
          <w:p w14:paraId="6C354AC6" w14:textId="77777777" w:rsidR="003E0C42" w:rsidRDefault="003E0C42">
            <w:pPr>
              <w:pStyle w:val="aff4"/>
              <w:spacing w:line="240" w:lineRule="auto"/>
              <w:jc w:val="center"/>
              <w:rPr>
                <w:szCs w:val="21"/>
              </w:rPr>
            </w:pPr>
          </w:p>
        </w:tc>
        <w:tc>
          <w:tcPr>
            <w:tcW w:w="832" w:type="pct"/>
            <w:tcBorders>
              <w:top w:val="nil"/>
              <w:left w:val="nil"/>
              <w:bottom w:val="single" w:sz="4" w:space="0" w:color="auto"/>
              <w:right w:val="single" w:sz="4" w:space="0" w:color="auto"/>
            </w:tcBorders>
          </w:tcPr>
          <w:p w14:paraId="53829014" w14:textId="77777777" w:rsidR="003E0C42" w:rsidRDefault="003E0C42">
            <w:pPr>
              <w:pStyle w:val="aff4"/>
              <w:spacing w:line="240" w:lineRule="auto"/>
              <w:jc w:val="center"/>
              <w:rPr>
                <w:szCs w:val="21"/>
              </w:rPr>
            </w:pPr>
          </w:p>
        </w:tc>
      </w:tr>
      <w:tr w:rsidR="003E0C42" w14:paraId="6DFC7BE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833" w:type="pct"/>
            <w:tcBorders>
              <w:top w:val="nil"/>
              <w:left w:val="single" w:sz="4" w:space="0" w:color="auto"/>
              <w:bottom w:val="single" w:sz="4" w:space="0" w:color="auto"/>
              <w:right w:val="single" w:sz="4" w:space="0" w:color="auto"/>
            </w:tcBorders>
            <w:shd w:val="clear" w:color="auto" w:fill="auto"/>
            <w:vAlign w:val="center"/>
          </w:tcPr>
          <w:p w14:paraId="32CCE099" w14:textId="77777777" w:rsidR="003E0C42" w:rsidRDefault="003E0C42">
            <w:pPr>
              <w:pStyle w:val="aff4"/>
              <w:spacing w:line="240" w:lineRule="auto"/>
              <w:rPr>
                <w:szCs w:val="21"/>
              </w:rPr>
            </w:pPr>
          </w:p>
        </w:tc>
        <w:tc>
          <w:tcPr>
            <w:tcW w:w="834" w:type="pct"/>
            <w:tcBorders>
              <w:top w:val="nil"/>
              <w:left w:val="nil"/>
              <w:bottom w:val="single" w:sz="4" w:space="0" w:color="auto"/>
              <w:right w:val="single" w:sz="4" w:space="0" w:color="auto"/>
            </w:tcBorders>
            <w:shd w:val="clear" w:color="auto" w:fill="auto"/>
            <w:noWrap/>
            <w:vAlign w:val="center"/>
          </w:tcPr>
          <w:p w14:paraId="78D1216C" w14:textId="77777777" w:rsidR="003E0C42" w:rsidRDefault="003E0C42">
            <w:pPr>
              <w:pStyle w:val="aff4"/>
              <w:spacing w:line="240" w:lineRule="auto"/>
              <w:rPr>
                <w:szCs w:val="21"/>
              </w:rPr>
            </w:pPr>
          </w:p>
        </w:tc>
        <w:tc>
          <w:tcPr>
            <w:tcW w:w="834" w:type="pct"/>
            <w:tcBorders>
              <w:top w:val="nil"/>
              <w:left w:val="nil"/>
              <w:bottom w:val="single" w:sz="4" w:space="0" w:color="auto"/>
              <w:right w:val="single" w:sz="4" w:space="0" w:color="auto"/>
            </w:tcBorders>
            <w:shd w:val="clear" w:color="auto" w:fill="auto"/>
            <w:noWrap/>
            <w:vAlign w:val="center"/>
          </w:tcPr>
          <w:p w14:paraId="09FC3642" w14:textId="77777777" w:rsidR="003E0C42" w:rsidRDefault="003E0C42">
            <w:pPr>
              <w:pStyle w:val="aff4"/>
              <w:spacing w:line="240" w:lineRule="auto"/>
              <w:jc w:val="right"/>
              <w:rPr>
                <w:szCs w:val="21"/>
              </w:rPr>
            </w:pPr>
          </w:p>
        </w:tc>
        <w:tc>
          <w:tcPr>
            <w:tcW w:w="833" w:type="pct"/>
            <w:tcBorders>
              <w:top w:val="nil"/>
              <w:left w:val="nil"/>
              <w:bottom w:val="single" w:sz="4" w:space="0" w:color="auto"/>
              <w:right w:val="single" w:sz="4" w:space="0" w:color="auto"/>
            </w:tcBorders>
            <w:shd w:val="clear" w:color="auto" w:fill="auto"/>
            <w:noWrap/>
            <w:vAlign w:val="center"/>
          </w:tcPr>
          <w:p w14:paraId="2BBA2592" w14:textId="77777777" w:rsidR="003E0C42" w:rsidRDefault="003E0C42">
            <w:pPr>
              <w:pStyle w:val="aff4"/>
              <w:spacing w:line="240" w:lineRule="auto"/>
              <w:jc w:val="center"/>
              <w:rPr>
                <w:szCs w:val="21"/>
              </w:rPr>
            </w:pPr>
          </w:p>
        </w:tc>
        <w:tc>
          <w:tcPr>
            <w:tcW w:w="834" w:type="pct"/>
            <w:tcBorders>
              <w:top w:val="nil"/>
              <w:left w:val="nil"/>
              <w:bottom w:val="single" w:sz="4" w:space="0" w:color="auto"/>
              <w:right w:val="single" w:sz="4" w:space="0" w:color="auto"/>
            </w:tcBorders>
          </w:tcPr>
          <w:p w14:paraId="1F40103B" w14:textId="77777777" w:rsidR="003E0C42" w:rsidRDefault="003E0C42">
            <w:pPr>
              <w:pStyle w:val="aff4"/>
              <w:spacing w:line="240" w:lineRule="auto"/>
              <w:jc w:val="center"/>
              <w:rPr>
                <w:szCs w:val="21"/>
              </w:rPr>
            </w:pPr>
          </w:p>
        </w:tc>
        <w:tc>
          <w:tcPr>
            <w:tcW w:w="832" w:type="pct"/>
            <w:tcBorders>
              <w:top w:val="nil"/>
              <w:left w:val="nil"/>
              <w:bottom w:val="single" w:sz="4" w:space="0" w:color="auto"/>
              <w:right w:val="single" w:sz="4" w:space="0" w:color="auto"/>
            </w:tcBorders>
          </w:tcPr>
          <w:p w14:paraId="77BB7821" w14:textId="77777777" w:rsidR="003E0C42" w:rsidRDefault="003E0C42">
            <w:pPr>
              <w:pStyle w:val="aff4"/>
              <w:spacing w:line="240" w:lineRule="auto"/>
              <w:jc w:val="center"/>
              <w:rPr>
                <w:szCs w:val="21"/>
              </w:rPr>
            </w:pPr>
          </w:p>
        </w:tc>
      </w:tr>
    </w:tbl>
    <w:p w14:paraId="0A29442D" w14:textId="77777777" w:rsidR="003E0C42" w:rsidRDefault="00000000">
      <w:pPr>
        <w:rPr>
          <w:rFonts w:eastAsia="黑体"/>
          <w:b/>
          <w:sz w:val="21"/>
        </w:rPr>
      </w:pPr>
      <w:r>
        <w:rPr>
          <w:rFonts w:eastAsia="黑体"/>
          <w:b/>
          <w:sz w:val="21"/>
        </w:rPr>
        <w:t xml:space="preserve">3.3 </w:t>
      </w:r>
      <w:r>
        <w:rPr>
          <w:rFonts w:eastAsia="黑体" w:hint="eastAsia"/>
          <w:b/>
          <w:sz w:val="21"/>
        </w:rPr>
        <w:t>节点</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1383"/>
        <w:gridCol w:w="1385"/>
        <w:gridCol w:w="1385"/>
        <w:gridCol w:w="1383"/>
        <w:gridCol w:w="1385"/>
        <w:gridCol w:w="1381"/>
      </w:tblGrid>
      <w:tr w:rsidR="003E0C42" w14:paraId="04883FB4" w14:textId="77777777">
        <w:trPr>
          <w:trHeight w:val="677"/>
        </w:trPr>
        <w:tc>
          <w:tcPr>
            <w:tcW w:w="5000" w:type="pct"/>
            <w:gridSpan w:val="6"/>
            <w:shd w:val="clear" w:color="auto" w:fill="auto"/>
            <w:noWrap/>
            <w:vAlign w:val="center"/>
          </w:tcPr>
          <w:p w14:paraId="6C29394D" w14:textId="77777777" w:rsidR="003E0C42" w:rsidRDefault="00000000">
            <w:pPr>
              <w:pStyle w:val="aff4"/>
              <w:spacing w:line="240" w:lineRule="auto"/>
              <w:jc w:val="both"/>
              <w:rPr>
                <w:b/>
                <w:bCs/>
                <w:szCs w:val="21"/>
              </w:rPr>
            </w:pPr>
            <w:r>
              <w:rPr>
                <w:rFonts w:hint="eastAsia"/>
                <w:b/>
                <w:bCs/>
                <w:szCs w:val="21"/>
              </w:rPr>
              <w:t>测点分布模式图</w:t>
            </w:r>
          </w:p>
        </w:tc>
      </w:tr>
      <w:tr w:rsidR="003E0C42" w14:paraId="4DAC8E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blHeader/>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009243" w14:textId="77777777" w:rsidR="003E0C42" w:rsidRDefault="00000000">
            <w:pPr>
              <w:pStyle w:val="aff4"/>
              <w:spacing w:line="240" w:lineRule="auto"/>
              <w:jc w:val="center"/>
              <w:rPr>
                <w:szCs w:val="21"/>
              </w:rPr>
            </w:pPr>
            <w:r>
              <w:rPr>
                <w:rFonts w:hint="eastAsia"/>
                <w:szCs w:val="21"/>
              </w:rPr>
              <w:t>参数名称</w:t>
            </w:r>
          </w:p>
        </w:tc>
        <w:tc>
          <w:tcPr>
            <w:tcW w:w="834" w:type="pct"/>
            <w:tcBorders>
              <w:top w:val="single" w:sz="4" w:space="0" w:color="auto"/>
              <w:left w:val="nil"/>
              <w:bottom w:val="single" w:sz="4" w:space="0" w:color="auto"/>
              <w:right w:val="single" w:sz="4" w:space="0" w:color="auto"/>
            </w:tcBorders>
            <w:shd w:val="clear" w:color="auto" w:fill="auto"/>
            <w:noWrap/>
            <w:vAlign w:val="center"/>
          </w:tcPr>
          <w:p w14:paraId="02F80530" w14:textId="77777777" w:rsidR="003E0C42" w:rsidRDefault="00000000">
            <w:pPr>
              <w:pStyle w:val="aff4"/>
              <w:spacing w:line="240" w:lineRule="auto"/>
              <w:jc w:val="center"/>
              <w:rPr>
                <w:szCs w:val="21"/>
              </w:rPr>
            </w:pPr>
            <w:r>
              <w:rPr>
                <w:rFonts w:hint="eastAsia"/>
                <w:szCs w:val="21"/>
              </w:rPr>
              <w:t>单位</w:t>
            </w:r>
          </w:p>
        </w:tc>
        <w:tc>
          <w:tcPr>
            <w:tcW w:w="834" w:type="pct"/>
            <w:tcBorders>
              <w:top w:val="single" w:sz="4" w:space="0" w:color="auto"/>
              <w:left w:val="nil"/>
              <w:bottom w:val="single" w:sz="4" w:space="0" w:color="auto"/>
              <w:right w:val="single" w:sz="4" w:space="0" w:color="auto"/>
            </w:tcBorders>
            <w:shd w:val="clear" w:color="auto" w:fill="auto"/>
            <w:noWrap/>
            <w:vAlign w:val="center"/>
          </w:tcPr>
          <w:p w14:paraId="7FEBA4D3" w14:textId="77777777" w:rsidR="003E0C42" w:rsidRDefault="00000000">
            <w:pPr>
              <w:pStyle w:val="aff4"/>
              <w:spacing w:line="240" w:lineRule="auto"/>
              <w:jc w:val="center"/>
              <w:rPr>
                <w:szCs w:val="21"/>
              </w:rPr>
            </w:pPr>
            <w:r>
              <w:rPr>
                <w:rFonts w:hint="eastAsia"/>
                <w:szCs w:val="21"/>
              </w:rPr>
              <w:t>阶段代表值</w:t>
            </w:r>
          </w:p>
        </w:tc>
        <w:tc>
          <w:tcPr>
            <w:tcW w:w="833" w:type="pct"/>
            <w:tcBorders>
              <w:top w:val="single" w:sz="4" w:space="0" w:color="auto"/>
              <w:left w:val="nil"/>
              <w:bottom w:val="single" w:sz="4" w:space="0" w:color="auto"/>
              <w:right w:val="single" w:sz="4" w:space="0" w:color="auto"/>
            </w:tcBorders>
            <w:shd w:val="clear" w:color="auto" w:fill="auto"/>
            <w:noWrap/>
            <w:vAlign w:val="center"/>
          </w:tcPr>
          <w:p w14:paraId="0E1F412C" w14:textId="77777777" w:rsidR="003E0C42" w:rsidRDefault="00000000">
            <w:pPr>
              <w:pStyle w:val="aff4"/>
              <w:spacing w:line="240" w:lineRule="auto"/>
              <w:jc w:val="center"/>
              <w:rPr>
                <w:szCs w:val="21"/>
              </w:rPr>
            </w:pPr>
            <w:r>
              <w:rPr>
                <w:rFonts w:hint="eastAsia"/>
                <w:szCs w:val="21"/>
              </w:rPr>
              <w:t>评估等级</w:t>
            </w:r>
          </w:p>
        </w:tc>
        <w:tc>
          <w:tcPr>
            <w:tcW w:w="834" w:type="pct"/>
            <w:tcBorders>
              <w:top w:val="single" w:sz="4" w:space="0" w:color="auto"/>
              <w:left w:val="nil"/>
              <w:bottom w:val="single" w:sz="4" w:space="0" w:color="auto"/>
              <w:right w:val="single" w:sz="4" w:space="0" w:color="auto"/>
            </w:tcBorders>
            <w:vAlign w:val="center"/>
          </w:tcPr>
          <w:p w14:paraId="6013EB9B" w14:textId="77777777" w:rsidR="003E0C42" w:rsidRDefault="00000000">
            <w:pPr>
              <w:pStyle w:val="aff4"/>
              <w:spacing w:line="240" w:lineRule="auto"/>
              <w:jc w:val="center"/>
              <w:rPr>
                <w:szCs w:val="21"/>
              </w:rPr>
            </w:pPr>
            <w:r>
              <w:rPr>
                <w:rFonts w:hint="eastAsia"/>
                <w:szCs w:val="21"/>
              </w:rPr>
              <w:t>阶段终值</w:t>
            </w:r>
          </w:p>
        </w:tc>
        <w:tc>
          <w:tcPr>
            <w:tcW w:w="832" w:type="pct"/>
            <w:tcBorders>
              <w:top w:val="single" w:sz="4" w:space="0" w:color="auto"/>
              <w:left w:val="nil"/>
              <w:bottom w:val="single" w:sz="4" w:space="0" w:color="auto"/>
              <w:right w:val="single" w:sz="4" w:space="0" w:color="auto"/>
            </w:tcBorders>
            <w:vAlign w:val="center"/>
          </w:tcPr>
          <w:p w14:paraId="7742831B" w14:textId="77777777" w:rsidR="003E0C42" w:rsidRDefault="00000000">
            <w:pPr>
              <w:pStyle w:val="aff4"/>
              <w:spacing w:line="240" w:lineRule="auto"/>
              <w:jc w:val="center"/>
              <w:rPr>
                <w:szCs w:val="21"/>
              </w:rPr>
            </w:pPr>
            <w:r>
              <w:rPr>
                <w:rFonts w:hint="eastAsia"/>
                <w:szCs w:val="21"/>
              </w:rPr>
              <w:t>评估等级</w:t>
            </w:r>
          </w:p>
        </w:tc>
      </w:tr>
      <w:tr w:rsidR="003E0C42" w14:paraId="2E45DD9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833" w:type="pct"/>
            <w:tcBorders>
              <w:top w:val="nil"/>
              <w:left w:val="single" w:sz="4" w:space="0" w:color="auto"/>
              <w:bottom w:val="single" w:sz="4" w:space="0" w:color="auto"/>
              <w:right w:val="single" w:sz="4" w:space="0" w:color="auto"/>
            </w:tcBorders>
            <w:shd w:val="clear" w:color="auto" w:fill="auto"/>
            <w:noWrap/>
            <w:vAlign w:val="center"/>
          </w:tcPr>
          <w:p w14:paraId="6FF41E7E" w14:textId="77777777" w:rsidR="003E0C42" w:rsidRDefault="003E0C42">
            <w:pPr>
              <w:pStyle w:val="aff4"/>
              <w:spacing w:line="240" w:lineRule="auto"/>
              <w:rPr>
                <w:szCs w:val="21"/>
              </w:rPr>
            </w:pPr>
          </w:p>
        </w:tc>
        <w:tc>
          <w:tcPr>
            <w:tcW w:w="834" w:type="pct"/>
            <w:tcBorders>
              <w:top w:val="nil"/>
              <w:left w:val="nil"/>
              <w:bottom w:val="single" w:sz="4" w:space="0" w:color="auto"/>
              <w:right w:val="single" w:sz="4" w:space="0" w:color="auto"/>
            </w:tcBorders>
            <w:shd w:val="clear" w:color="auto" w:fill="auto"/>
            <w:noWrap/>
            <w:vAlign w:val="center"/>
          </w:tcPr>
          <w:p w14:paraId="0342C668" w14:textId="77777777" w:rsidR="003E0C42" w:rsidRDefault="003E0C42">
            <w:pPr>
              <w:pStyle w:val="aff4"/>
              <w:spacing w:line="240" w:lineRule="auto"/>
              <w:rPr>
                <w:szCs w:val="21"/>
              </w:rPr>
            </w:pPr>
          </w:p>
        </w:tc>
        <w:tc>
          <w:tcPr>
            <w:tcW w:w="834" w:type="pct"/>
            <w:tcBorders>
              <w:top w:val="nil"/>
              <w:left w:val="nil"/>
              <w:bottom w:val="single" w:sz="4" w:space="0" w:color="auto"/>
              <w:right w:val="single" w:sz="4" w:space="0" w:color="auto"/>
            </w:tcBorders>
            <w:shd w:val="clear" w:color="auto" w:fill="auto"/>
            <w:noWrap/>
            <w:vAlign w:val="center"/>
          </w:tcPr>
          <w:p w14:paraId="33C2365C" w14:textId="77777777" w:rsidR="003E0C42" w:rsidRDefault="003E0C42">
            <w:pPr>
              <w:pStyle w:val="aff4"/>
              <w:spacing w:line="240" w:lineRule="auto"/>
              <w:jc w:val="right"/>
              <w:rPr>
                <w:szCs w:val="21"/>
              </w:rPr>
            </w:pPr>
          </w:p>
        </w:tc>
        <w:tc>
          <w:tcPr>
            <w:tcW w:w="833" w:type="pct"/>
            <w:tcBorders>
              <w:top w:val="nil"/>
              <w:left w:val="nil"/>
              <w:bottom w:val="single" w:sz="4" w:space="0" w:color="auto"/>
              <w:right w:val="single" w:sz="4" w:space="0" w:color="auto"/>
            </w:tcBorders>
            <w:shd w:val="clear" w:color="auto" w:fill="auto"/>
            <w:noWrap/>
            <w:vAlign w:val="center"/>
          </w:tcPr>
          <w:p w14:paraId="3CAC3234" w14:textId="77777777" w:rsidR="003E0C42" w:rsidRDefault="003E0C42">
            <w:pPr>
              <w:pStyle w:val="aff4"/>
              <w:spacing w:line="240" w:lineRule="auto"/>
              <w:jc w:val="center"/>
              <w:rPr>
                <w:szCs w:val="21"/>
              </w:rPr>
            </w:pPr>
          </w:p>
        </w:tc>
        <w:tc>
          <w:tcPr>
            <w:tcW w:w="834" w:type="pct"/>
            <w:tcBorders>
              <w:top w:val="nil"/>
              <w:left w:val="nil"/>
              <w:bottom w:val="single" w:sz="4" w:space="0" w:color="auto"/>
              <w:right w:val="single" w:sz="4" w:space="0" w:color="auto"/>
            </w:tcBorders>
          </w:tcPr>
          <w:p w14:paraId="350ECA03" w14:textId="77777777" w:rsidR="003E0C42" w:rsidRDefault="003E0C42">
            <w:pPr>
              <w:pStyle w:val="aff4"/>
              <w:spacing w:line="240" w:lineRule="auto"/>
              <w:jc w:val="center"/>
              <w:rPr>
                <w:szCs w:val="21"/>
              </w:rPr>
            </w:pPr>
          </w:p>
        </w:tc>
        <w:tc>
          <w:tcPr>
            <w:tcW w:w="832" w:type="pct"/>
            <w:tcBorders>
              <w:top w:val="nil"/>
              <w:left w:val="nil"/>
              <w:bottom w:val="single" w:sz="4" w:space="0" w:color="auto"/>
              <w:right w:val="single" w:sz="4" w:space="0" w:color="auto"/>
            </w:tcBorders>
          </w:tcPr>
          <w:p w14:paraId="136895C2" w14:textId="77777777" w:rsidR="003E0C42" w:rsidRDefault="003E0C42">
            <w:pPr>
              <w:pStyle w:val="aff4"/>
              <w:spacing w:line="240" w:lineRule="auto"/>
              <w:jc w:val="center"/>
              <w:rPr>
                <w:szCs w:val="21"/>
              </w:rPr>
            </w:pPr>
          </w:p>
        </w:tc>
      </w:tr>
      <w:tr w:rsidR="003E0C42" w14:paraId="4FF242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833" w:type="pct"/>
            <w:tcBorders>
              <w:top w:val="nil"/>
              <w:left w:val="single" w:sz="4" w:space="0" w:color="auto"/>
              <w:bottom w:val="single" w:sz="4" w:space="0" w:color="auto"/>
              <w:right w:val="single" w:sz="4" w:space="0" w:color="auto"/>
            </w:tcBorders>
            <w:shd w:val="clear" w:color="auto" w:fill="auto"/>
            <w:vAlign w:val="center"/>
          </w:tcPr>
          <w:p w14:paraId="4952A07A" w14:textId="77777777" w:rsidR="003E0C42" w:rsidRDefault="003E0C42">
            <w:pPr>
              <w:pStyle w:val="aff4"/>
              <w:spacing w:line="240" w:lineRule="auto"/>
              <w:rPr>
                <w:szCs w:val="21"/>
              </w:rPr>
            </w:pPr>
          </w:p>
        </w:tc>
        <w:tc>
          <w:tcPr>
            <w:tcW w:w="834" w:type="pct"/>
            <w:tcBorders>
              <w:top w:val="nil"/>
              <w:left w:val="nil"/>
              <w:bottom w:val="single" w:sz="4" w:space="0" w:color="auto"/>
              <w:right w:val="single" w:sz="4" w:space="0" w:color="auto"/>
            </w:tcBorders>
            <w:shd w:val="clear" w:color="auto" w:fill="auto"/>
            <w:noWrap/>
            <w:vAlign w:val="center"/>
          </w:tcPr>
          <w:p w14:paraId="01E35220" w14:textId="77777777" w:rsidR="003E0C42" w:rsidRDefault="003E0C42">
            <w:pPr>
              <w:pStyle w:val="aff4"/>
              <w:spacing w:line="240" w:lineRule="auto"/>
              <w:rPr>
                <w:szCs w:val="21"/>
              </w:rPr>
            </w:pPr>
          </w:p>
        </w:tc>
        <w:tc>
          <w:tcPr>
            <w:tcW w:w="834" w:type="pct"/>
            <w:tcBorders>
              <w:top w:val="nil"/>
              <w:left w:val="nil"/>
              <w:bottom w:val="single" w:sz="4" w:space="0" w:color="auto"/>
              <w:right w:val="single" w:sz="4" w:space="0" w:color="auto"/>
            </w:tcBorders>
            <w:shd w:val="clear" w:color="auto" w:fill="auto"/>
            <w:noWrap/>
            <w:vAlign w:val="center"/>
          </w:tcPr>
          <w:p w14:paraId="08D23506" w14:textId="77777777" w:rsidR="003E0C42" w:rsidRDefault="003E0C42">
            <w:pPr>
              <w:pStyle w:val="aff4"/>
              <w:spacing w:line="240" w:lineRule="auto"/>
              <w:jc w:val="right"/>
              <w:rPr>
                <w:szCs w:val="21"/>
              </w:rPr>
            </w:pPr>
          </w:p>
        </w:tc>
        <w:tc>
          <w:tcPr>
            <w:tcW w:w="833" w:type="pct"/>
            <w:tcBorders>
              <w:top w:val="nil"/>
              <w:left w:val="nil"/>
              <w:bottom w:val="single" w:sz="4" w:space="0" w:color="auto"/>
              <w:right w:val="single" w:sz="4" w:space="0" w:color="auto"/>
            </w:tcBorders>
            <w:shd w:val="clear" w:color="auto" w:fill="auto"/>
            <w:noWrap/>
            <w:vAlign w:val="center"/>
          </w:tcPr>
          <w:p w14:paraId="0348DEC8" w14:textId="77777777" w:rsidR="003E0C42" w:rsidRDefault="003E0C42">
            <w:pPr>
              <w:pStyle w:val="aff4"/>
              <w:spacing w:line="240" w:lineRule="auto"/>
              <w:jc w:val="center"/>
              <w:rPr>
                <w:szCs w:val="21"/>
              </w:rPr>
            </w:pPr>
          </w:p>
        </w:tc>
        <w:tc>
          <w:tcPr>
            <w:tcW w:w="834" w:type="pct"/>
            <w:tcBorders>
              <w:top w:val="nil"/>
              <w:left w:val="nil"/>
              <w:bottom w:val="single" w:sz="4" w:space="0" w:color="auto"/>
              <w:right w:val="single" w:sz="4" w:space="0" w:color="auto"/>
            </w:tcBorders>
          </w:tcPr>
          <w:p w14:paraId="1D976096" w14:textId="77777777" w:rsidR="003E0C42" w:rsidRDefault="003E0C42">
            <w:pPr>
              <w:pStyle w:val="aff4"/>
              <w:spacing w:line="240" w:lineRule="auto"/>
              <w:jc w:val="center"/>
              <w:rPr>
                <w:szCs w:val="21"/>
              </w:rPr>
            </w:pPr>
          </w:p>
        </w:tc>
        <w:tc>
          <w:tcPr>
            <w:tcW w:w="832" w:type="pct"/>
            <w:tcBorders>
              <w:top w:val="nil"/>
              <w:left w:val="nil"/>
              <w:bottom w:val="single" w:sz="4" w:space="0" w:color="auto"/>
              <w:right w:val="single" w:sz="4" w:space="0" w:color="auto"/>
            </w:tcBorders>
          </w:tcPr>
          <w:p w14:paraId="53611F15" w14:textId="77777777" w:rsidR="003E0C42" w:rsidRDefault="003E0C42">
            <w:pPr>
              <w:pStyle w:val="aff4"/>
              <w:spacing w:line="240" w:lineRule="auto"/>
              <w:jc w:val="center"/>
              <w:rPr>
                <w:szCs w:val="21"/>
              </w:rPr>
            </w:pPr>
          </w:p>
        </w:tc>
      </w:tr>
    </w:tbl>
    <w:p w14:paraId="1BE427A8" w14:textId="77777777" w:rsidR="003E0C42" w:rsidRDefault="00000000">
      <w:pPr>
        <w:rPr>
          <w:rFonts w:eastAsia="黑体"/>
          <w:b/>
          <w:sz w:val="21"/>
        </w:rPr>
      </w:pPr>
      <w:r>
        <w:rPr>
          <w:rFonts w:eastAsia="黑体"/>
          <w:b/>
          <w:sz w:val="21"/>
        </w:rPr>
        <w:t xml:space="preserve">3.3 </w:t>
      </w:r>
      <w:r>
        <w:rPr>
          <w:rFonts w:eastAsia="黑体" w:hint="eastAsia"/>
          <w:b/>
          <w:sz w:val="21"/>
        </w:rPr>
        <w:t>环境、荷载和作用</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1383"/>
        <w:gridCol w:w="1385"/>
        <w:gridCol w:w="1385"/>
        <w:gridCol w:w="1383"/>
        <w:gridCol w:w="1385"/>
        <w:gridCol w:w="1381"/>
      </w:tblGrid>
      <w:tr w:rsidR="003E0C42" w14:paraId="08D95757" w14:textId="77777777">
        <w:trPr>
          <w:trHeight w:val="677"/>
        </w:trPr>
        <w:tc>
          <w:tcPr>
            <w:tcW w:w="5000" w:type="pct"/>
            <w:gridSpan w:val="6"/>
            <w:shd w:val="clear" w:color="auto" w:fill="auto"/>
            <w:noWrap/>
            <w:vAlign w:val="center"/>
          </w:tcPr>
          <w:p w14:paraId="1AD2176C" w14:textId="77777777" w:rsidR="003E0C42" w:rsidRDefault="00000000">
            <w:pPr>
              <w:pStyle w:val="aff4"/>
              <w:spacing w:line="240" w:lineRule="auto"/>
              <w:jc w:val="both"/>
              <w:rPr>
                <w:b/>
                <w:bCs/>
                <w:szCs w:val="21"/>
              </w:rPr>
            </w:pPr>
            <w:r>
              <w:rPr>
                <w:rFonts w:hint="eastAsia"/>
                <w:b/>
                <w:bCs/>
                <w:szCs w:val="21"/>
              </w:rPr>
              <w:lastRenderedPageBreak/>
              <w:t>测点分布模式图</w:t>
            </w:r>
          </w:p>
        </w:tc>
      </w:tr>
      <w:tr w:rsidR="003E0C42" w14:paraId="65BE6B1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blHeader/>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F85490" w14:textId="77777777" w:rsidR="003E0C42" w:rsidRDefault="00000000">
            <w:pPr>
              <w:pStyle w:val="aff4"/>
              <w:spacing w:line="240" w:lineRule="auto"/>
              <w:jc w:val="center"/>
              <w:rPr>
                <w:szCs w:val="21"/>
              </w:rPr>
            </w:pPr>
            <w:r>
              <w:rPr>
                <w:rFonts w:hint="eastAsia"/>
                <w:szCs w:val="21"/>
              </w:rPr>
              <w:t>参数名称</w:t>
            </w:r>
          </w:p>
        </w:tc>
        <w:tc>
          <w:tcPr>
            <w:tcW w:w="834" w:type="pct"/>
            <w:tcBorders>
              <w:top w:val="single" w:sz="4" w:space="0" w:color="auto"/>
              <w:left w:val="nil"/>
              <w:bottom w:val="single" w:sz="4" w:space="0" w:color="auto"/>
              <w:right w:val="single" w:sz="4" w:space="0" w:color="auto"/>
            </w:tcBorders>
            <w:shd w:val="clear" w:color="auto" w:fill="auto"/>
            <w:noWrap/>
            <w:vAlign w:val="center"/>
          </w:tcPr>
          <w:p w14:paraId="15D0D562" w14:textId="77777777" w:rsidR="003E0C42" w:rsidRDefault="00000000">
            <w:pPr>
              <w:pStyle w:val="aff4"/>
              <w:spacing w:line="240" w:lineRule="auto"/>
              <w:jc w:val="center"/>
              <w:rPr>
                <w:szCs w:val="21"/>
              </w:rPr>
            </w:pPr>
            <w:r>
              <w:rPr>
                <w:rFonts w:hint="eastAsia"/>
                <w:szCs w:val="21"/>
              </w:rPr>
              <w:t>单位</w:t>
            </w:r>
          </w:p>
        </w:tc>
        <w:tc>
          <w:tcPr>
            <w:tcW w:w="834" w:type="pct"/>
            <w:tcBorders>
              <w:top w:val="single" w:sz="4" w:space="0" w:color="auto"/>
              <w:left w:val="nil"/>
              <w:bottom w:val="single" w:sz="4" w:space="0" w:color="auto"/>
              <w:right w:val="single" w:sz="4" w:space="0" w:color="auto"/>
            </w:tcBorders>
            <w:shd w:val="clear" w:color="auto" w:fill="auto"/>
            <w:noWrap/>
            <w:vAlign w:val="center"/>
          </w:tcPr>
          <w:p w14:paraId="0796C581" w14:textId="77777777" w:rsidR="003E0C42" w:rsidRDefault="00000000">
            <w:pPr>
              <w:pStyle w:val="aff4"/>
              <w:spacing w:line="240" w:lineRule="auto"/>
              <w:jc w:val="center"/>
              <w:rPr>
                <w:szCs w:val="21"/>
              </w:rPr>
            </w:pPr>
            <w:r>
              <w:rPr>
                <w:rFonts w:hint="eastAsia"/>
                <w:szCs w:val="21"/>
              </w:rPr>
              <w:t>阶段代表值</w:t>
            </w:r>
          </w:p>
        </w:tc>
        <w:tc>
          <w:tcPr>
            <w:tcW w:w="833" w:type="pct"/>
            <w:tcBorders>
              <w:top w:val="single" w:sz="4" w:space="0" w:color="auto"/>
              <w:left w:val="nil"/>
              <w:bottom w:val="single" w:sz="4" w:space="0" w:color="auto"/>
              <w:right w:val="single" w:sz="4" w:space="0" w:color="auto"/>
            </w:tcBorders>
            <w:shd w:val="clear" w:color="auto" w:fill="auto"/>
            <w:noWrap/>
            <w:vAlign w:val="center"/>
          </w:tcPr>
          <w:p w14:paraId="3E23A27B" w14:textId="77777777" w:rsidR="003E0C42" w:rsidRDefault="00000000">
            <w:pPr>
              <w:pStyle w:val="aff4"/>
              <w:spacing w:line="240" w:lineRule="auto"/>
              <w:jc w:val="center"/>
              <w:rPr>
                <w:szCs w:val="21"/>
              </w:rPr>
            </w:pPr>
            <w:r>
              <w:rPr>
                <w:rFonts w:hint="eastAsia"/>
                <w:szCs w:val="21"/>
              </w:rPr>
              <w:t>评估等级</w:t>
            </w:r>
          </w:p>
        </w:tc>
        <w:tc>
          <w:tcPr>
            <w:tcW w:w="834" w:type="pct"/>
            <w:tcBorders>
              <w:top w:val="single" w:sz="4" w:space="0" w:color="auto"/>
              <w:left w:val="nil"/>
              <w:bottom w:val="single" w:sz="4" w:space="0" w:color="auto"/>
              <w:right w:val="single" w:sz="4" w:space="0" w:color="auto"/>
            </w:tcBorders>
            <w:vAlign w:val="center"/>
          </w:tcPr>
          <w:p w14:paraId="781D207F" w14:textId="77777777" w:rsidR="003E0C42" w:rsidRDefault="00000000">
            <w:pPr>
              <w:pStyle w:val="aff4"/>
              <w:spacing w:line="240" w:lineRule="auto"/>
              <w:jc w:val="center"/>
              <w:rPr>
                <w:szCs w:val="21"/>
              </w:rPr>
            </w:pPr>
            <w:r>
              <w:rPr>
                <w:rFonts w:hint="eastAsia"/>
                <w:szCs w:val="21"/>
              </w:rPr>
              <w:t>阶段终值</w:t>
            </w:r>
          </w:p>
        </w:tc>
        <w:tc>
          <w:tcPr>
            <w:tcW w:w="832" w:type="pct"/>
            <w:tcBorders>
              <w:top w:val="single" w:sz="4" w:space="0" w:color="auto"/>
              <w:left w:val="nil"/>
              <w:bottom w:val="single" w:sz="4" w:space="0" w:color="auto"/>
              <w:right w:val="single" w:sz="4" w:space="0" w:color="auto"/>
            </w:tcBorders>
            <w:vAlign w:val="center"/>
          </w:tcPr>
          <w:p w14:paraId="1074A3D9" w14:textId="77777777" w:rsidR="003E0C42" w:rsidRDefault="00000000">
            <w:pPr>
              <w:pStyle w:val="aff4"/>
              <w:spacing w:line="240" w:lineRule="auto"/>
              <w:jc w:val="center"/>
              <w:rPr>
                <w:szCs w:val="21"/>
              </w:rPr>
            </w:pPr>
            <w:r>
              <w:rPr>
                <w:rFonts w:hint="eastAsia"/>
                <w:szCs w:val="21"/>
              </w:rPr>
              <w:t>评估等级</w:t>
            </w:r>
          </w:p>
        </w:tc>
      </w:tr>
      <w:tr w:rsidR="003E0C42" w14:paraId="59FADC3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833" w:type="pct"/>
            <w:tcBorders>
              <w:top w:val="nil"/>
              <w:left w:val="single" w:sz="4" w:space="0" w:color="auto"/>
              <w:bottom w:val="single" w:sz="4" w:space="0" w:color="auto"/>
              <w:right w:val="single" w:sz="4" w:space="0" w:color="auto"/>
            </w:tcBorders>
            <w:shd w:val="clear" w:color="auto" w:fill="auto"/>
            <w:noWrap/>
            <w:vAlign w:val="center"/>
          </w:tcPr>
          <w:p w14:paraId="5520029D" w14:textId="77777777" w:rsidR="003E0C42" w:rsidRDefault="003E0C42">
            <w:pPr>
              <w:pStyle w:val="aff4"/>
              <w:spacing w:line="240" w:lineRule="auto"/>
              <w:rPr>
                <w:szCs w:val="21"/>
              </w:rPr>
            </w:pPr>
          </w:p>
        </w:tc>
        <w:tc>
          <w:tcPr>
            <w:tcW w:w="834" w:type="pct"/>
            <w:tcBorders>
              <w:top w:val="nil"/>
              <w:left w:val="nil"/>
              <w:bottom w:val="single" w:sz="4" w:space="0" w:color="auto"/>
              <w:right w:val="single" w:sz="4" w:space="0" w:color="auto"/>
            </w:tcBorders>
            <w:shd w:val="clear" w:color="auto" w:fill="auto"/>
            <w:noWrap/>
            <w:vAlign w:val="center"/>
          </w:tcPr>
          <w:p w14:paraId="48111B06" w14:textId="77777777" w:rsidR="003E0C42" w:rsidRDefault="003E0C42">
            <w:pPr>
              <w:pStyle w:val="aff4"/>
              <w:spacing w:line="240" w:lineRule="auto"/>
              <w:rPr>
                <w:szCs w:val="21"/>
              </w:rPr>
            </w:pPr>
          </w:p>
        </w:tc>
        <w:tc>
          <w:tcPr>
            <w:tcW w:w="834" w:type="pct"/>
            <w:tcBorders>
              <w:top w:val="nil"/>
              <w:left w:val="nil"/>
              <w:bottom w:val="single" w:sz="4" w:space="0" w:color="auto"/>
              <w:right w:val="single" w:sz="4" w:space="0" w:color="auto"/>
            </w:tcBorders>
            <w:shd w:val="clear" w:color="auto" w:fill="auto"/>
            <w:noWrap/>
            <w:vAlign w:val="center"/>
          </w:tcPr>
          <w:p w14:paraId="534694CA" w14:textId="77777777" w:rsidR="003E0C42" w:rsidRDefault="003E0C42">
            <w:pPr>
              <w:pStyle w:val="aff4"/>
              <w:spacing w:line="240" w:lineRule="auto"/>
              <w:jc w:val="right"/>
              <w:rPr>
                <w:szCs w:val="21"/>
              </w:rPr>
            </w:pPr>
          </w:p>
        </w:tc>
        <w:tc>
          <w:tcPr>
            <w:tcW w:w="833" w:type="pct"/>
            <w:tcBorders>
              <w:top w:val="nil"/>
              <w:left w:val="nil"/>
              <w:bottom w:val="single" w:sz="4" w:space="0" w:color="auto"/>
              <w:right w:val="single" w:sz="4" w:space="0" w:color="auto"/>
            </w:tcBorders>
            <w:shd w:val="clear" w:color="auto" w:fill="auto"/>
            <w:noWrap/>
            <w:vAlign w:val="center"/>
          </w:tcPr>
          <w:p w14:paraId="55C6DA87" w14:textId="77777777" w:rsidR="003E0C42" w:rsidRDefault="003E0C42">
            <w:pPr>
              <w:pStyle w:val="aff4"/>
              <w:spacing w:line="240" w:lineRule="auto"/>
              <w:jc w:val="center"/>
              <w:rPr>
                <w:szCs w:val="21"/>
              </w:rPr>
            </w:pPr>
          </w:p>
        </w:tc>
        <w:tc>
          <w:tcPr>
            <w:tcW w:w="834" w:type="pct"/>
            <w:tcBorders>
              <w:top w:val="nil"/>
              <w:left w:val="nil"/>
              <w:bottom w:val="single" w:sz="4" w:space="0" w:color="auto"/>
              <w:right w:val="single" w:sz="4" w:space="0" w:color="auto"/>
            </w:tcBorders>
          </w:tcPr>
          <w:p w14:paraId="48BA6261" w14:textId="77777777" w:rsidR="003E0C42" w:rsidRDefault="003E0C42">
            <w:pPr>
              <w:pStyle w:val="aff4"/>
              <w:spacing w:line="240" w:lineRule="auto"/>
              <w:jc w:val="center"/>
              <w:rPr>
                <w:szCs w:val="21"/>
              </w:rPr>
            </w:pPr>
          </w:p>
        </w:tc>
        <w:tc>
          <w:tcPr>
            <w:tcW w:w="832" w:type="pct"/>
            <w:tcBorders>
              <w:top w:val="nil"/>
              <w:left w:val="nil"/>
              <w:bottom w:val="single" w:sz="4" w:space="0" w:color="auto"/>
              <w:right w:val="single" w:sz="4" w:space="0" w:color="auto"/>
            </w:tcBorders>
          </w:tcPr>
          <w:p w14:paraId="315D0E50" w14:textId="77777777" w:rsidR="003E0C42" w:rsidRDefault="003E0C42">
            <w:pPr>
              <w:pStyle w:val="aff4"/>
              <w:spacing w:line="240" w:lineRule="auto"/>
              <w:jc w:val="center"/>
              <w:rPr>
                <w:szCs w:val="21"/>
              </w:rPr>
            </w:pPr>
          </w:p>
        </w:tc>
      </w:tr>
      <w:tr w:rsidR="003E0C42" w14:paraId="3DC593B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833" w:type="pct"/>
            <w:tcBorders>
              <w:top w:val="nil"/>
              <w:left w:val="single" w:sz="4" w:space="0" w:color="auto"/>
              <w:bottom w:val="single" w:sz="4" w:space="0" w:color="auto"/>
              <w:right w:val="single" w:sz="4" w:space="0" w:color="auto"/>
            </w:tcBorders>
            <w:shd w:val="clear" w:color="auto" w:fill="auto"/>
            <w:vAlign w:val="center"/>
          </w:tcPr>
          <w:p w14:paraId="07DE286F" w14:textId="77777777" w:rsidR="003E0C42" w:rsidRDefault="003E0C42">
            <w:pPr>
              <w:pStyle w:val="aff4"/>
              <w:spacing w:line="240" w:lineRule="auto"/>
              <w:rPr>
                <w:szCs w:val="21"/>
              </w:rPr>
            </w:pPr>
          </w:p>
        </w:tc>
        <w:tc>
          <w:tcPr>
            <w:tcW w:w="834" w:type="pct"/>
            <w:tcBorders>
              <w:top w:val="nil"/>
              <w:left w:val="nil"/>
              <w:bottom w:val="single" w:sz="4" w:space="0" w:color="auto"/>
              <w:right w:val="single" w:sz="4" w:space="0" w:color="auto"/>
            </w:tcBorders>
            <w:shd w:val="clear" w:color="auto" w:fill="auto"/>
            <w:noWrap/>
            <w:vAlign w:val="center"/>
          </w:tcPr>
          <w:p w14:paraId="70C1DBA0" w14:textId="77777777" w:rsidR="003E0C42" w:rsidRDefault="003E0C42">
            <w:pPr>
              <w:pStyle w:val="aff4"/>
              <w:spacing w:line="240" w:lineRule="auto"/>
              <w:rPr>
                <w:szCs w:val="21"/>
              </w:rPr>
            </w:pPr>
          </w:p>
        </w:tc>
        <w:tc>
          <w:tcPr>
            <w:tcW w:w="834" w:type="pct"/>
            <w:tcBorders>
              <w:top w:val="nil"/>
              <w:left w:val="nil"/>
              <w:bottom w:val="single" w:sz="4" w:space="0" w:color="auto"/>
              <w:right w:val="single" w:sz="4" w:space="0" w:color="auto"/>
            </w:tcBorders>
            <w:shd w:val="clear" w:color="auto" w:fill="auto"/>
            <w:noWrap/>
            <w:vAlign w:val="center"/>
          </w:tcPr>
          <w:p w14:paraId="581376E5" w14:textId="77777777" w:rsidR="003E0C42" w:rsidRDefault="003E0C42">
            <w:pPr>
              <w:pStyle w:val="aff4"/>
              <w:spacing w:line="240" w:lineRule="auto"/>
              <w:jc w:val="right"/>
              <w:rPr>
                <w:szCs w:val="21"/>
              </w:rPr>
            </w:pPr>
          </w:p>
        </w:tc>
        <w:tc>
          <w:tcPr>
            <w:tcW w:w="833" w:type="pct"/>
            <w:tcBorders>
              <w:top w:val="nil"/>
              <w:left w:val="nil"/>
              <w:bottom w:val="single" w:sz="4" w:space="0" w:color="auto"/>
              <w:right w:val="single" w:sz="4" w:space="0" w:color="auto"/>
            </w:tcBorders>
            <w:shd w:val="clear" w:color="auto" w:fill="auto"/>
            <w:noWrap/>
            <w:vAlign w:val="center"/>
          </w:tcPr>
          <w:p w14:paraId="7DC50D13" w14:textId="77777777" w:rsidR="003E0C42" w:rsidRDefault="003E0C42">
            <w:pPr>
              <w:pStyle w:val="aff4"/>
              <w:spacing w:line="240" w:lineRule="auto"/>
              <w:jc w:val="center"/>
              <w:rPr>
                <w:szCs w:val="21"/>
              </w:rPr>
            </w:pPr>
          </w:p>
        </w:tc>
        <w:tc>
          <w:tcPr>
            <w:tcW w:w="834" w:type="pct"/>
            <w:tcBorders>
              <w:top w:val="nil"/>
              <w:left w:val="nil"/>
              <w:bottom w:val="single" w:sz="4" w:space="0" w:color="auto"/>
              <w:right w:val="single" w:sz="4" w:space="0" w:color="auto"/>
            </w:tcBorders>
          </w:tcPr>
          <w:p w14:paraId="0B938299" w14:textId="77777777" w:rsidR="003E0C42" w:rsidRDefault="003E0C42">
            <w:pPr>
              <w:pStyle w:val="aff4"/>
              <w:spacing w:line="240" w:lineRule="auto"/>
              <w:jc w:val="center"/>
              <w:rPr>
                <w:szCs w:val="21"/>
              </w:rPr>
            </w:pPr>
          </w:p>
        </w:tc>
        <w:tc>
          <w:tcPr>
            <w:tcW w:w="832" w:type="pct"/>
            <w:tcBorders>
              <w:top w:val="nil"/>
              <w:left w:val="nil"/>
              <w:bottom w:val="single" w:sz="4" w:space="0" w:color="auto"/>
              <w:right w:val="single" w:sz="4" w:space="0" w:color="auto"/>
            </w:tcBorders>
          </w:tcPr>
          <w:p w14:paraId="3505E240" w14:textId="77777777" w:rsidR="003E0C42" w:rsidRDefault="003E0C42">
            <w:pPr>
              <w:pStyle w:val="aff4"/>
              <w:spacing w:line="240" w:lineRule="auto"/>
              <w:jc w:val="center"/>
              <w:rPr>
                <w:szCs w:val="21"/>
              </w:rPr>
            </w:pPr>
          </w:p>
        </w:tc>
      </w:tr>
    </w:tbl>
    <w:p w14:paraId="5FC05427" w14:textId="77777777" w:rsidR="003E0C42" w:rsidRDefault="003E0C42">
      <w:pPr>
        <w:jc w:val="center"/>
        <w:rPr>
          <w:rFonts w:eastAsia="黑体"/>
          <w:b/>
          <w:sz w:val="21"/>
        </w:rPr>
      </w:pPr>
    </w:p>
    <w:p w14:paraId="70694E5B" w14:textId="77777777" w:rsidR="003E0C42" w:rsidRDefault="00000000">
      <w:pPr>
        <w:jc w:val="center"/>
        <w:rPr>
          <w:rFonts w:eastAsia="黑体"/>
          <w:b/>
          <w:sz w:val="21"/>
        </w:rPr>
      </w:pPr>
      <w:r>
        <w:rPr>
          <w:rFonts w:eastAsia="黑体" w:hint="eastAsia"/>
          <w:b/>
          <w:sz w:val="21"/>
        </w:rPr>
        <w:t>第</w:t>
      </w:r>
      <w:r>
        <w:rPr>
          <w:rFonts w:eastAsia="黑体" w:hint="eastAsia"/>
          <w:b/>
          <w:sz w:val="21"/>
        </w:rPr>
        <w:t>6</w:t>
      </w:r>
      <w:r>
        <w:rPr>
          <w:rFonts w:eastAsia="黑体" w:hint="eastAsia"/>
          <w:b/>
          <w:sz w:val="21"/>
        </w:rPr>
        <w:t>章</w:t>
      </w:r>
      <w:r>
        <w:rPr>
          <w:rFonts w:eastAsia="黑体" w:hint="eastAsia"/>
          <w:b/>
          <w:sz w:val="21"/>
        </w:rPr>
        <w:t xml:space="preserve"> </w:t>
      </w:r>
      <w:r>
        <w:rPr>
          <w:rFonts w:eastAsia="黑体" w:hint="eastAsia"/>
          <w:b/>
          <w:sz w:val="21"/>
        </w:rPr>
        <w:t>监测结果曲线图</w:t>
      </w:r>
    </w:p>
    <w:p w14:paraId="12EFF25F" w14:textId="77777777" w:rsidR="003E0C42" w:rsidRDefault="00000000">
      <w:pPr>
        <w:rPr>
          <w:i/>
          <w:iCs/>
          <w:sz w:val="21"/>
        </w:rPr>
      </w:pPr>
      <w:r>
        <w:rPr>
          <w:rFonts w:hint="eastAsia"/>
          <w:i/>
          <w:iCs/>
          <w:sz w:val="21"/>
        </w:rPr>
        <w:t>报告包含时间范围内各监测参数随时间变化曲线。</w:t>
      </w:r>
    </w:p>
    <w:p w14:paraId="1A31DCFD" w14:textId="77777777" w:rsidR="003E0C42" w:rsidRDefault="003E0C42">
      <w:pPr>
        <w:jc w:val="center"/>
        <w:rPr>
          <w:rFonts w:eastAsia="黑体"/>
          <w:b/>
          <w:sz w:val="21"/>
        </w:rPr>
      </w:pPr>
    </w:p>
    <w:p w14:paraId="05F78B6A" w14:textId="77777777" w:rsidR="003E0C42" w:rsidRDefault="00000000">
      <w:pPr>
        <w:jc w:val="center"/>
        <w:rPr>
          <w:rFonts w:eastAsia="黑体"/>
          <w:b/>
          <w:sz w:val="21"/>
        </w:rPr>
      </w:pPr>
      <w:r>
        <w:rPr>
          <w:rFonts w:eastAsia="黑体" w:hint="eastAsia"/>
          <w:b/>
          <w:sz w:val="21"/>
        </w:rPr>
        <w:t>第</w:t>
      </w:r>
      <w:r>
        <w:rPr>
          <w:rFonts w:eastAsia="黑体" w:hint="eastAsia"/>
          <w:b/>
          <w:sz w:val="21"/>
        </w:rPr>
        <w:t>7</w:t>
      </w:r>
      <w:r>
        <w:rPr>
          <w:rFonts w:eastAsia="黑体" w:hint="eastAsia"/>
          <w:b/>
          <w:sz w:val="21"/>
        </w:rPr>
        <w:t>章</w:t>
      </w:r>
      <w:r>
        <w:rPr>
          <w:rFonts w:eastAsia="黑体" w:hint="eastAsia"/>
          <w:b/>
          <w:sz w:val="21"/>
        </w:rPr>
        <w:t xml:space="preserve"> </w:t>
      </w:r>
      <w:r>
        <w:rPr>
          <w:rFonts w:eastAsia="黑体" w:hint="eastAsia"/>
          <w:b/>
          <w:sz w:val="21"/>
        </w:rPr>
        <w:t>现场照片</w:t>
      </w:r>
    </w:p>
    <w:p w14:paraId="04AC0926" w14:textId="77777777" w:rsidR="003E0C42" w:rsidRDefault="00000000">
      <w:pPr>
        <w:rPr>
          <w:i/>
          <w:iCs/>
          <w:sz w:val="21"/>
        </w:rPr>
      </w:pPr>
      <w:r>
        <w:rPr>
          <w:rFonts w:hint="eastAsia"/>
          <w:i/>
          <w:iCs/>
          <w:sz w:val="21"/>
        </w:rPr>
        <w:t>现场照片内容包括但不限于：（</w:t>
      </w:r>
      <w:r>
        <w:rPr>
          <w:rFonts w:hint="eastAsia"/>
          <w:i/>
          <w:iCs/>
          <w:sz w:val="21"/>
        </w:rPr>
        <w:t>1</w:t>
      </w:r>
      <w:r>
        <w:rPr>
          <w:rFonts w:hint="eastAsia"/>
          <w:i/>
          <w:iCs/>
          <w:sz w:val="21"/>
        </w:rPr>
        <w:t>）现场环境；（</w:t>
      </w:r>
      <w:r>
        <w:rPr>
          <w:rFonts w:hint="eastAsia"/>
          <w:i/>
          <w:iCs/>
          <w:sz w:val="21"/>
        </w:rPr>
        <w:t>2</w:t>
      </w:r>
      <w:r>
        <w:rPr>
          <w:rFonts w:hint="eastAsia"/>
          <w:i/>
          <w:iCs/>
          <w:sz w:val="21"/>
        </w:rPr>
        <w:t>）数据采集单元及编号；（</w:t>
      </w:r>
      <w:r>
        <w:rPr>
          <w:rFonts w:hint="eastAsia"/>
          <w:i/>
          <w:iCs/>
          <w:sz w:val="21"/>
        </w:rPr>
        <w:t>3</w:t>
      </w:r>
      <w:r>
        <w:rPr>
          <w:rFonts w:hint="eastAsia"/>
          <w:i/>
          <w:iCs/>
          <w:sz w:val="21"/>
        </w:rPr>
        <w:t>）各传感器及编号。</w:t>
      </w:r>
    </w:p>
    <w:p w14:paraId="56E7ADA7" w14:textId="77777777" w:rsidR="003E0C42" w:rsidRDefault="003E0C42"/>
    <w:p w14:paraId="10FDB803" w14:textId="77777777" w:rsidR="003E0C42" w:rsidRDefault="00000000">
      <w:pPr>
        <w:widowControl/>
        <w:spacing w:line="240" w:lineRule="auto"/>
        <w:jc w:val="left"/>
        <w:rPr>
          <w:kern w:val="0"/>
        </w:rPr>
      </w:pPr>
      <w:r>
        <w:rPr>
          <w:kern w:val="0"/>
        </w:rPr>
        <w:br w:type="page"/>
      </w:r>
    </w:p>
    <w:p w14:paraId="7089047B" w14:textId="77777777" w:rsidR="003E0C42" w:rsidRDefault="00000000">
      <w:pPr>
        <w:pStyle w:val="1"/>
        <w:numPr>
          <w:ilvl w:val="0"/>
          <w:numId w:val="0"/>
        </w:numPr>
        <w:jc w:val="center"/>
      </w:pPr>
      <w:bookmarkStart w:id="96" w:name="_Toc133592571"/>
      <w:r>
        <w:rPr>
          <w:rFonts w:hint="eastAsia"/>
        </w:rPr>
        <w:lastRenderedPageBreak/>
        <w:t>附录</w:t>
      </w:r>
      <w:r>
        <w:rPr>
          <w:rFonts w:hint="eastAsia"/>
        </w:rPr>
        <w:t>B</w:t>
      </w:r>
      <w:r>
        <w:t xml:space="preserve"> </w:t>
      </w:r>
      <w:r>
        <w:rPr>
          <w:rFonts w:hint="eastAsia"/>
        </w:rPr>
        <w:t>监测系统质量验收表格</w:t>
      </w:r>
      <w:bookmarkEnd w:id="96"/>
      <w:r>
        <w:fldChar w:fldCharType="begin"/>
      </w:r>
      <w:r>
        <w:instrText xml:space="preserve"> </w:instrText>
      </w:r>
      <w:r>
        <w:rPr>
          <w:rFonts w:hint="eastAsia"/>
        </w:rPr>
        <w:instrText>TC  "</w:instrText>
      </w:r>
      <w:bookmarkStart w:id="97" w:name="_Toc133592608"/>
      <w:r>
        <w:rPr>
          <w:rFonts w:hint="eastAsia"/>
        </w:rPr>
        <w:instrText>Appendix B  Record form for acceptance of monitoring system</w:instrText>
      </w:r>
      <w:bookmarkEnd w:id="97"/>
      <w:r>
        <w:rPr>
          <w:rFonts w:hint="eastAsia"/>
        </w:rPr>
        <w:instrText>" \l 1</w:instrText>
      </w:r>
      <w:r>
        <w:instrText xml:space="preserve"> </w:instrText>
      </w:r>
      <w:r>
        <w:fldChar w:fldCharType="end"/>
      </w:r>
    </w:p>
    <w:p w14:paraId="537DE821" w14:textId="77777777" w:rsidR="003E0C42" w:rsidRDefault="00000000">
      <w:pPr>
        <w:pStyle w:val="3"/>
      </w:pPr>
      <w:r>
        <w:rPr>
          <w:rFonts w:hint="eastAsia"/>
          <w:b/>
        </w:rPr>
        <w:t>B</w:t>
      </w:r>
      <w:r>
        <w:rPr>
          <w:b/>
        </w:rPr>
        <w:t>.0.1</w:t>
      </w:r>
      <w:r>
        <w:t xml:space="preserve"> </w:t>
      </w:r>
      <w:r>
        <w:t>检验批质量验收记录</w:t>
      </w:r>
      <w:r>
        <w:rPr>
          <w:rFonts w:hint="eastAsia"/>
        </w:rPr>
        <w:t>可参照表</w:t>
      </w:r>
      <w:r>
        <w:t>B.0.1</w:t>
      </w:r>
      <w:r>
        <w:rPr>
          <w:rFonts w:hint="eastAsia"/>
        </w:rPr>
        <w:t>。</w:t>
      </w:r>
    </w:p>
    <w:p w14:paraId="203F2729" w14:textId="77777777" w:rsidR="003E0C42" w:rsidRDefault="00000000">
      <w:pPr>
        <w:pStyle w:val="aff5"/>
        <w:spacing w:before="163"/>
        <w:rPr>
          <w:kern w:val="0"/>
        </w:rPr>
      </w:pPr>
      <w:r>
        <w:t>表</w:t>
      </w:r>
      <w:r>
        <w:t xml:space="preserve">B.0.1 </w:t>
      </w:r>
      <w:r>
        <w:rPr>
          <w:rFonts w:hint="eastAsia"/>
          <w:u w:val="single"/>
        </w:rPr>
        <w:t xml:space="preserve">          </w:t>
      </w:r>
      <w:r>
        <w:t>检验批质量验收记录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46"/>
        <w:gridCol w:w="1408"/>
        <w:gridCol w:w="1051"/>
        <w:gridCol w:w="2257"/>
        <w:gridCol w:w="60"/>
        <w:gridCol w:w="1219"/>
        <w:gridCol w:w="825"/>
      </w:tblGrid>
      <w:tr w:rsidR="003E0C42" w14:paraId="598B130E" w14:textId="77777777">
        <w:trPr>
          <w:trHeight w:val="359"/>
          <w:jc w:val="center"/>
        </w:trPr>
        <w:tc>
          <w:tcPr>
            <w:tcW w:w="2374" w:type="pct"/>
            <w:gridSpan w:val="4"/>
            <w:noWrap/>
            <w:vAlign w:val="center"/>
          </w:tcPr>
          <w:p w14:paraId="31CE1C53" w14:textId="77777777" w:rsidR="003E0C42" w:rsidRDefault="00000000">
            <w:pPr>
              <w:widowControl/>
              <w:jc w:val="center"/>
              <w:rPr>
                <w:kern w:val="0"/>
                <w:sz w:val="21"/>
              </w:rPr>
            </w:pPr>
            <w:r>
              <w:rPr>
                <w:kern w:val="0"/>
                <w:sz w:val="21"/>
              </w:rPr>
              <w:t>单位工程名称</w:t>
            </w:r>
          </w:p>
        </w:tc>
        <w:tc>
          <w:tcPr>
            <w:tcW w:w="2626" w:type="pct"/>
            <w:gridSpan w:val="4"/>
            <w:noWrap/>
            <w:vAlign w:val="center"/>
          </w:tcPr>
          <w:p w14:paraId="4B215A1E" w14:textId="77777777" w:rsidR="003E0C42" w:rsidRDefault="003E0C42">
            <w:pPr>
              <w:widowControl/>
              <w:jc w:val="center"/>
              <w:rPr>
                <w:kern w:val="0"/>
                <w:sz w:val="21"/>
              </w:rPr>
            </w:pPr>
          </w:p>
        </w:tc>
      </w:tr>
      <w:tr w:rsidR="003E0C42" w14:paraId="5A25DFCC" w14:textId="77777777">
        <w:trPr>
          <w:trHeight w:val="348"/>
          <w:jc w:val="center"/>
        </w:trPr>
        <w:tc>
          <w:tcPr>
            <w:tcW w:w="2374" w:type="pct"/>
            <w:gridSpan w:val="4"/>
            <w:noWrap/>
            <w:vAlign w:val="center"/>
          </w:tcPr>
          <w:p w14:paraId="4766D7FA" w14:textId="77777777" w:rsidR="003E0C42" w:rsidRDefault="00000000">
            <w:pPr>
              <w:widowControl/>
              <w:jc w:val="center"/>
              <w:rPr>
                <w:kern w:val="0"/>
                <w:sz w:val="21"/>
              </w:rPr>
            </w:pPr>
            <w:r>
              <w:rPr>
                <w:kern w:val="0"/>
                <w:sz w:val="21"/>
              </w:rPr>
              <w:t>分部工程名称</w:t>
            </w:r>
          </w:p>
        </w:tc>
        <w:tc>
          <w:tcPr>
            <w:tcW w:w="2626" w:type="pct"/>
            <w:gridSpan w:val="4"/>
            <w:noWrap/>
            <w:vAlign w:val="center"/>
          </w:tcPr>
          <w:p w14:paraId="4F786E22" w14:textId="77777777" w:rsidR="003E0C42" w:rsidRDefault="003E0C42">
            <w:pPr>
              <w:widowControl/>
              <w:jc w:val="center"/>
              <w:rPr>
                <w:kern w:val="0"/>
                <w:sz w:val="21"/>
              </w:rPr>
            </w:pPr>
          </w:p>
        </w:tc>
      </w:tr>
      <w:tr w:rsidR="003E0C42" w14:paraId="2CCF0ABD" w14:textId="77777777">
        <w:trPr>
          <w:trHeight w:val="348"/>
          <w:jc w:val="center"/>
        </w:trPr>
        <w:tc>
          <w:tcPr>
            <w:tcW w:w="2374" w:type="pct"/>
            <w:gridSpan w:val="4"/>
            <w:noWrap/>
            <w:vAlign w:val="center"/>
          </w:tcPr>
          <w:p w14:paraId="7A077FF4" w14:textId="77777777" w:rsidR="003E0C42" w:rsidRDefault="00000000">
            <w:pPr>
              <w:widowControl/>
              <w:jc w:val="center"/>
              <w:rPr>
                <w:kern w:val="0"/>
                <w:sz w:val="21"/>
              </w:rPr>
            </w:pPr>
            <w:r>
              <w:rPr>
                <w:kern w:val="0"/>
                <w:sz w:val="21"/>
              </w:rPr>
              <w:t>分项工程名称</w:t>
            </w:r>
          </w:p>
        </w:tc>
        <w:tc>
          <w:tcPr>
            <w:tcW w:w="1359" w:type="pct"/>
            <w:noWrap/>
            <w:vAlign w:val="center"/>
          </w:tcPr>
          <w:p w14:paraId="0CC4B498" w14:textId="77777777" w:rsidR="003E0C42" w:rsidRDefault="003E0C42">
            <w:pPr>
              <w:widowControl/>
              <w:jc w:val="center"/>
              <w:rPr>
                <w:kern w:val="0"/>
                <w:sz w:val="21"/>
              </w:rPr>
            </w:pPr>
          </w:p>
        </w:tc>
        <w:tc>
          <w:tcPr>
            <w:tcW w:w="770" w:type="pct"/>
            <w:gridSpan w:val="2"/>
            <w:noWrap/>
            <w:vAlign w:val="center"/>
          </w:tcPr>
          <w:p w14:paraId="7150F5EB" w14:textId="77777777" w:rsidR="003E0C42" w:rsidRDefault="00000000">
            <w:pPr>
              <w:widowControl/>
              <w:jc w:val="center"/>
              <w:rPr>
                <w:kern w:val="0"/>
                <w:sz w:val="21"/>
              </w:rPr>
            </w:pPr>
            <w:r>
              <w:rPr>
                <w:kern w:val="0"/>
                <w:sz w:val="21"/>
              </w:rPr>
              <w:t>检验批部位</w:t>
            </w:r>
          </w:p>
        </w:tc>
        <w:tc>
          <w:tcPr>
            <w:tcW w:w="497" w:type="pct"/>
            <w:noWrap/>
            <w:vAlign w:val="center"/>
          </w:tcPr>
          <w:p w14:paraId="49F73C3F" w14:textId="77777777" w:rsidR="003E0C42" w:rsidRDefault="003E0C42">
            <w:pPr>
              <w:widowControl/>
              <w:jc w:val="center"/>
              <w:rPr>
                <w:kern w:val="0"/>
                <w:sz w:val="21"/>
              </w:rPr>
            </w:pPr>
          </w:p>
        </w:tc>
      </w:tr>
      <w:tr w:rsidR="003E0C42" w14:paraId="5A46C62B" w14:textId="77777777">
        <w:trPr>
          <w:trHeight w:val="348"/>
          <w:jc w:val="center"/>
        </w:trPr>
        <w:tc>
          <w:tcPr>
            <w:tcW w:w="2374" w:type="pct"/>
            <w:gridSpan w:val="4"/>
            <w:noWrap/>
            <w:vAlign w:val="center"/>
          </w:tcPr>
          <w:p w14:paraId="1DDBC3F0" w14:textId="77777777" w:rsidR="003E0C42" w:rsidRDefault="00000000">
            <w:pPr>
              <w:widowControl/>
              <w:jc w:val="center"/>
              <w:rPr>
                <w:kern w:val="0"/>
                <w:sz w:val="21"/>
              </w:rPr>
            </w:pPr>
            <w:r>
              <w:rPr>
                <w:kern w:val="0"/>
                <w:sz w:val="21"/>
              </w:rPr>
              <w:t>监测实施单位</w:t>
            </w:r>
          </w:p>
        </w:tc>
        <w:tc>
          <w:tcPr>
            <w:tcW w:w="1359" w:type="pct"/>
            <w:noWrap/>
            <w:vAlign w:val="center"/>
          </w:tcPr>
          <w:p w14:paraId="12F88869" w14:textId="77777777" w:rsidR="003E0C42" w:rsidRDefault="003E0C42">
            <w:pPr>
              <w:widowControl/>
              <w:jc w:val="center"/>
              <w:rPr>
                <w:kern w:val="0"/>
                <w:sz w:val="21"/>
              </w:rPr>
            </w:pPr>
          </w:p>
        </w:tc>
        <w:tc>
          <w:tcPr>
            <w:tcW w:w="770" w:type="pct"/>
            <w:gridSpan w:val="2"/>
            <w:noWrap/>
            <w:vAlign w:val="center"/>
          </w:tcPr>
          <w:p w14:paraId="6395DCCA" w14:textId="77777777" w:rsidR="003E0C42" w:rsidRDefault="00000000">
            <w:pPr>
              <w:widowControl/>
              <w:jc w:val="center"/>
              <w:rPr>
                <w:kern w:val="0"/>
                <w:sz w:val="21"/>
              </w:rPr>
            </w:pPr>
            <w:r>
              <w:rPr>
                <w:kern w:val="0"/>
                <w:sz w:val="21"/>
              </w:rPr>
              <w:t>项目负责人</w:t>
            </w:r>
          </w:p>
        </w:tc>
        <w:tc>
          <w:tcPr>
            <w:tcW w:w="497" w:type="pct"/>
            <w:noWrap/>
            <w:vAlign w:val="center"/>
          </w:tcPr>
          <w:p w14:paraId="07441784" w14:textId="77777777" w:rsidR="003E0C42" w:rsidRDefault="003E0C42">
            <w:pPr>
              <w:widowControl/>
              <w:jc w:val="center"/>
              <w:rPr>
                <w:kern w:val="0"/>
                <w:sz w:val="21"/>
              </w:rPr>
            </w:pPr>
          </w:p>
        </w:tc>
      </w:tr>
      <w:tr w:rsidR="003E0C42" w14:paraId="0A0F5FC0" w14:textId="77777777">
        <w:trPr>
          <w:trHeight w:val="606"/>
          <w:jc w:val="center"/>
        </w:trPr>
        <w:tc>
          <w:tcPr>
            <w:tcW w:w="2374" w:type="pct"/>
            <w:gridSpan w:val="4"/>
            <w:vAlign w:val="center"/>
          </w:tcPr>
          <w:p w14:paraId="682D47B2" w14:textId="77777777" w:rsidR="003E0C42" w:rsidRDefault="00000000">
            <w:pPr>
              <w:widowControl/>
              <w:jc w:val="center"/>
              <w:rPr>
                <w:kern w:val="0"/>
                <w:sz w:val="21"/>
              </w:rPr>
            </w:pPr>
            <w:r>
              <w:rPr>
                <w:kern w:val="0"/>
                <w:sz w:val="21"/>
              </w:rPr>
              <w:t>施工质量验收标准名称及编号</w:t>
            </w:r>
          </w:p>
        </w:tc>
        <w:tc>
          <w:tcPr>
            <w:tcW w:w="2626" w:type="pct"/>
            <w:gridSpan w:val="4"/>
            <w:noWrap/>
            <w:vAlign w:val="center"/>
          </w:tcPr>
          <w:p w14:paraId="2C245CF8" w14:textId="77777777" w:rsidR="003E0C42" w:rsidRDefault="003E0C42">
            <w:pPr>
              <w:widowControl/>
              <w:jc w:val="center"/>
              <w:rPr>
                <w:kern w:val="0"/>
                <w:sz w:val="21"/>
              </w:rPr>
            </w:pPr>
          </w:p>
        </w:tc>
      </w:tr>
      <w:tr w:rsidR="003E0C42" w14:paraId="73F00538" w14:textId="77777777">
        <w:trPr>
          <w:trHeight w:val="348"/>
          <w:jc w:val="center"/>
        </w:trPr>
        <w:tc>
          <w:tcPr>
            <w:tcW w:w="1741" w:type="pct"/>
            <w:gridSpan w:val="3"/>
            <w:vAlign w:val="center"/>
          </w:tcPr>
          <w:p w14:paraId="0AD9116F" w14:textId="77777777" w:rsidR="003E0C42" w:rsidRDefault="00000000">
            <w:pPr>
              <w:widowControl/>
              <w:jc w:val="center"/>
              <w:rPr>
                <w:kern w:val="0"/>
                <w:sz w:val="21"/>
              </w:rPr>
            </w:pPr>
            <w:r>
              <w:rPr>
                <w:kern w:val="0"/>
                <w:sz w:val="21"/>
              </w:rPr>
              <w:t>施工质量验收标准规定</w:t>
            </w:r>
          </w:p>
        </w:tc>
        <w:tc>
          <w:tcPr>
            <w:tcW w:w="633" w:type="pct"/>
            <w:vMerge w:val="restart"/>
            <w:vAlign w:val="center"/>
          </w:tcPr>
          <w:p w14:paraId="447E8A25" w14:textId="77777777" w:rsidR="003E0C42" w:rsidRDefault="00000000">
            <w:pPr>
              <w:widowControl/>
              <w:jc w:val="center"/>
              <w:rPr>
                <w:kern w:val="0"/>
                <w:sz w:val="21"/>
              </w:rPr>
            </w:pPr>
            <w:r>
              <w:rPr>
                <w:kern w:val="0"/>
                <w:sz w:val="21"/>
              </w:rPr>
              <w:t>检验记录表</w:t>
            </w:r>
          </w:p>
          <w:p w14:paraId="45867778" w14:textId="77777777" w:rsidR="003E0C42" w:rsidRDefault="00000000">
            <w:pPr>
              <w:widowControl/>
              <w:jc w:val="center"/>
              <w:rPr>
                <w:kern w:val="0"/>
                <w:sz w:val="21"/>
              </w:rPr>
            </w:pPr>
            <w:r>
              <w:rPr>
                <w:kern w:val="0"/>
                <w:sz w:val="21"/>
              </w:rPr>
              <w:t>编号</w:t>
            </w:r>
          </w:p>
        </w:tc>
        <w:tc>
          <w:tcPr>
            <w:tcW w:w="1395" w:type="pct"/>
            <w:gridSpan w:val="2"/>
            <w:vMerge w:val="restart"/>
            <w:noWrap/>
            <w:vAlign w:val="center"/>
          </w:tcPr>
          <w:p w14:paraId="52A2221D" w14:textId="77777777" w:rsidR="003E0C42" w:rsidRDefault="00000000">
            <w:pPr>
              <w:widowControl/>
              <w:jc w:val="center"/>
              <w:rPr>
                <w:kern w:val="0"/>
                <w:sz w:val="21"/>
              </w:rPr>
            </w:pPr>
            <w:r>
              <w:rPr>
                <w:kern w:val="0"/>
                <w:sz w:val="21"/>
              </w:rPr>
              <w:t>监测实施单位自检结论</w:t>
            </w:r>
          </w:p>
        </w:tc>
        <w:tc>
          <w:tcPr>
            <w:tcW w:w="1231" w:type="pct"/>
            <w:gridSpan w:val="2"/>
            <w:vMerge w:val="restart"/>
            <w:noWrap/>
            <w:vAlign w:val="center"/>
          </w:tcPr>
          <w:p w14:paraId="3103A57A" w14:textId="77777777" w:rsidR="003E0C42" w:rsidRDefault="00000000">
            <w:pPr>
              <w:widowControl/>
              <w:jc w:val="center"/>
              <w:rPr>
                <w:kern w:val="0"/>
                <w:sz w:val="21"/>
              </w:rPr>
            </w:pPr>
            <w:r>
              <w:rPr>
                <w:kern w:val="0"/>
                <w:sz w:val="21"/>
              </w:rPr>
              <w:t>监理单位验收结论</w:t>
            </w:r>
          </w:p>
        </w:tc>
      </w:tr>
      <w:tr w:rsidR="003E0C42" w14:paraId="7CEE2CF6" w14:textId="77777777">
        <w:trPr>
          <w:trHeight w:val="606"/>
          <w:jc w:val="center"/>
        </w:trPr>
        <w:tc>
          <w:tcPr>
            <w:tcW w:w="383" w:type="pct"/>
            <w:noWrap/>
            <w:vAlign w:val="center"/>
          </w:tcPr>
          <w:p w14:paraId="5A05359F" w14:textId="77777777" w:rsidR="003E0C42" w:rsidRDefault="00000000">
            <w:pPr>
              <w:widowControl/>
              <w:jc w:val="center"/>
              <w:rPr>
                <w:kern w:val="0"/>
                <w:sz w:val="21"/>
              </w:rPr>
            </w:pPr>
            <w:r>
              <w:rPr>
                <w:kern w:val="0"/>
                <w:sz w:val="21"/>
              </w:rPr>
              <w:t>序号</w:t>
            </w:r>
          </w:p>
        </w:tc>
        <w:tc>
          <w:tcPr>
            <w:tcW w:w="510" w:type="pct"/>
            <w:noWrap/>
            <w:vAlign w:val="center"/>
          </w:tcPr>
          <w:p w14:paraId="14E6ED68" w14:textId="77777777" w:rsidR="003E0C42" w:rsidRDefault="00000000">
            <w:pPr>
              <w:widowControl/>
              <w:jc w:val="center"/>
              <w:rPr>
                <w:kern w:val="0"/>
                <w:sz w:val="21"/>
              </w:rPr>
            </w:pPr>
            <w:r>
              <w:rPr>
                <w:kern w:val="0"/>
                <w:sz w:val="21"/>
              </w:rPr>
              <w:t>条文号</w:t>
            </w:r>
          </w:p>
        </w:tc>
        <w:tc>
          <w:tcPr>
            <w:tcW w:w="848" w:type="pct"/>
            <w:noWrap/>
            <w:vAlign w:val="center"/>
          </w:tcPr>
          <w:p w14:paraId="7A2E5DAF" w14:textId="77777777" w:rsidR="003E0C42" w:rsidRDefault="00000000">
            <w:pPr>
              <w:widowControl/>
              <w:jc w:val="center"/>
              <w:rPr>
                <w:kern w:val="0"/>
                <w:sz w:val="21"/>
              </w:rPr>
            </w:pPr>
            <w:r>
              <w:rPr>
                <w:rFonts w:hint="eastAsia"/>
                <w:kern w:val="0"/>
                <w:sz w:val="21"/>
              </w:rPr>
              <w:t>检查内容</w:t>
            </w:r>
          </w:p>
        </w:tc>
        <w:tc>
          <w:tcPr>
            <w:tcW w:w="633" w:type="pct"/>
            <w:vMerge/>
            <w:vAlign w:val="center"/>
          </w:tcPr>
          <w:p w14:paraId="5FCCF789" w14:textId="77777777" w:rsidR="003E0C42" w:rsidRDefault="003E0C42">
            <w:pPr>
              <w:widowControl/>
              <w:jc w:val="center"/>
              <w:rPr>
                <w:kern w:val="0"/>
                <w:sz w:val="21"/>
              </w:rPr>
            </w:pPr>
          </w:p>
        </w:tc>
        <w:tc>
          <w:tcPr>
            <w:tcW w:w="1395" w:type="pct"/>
            <w:gridSpan w:val="2"/>
            <w:vMerge/>
            <w:vAlign w:val="center"/>
          </w:tcPr>
          <w:p w14:paraId="55413170" w14:textId="77777777" w:rsidR="003E0C42" w:rsidRDefault="003E0C42">
            <w:pPr>
              <w:widowControl/>
              <w:jc w:val="center"/>
              <w:rPr>
                <w:kern w:val="0"/>
                <w:sz w:val="21"/>
              </w:rPr>
            </w:pPr>
          </w:p>
        </w:tc>
        <w:tc>
          <w:tcPr>
            <w:tcW w:w="1231" w:type="pct"/>
            <w:gridSpan w:val="2"/>
            <w:vMerge/>
            <w:vAlign w:val="center"/>
          </w:tcPr>
          <w:p w14:paraId="41127A64" w14:textId="77777777" w:rsidR="003E0C42" w:rsidRDefault="003E0C42">
            <w:pPr>
              <w:widowControl/>
              <w:jc w:val="center"/>
              <w:rPr>
                <w:kern w:val="0"/>
                <w:sz w:val="21"/>
              </w:rPr>
            </w:pPr>
          </w:p>
        </w:tc>
      </w:tr>
      <w:tr w:rsidR="003E0C42" w14:paraId="65167ED3" w14:textId="77777777">
        <w:trPr>
          <w:trHeight w:val="348"/>
          <w:jc w:val="center"/>
        </w:trPr>
        <w:tc>
          <w:tcPr>
            <w:tcW w:w="383" w:type="pct"/>
            <w:noWrap/>
            <w:vAlign w:val="center"/>
          </w:tcPr>
          <w:p w14:paraId="583FC304" w14:textId="77777777" w:rsidR="003E0C42" w:rsidRDefault="00000000">
            <w:pPr>
              <w:widowControl/>
              <w:jc w:val="center"/>
              <w:rPr>
                <w:kern w:val="0"/>
                <w:sz w:val="21"/>
              </w:rPr>
            </w:pPr>
            <w:r>
              <w:rPr>
                <w:kern w:val="0"/>
                <w:sz w:val="21"/>
              </w:rPr>
              <w:t>1</w:t>
            </w:r>
          </w:p>
        </w:tc>
        <w:tc>
          <w:tcPr>
            <w:tcW w:w="510" w:type="pct"/>
            <w:noWrap/>
            <w:vAlign w:val="center"/>
          </w:tcPr>
          <w:p w14:paraId="21294ECA" w14:textId="77777777" w:rsidR="003E0C42" w:rsidRDefault="003E0C42">
            <w:pPr>
              <w:widowControl/>
              <w:jc w:val="center"/>
              <w:rPr>
                <w:kern w:val="0"/>
                <w:sz w:val="21"/>
              </w:rPr>
            </w:pPr>
          </w:p>
        </w:tc>
        <w:tc>
          <w:tcPr>
            <w:tcW w:w="848" w:type="pct"/>
            <w:noWrap/>
            <w:vAlign w:val="center"/>
          </w:tcPr>
          <w:p w14:paraId="48C06928" w14:textId="77777777" w:rsidR="003E0C42" w:rsidRDefault="003E0C42">
            <w:pPr>
              <w:widowControl/>
              <w:jc w:val="center"/>
              <w:rPr>
                <w:rFonts w:eastAsia="Times New Roman"/>
                <w:kern w:val="0"/>
                <w:sz w:val="21"/>
              </w:rPr>
            </w:pPr>
          </w:p>
        </w:tc>
        <w:tc>
          <w:tcPr>
            <w:tcW w:w="633" w:type="pct"/>
            <w:noWrap/>
            <w:vAlign w:val="center"/>
          </w:tcPr>
          <w:p w14:paraId="188F1234" w14:textId="77777777" w:rsidR="003E0C42" w:rsidRDefault="003E0C42">
            <w:pPr>
              <w:widowControl/>
              <w:jc w:val="center"/>
              <w:rPr>
                <w:rFonts w:eastAsia="Times New Roman"/>
                <w:kern w:val="0"/>
                <w:sz w:val="21"/>
              </w:rPr>
            </w:pPr>
          </w:p>
        </w:tc>
        <w:tc>
          <w:tcPr>
            <w:tcW w:w="1395" w:type="pct"/>
            <w:gridSpan w:val="2"/>
            <w:noWrap/>
            <w:vAlign w:val="center"/>
          </w:tcPr>
          <w:p w14:paraId="43BA133B" w14:textId="77777777" w:rsidR="003E0C42" w:rsidRDefault="003E0C42">
            <w:pPr>
              <w:widowControl/>
              <w:jc w:val="center"/>
              <w:rPr>
                <w:rFonts w:eastAsia="Times New Roman"/>
                <w:kern w:val="0"/>
                <w:sz w:val="21"/>
              </w:rPr>
            </w:pPr>
          </w:p>
        </w:tc>
        <w:tc>
          <w:tcPr>
            <w:tcW w:w="1231" w:type="pct"/>
            <w:gridSpan w:val="2"/>
            <w:noWrap/>
            <w:vAlign w:val="center"/>
          </w:tcPr>
          <w:p w14:paraId="54809D11" w14:textId="77777777" w:rsidR="003E0C42" w:rsidRDefault="003E0C42">
            <w:pPr>
              <w:widowControl/>
              <w:jc w:val="center"/>
              <w:rPr>
                <w:rFonts w:eastAsia="Times New Roman"/>
                <w:kern w:val="0"/>
                <w:sz w:val="21"/>
              </w:rPr>
            </w:pPr>
          </w:p>
        </w:tc>
      </w:tr>
      <w:tr w:rsidR="003E0C42" w14:paraId="14F50B83" w14:textId="77777777">
        <w:trPr>
          <w:trHeight w:val="348"/>
          <w:jc w:val="center"/>
        </w:trPr>
        <w:tc>
          <w:tcPr>
            <w:tcW w:w="383" w:type="pct"/>
            <w:noWrap/>
            <w:vAlign w:val="center"/>
          </w:tcPr>
          <w:p w14:paraId="2B0C42D7" w14:textId="77777777" w:rsidR="003E0C42" w:rsidRDefault="00000000">
            <w:pPr>
              <w:widowControl/>
              <w:jc w:val="center"/>
              <w:rPr>
                <w:kern w:val="0"/>
                <w:sz w:val="21"/>
              </w:rPr>
            </w:pPr>
            <w:r>
              <w:rPr>
                <w:kern w:val="0"/>
                <w:sz w:val="21"/>
              </w:rPr>
              <w:t>2</w:t>
            </w:r>
          </w:p>
        </w:tc>
        <w:tc>
          <w:tcPr>
            <w:tcW w:w="510" w:type="pct"/>
            <w:noWrap/>
            <w:vAlign w:val="center"/>
          </w:tcPr>
          <w:p w14:paraId="106CF1F3" w14:textId="77777777" w:rsidR="003E0C42" w:rsidRDefault="003E0C42">
            <w:pPr>
              <w:widowControl/>
              <w:jc w:val="center"/>
              <w:rPr>
                <w:kern w:val="0"/>
                <w:sz w:val="21"/>
              </w:rPr>
            </w:pPr>
          </w:p>
        </w:tc>
        <w:tc>
          <w:tcPr>
            <w:tcW w:w="848" w:type="pct"/>
            <w:noWrap/>
            <w:vAlign w:val="center"/>
          </w:tcPr>
          <w:p w14:paraId="3E8AA176" w14:textId="77777777" w:rsidR="003E0C42" w:rsidRDefault="003E0C42">
            <w:pPr>
              <w:widowControl/>
              <w:jc w:val="center"/>
              <w:rPr>
                <w:rFonts w:eastAsia="Times New Roman"/>
                <w:kern w:val="0"/>
                <w:sz w:val="21"/>
              </w:rPr>
            </w:pPr>
          </w:p>
        </w:tc>
        <w:tc>
          <w:tcPr>
            <w:tcW w:w="633" w:type="pct"/>
            <w:noWrap/>
            <w:vAlign w:val="center"/>
          </w:tcPr>
          <w:p w14:paraId="67610FD2" w14:textId="77777777" w:rsidR="003E0C42" w:rsidRDefault="003E0C42">
            <w:pPr>
              <w:widowControl/>
              <w:jc w:val="center"/>
              <w:rPr>
                <w:rFonts w:eastAsia="Times New Roman"/>
                <w:kern w:val="0"/>
                <w:sz w:val="21"/>
              </w:rPr>
            </w:pPr>
          </w:p>
        </w:tc>
        <w:tc>
          <w:tcPr>
            <w:tcW w:w="1395" w:type="pct"/>
            <w:gridSpan w:val="2"/>
            <w:noWrap/>
            <w:vAlign w:val="center"/>
          </w:tcPr>
          <w:p w14:paraId="11A8D0F8" w14:textId="77777777" w:rsidR="003E0C42" w:rsidRDefault="003E0C42">
            <w:pPr>
              <w:widowControl/>
              <w:jc w:val="center"/>
              <w:rPr>
                <w:rFonts w:eastAsia="Times New Roman"/>
                <w:kern w:val="0"/>
                <w:sz w:val="21"/>
              </w:rPr>
            </w:pPr>
          </w:p>
        </w:tc>
        <w:tc>
          <w:tcPr>
            <w:tcW w:w="1231" w:type="pct"/>
            <w:gridSpan w:val="2"/>
            <w:noWrap/>
            <w:vAlign w:val="center"/>
          </w:tcPr>
          <w:p w14:paraId="1465803B" w14:textId="77777777" w:rsidR="003E0C42" w:rsidRDefault="003E0C42">
            <w:pPr>
              <w:widowControl/>
              <w:jc w:val="center"/>
              <w:rPr>
                <w:rFonts w:eastAsia="Times New Roman"/>
                <w:kern w:val="0"/>
                <w:sz w:val="21"/>
              </w:rPr>
            </w:pPr>
          </w:p>
        </w:tc>
      </w:tr>
      <w:tr w:rsidR="003E0C42" w14:paraId="4E6560E7" w14:textId="77777777">
        <w:trPr>
          <w:trHeight w:val="348"/>
          <w:jc w:val="center"/>
        </w:trPr>
        <w:tc>
          <w:tcPr>
            <w:tcW w:w="383" w:type="pct"/>
            <w:noWrap/>
            <w:vAlign w:val="center"/>
          </w:tcPr>
          <w:p w14:paraId="17C75D49" w14:textId="77777777" w:rsidR="003E0C42" w:rsidRDefault="00000000">
            <w:pPr>
              <w:widowControl/>
              <w:jc w:val="center"/>
              <w:rPr>
                <w:kern w:val="0"/>
                <w:sz w:val="21"/>
              </w:rPr>
            </w:pPr>
            <w:r>
              <w:rPr>
                <w:kern w:val="0"/>
                <w:sz w:val="21"/>
              </w:rPr>
              <w:t>3</w:t>
            </w:r>
          </w:p>
        </w:tc>
        <w:tc>
          <w:tcPr>
            <w:tcW w:w="510" w:type="pct"/>
            <w:noWrap/>
            <w:vAlign w:val="center"/>
          </w:tcPr>
          <w:p w14:paraId="565271F1" w14:textId="77777777" w:rsidR="003E0C42" w:rsidRDefault="003E0C42">
            <w:pPr>
              <w:widowControl/>
              <w:jc w:val="center"/>
              <w:rPr>
                <w:kern w:val="0"/>
                <w:sz w:val="21"/>
              </w:rPr>
            </w:pPr>
          </w:p>
        </w:tc>
        <w:tc>
          <w:tcPr>
            <w:tcW w:w="848" w:type="pct"/>
            <w:noWrap/>
            <w:vAlign w:val="center"/>
          </w:tcPr>
          <w:p w14:paraId="33E9FBC6" w14:textId="77777777" w:rsidR="003E0C42" w:rsidRDefault="003E0C42">
            <w:pPr>
              <w:widowControl/>
              <w:jc w:val="center"/>
              <w:rPr>
                <w:rFonts w:eastAsia="Times New Roman"/>
                <w:kern w:val="0"/>
                <w:sz w:val="21"/>
              </w:rPr>
            </w:pPr>
          </w:p>
        </w:tc>
        <w:tc>
          <w:tcPr>
            <w:tcW w:w="633" w:type="pct"/>
            <w:noWrap/>
            <w:vAlign w:val="center"/>
          </w:tcPr>
          <w:p w14:paraId="326CB0E0" w14:textId="77777777" w:rsidR="003E0C42" w:rsidRDefault="003E0C42">
            <w:pPr>
              <w:widowControl/>
              <w:jc w:val="center"/>
              <w:rPr>
                <w:rFonts w:eastAsia="Times New Roman"/>
                <w:kern w:val="0"/>
                <w:sz w:val="21"/>
              </w:rPr>
            </w:pPr>
          </w:p>
        </w:tc>
        <w:tc>
          <w:tcPr>
            <w:tcW w:w="1395" w:type="pct"/>
            <w:gridSpan w:val="2"/>
            <w:noWrap/>
            <w:vAlign w:val="center"/>
          </w:tcPr>
          <w:p w14:paraId="0ECA41F7" w14:textId="77777777" w:rsidR="003E0C42" w:rsidRDefault="003E0C42">
            <w:pPr>
              <w:widowControl/>
              <w:jc w:val="center"/>
              <w:rPr>
                <w:rFonts w:eastAsia="Times New Roman"/>
                <w:kern w:val="0"/>
                <w:sz w:val="21"/>
              </w:rPr>
            </w:pPr>
          </w:p>
        </w:tc>
        <w:tc>
          <w:tcPr>
            <w:tcW w:w="1231" w:type="pct"/>
            <w:gridSpan w:val="2"/>
            <w:noWrap/>
            <w:vAlign w:val="center"/>
          </w:tcPr>
          <w:p w14:paraId="00516A3D" w14:textId="77777777" w:rsidR="003E0C42" w:rsidRDefault="003E0C42">
            <w:pPr>
              <w:widowControl/>
              <w:jc w:val="center"/>
              <w:rPr>
                <w:rFonts w:eastAsia="Times New Roman"/>
                <w:kern w:val="0"/>
                <w:sz w:val="21"/>
              </w:rPr>
            </w:pPr>
          </w:p>
        </w:tc>
      </w:tr>
      <w:tr w:rsidR="003E0C42" w14:paraId="390F683A" w14:textId="77777777">
        <w:trPr>
          <w:trHeight w:val="348"/>
          <w:jc w:val="center"/>
        </w:trPr>
        <w:tc>
          <w:tcPr>
            <w:tcW w:w="383" w:type="pct"/>
            <w:noWrap/>
            <w:vAlign w:val="center"/>
          </w:tcPr>
          <w:p w14:paraId="22436758" w14:textId="77777777" w:rsidR="003E0C42" w:rsidRDefault="00000000">
            <w:pPr>
              <w:widowControl/>
              <w:jc w:val="center"/>
              <w:rPr>
                <w:kern w:val="0"/>
                <w:sz w:val="21"/>
              </w:rPr>
            </w:pPr>
            <w:r>
              <w:rPr>
                <w:kern w:val="0"/>
                <w:sz w:val="21"/>
              </w:rPr>
              <w:t>4</w:t>
            </w:r>
          </w:p>
        </w:tc>
        <w:tc>
          <w:tcPr>
            <w:tcW w:w="510" w:type="pct"/>
            <w:noWrap/>
            <w:vAlign w:val="center"/>
          </w:tcPr>
          <w:p w14:paraId="0EE072A3" w14:textId="77777777" w:rsidR="003E0C42" w:rsidRDefault="003E0C42">
            <w:pPr>
              <w:widowControl/>
              <w:jc w:val="center"/>
              <w:rPr>
                <w:kern w:val="0"/>
                <w:sz w:val="21"/>
              </w:rPr>
            </w:pPr>
          </w:p>
        </w:tc>
        <w:tc>
          <w:tcPr>
            <w:tcW w:w="848" w:type="pct"/>
            <w:noWrap/>
            <w:vAlign w:val="center"/>
          </w:tcPr>
          <w:p w14:paraId="539A9E9F" w14:textId="77777777" w:rsidR="003E0C42" w:rsidRDefault="003E0C42">
            <w:pPr>
              <w:widowControl/>
              <w:jc w:val="center"/>
              <w:rPr>
                <w:rFonts w:eastAsia="Times New Roman"/>
                <w:kern w:val="0"/>
                <w:sz w:val="21"/>
              </w:rPr>
            </w:pPr>
          </w:p>
        </w:tc>
        <w:tc>
          <w:tcPr>
            <w:tcW w:w="633" w:type="pct"/>
            <w:noWrap/>
            <w:vAlign w:val="center"/>
          </w:tcPr>
          <w:p w14:paraId="6DC41792" w14:textId="77777777" w:rsidR="003E0C42" w:rsidRDefault="003E0C42">
            <w:pPr>
              <w:widowControl/>
              <w:jc w:val="center"/>
              <w:rPr>
                <w:rFonts w:eastAsia="Times New Roman"/>
                <w:kern w:val="0"/>
                <w:sz w:val="21"/>
              </w:rPr>
            </w:pPr>
          </w:p>
        </w:tc>
        <w:tc>
          <w:tcPr>
            <w:tcW w:w="1395" w:type="pct"/>
            <w:gridSpan w:val="2"/>
            <w:noWrap/>
            <w:vAlign w:val="center"/>
          </w:tcPr>
          <w:p w14:paraId="16C925C4" w14:textId="77777777" w:rsidR="003E0C42" w:rsidRDefault="003E0C42">
            <w:pPr>
              <w:widowControl/>
              <w:jc w:val="center"/>
              <w:rPr>
                <w:rFonts w:eastAsia="Times New Roman"/>
                <w:kern w:val="0"/>
                <w:sz w:val="21"/>
              </w:rPr>
            </w:pPr>
          </w:p>
        </w:tc>
        <w:tc>
          <w:tcPr>
            <w:tcW w:w="1231" w:type="pct"/>
            <w:gridSpan w:val="2"/>
            <w:noWrap/>
            <w:vAlign w:val="center"/>
          </w:tcPr>
          <w:p w14:paraId="3DBA8F12" w14:textId="77777777" w:rsidR="003E0C42" w:rsidRDefault="003E0C42">
            <w:pPr>
              <w:widowControl/>
              <w:jc w:val="center"/>
              <w:rPr>
                <w:rFonts w:eastAsia="Times New Roman"/>
                <w:kern w:val="0"/>
                <w:sz w:val="21"/>
              </w:rPr>
            </w:pPr>
          </w:p>
        </w:tc>
      </w:tr>
      <w:tr w:rsidR="003E0C42" w14:paraId="7018D61F" w14:textId="77777777">
        <w:trPr>
          <w:trHeight w:val="348"/>
          <w:jc w:val="center"/>
        </w:trPr>
        <w:tc>
          <w:tcPr>
            <w:tcW w:w="383" w:type="pct"/>
            <w:noWrap/>
            <w:vAlign w:val="center"/>
          </w:tcPr>
          <w:p w14:paraId="1F1E45E0" w14:textId="77777777" w:rsidR="003E0C42" w:rsidRDefault="00000000">
            <w:pPr>
              <w:widowControl/>
              <w:jc w:val="center"/>
              <w:rPr>
                <w:kern w:val="0"/>
                <w:sz w:val="21"/>
              </w:rPr>
            </w:pPr>
            <w:r>
              <w:rPr>
                <w:kern w:val="0"/>
                <w:sz w:val="21"/>
              </w:rPr>
              <w:t>5</w:t>
            </w:r>
          </w:p>
        </w:tc>
        <w:tc>
          <w:tcPr>
            <w:tcW w:w="510" w:type="pct"/>
            <w:noWrap/>
            <w:vAlign w:val="center"/>
          </w:tcPr>
          <w:p w14:paraId="676B5CD1" w14:textId="77777777" w:rsidR="003E0C42" w:rsidRDefault="003E0C42">
            <w:pPr>
              <w:widowControl/>
              <w:jc w:val="center"/>
              <w:rPr>
                <w:kern w:val="0"/>
                <w:sz w:val="21"/>
              </w:rPr>
            </w:pPr>
          </w:p>
        </w:tc>
        <w:tc>
          <w:tcPr>
            <w:tcW w:w="848" w:type="pct"/>
            <w:noWrap/>
            <w:vAlign w:val="center"/>
          </w:tcPr>
          <w:p w14:paraId="1CD4B1D8" w14:textId="77777777" w:rsidR="003E0C42" w:rsidRDefault="003E0C42">
            <w:pPr>
              <w:widowControl/>
              <w:jc w:val="center"/>
              <w:rPr>
                <w:rFonts w:eastAsia="Times New Roman"/>
                <w:kern w:val="0"/>
                <w:sz w:val="21"/>
              </w:rPr>
            </w:pPr>
          </w:p>
        </w:tc>
        <w:tc>
          <w:tcPr>
            <w:tcW w:w="633" w:type="pct"/>
            <w:noWrap/>
            <w:vAlign w:val="center"/>
          </w:tcPr>
          <w:p w14:paraId="26B75EDF" w14:textId="77777777" w:rsidR="003E0C42" w:rsidRDefault="003E0C42">
            <w:pPr>
              <w:widowControl/>
              <w:jc w:val="center"/>
              <w:rPr>
                <w:rFonts w:eastAsia="Times New Roman"/>
                <w:kern w:val="0"/>
                <w:sz w:val="21"/>
              </w:rPr>
            </w:pPr>
          </w:p>
        </w:tc>
        <w:tc>
          <w:tcPr>
            <w:tcW w:w="1395" w:type="pct"/>
            <w:gridSpan w:val="2"/>
            <w:noWrap/>
            <w:vAlign w:val="center"/>
          </w:tcPr>
          <w:p w14:paraId="63BF5BB7" w14:textId="77777777" w:rsidR="003E0C42" w:rsidRDefault="003E0C42">
            <w:pPr>
              <w:widowControl/>
              <w:jc w:val="center"/>
              <w:rPr>
                <w:rFonts w:eastAsia="Times New Roman"/>
                <w:kern w:val="0"/>
                <w:sz w:val="21"/>
              </w:rPr>
            </w:pPr>
          </w:p>
        </w:tc>
        <w:tc>
          <w:tcPr>
            <w:tcW w:w="1231" w:type="pct"/>
            <w:gridSpan w:val="2"/>
            <w:noWrap/>
            <w:vAlign w:val="center"/>
          </w:tcPr>
          <w:p w14:paraId="3F2E58FE" w14:textId="77777777" w:rsidR="003E0C42" w:rsidRDefault="003E0C42">
            <w:pPr>
              <w:widowControl/>
              <w:jc w:val="center"/>
              <w:rPr>
                <w:rFonts w:eastAsia="Times New Roman"/>
                <w:kern w:val="0"/>
                <w:sz w:val="21"/>
              </w:rPr>
            </w:pPr>
          </w:p>
        </w:tc>
      </w:tr>
      <w:tr w:rsidR="003E0C42" w14:paraId="14421EE7" w14:textId="77777777">
        <w:trPr>
          <w:trHeight w:val="348"/>
          <w:jc w:val="center"/>
        </w:trPr>
        <w:tc>
          <w:tcPr>
            <w:tcW w:w="383" w:type="pct"/>
            <w:noWrap/>
            <w:vAlign w:val="center"/>
          </w:tcPr>
          <w:p w14:paraId="03DB58E7" w14:textId="77777777" w:rsidR="003E0C42" w:rsidRDefault="00000000">
            <w:pPr>
              <w:widowControl/>
              <w:jc w:val="center"/>
              <w:rPr>
                <w:kern w:val="0"/>
                <w:sz w:val="21"/>
              </w:rPr>
            </w:pPr>
            <w:r>
              <w:rPr>
                <w:kern w:val="0"/>
                <w:sz w:val="21"/>
              </w:rPr>
              <w:t>6</w:t>
            </w:r>
          </w:p>
        </w:tc>
        <w:tc>
          <w:tcPr>
            <w:tcW w:w="510" w:type="pct"/>
            <w:noWrap/>
            <w:vAlign w:val="center"/>
          </w:tcPr>
          <w:p w14:paraId="10EE504A" w14:textId="77777777" w:rsidR="003E0C42" w:rsidRDefault="003E0C42">
            <w:pPr>
              <w:widowControl/>
              <w:jc w:val="center"/>
              <w:rPr>
                <w:kern w:val="0"/>
                <w:sz w:val="21"/>
              </w:rPr>
            </w:pPr>
          </w:p>
        </w:tc>
        <w:tc>
          <w:tcPr>
            <w:tcW w:w="848" w:type="pct"/>
            <w:noWrap/>
            <w:vAlign w:val="center"/>
          </w:tcPr>
          <w:p w14:paraId="218AED78" w14:textId="77777777" w:rsidR="003E0C42" w:rsidRDefault="003E0C42">
            <w:pPr>
              <w:widowControl/>
              <w:jc w:val="center"/>
              <w:rPr>
                <w:rFonts w:eastAsia="Times New Roman"/>
                <w:kern w:val="0"/>
                <w:sz w:val="21"/>
              </w:rPr>
            </w:pPr>
          </w:p>
        </w:tc>
        <w:tc>
          <w:tcPr>
            <w:tcW w:w="633" w:type="pct"/>
            <w:noWrap/>
            <w:vAlign w:val="center"/>
          </w:tcPr>
          <w:p w14:paraId="69C4CC1D" w14:textId="77777777" w:rsidR="003E0C42" w:rsidRDefault="003E0C42">
            <w:pPr>
              <w:widowControl/>
              <w:jc w:val="center"/>
              <w:rPr>
                <w:rFonts w:eastAsia="Times New Roman"/>
                <w:kern w:val="0"/>
                <w:sz w:val="21"/>
              </w:rPr>
            </w:pPr>
          </w:p>
        </w:tc>
        <w:tc>
          <w:tcPr>
            <w:tcW w:w="1395" w:type="pct"/>
            <w:gridSpan w:val="2"/>
            <w:noWrap/>
            <w:vAlign w:val="center"/>
          </w:tcPr>
          <w:p w14:paraId="3DD7653A" w14:textId="77777777" w:rsidR="003E0C42" w:rsidRDefault="003E0C42">
            <w:pPr>
              <w:widowControl/>
              <w:jc w:val="center"/>
              <w:rPr>
                <w:rFonts w:eastAsia="Times New Roman"/>
                <w:kern w:val="0"/>
                <w:sz w:val="21"/>
              </w:rPr>
            </w:pPr>
          </w:p>
        </w:tc>
        <w:tc>
          <w:tcPr>
            <w:tcW w:w="1231" w:type="pct"/>
            <w:gridSpan w:val="2"/>
            <w:noWrap/>
            <w:vAlign w:val="center"/>
          </w:tcPr>
          <w:p w14:paraId="0B53431B" w14:textId="77777777" w:rsidR="003E0C42" w:rsidRDefault="003E0C42">
            <w:pPr>
              <w:widowControl/>
              <w:jc w:val="center"/>
              <w:rPr>
                <w:rFonts w:eastAsia="Times New Roman"/>
                <w:kern w:val="0"/>
                <w:sz w:val="21"/>
              </w:rPr>
            </w:pPr>
          </w:p>
        </w:tc>
      </w:tr>
      <w:tr w:rsidR="003E0C42" w14:paraId="75C74203" w14:textId="77777777">
        <w:trPr>
          <w:trHeight w:val="348"/>
          <w:jc w:val="center"/>
        </w:trPr>
        <w:tc>
          <w:tcPr>
            <w:tcW w:w="383" w:type="pct"/>
            <w:noWrap/>
            <w:vAlign w:val="center"/>
          </w:tcPr>
          <w:p w14:paraId="47A85152" w14:textId="77777777" w:rsidR="003E0C42" w:rsidRDefault="00000000">
            <w:pPr>
              <w:widowControl/>
              <w:jc w:val="center"/>
              <w:rPr>
                <w:kern w:val="0"/>
                <w:sz w:val="21"/>
              </w:rPr>
            </w:pPr>
            <w:r>
              <w:rPr>
                <w:kern w:val="0"/>
                <w:sz w:val="21"/>
              </w:rPr>
              <w:t>7</w:t>
            </w:r>
          </w:p>
        </w:tc>
        <w:tc>
          <w:tcPr>
            <w:tcW w:w="510" w:type="pct"/>
            <w:noWrap/>
            <w:vAlign w:val="center"/>
          </w:tcPr>
          <w:p w14:paraId="1F44829E" w14:textId="77777777" w:rsidR="003E0C42" w:rsidRDefault="003E0C42">
            <w:pPr>
              <w:widowControl/>
              <w:jc w:val="center"/>
              <w:rPr>
                <w:kern w:val="0"/>
                <w:sz w:val="21"/>
              </w:rPr>
            </w:pPr>
          </w:p>
        </w:tc>
        <w:tc>
          <w:tcPr>
            <w:tcW w:w="848" w:type="pct"/>
            <w:noWrap/>
            <w:vAlign w:val="center"/>
          </w:tcPr>
          <w:p w14:paraId="2253BA59" w14:textId="77777777" w:rsidR="003E0C42" w:rsidRDefault="003E0C42">
            <w:pPr>
              <w:widowControl/>
              <w:jc w:val="center"/>
              <w:rPr>
                <w:rFonts w:eastAsia="Times New Roman"/>
                <w:kern w:val="0"/>
                <w:sz w:val="21"/>
              </w:rPr>
            </w:pPr>
          </w:p>
        </w:tc>
        <w:tc>
          <w:tcPr>
            <w:tcW w:w="633" w:type="pct"/>
            <w:noWrap/>
            <w:vAlign w:val="center"/>
          </w:tcPr>
          <w:p w14:paraId="01209EBC" w14:textId="77777777" w:rsidR="003E0C42" w:rsidRDefault="003E0C42">
            <w:pPr>
              <w:widowControl/>
              <w:jc w:val="center"/>
              <w:rPr>
                <w:rFonts w:eastAsia="Times New Roman"/>
                <w:kern w:val="0"/>
                <w:sz w:val="21"/>
              </w:rPr>
            </w:pPr>
          </w:p>
        </w:tc>
        <w:tc>
          <w:tcPr>
            <w:tcW w:w="1395" w:type="pct"/>
            <w:gridSpan w:val="2"/>
            <w:noWrap/>
            <w:vAlign w:val="center"/>
          </w:tcPr>
          <w:p w14:paraId="5B7640D3" w14:textId="77777777" w:rsidR="003E0C42" w:rsidRDefault="003E0C42">
            <w:pPr>
              <w:widowControl/>
              <w:jc w:val="center"/>
              <w:rPr>
                <w:rFonts w:eastAsia="Times New Roman"/>
                <w:kern w:val="0"/>
                <w:sz w:val="21"/>
              </w:rPr>
            </w:pPr>
          </w:p>
        </w:tc>
        <w:tc>
          <w:tcPr>
            <w:tcW w:w="1231" w:type="pct"/>
            <w:gridSpan w:val="2"/>
            <w:noWrap/>
            <w:vAlign w:val="center"/>
          </w:tcPr>
          <w:p w14:paraId="62A1D723" w14:textId="77777777" w:rsidR="003E0C42" w:rsidRDefault="003E0C42">
            <w:pPr>
              <w:widowControl/>
              <w:jc w:val="center"/>
              <w:rPr>
                <w:rFonts w:eastAsia="Times New Roman"/>
                <w:kern w:val="0"/>
                <w:sz w:val="21"/>
              </w:rPr>
            </w:pPr>
          </w:p>
        </w:tc>
      </w:tr>
      <w:tr w:rsidR="003E0C42" w14:paraId="6708B27D" w14:textId="77777777">
        <w:trPr>
          <w:trHeight w:val="348"/>
          <w:jc w:val="center"/>
        </w:trPr>
        <w:tc>
          <w:tcPr>
            <w:tcW w:w="383" w:type="pct"/>
            <w:noWrap/>
            <w:vAlign w:val="center"/>
          </w:tcPr>
          <w:p w14:paraId="783C674B" w14:textId="77777777" w:rsidR="003E0C42" w:rsidRDefault="00000000">
            <w:pPr>
              <w:widowControl/>
              <w:jc w:val="center"/>
              <w:rPr>
                <w:kern w:val="0"/>
                <w:sz w:val="21"/>
              </w:rPr>
            </w:pPr>
            <w:r>
              <w:rPr>
                <w:kern w:val="0"/>
                <w:sz w:val="21"/>
              </w:rPr>
              <w:t>8</w:t>
            </w:r>
          </w:p>
        </w:tc>
        <w:tc>
          <w:tcPr>
            <w:tcW w:w="510" w:type="pct"/>
            <w:noWrap/>
            <w:vAlign w:val="center"/>
          </w:tcPr>
          <w:p w14:paraId="4053B257" w14:textId="77777777" w:rsidR="003E0C42" w:rsidRDefault="003E0C42">
            <w:pPr>
              <w:widowControl/>
              <w:jc w:val="center"/>
              <w:rPr>
                <w:kern w:val="0"/>
                <w:sz w:val="21"/>
              </w:rPr>
            </w:pPr>
          </w:p>
        </w:tc>
        <w:tc>
          <w:tcPr>
            <w:tcW w:w="848" w:type="pct"/>
            <w:noWrap/>
            <w:vAlign w:val="center"/>
          </w:tcPr>
          <w:p w14:paraId="65ED8473" w14:textId="77777777" w:rsidR="003E0C42" w:rsidRDefault="003E0C42">
            <w:pPr>
              <w:widowControl/>
              <w:jc w:val="center"/>
              <w:rPr>
                <w:rFonts w:eastAsia="Times New Roman"/>
                <w:kern w:val="0"/>
                <w:sz w:val="21"/>
              </w:rPr>
            </w:pPr>
          </w:p>
        </w:tc>
        <w:tc>
          <w:tcPr>
            <w:tcW w:w="633" w:type="pct"/>
            <w:noWrap/>
            <w:vAlign w:val="center"/>
          </w:tcPr>
          <w:p w14:paraId="63FF2F9A" w14:textId="77777777" w:rsidR="003E0C42" w:rsidRDefault="003E0C42">
            <w:pPr>
              <w:widowControl/>
              <w:jc w:val="center"/>
              <w:rPr>
                <w:rFonts w:eastAsia="Times New Roman"/>
                <w:kern w:val="0"/>
                <w:sz w:val="21"/>
              </w:rPr>
            </w:pPr>
          </w:p>
        </w:tc>
        <w:tc>
          <w:tcPr>
            <w:tcW w:w="1395" w:type="pct"/>
            <w:gridSpan w:val="2"/>
            <w:noWrap/>
            <w:vAlign w:val="center"/>
          </w:tcPr>
          <w:p w14:paraId="4FD22280" w14:textId="77777777" w:rsidR="003E0C42" w:rsidRDefault="003E0C42">
            <w:pPr>
              <w:widowControl/>
              <w:jc w:val="center"/>
              <w:rPr>
                <w:rFonts w:eastAsia="Times New Roman"/>
                <w:kern w:val="0"/>
                <w:sz w:val="21"/>
              </w:rPr>
            </w:pPr>
          </w:p>
        </w:tc>
        <w:tc>
          <w:tcPr>
            <w:tcW w:w="1231" w:type="pct"/>
            <w:gridSpan w:val="2"/>
            <w:noWrap/>
            <w:vAlign w:val="center"/>
          </w:tcPr>
          <w:p w14:paraId="4B82767F" w14:textId="77777777" w:rsidR="003E0C42" w:rsidRDefault="003E0C42">
            <w:pPr>
              <w:widowControl/>
              <w:jc w:val="center"/>
              <w:rPr>
                <w:rFonts w:eastAsia="Times New Roman"/>
                <w:kern w:val="0"/>
                <w:sz w:val="21"/>
              </w:rPr>
            </w:pPr>
          </w:p>
        </w:tc>
      </w:tr>
      <w:tr w:rsidR="003E0C42" w14:paraId="40E07CC1" w14:textId="77777777">
        <w:trPr>
          <w:trHeight w:val="348"/>
          <w:jc w:val="center"/>
        </w:trPr>
        <w:tc>
          <w:tcPr>
            <w:tcW w:w="383" w:type="pct"/>
            <w:noWrap/>
            <w:vAlign w:val="center"/>
          </w:tcPr>
          <w:p w14:paraId="53B442C5" w14:textId="77777777" w:rsidR="003E0C42" w:rsidRDefault="00000000">
            <w:pPr>
              <w:widowControl/>
              <w:jc w:val="center"/>
              <w:rPr>
                <w:kern w:val="0"/>
                <w:sz w:val="21"/>
              </w:rPr>
            </w:pPr>
            <w:r>
              <w:rPr>
                <w:kern w:val="0"/>
                <w:sz w:val="21"/>
              </w:rPr>
              <w:t>9</w:t>
            </w:r>
          </w:p>
        </w:tc>
        <w:tc>
          <w:tcPr>
            <w:tcW w:w="510" w:type="pct"/>
            <w:noWrap/>
            <w:vAlign w:val="center"/>
          </w:tcPr>
          <w:p w14:paraId="457265D8" w14:textId="77777777" w:rsidR="003E0C42" w:rsidRDefault="003E0C42">
            <w:pPr>
              <w:widowControl/>
              <w:jc w:val="center"/>
              <w:rPr>
                <w:kern w:val="0"/>
                <w:sz w:val="21"/>
              </w:rPr>
            </w:pPr>
          </w:p>
        </w:tc>
        <w:tc>
          <w:tcPr>
            <w:tcW w:w="848" w:type="pct"/>
            <w:noWrap/>
            <w:vAlign w:val="center"/>
          </w:tcPr>
          <w:p w14:paraId="50B9E6FC" w14:textId="77777777" w:rsidR="003E0C42" w:rsidRDefault="003E0C42">
            <w:pPr>
              <w:widowControl/>
              <w:jc w:val="center"/>
              <w:rPr>
                <w:rFonts w:eastAsia="Times New Roman"/>
                <w:kern w:val="0"/>
                <w:sz w:val="21"/>
              </w:rPr>
            </w:pPr>
          </w:p>
        </w:tc>
        <w:tc>
          <w:tcPr>
            <w:tcW w:w="633" w:type="pct"/>
            <w:noWrap/>
            <w:vAlign w:val="center"/>
          </w:tcPr>
          <w:p w14:paraId="06DF3162" w14:textId="77777777" w:rsidR="003E0C42" w:rsidRDefault="003E0C42">
            <w:pPr>
              <w:widowControl/>
              <w:jc w:val="center"/>
              <w:rPr>
                <w:rFonts w:eastAsia="Times New Roman"/>
                <w:kern w:val="0"/>
                <w:sz w:val="21"/>
              </w:rPr>
            </w:pPr>
          </w:p>
        </w:tc>
        <w:tc>
          <w:tcPr>
            <w:tcW w:w="1395" w:type="pct"/>
            <w:gridSpan w:val="2"/>
            <w:noWrap/>
            <w:vAlign w:val="center"/>
          </w:tcPr>
          <w:p w14:paraId="3B763C4B" w14:textId="77777777" w:rsidR="003E0C42" w:rsidRDefault="003E0C42">
            <w:pPr>
              <w:widowControl/>
              <w:jc w:val="center"/>
              <w:rPr>
                <w:rFonts w:eastAsia="Times New Roman"/>
                <w:kern w:val="0"/>
                <w:sz w:val="21"/>
              </w:rPr>
            </w:pPr>
          </w:p>
        </w:tc>
        <w:tc>
          <w:tcPr>
            <w:tcW w:w="1231" w:type="pct"/>
            <w:gridSpan w:val="2"/>
            <w:noWrap/>
            <w:vAlign w:val="center"/>
          </w:tcPr>
          <w:p w14:paraId="41F3CBDC" w14:textId="77777777" w:rsidR="003E0C42" w:rsidRDefault="003E0C42">
            <w:pPr>
              <w:widowControl/>
              <w:jc w:val="center"/>
              <w:rPr>
                <w:rFonts w:eastAsia="Times New Roman"/>
                <w:kern w:val="0"/>
                <w:sz w:val="21"/>
              </w:rPr>
            </w:pPr>
          </w:p>
        </w:tc>
      </w:tr>
      <w:tr w:rsidR="003E0C42" w14:paraId="59708EAC" w14:textId="77777777">
        <w:trPr>
          <w:trHeight w:val="348"/>
          <w:jc w:val="center"/>
        </w:trPr>
        <w:tc>
          <w:tcPr>
            <w:tcW w:w="383" w:type="pct"/>
            <w:noWrap/>
            <w:vAlign w:val="center"/>
          </w:tcPr>
          <w:p w14:paraId="7F1EDD0A" w14:textId="77777777" w:rsidR="003E0C42" w:rsidRDefault="00000000">
            <w:pPr>
              <w:widowControl/>
              <w:jc w:val="center"/>
              <w:rPr>
                <w:kern w:val="0"/>
                <w:sz w:val="21"/>
              </w:rPr>
            </w:pPr>
            <w:r>
              <w:rPr>
                <w:kern w:val="0"/>
                <w:sz w:val="21"/>
              </w:rPr>
              <w:t>10</w:t>
            </w:r>
          </w:p>
        </w:tc>
        <w:tc>
          <w:tcPr>
            <w:tcW w:w="510" w:type="pct"/>
            <w:noWrap/>
            <w:vAlign w:val="center"/>
          </w:tcPr>
          <w:p w14:paraId="5E12BC2C" w14:textId="77777777" w:rsidR="003E0C42" w:rsidRDefault="003E0C42">
            <w:pPr>
              <w:widowControl/>
              <w:jc w:val="center"/>
              <w:rPr>
                <w:kern w:val="0"/>
                <w:sz w:val="21"/>
              </w:rPr>
            </w:pPr>
          </w:p>
        </w:tc>
        <w:tc>
          <w:tcPr>
            <w:tcW w:w="848" w:type="pct"/>
            <w:noWrap/>
            <w:vAlign w:val="center"/>
          </w:tcPr>
          <w:p w14:paraId="0FC9C16C" w14:textId="77777777" w:rsidR="003E0C42" w:rsidRDefault="003E0C42">
            <w:pPr>
              <w:widowControl/>
              <w:jc w:val="center"/>
              <w:rPr>
                <w:rFonts w:eastAsia="Times New Roman"/>
                <w:kern w:val="0"/>
                <w:sz w:val="21"/>
              </w:rPr>
            </w:pPr>
          </w:p>
        </w:tc>
        <w:tc>
          <w:tcPr>
            <w:tcW w:w="633" w:type="pct"/>
            <w:noWrap/>
            <w:vAlign w:val="center"/>
          </w:tcPr>
          <w:p w14:paraId="4A0E131E" w14:textId="77777777" w:rsidR="003E0C42" w:rsidRDefault="003E0C42">
            <w:pPr>
              <w:widowControl/>
              <w:jc w:val="center"/>
              <w:rPr>
                <w:rFonts w:eastAsia="Times New Roman"/>
                <w:kern w:val="0"/>
                <w:sz w:val="21"/>
              </w:rPr>
            </w:pPr>
          </w:p>
        </w:tc>
        <w:tc>
          <w:tcPr>
            <w:tcW w:w="1395" w:type="pct"/>
            <w:gridSpan w:val="2"/>
            <w:noWrap/>
            <w:vAlign w:val="center"/>
          </w:tcPr>
          <w:p w14:paraId="1900394C" w14:textId="77777777" w:rsidR="003E0C42" w:rsidRDefault="003E0C42">
            <w:pPr>
              <w:widowControl/>
              <w:jc w:val="center"/>
              <w:rPr>
                <w:rFonts w:eastAsia="Times New Roman"/>
                <w:kern w:val="0"/>
                <w:sz w:val="21"/>
              </w:rPr>
            </w:pPr>
          </w:p>
        </w:tc>
        <w:tc>
          <w:tcPr>
            <w:tcW w:w="1231" w:type="pct"/>
            <w:gridSpan w:val="2"/>
            <w:noWrap/>
            <w:vAlign w:val="center"/>
          </w:tcPr>
          <w:p w14:paraId="38A2D274" w14:textId="77777777" w:rsidR="003E0C42" w:rsidRDefault="003E0C42">
            <w:pPr>
              <w:widowControl/>
              <w:jc w:val="center"/>
              <w:rPr>
                <w:rFonts w:eastAsia="Times New Roman"/>
                <w:kern w:val="0"/>
                <w:sz w:val="21"/>
              </w:rPr>
            </w:pPr>
          </w:p>
        </w:tc>
      </w:tr>
      <w:tr w:rsidR="003E0C42" w14:paraId="0A3E6F63" w14:textId="77777777">
        <w:trPr>
          <w:trHeight w:val="3009"/>
          <w:jc w:val="center"/>
        </w:trPr>
        <w:tc>
          <w:tcPr>
            <w:tcW w:w="5000" w:type="pct"/>
            <w:gridSpan w:val="8"/>
            <w:noWrap/>
            <w:vAlign w:val="center"/>
          </w:tcPr>
          <w:p w14:paraId="4E1E30DA" w14:textId="77777777" w:rsidR="003E0C42" w:rsidRDefault="00000000">
            <w:pPr>
              <w:pStyle w:val="aff9"/>
              <w:spacing w:line="240" w:lineRule="auto"/>
              <w:rPr>
                <w:sz w:val="21"/>
                <w:szCs w:val="21"/>
              </w:rPr>
            </w:pPr>
            <w:r>
              <w:rPr>
                <w:sz w:val="21"/>
                <w:szCs w:val="21"/>
              </w:rPr>
              <w:t>监测实施单位检查评定结果：</w:t>
            </w:r>
          </w:p>
          <w:p w14:paraId="77450943" w14:textId="77777777" w:rsidR="003E0C42" w:rsidRDefault="003E0C42">
            <w:pPr>
              <w:pStyle w:val="aff9"/>
              <w:spacing w:line="240" w:lineRule="auto"/>
              <w:jc w:val="right"/>
              <w:rPr>
                <w:sz w:val="21"/>
                <w:szCs w:val="21"/>
              </w:rPr>
            </w:pPr>
          </w:p>
          <w:p w14:paraId="2E814906" w14:textId="77777777" w:rsidR="003E0C42" w:rsidRDefault="003E0C42">
            <w:pPr>
              <w:pStyle w:val="aff9"/>
              <w:spacing w:line="240" w:lineRule="auto"/>
              <w:jc w:val="right"/>
              <w:rPr>
                <w:sz w:val="21"/>
                <w:szCs w:val="21"/>
              </w:rPr>
            </w:pPr>
          </w:p>
          <w:p w14:paraId="30DB446C" w14:textId="77777777" w:rsidR="003E0C42" w:rsidRDefault="003E0C42">
            <w:pPr>
              <w:pStyle w:val="aff9"/>
              <w:spacing w:line="240" w:lineRule="auto"/>
              <w:jc w:val="right"/>
              <w:rPr>
                <w:sz w:val="21"/>
                <w:szCs w:val="21"/>
              </w:rPr>
            </w:pPr>
          </w:p>
          <w:p w14:paraId="66DCA385" w14:textId="77777777" w:rsidR="003E0C42" w:rsidRDefault="003E0C42">
            <w:pPr>
              <w:pStyle w:val="aff9"/>
              <w:spacing w:line="240" w:lineRule="auto"/>
              <w:jc w:val="right"/>
              <w:rPr>
                <w:sz w:val="21"/>
                <w:szCs w:val="21"/>
              </w:rPr>
            </w:pPr>
          </w:p>
          <w:p w14:paraId="397A1FAD" w14:textId="77777777" w:rsidR="003E0C42" w:rsidRDefault="00000000">
            <w:pPr>
              <w:pStyle w:val="aff9"/>
              <w:spacing w:line="240" w:lineRule="auto"/>
              <w:jc w:val="right"/>
              <w:rPr>
                <w:bCs w:val="0"/>
                <w:sz w:val="21"/>
                <w:szCs w:val="21"/>
              </w:rPr>
            </w:pPr>
            <w:r>
              <w:rPr>
                <w:bCs w:val="0"/>
                <w:sz w:val="21"/>
                <w:szCs w:val="21"/>
              </w:rPr>
              <w:t>专职质量检查员</w:t>
            </w:r>
            <w:r>
              <w:rPr>
                <w:sz w:val="21"/>
                <w:szCs w:val="21"/>
              </w:rPr>
              <w:t>：</w:t>
            </w:r>
            <w:r>
              <w:rPr>
                <w:rFonts w:hint="eastAsia"/>
                <w:sz w:val="21"/>
                <w:szCs w:val="21"/>
              </w:rPr>
              <w:t xml:space="preserve">      </w:t>
            </w:r>
            <w:r>
              <w:rPr>
                <w:sz w:val="21"/>
                <w:szCs w:val="21"/>
              </w:rPr>
              <w:t xml:space="preserve">   </w:t>
            </w:r>
            <w:r>
              <w:rPr>
                <w:bCs w:val="0"/>
                <w:sz w:val="21"/>
                <w:szCs w:val="21"/>
              </w:rPr>
              <w:t xml:space="preserve">  </w:t>
            </w:r>
            <w:r>
              <w:rPr>
                <w:bCs w:val="0"/>
                <w:sz w:val="21"/>
                <w:szCs w:val="21"/>
              </w:rPr>
              <w:t>年</w:t>
            </w:r>
            <w:r>
              <w:rPr>
                <w:bCs w:val="0"/>
                <w:sz w:val="21"/>
                <w:szCs w:val="21"/>
              </w:rPr>
              <w:t xml:space="preserve">   </w:t>
            </w:r>
            <w:r>
              <w:rPr>
                <w:bCs w:val="0"/>
                <w:sz w:val="21"/>
                <w:szCs w:val="21"/>
              </w:rPr>
              <w:t>月</w:t>
            </w:r>
            <w:r>
              <w:rPr>
                <w:bCs w:val="0"/>
                <w:sz w:val="21"/>
                <w:szCs w:val="21"/>
              </w:rPr>
              <w:t xml:space="preserve">   </w:t>
            </w:r>
            <w:r>
              <w:rPr>
                <w:bCs w:val="0"/>
                <w:sz w:val="21"/>
                <w:szCs w:val="21"/>
              </w:rPr>
              <w:t>日</w:t>
            </w:r>
          </w:p>
          <w:p w14:paraId="1D1DFB14" w14:textId="77777777" w:rsidR="003E0C42" w:rsidRDefault="00000000">
            <w:pPr>
              <w:pStyle w:val="aff9"/>
              <w:spacing w:line="240" w:lineRule="auto"/>
              <w:jc w:val="right"/>
              <w:rPr>
                <w:bCs w:val="0"/>
                <w:sz w:val="21"/>
                <w:szCs w:val="21"/>
              </w:rPr>
            </w:pPr>
            <w:r>
              <w:rPr>
                <w:rFonts w:hint="eastAsia"/>
                <w:bCs w:val="0"/>
                <w:sz w:val="21"/>
                <w:szCs w:val="21"/>
              </w:rPr>
              <w:t>分项工程技术负责人</w:t>
            </w:r>
            <w:r>
              <w:rPr>
                <w:sz w:val="21"/>
                <w:szCs w:val="21"/>
              </w:rPr>
              <w:t>：</w:t>
            </w:r>
            <w:r>
              <w:rPr>
                <w:rFonts w:hint="eastAsia"/>
                <w:sz w:val="21"/>
                <w:szCs w:val="21"/>
              </w:rPr>
              <w:t xml:space="preserve">      </w:t>
            </w:r>
            <w:r>
              <w:rPr>
                <w:sz w:val="21"/>
                <w:szCs w:val="21"/>
              </w:rPr>
              <w:t xml:space="preserve">   </w:t>
            </w:r>
            <w:r>
              <w:rPr>
                <w:bCs w:val="0"/>
                <w:sz w:val="21"/>
                <w:szCs w:val="21"/>
              </w:rPr>
              <w:t xml:space="preserve">  </w:t>
            </w:r>
            <w:r>
              <w:rPr>
                <w:bCs w:val="0"/>
                <w:sz w:val="21"/>
                <w:szCs w:val="21"/>
              </w:rPr>
              <w:t>年</w:t>
            </w:r>
            <w:r>
              <w:rPr>
                <w:bCs w:val="0"/>
                <w:sz w:val="21"/>
                <w:szCs w:val="21"/>
              </w:rPr>
              <w:t xml:space="preserve">   </w:t>
            </w:r>
            <w:r>
              <w:rPr>
                <w:bCs w:val="0"/>
                <w:sz w:val="21"/>
                <w:szCs w:val="21"/>
              </w:rPr>
              <w:t>月</w:t>
            </w:r>
            <w:r>
              <w:rPr>
                <w:bCs w:val="0"/>
                <w:sz w:val="21"/>
                <w:szCs w:val="21"/>
              </w:rPr>
              <w:t xml:space="preserve">   </w:t>
            </w:r>
            <w:r>
              <w:rPr>
                <w:bCs w:val="0"/>
                <w:sz w:val="21"/>
                <w:szCs w:val="21"/>
              </w:rPr>
              <w:t>日</w:t>
            </w:r>
          </w:p>
          <w:p w14:paraId="2235EFD4" w14:textId="77777777" w:rsidR="003E0C42" w:rsidRDefault="00000000">
            <w:pPr>
              <w:pStyle w:val="aff9"/>
              <w:spacing w:line="240" w:lineRule="auto"/>
              <w:jc w:val="right"/>
              <w:rPr>
                <w:bCs w:val="0"/>
                <w:sz w:val="21"/>
                <w:szCs w:val="21"/>
              </w:rPr>
            </w:pPr>
            <w:r>
              <w:rPr>
                <w:rFonts w:hint="eastAsia"/>
                <w:bCs w:val="0"/>
                <w:sz w:val="21"/>
                <w:szCs w:val="21"/>
              </w:rPr>
              <w:t>分项工程负责人</w:t>
            </w:r>
            <w:r>
              <w:rPr>
                <w:sz w:val="21"/>
                <w:szCs w:val="21"/>
              </w:rPr>
              <w:t>：</w:t>
            </w:r>
            <w:r>
              <w:rPr>
                <w:rFonts w:hint="eastAsia"/>
                <w:sz w:val="21"/>
                <w:szCs w:val="21"/>
              </w:rPr>
              <w:t xml:space="preserve">      </w:t>
            </w:r>
            <w:r>
              <w:rPr>
                <w:sz w:val="21"/>
                <w:szCs w:val="21"/>
              </w:rPr>
              <w:t xml:space="preserve">   </w:t>
            </w:r>
            <w:r>
              <w:rPr>
                <w:bCs w:val="0"/>
                <w:sz w:val="21"/>
                <w:szCs w:val="21"/>
              </w:rPr>
              <w:t xml:space="preserve">  </w:t>
            </w:r>
            <w:r>
              <w:rPr>
                <w:bCs w:val="0"/>
                <w:sz w:val="21"/>
                <w:szCs w:val="21"/>
              </w:rPr>
              <w:t>年</w:t>
            </w:r>
            <w:r>
              <w:rPr>
                <w:bCs w:val="0"/>
                <w:sz w:val="21"/>
                <w:szCs w:val="21"/>
              </w:rPr>
              <w:t xml:space="preserve">   </w:t>
            </w:r>
            <w:r>
              <w:rPr>
                <w:bCs w:val="0"/>
                <w:sz w:val="21"/>
                <w:szCs w:val="21"/>
              </w:rPr>
              <w:t>月</w:t>
            </w:r>
            <w:r>
              <w:rPr>
                <w:bCs w:val="0"/>
                <w:sz w:val="21"/>
                <w:szCs w:val="21"/>
              </w:rPr>
              <w:t xml:space="preserve">   </w:t>
            </w:r>
            <w:r>
              <w:rPr>
                <w:bCs w:val="0"/>
                <w:sz w:val="21"/>
                <w:szCs w:val="21"/>
              </w:rPr>
              <w:t>日</w:t>
            </w:r>
          </w:p>
        </w:tc>
      </w:tr>
      <w:tr w:rsidR="003E0C42" w14:paraId="23CEC6F8" w14:textId="77777777">
        <w:trPr>
          <w:trHeight w:val="1984"/>
          <w:jc w:val="center"/>
        </w:trPr>
        <w:tc>
          <w:tcPr>
            <w:tcW w:w="5000" w:type="pct"/>
            <w:gridSpan w:val="8"/>
            <w:noWrap/>
            <w:vAlign w:val="center"/>
          </w:tcPr>
          <w:p w14:paraId="1843D480" w14:textId="77777777" w:rsidR="003E0C42" w:rsidRDefault="00000000">
            <w:pPr>
              <w:keepNext/>
              <w:widowControl/>
              <w:jc w:val="left"/>
              <w:rPr>
                <w:kern w:val="0"/>
                <w:sz w:val="21"/>
              </w:rPr>
            </w:pPr>
            <w:r>
              <w:rPr>
                <w:kern w:val="0"/>
                <w:sz w:val="21"/>
              </w:rPr>
              <w:lastRenderedPageBreak/>
              <w:t>监理单位检查结论：</w:t>
            </w:r>
          </w:p>
          <w:p w14:paraId="7D3BFA6E" w14:textId="77777777" w:rsidR="003E0C42" w:rsidRDefault="003E0C42">
            <w:pPr>
              <w:pStyle w:val="31"/>
              <w:keepNext/>
              <w:widowControl/>
              <w:rPr>
                <w:sz w:val="21"/>
                <w:szCs w:val="21"/>
              </w:rPr>
            </w:pPr>
          </w:p>
          <w:p w14:paraId="01033631" w14:textId="77777777" w:rsidR="003E0C42" w:rsidRDefault="003E0C42">
            <w:pPr>
              <w:pStyle w:val="31"/>
              <w:keepNext/>
              <w:widowControl/>
              <w:rPr>
                <w:sz w:val="21"/>
                <w:szCs w:val="21"/>
              </w:rPr>
            </w:pPr>
          </w:p>
          <w:p w14:paraId="73429C63" w14:textId="77777777" w:rsidR="003E0C42" w:rsidRDefault="003E0C42">
            <w:pPr>
              <w:pStyle w:val="31"/>
              <w:keepNext/>
              <w:widowControl/>
              <w:rPr>
                <w:sz w:val="21"/>
                <w:szCs w:val="21"/>
              </w:rPr>
            </w:pPr>
          </w:p>
          <w:p w14:paraId="5D7670B5" w14:textId="77777777" w:rsidR="003E0C42" w:rsidRDefault="00000000">
            <w:pPr>
              <w:jc w:val="right"/>
              <w:rPr>
                <w:sz w:val="21"/>
              </w:rPr>
            </w:pPr>
            <w:r>
              <w:rPr>
                <w:sz w:val="21"/>
              </w:rPr>
              <w:t>监理工程师：</w:t>
            </w:r>
            <w:r>
              <w:rPr>
                <w:sz w:val="21"/>
              </w:rPr>
              <w:t xml:space="preserve">                 </w:t>
            </w:r>
            <w:r>
              <w:rPr>
                <w:sz w:val="21"/>
              </w:rPr>
              <w:t>年</w:t>
            </w:r>
            <w:r>
              <w:rPr>
                <w:sz w:val="21"/>
              </w:rPr>
              <w:t xml:space="preserve">   </w:t>
            </w:r>
            <w:r>
              <w:rPr>
                <w:sz w:val="21"/>
              </w:rPr>
              <w:t>月</w:t>
            </w:r>
            <w:r>
              <w:rPr>
                <w:sz w:val="21"/>
              </w:rPr>
              <w:t xml:space="preserve">   </w:t>
            </w:r>
            <w:r>
              <w:rPr>
                <w:sz w:val="21"/>
              </w:rPr>
              <w:t>日</w:t>
            </w:r>
          </w:p>
        </w:tc>
      </w:tr>
    </w:tbl>
    <w:p w14:paraId="4EB3CB32" w14:textId="77777777" w:rsidR="003E0C42" w:rsidRDefault="003E0C42">
      <w:pPr>
        <w:pStyle w:val="3"/>
      </w:pPr>
    </w:p>
    <w:p w14:paraId="6287125B" w14:textId="77777777" w:rsidR="003E0C42" w:rsidRDefault="00000000">
      <w:pPr>
        <w:pStyle w:val="3"/>
      </w:pPr>
      <w:r>
        <w:rPr>
          <w:rFonts w:hint="eastAsia"/>
          <w:b/>
        </w:rPr>
        <w:t>B</w:t>
      </w:r>
      <w:r>
        <w:rPr>
          <w:b/>
        </w:rPr>
        <w:t>.0.2</w:t>
      </w:r>
      <w:r>
        <w:t xml:space="preserve"> </w:t>
      </w:r>
      <w:r>
        <w:t>检验批</w:t>
      </w:r>
      <w:r>
        <w:rPr>
          <w:rFonts w:hint="eastAsia"/>
        </w:rPr>
        <w:t>检验记录可参照表</w:t>
      </w:r>
      <w:r>
        <w:t>B.0.2</w:t>
      </w:r>
      <w:r>
        <w:rPr>
          <w:rFonts w:hint="eastAsia"/>
        </w:rPr>
        <w:t>。</w:t>
      </w:r>
    </w:p>
    <w:p w14:paraId="72D81B0D" w14:textId="77777777" w:rsidR="003E0C42" w:rsidRDefault="00000000">
      <w:pPr>
        <w:pStyle w:val="aff5"/>
        <w:spacing w:before="163"/>
        <w:rPr>
          <w:kern w:val="0"/>
        </w:rPr>
      </w:pPr>
      <w:r>
        <w:t>表</w:t>
      </w:r>
      <w:r>
        <w:t xml:space="preserve">B.0.2 </w:t>
      </w:r>
      <w:r>
        <w:rPr>
          <w:rFonts w:hint="eastAsia"/>
          <w:u w:val="single"/>
        </w:rPr>
        <w:t xml:space="preserve">          </w:t>
      </w:r>
      <w:r>
        <w:t>检验批</w:t>
      </w:r>
      <w:r>
        <w:rPr>
          <w:sz w:val="22"/>
        </w:rPr>
        <w:t>检验记录表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056"/>
        <w:gridCol w:w="2195"/>
        <w:gridCol w:w="1058"/>
        <w:gridCol w:w="176"/>
        <w:gridCol w:w="880"/>
        <w:gridCol w:w="953"/>
        <w:gridCol w:w="1245"/>
      </w:tblGrid>
      <w:tr w:rsidR="003E0C42" w14:paraId="488E3482" w14:textId="77777777">
        <w:trPr>
          <w:trHeight w:val="359"/>
          <w:jc w:val="center"/>
        </w:trPr>
        <w:tc>
          <w:tcPr>
            <w:tcW w:w="2403" w:type="pct"/>
            <w:gridSpan w:val="3"/>
            <w:noWrap/>
            <w:vAlign w:val="center"/>
          </w:tcPr>
          <w:p w14:paraId="6792B470" w14:textId="77777777" w:rsidR="003E0C42" w:rsidRDefault="00000000">
            <w:pPr>
              <w:widowControl/>
              <w:spacing w:line="240" w:lineRule="auto"/>
              <w:jc w:val="center"/>
              <w:rPr>
                <w:kern w:val="0"/>
                <w:sz w:val="21"/>
              </w:rPr>
            </w:pPr>
            <w:r>
              <w:rPr>
                <w:kern w:val="0"/>
                <w:sz w:val="21"/>
              </w:rPr>
              <w:t>单位工程名称</w:t>
            </w:r>
          </w:p>
        </w:tc>
        <w:tc>
          <w:tcPr>
            <w:tcW w:w="2597" w:type="pct"/>
            <w:gridSpan w:val="5"/>
            <w:noWrap/>
            <w:vAlign w:val="center"/>
          </w:tcPr>
          <w:p w14:paraId="02210A21" w14:textId="77777777" w:rsidR="003E0C42" w:rsidRDefault="003E0C42">
            <w:pPr>
              <w:widowControl/>
              <w:spacing w:line="240" w:lineRule="auto"/>
              <w:jc w:val="center"/>
              <w:rPr>
                <w:kern w:val="0"/>
                <w:sz w:val="21"/>
              </w:rPr>
            </w:pPr>
          </w:p>
        </w:tc>
      </w:tr>
      <w:tr w:rsidR="003E0C42" w14:paraId="24E5CDEC" w14:textId="77777777">
        <w:trPr>
          <w:trHeight w:val="348"/>
          <w:jc w:val="center"/>
        </w:trPr>
        <w:tc>
          <w:tcPr>
            <w:tcW w:w="2403" w:type="pct"/>
            <w:gridSpan w:val="3"/>
            <w:noWrap/>
            <w:vAlign w:val="center"/>
          </w:tcPr>
          <w:p w14:paraId="128132A1" w14:textId="77777777" w:rsidR="003E0C42" w:rsidRDefault="00000000">
            <w:pPr>
              <w:widowControl/>
              <w:spacing w:line="240" w:lineRule="auto"/>
              <w:jc w:val="center"/>
              <w:rPr>
                <w:kern w:val="0"/>
                <w:sz w:val="21"/>
              </w:rPr>
            </w:pPr>
            <w:r>
              <w:rPr>
                <w:kern w:val="0"/>
                <w:sz w:val="21"/>
              </w:rPr>
              <w:t>分部工程名称</w:t>
            </w:r>
          </w:p>
        </w:tc>
        <w:tc>
          <w:tcPr>
            <w:tcW w:w="2597" w:type="pct"/>
            <w:gridSpan w:val="5"/>
            <w:noWrap/>
            <w:vAlign w:val="center"/>
          </w:tcPr>
          <w:p w14:paraId="017FF4FA" w14:textId="77777777" w:rsidR="003E0C42" w:rsidRDefault="003E0C42">
            <w:pPr>
              <w:widowControl/>
              <w:spacing w:line="240" w:lineRule="auto"/>
              <w:jc w:val="center"/>
              <w:rPr>
                <w:kern w:val="0"/>
                <w:sz w:val="21"/>
              </w:rPr>
            </w:pPr>
          </w:p>
        </w:tc>
      </w:tr>
      <w:tr w:rsidR="003E0C42" w14:paraId="1D87F9E5" w14:textId="77777777">
        <w:trPr>
          <w:trHeight w:val="348"/>
          <w:jc w:val="center"/>
        </w:trPr>
        <w:tc>
          <w:tcPr>
            <w:tcW w:w="2403" w:type="pct"/>
            <w:gridSpan w:val="3"/>
            <w:noWrap/>
            <w:vAlign w:val="center"/>
          </w:tcPr>
          <w:p w14:paraId="1F19ABEE" w14:textId="77777777" w:rsidR="003E0C42" w:rsidRDefault="00000000">
            <w:pPr>
              <w:widowControl/>
              <w:spacing w:line="240" w:lineRule="auto"/>
              <w:jc w:val="center"/>
              <w:rPr>
                <w:kern w:val="0"/>
                <w:sz w:val="21"/>
              </w:rPr>
            </w:pPr>
            <w:r>
              <w:rPr>
                <w:kern w:val="0"/>
                <w:sz w:val="21"/>
              </w:rPr>
              <w:t>分项工程名称</w:t>
            </w:r>
          </w:p>
        </w:tc>
        <w:tc>
          <w:tcPr>
            <w:tcW w:w="743" w:type="pct"/>
            <w:gridSpan w:val="2"/>
            <w:noWrap/>
            <w:vAlign w:val="center"/>
          </w:tcPr>
          <w:p w14:paraId="36E59C98" w14:textId="77777777" w:rsidR="003E0C42" w:rsidRDefault="003E0C42">
            <w:pPr>
              <w:widowControl/>
              <w:spacing w:line="240" w:lineRule="auto"/>
              <w:jc w:val="center"/>
              <w:rPr>
                <w:kern w:val="0"/>
                <w:sz w:val="21"/>
              </w:rPr>
            </w:pPr>
          </w:p>
        </w:tc>
        <w:tc>
          <w:tcPr>
            <w:tcW w:w="1104" w:type="pct"/>
            <w:gridSpan w:val="2"/>
            <w:noWrap/>
            <w:vAlign w:val="center"/>
          </w:tcPr>
          <w:p w14:paraId="21B54E39" w14:textId="77777777" w:rsidR="003E0C42" w:rsidRDefault="00000000">
            <w:pPr>
              <w:widowControl/>
              <w:spacing w:line="240" w:lineRule="auto"/>
              <w:jc w:val="center"/>
              <w:rPr>
                <w:kern w:val="0"/>
                <w:sz w:val="21"/>
              </w:rPr>
            </w:pPr>
            <w:r>
              <w:rPr>
                <w:kern w:val="0"/>
                <w:sz w:val="21"/>
              </w:rPr>
              <w:t>检验批部位</w:t>
            </w:r>
          </w:p>
        </w:tc>
        <w:tc>
          <w:tcPr>
            <w:tcW w:w="750" w:type="pct"/>
            <w:noWrap/>
            <w:vAlign w:val="center"/>
          </w:tcPr>
          <w:p w14:paraId="43869827" w14:textId="77777777" w:rsidR="003E0C42" w:rsidRDefault="003E0C42">
            <w:pPr>
              <w:widowControl/>
              <w:spacing w:line="240" w:lineRule="auto"/>
              <w:jc w:val="center"/>
              <w:rPr>
                <w:kern w:val="0"/>
                <w:sz w:val="21"/>
              </w:rPr>
            </w:pPr>
          </w:p>
        </w:tc>
      </w:tr>
      <w:tr w:rsidR="003E0C42" w14:paraId="08147906" w14:textId="77777777">
        <w:trPr>
          <w:trHeight w:val="348"/>
          <w:jc w:val="center"/>
        </w:trPr>
        <w:tc>
          <w:tcPr>
            <w:tcW w:w="2403" w:type="pct"/>
            <w:gridSpan w:val="3"/>
            <w:noWrap/>
            <w:vAlign w:val="center"/>
          </w:tcPr>
          <w:p w14:paraId="048A84FC" w14:textId="77777777" w:rsidR="003E0C42" w:rsidRDefault="00000000">
            <w:pPr>
              <w:widowControl/>
              <w:spacing w:line="240" w:lineRule="auto"/>
              <w:jc w:val="center"/>
              <w:rPr>
                <w:kern w:val="0"/>
                <w:sz w:val="21"/>
              </w:rPr>
            </w:pPr>
            <w:r>
              <w:rPr>
                <w:kern w:val="0"/>
                <w:sz w:val="21"/>
              </w:rPr>
              <w:t>监测实施单位</w:t>
            </w:r>
          </w:p>
        </w:tc>
        <w:tc>
          <w:tcPr>
            <w:tcW w:w="743" w:type="pct"/>
            <w:gridSpan w:val="2"/>
            <w:noWrap/>
            <w:vAlign w:val="center"/>
          </w:tcPr>
          <w:p w14:paraId="511C7344" w14:textId="77777777" w:rsidR="003E0C42" w:rsidRDefault="003E0C42">
            <w:pPr>
              <w:widowControl/>
              <w:spacing w:line="240" w:lineRule="auto"/>
              <w:jc w:val="center"/>
              <w:rPr>
                <w:kern w:val="0"/>
                <w:sz w:val="21"/>
              </w:rPr>
            </w:pPr>
          </w:p>
        </w:tc>
        <w:tc>
          <w:tcPr>
            <w:tcW w:w="1104" w:type="pct"/>
            <w:gridSpan w:val="2"/>
            <w:noWrap/>
            <w:vAlign w:val="center"/>
          </w:tcPr>
          <w:p w14:paraId="4B7EC8A0" w14:textId="77777777" w:rsidR="003E0C42" w:rsidRDefault="00000000">
            <w:pPr>
              <w:widowControl/>
              <w:spacing w:line="240" w:lineRule="auto"/>
              <w:jc w:val="center"/>
              <w:rPr>
                <w:kern w:val="0"/>
                <w:sz w:val="21"/>
              </w:rPr>
            </w:pPr>
            <w:r>
              <w:rPr>
                <w:kern w:val="0"/>
                <w:sz w:val="21"/>
              </w:rPr>
              <w:t>项目负责人</w:t>
            </w:r>
          </w:p>
        </w:tc>
        <w:tc>
          <w:tcPr>
            <w:tcW w:w="750" w:type="pct"/>
            <w:noWrap/>
            <w:vAlign w:val="center"/>
          </w:tcPr>
          <w:p w14:paraId="59E3828E" w14:textId="77777777" w:rsidR="003E0C42" w:rsidRDefault="003E0C42">
            <w:pPr>
              <w:widowControl/>
              <w:spacing w:line="240" w:lineRule="auto"/>
              <w:jc w:val="center"/>
              <w:rPr>
                <w:kern w:val="0"/>
                <w:sz w:val="21"/>
              </w:rPr>
            </w:pPr>
          </w:p>
        </w:tc>
      </w:tr>
      <w:tr w:rsidR="003E0C42" w14:paraId="00081C72" w14:textId="77777777">
        <w:trPr>
          <w:trHeight w:val="606"/>
          <w:jc w:val="center"/>
        </w:trPr>
        <w:tc>
          <w:tcPr>
            <w:tcW w:w="2403" w:type="pct"/>
            <w:gridSpan w:val="3"/>
            <w:vAlign w:val="center"/>
          </w:tcPr>
          <w:p w14:paraId="1473A330" w14:textId="77777777" w:rsidR="003E0C42" w:rsidRDefault="00000000">
            <w:pPr>
              <w:widowControl/>
              <w:spacing w:line="240" w:lineRule="auto"/>
              <w:jc w:val="center"/>
              <w:rPr>
                <w:kern w:val="0"/>
                <w:sz w:val="21"/>
              </w:rPr>
            </w:pPr>
            <w:r>
              <w:rPr>
                <w:kern w:val="0"/>
                <w:sz w:val="21"/>
              </w:rPr>
              <w:t>施工质量验收</w:t>
            </w:r>
          </w:p>
          <w:p w14:paraId="33483145" w14:textId="77777777" w:rsidR="003E0C42" w:rsidRDefault="00000000">
            <w:pPr>
              <w:widowControl/>
              <w:spacing w:line="240" w:lineRule="auto"/>
              <w:jc w:val="center"/>
              <w:rPr>
                <w:kern w:val="0"/>
                <w:sz w:val="21"/>
              </w:rPr>
            </w:pPr>
            <w:r>
              <w:rPr>
                <w:kern w:val="0"/>
                <w:sz w:val="21"/>
              </w:rPr>
              <w:t>标准名称及编号</w:t>
            </w:r>
          </w:p>
        </w:tc>
        <w:tc>
          <w:tcPr>
            <w:tcW w:w="2597" w:type="pct"/>
            <w:gridSpan w:val="5"/>
            <w:noWrap/>
            <w:vAlign w:val="center"/>
          </w:tcPr>
          <w:p w14:paraId="7396ECD2" w14:textId="77777777" w:rsidR="003E0C42" w:rsidRDefault="003E0C42">
            <w:pPr>
              <w:widowControl/>
              <w:spacing w:line="240" w:lineRule="auto"/>
              <w:jc w:val="center"/>
              <w:rPr>
                <w:kern w:val="0"/>
                <w:sz w:val="21"/>
              </w:rPr>
            </w:pPr>
          </w:p>
        </w:tc>
      </w:tr>
      <w:tr w:rsidR="003E0C42" w14:paraId="250F0265" w14:textId="77777777">
        <w:trPr>
          <w:trHeight w:val="348"/>
          <w:jc w:val="center"/>
        </w:trPr>
        <w:tc>
          <w:tcPr>
            <w:tcW w:w="2403" w:type="pct"/>
            <w:gridSpan w:val="3"/>
            <w:noWrap/>
            <w:vAlign w:val="center"/>
          </w:tcPr>
          <w:p w14:paraId="5237E11C" w14:textId="77777777" w:rsidR="003E0C42" w:rsidRDefault="00000000">
            <w:pPr>
              <w:widowControl/>
              <w:spacing w:line="240" w:lineRule="auto"/>
              <w:jc w:val="center"/>
              <w:rPr>
                <w:rFonts w:eastAsia="Times New Roman"/>
                <w:kern w:val="0"/>
                <w:sz w:val="21"/>
              </w:rPr>
            </w:pPr>
            <w:r>
              <w:rPr>
                <w:rFonts w:hint="eastAsia"/>
                <w:kern w:val="0"/>
                <w:sz w:val="21"/>
              </w:rPr>
              <w:t>检验内容</w:t>
            </w:r>
          </w:p>
        </w:tc>
        <w:tc>
          <w:tcPr>
            <w:tcW w:w="2597" w:type="pct"/>
            <w:gridSpan w:val="5"/>
            <w:noWrap/>
            <w:vAlign w:val="center"/>
          </w:tcPr>
          <w:p w14:paraId="44C3C2A5" w14:textId="77777777" w:rsidR="003E0C42" w:rsidRDefault="003E0C42">
            <w:pPr>
              <w:widowControl/>
              <w:spacing w:line="240" w:lineRule="auto"/>
              <w:jc w:val="center"/>
              <w:rPr>
                <w:rFonts w:eastAsia="Times New Roman"/>
                <w:kern w:val="0"/>
                <w:sz w:val="21"/>
              </w:rPr>
            </w:pPr>
          </w:p>
        </w:tc>
      </w:tr>
      <w:tr w:rsidR="003E0C42" w14:paraId="641E5A80" w14:textId="77777777">
        <w:trPr>
          <w:trHeight w:val="348"/>
          <w:jc w:val="center"/>
        </w:trPr>
        <w:tc>
          <w:tcPr>
            <w:tcW w:w="445" w:type="pct"/>
            <w:noWrap/>
            <w:vAlign w:val="center"/>
          </w:tcPr>
          <w:p w14:paraId="4BDB96FC" w14:textId="77777777" w:rsidR="003E0C42" w:rsidRDefault="00000000">
            <w:pPr>
              <w:widowControl/>
              <w:spacing w:line="240" w:lineRule="auto"/>
              <w:jc w:val="center"/>
              <w:rPr>
                <w:kern w:val="0"/>
                <w:sz w:val="21"/>
              </w:rPr>
            </w:pPr>
            <w:r>
              <w:rPr>
                <w:rFonts w:hint="eastAsia"/>
                <w:kern w:val="0"/>
                <w:sz w:val="21"/>
              </w:rPr>
              <w:t>序号</w:t>
            </w:r>
          </w:p>
        </w:tc>
        <w:tc>
          <w:tcPr>
            <w:tcW w:w="636" w:type="pct"/>
            <w:noWrap/>
            <w:vAlign w:val="center"/>
          </w:tcPr>
          <w:p w14:paraId="423C2786" w14:textId="77777777" w:rsidR="003E0C42" w:rsidRDefault="00000000">
            <w:pPr>
              <w:widowControl/>
              <w:spacing w:line="240" w:lineRule="auto"/>
              <w:rPr>
                <w:kern w:val="0"/>
                <w:sz w:val="21"/>
              </w:rPr>
            </w:pPr>
            <w:r>
              <w:rPr>
                <w:rFonts w:hint="eastAsia"/>
                <w:kern w:val="0"/>
                <w:sz w:val="21"/>
              </w:rPr>
              <w:t>检验部位</w:t>
            </w:r>
          </w:p>
        </w:tc>
        <w:tc>
          <w:tcPr>
            <w:tcW w:w="1322" w:type="pct"/>
            <w:noWrap/>
            <w:vAlign w:val="center"/>
          </w:tcPr>
          <w:p w14:paraId="18C521B0" w14:textId="77777777" w:rsidR="003E0C42" w:rsidRDefault="00000000">
            <w:pPr>
              <w:widowControl/>
              <w:spacing w:line="240" w:lineRule="auto"/>
              <w:jc w:val="center"/>
              <w:rPr>
                <w:kern w:val="0"/>
                <w:sz w:val="21"/>
              </w:rPr>
            </w:pPr>
            <w:r>
              <w:rPr>
                <w:rFonts w:hint="eastAsia"/>
                <w:kern w:val="0"/>
                <w:sz w:val="21"/>
              </w:rPr>
              <w:t>检验情况</w:t>
            </w:r>
          </w:p>
        </w:tc>
        <w:tc>
          <w:tcPr>
            <w:tcW w:w="637" w:type="pct"/>
            <w:noWrap/>
            <w:vAlign w:val="center"/>
          </w:tcPr>
          <w:p w14:paraId="5DAA26E4" w14:textId="77777777" w:rsidR="003E0C42" w:rsidRDefault="00000000">
            <w:pPr>
              <w:widowControl/>
              <w:spacing w:line="240" w:lineRule="auto"/>
              <w:jc w:val="center"/>
              <w:rPr>
                <w:kern w:val="0"/>
                <w:sz w:val="21"/>
              </w:rPr>
            </w:pPr>
            <w:r>
              <w:rPr>
                <w:rFonts w:hint="eastAsia"/>
                <w:kern w:val="0"/>
                <w:sz w:val="21"/>
              </w:rPr>
              <w:t>序号</w:t>
            </w:r>
          </w:p>
        </w:tc>
        <w:tc>
          <w:tcPr>
            <w:tcW w:w="636" w:type="pct"/>
            <w:gridSpan w:val="2"/>
            <w:noWrap/>
            <w:vAlign w:val="center"/>
          </w:tcPr>
          <w:p w14:paraId="63A2DD61" w14:textId="77777777" w:rsidR="003E0C42" w:rsidRDefault="00000000">
            <w:pPr>
              <w:widowControl/>
              <w:spacing w:line="240" w:lineRule="auto"/>
              <w:rPr>
                <w:kern w:val="0"/>
                <w:sz w:val="21"/>
              </w:rPr>
            </w:pPr>
            <w:r>
              <w:rPr>
                <w:rFonts w:hint="eastAsia"/>
                <w:kern w:val="0"/>
                <w:sz w:val="21"/>
              </w:rPr>
              <w:t>检验部位</w:t>
            </w:r>
          </w:p>
        </w:tc>
        <w:tc>
          <w:tcPr>
            <w:tcW w:w="1324" w:type="pct"/>
            <w:gridSpan w:val="2"/>
            <w:noWrap/>
            <w:vAlign w:val="center"/>
          </w:tcPr>
          <w:p w14:paraId="7A13C94C" w14:textId="77777777" w:rsidR="003E0C42" w:rsidRDefault="00000000">
            <w:pPr>
              <w:widowControl/>
              <w:spacing w:line="240" w:lineRule="auto"/>
              <w:jc w:val="center"/>
              <w:rPr>
                <w:kern w:val="0"/>
                <w:sz w:val="21"/>
              </w:rPr>
            </w:pPr>
            <w:r>
              <w:rPr>
                <w:rFonts w:hint="eastAsia"/>
                <w:kern w:val="0"/>
                <w:sz w:val="21"/>
              </w:rPr>
              <w:t>检验情况</w:t>
            </w:r>
          </w:p>
        </w:tc>
      </w:tr>
      <w:tr w:rsidR="003E0C42" w14:paraId="3756A0E5" w14:textId="77777777">
        <w:trPr>
          <w:trHeight w:val="348"/>
          <w:jc w:val="center"/>
        </w:trPr>
        <w:tc>
          <w:tcPr>
            <w:tcW w:w="445" w:type="pct"/>
            <w:noWrap/>
            <w:vAlign w:val="center"/>
          </w:tcPr>
          <w:p w14:paraId="7B82BDEF" w14:textId="77777777" w:rsidR="003E0C42" w:rsidRDefault="003E0C42">
            <w:pPr>
              <w:widowControl/>
              <w:spacing w:line="240" w:lineRule="auto"/>
              <w:jc w:val="center"/>
              <w:rPr>
                <w:kern w:val="0"/>
                <w:sz w:val="21"/>
              </w:rPr>
            </w:pPr>
          </w:p>
        </w:tc>
        <w:tc>
          <w:tcPr>
            <w:tcW w:w="636" w:type="pct"/>
            <w:noWrap/>
            <w:vAlign w:val="center"/>
          </w:tcPr>
          <w:p w14:paraId="61BD6711" w14:textId="77777777" w:rsidR="003E0C42" w:rsidRDefault="003E0C42">
            <w:pPr>
              <w:widowControl/>
              <w:spacing w:line="240" w:lineRule="auto"/>
              <w:jc w:val="center"/>
              <w:rPr>
                <w:kern w:val="0"/>
                <w:sz w:val="21"/>
              </w:rPr>
            </w:pPr>
          </w:p>
        </w:tc>
        <w:tc>
          <w:tcPr>
            <w:tcW w:w="1322" w:type="pct"/>
            <w:noWrap/>
            <w:vAlign w:val="center"/>
          </w:tcPr>
          <w:p w14:paraId="3A27F116" w14:textId="77777777" w:rsidR="003E0C42" w:rsidRDefault="003E0C42">
            <w:pPr>
              <w:widowControl/>
              <w:spacing w:line="240" w:lineRule="auto"/>
              <w:jc w:val="center"/>
              <w:rPr>
                <w:rFonts w:eastAsia="Times New Roman"/>
                <w:kern w:val="0"/>
                <w:sz w:val="21"/>
              </w:rPr>
            </w:pPr>
          </w:p>
        </w:tc>
        <w:tc>
          <w:tcPr>
            <w:tcW w:w="637" w:type="pct"/>
            <w:noWrap/>
            <w:vAlign w:val="center"/>
          </w:tcPr>
          <w:p w14:paraId="2958A0C6" w14:textId="77777777" w:rsidR="003E0C42" w:rsidRDefault="003E0C42">
            <w:pPr>
              <w:widowControl/>
              <w:spacing w:line="240" w:lineRule="auto"/>
              <w:jc w:val="center"/>
              <w:rPr>
                <w:rFonts w:eastAsia="Times New Roman"/>
                <w:kern w:val="0"/>
                <w:sz w:val="21"/>
              </w:rPr>
            </w:pPr>
          </w:p>
        </w:tc>
        <w:tc>
          <w:tcPr>
            <w:tcW w:w="636" w:type="pct"/>
            <w:gridSpan w:val="2"/>
            <w:noWrap/>
            <w:vAlign w:val="center"/>
          </w:tcPr>
          <w:p w14:paraId="481CA638" w14:textId="77777777" w:rsidR="003E0C42" w:rsidRDefault="003E0C42">
            <w:pPr>
              <w:widowControl/>
              <w:spacing w:line="240" w:lineRule="auto"/>
              <w:jc w:val="center"/>
              <w:rPr>
                <w:rFonts w:eastAsia="Times New Roman"/>
                <w:kern w:val="0"/>
                <w:sz w:val="21"/>
              </w:rPr>
            </w:pPr>
          </w:p>
        </w:tc>
        <w:tc>
          <w:tcPr>
            <w:tcW w:w="1324" w:type="pct"/>
            <w:gridSpan w:val="2"/>
            <w:noWrap/>
            <w:vAlign w:val="center"/>
          </w:tcPr>
          <w:p w14:paraId="0E218777" w14:textId="77777777" w:rsidR="003E0C42" w:rsidRDefault="003E0C42">
            <w:pPr>
              <w:widowControl/>
              <w:spacing w:line="240" w:lineRule="auto"/>
              <w:jc w:val="center"/>
              <w:rPr>
                <w:rFonts w:eastAsia="Times New Roman"/>
                <w:kern w:val="0"/>
                <w:sz w:val="21"/>
              </w:rPr>
            </w:pPr>
          </w:p>
        </w:tc>
      </w:tr>
      <w:tr w:rsidR="003E0C42" w14:paraId="0DEBC877" w14:textId="77777777">
        <w:trPr>
          <w:trHeight w:val="348"/>
          <w:jc w:val="center"/>
        </w:trPr>
        <w:tc>
          <w:tcPr>
            <w:tcW w:w="445" w:type="pct"/>
            <w:noWrap/>
            <w:vAlign w:val="center"/>
          </w:tcPr>
          <w:p w14:paraId="116741AB" w14:textId="77777777" w:rsidR="003E0C42" w:rsidRDefault="003E0C42">
            <w:pPr>
              <w:widowControl/>
              <w:spacing w:line="240" w:lineRule="auto"/>
              <w:jc w:val="center"/>
              <w:rPr>
                <w:kern w:val="0"/>
                <w:sz w:val="21"/>
              </w:rPr>
            </w:pPr>
          </w:p>
        </w:tc>
        <w:tc>
          <w:tcPr>
            <w:tcW w:w="636" w:type="pct"/>
            <w:noWrap/>
            <w:vAlign w:val="center"/>
          </w:tcPr>
          <w:p w14:paraId="414EF3BE" w14:textId="77777777" w:rsidR="003E0C42" w:rsidRDefault="003E0C42">
            <w:pPr>
              <w:widowControl/>
              <w:spacing w:line="240" w:lineRule="auto"/>
              <w:jc w:val="center"/>
              <w:rPr>
                <w:kern w:val="0"/>
                <w:sz w:val="21"/>
              </w:rPr>
            </w:pPr>
          </w:p>
        </w:tc>
        <w:tc>
          <w:tcPr>
            <w:tcW w:w="1322" w:type="pct"/>
            <w:noWrap/>
            <w:vAlign w:val="center"/>
          </w:tcPr>
          <w:p w14:paraId="0CE9A9D3" w14:textId="77777777" w:rsidR="003E0C42" w:rsidRDefault="003E0C42">
            <w:pPr>
              <w:widowControl/>
              <w:spacing w:line="240" w:lineRule="auto"/>
              <w:jc w:val="center"/>
              <w:rPr>
                <w:rFonts w:eastAsia="Times New Roman"/>
                <w:kern w:val="0"/>
                <w:sz w:val="21"/>
              </w:rPr>
            </w:pPr>
          </w:p>
        </w:tc>
        <w:tc>
          <w:tcPr>
            <w:tcW w:w="637" w:type="pct"/>
            <w:noWrap/>
            <w:vAlign w:val="center"/>
          </w:tcPr>
          <w:p w14:paraId="7B24C968" w14:textId="77777777" w:rsidR="003E0C42" w:rsidRDefault="003E0C42">
            <w:pPr>
              <w:widowControl/>
              <w:spacing w:line="240" w:lineRule="auto"/>
              <w:jc w:val="center"/>
              <w:rPr>
                <w:rFonts w:eastAsia="Times New Roman"/>
                <w:kern w:val="0"/>
                <w:sz w:val="21"/>
              </w:rPr>
            </w:pPr>
          </w:p>
        </w:tc>
        <w:tc>
          <w:tcPr>
            <w:tcW w:w="636" w:type="pct"/>
            <w:gridSpan w:val="2"/>
            <w:noWrap/>
            <w:vAlign w:val="center"/>
          </w:tcPr>
          <w:p w14:paraId="4D4F9F1B" w14:textId="77777777" w:rsidR="003E0C42" w:rsidRDefault="003E0C42">
            <w:pPr>
              <w:widowControl/>
              <w:spacing w:line="240" w:lineRule="auto"/>
              <w:jc w:val="center"/>
              <w:rPr>
                <w:rFonts w:eastAsia="Times New Roman"/>
                <w:kern w:val="0"/>
                <w:sz w:val="21"/>
              </w:rPr>
            </w:pPr>
          </w:p>
        </w:tc>
        <w:tc>
          <w:tcPr>
            <w:tcW w:w="1324" w:type="pct"/>
            <w:gridSpan w:val="2"/>
            <w:noWrap/>
            <w:vAlign w:val="center"/>
          </w:tcPr>
          <w:p w14:paraId="0297A042" w14:textId="77777777" w:rsidR="003E0C42" w:rsidRDefault="003E0C42">
            <w:pPr>
              <w:widowControl/>
              <w:spacing w:line="240" w:lineRule="auto"/>
              <w:jc w:val="center"/>
              <w:rPr>
                <w:rFonts w:eastAsia="Times New Roman"/>
                <w:kern w:val="0"/>
                <w:sz w:val="21"/>
              </w:rPr>
            </w:pPr>
          </w:p>
        </w:tc>
      </w:tr>
      <w:tr w:rsidR="003E0C42" w14:paraId="6B6B97BE" w14:textId="77777777">
        <w:trPr>
          <w:trHeight w:val="348"/>
          <w:jc w:val="center"/>
        </w:trPr>
        <w:tc>
          <w:tcPr>
            <w:tcW w:w="445" w:type="pct"/>
            <w:noWrap/>
            <w:vAlign w:val="center"/>
          </w:tcPr>
          <w:p w14:paraId="29763176" w14:textId="77777777" w:rsidR="003E0C42" w:rsidRDefault="003E0C42">
            <w:pPr>
              <w:widowControl/>
              <w:spacing w:line="240" w:lineRule="auto"/>
              <w:jc w:val="center"/>
              <w:rPr>
                <w:kern w:val="0"/>
                <w:sz w:val="21"/>
              </w:rPr>
            </w:pPr>
          </w:p>
        </w:tc>
        <w:tc>
          <w:tcPr>
            <w:tcW w:w="636" w:type="pct"/>
            <w:noWrap/>
            <w:vAlign w:val="center"/>
          </w:tcPr>
          <w:p w14:paraId="36543723" w14:textId="77777777" w:rsidR="003E0C42" w:rsidRDefault="003E0C42">
            <w:pPr>
              <w:widowControl/>
              <w:spacing w:line="240" w:lineRule="auto"/>
              <w:jc w:val="center"/>
              <w:rPr>
                <w:kern w:val="0"/>
                <w:sz w:val="21"/>
              </w:rPr>
            </w:pPr>
          </w:p>
        </w:tc>
        <w:tc>
          <w:tcPr>
            <w:tcW w:w="1322" w:type="pct"/>
            <w:noWrap/>
            <w:vAlign w:val="center"/>
          </w:tcPr>
          <w:p w14:paraId="57D40731" w14:textId="77777777" w:rsidR="003E0C42" w:rsidRDefault="003E0C42">
            <w:pPr>
              <w:widowControl/>
              <w:spacing w:line="240" w:lineRule="auto"/>
              <w:jc w:val="center"/>
              <w:rPr>
                <w:rFonts w:eastAsia="Times New Roman"/>
                <w:kern w:val="0"/>
                <w:sz w:val="21"/>
              </w:rPr>
            </w:pPr>
          </w:p>
        </w:tc>
        <w:tc>
          <w:tcPr>
            <w:tcW w:w="637" w:type="pct"/>
            <w:noWrap/>
            <w:vAlign w:val="center"/>
          </w:tcPr>
          <w:p w14:paraId="7C24B598" w14:textId="77777777" w:rsidR="003E0C42" w:rsidRDefault="003E0C42">
            <w:pPr>
              <w:widowControl/>
              <w:spacing w:line="240" w:lineRule="auto"/>
              <w:jc w:val="center"/>
              <w:rPr>
                <w:rFonts w:eastAsia="Times New Roman"/>
                <w:kern w:val="0"/>
                <w:sz w:val="21"/>
              </w:rPr>
            </w:pPr>
          </w:p>
        </w:tc>
        <w:tc>
          <w:tcPr>
            <w:tcW w:w="636" w:type="pct"/>
            <w:gridSpan w:val="2"/>
            <w:noWrap/>
            <w:vAlign w:val="center"/>
          </w:tcPr>
          <w:p w14:paraId="27577D69" w14:textId="77777777" w:rsidR="003E0C42" w:rsidRDefault="003E0C42">
            <w:pPr>
              <w:widowControl/>
              <w:spacing w:line="240" w:lineRule="auto"/>
              <w:jc w:val="center"/>
              <w:rPr>
                <w:rFonts w:eastAsia="Times New Roman"/>
                <w:kern w:val="0"/>
                <w:sz w:val="21"/>
              </w:rPr>
            </w:pPr>
          </w:p>
        </w:tc>
        <w:tc>
          <w:tcPr>
            <w:tcW w:w="1324" w:type="pct"/>
            <w:gridSpan w:val="2"/>
            <w:noWrap/>
            <w:vAlign w:val="center"/>
          </w:tcPr>
          <w:p w14:paraId="6272DBEA" w14:textId="77777777" w:rsidR="003E0C42" w:rsidRDefault="003E0C42">
            <w:pPr>
              <w:widowControl/>
              <w:spacing w:line="240" w:lineRule="auto"/>
              <w:jc w:val="center"/>
              <w:rPr>
                <w:rFonts w:eastAsia="Times New Roman"/>
                <w:kern w:val="0"/>
                <w:sz w:val="21"/>
              </w:rPr>
            </w:pPr>
          </w:p>
        </w:tc>
      </w:tr>
      <w:tr w:rsidR="003E0C42" w14:paraId="47AFEA6F" w14:textId="77777777">
        <w:trPr>
          <w:trHeight w:val="348"/>
          <w:jc w:val="center"/>
        </w:trPr>
        <w:tc>
          <w:tcPr>
            <w:tcW w:w="445" w:type="pct"/>
            <w:noWrap/>
            <w:vAlign w:val="center"/>
          </w:tcPr>
          <w:p w14:paraId="19A937E8" w14:textId="77777777" w:rsidR="003E0C42" w:rsidRDefault="003E0C42">
            <w:pPr>
              <w:widowControl/>
              <w:spacing w:line="240" w:lineRule="auto"/>
              <w:jc w:val="center"/>
              <w:rPr>
                <w:kern w:val="0"/>
                <w:sz w:val="21"/>
              </w:rPr>
            </w:pPr>
          </w:p>
        </w:tc>
        <w:tc>
          <w:tcPr>
            <w:tcW w:w="636" w:type="pct"/>
            <w:noWrap/>
            <w:vAlign w:val="center"/>
          </w:tcPr>
          <w:p w14:paraId="0BD277B5" w14:textId="77777777" w:rsidR="003E0C42" w:rsidRDefault="003E0C42">
            <w:pPr>
              <w:widowControl/>
              <w:spacing w:line="240" w:lineRule="auto"/>
              <w:jc w:val="center"/>
              <w:rPr>
                <w:kern w:val="0"/>
                <w:sz w:val="21"/>
              </w:rPr>
            </w:pPr>
          </w:p>
        </w:tc>
        <w:tc>
          <w:tcPr>
            <w:tcW w:w="1322" w:type="pct"/>
            <w:noWrap/>
            <w:vAlign w:val="center"/>
          </w:tcPr>
          <w:p w14:paraId="2447059D" w14:textId="77777777" w:rsidR="003E0C42" w:rsidRDefault="003E0C42">
            <w:pPr>
              <w:widowControl/>
              <w:spacing w:line="240" w:lineRule="auto"/>
              <w:jc w:val="center"/>
              <w:rPr>
                <w:rFonts w:eastAsia="Times New Roman"/>
                <w:kern w:val="0"/>
                <w:sz w:val="21"/>
              </w:rPr>
            </w:pPr>
          </w:p>
        </w:tc>
        <w:tc>
          <w:tcPr>
            <w:tcW w:w="637" w:type="pct"/>
            <w:noWrap/>
            <w:vAlign w:val="center"/>
          </w:tcPr>
          <w:p w14:paraId="53AF2DFA" w14:textId="77777777" w:rsidR="003E0C42" w:rsidRDefault="003E0C42">
            <w:pPr>
              <w:widowControl/>
              <w:spacing w:line="240" w:lineRule="auto"/>
              <w:jc w:val="center"/>
              <w:rPr>
                <w:rFonts w:eastAsia="Times New Roman"/>
                <w:kern w:val="0"/>
                <w:sz w:val="21"/>
              </w:rPr>
            </w:pPr>
          </w:p>
        </w:tc>
        <w:tc>
          <w:tcPr>
            <w:tcW w:w="636" w:type="pct"/>
            <w:gridSpan w:val="2"/>
            <w:noWrap/>
            <w:vAlign w:val="center"/>
          </w:tcPr>
          <w:p w14:paraId="0283B6C7" w14:textId="77777777" w:rsidR="003E0C42" w:rsidRDefault="003E0C42">
            <w:pPr>
              <w:widowControl/>
              <w:spacing w:line="240" w:lineRule="auto"/>
              <w:jc w:val="center"/>
              <w:rPr>
                <w:rFonts w:eastAsia="Times New Roman"/>
                <w:kern w:val="0"/>
                <w:sz w:val="21"/>
              </w:rPr>
            </w:pPr>
          </w:p>
        </w:tc>
        <w:tc>
          <w:tcPr>
            <w:tcW w:w="1324" w:type="pct"/>
            <w:gridSpan w:val="2"/>
            <w:noWrap/>
            <w:vAlign w:val="center"/>
          </w:tcPr>
          <w:p w14:paraId="12079370" w14:textId="77777777" w:rsidR="003E0C42" w:rsidRDefault="003E0C42">
            <w:pPr>
              <w:widowControl/>
              <w:spacing w:line="240" w:lineRule="auto"/>
              <w:jc w:val="center"/>
              <w:rPr>
                <w:rFonts w:eastAsia="Times New Roman"/>
                <w:kern w:val="0"/>
                <w:sz w:val="21"/>
              </w:rPr>
            </w:pPr>
          </w:p>
        </w:tc>
      </w:tr>
      <w:tr w:rsidR="003E0C42" w14:paraId="5C4ABACF" w14:textId="77777777">
        <w:trPr>
          <w:trHeight w:val="348"/>
          <w:jc w:val="center"/>
        </w:trPr>
        <w:tc>
          <w:tcPr>
            <w:tcW w:w="445" w:type="pct"/>
            <w:noWrap/>
            <w:vAlign w:val="center"/>
          </w:tcPr>
          <w:p w14:paraId="42C17E63" w14:textId="77777777" w:rsidR="003E0C42" w:rsidRDefault="003E0C42">
            <w:pPr>
              <w:widowControl/>
              <w:spacing w:line="240" w:lineRule="auto"/>
              <w:jc w:val="center"/>
              <w:rPr>
                <w:kern w:val="0"/>
                <w:sz w:val="21"/>
              </w:rPr>
            </w:pPr>
          </w:p>
        </w:tc>
        <w:tc>
          <w:tcPr>
            <w:tcW w:w="636" w:type="pct"/>
            <w:noWrap/>
            <w:vAlign w:val="center"/>
          </w:tcPr>
          <w:p w14:paraId="141A828B" w14:textId="77777777" w:rsidR="003E0C42" w:rsidRDefault="003E0C42">
            <w:pPr>
              <w:widowControl/>
              <w:spacing w:line="240" w:lineRule="auto"/>
              <w:jc w:val="center"/>
              <w:rPr>
                <w:kern w:val="0"/>
                <w:sz w:val="21"/>
              </w:rPr>
            </w:pPr>
          </w:p>
        </w:tc>
        <w:tc>
          <w:tcPr>
            <w:tcW w:w="1322" w:type="pct"/>
            <w:noWrap/>
            <w:vAlign w:val="center"/>
          </w:tcPr>
          <w:p w14:paraId="580EDB85" w14:textId="77777777" w:rsidR="003E0C42" w:rsidRDefault="003E0C42">
            <w:pPr>
              <w:widowControl/>
              <w:spacing w:line="240" w:lineRule="auto"/>
              <w:jc w:val="center"/>
              <w:rPr>
                <w:rFonts w:eastAsia="Times New Roman"/>
                <w:kern w:val="0"/>
                <w:sz w:val="21"/>
              </w:rPr>
            </w:pPr>
          </w:p>
        </w:tc>
        <w:tc>
          <w:tcPr>
            <w:tcW w:w="637" w:type="pct"/>
            <w:noWrap/>
            <w:vAlign w:val="center"/>
          </w:tcPr>
          <w:p w14:paraId="4D087307" w14:textId="77777777" w:rsidR="003E0C42" w:rsidRDefault="003E0C42">
            <w:pPr>
              <w:widowControl/>
              <w:spacing w:line="240" w:lineRule="auto"/>
              <w:jc w:val="center"/>
              <w:rPr>
                <w:rFonts w:eastAsia="Times New Roman"/>
                <w:kern w:val="0"/>
                <w:sz w:val="21"/>
              </w:rPr>
            </w:pPr>
          </w:p>
        </w:tc>
        <w:tc>
          <w:tcPr>
            <w:tcW w:w="636" w:type="pct"/>
            <w:gridSpan w:val="2"/>
            <w:noWrap/>
            <w:vAlign w:val="center"/>
          </w:tcPr>
          <w:p w14:paraId="5831BB18" w14:textId="77777777" w:rsidR="003E0C42" w:rsidRDefault="003E0C42">
            <w:pPr>
              <w:widowControl/>
              <w:spacing w:line="240" w:lineRule="auto"/>
              <w:jc w:val="center"/>
              <w:rPr>
                <w:rFonts w:eastAsia="Times New Roman"/>
                <w:kern w:val="0"/>
                <w:sz w:val="21"/>
              </w:rPr>
            </w:pPr>
          </w:p>
        </w:tc>
        <w:tc>
          <w:tcPr>
            <w:tcW w:w="1324" w:type="pct"/>
            <w:gridSpan w:val="2"/>
            <w:noWrap/>
            <w:vAlign w:val="center"/>
          </w:tcPr>
          <w:p w14:paraId="06E3629C" w14:textId="77777777" w:rsidR="003E0C42" w:rsidRDefault="003E0C42">
            <w:pPr>
              <w:widowControl/>
              <w:spacing w:line="240" w:lineRule="auto"/>
              <w:jc w:val="center"/>
              <w:rPr>
                <w:rFonts w:eastAsia="Times New Roman"/>
                <w:kern w:val="0"/>
                <w:sz w:val="21"/>
              </w:rPr>
            </w:pPr>
          </w:p>
        </w:tc>
      </w:tr>
      <w:tr w:rsidR="003E0C42" w14:paraId="2E2758AE" w14:textId="77777777">
        <w:trPr>
          <w:trHeight w:val="348"/>
          <w:jc w:val="center"/>
        </w:trPr>
        <w:tc>
          <w:tcPr>
            <w:tcW w:w="445" w:type="pct"/>
            <w:noWrap/>
            <w:vAlign w:val="center"/>
          </w:tcPr>
          <w:p w14:paraId="39ED839F" w14:textId="77777777" w:rsidR="003E0C42" w:rsidRDefault="003E0C42">
            <w:pPr>
              <w:widowControl/>
              <w:spacing w:line="240" w:lineRule="auto"/>
              <w:jc w:val="center"/>
              <w:rPr>
                <w:kern w:val="0"/>
                <w:sz w:val="21"/>
              </w:rPr>
            </w:pPr>
          </w:p>
        </w:tc>
        <w:tc>
          <w:tcPr>
            <w:tcW w:w="636" w:type="pct"/>
            <w:noWrap/>
            <w:vAlign w:val="center"/>
          </w:tcPr>
          <w:p w14:paraId="67DF3E3B" w14:textId="77777777" w:rsidR="003E0C42" w:rsidRDefault="003E0C42">
            <w:pPr>
              <w:widowControl/>
              <w:spacing w:line="240" w:lineRule="auto"/>
              <w:jc w:val="center"/>
              <w:rPr>
                <w:kern w:val="0"/>
                <w:sz w:val="21"/>
              </w:rPr>
            </w:pPr>
          </w:p>
        </w:tc>
        <w:tc>
          <w:tcPr>
            <w:tcW w:w="1322" w:type="pct"/>
            <w:noWrap/>
            <w:vAlign w:val="center"/>
          </w:tcPr>
          <w:p w14:paraId="7A63449B" w14:textId="77777777" w:rsidR="003E0C42" w:rsidRDefault="003E0C42">
            <w:pPr>
              <w:widowControl/>
              <w:spacing w:line="240" w:lineRule="auto"/>
              <w:jc w:val="center"/>
              <w:rPr>
                <w:rFonts w:eastAsia="Times New Roman"/>
                <w:kern w:val="0"/>
                <w:sz w:val="21"/>
              </w:rPr>
            </w:pPr>
          </w:p>
        </w:tc>
        <w:tc>
          <w:tcPr>
            <w:tcW w:w="637" w:type="pct"/>
            <w:noWrap/>
            <w:vAlign w:val="center"/>
          </w:tcPr>
          <w:p w14:paraId="4D4BF315" w14:textId="77777777" w:rsidR="003E0C42" w:rsidRDefault="003E0C42">
            <w:pPr>
              <w:widowControl/>
              <w:spacing w:line="240" w:lineRule="auto"/>
              <w:jc w:val="center"/>
              <w:rPr>
                <w:rFonts w:eastAsia="Times New Roman"/>
                <w:kern w:val="0"/>
                <w:sz w:val="21"/>
              </w:rPr>
            </w:pPr>
          </w:p>
        </w:tc>
        <w:tc>
          <w:tcPr>
            <w:tcW w:w="636" w:type="pct"/>
            <w:gridSpan w:val="2"/>
            <w:noWrap/>
            <w:vAlign w:val="center"/>
          </w:tcPr>
          <w:p w14:paraId="75B9415F" w14:textId="77777777" w:rsidR="003E0C42" w:rsidRDefault="003E0C42">
            <w:pPr>
              <w:widowControl/>
              <w:spacing w:line="240" w:lineRule="auto"/>
              <w:jc w:val="center"/>
              <w:rPr>
                <w:rFonts w:eastAsia="Times New Roman"/>
                <w:kern w:val="0"/>
                <w:sz w:val="21"/>
              </w:rPr>
            </w:pPr>
          </w:p>
        </w:tc>
        <w:tc>
          <w:tcPr>
            <w:tcW w:w="1324" w:type="pct"/>
            <w:gridSpan w:val="2"/>
            <w:noWrap/>
            <w:vAlign w:val="center"/>
          </w:tcPr>
          <w:p w14:paraId="5F0DC40F" w14:textId="77777777" w:rsidR="003E0C42" w:rsidRDefault="003E0C42">
            <w:pPr>
              <w:widowControl/>
              <w:spacing w:line="240" w:lineRule="auto"/>
              <w:jc w:val="center"/>
              <w:rPr>
                <w:rFonts w:eastAsia="Times New Roman"/>
                <w:kern w:val="0"/>
                <w:sz w:val="21"/>
              </w:rPr>
            </w:pPr>
          </w:p>
        </w:tc>
      </w:tr>
      <w:tr w:rsidR="003E0C42" w14:paraId="545206C9" w14:textId="77777777">
        <w:trPr>
          <w:trHeight w:val="348"/>
          <w:jc w:val="center"/>
        </w:trPr>
        <w:tc>
          <w:tcPr>
            <w:tcW w:w="445" w:type="pct"/>
            <w:noWrap/>
            <w:vAlign w:val="center"/>
          </w:tcPr>
          <w:p w14:paraId="3681CDE6" w14:textId="77777777" w:rsidR="003E0C42" w:rsidRDefault="003E0C42">
            <w:pPr>
              <w:widowControl/>
              <w:spacing w:line="240" w:lineRule="auto"/>
              <w:jc w:val="center"/>
              <w:rPr>
                <w:kern w:val="0"/>
                <w:sz w:val="21"/>
              </w:rPr>
            </w:pPr>
          </w:p>
        </w:tc>
        <w:tc>
          <w:tcPr>
            <w:tcW w:w="636" w:type="pct"/>
            <w:noWrap/>
            <w:vAlign w:val="center"/>
          </w:tcPr>
          <w:p w14:paraId="2CC4BD5C" w14:textId="77777777" w:rsidR="003E0C42" w:rsidRDefault="003E0C42">
            <w:pPr>
              <w:widowControl/>
              <w:spacing w:line="240" w:lineRule="auto"/>
              <w:jc w:val="center"/>
              <w:rPr>
                <w:kern w:val="0"/>
                <w:sz w:val="21"/>
              </w:rPr>
            </w:pPr>
          </w:p>
        </w:tc>
        <w:tc>
          <w:tcPr>
            <w:tcW w:w="1322" w:type="pct"/>
            <w:noWrap/>
            <w:vAlign w:val="center"/>
          </w:tcPr>
          <w:p w14:paraId="12A12CDE" w14:textId="77777777" w:rsidR="003E0C42" w:rsidRDefault="003E0C42">
            <w:pPr>
              <w:widowControl/>
              <w:spacing w:line="240" w:lineRule="auto"/>
              <w:jc w:val="center"/>
              <w:rPr>
                <w:rFonts w:eastAsia="Times New Roman"/>
                <w:kern w:val="0"/>
                <w:sz w:val="21"/>
              </w:rPr>
            </w:pPr>
          </w:p>
        </w:tc>
        <w:tc>
          <w:tcPr>
            <w:tcW w:w="637" w:type="pct"/>
            <w:noWrap/>
            <w:vAlign w:val="center"/>
          </w:tcPr>
          <w:p w14:paraId="4C430E33" w14:textId="77777777" w:rsidR="003E0C42" w:rsidRDefault="003E0C42">
            <w:pPr>
              <w:widowControl/>
              <w:spacing w:line="240" w:lineRule="auto"/>
              <w:jc w:val="center"/>
              <w:rPr>
                <w:rFonts w:eastAsia="Times New Roman"/>
                <w:kern w:val="0"/>
                <w:sz w:val="21"/>
              </w:rPr>
            </w:pPr>
          </w:p>
        </w:tc>
        <w:tc>
          <w:tcPr>
            <w:tcW w:w="636" w:type="pct"/>
            <w:gridSpan w:val="2"/>
            <w:noWrap/>
            <w:vAlign w:val="center"/>
          </w:tcPr>
          <w:p w14:paraId="4384944B" w14:textId="77777777" w:rsidR="003E0C42" w:rsidRDefault="003E0C42">
            <w:pPr>
              <w:widowControl/>
              <w:spacing w:line="240" w:lineRule="auto"/>
              <w:jc w:val="center"/>
              <w:rPr>
                <w:rFonts w:eastAsia="Times New Roman"/>
                <w:kern w:val="0"/>
                <w:sz w:val="21"/>
              </w:rPr>
            </w:pPr>
          </w:p>
        </w:tc>
        <w:tc>
          <w:tcPr>
            <w:tcW w:w="1324" w:type="pct"/>
            <w:gridSpan w:val="2"/>
            <w:noWrap/>
            <w:vAlign w:val="center"/>
          </w:tcPr>
          <w:p w14:paraId="5039CBF3" w14:textId="77777777" w:rsidR="003E0C42" w:rsidRDefault="003E0C42">
            <w:pPr>
              <w:widowControl/>
              <w:spacing w:line="240" w:lineRule="auto"/>
              <w:jc w:val="center"/>
              <w:rPr>
                <w:rFonts w:eastAsia="Times New Roman"/>
                <w:kern w:val="0"/>
                <w:sz w:val="21"/>
              </w:rPr>
            </w:pPr>
          </w:p>
        </w:tc>
      </w:tr>
      <w:tr w:rsidR="003E0C42" w14:paraId="4EA3A9F8" w14:textId="77777777">
        <w:trPr>
          <w:trHeight w:val="348"/>
          <w:jc w:val="center"/>
        </w:trPr>
        <w:tc>
          <w:tcPr>
            <w:tcW w:w="445" w:type="pct"/>
            <w:noWrap/>
            <w:vAlign w:val="center"/>
          </w:tcPr>
          <w:p w14:paraId="69DB413B" w14:textId="77777777" w:rsidR="003E0C42" w:rsidRDefault="003E0C42">
            <w:pPr>
              <w:widowControl/>
              <w:spacing w:line="240" w:lineRule="auto"/>
              <w:jc w:val="center"/>
              <w:rPr>
                <w:kern w:val="0"/>
                <w:sz w:val="21"/>
              </w:rPr>
            </w:pPr>
          </w:p>
        </w:tc>
        <w:tc>
          <w:tcPr>
            <w:tcW w:w="636" w:type="pct"/>
            <w:noWrap/>
            <w:vAlign w:val="center"/>
          </w:tcPr>
          <w:p w14:paraId="1B626A13" w14:textId="77777777" w:rsidR="003E0C42" w:rsidRDefault="003E0C42">
            <w:pPr>
              <w:widowControl/>
              <w:spacing w:line="240" w:lineRule="auto"/>
              <w:jc w:val="center"/>
              <w:rPr>
                <w:kern w:val="0"/>
                <w:sz w:val="21"/>
              </w:rPr>
            </w:pPr>
          </w:p>
        </w:tc>
        <w:tc>
          <w:tcPr>
            <w:tcW w:w="1322" w:type="pct"/>
            <w:noWrap/>
            <w:vAlign w:val="center"/>
          </w:tcPr>
          <w:p w14:paraId="298C1520" w14:textId="77777777" w:rsidR="003E0C42" w:rsidRDefault="003E0C42">
            <w:pPr>
              <w:widowControl/>
              <w:spacing w:line="240" w:lineRule="auto"/>
              <w:jc w:val="center"/>
              <w:rPr>
                <w:rFonts w:eastAsia="Times New Roman"/>
                <w:kern w:val="0"/>
                <w:sz w:val="21"/>
              </w:rPr>
            </w:pPr>
          </w:p>
        </w:tc>
        <w:tc>
          <w:tcPr>
            <w:tcW w:w="637" w:type="pct"/>
            <w:noWrap/>
            <w:vAlign w:val="center"/>
          </w:tcPr>
          <w:p w14:paraId="7E132544" w14:textId="77777777" w:rsidR="003E0C42" w:rsidRDefault="003E0C42">
            <w:pPr>
              <w:widowControl/>
              <w:spacing w:line="240" w:lineRule="auto"/>
              <w:jc w:val="center"/>
              <w:rPr>
                <w:rFonts w:eastAsia="Times New Roman"/>
                <w:kern w:val="0"/>
                <w:sz w:val="21"/>
              </w:rPr>
            </w:pPr>
          </w:p>
        </w:tc>
        <w:tc>
          <w:tcPr>
            <w:tcW w:w="636" w:type="pct"/>
            <w:gridSpan w:val="2"/>
            <w:noWrap/>
            <w:vAlign w:val="center"/>
          </w:tcPr>
          <w:p w14:paraId="3F89AE32" w14:textId="77777777" w:rsidR="003E0C42" w:rsidRDefault="003E0C42">
            <w:pPr>
              <w:widowControl/>
              <w:spacing w:line="240" w:lineRule="auto"/>
              <w:jc w:val="center"/>
              <w:rPr>
                <w:rFonts w:eastAsia="Times New Roman"/>
                <w:kern w:val="0"/>
                <w:sz w:val="21"/>
              </w:rPr>
            </w:pPr>
          </w:p>
        </w:tc>
        <w:tc>
          <w:tcPr>
            <w:tcW w:w="1324" w:type="pct"/>
            <w:gridSpan w:val="2"/>
            <w:noWrap/>
            <w:vAlign w:val="center"/>
          </w:tcPr>
          <w:p w14:paraId="1FEC7DD2" w14:textId="77777777" w:rsidR="003E0C42" w:rsidRDefault="003E0C42">
            <w:pPr>
              <w:widowControl/>
              <w:spacing w:line="240" w:lineRule="auto"/>
              <w:jc w:val="center"/>
              <w:rPr>
                <w:rFonts w:eastAsia="Times New Roman"/>
                <w:kern w:val="0"/>
                <w:sz w:val="21"/>
              </w:rPr>
            </w:pPr>
          </w:p>
        </w:tc>
      </w:tr>
      <w:tr w:rsidR="003E0C42" w14:paraId="089806BA" w14:textId="77777777">
        <w:trPr>
          <w:trHeight w:val="348"/>
          <w:jc w:val="center"/>
        </w:trPr>
        <w:tc>
          <w:tcPr>
            <w:tcW w:w="445" w:type="pct"/>
            <w:noWrap/>
            <w:vAlign w:val="center"/>
          </w:tcPr>
          <w:p w14:paraId="77BC7046" w14:textId="77777777" w:rsidR="003E0C42" w:rsidRDefault="003E0C42">
            <w:pPr>
              <w:widowControl/>
              <w:spacing w:line="240" w:lineRule="auto"/>
              <w:jc w:val="center"/>
              <w:rPr>
                <w:kern w:val="0"/>
                <w:sz w:val="21"/>
              </w:rPr>
            </w:pPr>
          </w:p>
        </w:tc>
        <w:tc>
          <w:tcPr>
            <w:tcW w:w="636" w:type="pct"/>
            <w:noWrap/>
            <w:vAlign w:val="center"/>
          </w:tcPr>
          <w:p w14:paraId="132C1DD3" w14:textId="77777777" w:rsidR="003E0C42" w:rsidRDefault="003E0C42">
            <w:pPr>
              <w:widowControl/>
              <w:spacing w:line="240" w:lineRule="auto"/>
              <w:jc w:val="center"/>
              <w:rPr>
                <w:kern w:val="0"/>
                <w:sz w:val="21"/>
              </w:rPr>
            </w:pPr>
          </w:p>
        </w:tc>
        <w:tc>
          <w:tcPr>
            <w:tcW w:w="1322" w:type="pct"/>
            <w:noWrap/>
            <w:vAlign w:val="center"/>
          </w:tcPr>
          <w:p w14:paraId="1E80ECD0" w14:textId="77777777" w:rsidR="003E0C42" w:rsidRDefault="003E0C42">
            <w:pPr>
              <w:widowControl/>
              <w:spacing w:line="240" w:lineRule="auto"/>
              <w:jc w:val="center"/>
              <w:rPr>
                <w:rFonts w:eastAsia="Times New Roman"/>
                <w:kern w:val="0"/>
                <w:sz w:val="21"/>
              </w:rPr>
            </w:pPr>
          </w:p>
        </w:tc>
        <w:tc>
          <w:tcPr>
            <w:tcW w:w="637" w:type="pct"/>
            <w:noWrap/>
            <w:vAlign w:val="center"/>
          </w:tcPr>
          <w:p w14:paraId="5309B423" w14:textId="77777777" w:rsidR="003E0C42" w:rsidRDefault="003E0C42">
            <w:pPr>
              <w:widowControl/>
              <w:spacing w:line="240" w:lineRule="auto"/>
              <w:jc w:val="center"/>
              <w:rPr>
                <w:rFonts w:eastAsia="Times New Roman"/>
                <w:kern w:val="0"/>
                <w:sz w:val="21"/>
              </w:rPr>
            </w:pPr>
          </w:p>
        </w:tc>
        <w:tc>
          <w:tcPr>
            <w:tcW w:w="636" w:type="pct"/>
            <w:gridSpan w:val="2"/>
            <w:noWrap/>
            <w:vAlign w:val="center"/>
          </w:tcPr>
          <w:p w14:paraId="365094FB" w14:textId="77777777" w:rsidR="003E0C42" w:rsidRDefault="003E0C42">
            <w:pPr>
              <w:widowControl/>
              <w:spacing w:line="240" w:lineRule="auto"/>
              <w:jc w:val="center"/>
              <w:rPr>
                <w:rFonts w:eastAsia="Times New Roman"/>
                <w:kern w:val="0"/>
                <w:sz w:val="21"/>
              </w:rPr>
            </w:pPr>
          </w:p>
        </w:tc>
        <w:tc>
          <w:tcPr>
            <w:tcW w:w="1324" w:type="pct"/>
            <w:gridSpan w:val="2"/>
            <w:noWrap/>
            <w:vAlign w:val="center"/>
          </w:tcPr>
          <w:p w14:paraId="4C703B19" w14:textId="77777777" w:rsidR="003E0C42" w:rsidRDefault="003E0C42">
            <w:pPr>
              <w:widowControl/>
              <w:spacing w:line="240" w:lineRule="auto"/>
              <w:jc w:val="center"/>
              <w:rPr>
                <w:rFonts w:eastAsia="Times New Roman"/>
                <w:kern w:val="0"/>
                <w:sz w:val="21"/>
              </w:rPr>
            </w:pPr>
          </w:p>
        </w:tc>
      </w:tr>
      <w:tr w:rsidR="003E0C42" w14:paraId="09E598BE" w14:textId="77777777">
        <w:trPr>
          <w:trHeight w:val="348"/>
          <w:jc w:val="center"/>
        </w:trPr>
        <w:tc>
          <w:tcPr>
            <w:tcW w:w="445" w:type="pct"/>
            <w:noWrap/>
            <w:vAlign w:val="center"/>
          </w:tcPr>
          <w:p w14:paraId="4B46BC7A" w14:textId="77777777" w:rsidR="003E0C42" w:rsidRDefault="003E0C42">
            <w:pPr>
              <w:widowControl/>
              <w:spacing w:line="240" w:lineRule="auto"/>
              <w:jc w:val="center"/>
              <w:rPr>
                <w:kern w:val="0"/>
                <w:sz w:val="21"/>
              </w:rPr>
            </w:pPr>
          </w:p>
        </w:tc>
        <w:tc>
          <w:tcPr>
            <w:tcW w:w="636" w:type="pct"/>
            <w:noWrap/>
            <w:vAlign w:val="center"/>
          </w:tcPr>
          <w:p w14:paraId="73B962EB" w14:textId="77777777" w:rsidR="003E0C42" w:rsidRDefault="003E0C42">
            <w:pPr>
              <w:widowControl/>
              <w:spacing w:line="240" w:lineRule="auto"/>
              <w:jc w:val="center"/>
              <w:rPr>
                <w:kern w:val="0"/>
                <w:sz w:val="21"/>
              </w:rPr>
            </w:pPr>
          </w:p>
        </w:tc>
        <w:tc>
          <w:tcPr>
            <w:tcW w:w="1322" w:type="pct"/>
            <w:noWrap/>
            <w:vAlign w:val="center"/>
          </w:tcPr>
          <w:p w14:paraId="2A14BFF8" w14:textId="77777777" w:rsidR="003E0C42" w:rsidRDefault="003E0C42">
            <w:pPr>
              <w:widowControl/>
              <w:spacing w:line="240" w:lineRule="auto"/>
              <w:jc w:val="center"/>
              <w:rPr>
                <w:rFonts w:eastAsia="Times New Roman"/>
                <w:kern w:val="0"/>
                <w:sz w:val="21"/>
              </w:rPr>
            </w:pPr>
          </w:p>
        </w:tc>
        <w:tc>
          <w:tcPr>
            <w:tcW w:w="637" w:type="pct"/>
            <w:noWrap/>
            <w:vAlign w:val="center"/>
          </w:tcPr>
          <w:p w14:paraId="79154476" w14:textId="77777777" w:rsidR="003E0C42" w:rsidRDefault="003E0C42">
            <w:pPr>
              <w:widowControl/>
              <w:spacing w:line="240" w:lineRule="auto"/>
              <w:jc w:val="center"/>
              <w:rPr>
                <w:rFonts w:eastAsia="Times New Roman"/>
                <w:kern w:val="0"/>
                <w:sz w:val="21"/>
              </w:rPr>
            </w:pPr>
          </w:p>
        </w:tc>
        <w:tc>
          <w:tcPr>
            <w:tcW w:w="636" w:type="pct"/>
            <w:gridSpan w:val="2"/>
            <w:noWrap/>
            <w:vAlign w:val="center"/>
          </w:tcPr>
          <w:p w14:paraId="3FF06BFC" w14:textId="77777777" w:rsidR="003E0C42" w:rsidRDefault="003E0C42">
            <w:pPr>
              <w:widowControl/>
              <w:spacing w:line="240" w:lineRule="auto"/>
              <w:jc w:val="center"/>
              <w:rPr>
                <w:rFonts w:eastAsia="Times New Roman"/>
                <w:kern w:val="0"/>
                <w:sz w:val="21"/>
              </w:rPr>
            </w:pPr>
          </w:p>
        </w:tc>
        <w:tc>
          <w:tcPr>
            <w:tcW w:w="1324" w:type="pct"/>
            <w:gridSpan w:val="2"/>
            <w:noWrap/>
            <w:vAlign w:val="center"/>
          </w:tcPr>
          <w:p w14:paraId="056B8BFA" w14:textId="77777777" w:rsidR="003E0C42" w:rsidRDefault="003E0C42">
            <w:pPr>
              <w:widowControl/>
              <w:spacing w:line="240" w:lineRule="auto"/>
              <w:jc w:val="center"/>
              <w:rPr>
                <w:rFonts w:eastAsia="Times New Roman"/>
                <w:kern w:val="0"/>
                <w:sz w:val="21"/>
              </w:rPr>
            </w:pPr>
          </w:p>
        </w:tc>
      </w:tr>
      <w:tr w:rsidR="003E0C42" w14:paraId="0E7D3CA3" w14:textId="77777777">
        <w:trPr>
          <w:trHeight w:val="348"/>
          <w:jc w:val="center"/>
        </w:trPr>
        <w:tc>
          <w:tcPr>
            <w:tcW w:w="445" w:type="pct"/>
            <w:noWrap/>
            <w:vAlign w:val="center"/>
          </w:tcPr>
          <w:p w14:paraId="482156DD" w14:textId="77777777" w:rsidR="003E0C42" w:rsidRDefault="003E0C42">
            <w:pPr>
              <w:widowControl/>
              <w:spacing w:line="240" w:lineRule="auto"/>
              <w:jc w:val="center"/>
              <w:rPr>
                <w:kern w:val="0"/>
                <w:sz w:val="21"/>
              </w:rPr>
            </w:pPr>
          </w:p>
        </w:tc>
        <w:tc>
          <w:tcPr>
            <w:tcW w:w="636" w:type="pct"/>
            <w:noWrap/>
            <w:vAlign w:val="center"/>
          </w:tcPr>
          <w:p w14:paraId="420E2BB6" w14:textId="77777777" w:rsidR="003E0C42" w:rsidRDefault="003E0C42">
            <w:pPr>
              <w:widowControl/>
              <w:spacing w:line="240" w:lineRule="auto"/>
              <w:jc w:val="center"/>
              <w:rPr>
                <w:kern w:val="0"/>
                <w:sz w:val="21"/>
              </w:rPr>
            </w:pPr>
          </w:p>
        </w:tc>
        <w:tc>
          <w:tcPr>
            <w:tcW w:w="1322" w:type="pct"/>
            <w:noWrap/>
            <w:vAlign w:val="center"/>
          </w:tcPr>
          <w:p w14:paraId="34AFAD46" w14:textId="77777777" w:rsidR="003E0C42" w:rsidRDefault="003E0C42">
            <w:pPr>
              <w:widowControl/>
              <w:spacing w:line="240" w:lineRule="auto"/>
              <w:jc w:val="center"/>
              <w:rPr>
                <w:rFonts w:eastAsia="Times New Roman"/>
                <w:kern w:val="0"/>
                <w:sz w:val="21"/>
              </w:rPr>
            </w:pPr>
          </w:p>
        </w:tc>
        <w:tc>
          <w:tcPr>
            <w:tcW w:w="637" w:type="pct"/>
            <w:noWrap/>
            <w:vAlign w:val="center"/>
          </w:tcPr>
          <w:p w14:paraId="52972D32" w14:textId="77777777" w:rsidR="003E0C42" w:rsidRDefault="003E0C42">
            <w:pPr>
              <w:widowControl/>
              <w:spacing w:line="240" w:lineRule="auto"/>
              <w:jc w:val="center"/>
              <w:rPr>
                <w:rFonts w:eastAsia="Times New Roman"/>
                <w:kern w:val="0"/>
                <w:sz w:val="21"/>
              </w:rPr>
            </w:pPr>
          </w:p>
        </w:tc>
        <w:tc>
          <w:tcPr>
            <w:tcW w:w="636" w:type="pct"/>
            <w:gridSpan w:val="2"/>
            <w:noWrap/>
            <w:vAlign w:val="center"/>
          </w:tcPr>
          <w:p w14:paraId="0CADBE0B" w14:textId="77777777" w:rsidR="003E0C42" w:rsidRDefault="003E0C42">
            <w:pPr>
              <w:widowControl/>
              <w:spacing w:line="240" w:lineRule="auto"/>
              <w:jc w:val="center"/>
              <w:rPr>
                <w:rFonts w:eastAsia="Times New Roman"/>
                <w:kern w:val="0"/>
                <w:sz w:val="21"/>
              </w:rPr>
            </w:pPr>
          </w:p>
        </w:tc>
        <w:tc>
          <w:tcPr>
            <w:tcW w:w="1324" w:type="pct"/>
            <w:gridSpan w:val="2"/>
            <w:noWrap/>
            <w:vAlign w:val="center"/>
          </w:tcPr>
          <w:p w14:paraId="00606E89" w14:textId="77777777" w:rsidR="003E0C42" w:rsidRDefault="003E0C42">
            <w:pPr>
              <w:widowControl/>
              <w:spacing w:line="240" w:lineRule="auto"/>
              <w:jc w:val="center"/>
              <w:rPr>
                <w:rFonts w:eastAsia="Times New Roman"/>
                <w:kern w:val="0"/>
                <w:sz w:val="21"/>
              </w:rPr>
            </w:pPr>
          </w:p>
        </w:tc>
      </w:tr>
      <w:tr w:rsidR="003E0C42" w14:paraId="03E983EF" w14:textId="77777777">
        <w:trPr>
          <w:trHeight w:val="348"/>
          <w:jc w:val="center"/>
        </w:trPr>
        <w:tc>
          <w:tcPr>
            <w:tcW w:w="5000" w:type="pct"/>
            <w:gridSpan w:val="8"/>
            <w:noWrap/>
            <w:vAlign w:val="center"/>
          </w:tcPr>
          <w:p w14:paraId="758BFBE6" w14:textId="77777777" w:rsidR="003E0C42" w:rsidRDefault="00000000">
            <w:pPr>
              <w:pStyle w:val="aff9"/>
              <w:spacing w:line="240" w:lineRule="auto"/>
              <w:rPr>
                <w:sz w:val="21"/>
                <w:szCs w:val="21"/>
              </w:rPr>
            </w:pPr>
            <w:r>
              <w:rPr>
                <w:rFonts w:hint="eastAsia"/>
                <w:sz w:val="21"/>
                <w:szCs w:val="21"/>
              </w:rPr>
              <w:t>监测实施单位：</w:t>
            </w:r>
          </w:p>
          <w:p w14:paraId="164BA817" w14:textId="77777777" w:rsidR="003E0C42" w:rsidRDefault="003E0C42">
            <w:pPr>
              <w:pStyle w:val="aff9"/>
              <w:spacing w:line="240" w:lineRule="auto"/>
              <w:jc w:val="right"/>
              <w:rPr>
                <w:bCs w:val="0"/>
                <w:sz w:val="21"/>
                <w:szCs w:val="21"/>
              </w:rPr>
            </w:pPr>
          </w:p>
          <w:p w14:paraId="6F7C37DE" w14:textId="77777777" w:rsidR="003E0C42" w:rsidRDefault="003E0C42">
            <w:pPr>
              <w:pStyle w:val="aff9"/>
              <w:spacing w:line="240" w:lineRule="auto"/>
              <w:jc w:val="right"/>
              <w:rPr>
                <w:bCs w:val="0"/>
                <w:sz w:val="21"/>
                <w:szCs w:val="21"/>
              </w:rPr>
            </w:pPr>
          </w:p>
          <w:p w14:paraId="0B7844BA" w14:textId="77777777" w:rsidR="003E0C42" w:rsidRDefault="003E0C42">
            <w:pPr>
              <w:pStyle w:val="aff9"/>
              <w:spacing w:line="240" w:lineRule="auto"/>
              <w:jc w:val="right"/>
              <w:rPr>
                <w:bCs w:val="0"/>
                <w:sz w:val="21"/>
                <w:szCs w:val="21"/>
              </w:rPr>
            </w:pPr>
          </w:p>
          <w:p w14:paraId="1FF13777" w14:textId="77777777" w:rsidR="003E0C42" w:rsidRDefault="00000000">
            <w:pPr>
              <w:pStyle w:val="aff9"/>
              <w:spacing w:line="240" w:lineRule="auto"/>
              <w:jc w:val="right"/>
              <w:rPr>
                <w:sz w:val="21"/>
                <w:szCs w:val="21"/>
              </w:rPr>
            </w:pPr>
            <w:r>
              <w:rPr>
                <w:bCs w:val="0"/>
                <w:sz w:val="21"/>
                <w:szCs w:val="21"/>
              </w:rPr>
              <w:t>专职质量检查员</w:t>
            </w:r>
            <w:r>
              <w:rPr>
                <w:sz w:val="21"/>
                <w:szCs w:val="21"/>
              </w:rPr>
              <w:t>：</w:t>
            </w:r>
            <w:r>
              <w:rPr>
                <w:rFonts w:hint="eastAsia"/>
                <w:sz w:val="21"/>
                <w:szCs w:val="21"/>
              </w:rPr>
              <w:t xml:space="preserve">      </w:t>
            </w:r>
            <w:r>
              <w:rPr>
                <w:sz w:val="21"/>
                <w:szCs w:val="21"/>
              </w:rPr>
              <w:t xml:space="preserve">   </w:t>
            </w:r>
            <w:r>
              <w:rPr>
                <w:bCs w:val="0"/>
                <w:sz w:val="21"/>
                <w:szCs w:val="21"/>
              </w:rPr>
              <w:t xml:space="preserve">  </w:t>
            </w:r>
            <w:r>
              <w:rPr>
                <w:bCs w:val="0"/>
                <w:sz w:val="21"/>
                <w:szCs w:val="21"/>
              </w:rPr>
              <w:t>年</w:t>
            </w:r>
            <w:r>
              <w:rPr>
                <w:bCs w:val="0"/>
                <w:sz w:val="21"/>
                <w:szCs w:val="21"/>
              </w:rPr>
              <w:t xml:space="preserve">   </w:t>
            </w:r>
            <w:r>
              <w:rPr>
                <w:bCs w:val="0"/>
                <w:sz w:val="21"/>
                <w:szCs w:val="21"/>
              </w:rPr>
              <w:t>月</w:t>
            </w:r>
            <w:r>
              <w:rPr>
                <w:bCs w:val="0"/>
                <w:sz w:val="21"/>
                <w:szCs w:val="21"/>
              </w:rPr>
              <w:t xml:space="preserve">   </w:t>
            </w:r>
            <w:r>
              <w:rPr>
                <w:bCs w:val="0"/>
                <w:sz w:val="21"/>
                <w:szCs w:val="21"/>
              </w:rPr>
              <w:t>日</w:t>
            </w:r>
          </w:p>
        </w:tc>
      </w:tr>
      <w:tr w:rsidR="003E0C42" w14:paraId="62F0F520" w14:textId="77777777">
        <w:trPr>
          <w:trHeight w:val="348"/>
          <w:jc w:val="center"/>
        </w:trPr>
        <w:tc>
          <w:tcPr>
            <w:tcW w:w="5000" w:type="pct"/>
            <w:gridSpan w:val="8"/>
            <w:noWrap/>
            <w:vAlign w:val="center"/>
          </w:tcPr>
          <w:p w14:paraId="3077280A" w14:textId="77777777" w:rsidR="003E0C42" w:rsidRDefault="00000000">
            <w:pPr>
              <w:pStyle w:val="aff9"/>
              <w:spacing w:line="240" w:lineRule="auto"/>
              <w:rPr>
                <w:sz w:val="21"/>
                <w:szCs w:val="21"/>
              </w:rPr>
            </w:pPr>
            <w:r>
              <w:rPr>
                <w:rFonts w:hint="eastAsia"/>
                <w:sz w:val="21"/>
                <w:szCs w:val="21"/>
              </w:rPr>
              <w:t>监理单位：</w:t>
            </w:r>
          </w:p>
          <w:p w14:paraId="6647D4A8" w14:textId="77777777" w:rsidR="003E0C42" w:rsidRDefault="003E0C42">
            <w:pPr>
              <w:pStyle w:val="aff9"/>
              <w:spacing w:line="240" w:lineRule="auto"/>
              <w:jc w:val="right"/>
              <w:rPr>
                <w:bCs w:val="0"/>
                <w:sz w:val="21"/>
                <w:szCs w:val="21"/>
              </w:rPr>
            </w:pPr>
          </w:p>
          <w:p w14:paraId="6CB626BE" w14:textId="77777777" w:rsidR="003E0C42" w:rsidRDefault="003E0C42">
            <w:pPr>
              <w:pStyle w:val="aff9"/>
              <w:spacing w:line="240" w:lineRule="auto"/>
              <w:jc w:val="right"/>
              <w:rPr>
                <w:bCs w:val="0"/>
                <w:sz w:val="21"/>
                <w:szCs w:val="21"/>
              </w:rPr>
            </w:pPr>
          </w:p>
          <w:p w14:paraId="22F92E94" w14:textId="77777777" w:rsidR="003E0C42" w:rsidRDefault="003E0C42">
            <w:pPr>
              <w:pStyle w:val="aff9"/>
              <w:spacing w:line="240" w:lineRule="auto"/>
              <w:jc w:val="right"/>
              <w:rPr>
                <w:bCs w:val="0"/>
                <w:sz w:val="21"/>
                <w:szCs w:val="21"/>
              </w:rPr>
            </w:pPr>
          </w:p>
          <w:p w14:paraId="4C7C9871" w14:textId="77777777" w:rsidR="003E0C42" w:rsidRDefault="00000000">
            <w:pPr>
              <w:widowControl/>
              <w:spacing w:line="240" w:lineRule="auto"/>
              <w:jc w:val="right"/>
              <w:rPr>
                <w:rFonts w:eastAsia="Times New Roman"/>
                <w:kern w:val="0"/>
                <w:sz w:val="21"/>
              </w:rPr>
            </w:pPr>
            <w:r>
              <w:rPr>
                <w:sz w:val="21"/>
              </w:rPr>
              <w:t>监理工程师：</w:t>
            </w:r>
            <w:r>
              <w:rPr>
                <w:rFonts w:hint="eastAsia"/>
                <w:sz w:val="21"/>
              </w:rPr>
              <w:t xml:space="preserve">        </w:t>
            </w:r>
            <w:r>
              <w:rPr>
                <w:sz w:val="21"/>
              </w:rPr>
              <w:t xml:space="preserve">     </w:t>
            </w:r>
            <w:r>
              <w:rPr>
                <w:sz w:val="21"/>
              </w:rPr>
              <w:t>年</w:t>
            </w:r>
            <w:r>
              <w:rPr>
                <w:sz w:val="21"/>
              </w:rPr>
              <w:t xml:space="preserve">   </w:t>
            </w:r>
            <w:r>
              <w:rPr>
                <w:sz w:val="21"/>
              </w:rPr>
              <w:t>月</w:t>
            </w:r>
            <w:r>
              <w:rPr>
                <w:sz w:val="21"/>
              </w:rPr>
              <w:t xml:space="preserve">   </w:t>
            </w:r>
            <w:r>
              <w:rPr>
                <w:sz w:val="21"/>
              </w:rPr>
              <w:t>日</w:t>
            </w:r>
          </w:p>
        </w:tc>
      </w:tr>
    </w:tbl>
    <w:p w14:paraId="50F8B0CE" w14:textId="77777777" w:rsidR="003E0C42" w:rsidRDefault="003E0C42">
      <w:pPr>
        <w:widowControl/>
        <w:spacing w:line="240" w:lineRule="auto"/>
        <w:jc w:val="left"/>
        <w:rPr>
          <w:kern w:val="0"/>
        </w:rPr>
      </w:pPr>
    </w:p>
    <w:p w14:paraId="6FA3A30E" w14:textId="77777777" w:rsidR="003E0C42" w:rsidRDefault="00000000">
      <w:pPr>
        <w:widowControl/>
        <w:spacing w:line="240" w:lineRule="auto"/>
        <w:jc w:val="left"/>
        <w:rPr>
          <w:kern w:val="0"/>
        </w:rPr>
      </w:pPr>
      <w:r>
        <w:rPr>
          <w:kern w:val="0"/>
        </w:rPr>
        <w:br w:type="page"/>
      </w:r>
    </w:p>
    <w:p w14:paraId="73B33037" w14:textId="77777777" w:rsidR="003E0C42" w:rsidRDefault="00000000">
      <w:pPr>
        <w:pStyle w:val="3"/>
      </w:pPr>
      <w:r>
        <w:rPr>
          <w:rFonts w:hint="eastAsia"/>
          <w:b/>
        </w:rPr>
        <w:lastRenderedPageBreak/>
        <w:t>B</w:t>
      </w:r>
      <w:r>
        <w:rPr>
          <w:b/>
        </w:rPr>
        <w:t>.0.3</w:t>
      </w:r>
      <w:r>
        <w:t xml:space="preserve"> </w:t>
      </w:r>
      <w:r>
        <w:t>分项工程质量验收记录</w:t>
      </w:r>
      <w:r>
        <w:rPr>
          <w:rFonts w:hint="eastAsia"/>
        </w:rPr>
        <w:t>可参照表</w:t>
      </w:r>
      <w:r>
        <w:t>B.0.3</w:t>
      </w:r>
      <w:r>
        <w:rPr>
          <w:rFonts w:hint="eastAsia"/>
        </w:rPr>
        <w:t>。</w:t>
      </w:r>
    </w:p>
    <w:p w14:paraId="3C4DAFFB" w14:textId="77777777" w:rsidR="003E0C42" w:rsidRDefault="00000000">
      <w:pPr>
        <w:pStyle w:val="aff5"/>
        <w:spacing w:before="163"/>
        <w:rPr>
          <w:rStyle w:val="afe"/>
          <w:color w:val="auto"/>
          <w:sz w:val="22"/>
        </w:rPr>
      </w:pPr>
      <w:r>
        <w:t>表</w:t>
      </w:r>
      <w:r>
        <w:rPr>
          <w:rFonts w:hint="eastAsia"/>
        </w:rPr>
        <w:t>B</w:t>
      </w:r>
      <w:r>
        <w:t xml:space="preserve">.0.3 </w:t>
      </w:r>
      <w:r>
        <w:rPr>
          <w:rFonts w:hint="eastAsia"/>
          <w:u w:val="single"/>
        </w:rPr>
        <w:t xml:space="preserve">           </w:t>
      </w:r>
      <w:r>
        <w:t>分项工程质量验收记录</w:t>
      </w:r>
    </w:p>
    <w:tbl>
      <w:tblPr>
        <w:tblW w:w="5000" w:type="pct"/>
        <w:tblLook w:val="04A0" w:firstRow="1" w:lastRow="0" w:firstColumn="1" w:lastColumn="0" w:noHBand="0" w:noVBand="1"/>
      </w:tblPr>
      <w:tblGrid>
        <w:gridCol w:w="706"/>
        <w:gridCol w:w="1686"/>
        <w:gridCol w:w="1557"/>
        <w:gridCol w:w="1323"/>
        <w:gridCol w:w="1086"/>
        <w:gridCol w:w="601"/>
        <w:gridCol w:w="1323"/>
        <w:gridCol w:w="20"/>
      </w:tblGrid>
      <w:tr w:rsidR="003E0C42" w14:paraId="35F14947" w14:textId="77777777">
        <w:trPr>
          <w:trHeight w:val="482"/>
        </w:trPr>
        <w:tc>
          <w:tcPr>
            <w:tcW w:w="2378" w:type="pct"/>
            <w:gridSpan w:val="3"/>
            <w:tcBorders>
              <w:top w:val="single" w:sz="4" w:space="0" w:color="auto"/>
              <w:left w:val="single" w:sz="4" w:space="0" w:color="auto"/>
              <w:bottom w:val="single" w:sz="4" w:space="0" w:color="auto"/>
              <w:right w:val="single" w:sz="4" w:space="0" w:color="auto"/>
            </w:tcBorders>
            <w:noWrap/>
            <w:vAlign w:val="center"/>
          </w:tcPr>
          <w:p w14:paraId="0B650FB8" w14:textId="77777777" w:rsidR="003E0C42" w:rsidRDefault="00000000">
            <w:pPr>
              <w:widowControl/>
              <w:spacing w:line="240" w:lineRule="auto"/>
              <w:jc w:val="center"/>
              <w:rPr>
                <w:kern w:val="0"/>
                <w:sz w:val="21"/>
              </w:rPr>
            </w:pPr>
            <w:r>
              <w:rPr>
                <w:kern w:val="0"/>
                <w:sz w:val="21"/>
              </w:rPr>
              <w:t>单位工程名称</w:t>
            </w:r>
          </w:p>
        </w:tc>
        <w:tc>
          <w:tcPr>
            <w:tcW w:w="2622" w:type="pct"/>
            <w:gridSpan w:val="5"/>
            <w:tcBorders>
              <w:top w:val="single" w:sz="4" w:space="0" w:color="auto"/>
              <w:left w:val="nil"/>
              <w:bottom w:val="single" w:sz="4" w:space="0" w:color="auto"/>
              <w:right w:val="single" w:sz="4" w:space="0" w:color="auto"/>
            </w:tcBorders>
            <w:noWrap/>
            <w:vAlign w:val="center"/>
          </w:tcPr>
          <w:p w14:paraId="3F18D006" w14:textId="77777777" w:rsidR="003E0C42" w:rsidRDefault="003E0C42">
            <w:pPr>
              <w:widowControl/>
              <w:spacing w:line="240" w:lineRule="auto"/>
              <w:jc w:val="center"/>
              <w:rPr>
                <w:kern w:val="0"/>
                <w:sz w:val="21"/>
              </w:rPr>
            </w:pPr>
          </w:p>
        </w:tc>
      </w:tr>
      <w:tr w:rsidR="003E0C42" w14:paraId="71B28172" w14:textId="77777777">
        <w:trPr>
          <w:trHeight w:val="482"/>
        </w:trPr>
        <w:tc>
          <w:tcPr>
            <w:tcW w:w="2378" w:type="pct"/>
            <w:gridSpan w:val="3"/>
            <w:tcBorders>
              <w:top w:val="single" w:sz="4" w:space="0" w:color="auto"/>
              <w:left w:val="single" w:sz="4" w:space="0" w:color="auto"/>
              <w:bottom w:val="single" w:sz="4" w:space="0" w:color="auto"/>
              <w:right w:val="single" w:sz="4" w:space="0" w:color="auto"/>
            </w:tcBorders>
            <w:noWrap/>
            <w:vAlign w:val="center"/>
          </w:tcPr>
          <w:p w14:paraId="0494ED22" w14:textId="77777777" w:rsidR="003E0C42" w:rsidRDefault="00000000">
            <w:pPr>
              <w:widowControl/>
              <w:spacing w:line="240" w:lineRule="auto"/>
              <w:jc w:val="center"/>
              <w:rPr>
                <w:kern w:val="0"/>
                <w:sz w:val="21"/>
              </w:rPr>
            </w:pPr>
            <w:r>
              <w:rPr>
                <w:kern w:val="0"/>
                <w:sz w:val="21"/>
              </w:rPr>
              <w:t>分部工程名称</w:t>
            </w:r>
          </w:p>
        </w:tc>
        <w:tc>
          <w:tcPr>
            <w:tcW w:w="2622" w:type="pct"/>
            <w:gridSpan w:val="5"/>
            <w:tcBorders>
              <w:top w:val="single" w:sz="4" w:space="0" w:color="auto"/>
              <w:left w:val="nil"/>
              <w:bottom w:val="single" w:sz="4" w:space="0" w:color="auto"/>
              <w:right w:val="single" w:sz="4" w:space="0" w:color="auto"/>
            </w:tcBorders>
            <w:noWrap/>
            <w:vAlign w:val="center"/>
          </w:tcPr>
          <w:p w14:paraId="6059D7A3" w14:textId="77777777" w:rsidR="003E0C42" w:rsidRDefault="003E0C42">
            <w:pPr>
              <w:widowControl/>
              <w:spacing w:line="240" w:lineRule="auto"/>
              <w:jc w:val="center"/>
              <w:rPr>
                <w:kern w:val="0"/>
                <w:sz w:val="21"/>
              </w:rPr>
            </w:pPr>
          </w:p>
        </w:tc>
      </w:tr>
      <w:tr w:rsidR="003E0C42" w14:paraId="55B2D5F7" w14:textId="77777777">
        <w:trPr>
          <w:trHeight w:val="482"/>
        </w:trPr>
        <w:tc>
          <w:tcPr>
            <w:tcW w:w="2378" w:type="pct"/>
            <w:gridSpan w:val="3"/>
            <w:tcBorders>
              <w:top w:val="single" w:sz="4" w:space="0" w:color="auto"/>
              <w:left w:val="single" w:sz="4" w:space="0" w:color="auto"/>
              <w:bottom w:val="single" w:sz="4" w:space="0" w:color="auto"/>
              <w:right w:val="single" w:sz="4" w:space="0" w:color="auto"/>
            </w:tcBorders>
            <w:vAlign w:val="center"/>
          </w:tcPr>
          <w:p w14:paraId="681CEE91" w14:textId="77777777" w:rsidR="003E0C42" w:rsidRDefault="00000000">
            <w:pPr>
              <w:widowControl/>
              <w:spacing w:line="240" w:lineRule="auto"/>
              <w:jc w:val="center"/>
              <w:rPr>
                <w:kern w:val="0"/>
                <w:sz w:val="21"/>
              </w:rPr>
            </w:pPr>
            <w:r>
              <w:rPr>
                <w:kern w:val="0"/>
                <w:sz w:val="21"/>
              </w:rPr>
              <w:t>分项工程名称</w:t>
            </w:r>
          </w:p>
        </w:tc>
        <w:tc>
          <w:tcPr>
            <w:tcW w:w="797" w:type="pct"/>
            <w:tcBorders>
              <w:top w:val="nil"/>
              <w:left w:val="nil"/>
              <w:bottom w:val="single" w:sz="4" w:space="0" w:color="auto"/>
              <w:right w:val="single" w:sz="4" w:space="0" w:color="auto"/>
            </w:tcBorders>
            <w:noWrap/>
            <w:vAlign w:val="center"/>
          </w:tcPr>
          <w:p w14:paraId="38F93021" w14:textId="77777777" w:rsidR="003E0C42" w:rsidRDefault="003E0C42">
            <w:pPr>
              <w:widowControl/>
              <w:spacing w:line="240" w:lineRule="auto"/>
              <w:jc w:val="center"/>
              <w:rPr>
                <w:kern w:val="0"/>
                <w:sz w:val="21"/>
              </w:rPr>
            </w:pPr>
          </w:p>
        </w:tc>
        <w:tc>
          <w:tcPr>
            <w:tcW w:w="1016" w:type="pct"/>
            <w:gridSpan w:val="2"/>
            <w:tcBorders>
              <w:top w:val="nil"/>
              <w:left w:val="nil"/>
              <w:bottom w:val="single" w:sz="4" w:space="0" w:color="auto"/>
              <w:right w:val="single" w:sz="4" w:space="0" w:color="auto"/>
            </w:tcBorders>
            <w:vAlign w:val="center"/>
          </w:tcPr>
          <w:p w14:paraId="4AB83AB4" w14:textId="77777777" w:rsidR="003E0C42" w:rsidRDefault="00000000">
            <w:pPr>
              <w:widowControl/>
              <w:spacing w:line="240" w:lineRule="auto"/>
              <w:jc w:val="center"/>
              <w:rPr>
                <w:kern w:val="0"/>
                <w:sz w:val="21"/>
              </w:rPr>
            </w:pPr>
            <w:r>
              <w:rPr>
                <w:kern w:val="0"/>
                <w:sz w:val="21"/>
              </w:rPr>
              <w:t>检验批数量</w:t>
            </w:r>
          </w:p>
        </w:tc>
        <w:tc>
          <w:tcPr>
            <w:tcW w:w="809" w:type="pct"/>
            <w:gridSpan w:val="2"/>
            <w:tcBorders>
              <w:top w:val="nil"/>
              <w:left w:val="nil"/>
              <w:bottom w:val="single" w:sz="4" w:space="0" w:color="auto"/>
              <w:right w:val="single" w:sz="4" w:space="0" w:color="auto"/>
            </w:tcBorders>
            <w:vAlign w:val="center"/>
          </w:tcPr>
          <w:p w14:paraId="18B0E7A1" w14:textId="77777777" w:rsidR="003E0C42" w:rsidRDefault="003E0C42">
            <w:pPr>
              <w:widowControl/>
              <w:spacing w:line="240" w:lineRule="auto"/>
              <w:jc w:val="center"/>
              <w:rPr>
                <w:kern w:val="0"/>
                <w:sz w:val="21"/>
              </w:rPr>
            </w:pPr>
          </w:p>
        </w:tc>
      </w:tr>
      <w:tr w:rsidR="003E0C42" w14:paraId="4D985FF3" w14:textId="77777777">
        <w:trPr>
          <w:gridAfter w:val="1"/>
          <w:wAfter w:w="12" w:type="pct"/>
          <w:trHeight w:val="482"/>
        </w:trPr>
        <w:tc>
          <w:tcPr>
            <w:tcW w:w="2378" w:type="pct"/>
            <w:gridSpan w:val="3"/>
            <w:vMerge w:val="restart"/>
            <w:tcBorders>
              <w:top w:val="single" w:sz="4" w:space="0" w:color="auto"/>
              <w:left w:val="single" w:sz="4" w:space="0" w:color="auto"/>
              <w:bottom w:val="single" w:sz="4" w:space="0" w:color="auto"/>
              <w:right w:val="single" w:sz="4" w:space="0" w:color="auto"/>
            </w:tcBorders>
            <w:noWrap/>
            <w:vAlign w:val="center"/>
          </w:tcPr>
          <w:p w14:paraId="48C753B3" w14:textId="77777777" w:rsidR="003E0C42" w:rsidRDefault="00000000">
            <w:pPr>
              <w:widowControl/>
              <w:spacing w:line="240" w:lineRule="auto"/>
              <w:jc w:val="center"/>
              <w:rPr>
                <w:kern w:val="0"/>
                <w:sz w:val="21"/>
              </w:rPr>
            </w:pPr>
            <w:r>
              <w:rPr>
                <w:kern w:val="0"/>
                <w:sz w:val="21"/>
              </w:rPr>
              <w:t>监测实施单位</w:t>
            </w:r>
          </w:p>
        </w:tc>
        <w:tc>
          <w:tcPr>
            <w:tcW w:w="797" w:type="pct"/>
            <w:vMerge w:val="restart"/>
            <w:tcBorders>
              <w:top w:val="nil"/>
              <w:left w:val="single" w:sz="4" w:space="0" w:color="auto"/>
              <w:bottom w:val="single" w:sz="4" w:space="0" w:color="auto"/>
              <w:right w:val="single" w:sz="4" w:space="0" w:color="auto"/>
            </w:tcBorders>
            <w:noWrap/>
            <w:vAlign w:val="center"/>
          </w:tcPr>
          <w:p w14:paraId="21E2D43E" w14:textId="77777777" w:rsidR="003E0C42" w:rsidRDefault="003E0C42">
            <w:pPr>
              <w:widowControl/>
              <w:spacing w:line="240" w:lineRule="auto"/>
              <w:jc w:val="center"/>
              <w:rPr>
                <w:kern w:val="0"/>
                <w:sz w:val="21"/>
              </w:rPr>
            </w:pPr>
          </w:p>
        </w:tc>
        <w:tc>
          <w:tcPr>
            <w:tcW w:w="1016" w:type="pct"/>
            <w:gridSpan w:val="2"/>
            <w:tcBorders>
              <w:top w:val="nil"/>
              <w:left w:val="nil"/>
              <w:bottom w:val="single" w:sz="4" w:space="0" w:color="auto"/>
              <w:right w:val="single" w:sz="4" w:space="0" w:color="auto"/>
            </w:tcBorders>
            <w:noWrap/>
            <w:vAlign w:val="center"/>
          </w:tcPr>
          <w:p w14:paraId="15F51CAD" w14:textId="77777777" w:rsidR="003E0C42" w:rsidRDefault="00000000">
            <w:pPr>
              <w:widowControl/>
              <w:spacing w:line="240" w:lineRule="auto"/>
              <w:jc w:val="center"/>
              <w:rPr>
                <w:kern w:val="0"/>
                <w:sz w:val="21"/>
              </w:rPr>
            </w:pPr>
            <w:r>
              <w:rPr>
                <w:kern w:val="0"/>
                <w:sz w:val="21"/>
              </w:rPr>
              <w:t>项目负责人</w:t>
            </w:r>
          </w:p>
        </w:tc>
        <w:tc>
          <w:tcPr>
            <w:tcW w:w="797" w:type="pct"/>
            <w:tcBorders>
              <w:top w:val="single" w:sz="4" w:space="0" w:color="auto"/>
              <w:left w:val="nil"/>
              <w:bottom w:val="single" w:sz="4" w:space="0" w:color="auto"/>
              <w:right w:val="single" w:sz="4" w:space="0" w:color="auto"/>
            </w:tcBorders>
            <w:noWrap/>
            <w:vAlign w:val="center"/>
          </w:tcPr>
          <w:p w14:paraId="7759DDA1" w14:textId="77777777" w:rsidR="003E0C42" w:rsidRDefault="003E0C42">
            <w:pPr>
              <w:widowControl/>
              <w:spacing w:line="240" w:lineRule="auto"/>
              <w:jc w:val="center"/>
              <w:rPr>
                <w:kern w:val="0"/>
                <w:sz w:val="21"/>
              </w:rPr>
            </w:pPr>
          </w:p>
        </w:tc>
      </w:tr>
      <w:tr w:rsidR="003E0C42" w14:paraId="2B14A767" w14:textId="77777777">
        <w:trPr>
          <w:gridAfter w:val="1"/>
          <w:wAfter w:w="12" w:type="pct"/>
          <w:trHeight w:val="482"/>
        </w:trPr>
        <w:tc>
          <w:tcPr>
            <w:tcW w:w="2378" w:type="pct"/>
            <w:gridSpan w:val="3"/>
            <w:vMerge/>
            <w:tcBorders>
              <w:top w:val="single" w:sz="4" w:space="0" w:color="auto"/>
              <w:left w:val="single" w:sz="4" w:space="0" w:color="auto"/>
              <w:bottom w:val="single" w:sz="4" w:space="0" w:color="auto"/>
              <w:right w:val="single" w:sz="4" w:space="0" w:color="auto"/>
            </w:tcBorders>
            <w:vAlign w:val="center"/>
          </w:tcPr>
          <w:p w14:paraId="69A5CDDC" w14:textId="77777777" w:rsidR="003E0C42" w:rsidRDefault="003E0C42">
            <w:pPr>
              <w:widowControl/>
              <w:spacing w:line="240" w:lineRule="auto"/>
              <w:jc w:val="center"/>
              <w:rPr>
                <w:kern w:val="0"/>
                <w:sz w:val="21"/>
              </w:rPr>
            </w:pPr>
          </w:p>
        </w:tc>
        <w:tc>
          <w:tcPr>
            <w:tcW w:w="797" w:type="pct"/>
            <w:vMerge/>
            <w:tcBorders>
              <w:top w:val="nil"/>
              <w:left w:val="single" w:sz="4" w:space="0" w:color="auto"/>
              <w:bottom w:val="single" w:sz="4" w:space="0" w:color="auto"/>
              <w:right w:val="single" w:sz="4" w:space="0" w:color="auto"/>
            </w:tcBorders>
            <w:vAlign w:val="center"/>
          </w:tcPr>
          <w:p w14:paraId="18D74FEF" w14:textId="77777777" w:rsidR="003E0C42" w:rsidRDefault="003E0C42">
            <w:pPr>
              <w:widowControl/>
              <w:spacing w:line="240" w:lineRule="auto"/>
              <w:jc w:val="center"/>
              <w:rPr>
                <w:kern w:val="0"/>
                <w:sz w:val="21"/>
              </w:rPr>
            </w:pPr>
          </w:p>
        </w:tc>
        <w:tc>
          <w:tcPr>
            <w:tcW w:w="1016" w:type="pct"/>
            <w:gridSpan w:val="2"/>
            <w:tcBorders>
              <w:top w:val="nil"/>
              <w:left w:val="nil"/>
              <w:bottom w:val="single" w:sz="4" w:space="0" w:color="auto"/>
              <w:right w:val="single" w:sz="4" w:space="0" w:color="auto"/>
            </w:tcBorders>
            <w:noWrap/>
            <w:vAlign w:val="center"/>
          </w:tcPr>
          <w:p w14:paraId="17224397" w14:textId="77777777" w:rsidR="003E0C42" w:rsidRDefault="00000000">
            <w:pPr>
              <w:widowControl/>
              <w:spacing w:line="240" w:lineRule="auto"/>
              <w:jc w:val="center"/>
              <w:rPr>
                <w:kern w:val="0"/>
                <w:sz w:val="21"/>
              </w:rPr>
            </w:pPr>
            <w:r>
              <w:rPr>
                <w:kern w:val="0"/>
                <w:sz w:val="21"/>
              </w:rPr>
              <w:t>项目技术负责人</w:t>
            </w:r>
          </w:p>
        </w:tc>
        <w:tc>
          <w:tcPr>
            <w:tcW w:w="797" w:type="pct"/>
            <w:tcBorders>
              <w:top w:val="single" w:sz="4" w:space="0" w:color="auto"/>
              <w:left w:val="nil"/>
              <w:bottom w:val="single" w:sz="4" w:space="0" w:color="auto"/>
              <w:right w:val="single" w:sz="4" w:space="0" w:color="auto"/>
            </w:tcBorders>
            <w:noWrap/>
            <w:vAlign w:val="center"/>
          </w:tcPr>
          <w:p w14:paraId="1887C170" w14:textId="77777777" w:rsidR="003E0C42" w:rsidRDefault="003E0C42">
            <w:pPr>
              <w:widowControl/>
              <w:spacing w:line="240" w:lineRule="auto"/>
              <w:jc w:val="center"/>
              <w:rPr>
                <w:kern w:val="0"/>
                <w:sz w:val="21"/>
              </w:rPr>
            </w:pPr>
          </w:p>
        </w:tc>
      </w:tr>
      <w:tr w:rsidR="003E0C42" w14:paraId="30CD7522" w14:textId="77777777">
        <w:trPr>
          <w:trHeight w:val="482"/>
        </w:trPr>
        <w:tc>
          <w:tcPr>
            <w:tcW w:w="425" w:type="pct"/>
            <w:tcBorders>
              <w:top w:val="nil"/>
              <w:left w:val="single" w:sz="4" w:space="0" w:color="auto"/>
              <w:bottom w:val="single" w:sz="4" w:space="0" w:color="auto"/>
              <w:right w:val="single" w:sz="4" w:space="0" w:color="auto"/>
            </w:tcBorders>
            <w:noWrap/>
            <w:vAlign w:val="center"/>
          </w:tcPr>
          <w:p w14:paraId="5266D95B" w14:textId="77777777" w:rsidR="003E0C42" w:rsidRDefault="00000000">
            <w:pPr>
              <w:widowControl/>
              <w:spacing w:line="240" w:lineRule="auto"/>
              <w:jc w:val="center"/>
              <w:rPr>
                <w:kern w:val="0"/>
                <w:sz w:val="21"/>
              </w:rPr>
            </w:pPr>
            <w:r>
              <w:rPr>
                <w:kern w:val="0"/>
                <w:sz w:val="21"/>
              </w:rPr>
              <w:t>序号</w:t>
            </w:r>
          </w:p>
        </w:tc>
        <w:tc>
          <w:tcPr>
            <w:tcW w:w="1015" w:type="pct"/>
            <w:tcBorders>
              <w:top w:val="single" w:sz="4" w:space="0" w:color="auto"/>
              <w:left w:val="nil"/>
              <w:bottom w:val="single" w:sz="4" w:space="0" w:color="auto"/>
              <w:right w:val="single" w:sz="4" w:space="0" w:color="auto"/>
            </w:tcBorders>
            <w:noWrap/>
            <w:vAlign w:val="center"/>
          </w:tcPr>
          <w:p w14:paraId="4EAD6813" w14:textId="77777777" w:rsidR="003E0C42" w:rsidRDefault="00000000">
            <w:pPr>
              <w:widowControl/>
              <w:spacing w:line="240" w:lineRule="auto"/>
              <w:jc w:val="center"/>
              <w:rPr>
                <w:kern w:val="0"/>
                <w:sz w:val="21"/>
              </w:rPr>
            </w:pPr>
            <w:r>
              <w:rPr>
                <w:kern w:val="0"/>
                <w:sz w:val="21"/>
              </w:rPr>
              <w:t>检验批验收部位</w:t>
            </w:r>
          </w:p>
        </w:tc>
        <w:tc>
          <w:tcPr>
            <w:tcW w:w="937" w:type="pct"/>
            <w:tcBorders>
              <w:top w:val="single" w:sz="4" w:space="0" w:color="auto"/>
              <w:left w:val="nil"/>
              <w:bottom w:val="single" w:sz="4" w:space="0" w:color="auto"/>
              <w:right w:val="single" w:sz="4" w:space="0" w:color="auto"/>
            </w:tcBorders>
            <w:vAlign w:val="center"/>
          </w:tcPr>
          <w:p w14:paraId="6D7E8FF2" w14:textId="77777777" w:rsidR="003E0C42" w:rsidRDefault="00000000">
            <w:pPr>
              <w:widowControl/>
              <w:spacing w:line="240" w:lineRule="auto"/>
              <w:jc w:val="center"/>
              <w:rPr>
                <w:kern w:val="0"/>
                <w:sz w:val="21"/>
              </w:rPr>
            </w:pPr>
            <w:r>
              <w:rPr>
                <w:kern w:val="0"/>
                <w:sz w:val="21"/>
              </w:rPr>
              <w:t>检验批质量验收</w:t>
            </w:r>
          </w:p>
          <w:p w14:paraId="2B651819" w14:textId="77777777" w:rsidR="003E0C42" w:rsidRDefault="00000000">
            <w:pPr>
              <w:widowControl/>
              <w:spacing w:line="240" w:lineRule="auto"/>
              <w:jc w:val="center"/>
              <w:rPr>
                <w:sz w:val="21"/>
              </w:rPr>
            </w:pPr>
            <w:r>
              <w:rPr>
                <w:kern w:val="0"/>
                <w:sz w:val="21"/>
              </w:rPr>
              <w:t>记录表编号</w:t>
            </w:r>
          </w:p>
        </w:tc>
        <w:tc>
          <w:tcPr>
            <w:tcW w:w="1451" w:type="pct"/>
            <w:gridSpan w:val="2"/>
            <w:tcBorders>
              <w:top w:val="nil"/>
              <w:left w:val="nil"/>
              <w:bottom w:val="single" w:sz="4" w:space="0" w:color="auto"/>
              <w:right w:val="single" w:sz="4" w:space="0" w:color="auto"/>
            </w:tcBorders>
            <w:noWrap/>
            <w:vAlign w:val="center"/>
          </w:tcPr>
          <w:p w14:paraId="605A412F" w14:textId="77777777" w:rsidR="003E0C42" w:rsidRDefault="00000000">
            <w:pPr>
              <w:widowControl/>
              <w:spacing w:line="240" w:lineRule="auto"/>
              <w:jc w:val="center"/>
              <w:rPr>
                <w:kern w:val="0"/>
                <w:sz w:val="21"/>
              </w:rPr>
            </w:pPr>
            <w:r>
              <w:rPr>
                <w:kern w:val="0"/>
                <w:sz w:val="21"/>
              </w:rPr>
              <w:t>监测实施单位自检结论</w:t>
            </w:r>
          </w:p>
        </w:tc>
        <w:tc>
          <w:tcPr>
            <w:tcW w:w="1171" w:type="pct"/>
            <w:gridSpan w:val="3"/>
            <w:tcBorders>
              <w:top w:val="single" w:sz="4" w:space="0" w:color="auto"/>
              <w:left w:val="nil"/>
              <w:bottom w:val="single" w:sz="4" w:space="0" w:color="auto"/>
              <w:right w:val="single" w:sz="4" w:space="0" w:color="auto"/>
            </w:tcBorders>
            <w:noWrap/>
            <w:vAlign w:val="center"/>
          </w:tcPr>
          <w:p w14:paraId="01839A92" w14:textId="77777777" w:rsidR="003E0C42" w:rsidRDefault="00000000">
            <w:pPr>
              <w:widowControl/>
              <w:spacing w:line="240" w:lineRule="auto"/>
              <w:jc w:val="center"/>
              <w:rPr>
                <w:kern w:val="0"/>
                <w:sz w:val="21"/>
              </w:rPr>
            </w:pPr>
            <w:r>
              <w:rPr>
                <w:kern w:val="0"/>
                <w:sz w:val="21"/>
              </w:rPr>
              <w:t>监理单位验收结论</w:t>
            </w:r>
          </w:p>
        </w:tc>
      </w:tr>
      <w:tr w:rsidR="003E0C42" w14:paraId="3010726B" w14:textId="77777777">
        <w:trPr>
          <w:trHeight w:val="482"/>
        </w:trPr>
        <w:tc>
          <w:tcPr>
            <w:tcW w:w="425" w:type="pct"/>
            <w:tcBorders>
              <w:top w:val="nil"/>
              <w:left w:val="single" w:sz="4" w:space="0" w:color="auto"/>
              <w:bottom w:val="single" w:sz="4" w:space="0" w:color="auto"/>
              <w:right w:val="single" w:sz="4" w:space="0" w:color="auto"/>
            </w:tcBorders>
            <w:noWrap/>
            <w:vAlign w:val="center"/>
          </w:tcPr>
          <w:p w14:paraId="551365A1" w14:textId="77777777" w:rsidR="003E0C42" w:rsidRDefault="00000000">
            <w:pPr>
              <w:widowControl/>
              <w:spacing w:line="240" w:lineRule="auto"/>
              <w:jc w:val="center"/>
              <w:rPr>
                <w:kern w:val="0"/>
                <w:sz w:val="21"/>
              </w:rPr>
            </w:pPr>
            <w:r>
              <w:rPr>
                <w:kern w:val="0"/>
                <w:sz w:val="21"/>
              </w:rPr>
              <w:t>1</w:t>
            </w:r>
          </w:p>
        </w:tc>
        <w:tc>
          <w:tcPr>
            <w:tcW w:w="1015" w:type="pct"/>
            <w:tcBorders>
              <w:top w:val="single" w:sz="4" w:space="0" w:color="auto"/>
              <w:left w:val="nil"/>
              <w:bottom w:val="single" w:sz="4" w:space="0" w:color="auto"/>
              <w:right w:val="single" w:sz="4" w:space="0" w:color="auto"/>
            </w:tcBorders>
            <w:noWrap/>
            <w:vAlign w:val="center"/>
          </w:tcPr>
          <w:p w14:paraId="642EB361" w14:textId="77777777" w:rsidR="003E0C42" w:rsidRDefault="003E0C42">
            <w:pPr>
              <w:widowControl/>
              <w:spacing w:line="240" w:lineRule="auto"/>
              <w:jc w:val="center"/>
              <w:rPr>
                <w:kern w:val="0"/>
                <w:sz w:val="21"/>
              </w:rPr>
            </w:pPr>
          </w:p>
        </w:tc>
        <w:tc>
          <w:tcPr>
            <w:tcW w:w="937" w:type="pct"/>
            <w:tcBorders>
              <w:top w:val="single" w:sz="4" w:space="0" w:color="auto"/>
              <w:left w:val="nil"/>
              <w:bottom w:val="single" w:sz="4" w:space="0" w:color="auto"/>
              <w:right w:val="single" w:sz="4" w:space="0" w:color="auto"/>
            </w:tcBorders>
            <w:vAlign w:val="center"/>
          </w:tcPr>
          <w:p w14:paraId="6EA48952" w14:textId="77777777" w:rsidR="003E0C42" w:rsidRDefault="003E0C42">
            <w:pPr>
              <w:widowControl/>
              <w:spacing w:line="240" w:lineRule="auto"/>
              <w:jc w:val="center"/>
              <w:rPr>
                <w:kern w:val="0"/>
                <w:sz w:val="21"/>
              </w:rPr>
            </w:pPr>
          </w:p>
        </w:tc>
        <w:tc>
          <w:tcPr>
            <w:tcW w:w="1451" w:type="pct"/>
            <w:gridSpan w:val="2"/>
            <w:tcBorders>
              <w:top w:val="nil"/>
              <w:left w:val="nil"/>
              <w:bottom w:val="single" w:sz="4" w:space="0" w:color="auto"/>
              <w:right w:val="single" w:sz="4" w:space="0" w:color="auto"/>
            </w:tcBorders>
            <w:noWrap/>
            <w:vAlign w:val="center"/>
          </w:tcPr>
          <w:p w14:paraId="3934FD02" w14:textId="77777777" w:rsidR="003E0C42" w:rsidRDefault="003E0C42">
            <w:pPr>
              <w:widowControl/>
              <w:spacing w:line="240" w:lineRule="auto"/>
              <w:jc w:val="center"/>
              <w:rPr>
                <w:kern w:val="0"/>
                <w:sz w:val="21"/>
              </w:rPr>
            </w:pPr>
          </w:p>
        </w:tc>
        <w:tc>
          <w:tcPr>
            <w:tcW w:w="1171" w:type="pct"/>
            <w:gridSpan w:val="3"/>
            <w:tcBorders>
              <w:top w:val="single" w:sz="4" w:space="0" w:color="auto"/>
              <w:left w:val="nil"/>
              <w:bottom w:val="single" w:sz="4" w:space="0" w:color="auto"/>
              <w:right w:val="single" w:sz="4" w:space="0" w:color="auto"/>
            </w:tcBorders>
            <w:noWrap/>
            <w:vAlign w:val="center"/>
          </w:tcPr>
          <w:p w14:paraId="40DB170F" w14:textId="77777777" w:rsidR="003E0C42" w:rsidRDefault="003E0C42">
            <w:pPr>
              <w:widowControl/>
              <w:spacing w:line="240" w:lineRule="auto"/>
              <w:jc w:val="center"/>
              <w:rPr>
                <w:kern w:val="0"/>
                <w:sz w:val="21"/>
              </w:rPr>
            </w:pPr>
          </w:p>
        </w:tc>
      </w:tr>
      <w:tr w:rsidR="003E0C42" w14:paraId="57C6BC0B" w14:textId="77777777">
        <w:trPr>
          <w:trHeight w:val="482"/>
        </w:trPr>
        <w:tc>
          <w:tcPr>
            <w:tcW w:w="425" w:type="pct"/>
            <w:tcBorders>
              <w:top w:val="nil"/>
              <w:left w:val="single" w:sz="4" w:space="0" w:color="auto"/>
              <w:bottom w:val="single" w:sz="4" w:space="0" w:color="auto"/>
              <w:right w:val="single" w:sz="4" w:space="0" w:color="auto"/>
            </w:tcBorders>
            <w:noWrap/>
            <w:vAlign w:val="center"/>
          </w:tcPr>
          <w:p w14:paraId="02022FCB" w14:textId="77777777" w:rsidR="003E0C42" w:rsidRDefault="00000000">
            <w:pPr>
              <w:widowControl/>
              <w:spacing w:line="240" w:lineRule="auto"/>
              <w:jc w:val="center"/>
              <w:rPr>
                <w:kern w:val="0"/>
                <w:sz w:val="21"/>
              </w:rPr>
            </w:pPr>
            <w:r>
              <w:rPr>
                <w:kern w:val="0"/>
                <w:sz w:val="21"/>
              </w:rPr>
              <w:t>2</w:t>
            </w:r>
          </w:p>
        </w:tc>
        <w:tc>
          <w:tcPr>
            <w:tcW w:w="1015" w:type="pct"/>
            <w:tcBorders>
              <w:top w:val="single" w:sz="4" w:space="0" w:color="auto"/>
              <w:left w:val="nil"/>
              <w:bottom w:val="single" w:sz="4" w:space="0" w:color="auto"/>
              <w:right w:val="single" w:sz="4" w:space="0" w:color="auto"/>
            </w:tcBorders>
            <w:noWrap/>
            <w:vAlign w:val="center"/>
          </w:tcPr>
          <w:p w14:paraId="28F025B6" w14:textId="77777777" w:rsidR="003E0C42" w:rsidRDefault="003E0C42">
            <w:pPr>
              <w:widowControl/>
              <w:spacing w:line="240" w:lineRule="auto"/>
              <w:jc w:val="center"/>
              <w:rPr>
                <w:kern w:val="0"/>
                <w:sz w:val="21"/>
              </w:rPr>
            </w:pPr>
          </w:p>
        </w:tc>
        <w:tc>
          <w:tcPr>
            <w:tcW w:w="937" w:type="pct"/>
            <w:tcBorders>
              <w:top w:val="single" w:sz="4" w:space="0" w:color="auto"/>
              <w:left w:val="nil"/>
              <w:bottom w:val="single" w:sz="4" w:space="0" w:color="auto"/>
              <w:right w:val="single" w:sz="4" w:space="0" w:color="auto"/>
            </w:tcBorders>
            <w:vAlign w:val="center"/>
          </w:tcPr>
          <w:p w14:paraId="1FE37BFB" w14:textId="77777777" w:rsidR="003E0C42" w:rsidRDefault="003E0C42">
            <w:pPr>
              <w:widowControl/>
              <w:spacing w:line="240" w:lineRule="auto"/>
              <w:jc w:val="center"/>
              <w:rPr>
                <w:kern w:val="0"/>
                <w:sz w:val="21"/>
              </w:rPr>
            </w:pPr>
          </w:p>
        </w:tc>
        <w:tc>
          <w:tcPr>
            <w:tcW w:w="1451" w:type="pct"/>
            <w:gridSpan w:val="2"/>
            <w:tcBorders>
              <w:top w:val="nil"/>
              <w:left w:val="nil"/>
              <w:bottom w:val="single" w:sz="4" w:space="0" w:color="auto"/>
              <w:right w:val="single" w:sz="4" w:space="0" w:color="auto"/>
            </w:tcBorders>
            <w:noWrap/>
            <w:vAlign w:val="center"/>
          </w:tcPr>
          <w:p w14:paraId="751813E3" w14:textId="77777777" w:rsidR="003E0C42" w:rsidRDefault="003E0C42">
            <w:pPr>
              <w:widowControl/>
              <w:spacing w:line="240" w:lineRule="auto"/>
              <w:jc w:val="center"/>
              <w:rPr>
                <w:kern w:val="0"/>
                <w:sz w:val="21"/>
              </w:rPr>
            </w:pPr>
          </w:p>
        </w:tc>
        <w:tc>
          <w:tcPr>
            <w:tcW w:w="1171" w:type="pct"/>
            <w:gridSpan w:val="3"/>
            <w:tcBorders>
              <w:top w:val="single" w:sz="4" w:space="0" w:color="auto"/>
              <w:left w:val="nil"/>
              <w:bottom w:val="single" w:sz="4" w:space="0" w:color="auto"/>
              <w:right w:val="single" w:sz="4" w:space="0" w:color="auto"/>
            </w:tcBorders>
            <w:noWrap/>
            <w:vAlign w:val="center"/>
          </w:tcPr>
          <w:p w14:paraId="37BFE526" w14:textId="77777777" w:rsidR="003E0C42" w:rsidRDefault="003E0C42">
            <w:pPr>
              <w:widowControl/>
              <w:spacing w:line="240" w:lineRule="auto"/>
              <w:jc w:val="center"/>
              <w:rPr>
                <w:kern w:val="0"/>
                <w:sz w:val="21"/>
              </w:rPr>
            </w:pPr>
          </w:p>
        </w:tc>
      </w:tr>
      <w:tr w:rsidR="003E0C42" w14:paraId="61F1BB87" w14:textId="77777777">
        <w:trPr>
          <w:trHeight w:val="482"/>
        </w:trPr>
        <w:tc>
          <w:tcPr>
            <w:tcW w:w="425" w:type="pct"/>
            <w:tcBorders>
              <w:top w:val="nil"/>
              <w:left w:val="single" w:sz="4" w:space="0" w:color="auto"/>
              <w:bottom w:val="single" w:sz="4" w:space="0" w:color="auto"/>
              <w:right w:val="single" w:sz="4" w:space="0" w:color="auto"/>
            </w:tcBorders>
            <w:noWrap/>
            <w:vAlign w:val="center"/>
          </w:tcPr>
          <w:p w14:paraId="7E28D8A5" w14:textId="77777777" w:rsidR="003E0C42" w:rsidRDefault="00000000">
            <w:pPr>
              <w:widowControl/>
              <w:spacing w:line="240" w:lineRule="auto"/>
              <w:jc w:val="center"/>
              <w:rPr>
                <w:kern w:val="0"/>
                <w:sz w:val="21"/>
              </w:rPr>
            </w:pPr>
            <w:r>
              <w:rPr>
                <w:kern w:val="0"/>
                <w:sz w:val="21"/>
              </w:rPr>
              <w:t>3</w:t>
            </w:r>
          </w:p>
        </w:tc>
        <w:tc>
          <w:tcPr>
            <w:tcW w:w="1015" w:type="pct"/>
            <w:tcBorders>
              <w:top w:val="single" w:sz="4" w:space="0" w:color="auto"/>
              <w:left w:val="nil"/>
              <w:bottom w:val="single" w:sz="4" w:space="0" w:color="auto"/>
              <w:right w:val="single" w:sz="4" w:space="0" w:color="auto"/>
            </w:tcBorders>
            <w:noWrap/>
            <w:vAlign w:val="center"/>
          </w:tcPr>
          <w:p w14:paraId="000C2C4E" w14:textId="77777777" w:rsidR="003E0C42" w:rsidRDefault="003E0C42">
            <w:pPr>
              <w:widowControl/>
              <w:spacing w:line="240" w:lineRule="auto"/>
              <w:jc w:val="center"/>
              <w:rPr>
                <w:kern w:val="0"/>
                <w:sz w:val="21"/>
              </w:rPr>
            </w:pPr>
          </w:p>
        </w:tc>
        <w:tc>
          <w:tcPr>
            <w:tcW w:w="937" w:type="pct"/>
            <w:tcBorders>
              <w:top w:val="single" w:sz="4" w:space="0" w:color="auto"/>
              <w:left w:val="nil"/>
              <w:bottom w:val="single" w:sz="4" w:space="0" w:color="auto"/>
              <w:right w:val="single" w:sz="4" w:space="0" w:color="auto"/>
            </w:tcBorders>
            <w:vAlign w:val="center"/>
          </w:tcPr>
          <w:p w14:paraId="6E0C5146" w14:textId="77777777" w:rsidR="003E0C42" w:rsidRDefault="003E0C42">
            <w:pPr>
              <w:widowControl/>
              <w:spacing w:line="240" w:lineRule="auto"/>
              <w:jc w:val="center"/>
              <w:rPr>
                <w:kern w:val="0"/>
                <w:sz w:val="21"/>
              </w:rPr>
            </w:pPr>
          </w:p>
        </w:tc>
        <w:tc>
          <w:tcPr>
            <w:tcW w:w="1451" w:type="pct"/>
            <w:gridSpan w:val="2"/>
            <w:tcBorders>
              <w:top w:val="nil"/>
              <w:left w:val="nil"/>
              <w:bottom w:val="single" w:sz="4" w:space="0" w:color="auto"/>
              <w:right w:val="single" w:sz="4" w:space="0" w:color="auto"/>
            </w:tcBorders>
            <w:noWrap/>
            <w:vAlign w:val="center"/>
          </w:tcPr>
          <w:p w14:paraId="6996D953" w14:textId="77777777" w:rsidR="003E0C42" w:rsidRDefault="003E0C42">
            <w:pPr>
              <w:widowControl/>
              <w:spacing w:line="240" w:lineRule="auto"/>
              <w:jc w:val="center"/>
              <w:rPr>
                <w:kern w:val="0"/>
                <w:sz w:val="21"/>
              </w:rPr>
            </w:pPr>
          </w:p>
        </w:tc>
        <w:tc>
          <w:tcPr>
            <w:tcW w:w="1171" w:type="pct"/>
            <w:gridSpan w:val="3"/>
            <w:tcBorders>
              <w:top w:val="single" w:sz="4" w:space="0" w:color="auto"/>
              <w:left w:val="nil"/>
              <w:bottom w:val="single" w:sz="4" w:space="0" w:color="auto"/>
              <w:right w:val="single" w:sz="4" w:space="0" w:color="auto"/>
            </w:tcBorders>
            <w:noWrap/>
            <w:vAlign w:val="center"/>
          </w:tcPr>
          <w:p w14:paraId="5B1C262F" w14:textId="77777777" w:rsidR="003E0C42" w:rsidRDefault="003E0C42">
            <w:pPr>
              <w:widowControl/>
              <w:spacing w:line="240" w:lineRule="auto"/>
              <w:jc w:val="center"/>
              <w:rPr>
                <w:kern w:val="0"/>
                <w:sz w:val="21"/>
              </w:rPr>
            </w:pPr>
          </w:p>
        </w:tc>
      </w:tr>
      <w:tr w:rsidR="003E0C42" w14:paraId="53B5B29A" w14:textId="77777777">
        <w:trPr>
          <w:trHeight w:val="482"/>
        </w:trPr>
        <w:tc>
          <w:tcPr>
            <w:tcW w:w="425" w:type="pct"/>
            <w:tcBorders>
              <w:top w:val="nil"/>
              <w:left w:val="single" w:sz="4" w:space="0" w:color="auto"/>
              <w:bottom w:val="single" w:sz="4" w:space="0" w:color="auto"/>
              <w:right w:val="single" w:sz="4" w:space="0" w:color="auto"/>
            </w:tcBorders>
            <w:noWrap/>
            <w:vAlign w:val="center"/>
          </w:tcPr>
          <w:p w14:paraId="11B41DCF" w14:textId="77777777" w:rsidR="003E0C42" w:rsidRDefault="00000000">
            <w:pPr>
              <w:widowControl/>
              <w:spacing w:line="240" w:lineRule="auto"/>
              <w:jc w:val="center"/>
              <w:rPr>
                <w:kern w:val="0"/>
                <w:sz w:val="21"/>
              </w:rPr>
            </w:pPr>
            <w:r>
              <w:rPr>
                <w:kern w:val="0"/>
                <w:sz w:val="21"/>
              </w:rPr>
              <w:t>4</w:t>
            </w:r>
          </w:p>
        </w:tc>
        <w:tc>
          <w:tcPr>
            <w:tcW w:w="1015" w:type="pct"/>
            <w:tcBorders>
              <w:top w:val="single" w:sz="4" w:space="0" w:color="auto"/>
              <w:left w:val="nil"/>
              <w:bottom w:val="single" w:sz="4" w:space="0" w:color="auto"/>
              <w:right w:val="single" w:sz="4" w:space="0" w:color="auto"/>
            </w:tcBorders>
            <w:noWrap/>
            <w:vAlign w:val="center"/>
          </w:tcPr>
          <w:p w14:paraId="45E85A07" w14:textId="77777777" w:rsidR="003E0C42" w:rsidRDefault="003E0C42">
            <w:pPr>
              <w:widowControl/>
              <w:spacing w:line="240" w:lineRule="auto"/>
              <w:jc w:val="center"/>
              <w:rPr>
                <w:kern w:val="0"/>
                <w:sz w:val="21"/>
              </w:rPr>
            </w:pPr>
          </w:p>
        </w:tc>
        <w:tc>
          <w:tcPr>
            <w:tcW w:w="937" w:type="pct"/>
            <w:tcBorders>
              <w:top w:val="single" w:sz="4" w:space="0" w:color="auto"/>
              <w:left w:val="nil"/>
              <w:bottom w:val="single" w:sz="4" w:space="0" w:color="auto"/>
              <w:right w:val="single" w:sz="4" w:space="0" w:color="auto"/>
            </w:tcBorders>
            <w:vAlign w:val="center"/>
          </w:tcPr>
          <w:p w14:paraId="7DD2917C" w14:textId="77777777" w:rsidR="003E0C42" w:rsidRDefault="003E0C42">
            <w:pPr>
              <w:widowControl/>
              <w:spacing w:line="240" w:lineRule="auto"/>
              <w:jc w:val="center"/>
              <w:rPr>
                <w:kern w:val="0"/>
                <w:sz w:val="21"/>
              </w:rPr>
            </w:pPr>
          </w:p>
        </w:tc>
        <w:tc>
          <w:tcPr>
            <w:tcW w:w="1451" w:type="pct"/>
            <w:gridSpan w:val="2"/>
            <w:tcBorders>
              <w:top w:val="nil"/>
              <w:left w:val="nil"/>
              <w:bottom w:val="single" w:sz="4" w:space="0" w:color="auto"/>
              <w:right w:val="single" w:sz="4" w:space="0" w:color="auto"/>
            </w:tcBorders>
            <w:noWrap/>
            <w:vAlign w:val="center"/>
          </w:tcPr>
          <w:p w14:paraId="1224452D" w14:textId="77777777" w:rsidR="003E0C42" w:rsidRDefault="003E0C42">
            <w:pPr>
              <w:widowControl/>
              <w:spacing w:line="240" w:lineRule="auto"/>
              <w:jc w:val="center"/>
              <w:rPr>
                <w:kern w:val="0"/>
                <w:sz w:val="21"/>
              </w:rPr>
            </w:pPr>
          </w:p>
        </w:tc>
        <w:tc>
          <w:tcPr>
            <w:tcW w:w="1171" w:type="pct"/>
            <w:gridSpan w:val="3"/>
            <w:tcBorders>
              <w:top w:val="single" w:sz="4" w:space="0" w:color="auto"/>
              <w:left w:val="nil"/>
              <w:bottom w:val="single" w:sz="4" w:space="0" w:color="auto"/>
              <w:right w:val="single" w:sz="4" w:space="0" w:color="auto"/>
            </w:tcBorders>
            <w:noWrap/>
            <w:vAlign w:val="center"/>
          </w:tcPr>
          <w:p w14:paraId="147E7E08" w14:textId="77777777" w:rsidR="003E0C42" w:rsidRDefault="003E0C42">
            <w:pPr>
              <w:widowControl/>
              <w:spacing w:line="240" w:lineRule="auto"/>
              <w:jc w:val="center"/>
              <w:rPr>
                <w:kern w:val="0"/>
                <w:sz w:val="21"/>
              </w:rPr>
            </w:pPr>
          </w:p>
        </w:tc>
      </w:tr>
      <w:tr w:rsidR="003E0C42" w14:paraId="718B3486" w14:textId="77777777">
        <w:trPr>
          <w:trHeight w:val="482"/>
        </w:trPr>
        <w:tc>
          <w:tcPr>
            <w:tcW w:w="425" w:type="pct"/>
            <w:tcBorders>
              <w:top w:val="nil"/>
              <w:left w:val="single" w:sz="4" w:space="0" w:color="auto"/>
              <w:bottom w:val="single" w:sz="4" w:space="0" w:color="auto"/>
              <w:right w:val="single" w:sz="4" w:space="0" w:color="auto"/>
            </w:tcBorders>
            <w:noWrap/>
            <w:vAlign w:val="center"/>
          </w:tcPr>
          <w:p w14:paraId="7C919289" w14:textId="77777777" w:rsidR="003E0C42" w:rsidRDefault="00000000">
            <w:pPr>
              <w:widowControl/>
              <w:spacing w:line="240" w:lineRule="auto"/>
              <w:jc w:val="center"/>
              <w:rPr>
                <w:kern w:val="0"/>
                <w:sz w:val="21"/>
              </w:rPr>
            </w:pPr>
            <w:r>
              <w:rPr>
                <w:kern w:val="0"/>
                <w:sz w:val="21"/>
              </w:rPr>
              <w:t>5</w:t>
            </w:r>
          </w:p>
        </w:tc>
        <w:tc>
          <w:tcPr>
            <w:tcW w:w="1015" w:type="pct"/>
            <w:tcBorders>
              <w:top w:val="single" w:sz="4" w:space="0" w:color="auto"/>
              <w:left w:val="nil"/>
              <w:bottom w:val="single" w:sz="4" w:space="0" w:color="auto"/>
              <w:right w:val="single" w:sz="4" w:space="0" w:color="auto"/>
            </w:tcBorders>
            <w:noWrap/>
            <w:vAlign w:val="center"/>
          </w:tcPr>
          <w:p w14:paraId="77AF94BE" w14:textId="77777777" w:rsidR="003E0C42" w:rsidRDefault="003E0C42">
            <w:pPr>
              <w:widowControl/>
              <w:spacing w:line="240" w:lineRule="auto"/>
              <w:jc w:val="center"/>
              <w:rPr>
                <w:kern w:val="0"/>
                <w:sz w:val="21"/>
              </w:rPr>
            </w:pPr>
          </w:p>
        </w:tc>
        <w:tc>
          <w:tcPr>
            <w:tcW w:w="937" w:type="pct"/>
            <w:tcBorders>
              <w:top w:val="single" w:sz="4" w:space="0" w:color="auto"/>
              <w:left w:val="nil"/>
              <w:bottom w:val="single" w:sz="4" w:space="0" w:color="auto"/>
              <w:right w:val="single" w:sz="4" w:space="0" w:color="auto"/>
            </w:tcBorders>
            <w:vAlign w:val="center"/>
          </w:tcPr>
          <w:p w14:paraId="25EA2A59" w14:textId="77777777" w:rsidR="003E0C42" w:rsidRDefault="003E0C42">
            <w:pPr>
              <w:widowControl/>
              <w:spacing w:line="240" w:lineRule="auto"/>
              <w:jc w:val="center"/>
              <w:rPr>
                <w:kern w:val="0"/>
                <w:sz w:val="21"/>
              </w:rPr>
            </w:pPr>
          </w:p>
        </w:tc>
        <w:tc>
          <w:tcPr>
            <w:tcW w:w="1451" w:type="pct"/>
            <w:gridSpan w:val="2"/>
            <w:tcBorders>
              <w:top w:val="nil"/>
              <w:left w:val="nil"/>
              <w:bottom w:val="single" w:sz="4" w:space="0" w:color="auto"/>
              <w:right w:val="single" w:sz="4" w:space="0" w:color="auto"/>
            </w:tcBorders>
            <w:noWrap/>
            <w:vAlign w:val="center"/>
          </w:tcPr>
          <w:p w14:paraId="23674C69" w14:textId="77777777" w:rsidR="003E0C42" w:rsidRDefault="003E0C42">
            <w:pPr>
              <w:widowControl/>
              <w:spacing w:line="240" w:lineRule="auto"/>
              <w:jc w:val="center"/>
              <w:rPr>
                <w:kern w:val="0"/>
                <w:sz w:val="21"/>
              </w:rPr>
            </w:pPr>
          </w:p>
        </w:tc>
        <w:tc>
          <w:tcPr>
            <w:tcW w:w="1171" w:type="pct"/>
            <w:gridSpan w:val="3"/>
            <w:tcBorders>
              <w:top w:val="single" w:sz="4" w:space="0" w:color="auto"/>
              <w:left w:val="nil"/>
              <w:bottom w:val="single" w:sz="4" w:space="0" w:color="auto"/>
              <w:right w:val="single" w:sz="4" w:space="0" w:color="auto"/>
            </w:tcBorders>
            <w:noWrap/>
            <w:vAlign w:val="center"/>
          </w:tcPr>
          <w:p w14:paraId="4CEB14D6" w14:textId="77777777" w:rsidR="003E0C42" w:rsidRDefault="003E0C42">
            <w:pPr>
              <w:widowControl/>
              <w:spacing w:line="240" w:lineRule="auto"/>
              <w:jc w:val="center"/>
              <w:rPr>
                <w:kern w:val="0"/>
                <w:sz w:val="21"/>
              </w:rPr>
            </w:pPr>
          </w:p>
        </w:tc>
      </w:tr>
      <w:tr w:rsidR="003E0C42" w14:paraId="08D647FF" w14:textId="77777777">
        <w:trPr>
          <w:trHeight w:val="482"/>
        </w:trPr>
        <w:tc>
          <w:tcPr>
            <w:tcW w:w="425" w:type="pct"/>
            <w:tcBorders>
              <w:top w:val="nil"/>
              <w:left w:val="single" w:sz="4" w:space="0" w:color="auto"/>
              <w:bottom w:val="single" w:sz="4" w:space="0" w:color="auto"/>
              <w:right w:val="single" w:sz="4" w:space="0" w:color="auto"/>
            </w:tcBorders>
            <w:noWrap/>
            <w:vAlign w:val="center"/>
          </w:tcPr>
          <w:p w14:paraId="046AF045" w14:textId="77777777" w:rsidR="003E0C42" w:rsidRDefault="00000000">
            <w:pPr>
              <w:widowControl/>
              <w:spacing w:line="240" w:lineRule="auto"/>
              <w:jc w:val="center"/>
              <w:rPr>
                <w:kern w:val="0"/>
                <w:sz w:val="21"/>
              </w:rPr>
            </w:pPr>
            <w:r>
              <w:rPr>
                <w:kern w:val="0"/>
                <w:sz w:val="21"/>
              </w:rPr>
              <w:t>6</w:t>
            </w:r>
          </w:p>
        </w:tc>
        <w:tc>
          <w:tcPr>
            <w:tcW w:w="1015" w:type="pct"/>
            <w:tcBorders>
              <w:top w:val="single" w:sz="4" w:space="0" w:color="auto"/>
              <w:left w:val="nil"/>
              <w:bottom w:val="single" w:sz="4" w:space="0" w:color="auto"/>
              <w:right w:val="single" w:sz="4" w:space="0" w:color="auto"/>
            </w:tcBorders>
            <w:noWrap/>
            <w:vAlign w:val="center"/>
          </w:tcPr>
          <w:p w14:paraId="159036A6" w14:textId="77777777" w:rsidR="003E0C42" w:rsidRDefault="003E0C42">
            <w:pPr>
              <w:widowControl/>
              <w:spacing w:line="240" w:lineRule="auto"/>
              <w:jc w:val="center"/>
              <w:rPr>
                <w:kern w:val="0"/>
                <w:sz w:val="21"/>
              </w:rPr>
            </w:pPr>
          </w:p>
        </w:tc>
        <w:tc>
          <w:tcPr>
            <w:tcW w:w="937" w:type="pct"/>
            <w:tcBorders>
              <w:top w:val="single" w:sz="4" w:space="0" w:color="auto"/>
              <w:left w:val="nil"/>
              <w:bottom w:val="single" w:sz="4" w:space="0" w:color="auto"/>
              <w:right w:val="single" w:sz="4" w:space="0" w:color="auto"/>
            </w:tcBorders>
            <w:vAlign w:val="center"/>
          </w:tcPr>
          <w:p w14:paraId="588D3EE4" w14:textId="77777777" w:rsidR="003E0C42" w:rsidRDefault="003E0C42">
            <w:pPr>
              <w:widowControl/>
              <w:spacing w:line="240" w:lineRule="auto"/>
              <w:jc w:val="center"/>
              <w:rPr>
                <w:kern w:val="0"/>
                <w:sz w:val="21"/>
              </w:rPr>
            </w:pPr>
          </w:p>
        </w:tc>
        <w:tc>
          <w:tcPr>
            <w:tcW w:w="1451" w:type="pct"/>
            <w:gridSpan w:val="2"/>
            <w:tcBorders>
              <w:top w:val="nil"/>
              <w:left w:val="nil"/>
              <w:bottom w:val="single" w:sz="4" w:space="0" w:color="auto"/>
              <w:right w:val="single" w:sz="4" w:space="0" w:color="auto"/>
            </w:tcBorders>
            <w:noWrap/>
            <w:vAlign w:val="center"/>
          </w:tcPr>
          <w:p w14:paraId="3DB2A0B2" w14:textId="77777777" w:rsidR="003E0C42" w:rsidRDefault="003E0C42">
            <w:pPr>
              <w:widowControl/>
              <w:spacing w:line="240" w:lineRule="auto"/>
              <w:jc w:val="center"/>
              <w:rPr>
                <w:kern w:val="0"/>
                <w:sz w:val="21"/>
              </w:rPr>
            </w:pPr>
          </w:p>
        </w:tc>
        <w:tc>
          <w:tcPr>
            <w:tcW w:w="1171" w:type="pct"/>
            <w:gridSpan w:val="3"/>
            <w:tcBorders>
              <w:top w:val="single" w:sz="4" w:space="0" w:color="auto"/>
              <w:left w:val="nil"/>
              <w:bottom w:val="single" w:sz="4" w:space="0" w:color="auto"/>
              <w:right w:val="single" w:sz="4" w:space="0" w:color="auto"/>
            </w:tcBorders>
            <w:noWrap/>
            <w:vAlign w:val="center"/>
          </w:tcPr>
          <w:p w14:paraId="08CBADC6" w14:textId="77777777" w:rsidR="003E0C42" w:rsidRDefault="003E0C42">
            <w:pPr>
              <w:widowControl/>
              <w:spacing w:line="240" w:lineRule="auto"/>
              <w:jc w:val="center"/>
              <w:rPr>
                <w:kern w:val="0"/>
                <w:sz w:val="21"/>
              </w:rPr>
            </w:pPr>
          </w:p>
        </w:tc>
      </w:tr>
      <w:tr w:rsidR="003E0C42" w14:paraId="45772AAE" w14:textId="77777777">
        <w:trPr>
          <w:trHeight w:val="482"/>
        </w:trPr>
        <w:tc>
          <w:tcPr>
            <w:tcW w:w="425" w:type="pct"/>
            <w:tcBorders>
              <w:top w:val="nil"/>
              <w:left w:val="single" w:sz="4" w:space="0" w:color="auto"/>
              <w:bottom w:val="single" w:sz="4" w:space="0" w:color="auto"/>
              <w:right w:val="single" w:sz="4" w:space="0" w:color="auto"/>
            </w:tcBorders>
            <w:noWrap/>
            <w:vAlign w:val="center"/>
          </w:tcPr>
          <w:p w14:paraId="1F94A48E" w14:textId="77777777" w:rsidR="003E0C42" w:rsidRDefault="00000000">
            <w:pPr>
              <w:widowControl/>
              <w:spacing w:line="240" w:lineRule="auto"/>
              <w:jc w:val="center"/>
              <w:rPr>
                <w:kern w:val="0"/>
                <w:sz w:val="21"/>
              </w:rPr>
            </w:pPr>
            <w:r>
              <w:rPr>
                <w:kern w:val="0"/>
                <w:sz w:val="21"/>
              </w:rPr>
              <w:t>7</w:t>
            </w:r>
          </w:p>
        </w:tc>
        <w:tc>
          <w:tcPr>
            <w:tcW w:w="1015" w:type="pct"/>
            <w:tcBorders>
              <w:top w:val="single" w:sz="4" w:space="0" w:color="auto"/>
              <w:left w:val="nil"/>
              <w:bottom w:val="single" w:sz="4" w:space="0" w:color="auto"/>
              <w:right w:val="single" w:sz="4" w:space="0" w:color="auto"/>
            </w:tcBorders>
            <w:noWrap/>
            <w:vAlign w:val="center"/>
          </w:tcPr>
          <w:p w14:paraId="2479A7CA" w14:textId="77777777" w:rsidR="003E0C42" w:rsidRDefault="003E0C42">
            <w:pPr>
              <w:widowControl/>
              <w:spacing w:line="240" w:lineRule="auto"/>
              <w:jc w:val="center"/>
              <w:rPr>
                <w:kern w:val="0"/>
                <w:sz w:val="21"/>
              </w:rPr>
            </w:pPr>
          </w:p>
        </w:tc>
        <w:tc>
          <w:tcPr>
            <w:tcW w:w="937" w:type="pct"/>
            <w:tcBorders>
              <w:top w:val="single" w:sz="4" w:space="0" w:color="auto"/>
              <w:left w:val="nil"/>
              <w:bottom w:val="single" w:sz="4" w:space="0" w:color="auto"/>
              <w:right w:val="single" w:sz="4" w:space="0" w:color="auto"/>
            </w:tcBorders>
            <w:vAlign w:val="center"/>
          </w:tcPr>
          <w:p w14:paraId="6A26BFCE" w14:textId="77777777" w:rsidR="003E0C42" w:rsidRDefault="003E0C42">
            <w:pPr>
              <w:widowControl/>
              <w:spacing w:line="240" w:lineRule="auto"/>
              <w:jc w:val="center"/>
              <w:rPr>
                <w:kern w:val="0"/>
                <w:sz w:val="21"/>
              </w:rPr>
            </w:pPr>
          </w:p>
        </w:tc>
        <w:tc>
          <w:tcPr>
            <w:tcW w:w="1451" w:type="pct"/>
            <w:gridSpan w:val="2"/>
            <w:tcBorders>
              <w:top w:val="nil"/>
              <w:left w:val="nil"/>
              <w:bottom w:val="single" w:sz="4" w:space="0" w:color="auto"/>
              <w:right w:val="single" w:sz="4" w:space="0" w:color="auto"/>
            </w:tcBorders>
            <w:noWrap/>
            <w:vAlign w:val="center"/>
          </w:tcPr>
          <w:p w14:paraId="6B99305A" w14:textId="77777777" w:rsidR="003E0C42" w:rsidRDefault="003E0C42">
            <w:pPr>
              <w:widowControl/>
              <w:spacing w:line="240" w:lineRule="auto"/>
              <w:jc w:val="center"/>
              <w:rPr>
                <w:kern w:val="0"/>
                <w:sz w:val="21"/>
              </w:rPr>
            </w:pPr>
          </w:p>
        </w:tc>
        <w:tc>
          <w:tcPr>
            <w:tcW w:w="1171" w:type="pct"/>
            <w:gridSpan w:val="3"/>
            <w:tcBorders>
              <w:top w:val="single" w:sz="4" w:space="0" w:color="auto"/>
              <w:left w:val="nil"/>
              <w:bottom w:val="single" w:sz="4" w:space="0" w:color="auto"/>
              <w:right w:val="single" w:sz="4" w:space="0" w:color="auto"/>
            </w:tcBorders>
            <w:noWrap/>
            <w:vAlign w:val="center"/>
          </w:tcPr>
          <w:p w14:paraId="6EE0E9D3" w14:textId="77777777" w:rsidR="003E0C42" w:rsidRDefault="003E0C42">
            <w:pPr>
              <w:widowControl/>
              <w:spacing w:line="240" w:lineRule="auto"/>
              <w:jc w:val="center"/>
              <w:rPr>
                <w:kern w:val="0"/>
                <w:sz w:val="21"/>
              </w:rPr>
            </w:pPr>
          </w:p>
        </w:tc>
      </w:tr>
      <w:tr w:rsidR="003E0C42" w14:paraId="5D8BA7A4" w14:textId="77777777">
        <w:trPr>
          <w:trHeight w:val="482"/>
        </w:trPr>
        <w:tc>
          <w:tcPr>
            <w:tcW w:w="425" w:type="pct"/>
            <w:tcBorders>
              <w:top w:val="nil"/>
              <w:left w:val="single" w:sz="4" w:space="0" w:color="auto"/>
              <w:bottom w:val="single" w:sz="4" w:space="0" w:color="auto"/>
              <w:right w:val="single" w:sz="4" w:space="0" w:color="auto"/>
            </w:tcBorders>
            <w:noWrap/>
            <w:vAlign w:val="center"/>
          </w:tcPr>
          <w:p w14:paraId="07AD25C3" w14:textId="77777777" w:rsidR="003E0C42" w:rsidRDefault="00000000">
            <w:pPr>
              <w:widowControl/>
              <w:spacing w:line="240" w:lineRule="auto"/>
              <w:jc w:val="center"/>
              <w:rPr>
                <w:kern w:val="0"/>
                <w:sz w:val="21"/>
              </w:rPr>
            </w:pPr>
            <w:r>
              <w:rPr>
                <w:kern w:val="0"/>
                <w:sz w:val="21"/>
              </w:rPr>
              <w:t>8</w:t>
            </w:r>
          </w:p>
        </w:tc>
        <w:tc>
          <w:tcPr>
            <w:tcW w:w="1015" w:type="pct"/>
            <w:tcBorders>
              <w:top w:val="single" w:sz="4" w:space="0" w:color="auto"/>
              <w:left w:val="nil"/>
              <w:bottom w:val="single" w:sz="4" w:space="0" w:color="auto"/>
              <w:right w:val="single" w:sz="4" w:space="0" w:color="auto"/>
            </w:tcBorders>
            <w:noWrap/>
            <w:vAlign w:val="center"/>
          </w:tcPr>
          <w:p w14:paraId="188E676F" w14:textId="77777777" w:rsidR="003E0C42" w:rsidRDefault="003E0C42">
            <w:pPr>
              <w:widowControl/>
              <w:spacing w:line="240" w:lineRule="auto"/>
              <w:jc w:val="center"/>
              <w:rPr>
                <w:kern w:val="0"/>
                <w:sz w:val="21"/>
              </w:rPr>
            </w:pPr>
          </w:p>
        </w:tc>
        <w:tc>
          <w:tcPr>
            <w:tcW w:w="937" w:type="pct"/>
            <w:tcBorders>
              <w:top w:val="single" w:sz="4" w:space="0" w:color="auto"/>
              <w:left w:val="nil"/>
              <w:bottom w:val="single" w:sz="4" w:space="0" w:color="auto"/>
              <w:right w:val="single" w:sz="4" w:space="0" w:color="auto"/>
            </w:tcBorders>
            <w:vAlign w:val="center"/>
          </w:tcPr>
          <w:p w14:paraId="2A22CCA4" w14:textId="77777777" w:rsidR="003E0C42" w:rsidRDefault="003E0C42">
            <w:pPr>
              <w:widowControl/>
              <w:spacing w:line="240" w:lineRule="auto"/>
              <w:jc w:val="center"/>
              <w:rPr>
                <w:kern w:val="0"/>
                <w:sz w:val="21"/>
              </w:rPr>
            </w:pPr>
          </w:p>
        </w:tc>
        <w:tc>
          <w:tcPr>
            <w:tcW w:w="1451" w:type="pct"/>
            <w:gridSpan w:val="2"/>
            <w:tcBorders>
              <w:top w:val="nil"/>
              <w:left w:val="nil"/>
              <w:bottom w:val="single" w:sz="4" w:space="0" w:color="auto"/>
              <w:right w:val="single" w:sz="4" w:space="0" w:color="auto"/>
            </w:tcBorders>
            <w:noWrap/>
            <w:vAlign w:val="center"/>
          </w:tcPr>
          <w:p w14:paraId="141175B7" w14:textId="77777777" w:rsidR="003E0C42" w:rsidRDefault="003E0C42">
            <w:pPr>
              <w:widowControl/>
              <w:spacing w:line="240" w:lineRule="auto"/>
              <w:jc w:val="center"/>
              <w:rPr>
                <w:kern w:val="0"/>
                <w:sz w:val="21"/>
              </w:rPr>
            </w:pPr>
          </w:p>
        </w:tc>
        <w:tc>
          <w:tcPr>
            <w:tcW w:w="1171" w:type="pct"/>
            <w:gridSpan w:val="3"/>
            <w:tcBorders>
              <w:top w:val="single" w:sz="4" w:space="0" w:color="auto"/>
              <w:left w:val="nil"/>
              <w:bottom w:val="single" w:sz="4" w:space="0" w:color="auto"/>
              <w:right w:val="single" w:sz="4" w:space="0" w:color="auto"/>
            </w:tcBorders>
            <w:noWrap/>
            <w:vAlign w:val="center"/>
          </w:tcPr>
          <w:p w14:paraId="7CDDA18D" w14:textId="77777777" w:rsidR="003E0C42" w:rsidRDefault="003E0C42">
            <w:pPr>
              <w:widowControl/>
              <w:spacing w:line="240" w:lineRule="auto"/>
              <w:jc w:val="center"/>
              <w:rPr>
                <w:kern w:val="0"/>
                <w:sz w:val="21"/>
              </w:rPr>
            </w:pPr>
          </w:p>
        </w:tc>
      </w:tr>
      <w:tr w:rsidR="003E0C42" w14:paraId="1D93E9B4" w14:textId="77777777">
        <w:trPr>
          <w:trHeight w:val="482"/>
        </w:trPr>
        <w:tc>
          <w:tcPr>
            <w:tcW w:w="425" w:type="pct"/>
            <w:tcBorders>
              <w:top w:val="nil"/>
              <w:left w:val="single" w:sz="4" w:space="0" w:color="auto"/>
              <w:bottom w:val="single" w:sz="4" w:space="0" w:color="auto"/>
              <w:right w:val="single" w:sz="4" w:space="0" w:color="auto"/>
            </w:tcBorders>
            <w:noWrap/>
            <w:vAlign w:val="center"/>
          </w:tcPr>
          <w:p w14:paraId="51AB1D83" w14:textId="77777777" w:rsidR="003E0C42" w:rsidRDefault="00000000">
            <w:pPr>
              <w:widowControl/>
              <w:spacing w:line="240" w:lineRule="auto"/>
              <w:jc w:val="center"/>
              <w:rPr>
                <w:kern w:val="0"/>
                <w:sz w:val="21"/>
              </w:rPr>
            </w:pPr>
            <w:r>
              <w:rPr>
                <w:kern w:val="0"/>
                <w:sz w:val="21"/>
              </w:rPr>
              <w:t>9</w:t>
            </w:r>
          </w:p>
        </w:tc>
        <w:tc>
          <w:tcPr>
            <w:tcW w:w="1015" w:type="pct"/>
            <w:tcBorders>
              <w:top w:val="single" w:sz="4" w:space="0" w:color="auto"/>
              <w:left w:val="nil"/>
              <w:bottom w:val="single" w:sz="4" w:space="0" w:color="auto"/>
              <w:right w:val="single" w:sz="4" w:space="0" w:color="auto"/>
            </w:tcBorders>
            <w:noWrap/>
            <w:vAlign w:val="center"/>
          </w:tcPr>
          <w:p w14:paraId="2C9809C0" w14:textId="77777777" w:rsidR="003E0C42" w:rsidRDefault="003E0C42">
            <w:pPr>
              <w:widowControl/>
              <w:spacing w:line="240" w:lineRule="auto"/>
              <w:jc w:val="center"/>
              <w:rPr>
                <w:kern w:val="0"/>
                <w:sz w:val="21"/>
              </w:rPr>
            </w:pPr>
          </w:p>
        </w:tc>
        <w:tc>
          <w:tcPr>
            <w:tcW w:w="937" w:type="pct"/>
            <w:tcBorders>
              <w:top w:val="single" w:sz="4" w:space="0" w:color="auto"/>
              <w:left w:val="nil"/>
              <w:bottom w:val="single" w:sz="4" w:space="0" w:color="auto"/>
              <w:right w:val="single" w:sz="4" w:space="0" w:color="auto"/>
            </w:tcBorders>
            <w:vAlign w:val="center"/>
          </w:tcPr>
          <w:p w14:paraId="5FBAD873" w14:textId="77777777" w:rsidR="003E0C42" w:rsidRDefault="003E0C42">
            <w:pPr>
              <w:widowControl/>
              <w:spacing w:line="240" w:lineRule="auto"/>
              <w:jc w:val="center"/>
              <w:rPr>
                <w:kern w:val="0"/>
                <w:sz w:val="21"/>
              </w:rPr>
            </w:pPr>
          </w:p>
        </w:tc>
        <w:tc>
          <w:tcPr>
            <w:tcW w:w="1451" w:type="pct"/>
            <w:gridSpan w:val="2"/>
            <w:tcBorders>
              <w:top w:val="nil"/>
              <w:left w:val="nil"/>
              <w:bottom w:val="single" w:sz="4" w:space="0" w:color="auto"/>
              <w:right w:val="single" w:sz="4" w:space="0" w:color="auto"/>
            </w:tcBorders>
            <w:noWrap/>
            <w:vAlign w:val="center"/>
          </w:tcPr>
          <w:p w14:paraId="1E0E9B7B" w14:textId="77777777" w:rsidR="003E0C42" w:rsidRDefault="003E0C42">
            <w:pPr>
              <w:widowControl/>
              <w:spacing w:line="240" w:lineRule="auto"/>
              <w:jc w:val="center"/>
              <w:rPr>
                <w:kern w:val="0"/>
                <w:sz w:val="21"/>
              </w:rPr>
            </w:pPr>
          </w:p>
        </w:tc>
        <w:tc>
          <w:tcPr>
            <w:tcW w:w="1171" w:type="pct"/>
            <w:gridSpan w:val="3"/>
            <w:tcBorders>
              <w:top w:val="single" w:sz="4" w:space="0" w:color="auto"/>
              <w:left w:val="nil"/>
              <w:bottom w:val="single" w:sz="4" w:space="0" w:color="auto"/>
              <w:right w:val="single" w:sz="4" w:space="0" w:color="auto"/>
            </w:tcBorders>
            <w:noWrap/>
            <w:vAlign w:val="center"/>
          </w:tcPr>
          <w:p w14:paraId="316F8025" w14:textId="77777777" w:rsidR="003E0C42" w:rsidRDefault="003E0C42">
            <w:pPr>
              <w:widowControl/>
              <w:spacing w:line="240" w:lineRule="auto"/>
              <w:jc w:val="center"/>
              <w:rPr>
                <w:kern w:val="0"/>
                <w:sz w:val="21"/>
              </w:rPr>
            </w:pPr>
          </w:p>
        </w:tc>
      </w:tr>
      <w:tr w:rsidR="003E0C42" w14:paraId="15BF3565" w14:textId="77777777">
        <w:trPr>
          <w:trHeight w:val="482"/>
        </w:trPr>
        <w:tc>
          <w:tcPr>
            <w:tcW w:w="425" w:type="pct"/>
            <w:tcBorders>
              <w:top w:val="nil"/>
              <w:left w:val="single" w:sz="4" w:space="0" w:color="auto"/>
              <w:bottom w:val="single" w:sz="4" w:space="0" w:color="auto"/>
              <w:right w:val="single" w:sz="4" w:space="0" w:color="auto"/>
            </w:tcBorders>
            <w:noWrap/>
            <w:vAlign w:val="center"/>
          </w:tcPr>
          <w:p w14:paraId="4E796533" w14:textId="77777777" w:rsidR="003E0C42" w:rsidRDefault="00000000">
            <w:pPr>
              <w:widowControl/>
              <w:spacing w:line="240" w:lineRule="auto"/>
              <w:jc w:val="center"/>
              <w:rPr>
                <w:kern w:val="0"/>
                <w:sz w:val="21"/>
              </w:rPr>
            </w:pPr>
            <w:r>
              <w:rPr>
                <w:kern w:val="0"/>
                <w:sz w:val="21"/>
              </w:rPr>
              <w:t>10</w:t>
            </w:r>
          </w:p>
        </w:tc>
        <w:tc>
          <w:tcPr>
            <w:tcW w:w="1015" w:type="pct"/>
            <w:tcBorders>
              <w:top w:val="nil"/>
              <w:left w:val="nil"/>
              <w:bottom w:val="single" w:sz="4" w:space="0" w:color="auto"/>
              <w:right w:val="single" w:sz="4" w:space="0" w:color="auto"/>
            </w:tcBorders>
            <w:noWrap/>
            <w:vAlign w:val="center"/>
          </w:tcPr>
          <w:p w14:paraId="222C21F5" w14:textId="77777777" w:rsidR="003E0C42" w:rsidRDefault="003E0C42">
            <w:pPr>
              <w:widowControl/>
              <w:spacing w:line="240" w:lineRule="auto"/>
              <w:jc w:val="center"/>
              <w:rPr>
                <w:kern w:val="0"/>
                <w:sz w:val="21"/>
              </w:rPr>
            </w:pPr>
          </w:p>
        </w:tc>
        <w:tc>
          <w:tcPr>
            <w:tcW w:w="937" w:type="pct"/>
            <w:tcBorders>
              <w:top w:val="nil"/>
              <w:left w:val="nil"/>
              <w:bottom w:val="single" w:sz="4" w:space="0" w:color="auto"/>
              <w:right w:val="single" w:sz="4" w:space="0" w:color="auto"/>
            </w:tcBorders>
            <w:vAlign w:val="center"/>
          </w:tcPr>
          <w:p w14:paraId="121F71F9" w14:textId="77777777" w:rsidR="003E0C42" w:rsidRDefault="003E0C42">
            <w:pPr>
              <w:widowControl/>
              <w:spacing w:line="240" w:lineRule="auto"/>
              <w:jc w:val="center"/>
              <w:rPr>
                <w:kern w:val="0"/>
                <w:sz w:val="21"/>
              </w:rPr>
            </w:pPr>
          </w:p>
        </w:tc>
        <w:tc>
          <w:tcPr>
            <w:tcW w:w="1451" w:type="pct"/>
            <w:gridSpan w:val="2"/>
            <w:tcBorders>
              <w:top w:val="nil"/>
              <w:left w:val="nil"/>
              <w:bottom w:val="single" w:sz="4" w:space="0" w:color="auto"/>
              <w:right w:val="single" w:sz="4" w:space="0" w:color="auto"/>
            </w:tcBorders>
            <w:noWrap/>
            <w:vAlign w:val="center"/>
          </w:tcPr>
          <w:p w14:paraId="5B641940" w14:textId="77777777" w:rsidR="003E0C42" w:rsidRDefault="003E0C42">
            <w:pPr>
              <w:widowControl/>
              <w:spacing w:line="240" w:lineRule="auto"/>
              <w:jc w:val="center"/>
              <w:rPr>
                <w:kern w:val="0"/>
                <w:sz w:val="21"/>
              </w:rPr>
            </w:pPr>
          </w:p>
        </w:tc>
        <w:tc>
          <w:tcPr>
            <w:tcW w:w="1171" w:type="pct"/>
            <w:gridSpan w:val="3"/>
            <w:tcBorders>
              <w:top w:val="nil"/>
              <w:left w:val="nil"/>
              <w:bottom w:val="single" w:sz="4" w:space="0" w:color="auto"/>
              <w:right w:val="single" w:sz="4" w:space="0" w:color="auto"/>
            </w:tcBorders>
            <w:noWrap/>
            <w:vAlign w:val="center"/>
          </w:tcPr>
          <w:p w14:paraId="2A298424" w14:textId="77777777" w:rsidR="003E0C42" w:rsidRDefault="003E0C42">
            <w:pPr>
              <w:widowControl/>
              <w:spacing w:line="240" w:lineRule="auto"/>
              <w:jc w:val="center"/>
              <w:rPr>
                <w:kern w:val="0"/>
                <w:sz w:val="21"/>
              </w:rPr>
            </w:pPr>
          </w:p>
        </w:tc>
      </w:tr>
      <w:tr w:rsidR="003E0C42" w14:paraId="5CF3ACC7" w14:textId="77777777">
        <w:trPr>
          <w:trHeight w:val="482"/>
        </w:trPr>
        <w:tc>
          <w:tcPr>
            <w:tcW w:w="5000" w:type="pct"/>
            <w:gridSpan w:val="8"/>
            <w:tcBorders>
              <w:top w:val="single" w:sz="4" w:space="0" w:color="auto"/>
              <w:left w:val="single" w:sz="4" w:space="0" w:color="auto"/>
              <w:bottom w:val="single" w:sz="4" w:space="0" w:color="auto"/>
              <w:right w:val="single" w:sz="4" w:space="0" w:color="auto"/>
            </w:tcBorders>
            <w:noWrap/>
            <w:vAlign w:val="center"/>
          </w:tcPr>
          <w:p w14:paraId="63700EC6" w14:textId="77777777" w:rsidR="003E0C42" w:rsidRDefault="00000000">
            <w:pPr>
              <w:widowControl/>
              <w:spacing w:line="240" w:lineRule="auto"/>
              <w:jc w:val="left"/>
              <w:rPr>
                <w:kern w:val="0"/>
                <w:sz w:val="21"/>
              </w:rPr>
            </w:pPr>
            <w:r>
              <w:rPr>
                <w:kern w:val="0"/>
                <w:sz w:val="21"/>
              </w:rPr>
              <w:t>说明：</w:t>
            </w:r>
          </w:p>
        </w:tc>
      </w:tr>
      <w:tr w:rsidR="003E0C42" w14:paraId="2564151D" w14:textId="77777777">
        <w:trPr>
          <w:trHeight w:val="482"/>
        </w:trPr>
        <w:tc>
          <w:tcPr>
            <w:tcW w:w="5000" w:type="pct"/>
            <w:gridSpan w:val="8"/>
            <w:tcBorders>
              <w:top w:val="single" w:sz="4" w:space="0" w:color="auto"/>
              <w:left w:val="single" w:sz="4" w:space="0" w:color="auto"/>
              <w:bottom w:val="single" w:sz="4" w:space="0" w:color="auto"/>
              <w:right w:val="single" w:sz="4" w:space="0" w:color="auto"/>
            </w:tcBorders>
            <w:noWrap/>
            <w:vAlign w:val="center"/>
          </w:tcPr>
          <w:p w14:paraId="0B3828E3" w14:textId="77777777" w:rsidR="003E0C42" w:rsidRDefault="00000000">
            <w:pPr>
              <w:pStyle w:val="aff9"/>
              <w:spacing w:line="240" w:lineRule="auto"/>
              <w:rPr>
                <w:sz w:val="21"/>
                <w:szCs w:val="21"/>
              </w:rPr>
            </w:pPr>
            <w:r>
              <w:rPr>
                <w:sz w:val="21"/>
                <w:szCs w:val="21"/>
              </w:rPr>
              <w:t>监测实施单位检查评定结果：</w:t>
            </w:r>
          </w:p>
          <w:p w14:paraId="048530BC" w14:textId="77777777" w:rsidR="003E0C42" w:rsidRDefault="003E0C42">
            <w:pPr>
              <w:pStyle w:val="aff9"/>
              <w:spacing w:line="240" w:lineRule="auto"/>
              <w:jc w:val="right"/>
              <w:rPr>
                <w:sz w:val="21"/>
                <w:szCs w:val="21"/>
              </w:rPr>
            </w:pPr>
          </w:p>
          <w:p w14:paraId="04AB4C7B" w14:textId="77777777" w:rsidR="003E0C42" w:rsidRDefault="003E0C42">
            <w:pPr>
              <w:pStyle w:val="aff9"/>
              <w:spacing w:line="240" w:lineRule="auto"/>
              <w:jc w:val="right"/>
              <w:rPr>
                <w:sz w:val="21"/>
                <w:szCs w:val="21"/>
              </w:rPr>
            </w:pPr>
          </w:p>
          <w:p w14:paraId="3AA1B64B" w14:textId="77777777" w:rsidR="003E0C42" w:rsidRDefault="003E0C42">
            <w:pPr>
              <w:spacing w:line="240" w:lineRule="auto"/>
              <w:rPr>
                <w:sz w:val="21"/>
              </w:rPr>
            </w:pPr>
          </w:p>
          <w:p w14:paraId="68DB2A25" w14:textId="77777777" w:rsidR="003E0C42" w:rsidRDefault="003E0C42">
            <w:pPr>
              <w:pStyle w:val="aff9"/>
              <w:spacing w:line="240" w:lineRule="auto"/>
              <w:jc w:val="right"/>
              <w:rPr>
                <w:bCs w:val="0"/>
                <w:sz w:val="21"/>
                <w:szCs w:val="21"/>
              </w:rPr>
            </w:pPr>
          </w:p>
          <w:p w14:paraId="3AECB18C" w14:textId="77777777" w:rsidR="003E0C42" w:rsidRDefault="00000000">
            <w:pPr>
              <w:pStyle w:val="aff9"/>
              <w:spacing w:line="240" w:lineRule="auto"/>
              <w:jc w:val="right"/>
              <w:rPr>
                <w:bCs w:val="0"/>
                <w:sz w:val="21"/>
                <w:szCs w:val="21"/>
              </w:rPr>
            </w:pPr>
            <w:r>
              <w:rPr>
                <w:rFonts w:hint="eastAsia"/>
                <w:bCs w:val="0"/>
                <w:sz w:val="21"/>
                <w:szCs w:val="21"/>
              </w:rPr>
              <w:t>分项工程负责人</w:t>
            </w:r>
            <w:r>
              <w:rPr>
                <w:sz w:val="21"/>
                <w:szCs w:val="21"/>
              </w:rPr>
              <w:t>：</w:t>
            </w:r>
            <w:r>
              <w:rPr>
                <w:rFonts w:hint="eastAsia"/>
                <w:sz w:val="21"/>
                <w:szCs w:val="21"/>
              </w:rPr>
              <w:t xml:space="preserve">      </w:t>
            </w:r>
            <w:r>
              <w:rPr>
                <w:sz w:val="21"/>
                <w:szCs w:val="21"/>
              </w:rPr>
              <w:t xml:space="preserve">   </w:t>
            </w:r>
            <w:r>
              <w:rPr>
                <w:bCs w:val="0"/>
                <w:sz w:val="21"/>
                <w:szCs w:val="21"/>
              </w:rPr>
              <w:t xml:space="preserve">  </w:t>
            </w:r>
            <w:r>
              <w:rPr>
                <w:bCs w:val="0"/>
                <w:sz w:val="21"/>
                <w:szCs w:val="21"/>
              </w:rPr>
              <w:t>年</w:t>
            </w:r>
            <w:r>
              <w:rPr>
                <w:bCs w:val="0"/>
                <w:sz w:val="21"/>
                <w:szCs w:val="21"/>
              </w:rPr>
              <w:t xml:space="preserve">   </w:t>
            </w:r>
            <w:r>
              <w:rPr>
                <w:bCs w:val="0"/>
                <w:sz w:val="21"/>
                <w:szCs w:val="21"/>
              </w:rPr>
              <w:t>月</w:t>
            </w:r>
            <w:r>
              <w:rPr>
                <w:bCs w:val="0"/>
                <w:sz w:val="21"/>
                <w:szCs w:val="21"/>
              </w:rPr>
              <w:t xml:space="preserve">   </w:t>
            </w:r>
            <w:r>
              <w:rPr>
                <w:bCs w:val="0"/>
                <w:sz w:val="21"/>
                <w:szCs w:val="21"/>
              </w:rPr>
              <w:t>日</w:t>
            </w:r>
          </w:p>
        </w:tc>
      </w:tr>
      <w:tr w:rsidR="003E0C42" w14:paraId="324403BF" w14:textId="77777777">
        <w:trPr>
          <w:trHeight w:val="482"/>
        </w:trPr>
        <w:tc>
          <w:tcPr>
            <w:tcW w:w="5000" w:type="pct"/>
            <w:gridSpan w:val="8"/>
            <w:tcBorders>
              <w:top w:val="single" w:sz="4" w:space="0" w:color="auto"/>
              <w:left w:val="single" w:sz="4" w:space="0" w:color="auto"/>
              <w:bottom w:val="single" w:sz="4" w:space="0" w:color="auto"/>
              <w:right w:val="single" w:sz="4" w:space="0" w:color="auto"/>
            </w:tcBorders>
            <w:noWrap/>
            <w:vAlign w:val="center"/>
          </w:tcPr>
          <w:p w14:paraId="0B8AB76E" w14:textId="77777777" w:rsidR="003E0C42" w:rsidRDefault="00000000">
            <w:pPr>
              <w:keepNext/>
              <w:widowControl/>
              <w:spacing w:line="240" w:lineRule="auto"/>
              <w:jc w:val="left"/>
              <w:rPr>
                <w:kern w:val="0"/>
                <w:sz w:val="21"/>
              </w:rPr>
            </w:pPr>
            <w:r>
              <w:rPr>
                <w:kern w:val="0"/>
                <w:sz w:val="21"/>
              </w:rPr>
              <w:t>监理单位检查结论：</w:t>
            </w:r>
          </w:p>
          <w:p w14:paraId="63ABABC9" w14:textId="77777777" w:rsidR="003E0C42" w:rsidRDefault="003E0C42">
            <w:pPr>
              <w:pStyle w:val="31"/>
              <w:keepNext/>
              <w:widowControl/>
              <w:spacing w:line="240" w:lineRule="auto"/>
              <w:rPr>
                <w:sz w:val="21"/>
                <w:szCs w:val="21"/>
              </w:rPr>
            </w:pPr>
          </w:p>
          <w:p w14:paraId="4BEA1A08" w14:textId="77777777" w:rsidR="003E0C42" w:rsidRDefault="003E0C42">
            <w:pPr>
              <w:pStyle w:val="31"/>
              <w:keepNext/>
              <w:widowControl/>
              <w:spacing w:line="240" w:lineRule="auto"/>
              <w:rPr>
                <w:sz w:val="21"/>
                <w:szCs w:val="21"/>
              </w:rPr>
            </w:pPr>
          </w:p>
          <w:p w14:paraId="6EF580D7" w14:textId="77777777" w:rsidR="003E0C42" w:rsidRDefault="003E0C42">
            <w:pPr>
              <w:pStyle w:val="31"/>
              <w:keepNext/>
              <w:widowControl/>
              <w:spacing w:line="240" w:lineRule="auto"/>
              <w:ind w:firstLine="0"/>
              <w:jc w:val="both"/>
              <w:rPr>
                <w:sz w:val="21"/>
                <w:szCs w:val="21"/>
              </w:rPr>
            </w:pPr>
          </w:p>
          <w:p w14:paraId="5B5CB370" w14:textId="77777777" w:rsidR="003E0C42" w:rsidRDefault="003E0C42">
            <w:pPr>
              <w:pStyle w:val="31"/>
              <w:keepNext/>
              <w:widowControl/>
              <w:spacing w:line="240" w:lineRule="auto"/>
              <w:rPr>
                <w:sz w:val="21"/>
                <w:szCs w:val="21"/>
              </w:rPr>
            </w:pPr>
          </w:p>
          <w:p w14:paraId="0E5CA8EE" w14:textId="77777777" w:rsidR="003E0C42" w:rsidRDefault="003E0C42">
            <w:pPr>
              <w:pStyle w:val="31"/>
              <w:keepNext/>
              <w:widowControl/>
              <w:spacing w:line="240" w:lineRule="auto"/>
              <w:rPr>
                <w:sz w:val="21"/>
                <w:szCs w:val="21"/>
              </w:rPr>
            </w:pPr>
          </w:p>
          <w:p w14:paraId="13C972C1" w14:textId="77777777" w:rsidR="003E0C42" w:rsidRDefault="00000000">
            <w:pPr>
              <w:spacing w:line="240" w:lineRule="auto"/>
              <w:jc w:val="right"/>
              <w:rPr>
                <w:sz w:val="21"/>
              </w:rPr>
            </w:pPr>
            <w:r>
              <w:rPr>
                <w:sz w:val="21"/>
              </w:rPr>
              <w:t>监理工程师：</w:t>
            </w:r>
            <w:r>
              <w:rPr>
                <w:sz w:val="21"/>
              </w:rPr>
              <w:t xml:space="preserve">                 </w:t>
            </w:r>
            <w:r>
              <w:rPr>
                <w:sz w:val="21"/>
              </w:rPr>
              <w:t>年</w:t>
            </w:r>
            <w:r>
              <w:rPr>
                <w:sz w:val="21"/>
              </w:rPr>
              <w:t xml:space="preserve">   </w:t>
            </w:r>
            <w:r>
              <w:rPr>
                <w:sz w:val="21"/>
              </w:rPr>
              <w:t>月</w:t>
            </w:r>
            <w:r>
              <w:rPr>
                <w:sz w:val="21"/>
              </w:rPr>
              <w:t xml:space="preserve">   </w:t>
            </w:r>
            <w:r>
              <w:rPr>
                <w:sz w:val="21"/>
              </w:rPr>
              <w:t>日</w:t>
            </w:r>
          </w:p>
        </w:tc>
      </w:tr>
    </w:tbl>
    <w:p w14:paraId="7650819D" w14:textId="77777777" w:rsidR="003E0C42" w:rsidRDefault="00000000">
      <w:pPr>
        <w:widowControl/>
        <w:spacing w:line="240" w:lineRule="auto"/>
        <w:jc w:val="left"/>
        <w:rPr>
          <w:kern w:val="0"/>
        </w:rPr>
      </w:pPr>
      <w:r>
        <w:rPr>
          <w:kern w:val="0"/>
        </w:rPr>
        <w:br w:type="page"/>
      </w:r>
    </w:p>
    <w:p w14:paraId="09894BF7" w14:textId="77777777" w:rsidR="003E0C42" w:rsidRDefault="00000000">
      <w:pPr>
        <w:pStyle w:val="3"/>
      </w:pPr>
      <w:r>
        <w:rPr>
          <w:rFonts w:hint="eastAsia"/>
          <w:b/>
        </w:rPr>
        <w:lastRenderedPageBreak/>
        <w:t>B</w:t>
      </w:r>
      <w:r>
        <w:rPr>
          <w:b/>
        </w:rPr>
        <w:t>.0.4</w:t>
      </w:r>
      <w:r>
        <w:t xml:space="preserve"> </w:t>
      </w:r>
      <w:r>
        <w:t>分</w:t>
      </w:r>
      <w:r>
        <w:rPr>
          <w:rFonts w:hint="eastAsia"/>
        </w:rPr>
        <w:t>部</w:t>
      </w:r>
      <w:r>
        <w:t>工程质量验收记录</w:t>
      </w:r>
      <w:r>
        <w:rPr>
          <w:rFonts w:hint="eastAsia"/>
        </w:rPr>
        <w:t>可参照表</w:t>
      </w:r>
      <w:r>
        <w:t>B.0.4</w:t>
      </w:r>
      <w:r>
        <w:rPr>
          <w:rFonts w:hint="eastAsia"/>
        </w:rPr>
        <w:t>。</w:t>
      </w:r>
    </w:p>
    <w:p w14:paraId="7333F3CE" w14:textId="77777777" w:rsidR="003E0C42" w:rsidRDefault="00000000">
      <w:pPr>
        <w:pStyle w:val="aff5"/>
        <w:spacing w:before="163"/>
      </w:pPr>
      <w:r>
        <w:t>表</w:t>
      </w:r>
      <w:r>
        <w:t xml:space="preserve">B.0.4 </w:t>
      </w:r>
      <w:r>
        <w:rPr>
          <w:rFonts w:hint="eastAsia"/>
          <w:u w:val="single"/>
        </w:rPr>
        <w:t xml:space="preserve">          </w:t>
      </w:r>
      <w:r>
        <w:t>分部工程质量验收记录</w:t>
      </w:r>
    </w:p>
    <w:tbl>
      <w:tblPr>
        <w:tblW w:w="5000" w:type="pct"/>
        <w:jc w:val="center"/>
        <w:tblLook w:val="04A0" w:firstRow="1" w:lastRow="0" w:firstColumn="1" w:lastColumn="0" w:noHBand="0" w:noVBand="1"/>
      </w:tblPr>
      <w:tblGrid>
        <w:gridCol w:w="1056"/>
        <w:gridCol w:w="1688"/>
        <w:gridCol w:w="1074"/>
        <w:gridCol w:w="9"/>
        <w:gridCol w:w="2308"/>
        <w:gridCol w:w="8"/>
        <w:gridCol w:w="1478"/>
        <w:gridCol w:w="681"/>
      </w:tblGrid>
      <w:tr w:rsidR="003E0C42" w14:paraId="2EB52BE4" w14:textId="77777777">
        <w:trPr>
          <w:trHeight w:val="425"/>
          <w:jc w:val="center"/>
        </w:trPr>
        <w:tc>
          <w:tcPr>
            <w:tcW w:w="1653" w:type="pct"/>
            <w:gridSpan w:val="2"/>
            <w:tcBorders>
              <w:top w:val="single" w:sz="4" w:space="0" w:color="auto"/>
              <w:left w:val="single" w:sz="4" w:space="0" w:color="auto"/>
              <w:bottom w:val="single" w:sz="4" w:space="0" w:color="auto"/>
              <w:right w:val="single" w:sz="4" w:space="0" w:color="auto"/>
            </w:tcBorders>
            <w:noWrap/>
            <w:vAlign w:val="center"/>
          </w:tcPr>
          <w:p w14:paraId="2B1D2511" w14:textId="77777777" w:rsidR="003E0C42" w:rsidRDefault="00000000">
            <w:pPr>
              <w:widowControl/>
              <w:spacing w:line="240" w:lineRule="auto"/>
              <w:jc w:val="center"/>
              <w:rPr>
                <w:kern w:val="0"/>
                <w:sz w:val="21"/>
              </w:rPr>
            </w:pPr>
            <w:r>
              <w:rPr>
                <w:kern w:val="0"/>
                <w:sz w:val="21"/>
              </w:rPr>
              <w:t>单位工程名称</w:t>
            </w:r>
          </w:p>
        </w:tc>
        <w:tc>
          <w:tcPr>
            <w:tcW w:w="3347" w:type="pct"/>
            <w:gridSpan w:val="6"/>
            <w:tcBorders>
              <w:top w:val="single" w:sz="4" w:space="0" w:color="auto"/>
              <w:left w:val="nil"/>
              <w:bottom w:val="single" w:sz="4" w:space="0" w:color="auto"/>
              <w:right w:val="single" w:sz="4" w:space="0" w:color="auto"/>
            </w:tcBorders>
            <w:noWrap/>
            <w:vAlign w:val="center"/>
          </w:tcPr>
          <w:p w14:paraId="1823C123" w14:textId="77777777" w:rsidR="003E0C42" w:rsidRDefault="003E0C42">
            <w:pPr>
              <w:widowControl/>
              <w:spacing w:line="240" w:lineRule="auto"/>
              <w:jc w:val="center"/>
              <w:rPr>
                <w:kern w:val="0"/>
                <w:sz w:val="21"/>
              </w:rPr>
            </w:pPr>
          </w:p>
        </w:tc>
      </w:tr>
      <w:tr w:rsidR="003E0C42" w14:paraId="2771FA7B" w14:textId="77777777">
        <w:trPr>
          <w:trHeight w:val="425"/>
          <w:jc w:val="center"/>
        </w:trPr>
        <w:tc>
          <w:tcPr>
            <w:tcW w:w="1653" w:type="pct"/>
            <w:gridSpan w:val="2"/>
            <w:tcBorders>
              <w:top w:val="single" w:sz="4" w:space="0" w:color="auto"/>
              <w:left w:val="single" w:sz="4" w:space="0" w:color="auto"/>
              <w:bottom w:val="single" w:sz="4" w:space="0" w:color="auto"/>
              <w:right w:val="single" w:sz="4" w:space="0" w:color="auto"/>
            </w:tcBorders>
            <w:noWrap/>
            <w:vAlign w:val="center"/>
          </w:tcPr>
          <w:p w14:paraId="77618AF0" w14:textId="77777777" w:rsidR="003E0C42" w:rsidRDefault="00000000">
            <w:pPr>
              <w:widowControl/>
              <w:spacing w:line="240" w:lineRule="auto"/>
              <w:jc w:val="center"/>
              <w:rPr>
                <w:kern w:val="0"/>
                <w:sz w:val="21"/>
              </w:rPr>
            </w:pPr>
            <w:r>
              <w:rPr>
                <w:kern w:val="0"/>
                <w:sz w:val="21"/>
              </w:rPr>
              <w:t>分部工程名称</w:t>
            </w:r>
          </w:p>
        </w:tc>
        <w:tc>
          <w:tcPr>
            <w:tcW w:w="2047" w:type="pct"/>
            <w:gridSpan w:val="4"/>
            <w:tcBorders>
              <w:top w:val="single" w:sz="4" w:space="0" w:color="auto"/>
              <w:left w:val="nil"/>
              <w:bottom w:val="single" w:sz="4" w:space="0" w:color="auto"/>
              <w:right w:val="single" w:sz="4" w:space="0" w:color="auto"/>
            </w:tcBorders>
            <w:noWrap/>
            <w:vAlign w:val="center"/>
          </w:tcPr>
          <w:p w14:paraId="741C1378" w14:textId="77777777" w:rsidR="003E0C42" w:rsidRDefault="003E0C42">
            <w:pPr>
              <w:widowControl/>
              <w:spacing w:line="240" w:lineRule="auto"/>
              <w:jc w:val="center"/>
              <w:rPr>
                <w:kern w:val="0"/>
                <w:sz w:val="21"/>
              </w:rPr>
            </w:pPr>
          </w:p>
        </w:tc>
        <w:tc>
          <w:tcPr>
            <w:tcW w:w="890" w:type="pct"/>
            <w:tcBorders>
              <w:top w:val="nil"/>
              <w:left w:val="nil"/>
              <w:bottom w:val="single" w:sz="4" w:space="0" w:color="auto"/>
              <w:right w:val="single" w:sz="4" w:space="0" w:color="auto"/>
            </w:tcBorders>
            <w:noWrap/>
            <w:vAlign w:val="center"/>
          </w:tcPr>
          <w:p w14:paraId="7423CD37" w14:textId="77777777" w:rsidR="003E0C42" w:rsidRDefault="00000000">
            <w:pPr>
              <w:widowControl/>
              <w:spacing w:line="240" w:lineRule="auto"/>
              <w:jc w:val="center"/>
              <w:rPr>
                <w:kern w:val="0"/>
                <w:sz w:val="21"/>
              </w:rPr>
            </w:pPr>
            <w:r>
              <w:rPr>
                <w:kern w:val="0"/>
                <w:sz w:val="21"/>
              </w:rPr>
              <w:t>分项工程数量</w:t>
            </w:r>
          </w:p>
        </w:tc>
        <w:tc>
          <w:tcPr>
            <w:tcW w:w="410" w:type="pct"/>
            <w:tcBorders>
              <w:top w:val="nil"/>
              <w:left w:val="nil"/>
              <w:bottom w:val="single" w:sz="4" w:space="0" w:color="auto"/>
              <w:right w:val="single" w:sz="4" w:space="0" w:color="auto"/>
            </w:tcBorders>
            <w:noWrap/>
            <w:vAlign w:val="center"/>
          </w:tcPr>
          <w:p w14:paraId="1C84A31B" w14:textId="77777777" w:rsidR="003E0C42" w:rsidRDefault="003E0C42">
            <w:pPr>
              <w:widowControl/>
              <w:spacing w:line="240" w:lineRule="auto"/>
              <w:jc w:val="center"/>
              <w:rPr>
                <w:kern w:val="0"/>
                <w:sz w:val="21"/>
              </w:rPr>
            </w:pPr>
          </w:p>
        </w:tc>
      </w:tr>
      <w:tr w:rsidR="003E0C42" w14:paraId="2A866E07" w14:textId="77777777">
        <w:trPr>
          <w:trHeight w:val="425"/>
          <w:jc w:val="center"/>
        </w:trPr>
        <w:tc>
          <w:tcPr>
            <w:tcW w:w="1653" w:type="pct"/>
            <w:gridSpan w:val="2"/>
            <w:vMerge w:val="restart"/>
            <w:tcBorders>
              <w:top w:val="single" w:sz="4" w:space="0" w:color="auto"/>
              <w:left w:val="single" w:sz="4" w:space="0" w:color="auto"/>
              <w:right w:val="single" w:sz="4" w:space="0" w:color="auto"/>
            </w:tcBorders>
            <w:noWrap/>
            <w:vAlign w:val="center"/>
          </w:tcPr>
          <w:p w14:paraId="5AA318F3" w14:textId="77777777" w:rsidR="003E0C42" w:rsidRDefault="00000000">
            <w:pPr>
              <w:widowControl/>
              <w:spacing w:line="240" w:lineRule="auto"/>
              <w:jc w:val="center"/>
              <w:rPr>
                <w:kern w:val="0"/>
                <w:sz w:val="21"/>
              </w:rPr>
            </w:pPr>
            <w:r>
              <w:rPr>
                <w:kern w:val="0"/>
                <w:sz w:val="21"/>
              </w:rPr>
              <w:t>监测实施单位</w:t>
            </w:r>
          </w:p>
        </w:tc>
        <w:tc>
          <w:tcPr>
            <w:tcW w:w="652" w:type="pct"/>
            <w:gridSpan w:val="2"/>
            <w:vMerge w:val="restart"/>
            <w:tcBorders>
              <w:top w:val="nil"/>
              <w:left w:val="single" w:sz="4" w:space="0" w:color="auto"/>
              <w:right w:val="single" w:sz="4" w:space="0" w:color="auto"/>
            </w:tcBorders>
            <w:noWrap/>
            <w:vAlign w:val="center"/>
          </w:tcPr>
          <w:p w14:paraId="3E00FB11" w14:textId="77777777" w:rsidR="003E0C42" w:rsidRDefault="003E0C42">
            <w:pPr>
              <w:widowControl/>
              <w:spacing w:line="240" w:lineRule="auto"/>
              <w:jc w:val="center"/>
              <w:rPr>
                <w:kern w:val="0"/>
                <w:sz w:val="21"/>
              </w:rPr>
            </w:pPr>
          </w:p>
        </w:tc>
        <w:tc>
          <w:tcPr>
            <w:tcW w:w="1395" w:type="pct"/>
            <w:gridSpan w:val="2"/>
            <w:tcBorders>
              <w:top w:val="nil"/>
              <w:left w:val="nil"/>
              <w:bottom w:val="single" w:sz="4" w:space="0" w:color="auto"/>
              <w:right w:val="single" w:sz="4" w:space="0" w:color="auto"/>
            </w:tcBorders>
            <w:noWrap/>
            <w:vAlign w:val="center"/>
          </w:tcPr>
          <w:p w14:paraId="46AC9E61" w14:textId="77777777" w:rsidR="003E0C42" w:rsidRDefault="00000000">
            <w:pPr>
              <w:widowControl/>
              <w:spacing w:line="240" w:lineRule="auto"/>
              <w:jc w:val="center"/>
              <w:rPr>
                <w:kern w:val="0"/>
                <w:sz w:val="21"/>
              </w:rPr>
            </w:pPr>
            <w:r>
              <w:rPr>
                <w:kern w:val="0"/>
                <w:sz w:val="21"/>
              </w:rPr>
              <w:t>项目负责人</w:t>
            </w:r>
          </w:p>
        </w:tc>
        <w:tc>
          <w:tcPr>
            <w:tcW w:w="890" w:type="pct"/>
            <w:tcBorders>
              <w:top w:val="nil"/>
              <w:left w:val="nil"/>
              <w:bottom w:val="single" w:sz="4" w:space="0" w:color="auto"/>
              <w:right w:val="single" w:sz="4" w:space="0" w:color="auto"/>
            </w:tcBorders>
            <w:noWrap/>
            <w:vAlign w:val="center"/>
          </w:tcPr>
          <w:p w14:paraId="6744DBF5" w14:textId="77777777" w:rsidR="003E0C42" w:rsidRDefault="003E0C42">
            <w:pPr>
              <w:widowControl/>
              <w:spacing w:line="240" w:lineRule="auto"/>
              <w:jc w:val="center"/>
              <w:rPr>
                <w:kern w:val="0"/>
                <w:sz w:val="21"/>
              </w:rPr>
            </w:pPr>
          </w:p>
        </w:tc>
        <w:tc>
          <w:tcPr>
            <w:tcW w:w="410" w:type="pct"/>
            <w:tcBorders>
              <w:top w:val="nil"/>
              <w:left w:val="nil"/>
              <w:bottom w:val="single" w:sz="4" w:space="0" w:color="auto"/>
              <w:right w:val="single" w:sz="4" w:space="0" w:color="auto"/>
            </w:tcBorders>
            <w:noWrap/>
            <w:vAlign w:val="center"/>
          </w:tcPr>
          <w:p w14:paraId="57B73559" w14:textId="77777777" w:rsidR="003E0C42" w:rsidRDefault="003E0C42">
            <w:pPr>
              <w:widowControl/>
              <w:spacing w:line="240" w:lineRule="auto"/>
              <w:jc w:val="center"/>
              <w:rPr>
                <w:kern w:val="0"/>
                <w:sz w:val="21"/>
              </w:rPr>
            </w:pPr>
          </w:p>
        </w:tc>
      </w:tr>
      <w:tr w:rsidR="003E0C42" w14:paraId="77CD4B7C" w14:textId="77777777">
        <w:trPr>
          <w:trHeight w:val="425"/>
          <w:jc w:val="center"/>
        </w:trPr>
        <w:tc>
          <w:tcPr>
            <w:tcW w:w="1653" w:type="pct"/>
            <w:gridSpan w:val="2"/>
            <w:vMerge/>
            <w:tcBorders>
              <w:left w:val="single" w:sz="4" w:space="0" w:color="auto"/>
              <w:right w:val="single" w:sz="4" w:space="0" w:color="auto"/>
            </w:tcBorders>
            <w:vAlign w:val="center"/>
          </w:tcPr>
          <w:p w14:paraId="0237BC18" w14:textId="77777777" w:rsidR="003E0C42" w:rsidRDefault="003E0C42">
            <w:pPr>
              <w:widowControl/>
              <w:spacing w:line="240" w:lineRule="auto"/>
              <w:jc w:val="center"/>
              <w:rPr>
                <w:kern w:val="0"/>
                <w:sz w:val="21"/>
              </w:rPr>
            </w:pPr>
          </w:p>
        </w:tc>
        <w:tc>
          <w:tcPr>
            <w:tcW w:w="652" w:type="pct"/>
            <w:gridSpan w:val="2"/>
            <w:vMerge/>
            <w:tcBorders>
              <w:left w:val="single" w:sz="4" w:space="0" w:color="auto"/>
              <w:right w:val="single" w:sz="4" w:space="0" w:color="auto"/>
            </w:tcBorders>
            <w:vAlign w:val="center"/>
          </w:tcPr>
          <w:p w14:paraId="2F378504" w14:textId="77777777" w:rsidR="003E0C42" w:rsidRDefault="003E0C42">
            <w:pPr>
              <w:widowControl/>
              <w:spacing w:line="240" w:lineRule="auto"/>
              <w:jc w:val="center"/>
              <w:rPr>
                <w:kern w:val="0"/>
                <w:sz w:val="21"/>
              </w:rPr>
            </w:pPr>
          </w:p>
        </w:tc>
        <w:tc>
          <w:tcPr>
            <w:tcW w:w="1395" w:type="pct"/>
            <w:gridSpan w:val="2"/>
            <w:tcBorders>
              <w:top w:val="nil"/>
              <w:left w:val="nil"/>
              <w:bottom w:val="single" w:sz="4" w:space="0" w:color="auto"/>
              <w:right w:val="single" w:sz="4" w:space="0" w:color="auto"/>
            </w:tcBorders>
            <w:noWrap/>
            <w:vAlign w:val="center"/>
          </w:tcPr>
          <w:p w14:paraId="7FF6A8F1" w14:textId="77777777" w:rsidR="003E0C42" w:rsidRDefault="00000000">
            <w:pPr>
              <w:widowControl/>
              <w:spacing w:line="240" w:lineRule="auto"/>
              <w:jc w:val="center"/>
              <w:rPr>
                <w:kern w:val="0"/>
                <w:sz w:val="21"/>
              </w:rPr>
            </w:pPr>
            <w:r>
              <w:rPr>
                <w:kern w:val="0"/>
                <w:sz w:val="21"/>
              </w:rPr>
              <w:t>技术负责人</w:t>
            </w:r>
          </w:p>
        </w:tc>
        <w:tc>
          <w:tcPr>
            <w:tcW w:w="890" w:type="pct"/>
            <w:tcBorders>
              <w:top w:val="nil"/>
              <w:left w:val="nil"/>
              <w:bottom w:val="single" w:sz="4" w:space="0" w:color="auto"/>
              <w:right w:val="single" w:sz="4" w:space="0" w:color="auto"/>
            </w:tcBorders>
            <w:noWrap/>
            <w:vAlign w:val="center"/>
          </w:tcPr>
          <w:p w14:paraId="34BC2920" w14:textId="77777777" w:rsidR="003E0C42" w:rsidRDefault="003E0C42">
            <w:pPr>
              <w:widowControl/>
              <w:spacing w:line="240" w:lineRule="auto"/>
              <w:jc w:val="center"/>
              <w:rPr>
                <w:kern w:val="0"/>
                <w:sz w:val="21"/>
              </w:rPr>
            </w:pPr>
          </w:p>
        </w:tc>
        <w:tc>
          <w:tcPr>
            <w:tcW w:w="410" w:type="pct"/>
            <w:tcBorders>
              <w:top w:val="nil"/>
              <w:left w:val="nil"/>
              <w:bottom w:val="single" w:sz="4" w:space="0" w:color="auto"/>
              <w:right w:val="single" w:sz="4" w:space="0" w:color="auto"/>
            </w:tcBorders>
            <w:noWrap/>
            <w:vAlign w:val="center"/>
          </w:tcPr>
          <w:p w14:paraId="318288F7" w14:textId="77777777" w:rsidR="003E0C42" w:rsidRDefault="003E0C42">
            <w:pPr>
              <w:widowControl/>
              <w:spacing w:line="240" w:lineRule="auto"/>
              <w:jc w:val="center"/>
              <w:rPr>
                <w:kern w:val="0"/>
                <w:sz w:val="21"/>
              </w:rPr>
            </w:pPr>
          </w:p>
        </w:tc>
      </w:tr>
      <w:tr w:rsidR="003E0C42" w14:paraId="26479714" w14:textId="77777777">
        <w:trPr>
          <w:trHeight w:val="425"/>
          <w:jc w:val="center"/>
        </w:trPr>
        <w:tc>
          <w:tcPr>
            <w:tcW w:w="1653" w:type="pct"/>
            <w:gridSpan w:val="2"/>
            <w:vMerge/>
            <w:tcBorders>
              <w:left w:val="single" w:sz="4" w:space="0" w:color="auto"/>
              <w:bottom w:val="single" w:sz="4" w:space="0" w:color="auto"/>
              <w:right w:val="single" w:sz="4" w:space="0" w:color="auto"/>
            </w:tcBorders>
            <w:vAlign w:val="center"/>
          </w:tcPr>
          <w:p w14:paraId="19D5D97F" w14:textId="77777777" w:rsidR="003E0C42" w:rsidRDefault="003E0C42">
            <w:pPr>
              <w:widowControl/>
              <w:spacing w:line="240" w:lineRule="auto"/>
              <w:jc w:val="center"/>
              <w:rPr>
                <w:kern w:val="0"/>
                <w:sz w:val="21"/>
              </w:rPr>
            </w:pPr>
          </w:p>
        </w:tc>
        <w:tc>
          <w:tcPr>
            <w:tcW w:w="652" w:type="pct"/>
            <w:gridSpan w:val="2"/>
            <w:vMerge/>
            <w:tcBorders>
              <w:left w:val="single" w:sz="4" w:space="0" w:color="auto"/>
              <w:bottom w:val="single" w:sz="4" w:space="0" w:color="auto"/>
              <w:right w:val="single" w:sz="4" w:space="0" w:color="auto"/>
            </w:tcBorders>
            <w:vAlign w:val="center"/>
          </w:tcPr>
          <w:p w14:paraId="3C05A3F2" w14:textId="77777777" w:rsidR="003E0C42" w:rsidRDefault="003E0C42">
            <w:pPr>
              <w:widowControl/>
              <w:spacing w:line="240" w:lineRule="auto"/>
              <w:jc w:val="center"/>
              <w:rPr>
                <w:kern w:val="0"/>
                <w:sz w:val="21"/>
              </w:rPr>
            </w:pPr>
          </w:p>
        </w:tc>
        <w:tc>
          <w:tcPr>
            <w:tcW w:w="1395" w:type="pct"/>
            <w:gridSpan w:val="2"/>
            <w:tcBorders>
              <w:top w:val="nil"/>
              <w:left w:val="nil"/>
              <w:bottom w:val="single" w:sz="4" w:space="0" w:color="auto"/>
              <w:right w:val="single" w:sz="4" w:space="0" w:color="auto"/>
            </w:tcBorders>
            <w:noWrap/>
            <w:vAlign w:val="center"/>
          </w:tcPr>
          <w:p w14:paraId="3F6F4757" w14:textId="77777777" w:rsidR="003E0C42" w:rsidRDefault="00000000">
            <w:pPr>
              <w:widowControl/>
              <w:spacing w:line="240" w:lineRule="auto"/>
              <w:jc w:val="center"/>
              <w:rPr>
                <w:kern w:val="0"/>
                <w:sz w:val="21"/>
              </w:rPr>
            </w:pPr>
            <w:r>
              <w:rPr>
                <w:kern w:val="0"/>
                <w:sz w:val="21"/>
              </w:rPr>
              <w:t>质量负责人</w:t>
            </w:r>
          </w:p>
        </w:tc>
        <w:tc>
          <w:tcPr>
            <w:tcW w:w="890" w:type="pct"/>
            <w:tcBorders>
              <w:top w:val="nil"/>
              <w:left w:val="nil"/>
              <w:bottom w:val="single" w:sz="4" w:space="0" w:color="auto"/>
              <w:right w:val="single" w:sz="4" w:space="0" w:color="auto"/>
            </w:tcBorders>
            <w:noWrap/>
            <w:vAlign w:val="center"/>
          </w:tcPr>
          <w:p w14:paraId="2B10B8F0" w14:textId="77777777" w:rsidR="003E0C42" w:rsidRDefault="003E0C42">
            <w:pPr>
              <w:widowControl/>
              <w:spacing w:line="240" w:lineRule="auto"/>
              <w:jc w:val="center"/>
              <w:rPr>
                <w:kern w:val="0"/>
                <w:sz w:val="21"/>
              </w:rPr>
            </w:pPr>
          </w:p>
        </w:tc>
        <w:tc>
          <w:tcPr>
            <w:tcW w:w="410" w:type="pct"/>
            <w:tcBorders>
              <w:top w:val="nil"/>
              <w:left w:val="nil"/>
              <w:bottom w:val="single" w:sz="4" w:space="0" w:color="auto"/>
              <w:right w:val="single" w:sz="4" w:space="0" w:color="auto"/>
            </w:tcBorders>
            <w:noWrap/>
            <w:vAlign w:val="center"/>
          </w:tcPr>
          <w:p w14:paraId="3B938AFB" w14:textId="77777777" w:rsidR="003E0C42" w:rsidRDefault="003E0C42">
            <w:pPr>
              <w:widowControl/>
              <w:spacing w:line="240" w:lineRule="auto"/>
              <w:jc w:val="center"/>
              <w:rPr>
                <w:kern w:val="0"/>
                <w:sz w:val="21"/>
              </w:rPr>
            </w:pPr>
          </w:p>
        </w:tc>
      </w:tr>
      <w:tr w:rsidR="003E0C42" w14:paraId="5D2855D0" w14:textId="77777777">
        <w:trPr>
          <w:trHeight w:val="425"/>
          <w:jc w:val="center"/>
        </w:trPr>
        <w:tc>
          <w:tcPr>
            <w:tcW w:w="636" w:type="pct"/>
            <w:tcBorders>
              <w:top w:val="nil"/>
              <w:left w:val="single" w:sz="4" w:space="0" w:color="auto"/>
              <w:bottom w:val="single" w:sz="4" w:space="0" w:color="auto"/>
              <w:right w:val="single" w:sz="4" w:space="0" w:color="auto"/>
            </w:tcBorders>
            <w:noWrap/>
            <w:vAlign w:val="center"/>
          </w:tcPr>
          <w:p w14:paraId="237B9037" w14:textId="77777777" w:rsidR="003E0C42" w:rsidRDefault="00000000">
            <w:pPr>
              <w:widowControl/>
              <w:spacing w:line="240" w:lineRule="auto"/>
              <w:jc w:val="center"/>
              <w:rPr>
                <w:kern w:val="0"/>
                <w:sz w:val="21"/>
              </w:rPr>
            </w:pPr>
            <w:r>
              <w:rPr>
                <w:kern w:val="0"/>
                <w:sz w:val="21"/>
              </w:rPr>
              <w:t>序号</w:t>
            </w:r>
          </w:p>
        </w:tc>
        <w:tc>
          <w:tcPr>
            <w:tcW w:w="1017" w:type="pct"/>
            <w:tcBorders>
              <w:top w:val="single" w:sz="4" w:space="0" w:color="auto"/>
              <w:left w:val="nil"/>
              <w:bottom w:val="single" w:sz="4" w:space="0" w:color="auto"/>
              <w:right w:val="single" w:sz="4" w:space="0" w:color="auto"/>
            </w:tcBorders>
            <w:noWrap/>
            <w:vAlign w:val="center"/>
          </w:tcPr>
          <w:p w14:paraId="56585F6D" w14:textId="77777777" w:rsidR="003E0C42" w:rsidRDefault="00000000">
            <w:pPr>
              <w:widowControl/>
              <w:spacing w:line="240" w:lineRule="auto"/>
              <w:jc w:val="center"/>
              <w:rPr>
                <w:kern w:val="0"/>
                <w:sz w:val="21"/>
              </w:rPr>
            </w:pPr>
            <w:r>
              <w:rPr>
                <w:kern w:val="0"/>
                <w:sz w:val="21"/>
              </w:rPr>
              <w:t>分项工程名称</w:t>
            </w:r>
          </w:p>
        </w:tc>
        <w:tc>
          <w:tcPr>
            <w:tcW w:w="647" w:type="pct"/>
            <w:tcBorders>
              <w:top w:val="single" w:sz="4" w:space="0" w:color="auto"/>
              <w:left w:val="nil"/>
              <w:bottom w:val="single" w:sz="4" w:space="0" w:color="auto"/>
              <w:right w:val="single" w:sz="4" w:space="0" w:color="auto"/>
            </w:tcBorders>
            <w:vAlign w:val="center"/>
          </w:tcPr>
          <w:p w14:paraId="1751C373" w14:textId="77777777" w:rsidR="003E0C42" w:rsidRDefault="00000000">
            <w:pPr>
              <w:widowControl/>
              <w:spacing w:line="240" w:lineRule="auto"/>
              <w:jc w:val="center"/>
              <w:rPr>
                <w:kern w:val="0"/>
                <w:sz w:val="21"/>
              </w:rPr>
            </w:pPr>
            <w:r>
              <w:rPr>
                <w:kern w:val="0"/>
                <w:sz w:val="21"/>
              </w:rPr>
              <w:t>检验批数量</w:t>
            </w:r>
          </w:p>
        </w:tc>
        <w:tc>
          <w:tcPr>
            <w:tcW w:w="1395" w:type="pct"/>
            <w:gridSpan w:val="2"/>
            <w:tcBorders>
              <w:top w:val="nil"/>
              <w:left w:val="nil"/>
              <w:bottom w:val="single" w:sz="4" w:space="0" w:color="auto"/>
              <w:right w:val="single" w:sz="4" w:space="0" w:color="auto"/>
            </w:tcBorders>
            <w:noWrap/>
            <w:vAlign w:val="center"/>
          </w:tcPr>
          <w:p w14:paraId="36C3C701" w14:textId="77777777" w:rsidR="003E0C42" w:rsidRDefault="00000000">
            <w:pPr>
              <w:widowControl/>
              <w:spacing w:line="240" w:lineRule="auto"/>
              <w:jc w:val="center"/>
              <w:rPr>
                <w:kern w:val="0"/>
                <w:sz w:val="21"/>
              </w:rPr>
            </w:pPr>
            <w:r>
              <w:rPr>
                <w:kern w:val="0"/>
                <w:sz w:val="21"/>
              </w:rPr>
              <w:t>监测实施单位检查结果</w:t>
            </w:r>
          </w:p>
        </w:tc>
        <w:tc>
          <w:tcPr>
            <w:tcW w:w="1305" w:type="pct"/>
            <w:gridSpan w:val="3"/>
            <w:tcBorders>
              <w:top w:val="single" w:sz="4" w:space="0" w:color="auto"/>
              <w:left w:val="nil"/>
              <w:bottom w:val="single" w:sz="4" w:space="0" w:color="auto"/>
              <w:right w:val="single" w:sz="4" w:space="0" w:color="auto"/>
            </w:tcBorders>
            <w:noWrap/>
            <w:vAlign w:val="center"/>
          </w:tcPr>
          <w:p w14:paraId="0FB63BFF" w14:textId="77777777" w:rsidR="003E0C42" w:rsidRDefault="00000000">
            <w:pPr>
              <w:widowControl/>
              <w:spacing w:line="240" w:lineRule="auto"/>
              <w:jc w:val="center"/>
              <w:rPr>
                <w:kern w:val="0"/>
                <w:sz w:val="21"/>
              </w:rPr>
            </w:pPr>
            <w:r>
              <w:rPr>
                <w:kern w:val="0"/>
                <w:sz w:val="21"/>
              </w:rPr>
              <w:t>监理单位验收结论</w:t>
            </w:r>
          </w:p>
        </w:tc>
      </w:tr>
      <w:tr w:rsidR="003E0C42" w14:paraId="50F7957C" w14:textId="77777777">
        <w:trPr>
          <w:trHeight w:val="425"/>
          <w:jc w:val="center"/>
        </w:trPr>
        <w:tc>
          <w:tcPr>
            <w:tcW w:w="636" w:type="pct"/>
            <w:tcBorders>
              <w:top w:val="nil"/>
              <w:left w:val="single" w:sz="4" w:space="0" w:color="auto"/>
              <w:bottom w:val="single" w:sz="4" w:space="0" w:color="auto"/>
              <w:right w:val="single" w:sz="4" w:space="0" w:color="auto"/>
            </w:tcBorders>
            <w:noWrap/>
            <w:vAlign w:val="center"/>
          </w:tcPr>
          <w:p w14:paraId="6F7104E5" w14:textId="77777777" w:rsidR="003E0C42" w:rsidRDefault="00000000">
            <w:pPr>
              <w:widowControl/>
              <w:spacing w:line="240" w:lineRule="auto"/>
              <w:jc w:val="center"/>
              <w:rPr>
                <w:kern w:val="0"/>
                <w:sz w:val="21"/>
              </w:rPr>
            </w:pPr>
            <w:r>
              <w:rPr>
                <w:kern w:val="0"/>
                <w:sz w:val="21"/>
              </w:rPr>
              <w:t>1</w:t>
            </w:r>
          </w:p>
        </w:tc>
        <w:tc>
          <w:tcPr>
            <w:tcW w:w="1017" w:type="pct"/>
            <w:tcBorders>
              <w:top w:val="single" w:sz="4" w:space="0" w:color="auto"/>
              <w:left w:val="nil"/>
              <w:bottom w:val="single" w:sz="4" w:space="0" w:color="auto"/>
              <w:right w:val="single" w:sz="4" w:space="0" w:color="auto"/>
            </w:tcBorders>
            <w:noWrap/>
            <w:vAlign w:val="center"/>
          </w:tcPr>
          <w:p w14:paraId="5DD5BA74" w14:textId="77777777" w:rsidR="003E0C42" w:rsidRDefault="003E0C42">
            <w:pPr>
              <w:widowControl/>
              <w:spacing w:line="240" w:lineRule="auto"/>
              <w:jc w:val="center"/>
              <w:rPr>
                <w:kern w:val="0"/>
                <w:sz w:val="21"/>
              </w:rPr>
            </w:pPr>
          </w:p>
        </w:tc>
        <w:tc>
          <w:tcPr>
            <w:tcW w:w="647" w:type="pct"/>
            <w:tcBorders>
              <w:top w:val="single" w:sz="4" w:space="0" w:color="auto"/>
              <w:left w:val="nil"/>
              <w:bottom w:val="single" w:sz="4" w:space="0" w:color="auto"/>
              <w:right w:val="single" w:sz="4" w:space="0" w:color="auto"/>
            </w:tcBorders>
            <w:vAlign w:val="center"/>
          </w:tcPr>
          <w:p w14:paraId="6B5ED851" w14:textId="77777777" w:rsidR="003E0C42" w:rsidRDefault="003E0C42">
            <w:pPr>
              <w:widowControl/>
              <w:spacing w:line="240" w:lineRule="auto"/>
              <w:jc w:val="center"/>
              <w:rPr>
                <w:kern w:val="0"/>
                <w:sz w:val="21"/>
              </w:rPr>
            </w:pPr>
          </w:p>
        </w:tc>
        <w:tc>
          <w:tcPr>
            <w:tcW w:w="1395" w:type="pct"/>
            <w:gridSpan w:val="2"/>
            <w:tcBorders>
              <w:top w:val="nil"/>
              <w:left w:val="nil"/>
              <w:bottom w:val="single" w:sz="4" w:space="0" w:color="auto"/>
              <w:right w:val="single" w:sz="4" w:space="0" w:color="auto"/>
            </w:tcBorders>
            <w:noWrap/>
            <w:vAlign w:val="center"/>
          </w:tcPr>
          <w:p w14:paraId="309D9602" w14:textId="77777777" w:rsidR="003E0C42" w:rsidRDefault="003E0C42">
            <w:pPr>
              <w:widowControl/>
              <w:spacing w:line="240" w:lineRule="auto"/>
              <w:jc w:val="center"/>
              <w:rPr>
                <w:kern w:val="0"/>
                <w:sz w:val="21"/>
              </w:rPr>
            </w:pPr>
          </w:p>
        </w:tc>
        <w:tc>
          <w:tcPr>
            <w:tcW w:w="1305" w:type="pct"/>
            <w:gridSpan w:val="3"/>
            <w:tcBorders>
              <w:top w:val="single" w:sz="4" w:space="0" w:color="auto"/>
              <w:left w:val="nil"/>
              <w:bottom w:val="single" w:sz="4" w:space="0" w:color="auto"/>
              <w:right w:val="single" w:sz="4" w:space="0" w:color="auto"/>
            </w:tcBorders>
            <w:noWrap/>
            <w:vAlign w:val="center"/>
          </w:tcPr>
          <w:p w14:paraId="2890AADC" w14:textId="77777777" w:rsidR="003E0C42" w:rsidRDefault="003E0C42">
            <w:pPr>
              <w:widowControl/>
              <w:spacing w:line="240" w:lineRule="auto"/>
              <w:jc w:val="center"/>
              <w:rPr>
                <w:kern w:val="0"/>
                <w:sz w:val="21"/>
              </w:rPr>
            </w:pPr>
          </w:p>
        </w:tc>
      </w:tr>
      <w:tr w:rsidR="003E0C42" w14:paraId="733B29D7" w14:textId="77777777">
        <w:trPr>
          <w:trHeight w:val="425"/>
          <w:jc w:val="center"/>
        </w:trPr>
        <w:tc>
          <w:tcPr>
            <w:tcW w:w="636" w:type="pct"/>
            <w:tcBorders>
              <w:top w:val="nil"/>
              <w:left w:val="single" w:sz="4" w:space="0" w:color="auto"/>
              <w:bottom w:val="single" w:sz="4" w:space="0" w:color="auto"/>
              <w:right w:val="single" w:sz="4" w:space="0" w:color="auto"/>
            </w:tcBorders>
            <w:noWrap/>
            <w:vAlign w:val="center"/>
          </w:tcPr>
          <w:p w14:paraId="452E8E8A" w14:textId="77777777" w:rsidR="003E0C42" w:rsidRDefault="00000000">
            <w:pPr>
              <w:widowControl/>
              <w:spacing w:line="240" w:lineRule="auto"/>
              <w:jc w:val="center"/>
              <w:rPr>
                <w:kern w:val="0"/>
                <w:sz w:val="21"/>
              </w:rPr>
            </w:pPr>
            <w:r>
              <w:rPr>
                <w:kern w:val="0"/>
                <w:sz w:val="21"/>
              </w:rPr>
              <w:t>2</w:t>
            </w:r>
          </w:p>
        </w:tc>
        <w:tc>
          <w:tcPr>
            <w:tcW w:w="1017" w:type="pct"/>
            <w:tcBorders>
              <w:top w:val="single" w:sz="4" w:space="0" w:color="auto"/>
              <w:left w:val="nil"/>
              <w:bottom w:val="single" w:sz="4" w:space="0" w:color="auto"/>
              <w:right w:val="single" w:sz="4" w:space="0" w:color="auto"/>
            </w:tcBorders>
            <w:noWrap/>
            <w:vAlign w:val="center"/>
          </w:tcPr>
          <w:p w14:paraId="261F0B77" w14:textId="77777777" w:rsidR="003E0C42" w:rsidRDefault="003E0C42">
            <w:pPr>
              <w:widowControl/>
              <w:spacing w:line="240" w:lineRule="auto"/>
              <w:jc w:val="center"/>
              <w:rPr>
                <w:kern w:val="0"/>
                <w:sz w:val="21"/>
              </w:rPr>
            </w:pPr>
          </w:p>
        </w:tc>
        <w:tc>
          <w:tcPr>
            <w:tcW w:w="647" w:type="pct"/>
            <w:tcBorders>
              <w:top w:val="single" w:sz="4" w:space="0" w:color="auto"/>
              <w:left w:val="nil"/>
              <w:bottom w:val="single" w:sz="4" w:space="0" w:color="auto"/>
              <w:right w:val="single" w:sz="4" w:space="0" w:color="auto"/>
            </w:tcBorders>
            <w:vAlign w:val="center"/>
          </w:tcPr>
          <w:p w14:paraId="1007AB13" w14:textId="77777777" w:rsidR="003E0C42" w:rsidRDefault="003E0C42">
            <w:pPr>
              <w:widowControl/>
              <w:spacing w:line="240" w:lineRule="auto"/>
              <w:jc w:val="center"/>
              <w:rPr>
                <w:kern w:val="0"/>
                <w:sz w:val="21"/>
              </w:rPr>
            </w:pPr>
          </w:p>
        </w:tc>
        <w:tc>
          <w:tcPr>
            <w:tcW w:w="1395" w:type="pct"/>
            <w:gridSpan w:val="2"/>
            <w:tcBorders>
              <w:top w:val="nil"/>
              <w:left w:val="nil"/>
              <w:bottom w:val="single" w:sz="4" w:space="0" w:color="auto"/>
              <w:right w:val="single" w:sz="4" w:space="0" w:color="auto"/>
            </w:tcBorders>
            <w:noWrap/>
            <w:vAlign w:val="center"/>
          </w:tcPr>
          <w:p w14:paraId="113ABF63" w14:textId="77777777" w:rsidR="003E0C42" w:rsidRDefault="003E0C42">
            <w:pPr>
              <w:widowControl/>
              <w:spacing w:line="240" w:lineRule="auto"/>
              <w:jc w:val="center"/>
              <w:rPr>
                <w:kern w:val="0"/>
                <w:sz w:val="21"/>
              </w:rPr>
            </w:pPr>
          </w:p>
        </w:tc>
        <w:tc>
          <w:tcPr>
            <w:tcW w:w="1305" w:type="pct"/>
            <w:gridSpan w:val="3"/>
            <w:tcBorders>
              <w:top w:val="single" w:sz="4" w:space="0" w:color="auto"/>
              <w:left w:val="nil"/>
              <w:bottom w:val="single" w:sz="4" w:space="0" w:color="auto"/>
              <w:right w:val="single" w:sz="4" w:space="0" w:color="auto"/>
            </w:tcBorders>
            <w:noWrap/>
            <w:vAlign w:val="center"/>
          </w:tcPr>
          <w:p w14:paraId="15CCF762" w14:textId="77777777" w:rsidR="003E0C42" w:rsidRDefault="003E0C42">
            <w:pPr>
              <w:widowControl/>
              <w:spacing w:line="240" w:lineRule="auto"/>
              <w:jc w:val="center"/>
              <w:rPr>
                <w:kern w:val="0"/>
                <w:sz w:val="21"/>
              </w:rPr>
            </w:pPr>
          </w:p>
        </w:tc>
      </w:tr>
      <w:tr w:rsidR="003E0C42" w14:paraId="07C7E7D2" w14:textId="77777777">
        <w:trPr>
          <w:trHeight w:val="425"/>
          <w:jc w:val="center"/>
        </w:trPr>
        <w:tc>
          <w:tcPr>
            <w:tcW w:w="636" w:type="pct"/>
            <w:tcBorders>
              <w:top w:val="nil"/>
              <w:left w:val="single" w:sz="4" w:space="0" w:color="auto"/>
              <w:bottom w:val="single" w:sz="4" w:space="0" w:color="auto"/>
              <w:right w:val="single" w:sz="4" w:space="0" w:color="auto"/>
            </w:tcBorders>
            <w:noWrap/>
            <w:vAlign w:val="center"/>
          </w:tcPr>
          <w:p w14:paraId="3FC102A2" w14:textId="77777777" w:rsidR="003E0C42" w:rsidRDefault="00000000">
            <w:pPr>
              <w:widowControl/>
              <w:spacing w:line="240" w:lineRule="auto"/>
              <w:jc w:val="center"/>
              <w:rPr>
                <w:kern w:val="0"/>
                <w:sz w:val="21"/>
              </w:rPr>
            </w:pPr>
            <w:r>
              <w:rPr>
                <w:kern w:val="0"/>
                <w:sz w:val="21"/>
              </w:rPr>
              <w:t>3</w:t>
            </w:r>
          </w:p>
        </w:tc>
        <w:tc>
          <w:tcPr>
            <w:tcW w:w="1017" w:type="pct"/>
            <w:tcBorders>
              <w:top w:val="single" w:sz="4" w:space="0" w:color="auto"/>
              <w:left w:val="nil"/>
              <w:bottom w:val="single" w:sz="4" w:space="0" w:color="auto"/>
              <w:right w:val="single" w:sz="4" w:space="0" w:color="auto"/>
            </w:tcBorders>
            <w:noWrap/>
            <w:vAlign w:val="center"/>
          </w:tcPr>
          <w:p w14:paraId="6A8EDF7C" w14:textId="77777777" w:rsidR="003E0C42" w:rsidRDefault="003E0C42">
            <w:pPr>
              <w:widowControl/>
              <w:spacing w:line="240" w:lineRule="auto"/>
              <w:jc w:val="center"/>
              <w:rPr>
                <w:kern w:val="0"/>
                <w:sz w:val="21"/>
              </w:rPr>
            </w:pPr>
          </w:p>
        </w:tc>
        <w:tc>
          <w:tcPr>
            <w:tcW w:w="647" w:type="pct"/>
            <w:tcBorders>
              <w:top w:val="single" w:sz="4" w:space="0" w:color="auto"/>
              <w:left w:val="nil"/>
              <w:bottom w:val="single" w:sz="4" w:space="0" w:color="auto"/>
              <w:right w:val="single" w:sz="4" w:space="0" w:color="auto"/>
            </w:tcBorders>
            <w:vAlign w:val="center"/>
          </w:tcPr>
          <w:p w14:paraId="062081B3" w14:textId="77777777" w:rsidR="003E0C42" w:rsidRDefault="003E0C42">
            <w:pPr>
              <w:widowControl/>
              <w:spacing w:line="240" w:lineRule="auto"/>
              <w:jc w:val="center"/>
              <w:rPr>
                <w:kern w:val="0"/>
                <w:sz w:val="21"/>
              </w:rPr>
            </w:pPr>
          </w:p>
        </w:tc>
        <w:tc>
          <w:tcPr>
            <w:tcW w:w="1395" w:type="pct"/>
            <w:gridSpan w:val="2"/>
            <w:tcBorders>
              <w:top w:val="nil"/>
              <w:left w:val="nil"/>
              <w:bottom w:val="single" w:sz="4" w:space="0" w:color="auto"/>
              <w:right w:val="single" w:sz="4" w:space="0" w:color="auto"/>
            </w:tcBorders>
            <w:noWrap/>
            <w:vAlign w:val="center"/>
          </w:tcPr>
          <w:p w14:paraId="281C67DA" w14:textId="77777777" w:rsidR="003E0C42" w:rsidRDefault="003E0C42">
            <w:pPr>
              <w:widowControl/>
              <w:spacing w:line="240" w:lineRule="auto"/>
              <w:jc w:val="center"/>
              <w:rPr>
                <w:kern w:val="0"/>
                <w:sz w:val="21"/>
              </w:rPr>
            </w:pPr>
          </w:p>
        </w:tc>
        <w:tc>
          <w:tcPr>
            <w:tcW w:w="1305" w:type="pct"/>
            <w:gridSpan w:val="3"/>
            <w:tcBorders>
              <w:top w:val="single" w:sz="4" w:space="0" w:color="auto"/>
              <w:left w:val="nil"/>
              <w:bottom w:val="single" w:sz="4" w:space="0" w:color="auto"/>
              <w:right w:val="single" w:sz="4" w:space="0" w:color="auto"/>
            </w:tcBorders>
            <w:noWrap/>
            <w:vAlign w:val="center"/>
          </w:tcPr>
          <w:p w14:paraId="64C8D608" w14:textId="77777777" w:rsidR="003E0C42" w:rsidRDefault="003E0C42">
            <w:pPr>
              <w:widowControl/>
              <w:spacing w:line="240" w:lineRule="auto"/>
              <w:jc w:val="center"/>
              <w:rPr>
                <w:kern w:val="0"/>
                <w:sz w:val="21"/>
              </w:rPr>
            </w:pPr>
          </w:p>
        </w:tc>
      </w:tr>
      <w:tr w:rsidR="003E0C42" w14:paraId="57BF40D3" w14:textId="77777777">
        <w:trPr>
          <w:trHeight w:val="425"/>
          <w:jc w:val="center"/>
        </w:trPr>
        <w:tc>
          <w:tcPr>
            <w:tcW w:w="636" w:type="pct"/>
            <w:tcBorders>
              <w:top w:val="nil"/>
              <w:left w:val="single" w:sz="4" w:space="0" w:color="auto"/>
              <w:bottom w:val="single" w:sz="4" w:space="0" w:color="auto"/>
              <w:right w:val="single" w:sz="4" w:space="0" w:color="auto"/>
            </w:tcBorders>
            <w:noWrap/>
            <w:vAlign w:val="center"/>
          </w:tcPr>
          <w:p w14:paraId="1B1520E2" w14:textId="77777777" w:rsidR="003E0C42" w:rsidRDefault="00000000">
            <w:pPr>
              <w:widowControl/>
              <w:spacing w:line="240" w:lineRule="auto"/>
              <w:jc w:val="center"/>
              <w:rPr>
                <w:kern w:val="0"/>
                <w:sz w:val="21"/>
              </w:rPr>
            </w:pPr>
            <w:r>
              <w:rPr>
                <w:kern w:val="0"/>
                <w:sz w:val="21"/>
              </w:rPr>
              <w:t>4</w:t>
            </w:r>
          </w:p>
        </w:tc>
        <w:tc>
          <w:tcPr>
            <w:tcW w:w="1017" w:type="pct"/>
            <w:tcBorders>
              <w:top w:val="single" w:sz="4" w:space="0" w:color="auto"/>
              <w:left w:val="nil"/>
              <w:bottom w:val="single" w:sz="4" w:space="0" w:color="auto"/>
              <w:right w:val="single" w:sz="4" w:space="0" w:color="auto"/>
            </w:tcBorders>
            <w:noWrap/>
            <w:vAlign w:val="center"/>
          </w:tcPr>
          <w:p w14:paraId="149B3D6B" w14:textId="77777777" w:rsidR="003E0C42" w:rsidRDefault="003E0C42">
            <w:pPr>
              <w:widowControl/>
              <w:spacing w:line="240" w:lineRule="auto"/>
              <w:jc w:val="center"/>
              <w:rPr>
                <w:kern w:val="0"/>
                <w:sz w:val="21"/>
              </w:rPr>
            </w:pPr>
          </w:p>
        </w:tc>
        <w:tc>
          <w:tcPr>
            <w:tcW w:w="647" w:type="pct"/>
            <w:tcBorders>
              <w:top w:val="single" w:sz="4" w:space="0" w:color="auto"/>
              <w:left w:val="nil"/>
              <w:bottom w:val="single" w:sz="4" w:space="0" w:color="auto"/>
              <w:right w:val="single" w:sz="4" w:space="0" w:color="auto"/>
            </w:tcBorders>
            <w:vAlign w:val="center"/>
          </w:tcPr>
          <w:p w14:paraId="228FF802" w14:textId="77777777" w:rsidR="003E0C42" w:rsidRDefault="003E0C42">
            <w:pPr>
              <w:widowControl/>
              <w:spacing w:line="240" w:lineRule="auto"/>
              <w:jc w:val="center"/>
              <w:rPr>
                <w:kern w:val="0"/>
                <w:sz w:val="21"/>
              </w:rPr>
            </w:pPr>
          </w:p>
        </w:tc>
        <w:tc>
          <w:tcPr>
            <w:tcW w:w="1395" w:type="pct"/>
            <w:gridSpan w:val="2"/>
            <w:tcBorders>
              <w:top w:val="nil"/>
              <w:left w:val="nil"/>
              <w:bottom w:val="single" w:sz="4" w:space="0" w:color="auto"/>
              <w:right w:val="single" w:sz="4" w:space="0" w:color="auto"/>
            </w:tcBorders>
            <w:noWrap/>
            <w:vAlign w:val="center"/>
          </w:tcPr>
          <w:p w14:paraId="082A18CE" w14:textId="77777777" w:rsidR="003E0C42" w:rsidRDefault="003E0C42">
            <w:pPr>
              <w:widowControl/>
              <w:spacing w:line="240" w:lineRule="auto"/>
              <w:jc w:val="center"/>
              <w:rPr>
                <w:kern w:val="0"/>
                <w:sz w:val="21"/>
              </w:rPr>
            </w:pPr>
          </w:p>
        </w:tc>
        <w:tc>
          <w:tcPr>
            <w:tcW w:w="1305" w:type="pct"/>
            <w:gridSpan w:val="3"/>
            <w:tcBorders>
              <w:top w:val="single" w:sz="4" w:space="0" w:color="auto"/>
              <w:left w:val="nil"/>
              <w:bottom w:val="single" w:sz="4" w:space="0" w:color="auto"/>
              <w:right w:val="single" w:sz="4" w:space="0" w:color="auto"/>
            </w:tcBorders>
            <w:noWrap/>
            <w:vAlign w:val="center"/>
          </w:tcPr>
          <w:p w14:paraId="52065387" w14:textId="77777777" w:rsidR="003E0C42" w:rsidRDefault="003E0C42">
            <w:pPr>
              <w:widowControl/>
              <w:spacing w:line="240" w:lineRule="auto"/>
              <w:jc w:val="center"/>
              <w:rPr>
                <w:kern w:val="0"/>
                <w:sz w:val="21"/>
              </w:rPr>
            </w:pPr>
          </w:p>
        </w:tc>
      </w:tr>
      <w:tr w:rsidR="003E0C42" w14:paraId="6A77DF4A" w14:textId="77777777">
        <w:trPr>
          <w:trHeight w:val="425"/>
          <w:jc w:val="center"/>
        </w:trPr>
        <w:tc>
          <w:tcPr>
            <w:tcW w:w="636" w:type="pct"/>
            <w:tcBorders>
              <w:top w:val="nil"/>
              <w:left w:val="single" w:sz="4" w:space="0" w:color="auto"/>
              <w:bottom w:val="single" w:sz="4" w:space="0" w:color="auto"/>
              <w:right w:val="single" w:sz="4" w:space="0" w:color="auto"/>
            </w:tcBorders>
            <w:noWrap/>
            <w:vAlign w:val="center"/>
          </w:tcPr>
          <w:p w14:paraId="5F26D63C" w14:textId="77777777" w:rsidR="003E0C42" w:rsidRDefault="00000000">
            <w:pPr>
              <w:widowControl/>
              <w:spacing w:line="240" w:lineRule="auto"/>
              <w:jc w:val="center"/>
              <w:rPr>
                <w:kern w:val="0"/>
                <w:sz w:val="21"/>
              </w:rPr>
            </w:pPr>
            <w:r>
              <w:rPr>
                <w:kern w:val="0"/>
                <w:sz w:val="21"/>
              </w:rPr>
              <w:t>5</w:t>
            </w:r>
          </w:p>
        </w:tc>
        <w:tc>
          <w:tcPr>
            <w:tcW w:w="1017" w:type="pct"/>
            <w:tcBorders>
              <w:top w:val="single" w:sz="4" w:space="0" w:color="auto"/>
              <w:left w:val="nil"/>
              <w:bottom w:val="single" w:sz="4" w:space="0" w:color="auto"/>
              <w:right w:val="single" w:sz="4" w:space="0" w:color="auto"/>
            </w:tcBorders>
            <w:noWrap/>
            <w:vAlign w:val="center"/>
          </w:tcPr>
          <w:p w14:paraId="6FF5B81A" w14:textId="77777777" w:rsidR="003E0C42" w:rsidRDefault="003E0C42">
            <w:pPr>
              <w:widowControl/>
              <w:spacing w:line="240" w:lineRule="auto"/>
              <w:jc w:val="center"/>
              <w:rPr>
                <w:kern w:val="0"/>
                <w:sz w:val="21"/>
              </w:rPr>
            </w:pPr>
          </w:p>
        </w:tc>
        <w:tc>
          <w:tcPr>
            <w:tcW w:w="647" w:type="pct"/>
            <w:tcBorders>
              <w:top w:val="single" w:sz="4" w:space="0" w:color="auto"/>
              <w:left w:val="nil"/>
              <w:bottom w:val="single" w:sz="4" w:space="0" w:color="auto"/>
              <w:right w:val="single" w:sz="4" w:space="0" w:color="auto"/>
            </w:tcBorders>
            <w:vAlign w:val="center"/>
          </w:tcPr>
          <w:p w14:paraId="40A4A466" w14:textId="77777777" w:rsidR="003E0C42" w:rsidRDefault="003E0C42">
            <w:pPr>
              <w:widowControl/>
              <w:spacing w:line="240" w:lineRule="auto"/>
              <w:jc w:val="center"/>
              <w:rPr>
                <w:kern w:val="0"/>
                <w:sz w:val="21"/>
              </w:rPr>
            </w:pPr>
          </w:p>
        </w:tc>
        <w:tc>
          <w:tcPr>
            <w:tcW w:w="1395" w:type="pct"/>
            <w:gridSpan w:val="2"/>
            <w:tcBorders>
              <w:top w:val="nil"/>
              <w:left w:val="nil"/>
              <w:bottom w:val="single" w:sz="4" w:space="0" w:color="auto"/>
              <w:right w:val="single" w:sz="4" w:space="0" w:color="auto"/>
            </w:tcBorders>
            <w:noWrap/>
            <w:vAlign w:val="center"/>
          </w:tcPr>
          <w:p w14:paraId="0743A6B7" w14:textId="77777777" w:rsidR="003E0C42" w:rsidRDefault="003E0C42">
            <w:pPr>
              <w:widowControl/>
              <w:spacing w:line="240" w:lineRule="auto"/>
              <w:jc w:val="center"/>
              <w:rPr>
                <w:kern w:val="0"/>
                <w:sz w:val="21"/>
              </w:rPr>
            </w:pPr>
          </w:p>
        </w:tc>
        <w:tc>
          <w:tcPr>
            <w:tcW w:w="1305" w:type="pct"/>
            <w:gridSpan w:val="3"/>
            <w:tcBorders>
              <w:top w:val="single" w:sz="4" w:space="0" w:color="auto"/>
              <w:left w:val="nil"/>
              <w:bottom w:val="single" w:sz="4" w:space="0" w:color="auto"/>
              <w:right w:val="single" w:sz="4" w:space="0" w:color="auto"/>
            </w:tcBorders>
            <w:noWrap/>
            <w:vAlign w:val="center"/>
          </w:tcPr>
          <w:p w14:paraId="495F5CCC" w14:textId="77777777" w:rsidR="003E0C42" w:rsidRDefault="003E0C42">
            <w:pPr>
              <w:widowControl/>
              <w:spacing w:line="240" w:lineRule="auto"/>
              <w:jc w:val="center"/>
              <w:rPr>
                <w:kern w:val="0"/>
                <w:sz w:val="21"/>
              </w:rPr>
            </w:pPr>
          </w:p>
        </w:tc>
      </w:tr>
      <w:tr w:rsidR="003E0C42" w14:paraId="40B9F1E5" w14:textId="77777777">
        <w:trPr>
          <w:trHeight w:val="425"/>
          <w:jc w:val="center"/>
        </w:trPr>
        <w:tc>
          <w:tcPr>
            <w:tcW w:w="636" w:type="pct"/>
            <w:tcBorders>
              <w:top w:val="nil"/>
              <w:left w:val="single" w:sz="4" w:space="0" w:color="auto"/>
              <w:bottom w:val="single" w:sz="4" w:space="0" w:color="auto"/>
              <w:right w:val="single" w:sz="4" w:space="0" w:color="auto"/>
            </w:tcBorders>
            <w:noWrap/>
            <w:vAlign w:val="center"/>
          </w:tcPr>
          <w:p w14:paraId="13BE0A47" w14:textId="77777777" w:rsidR="003E0C42" w:rsidRDefault="00000000">
            <w:pPr>
              <w:widowControl/>
              <w:spacing w:line="240" w:lineRule="auto"/>
              <w:jc w:val="center"/>
              <w:rPr>
                <w:kern w:val="0"/>
                <w:sz w:val="21"/>
              </w:rPr>
            </w:pPr>
            <w:r>
              <w:rPr>
                <w:kern w:val="0"/>
                <w:sz w:val="21"/>
              </w:rPr>
              <w:t>6</w:t>
            </w:r>
          </w:p>
        </w:tc>
        <w:tc>
          <w:tcPr>
            <w:tcW w:w="1017" w:type="pct"/>
            <w:tcBorders>
              <w:top w:val="single" w:sz="4" w:space="0" w:color="auto"/>
              <w:left w:val="nil"/>
              <w:bottom w:val="single" w:sz="4" w:space="0" w:color="auto"/>
              <w:right w:val="single" w:sz="4" w:space="0" w:color="auto"/>
            </w:tcBorders>
            <w:noWrap/>
            <w:vAlign w:val="center"/>
          </w:tcPr>
          <w:p w14:paraId="7C9D0AF3" w14:textId="77777777" w:rsidR="003E0C42" w:rsidRDefault="003E0C42">
            <w:pPr>
              <w:widowControl/>
              <w:spacing w:line="240" w:lineRule="auto"/>
              <w:jc w:val="center"/>
              <w:rPr>
                <w:kern w:val="0"/>
                <w:sz w:val="21"/>
              </w:rPr>
            </w:pPr>
          </w:p>
        </w:tc>
        <w:tc>
          <w:tcPr>
            <w:tcW w:w="647" w:type="pct"/>
            <w:tcBorders>
              <w:top w:val="single" w:sz="4" w:space="0" w:color="auto"/>
              <w:left w:val="nil"/>
              <w:bottom w:val="single" w:sz="4" w:space="0" w:color="auto"/>
              <w:right w:val="single" w:sz="4" w:space="0" w:color="auto"/>
            </w:tcBorders>
            <w:vAlign w:val="center"/>
          </w:tcPr>
          <w:p w14:paraId="2FB9FF38" w14:textId="77777777" w:rsidR="003E0C42" w:rsidRDefault="003E0C42">
            <w:pPr>
              <w:widowControl/>
              <w:spacing w:line="240" w:lineRule="auto"/>
              <w:jc w:val="center"/>
              <w:rPr>
                <w:kern w:val="0"/>
                <w:sz w:val="21"/>
              </w:rPr>
            </w:pPr>
          </w:p>
        </w:tc>
        <w:tc>
          <w:tcPr>
            <w:tcW w:w="1395" w:type="pct"/>
            <w:gridSpan w:val="2"/>
            <w:tcBorders>
              <w:top w:val="nil"/>
              <w:left w:val="nil"/>
              <w:bottom w:val="single" w:sz="4" w:space="0" w:color="auto"/>
              <w:right w:val="single" w:sz="4" w:space="0" w:color="auto"/>
            </w:tcBorders>
            <w:noWrap/>
            <w:vAlign w:val="center"/>
          </w:tcPr>
          <w:p w14:paraId="0D80D366" w14:textId="77777777" w:rsidR="003E0C42" w:rsidRDefault="003E0C42">
            <w:pPr>
              <w:widowControl/>
              <w:spacing w:line="240" w:lineRule="auto"/>
              <w:jc w:val="center"/>
              <w:rPr>
                <w:kern w:val="0"/>
                <w:sz w:val="21"/>
              </w:rPr>
            </w:pPr>
          </w:p>
        </w:tc>
        <w:tc>
          <w:tcPr>
            <w:tcW w:w="1305" w:type="pct"/>
            <w:gridSpan w:val="3"/>
            <w:tcBorders>
              <w:top w:val="single" w:sz="4" w:space="0" w:color="auto"/>
              <w:left w:val="nil"/>
              <w:bottom w:val="single" w:sz="4" w:space="0" w:color="auto"/>
              <w:right w:val="single" w:sz="4" w:space="0" w:color="auto"/>
            </w:tcBorders>
            <w:noWrap/>
            <w:vAlign w:val="center"/>
          </w:tcPr>
          <w:p w14:paraId="223AB18B" w14:textId="77777777" w:rsidR="003E0C42" w:rsidRDefault="003E0C42">
            <w:pPr>
              <w:widowControl/>
              <w:spacing w:line="240" w:lineRule="auto"/>
              <w:jc w:val="center"/>
              <w:rPr>
                <w:kern w:val="0"/>
                <w:sz w:val="21"/>
              </w:rPr>
            </w:pPr>
          </w:p>
        </w:tc>
      </w:tr>
      <w:tr w:rsidR="003E0C42" w14:paraId="21ACC00E" w14:textId="77777777">
        <w:trPr>
          <w:trHeight w:val="425"/>
          <w:jc w:val="center"/>
        </w:trPr>
        <w:tc>
          <w:tcPr>
            <w:tcW w:w="636" w:type="pct"/>
            <w:tcBorders>
              <w:top w:val="nil"/>
              <w:left w:val="single" w:sz="4" w:space="0" w:color="auto"/>
              <w:bottom w:val="single" w:sz="4" w:space="0" w:color="auto"/>
              <w:right w:val="single" w:sz="4" w:space="0" w:color="auto"/>
            </w:tcBorders>
            <w:noWrap/>
            <w:vAlign w:val="center"/>
          </w:tcPr>
          <w:p w14:paraId="3881B436" w14:textId="77777777" w:rsidR="003E0C42" w:rsidRDefault="00000000">
            <w:pPr>
              <w:widowControl/>
              <w:spacing w:line="240" w:lineRule="auto"/>
              <w:jc w:val="center"/>
              <w:rPr>
                <w:kern w:val="0"/>
                <w:sz w:val="21"/>
              </w:rPr>
            </w:pPr>
            <w:r>
              <w:rPr>
                <w:kern w:val="0"/>
                <w:sz w:val="21"/>
              </w:rPr>
              <w:t>7</w:t>
            </w:r>
          </w:p>
        </w:tc>
        <w:tc>
          <w:tcPr>
            <w:tcW w:w="1017" w:type="pct"/>
            <w:tcBorders>
              <w:top w:val="single" w:sz="4" w:space="0" w:color="auto"/>
              <w:left w:val="nil"/>
              <w:bottom w:val="single" w:sz="4" w:space="0" w:color="auto"/>
              <w:right w:val="single" w:sz="4" w:space="0" w:color="auto"/>
            </w:tcBorders>
            <w:noWrap/>
            <w:vAlign w:val="center"/>
          </w:tcPr>
          <w:p w14:paraId="62EB432C" w14:textId="77777777" w:rsidR="003E0C42" w:rsidRDefault="003E0C42">
            <w:pPr>
              <w:widowControl/>
              <w:spacing w:line="240" w:lineRule="auto"/>
              <w:jc w:val="center"/>
              <w:rPr>
                <w:kern w:val="0"/>
                <w:sz w:val="21"/>
              </w:rPr>
            </w:pPr>
          </w:p>
        </w:tc>
        <w:tc>
          <w:tcPr>
            <w:tcW w:w="647" w:type="pct"/>
            <w:tcBorders>
              <w:top w:val="single" w:sz="4" w:space="0" w:color="auto"/>
              <w:left w:val="nil"/>
              <w:bottom w:val="single" w:sz="4" w:space="0" w:color="auto"/>
              <w:right w:val="single" w:sz="4" w:space="0" w:color="auto"/>
            </w:tcBorders>
            <w:vAlign w:val="center"/>
          </w:tcPr>
          <w:p w14:paraId="767CDABA" w14:textId="77777777" w:rsidR="003E0C42" w:rsidRDefault="003E0C42">
            <w:pPr>
              <w:widowControl/>
              <w:spacing w:line="240" w:lineRule="auto"/>
              <w:jc w:val="center"/>
              <w:rPr>
                <w:kern w:val="0"/>
                <w:sz w:val="21"/>
              </w:rPr>
            </w:pPr>
          </w:p>
        </w:tc>
        <w:tc>
          <w:tcPr>
            <w:tcW w:w="1395" w:type="pct"/>
            <w:gridSpan w:val="2"/>
            <w:tcBorders>
              <w:top w:val="nil"/>
              <w:left w:val="nil"/>
              <w:bottom w:val="single" w:sz="4" w:space="0" w:color="auto"/>
              <w:right w:val="single" w:sz="4" w:space="0" w:color="auto"/>
            </w:tcBorders>
            <w:noWrap/>
            <w:vAlign w:val="center"/>
          </w:tcPr>
          <w:p w14:paraId="2EE0196B" w14:textId="77777777" w:rsidR="003E0C42" w:rsidRDefault="003E0C42">
            <w:pPr>
              <w:widowControl/>
              <w:spacing w:line="240" w:lineRule="auto"/>
              <w:jc w:val="center"/>
              <w:rPr>
                <w:kern w:val="0"/>
                <w:sz w:val="21"/>
              </w:rPr>
            </w:pPr>
          </w:p>
        </w:tc>
        <w:tc>
          <w:tcPr>
            <w:tcW w:w="1305" w:type="pct"/>
            <w:gridSpan w:val="3"/>
            <w:tcBorders>
              <w:top w:val="single" w:sz="4" w:space="0" w:color="auto"/>
              <w:left w:val="nil"/>
              <w:bottom w:val="single" w:sz="4" w:space="0" w:color="auto"/>
              <w:right w:val="single" w:sz="4" w:space="0" w:color="auto"/>
            </w:tcBorders>
            <w:noWrap/>
            <w:vAlign w:val="center"/>
          </w:tcPr>
          <w:p w14:paraId="663BDD7C" w14:textId="77777777" w:rsidR="003E0C42" w:rsidRDefault="003E0C42">
            <w:pPr>
              <w:widowControl/>
              <w:spacing w:line="240" w:lineRule="auto"/>
              <w:jc w:val="center"/>
              <w:rPr>
                <w:kern w:val="0"/>
                <w:sz w:val="21"/>
              </w:rPr>
            </w:pPr>
          </w:p>
        </w:tc>
      </w:tr>
      <w:tr w:rsidR="003E0C42" w14:paraId="2676DEA8" w14:textId="77777777">
        <w:trPr>
          <w:trHeight w:val="425"/>
          <w:jc w:val="center"/>
        </w:trPr>
        <w:tc>
          <w:tcPr>
            <w:tcW w:w="636" w:type="pct"/>
            <w:tcBorders>
              <w:top w:val="nil"/>
              <w:left w:val="single" w:sz="4" w:space="0" w:color="auto"/>
              <w:bottom w:val="single" w:sz="4" w:space="0" w:color="auto"/>
              <w:right w:val="single" w:sz="4" w:space="0" w:color="auto"/>
            </w:tcBorders>
            <w:noWrap/>
            <w:vAlign w:val="center"/>
          </w:tcPr>
          <w:p w14:paraId="7B50A309" w14:textId="77777777" w:rsidR="003E0C42" w:rsidRDefault="00000000">
            <w:pPr>
              <w:widowControl/>
              <w:spacing w:line="240" w:lineRule="auto"/>
              <w:jc w:val="center"/>
              <w:rPr>
                <w:kern w:val="0"/>
                <w:sz w:val="21"/>
              </w:rPr>
            </w:pPr>
            <w:r>
              <w:rPr>
                <w:kern w:val="0"/>
                <w:sz w:val="21"/>
              </w:rPr>
              <w:t>8</w:t>
            </w:r>
          </w:p>
        </w:tc>
        <w:tc>
          <w:tcPr>
            <w:tcW w:w="1017" w:type="pct"/>
            <w:tcBorders>
              <w:top w:val="single" w:sz="4" w:space="0" w:color="auto"/>
              <w:left w:val="nil"/>
              <w:bottom w:val="single" w:sz="4" w:space="0" w:color="auto"/>
              <w:right w:val="single" w:sz="4" w:space="0" w:color="auto"/>
            </w:tcBorders>
            <w:noWrap/>
            <w:vAlign w:val="center"/>
          </w:tcPr>
          <w:p w14:paraId="5F8B9B2F" w14:textId="77777777" w:rsidR="003E0C42" w:rsidRDefault="003E0C42">
            <w:pPr>
              <w:widowControl/>
              <w:spacing w:line="240" w:lineRule="auto"/>
              <w:jc w:val="center"/>
              <w:rPr>
                <w:kern w:val="0"/>
                <w:sz w:val="21"/>
              </w:rPr>
            </w:pPr>
          </w:p>
        </w:tc>
        <w:tc>
          <w:tcPr>
            <w:tcW w:w="647" w:type="pct"/>
            <w:tcBorders>
              <w:top w:val="single" w:sz="4" w:space="0" w:color="auto"/>
              <w:left w:val="nil"/>
              <w:bottom w:val="single" w:sz="4" w:space="0" w:color="auto"/>
              <w:right w:val="single" w:sz="4" w:space="0" w:color="auto"/>
            </w:tcBorders>
            <w:vAlign w:val="center"/>
          </w:tcPr>
          <w:p w14:paraId="09CD514A" w14:textId="77777777" w:rsidR="003E0C42" w:rsidRDefault="003E0C42">
            <w:pPr>
              <w:widowControl/>
              <w:spacing w:line="240" w:lineRule="auto"/>
              <w:jc w:val="center"/>
              <w:rPr>
                <w:kern w:val="0"/>
                <w:sz w:val="21"/>
              </w:rPr>
            </w:pPr>
          </w:p>
        </w:tc>
        <w:tc>
          <w:tcPr>
            <w:tcW w:w="1395" w:type="pct"/>
            <w:gridSpan w:val="2"/>
            <w:tcBorders>
              <w:top w:val="nil"/>
              <w:left w:val="nil"/>
              <w:bottom w:val="single" w:sz="4" w:space="0" w:color="auto"/>
              <w:right w:val="single" w:sz="4" w:space="0" w:color="auto"/>
            </w:tcBorders>
            <w:noWrap/>
            <w:vAlign w:val="center"/>
          </w:tcPr>
          <w:p w14:paraId="24B436FC" w14:textId="77777777" w:rsidR="003E0C42" w:rsidRDefault="003E0C42">
            <w:pPr>
              <w:widowControl/>
              <w:spacing w:line="240" w:lineRule="auto"/>
              <w:jc w:val="center"/>
              <w:rPr>
                <w:kern w:val="0"/>
                <w:sz w:val="21"/>
              </w:rPr>
            </w:pPr>
          </w:p>
        </w:tc>
        <w:tc>
          <w:tcPr>
            <w:tcW w:w="1305" w:type="pct"/>
            <w:gridSpan w:val="3"/>
            <w:tcBorders>
              <w:top w:val="single" w:sz="4" w:space="0" w:color="auto"/>
              <w:left w:val="nil"/>
              <w:bottom w:val="single" w:sz="4" w:space="0" w:color="auto"/>
              <w:right w:val="single" w:sz="4" w:space="0" w:color="auto"/>
            </w:tcBorders>
            <w:noWrap/>
            <w:vAlign w:val="center"/>
          </w:tcPr>
          <w:p w14:paraId="30AE36BE" w14:textId="77777777" w:rsidR="003E0C42" w:rsidRDefault="003E0C42">
            <w:pPr>
              <w:widowControl/>
              <w:spacing w:line="240" w:lineRule="auto"/>
              <w:jc w:val="center"/>
              <w:rPr>
                <w:kern w:val="0"/>
                <w:sz w:val="21"/>
              </w:rPr>
            </w:pPr>
          </w:p>
        </w:tc>
      </w:tr>
      <w:tr w:rsidR="003E0C42" w14:paraId="59CB6F75" w14:textId="77777777">
        <w:trPr>
          <w:trHeight w:val="425"/>
          <w:jc w:val="center"/>
        </w:trPr>
        <w:tc>
          <w:tcPr>
            <w:tcW w:w="2300" w:type="pct"/>
            <w:gridSpan w:val="3"/>
            <w:tcBorders>
              <w:top w:val="nil"/>
              <w:left w:val="single" w:sz="4" w:space="0" w:color="auto"/>
              <w:bottom w:val="single" w:sz="4" w:space="0" w:color="auto"/>
              <w:right w:val="single" w:sz="4" w:space="0" w:color="auto"/>
            </w:tcBorders>
            <w:noWrap/>
            <w:vAlign w:val="center"/>
          </w:tcPr>
          <w:p w14:paraId="39489F62" w14:textId="77777777" w:rsidR="003E0C42" w:rsidRDefault="00000000">
            <w:pPr>
              <w:widowControl/>
              <w:spacing w:line="240" w:lineRule="auto"/>
              <w:jc w:val="left"/>
              <w:rPr>
                <w:kern w:val="0"/>
                <w:sz w:val="21"/>
              </w:rPr>
            </w:pPr>
            <w:r>
              <w:rPr>
                <w:rFonts w:hint="eastAsia"/>
                <w:kern w:val="0"/>
                <w:sz w:val="21"/>
              </w:rPr>
              <w:t>质量控制资料</w:t>
            </w:r>
          </w:p>
        </w:tc>
        <w:tc>
          <w:tcPr>
            <w:tcW w:w="1395" w:type="pct"/>
            <w:gridSpan w:val="2"/>
            <w:tcBorders>
              <w:top w:val="nil"/>
              <w:left w:val="nil"/>
              <w:bottom w:val="single" w:sz="4" w:space="0" w:color="auto"/>
              <w:right w:val="single" w:sz="4" w:space="0" w:color="auto"/>
            </w:tcBorders>
            <w:noWrap/>
            <w:vAlign w:val="center"/>
          </w:tcPr>
          <w:p w14:paraId="32174FF7" w14:textId="77777777" w:rsidR="003E0C42" w:rsidRDefault="00000000">
            <w:pPr>
              <w:widowControl/>
              <w:spacing w:line="240" w:lineRule="auto"/>
              <w:jc w:val="center"/>
              <w:rPr>
                <w:kern w:val="0"/>
                <w:sz w:val="21"/>
              </w:rPr>
            </w:pPr>
            <w:r>
              <w:rPr>
                <w:rFonts w:hint="eastAsia"/>
                <w:kern w:val="0"/>
                <w:sz w:val="21"/>
              </w:rPr>
              <w:t>符合要求</w:t>
            </w:r>
          </w:p>
        </w:tc>
        <w:tc>
          <w:tcPr>
            <w:tcW w:w="1305" w:type="pct"/>
            <w:gridSpan w:val="3"/>
            <w:tcBorders>
              <w:top w:val="single" w:sz="4" w:space="0" w:color="auto"/>
              <w:left w:val="nil"/>
              <w:bottom w:val="single" w:sz="4" w:space="0" w:color="auto"/>
              <w:right w:val="single" w:sz="4" w:space="0" w:color="auto"/>
            </w:tcBorders>
            <w:noWrap/>
            <w:vAlign w:val="center"/>
          </w:tcPr>
          <w:p w14:paraId="436376A5" w14:textId="77777777" w:rsidR="003E0C42" w:rsidRDefault="00000000">
            <w:pPr>
              <w:widowControl/>
              <w:spacing w:line="240" w:lineRule="auto"/>
              <w:jc w:val="center"/>
              <w:rPr>
                <w:kern w:val="0"/>
                <w:sz w:val="21"/>
              </w:rPr>
            </w:pPr>
            <w:r>
              <w:rPr>
                <w:rFonts w:hint="eastAsia"/>
                <w:kern w:val="0"/>
                <w:sz w:val="21"/>
              </w:rPr>
              <w:t>符合要求</w:t>
            </w:r>
          </w:p>
        </w:tc>
      </w:tr>
      <w:tr w:rsidR="003E0C42" w14:paraId="59BF565B" w14:textId="77777777">
        <w:trPr>
          <w:trHeight w:val="425"/>
          <w:jc w:val="center"/>
        </w:trPr>
        <w:tc>
          <w:tcPr>
            <w:tcW w:w="2300" w:type="pct"/>
            <w:gridSpan w:val="3"/>
            <w:tcBorders>
              <w:top w:val="single" w:sz="4" w:space="0" w:color="auto"/>
              <w:left w:val="single" w:sz="4" w:space="0" w:color="auto"/>
              <w:bottom w:val="single" w:sz="4" w:space="0" w:color="auto"/>
              <w:right w:val="single" w:sz="4" w:space="0" w:color="auto"/>
            </w:tcBorders>
            <w:noWrap/>
            <w:vAlign w:val="center"/>
          </w:tcPr>
          <w:p w14:paraId="6C7FBB56" w14:textId="77777777" w:rsidR="003E0C42" w:rsidRDefault="00000000">
            <w:pPr>
              <w:widowControl/>
              <w:spacing w:line="240" w:lineRule="auto"/>
              <w:jc w:val="left"/>
              <w:rPr>
                <w:kern w:val="0"/>
                <w:sz w:val="21"/>
              </w:rPr>
            </w:pPr>
            <w:r>
              <w:rPr>
                <w:rFonts w:hint="eastAsia"/>
                <w:kern w:val="0"/>
                <w:sz w:val="21"/>
              </w:rPr>
              <w:t>安全和功能检查报告</w:t>
            </w:r>
          </w:p>
        </w:tc>
        <w:tc>
          <w:tcPr>
            <w:tcW w:w="1395" w:type="pct"/>
            <w:gridSpan w:val="2"/>
            <w:tcBorders>
              <w:top w:val="single" w:sz="4" w:space="0" w:color="auto"/>
              <w:left w:val="single" w:sz="4" w:space="0" w:color="auto"/>
              <w:bottom w:val="single" w:sz="4" w:space="0" w:color="auto"/>
              <w:right w:val="single" w:sz="4" w:space="0" w:color="auto"/>
            </w:tcBorders>
            <w:noWrap/>
            <w:vAlign w:val="center"/>
          </w:tcPr>
          <w:p w14:paraId="7B42B84B" w14:textId="77777777" w:rsidR="003E0C42" w:rsidRDefault="00000000">
            <w:pPr>
              <w:widowControl/>
              <w:spacing w:line="240" w:lineRule="auto"/>
              <w:jc w:val="center"/>
              <w:rPr>
                <w:kern w:val="0"/>
                <w:sz w:val="21"/>
              </w:rPr>
            </w:pPr>
            <w:r>
              <w:rPr>
                <w:rFonts w:hint="eastAsia"/>
                <w:kern w:val="0"/>
                <w:sz w:val="21"/>
              </w:rPr>
              <w:t>符合要求</w:t>
            </w:r>
          </w:p>
        </w:tc>
        <w:tc>
          <w:tcPr>
            <w:tcW w:w="1305" w:type="pct"/>
            <w:gridSpan w:val="3"/>
            <w:tcBorders>
              <w:top w:val="single" w:sz="4" w:space="0" w:color="auto"/>
              <w:left w:val="single" w:sz="4" w:space="0" w:color="auto"/>
              <w:bottom w:val="single" w:sz="4" w:space="0" w:color="auto"/>
              <w:right w:val="single" w:sz="4" w:space="0" w:color="auto"/>
            </w:tcBorders>
            <w:noWrap/>
            <w:vAlign w:val="center"/>
          </w:tcPr>
          <w:p w14:paraId="49A4FE5F" w14:textId="77777777" w:rsidR="003E0C42" w:rsidRDefault="00000000">
            <w:pPr>
              <w:widowControl/>
              <w:spacing w:line="240" w:lineRule="auto"/>
              <w:jc w:val="center"/>
              <w:rPr>
                <w:kern w:val="0"/>
                <w:sz w:val="21"/>
              </w:rPr>
            </w:pPr>
            <w:r>
              <w:rPr>
                <w:rFonts w:hint="eastAsia"/>
                <w:kern w:val="0"/>
                <w:sz w:val="21"/>
              </w:rPr>
              <w:t>符合要求</w:t>
            </w:r>
          </w:p>
        </w:tc>
      </w:tr>
      <w:tr w:rsidR="003E0C42" w14:paraId="66423CC1" w14:textId="77777777">
        <w:trPr>
          <w:trHeight w:val="425"/>
          <w:jc w:val="center"/>
        </w:trPr>
        <w:tc>
          <w:tcPr>
            <w:tcW w:w="636" w:type="pct"/>
            <w:vMerge w:val="restart"/>
            <w:tcBorders>
              <w:top w:val="single" w:sz="4" w:space="0" w:color="auto"/>
              <w:left w:val="single" w:sz="4" w:space="0" w:color="auto"/>
              <w:bottom w:val="single" w:sz="4" w:space="0" w:color="auto"/>
              <w:right w:val="single" w:sz="4" w:space="0" w:color="auto"/>
            </w:tcBorders>
            <w:noWrap/>
            <w:vAlign w:val="center"/>
          </w:tcPr>
          <w:p w14:paraId="1C60C4B7" w14:textId="77777777" w:rsidR="003E0C42" w:rsidRDefault="00000000">
            <w:pPr>
              <w:widowControl/>
              <w:spacing w:line="240" w:lineRule="auto"/>
              <w:jc w:val="center"/>
              <w:rPr>
                <w:kern w:val="0"/>
                <w:sz w:val="21"/>
              </w:rPr>
            </w:pPr>
            <w:r>
              <w:rPr>
                <w:rFonts w:hint="eastAsia"/>
                <w:kern w:val="0"/>
                <w:sz w:val="21"/>
              </w:rPr>
              <w:t>验收单位</w:t>
            </w:r>
          </w:p>
        </w:tc>
        <w:tc>
          <w:tcPr>
            <w:tcW w:w="4364" w:type="pct"/>
            <w:gridSpan w:val="7"/>
            <w:tcBorders>
              <w:top w:val="single" w:sz="4" w:space="0" w:color="auto"/>
              <w:left w:val="single" w:sz="4" w:space="0" w:color="auto"/>
              <w:bottom w:val="single" w:sz="4" w:space="0" w:color="auto"/>
              <w:right w:val="single" w:sz="4" w:space="0" w:color="auto"/>
            </w:tcBorders>
            <w:noWrap/>
            <w:vAlign w:val="center"/>
          </w:tcPr>
          <w:p w14:paraId="47676A49" w14:textId="77777777" w:rsidR="003E0C42" w:rsidRDefault="00000000">
            <w:pPr>
              <w:pStyle w:val="aff9"/>
              <w:spacing w:line="240" w:lineRule="auto"/>
              <w:rPr>
                <w:sz w:val="21"/>
                <w:szCs w:val="21"/>
              </w:rPr>
            </w:pPr>
            <w:r>
              <w:rPr>
                <w:sz w:val="21"/>
                <w:szCs w:val="21"/>
              </w:rPr>
              <w:t>监测实施单位：</w:t>
            </w:r>
          </w:p>
          <w:p w14:paraId="65654922" w14:textId="77777777" w:rsidR="003E0C42" w:rsidRDefault="003E0C42">
            <w:pPr>
              <w:spacing w:line="240" w:lineRule="auto"/>
              <w:rPr>
                <w:sz w:val="21"/>
              </w:rPr>
            </w:pPr>
          </w:p>
          <w:p w14:paraId="79B39CA7" w14:textId="77777777" w:rsidR="003E0C42" w:rsidRDefault="003E0C42">
            <w:pPr>
              <w:pStyle w:val="aff9"/>
              <w:spacing w:line="240" w:lineRule="auto"/>
              <w:jc w:val="right"/>
              <w:rPr>
                <w:bCs w:val="0"/>
                <w:sz w:val="21"/>
                <w:szCs w:val="21"/>
              </w:rPr>
            </w:pPr>
          </w:p>
          <w:p w14:paraId="7A8DA3CE" w14:textId="77777777" w:rsidR="003E0C42" w:rsidRDefault="003E0C42">
            <w:pPr>
              <w:spacing w:line="240" w:lineRule="auto"/>
              <w:rPr>
                <w:sz w:val="21"/>
              </w:rPr>
            </w:pPr>
          </w:p>
          <w:p w14:paraId="26D220D4" w14:textId="77777777" w:rsidR="003E0C42" w:rsidRDefault="00000000">
            <w:pPr>
              <w:pStyle w:val="aff9"/>
              <w:spacing w:line="240" w:lineRule="auto"/>
              <w:jc w:val="right"/>
              <w:rPr>
                <w:bCs w:val="0"/>
                <w:sz w:val="21"/>
                <w:szCs w:val="21"/>
              </w:rPr>
            </w:pPr>
            <w:r>
              <w:rPr>
                <w:rFonts w:hint="eastAsia"/>
                <w:bCs w:val="0"/>
                <w:sz w:val="21"/>
                <w:szCs w:val="21"/>
              </w:rPr>
              <w:t>项目负责人</w:t>
            </w:r>
            <w:r>
              <w:rPr>
                <w:sz w:val="21"/>
                <w:szCs w:val="21"/>
              </w:rPr>
              <w:t>：</w:t>
            </w:r>
            <w:r>
              <w:rPr>
                <w:rFonts w:hint="eastAsia"/>
                <w:sz w:val="21"/>
                <w:szCs w:val="21"/>
              </w:rPr>
              <w:t xml:space="preserve">      </w:t>
            </w:r>
            <w:r>
              <w:rPr>
                <w:sz w:val="21"/>
                <w:szCs w:val="21"/>
              </w:rPr>
              <w:t xml:space="preserve">   </w:t>
            </w:r>
            <w:r>
              <w:rPr>
                <w:bCs w:val="0"/>
                <w:sz w:val="21"/>
                <w:szCs w:val="21"/>
              </w:rPr>
              <w:t xml:space="preserve">  </w:t>
            </w:r>
            <w:r>
              <w:rPr>
                <w:bCs w:val="0"/>
                <w:sz w:val="21"/>
                <w:szCs w:val="21"/>
              </w:rPr>
              <w:t>年</w:t>
            </w:r>
            <w:r>
              <w:rPr>
                <w:bCs w:val="0"/>
                <w:sz w:val="21"/>
                <w:szCs w:val="21"/>
              </w:rPr>
              <w:t xml:space="preserve">   </w:t>
            </w:r>
            <w:r>
              <w:rPr>
                <w:bCs w:val="0"/>
                <w:sz w:val="21"/>
                <w:szCs w:val="21"/>
              </w:rPr>
              <w:t>月</w:t>
            </w:r>
            <w:r>
              <w:rPr>
                <w:bCs w:val="0"/>
                <w:sz w:val="21"/>
                <w:szCs w:val="21"/>
              </w:rPr>
              <w:t xml:space="preserve">   </w:t>
            </w:r>
            <w:r>
              <w:rPr>
                <w:bCs w:val="0"/>
                <w:sz w:val="21"/>
                <w:szCs w:val="21"/>
              </w:rPr>
              <w:t>日</w:t>
            </w:r>
          </w:p>
        </w:tc>
      </w:tr>
      <w:tr w:rsidR="003E0C42" w14:paraId="57B6F1D0" w14:textId="77777777">
        <w:trPr>
          <w:trHeight w:val="425"/>
          <w:jc w:val="center"/>
        </w:trPr>
        <w:tc>
          <w:tcPr>
            <w:tcW w:w="636" w:type="pct"/>
            <w:vMerge/>
            <w:tcBorders>
              <w:top w:val="single" w:sz="4" w:space="0" w:color="auto"/>
              <w:left w:val="single" w:sz="4" w:space="0" w:color="auto"/>
              <w:bottom w:val="single" w:sz="4" w:space="0" w:color="auto"/>
              <w:right w:val="single" w:sz="4" w:space="0" w:color="auto"/>
            </w:tcBorders>
            <w:noWrap/>
            <w:vAlign w:val="center"/>
          </w:tcPr>
          <w:p w14:paraId="1621ACDB" w14:textId="77777777" w:rsidR="003E0C42" w:rsidRDefault="003E0C42">
            <w:pPr>
              <w:widowControl/>
              <w:spacing w:line="240" w:lineRule="auto"/>
              <w:jc w:val="center"/>
              <w:rPr>
                <w:kern w:val="0"/>
                <w:sz w:val="21"/>
              </w:rPr>
            </w:pPr>
          </w:p>
        </w:tc>
        <w:tc>
          <w:tcPr>
            <w:tcW w:w="4364" w:type="pct"/>
            <w:gridSpan w:val="7"/>
            <w:tcBorders>
              <w:top w:val="single" w:sz="4" w:space="0" w:color="auto"/>
              <w:left w:val="single" w:sz="4" w:space="0" w:color="auto"/>
              <w:bottom w:val="single" w:sz="4" w:space="0" w:color="auto"/>
              <w:right w:val="single" w:sz="4" w:space="0" w:color="auto"/>
            </w:tcBorders>
            <w:noWrap/>
            <w:vAlign w:val="center"/>
          </w:tcPr>
          <w:p w14:paraId="24F100E3" w14:textId="77777777" w:rsidR="003E0C42" w:rsidRDefault="00000000">
            <w:pPr>
              <w:keepNext/>
              <w:widowControl/>
              <w:spacing w:line="240" w:lineRule="auto"/>
              <w:jc w:val="left"/>
              <w:rPr>
                <w:kern w:val="0"/>
                <w:sz w:val="21"/>
              </w:rPr>
            </w:pPr>
            <w:r>
              <w:rPr>
                <w:rFonts w:hint="eastAsia"/>
                <w:kern w:val="0"/>
                <w:sz w:val="21"/>
              </w:rPr>
              <w:t>设计单位</w:t>
            </w:r>
            <w:r>
              <w:rPr>
                <w:rFonts w:hint="eastAsia"/>
                <w:kern w:val="0"/>
                <w:sz w:val="21"/>
              </w:rPr>
              <w:t>/</w:t>
            </w:r>
            <w:r>
              <w:rPr>
                <w:rFonts w:hint="eastAsia"/>
                <w:kern w:val="0"/>
                <w:sz w:val="21"/>
              </w:rPr>
              <w:t>使用单位（需要时）</w:t>
            </w:r>
            <w:r>
              <w:rPr>
                <w:kern w:val="0"/>
                <w:sz w:val="21"/>
              </w:rPr>
              <w:t>：</w:t>
            </w:r>
          </w:p>
          <w:p w14:paraId="4CBBC833" w14:textId="77777777" w:rsidR="003E0C42" w:rsidRDefault="003E0C42">
            <w:pPr>
              <w:pStyle w:val="31"/>
              <w:keepNext/>
              <w:widowControl/>
              <w:spacing w:line="240" w:lineRule="auto"/>
              <w:rPr>
                <w:sz w:val="21"/>
                <w:szCs w:val="21"/>
              </w:rPr>
            </w:pPr>
          </w:p>
          <w:p w14:paraId="5AFC2E28" w14:textId="77777777" w:rsidR="003E0C42" w:rsidRDefault="003E0C42">
            <w:pPr>
              <w:pStyle w:val="31"/>
              <w:keepNext/>
              <w:widowControl/>
              <w:spacing w:line="240" w:lineRule="auto"/>
              <w:ind w:firstLine="0"/>
              <w:jc w:val="both"/>
              <w:rPr>
                <w:sz w:val="21"/>
                <w:szCs w:val="21"/>
              </w:rPr>
            </w:pPr>
          </w:p>
          <w:p w14:paraId="1783A860" w14:textId="77777777" w:rsidR="003E0C42" w:rsidRDefault="003E0C42">
            <w:pPr>
              <w:pStyle w:val="31"/>
              <w:keepNext/>
              <w:widowControl/>
              <w:spacing w:line="240" w:lineRule="auto"/>
              <w:rPr>
                <w:sz w:val="21"/>
                <w:szCs w:val="21"/>
              </w:rPr>
            </w:pPr>
          </w:p>
          <w:p w14:paraId="30DF174F" w14:textId="77777777" w:rsidR="003E0C42" w:rsidRDefault="003E0C42">
            <w:pPr>
              <w:pStyle w:val="31"/>
              <w:keepNext/>
              <w:widowControl/>
              <w:spacing w:line="240" w:lineRule="auto"/>
              <w:rPr>
                <w:sz w:val="21"/>
                <w:szCs w:val="21"/>
              </w:rPr>
            </w:pPr>
          </w:p>
          <w:p w14:paraId="798E0085" w14:textId="77777777" w:rsidR="003E0C42" w:rsidRDefault="00000000">
            <w:pPr>
              <w:spacing w:line="240" w:lineRule="auto"/>
              <w:jc w:val="right"/>
              <w:rPr>
                <w:sz w:val="21"/>
              </w:rPr>
            </w:pPr>
            <w:r>
              <w:rPr>
                <w:sz w:val="21"/>
              </w:rPr>
              <w:t>监理工程师：</w:t>
            </w:r>
            <w:r>
              <w:rPr>
                <w:sz w:val="21"/>
              </w:rPr>
              <w:t xml:space="preserve">                 </w:t>
            </w:r>
            <w:r>
              <w:rPr>
                <w:sz w:val="21"/>
              </w:rPr>
              <w:t>年</w:t>
            </w:r>
            <w:r>
              <w:rPr>
                <w:sz w:val="21"/>
              </w:rPr>
              <w:t xml:space="preserve">   </w:t>
            </w:r>
            <w:r>
              <w:rPr>
                <w:sz w:val="21"/>
              </w:rPr>
              <w:t>月</w:t>
            </w:r>
            <w:r>
              <w:rPr>
                <w:sz w:val="21"/>
              </w:rPr>
              <w:t xml:space="preserve">   </w:t>
            </w:r>
            <w:r>
              <w:rPr>
                <w:sz w:val="21"/>
              </w:rPr>
              <w:t>日</w:t>
            </w:r>
          </w:p>
        </w:tc>
      </w:tr>
      <w:tr w:rsidR="003E0C42" w14:paraId="739B2A18" w14:textId="77777777">
        <w:trPr>
          <w:trHeight w:val="425"/>
          <w:jc w:val="center"/>
        </w:trPr>
        <w:tc>
          <w:tcPr>
            <w:tcW w:w="636" w:type="pct"/>
            <w:vMerge/>
            <w:tcBorders>
              <w:top w:val="single" w:sz="4" w:space="0" w:color="auto"/>
              <w:left w:val="single" w:sz="4" w:space="0" w:color="auto"/>
              <w:bottom w:val="single" w:sz="4" w:space="0" w:color="auto"/>
              <w:right w:val="single" w:sz="4" w:space="0" w:color="auto"/>
            </w:tcBorders>
            <w:noWrap/>
            <w:vAlign w:val="center"/>
          </w:tcPr>
          <w:p w14:paraId="2067B060" w14:textId="77777777" w:rsidR="003E0C42" w:rsidRDefault="003E0C42">
            <w:pPr>
              <w:widowControl/>
              <w:spacing w:line="240" w:lineRule="auto"/>
              <w:jc w:val="center"/>
              <w:rPr>
                <w:kern w:val="0"/>
                <w:sz w:val="21"/>
              </w:rPr>
            </w:pPr>
          </w:p>
        </w:tc>
        <w:tc>
          <w:tcPr>
            <w:tcW w:w="4364" w:type="pct"/>
            <w:gridSpan w:val="7"/>
            <w:tcBorders>
              <w:top w:val="single" w:sz="4" w:space="0" w:color="auto"/>
              <w:left w:val="single" w:sz="4" w:space="0" w:color="auto"/>
              <w:bottom w:val="single" w:sz="4" w:space="0" w:color="auto"/>
              <w:right w:val="single" w:sz="4" w:space="0" w:color="auto"/>
            </w:tcBorders>
            <w:noWrap/>
            <w:vAlign w:val="center"/>
          </w:tcPr>
          <w:p w14:paraId="44E6175C" w14:textId="77777777" w:rsidR="003E0C42" w:rsidRDefault="00000000">
            <w:pPr>
              <w:keepNext/>
              <w:widowControl/>
              <w:spacing w:line="240" w:lineRule="auto"/>
              <w:jc w:val="left"/>
              <w:rPr>
                <w:kern w:val="0"/>
                <w:sz w:val="21"/>
              </w:rPr>
            </w:pPr>
            <w:r>
              <w:rPr>
                <w:kern w:val="0"/>
                <w:sz w:val="21"/>
              </w:rPr>
              <w:t>监理单位：</w:t>
            </w:r>
          </w:p>
          <w:p w14:paraId="4A1AFF03" w14:textId="77777777" w:rsidR="003E0C42" w:rsidRDefault="003E0C42">
            <w:pPr>
              <w:spacing w:line="240" w:lineRule="auto"/>
              <w:rPr>
                <w:sz w:val="21"/>
              </w:rPr>
            </w:pPr>
          </w:p>
          <w:p w14:paraId="08B5E0B9" w14:textId="77777777" w:rsidR="003E0C42" w:rsidRDefault="003E0C42">
            <w:pPr>
              <w:pStyle w:val="31"/>
              <w:keepNext/>
              <w:widowControl/>
              <w:spacing w:line="240" w:lineRule="auto"/>
              <w:ind w:firstLine="0"/>
              <w:jc w:val="both"/>
              <w:rPr>
                <w:sz w:val="21"/>
                <w:szCs w:val="21"/>
              </w:rPr>
            </w:pPr>
          </w:p>
          <w:p w14:paraId="447AC963" w14:textId="77777777" w:rsidR="003E0C42" w:rsidRDefault="003E0C42">
            <w:pPr>
              <w:pStyle w:val="31"/>
              <w:keepNext/>
              <w:widowControl/>
              <w:spacing w:line="240" w:lineRule="auto"/>
              <w:rPr>
                <w:sz w:val="21"/>
                <w:szCs w:val="21"/>
              </w:rPr>
            </w:pPr>
          </w:p>
          <w:p w14:paraId="358CACF0" w14:textId="77777777" w:rsidR="003E0C42" w:rsidRDefault="003E0C42">
            <w:pPr>
              <w:pStyle w:val="31"/>
              <w:keepNext/>
              <w:widowControl/>
              <w:spacing w:line="240" w:lineRule="auto"/>
              <w:rPr>
                <w:sz w:val="21"/>
                <w:szCs w:val="21"/>
              </w:rPr>
            </w:pPr>
          </w:p>
          <w:p w14:paraId="70D34216" w14:textId="77777777" w:rsidR="003E0C42" w:rsidRDefault="00000000">
            <w:pPr>
              <w:widowControl/>
              <w:spacing w:line="240" w:lineRule="auto"/>
              <w:jc w:val="right"/>
              <w:rPr>
                <w:kern w:val="0"/>
                <w:sz w:val="21"/>
              </w:rPr>
            </w:pPr>
            <w:r>
              <w:rPr>
                <w:sz w:val="21"/>
              </w:rPr>
              <w:t>监理工程师：</w:t>
            </w:r>
            <w:r>
              <w:rPr>
                <w:sz w:val="21"/>
              </w:rPr>
              <w:t xml:space="preserve">                 </w:t>
            </w:r>
            <w:r>
              <w:rPr>
                <w:sz w:val="21"/>
              </w:rPr>
              <w:t>年</w:t>
            </w:r>
            <w:r>
              <w:rPr>
                <w:sz w:val="21"/>
              </w:rPr>
              <w:t xml:space="preserve">   </w:t>
            </w:r>
            <w:r>
              <w:rPr>
                <w:sz w:val="21"/>
              </w:rPr>
              <w:t>月</w:t>
            </w:r>
            <w:r>
              <w:rPr>
                <w:sz w:val="21"/>
              </w:rPr>
              <w:t xml:space="preserve">   </w:t>
            </w:r>
            <w:r>
              <w:rPr>
                <w:sz w:val="21"/>
              </w:rPr>
              <w:t>日</w:t>
            </w:r>
          </w:p>
        </w:tc>
      </w:tr>
    </w:tbl>
    <w:p w14:paraId="22AACE56" w14:textId="77777777" w:rsidR="003E0C42" w:rsidRDefault="00000000">
      <w:pPr>
        <w:widowControl/>
        <w:spacing w:line="240" w:lineRule="auto"/>
        <w:jc w:val="left"/>
        <w:rPr>
          <w:kern w:val="0"/>
        </w:rPr>
      </w:pPr>
      <w:r>
        <w:rPr>
          <w:kern w:val="0"/>
        </w:rPr>
        <w:br w:type="page"/>
      </w:r>
    </w:p>
    <w:p w14:paraId="0DBA7736" w14:textId="77777777" w:rsidR="003E0C42" w:rsidRDefault="00000000">
      <w:pPr>
        <w:pStyle w:val="3"/>
      </w:pPr>
      <w:r>
        <w:rPr>
          <w:rFonts w:hint="eastAsia"/>
          <w:b/>
        </w:rPr>
        <w:lastRenderedPageBreak/>
        <w:t>B</w:t>
      </w:r>
      <w:r>
        <w:rPr>
          <w:b/>
        </w:rPr>
        <w:t>.0.5</w:t>
      </w:r>
      <w:r>
        <w:t xml:space="preserve"> </w:t>
      </w:r>
      <w:r>
        <w:rPr>
          <w:rFonts w:hint="eastAsia"/>
        </w:rPr>
        <w:t>单位</w:t>
      </w:r>
      <w:r>
        <w:t>工程质量验收记录</w:t>
      </w:r>
      <w:r>
        <w:rPr>
          <w:rFonts w:hint="eastAsia"/>
        </w:rPr>
        <w:t>可参照表</w:t>
      </w:r>
      <w:r>
        <w:t>B.0.5</w:t>
      </w:r>
      <w:r>
        <w:rPr>
          <w:rFonts w:hint="eastAsia"/>
        </w:rPr>
        <w:t>。</w:t>
      </w:r>
    </w:p>
    <w:p w14:paraId="457C0E69" w14:textId="77777777" w:rsidR="003E0C42" w:rsidRDefault="00000000">
      <w:pPr>
        <w:pStyle w:val="aff5"/>
        <w:spacing w:before="163"/>
      </w:pPr>
      <w:r>
        <w:t>表</w:t>
      </w:r>
      <w:r>
        <w:rPr>
          <w:rFonts w:hint="eastAsia"/>
        </w:rPr>
        <w:t>B</w:t>
      </w:r>
      <w:r>
        <w:t xml:space="preserve">.0.5 </w:t>
      </w:r>
      <w:r>
        <w:rPr>
          <w:rFonts w:hint="eastAsia"/>
          <w:u w:val="single"/>
        </w:rPr>
        <w:t xml:space="preserve">          </w:t>
      </w:r>
      <w:r>
        <w:t>单位工程质量验收记录</w:t>
      </w:r>
    </w:p>
    <w:tbl>
      <w:tblPr>
        <w:tblW w:w="5000" w:type="pct"/>
        <w:tblLayout w:type="fixed"/>
        <w:tblLook w:val="04A0" w:firstRow="1" w:lastRow="0" w:firstColumn="1" w:lastColumn="0" w:noHBand="0" w:noVBand="1"/>
      </w:tblPr>
      <w:tblGrid>
        <w:gridCol w:w="540"/>
        <w:gridCol w:w="1343"/>
        <w:gridCol w:w="209"/>
        <w:gridCol w:w="1157"/>
        <w:gridCol w:w="395"/>
        <w:gridCol w:w="1552"/>
        <w:gridCol w:w="545"/>
        <w:gridCol w:w="634"/>
        <w:gridCol w:w="374"/>
        <w:gridCol w:w="827"/>
        <w:gridCol w:w="726"/>
      </w:tblGrid>
      <w:tr w:rsidR="003E0C42" w14:paraId="2A3AE094" w14:textId="77777777">
        <w:trPr>
          <w:trHeight w:val="539"/>
        </w:trPr>
        <w:tc>
          <w:tcPr>
            <w:tcW w:w="1134" w:type="pct"/>
            <w:gridSpan w:val="2"/>
            <w:tcBorders>
              <w:top w:val="single" w:sz="4" w:space="0" w:color="auto"/>
              <w:left w:val="single" w:sz="4" w:space="0" w:color="auto"/>
              <w:bottom w:val="single" w:sz="4" w:space="0" w:color="auto"/>
              <w:right w:val="single" w:sz="4" w:space="0" w:color="auto"/>
            </w:tcBorders>
            <w:noWrap/>
            <w:vAlign w:val="center"/>
          </w:tcPr>
          <w:p w14:paraId="4341AA09" w14:textId="77777777" w:rsidR="003E0C42" w:rsidRDefault="00000000">
            <w:pPr>
              <w:widowControl/>
              <w:jc w:val="center"/>
              <w:rPr>
                <w:kern w:val="0"/>
                <w:sz w:val="22"/>
              </w:rPr>
            </w:pPr>
            <w:r>
              <w:rPr>
                <w:kern w:val="0"/>
                <w:sz w:val="22"/>
              </w:rPr>
              <w:t>单位工程名称</w:t>
            </w:r>
          </w:p>
        </w:tc>
        <w:tc>
          <w:tcPr>
            <w:tcW w:w="3866" w:type="pct"/>
            <w:gridSpan w:val="9"/>
            <w:tcBorders>
              <w:top w:val="single" w:sz="4" w:space="0" w:color="auto"/>
              <w:left w:val="nil"/>
              <w:bottom w:val="single" w:sz="4" w:space="0" w:color="auto"/>
              <w:right w:val="single" w:sz="4" w:space="0" w:color="auto"/>
            </w:tcBorders>
            <w:noWrap/>
            <w:vAlign w:val="center"/>
          </w:tcPr>
          <w:p w14:paraId="4924F795" w14:textId="77777777" w:rsidR="003E0C42" w:rsidRDefault="003E0C42">
            <w:pPr>
              <w:widowControl/>
              <w:jc w:val="center"/>
              <w:rPr>
                <w:kern w:val="0"/>
                <w:sz w:val="22"/>
              </w:rPr>
            </w:pPr>
          </w:p>
        </w:tc>
      </w:tr>
      <w:tr w:rsidR="003E0C42" w14:paraId="5BCE2A5C" w14:textId="77777777">
        <w:trPr>
          <w:trHeight w:val="539"/>
        </w:trPr>
        <w:tc>
          <w:tcPr>
            <w:tcW w:w="1134" w:type="pct"/>
            <w:gridSpan w:val="2"/>
            <w:tcBorders>
              <w:top w:val="single" w:sz="4" w:space="0" w:color="auto"/>
              <w:left w:val="single" w:sz="4" w:space="0" w:color="auto"/>
              <w:bottom w:val="single" w:sz="4" w:space="0" w:color="auto"/>
              <w:right w:val="single" w:sz="4" w:space="0" w:color="auto"/>
            </w:tcBorders>
            <w:noWrap/>
            <w:vAlign w:val="center"/>
          </w:tcPr>
          <w:p w14:paraId="2FC65240" w14:textId="77777777" w:rsidR="003E0C42" w:rsidRDefault="00000000">
            <w:pPr>
              <w:widowControl/>
              <w:jc w:val="center"/>
              <w:rPr>
                <w:kern w:val="0"/>
                <w:sz w:val="22"/>
              </w:rPr>
            </w:pPr>
            <w:r>
              <w:rPr>
                <w:kern w:val="0"/>
                <w:sz w:val="22"/>
              </w:rPr>
              <w:t>监测实施单位</w:t>
            </w:r>
          </w:p>
        </w:tc>
        <w:tc>
          <w:tcPr>
            <w:tcW w:w="823" w:type="pct"/>
            <w:gridSpan w:val="2"/>
            <w:tcBorders>
              <w:top w:val="nil"/>
              <w:left w:val="nil"/>
              <w:bottom w:val="single" w:sz="4" w:space="0" w:color="auto"/>
              <w:right w:val="single" w:sz="4" w:space="0" w:color="auto"/>
            </w:tcBorders>
            <w:noWrap/>
            <w:vAlign w:val="center"/>
          </w:tcPr>
          <w:p w14:paraId="664E3BD6" w14:textId="77777777" w:rsidR="003E0C42" w:rsidRDefault="003E0C42">
            <w:pPr>
              <w:widowControl/>
              <w:jc w:val="center"/>
              <w:rPr>
                <w:kern w:val="0"/>
                <w:sz w:val="22"/>
              </w:rPr>
            </w:pPr>
          </w:p>
        </w:tc>
        <w:tc>
          <w:tcPr>
            <w:tcW w:w="1500" w:type="pct"/>
            <w:gridSpan w:val="3"/>
            <w:tcBorders>
              <w:top w:val="nil"/>
              <w:left w:val="nil"/>
              <w:bottom w:val="single" w:sz="4" w:space="0" w:color="auto"/>
              <w:right w:val="single" w:sz="4" w:space="0" w:color="auto"/>
            </w:tcBorders>
            <w:noWrap/>
            <w:vAlign w:val="center"/>
          </w:tcPr>
          <w:p w14:paraId="625A71BB" w14:textId="77777777" w:rsidR="003E0C42" w:rsidRDefault="00000000">
            <w:pPr>
              <w:widowControl/>
              <w:jc w:val="center"/>
              <w:rPr>
                <w:kern w:val="0"/>
                <w:sz w:val="22"/>
              </w:rPr>
            </w:pPr>
            <w:r>
              <w:rPr>
                <w:kern w:val="0"/>
                <w:sz w:val="22"/>
              </w:rPr>
              <w:t>项目负责人</w:t>
            </w:r>
          </w:p>
        </w:tc>
        <w:tc>
          <w:tcPr>
            <w:tcW w:w="382" w:type="pct"/>
            <w:tcBorders>
              <w:top w:val="nil"/>
              <w:left w:val="nil"/>
              <w:bottom w:val="single" w:sz="4" w:space="0" w:color="auto"/>
              <w:right w:val="single" w:sz="4" w:space="0" w:color="auto"/>
            </w:tcBorders>
            <w:noWrap/>
            <w:vAlign w:val="center"/>
          </w:tcPr>
          <w:p w14:paraId="42CA0FD7" w14:textId="77777777" w:rsidR="003E0C42" w:rsidRDefault="003E0C42">
            <w:pPr>
              <w:widowControl/>
              <w:jc w:val="center"/>
              <w:rPr>
                <w:kern w:val="0"/>
                <w:sz w:val="22"/>
              </w:rPr>
            </w:pPr>
          </w:p>
        </w:tc>
        <w:tc>
          <w:tcPr>
            <w:tcW w:w="723" w:type="pct"/>
            <w:gridSpan w:val="2"/>
            <w:tcBorders>
              <w:top w:val="nil"/>
              <w:left w:val="nil"/>
              <w:bottom w:val="single" w:sz="4" w:space="0" w:color="auto"/>
              <w:right w:val="single" w:sz="4" w:space="0" w:color="auto"/>
            </w:tcBorders>
            <w:noWrap/>
            <w:vAlign w:val="center"/>
          </w:tcPr>
          <w:p w14:paraId="5CCE7D13" w14:textId="77777777" w:rsidR="003E0C42" w:rsidRDefault="00000000">
            <w:pPr>
              <w:widowControl/>
              <w:jc w:val="center"/>
              <w:rPr>
                <w:kern w:val="0"/>
                <w:sz w:val="22"/>
              </w:rPr>
            </w:pPr>
            <w:r>
              <w:rPr>
                <w:kern w:val="0"/>
                <w:sz w:val="22"/>
              </w:rPr>
              <w:t>开工日期</w:t>
            </w:r>
          </w:p>
        </w:tc>
        <w:tc>
          <w:tcPr>
            <w:tcW w:w="437" w:type="pct"/>
            <w:tcBorders>
              <w:top w:val="nil"/>
              <w:left w:val="nil"/>
              <w:bottom w:val="single" w:sz="4" w:space="0" w:color="auto"/>
              <w:right w:val="single" w:sz="4" w:space="0" w:color="auto"/>
            </w:tcBorders>
            <w:noWrap/>
            <w:vAlign w:val="center"/>
          </w:tcPr>
          <w:p w14:paraId="78A13729" w14:textId="77777777" w:rsidR="003E0C42" w:rsidRDefault="003E0C42">
            <w:pPr>
              <w:widowControl/>
              <w:jc w:val="center"/>
              <w:rPr>
                <w:kern w:val="0"/>
                <w:sz w:val="22"/>
              </w:rPr>
            </w:pPr>
          </w:p>
        </w:tc>
      </w:tr>
      <w:tr w:rsidR="003E0C42" w14:paraId="36A6F0CB" w14:textId="77777777">
        <w:trPr>
          <w:trHeight w:val="539"/>
        </w:trPr>
        <w:tc>
          <w:tcPr>
            <w:tcW w:w="1134" w:type="pct"/>
            <w:gridSpan w:val="2"/>
            <w:tcBorders>
              <w:top w:val="single" w:sz="4" w:space="0" w:color="auto"/>
              <w:left w:val="single" w:sz="4" w:space="0" w:color="auto"/>
              <w:bottom w:val="single" w:sz="4" w:space="0" w:color="auto"/>
              <w:right w:val="single" w:sz="4" w:space="0" w:color="auto"/>
            </w:tcBorders>
            <w:noWrap/>
            <w:vAlign w:val="center"/>
          </w:tcPr>
          <w:p w14:paraId="0F3BFF0A" w14:textId="77777777" w:rsidR="003E0C42" w:rsidRDefault="00000000">
            <w:pPr>
              <w:widowControl/>
              <w:jc w:val="center"/>
              <w:rPr>
                <w:kern w:val="0"/>
                <w:sz w:val="22"/>
              </w:rPr>
            </w:pPr>
            <w:r>
              <w:rPr>
                <w:kern w:val="0"/>
                <w:sz w:val="22"/>
              </w:rPr>
              <w:t>项目技术负责人</w:t>
            </w:r>
          </w:p>
        </w:tc>
        <w:tc>
          <w:tcPr>
            <w:tcW w:w="823" w:type="pct"/>
            <w:gridSpan w:val="2"/>
            <w:tcBorders>
              <w:top w:val="nil"/>
              <w:left w:val="nil"/>
              <w:bottom w:val="single" w:sz="4" w:space="0" w:color="auto"/>
              <w:right w:val="single" w:sz="4" w:space="0" w:color="auto"/>
            </w:tcBorders>
            <w:noWrap/>
            <w:vAlign w:val="center"/>
          </w:tcPr>
          <w:p w14:paraId="0BB3E087" w14:textId="77777777" w:rsidR="003E0C42" w:rsidRDefault="003E0C42">
            <w:pPr>
              <w:widowControl/>
              <w:jc w:val="center"/>
              <w:rPr>
                <w:kern w:val="0"/>
                <w:sz w:val="22"/>
              </w:rPr>
            </w:pPr>
          </w:p>
        </w:tc>
        <w:tc>
          <w:tcPr>
            <w:tcW w:w="1500" w:type="pct"/>
            <w:gridSpan w:val="3"/>
            <w:tcBorders>
              <w:top w:val="nil"/>
              <w:left w:val="nil"/>
              <w:bottom w:val="single" w:sz="4" w:space="0" w:color="auto"/>
              <w:right w:val="single" w:sz="4" w:space="0" w:color="auto"/>
            </w:tcBorders>
            <w:noWrap/>
            <w:vAlign w:val="center"/>
          </w:tcPr>
          <w:p w14:paraId="0EB94FDF" w14:textId="77777777" w:rsidR="003E0C42" w:rsidRDefault="00000000">
            <w:pPr>
              <w:widowControl/>
              <w:jc w:val="center"/>
              <w:rPr>
                <w:kern w:val="0"/>
                <w:sz w:val="22"/>
              </w:rPr>
            </w:pPr>
            <w:r>
              <w:rPr>
                <w:kern w:val="0"/>
                <w:sz w:val="22"/>
              </w:rPr>
              <w:t>项目质量负责人</w:t>
            </w:r>
          </w:p>
        </w:tc>
        <w:tc>
          <w:tcPr>
            <w:tcW w:w="382" w:type="pct"/>
            <w:tcBorders>
              <w:top w:val="nil"/>
              <w:left w:val="nil"/>
              <w:bottom w:val="single" w:sz="4" w:space="0" w:color="auto"/>
              <w:right w:val="single" w:sz="4" w:space="0" w:color="auto"/>
            </w:tcBorders>
            <w:noWrap/>
            <w:vAlign w:val="center"/>
          </w:tcPr>
          <w:p w14:paraId="7639D3A8" w14:textId="77777777" w:rsidR="003E0C42" w:rsidRDefault="003E0C42">
            <w:pPr>
              <w:widowControl/>
              <w:jc w:val="center"/>
              <w:rPr>
                <w:kern w:val="0"/>
                <w:sz w:val="22"/>
              </w:rPr>
            </w:pPr>
          </w:p>
        </w:tc>
        <w:tc>
          <w:tcPr>
            <w:tcW w:w="723" w:type="pct"/>
            <w:gridSpan w:val="2"/>
            <w:tcBorders>
              <w:top w:val="nil"/>
              <w:left w:val="nil"/>
              <w:bottom w:val="single" w:sz="4" w:space="0" w:color="auto"/>
              <w:right w:val="single" w:sz="4" w:space="0" w:color="auto"/>
            </w:tcBorders>
            <w:noWrap/>
            <w:vAlign w:val="center"/>
          </w:tcPr>
          <w:p w14:paraId="2379D655" w14:textId="77777777" w:rsidR="003E0C42" w:rsidRDefault="00000000">
            <w:pPr>
              <w:widowControl/>
              <w:jc w:val="center"/>
              <w:rPr>
                <w:kern w:val="0"/>
                <w:sz w:val="22"/>
              </w:rPr>
            </w:pPr>
            <w:r>
              <w:rPr>
                <w:kern w:val="0"/>
                <w:sz w:val="22"/>
              </w:rPr>
              <w:t>竣工日期</w:t>
            </w:r>
          </w:p>
        </w:tc>
        <w:tc>
          <w:tcPr>
            <w:tcW w:w="437" w:type="pct"/>
            <w:tcBorders>
              <w:top w:val="nil"/>
              <w:left w:val="nil"/>
              <w:bottom w:val="single" w:sz="4" w:space="0" w:color="auto"/>
              <w:right w:val="single" w:sz="4" w:space="0" w:color="auto"/>
            </w:tcBorders>
            <w:noWrap/>
            <w:vAlign w:val="center"/>
          </w:tcPr>
          <w:p w14:paraId="14204FED" w14:textId="77777777" w:rsidR="003E0C42" w:rsidRDefault="003E0C42">
            <w:pPr>
              <w:widowControl/>
              <w:jc w:val="center"/>
              <w:rPr>
                <w:kern w:val="0"/>
                <w:sz w:val="22"/>
              </w:rPr>
            </w:pPr>
          </w:p>
        </w:tc>
      </w:tr>
      <w:tr w:rsidR="003E0C42" w14:paraId="4638C454" w14:textId="77777777">
        <w:trPr>
          <w:trHeight w:val="539"/>
        </w:trPr>
        <w:tc>
          <w:tcPr>
            <w:tcW w:w="325" w:type="pct"/>
            <w:tcBorders>
              <w:top w:val="nil"/>
              <w:left w:val="single" w:sz="4" w:space="0" w:color="auto"/>
              <w:bottom w:val="single" w:sz="4" w:space="0" w:color="auto"/>
              <w:right w:val="single" w:sz="4" w:space="0" w:color="auto"/>
            </w:tcBorders>
            <w:noWrap/>
            <w:vAlign w:val="center"/>
          </w:tcPr>
          <w:p w14:paraId="3D707057" w14:textId="77777777" w:rsidR="003E0C42" w:rsidRDefault="00000000">
            <w:pPr>
              <w:widowControl/>
              <w:jc w:val="center"/>
              <w:rPr>
                <w:kern w:val="0"/>
                <w:sz w:val="22"/>
              </w:rPr>
            </w:pPr>
            <w:r>
              <w:rPr>
                <w:kern w:val="0"/>
                <w:sz w:val="22"/>
              </w:rPr>
              <w:t>序号</w:t>
            </w:r>
          </w:p>
        </w:tc>
        <w:tc>
          <w:tcPr>
            <w:tcW w:w="809" w:type="pct"/>
            <w:tcBorders>
              <w:top w:val="nil"/>
              <w:left w:val="nil"/>
              <w:bottom w:val="single" w:sz="4" w:space="0" w:color="auto"/>
              <w:right w:val="single" w:sz="4" w:space="0" w:color="auto"/>
            </w:tcBorders>
            <w:noWrap/>
            <w:vAlign w:val="center"/>
          </w:tcPr>
          <w:p w14:paraId="1D929638" w14:textId="77777777" w:rsidR="003E0C42" w:rsidRDefault="00000000">
            <w:pPr>
              <w:widowControl/>
              <w:jc w:val="center"/>
              <w:rPr>
                <w:kern w:val="0"/>
                <w:sz w:val="22"/>
              </w:rPr>
            </w:pPr>
            <w:r>
              <w:rPr>
                <w:kern w:val="0"/>
                <w:sz w:val="22"/>
              </w:rPr>
              <w:t>项目</w:t>
            </w:r>
          </w:p>
        </w:tc>
        <w:tc>
          <w:tcPr>
            <w:tcW w:w="2324" w:type="pct"/>
            <w:gridSpan w:val="5"/>
            <w:tcBorders>
              <w:top w:val="single" w:sz="4" w:space="0" w:color="auto"/>
              <w:left w:val="nil"/>
              <w:bottom w:val="single" w:sz="4" w:space="0" w:color="auto"/>
              <w:right w:val="single" w:sz="4" w:space="0" w:color="auto"/>
            </w:tcBorders>
            <w:noWrap/>
            <w:vAlign w:val="center"/>
          </w:tcPr>
          <w:p w14:paraId="1B99A94E" w14:textId="77777777" w:rsidR="003E0C42" w:rsidRDefault="00000000">
            <w:pPr>
              <w:widowControl/>
              <w:jc w:val="center"/>
              <w:rPr>
                <w:kern w:val="0"/>
                <w:sz w:val="22"/>
              </w:rPr>
            </w:pPr>
            <w:r>
              <w:rPr>
                <w:kern w:val="0"/>
                <w:sz w:val="22"/>
              </w:rPr>
              <w:t>验收记录</w:t>
            </w:r>
          </w:p>
        </w:tc>
        <w:tc>
          <w:tcPr>
            <w:tcW w:w="1542" w:type="pct"/>
            <w:gridSpan w:val="4"/>
            <w:tcBorders>
              <w:top w:val="single" w:sz="4" w:space="0" w:color="auto"/>
              <w:left w:val="nil"/>
              <w:bottom w:val="single" w:sz="4" w:space="0" w:color="auto"/>
              <w:right w:val="single" w:sz="4" w:space="0" w:color="auto"/>
            </w:tcBorders>
            <w:noWrap/>
            <w:vAlign w:val="center"/>
          </w:tcPr>
          <w:p w14:paraId="7100C955" w14:textId="77777777" w:rsidR="003E0C42" w:rsidRDefault="00000000">
            <w:pPr>
              <w:widowControl/>
              <w:jc w:val="center"/>
              <w:rPr>
                <w:kern w:val="0"/>
                <w:sz w:val="22"/>
              </w:rPr>
            </w:pPr>
            <w:r>
              <w:rPr>
                <w:kern w:val="0"/>
                <w:sz w:val="22"/>
              </w:rPr>
              <w:t>验收结论</w:t>
            </w:r>
          </w:p>
        </w:tc>
      </w:tr>
      <w:tr w:rsidR="003E0C42" w14:paraId="5051D403" w14:textId="77777777">
        <w:trPr>
          <w:trHeight w:val="1078"/>
        </w:trPr>
        <w:tc>
          <w:tcPr>
            <w:tcW w:w="325" w:type="pct"/>
            <w:tcBorders>
              <w:top w:val="nil"/>
              <w:left w:val="single" w:sz="4" w:space="0" w:color="auto"/>
              <w:bottom w:val="single" w:sz="4" w:space="0" w:color="auto"/>
              <w:right w:val="single" w:sz="4" w:space="0" w:color="auto"/>
            </w:tcBorders>
            <w:noWrap/>
            <w:vAlign w:val="center"/>
          </w:tcPr>
          <w:p w14:paraId="0AD0AD80" w14:textId="77777777" w:rsidR="003E0C42" w:rsidRDefault="00000000">
            <w:pPr>
              <w:widowControl/>
              <w:jc w:val="center"/>
              <w:rPr>
                <w:kern w:val="0"/>
                <w:sz w:val="22"/>
              </w:rPr>
            </w:pPr>
            <w:r>
              <w:rPr>
                <w:kern w:val="0"/>
                <w:sz w:val="22"/>
              </w:rPr>
              <w:t>1</w:t>
            </w:r>
          </w:p>
        </w:tc>
        <w:tc>
          <w:tcPr>
            <w:tcW w:w="809" w:type="pct"/>
            <w:tcBorders>
              <w:top w:val="nil"/>
              <w:left w:val="single" w:sz="4" w:space="0" w:color="auto"/>
              <w:bottom w:val="single" w:sz="4" w:space="0" w:color="auto"/>
              <w:right w:val="single" w:sz="4" w:space="0" w:color="auto"/>
            </w:tcBorders>
            <w:noWrap/>
            <w:vAlign w:val="center"/>
          </w:tcPr>
          <w:p w14:paraId="029CB8F5" w14:textId="77777777" w:rsidR="003E0C42" w:rsidRDefault="00000000">
            <w:pPr>
              <w:widowControl/>
              <w:jc w:val="center"/>
              <w:rPr>
                <w:kern w:val="0"/>
                <w:sz w:val="22"/>
              </w:rPr>
            </w:pPr>
            <w:r>
              <w:rPr>
                <w:kern w:val="0"/>
                <w:sz w:val="22"/>
              </w:rPr>
              <w:t>分部工程</w:t>
            </w:r>
          </w:p>
        </w:tc>
        <w:tc>
          <w:tcPr>
            <w:tcW w:w="2324" w:type="pct"/>
            <w:gridSpan w:val="5"/>
            <w:tcBorders>
              <w:top w:val="single" w:sz="4" w:space="0" w:color="auto"/>
              <w:left w:val="nil"/>
              <w:bottom w:val="single" w:sz="4" w:space="0" w:color="auto"/>
              <w:right w:val="single" w:sz="4" w:space="0" w:color="auto"/>
            </w:tcBorders>
            <w:noWrap/>
            <w:vAlign w:val="center"/>
          </w:tcPr>
          <w:p w14:paraId="51703DFC" w14:textId="77777777" w:rsidR="003E0C42" w:rsidRDefault="00000000">
            <w:pPr>
              <w:widowControl/>
              <w:jc w:val="left"/>
              <w:rPr>
                <w:kern w:val="0"/>
                <w:sz w:val="22"/>
              </w:rPr>
            </w:pPr>
            <w:r>
              <w:rPr>
                <w:kern w:val="0"/>
                <w:sz w:val="22"/>
              </w:rPr>
              <w:t>共</w:t>
            </w:r>
            <w:r>
              <w:rPr>
                <w:kern w:val="0"/>
                <w:sz w:val="22"/>
              </w:rPr>
              <w:t xml:space="preserve">    </w:t>
            </w:r>
            <w:r>
              <w:rPr>
                <w:rFonts w:hint="eastAsia"/>
                <w:kern w:val="0"/>
                <w:sz w:val="22"/>
              </w:rPr>
              <w:t>分部，经查符合标准规定及设计要求</w:t>
            </w:r>
            <w:r>
              <w:rPr>
                <w:kern w:val="0"/>
                <w:sz w:val="22"/>
              </w:rPr>
              <w:t xml:space="preserve">   </w:t>
            </w:r>
            <w:r>
              <w:rPr>
                <w:kern w:val="0"/>
                <w:sz w:val="22"/>
              </w:rPr>
              <w:t>项</w:t>
            </w:r>
          </w:p>
        </w:tc>
        <w:tc>
          <w:tcPr>
            <w:tcW w:w="1542" w:type="pct"/>
            <w:gridSpan w:val="4"/>
            <w:tcBorders>
              <w:top w:val="single" w:sz="4" w:space="0" w:color="auto"/>
              <w:left w:val="single" w:sz="4" w:space="0" w:color="auto"/>
              <w:bottom w:val="single" w:sz="4" w:space="0" w:color="auto"/>
              <w:right w:val="single" w:sz="4" w:space="0" w:color="auto"/>
            </w:tcBorders>
            <w:noWrap/>
            <w:vAlign w:val="center"/>
          </w:tcPr>
          <w:p w14:paraId="5A06C21E" w14:textId="77777777" w:rsidR="003E0C42" w:rsidRDefault="003E0C42">
            <w:pPr>
              <w:widowControl/>
              <w:jc w:val="center"/>
              <w:rPr>
                <w:kern w:val="0"/>
                <w:sz w:val="22"/>
              </w:rPr>
            </w:pPr>
          </w:p>
        </w:tc>
      </w:tr>
      <w:tr w:rsidR="003E0C42" w14:paraId="34AC1F2B" w14:textId="77777777">
        <w:trPr>
          <w:trHeight w:val="958"/>
        </w:trPr>
        <w:tc>
          <w:tcPr>
            <w:tcW w:w="325" w:type="pct"/>
            <w:tcBorders>
              <w:top w:val="nil"/>
              <w:left w:val="single" w:sz="4" w:space="0" w:color="auto"/>
              <w:bottom w:val="single" w:sz="4" w:space="0" w:color="auto"/>
              <w:right w:val="single" w:sz="4" w:space="0" w:color="auto"/>
            </w:tcBorders>
            <w:noWrap/>
            <w:vAlign w:val="center"/>
          </w:tcPr>
          <w:p w14:paraId="6E3F4C22" w14:textId="77777777" w:rsidR="003E0C42" w:rsidRDefault="00000000">
            <w:pPr>
              <w:widowControl/>
              <w:jc w:val="center"/>
              <w:rPr>
                <w:kern w:val="0"/>
                <w:sz w:val="22"/>
              </w:rPr>
            </w:pPr>
            <w:r>
              <w:rPr>
                <w:kern w:val="0"/>
                <w:sz w:val="22"/>
              </w:rPr>
              <w:t>2</w:t>
            </w:r>
          </w:p>
        </w:tc>
        <w:tc>
          <w:tcPr>
            <w:tcW w:w="809" w:type="pct"/>
            <w:tcBorders>
              <w:top w:val="nil"/>
              <w:left w:val="single" w:sz="4" w:space="0" w:color="auto"/>
              <w:bottom w:val="single" w:sz="4" w:space="0" w:color="auto"/>
              <w:right w:val="single" w:sz="4" w:space="0" w:color="auto"/>
            </w:tcBorders>
            <w:vAlign w:val="center"/>
          </w:tcPr>
          <w:p w14:paraId="0D58946A" w14:textId="77777777" w:rsidR="003E0C42" w:rsidRDefault="00000000">
            <w:pPr>
              <w:widowControl/>
              <w:jc w:val="center"/>
              <w:rPr>
                <w:kern w:val="0"/>
                <w:sz w:val="22"/>
              </w:rPr>
            </w:pPr>
            <w:r>
              <w:rPr>
                <w:kern w:val="0"/>
                <w:sz w:val="22"/>
              </w:rPr>
              <w:t>质量控制资料核查（表</w:t>
            </w:r>
            <w:r>
              <w:rPr>
                <w:kern w:val="0"/>
                <w:sz w:val="22"/>
              </w:rPr>
              <w:t>A.0.5</w:t>
            </w:r>
            <w:r>
              <w:rPr>
                <w:kern w:val="0"/>
                <w:sz w:val="22"/>
              </w:rPr>
              <w:t>）</w:t>
            </w:r>
          </w:p>
        </w:tc>
        <w:tc>
          <w:tcPr>
            <w:tcW w:w="2324" w:type="pct"/>
            <w:gridSpan w:val="5"/>
            <w:tcBorders>
              <w:top w:val="single" w:sz="4" w:space="0" w:color="auto"/>
              <w:left w:val="nil"/>
              <w:bottom w:val="single" w:sz="4" w:space="0" w:color="auto"/>
              <w:right w:val="single" w:sz="4" w:space="0" w:color="auto"/>
            </w:tcBorders>
            <w:noWrap/>
            <w:vAlign w:val="center"/>
          </w:tcPr>
          <w:p w14:paraId="1A4254E4" w14:textId="77777777" w:rsidR="003E0C42" w:rsidRDefault="00000000">
            <w:pPr>
              <w:widowControl/>
              <w:jc w:val="left"/>
              <w:rPr>
                <w:kern w:val="0"/>
                <w:sz w:val="22"/>
              </w:rPr>
            </w:pPr>
            <w:r>
              <w:rPr>
                <w:kern w:val="0"/>
                <w:sz w:val="22"/>
              </w:rPr>
              <w:t>共</w:t>
            </w:r>
            <w:r>
              <w:rPr>
                <w:kern w:val="0"/>
                <w:sz w:val="22"/>
              </w:rPr>
              <w:t xml:space="preserve">    </w:t>
            </w:r>
            <w:r>
              <w:rPr>
                <w:rFonts w:hint="eastAsia"/>
                <w:kern w:val="0"/>
                <w:sz w:val="22"/>
              </w:rPr>
              <w:t>分部，经查符合标准规定及设计要求</w:t>
            </w:r>
            <w:r>
              <w:rPr>
                <w:kern w:val="0"/>
                <w:sz w:val="22"/>
              </w:rPr>
              <w:t xml:space="preserve">   </w:t>
            </w:r>
            <w:r>
              <w:rPr>
                <w:kern w:val="0"/>
                <w:sz w:val="22"/>
              </w:rPr>
              <w:t>项</w:t>
            </w:r>
          </w:p>
        </w:tc>
        <w:tc>
          <w:tcPr>
            <w:tcW w:w="1542" w:type="pct"/>
            <w:gridSpan w:val="4"/>
            <w:tcBorders>
              <w:top w:val="single" w:sz="4" w:space="0" w:color="auto"/>
              <w:left w:val="single" w:sz="4" w:space="0" w:color="auto"/>
              <w:bottom w:val="single" w:sz="4" w:space="0" w:color="auto"/>
              <w:right w:val="single" w:sz="4" w:space="0" w:color="auto"/>
            </w:tcBorders>
            <w:noWrap/>
            <w:vAlign w:val="center"/>
          </w:tcPr>
          <w:p w14:paraId="7DBF7302" w14:textId="77777777" w:rsidR="003E0C42" w:rsidRDefault="003E0C42">
            <w:pPr>
              <w:widowControl/>
              <w:jc w:val="center"/>
              <w:rPr>
                <w:kern w:val="0"/>
                <w:sz w:val="22"/>
              </w:rPr>
            </w:pPr>
          </w:p>
        </w:tc>
      </w:tr>
      <w:tr w:rsidR="003E0C42" w14:paraId="071FD78F" w14:textId="77777777">
        <w:trPr>
          <w:trHeight w:val="3039"/>
        </w:trPr>
        <w:tc>
          <w:tcPr>
            <w:tcW w:w="325" w:type="pct"/>
            <w:tcBorders>
              <w:top w:val="nil"/>
              <w:left w:val="single" w:sz="4" w:space="0" w:color="auto"/>
              <w:bottom w:val="single" w:sz="4" w:space="0" w:color="auto"/>
              <w:right w:val="single" w:sz="4" w:space="0" w:color="auto"/>
            </w:tcBorders>
            <w:noWrap/>
            <w:vAlign w:val="center"/>
          </w:tcPr>
          <w:p w14:paraId="4A348FCF" w14:textId="77777777" w:rsidR="003E0C42" w:rsidRDefault="00000000">
            <w:pPr>
              <w:widowControl/>
              <w:jc w:val="center"/>
              <w:rPr>
                <w:kern w:val="0"/>
                <w:sz w:val="22"/>
              </w:rPr>
            </w:pPr>
            <w:r>
              <w:rPr>
                <w:kern w:val="0"/>
                <w:sz w:val="22"/>
              </w:rPr>
              <w:t>3</w:t>
            </w:r>
          </w:p>
        </w:tc>
        <w:tc>
          <w:tcPr>
            <w:tcW w:w="809" w:type="pct"/>
            <w:tcBorders>
              <w:top w:val="nil"/>
              <w:left w:val="nil"/>
              <w:bottom w:val="single" w:sz="4" w:space="0" w:color="auto"/>
              <w:right w:val="single" w:sz="4" w:space="0" w:color="auto"/>
            </w:tcBorders>
            <w:noWrap/>
            <w:vAlign w:val="center"/>
          </w:tcPr>
          <w:p w14:paraId="5D7DD436" w14:textId="77777777" w:rsidR="003E0C42" w:rsidRDefault="00000000">
            <w:pPr>
              <w:widowControl/>
              <w:jc w:val="center"/>
              <w:rPr>
                <w:kern w:val="0"/>
                <w:sz w:val="22"/>
              </w:rPr>
            </w:pPr>
            <w:r>
              <w:rPr>
                <w:kern w:val="0"/>
                <w:sz w:val="22"/>
              </w:rPr>
              <w:t>综合性验收结论</w:t>
            </w:r>
          </w:p>
        </w:tc>
        <w:tc>
          <w:tcPr>
            <w:tcW w:w="3866" w:type="pct"/>
            <w:gridSpan w:val="9"/>
            <w:tcBorders>
              <w:top w:val="single" w:sz="4" w:space="0" w:color="auto"/>
              <w:left w:val="nil"/>
              <w:bottom w:val="single" w:sz="4" w:space="0" w:color="auto"/>
              <w:right w:val="single" w:sz="4" w:space="0" w:color="auto"/>
            </w:tcBorders>
            <w:noWrap/>
            <w:vAlign w:val="center"/>
          </w:tcPr>
          <w:p w14:paraId="3F42F78E" w14:textId="77777777" w:rsidR="003E0C42" w:rsidRDefault="003E0C42">
            <w:pPr>
              <w:widowControl/>
              <w:jc w:val="center"/>
              <w:rPr>
                <w:kern w:val="0"/>
                <w:sz w:val="22"/>
              </w:rPr>
            </w:pPr>
          </w:p>
        </w:tc>
      </w:tr>
      <w:tr w:rsidR="003E0C42" w14:paraId="5E9E9138" w14:textId="77777777">
        <w:trPr>
          <w:trHeight w:val="270"/>
        </w:trPr>
        <w:tc>
          <w:tcPr>
            <w:tcW w:w="325" w:type="pct"/>
            <w:vMerge w:val="restart"/>
            <w:tcBorders>
              <w:top w:val="single" w:sz="4" w:space="0" w:color="auto"/>
              <w:left w:val="single" w:sz="4" w:space="0" w:color="auto"/>
              <w:right w:val="single" w:sz="4" w:space="0" w:color="auto"/>
            </w:tcBorders>
            <w:vAlign w:val="center"/>
          </w:tcPr>
          <w:p w14:paraId="6B9D3BAC" w14:textId="77777777" w:rsidR="003E0C42" w:rsidRDefault="00000000">
            <w:pPr>
              <w:widowControl/>
              <w:jc w:val="center"/>
              <w:rPr>
                <w:kern w:val="0"/>
                <w:sz w:val="22"/>
              </w:rPr>
            </w:pPr>
            <w:r>
              <w:rPr>
                <w:kern w:val="0"/>
                <w:sz w:val="22"/>
              </w:rPr>
              <w:t>验</w:t>
            </w:r>
          </w:p>
          <w:p w14:paraId="0A073491" w14:textId="77777777" w:rsidR="003E0C42" w:rsidRDefault="00000000">
            <w:pPr>
              <w:widowControl/>
              <w:jc w:val="center"/>
              <w:rPr>
                <w:kern w:val="0"/>
                <w:sz w:val="22"/>
              </w:rPr>
            </w:pPr>
            <w:r>
              <w:rPr>
                <w:kern w:val="0"/>
                <w:sz w:val="22"/>
              </w:rPr>
              <w:t>收</w:t>
            </w:r>
          </w:p>
          <w:p w14:paraId="5178548C" w14:textId="77777777" w:rsidR="003E0C42" w:rsidRDefault="00000000">
            <w:pPr>
              <w:widowControl/>
              <w:jc w:val="center"/>
              <w:rPr>
                <w:kern w:val="0"/>
                <w:sz w:val="22"/>
              </w:rPr>
            </w:pPr>
            <w:r>
              <w:rPr>
                <w:kern w:val="0"/>
                <w:sz w:val="22"/>
              </w:rPr>
              <w:t>单</w:t>
            </w:r>
          </w:p>
          <w:p w14:paraId="10506FB4" w14:textId="77777777" w:rsidR="003E0C42" w:rsidRDefault="00000000">
            <w:pPr>
              <w:widowControl/>
              <w:jc w:val="center"/>
              <w:rPr>
                <w:kern w:val="0"/>
                <w:sz w:val="22"/>
              </w:rPr>
            </w:pPr>
            <w:r>
              <w:rPr>
                <w:kern w:val="0"/>
                <w:sz w:val="22"/>
              </w:rPr>
              <w:t>位</w:t>
            </w:r>
          </w:p>
        </w:tc>
        <w:tc>
          <w:tcPr>
            <w:tcW w:w="935" w:type="pct"/>
            <w:gridSpan w:val="2"/>
            <w:tcBorders>
              <w:top w:val="single" w:sz="4" w:space="0" w:color="auto"/>
              <w:left w:val="single" w:sz="4" w:space="0" w:color="auto"/>
              <w:bottom w:val="single" w:sz="4" w:space="0" w:color="auto"/>
              <w:right w:val="single" w:sz="4" w:space="0" w:color="auto"/>
            </w:tcBorders>
            <w:noWrap/>
            <w:vAlign w:val="center"/>
          </w:tcPr>
          <w:p w14:paraId="78DA14FE" w14:textId="77777777" w:rsidR="003E0C42" w:rsidRDefault="00000000">
            <w:pPr>
              <w:widowControl/>
              <w:jc w:val="center"/>
              <w:rPr>
                <w:kern w:val="0"/>
                <w:sz w:val="22"/>
              </w:rPr>
            </w:pPr>
            <w:r>
              <w:rPr>
                <w:kern w:val="0"/>
                <w:sz w:val="22"/>
              </w:rPr>
              <w:t>监测实施单位</w:t>
            </w:r>
          </w:p>
        </w:tc>
        <w:tc>
          <w:tcPr>
            <w:tcW w:w="935" w:type="pct"/>
            <w:gridSpan w:val="2"/>
            <w:tcBorders>
              <w:top w:val="single" w:sz="4" w:space="0" w:color="auto"/>
              <w:left w:val="single" w:sz="4" w:space="0" w:color="auto"/>
              <w:bottom w:val="single" w:sz="4" w:space="0" w:color="auto"/>
              <w:right w:val="single" w:sz="4" w:space="0" w:color="auto"/>
            </w:tcBorders>
            <w:noWrap/>
            <w:vAlign w:val="center"/>
          </w:tcPr>
          <w:p w14:paraId="616454D9" w14:textId="77777777" w:rsidR="003E0C42" w:rsidRDefault="00000000">
            <w:pPr>
              <w:widowControl/>
              <w:jc w:val="center"/>
              <w:rPr>
                <w:kern w:val="0"/>
                <w:sz w:val="22"/>
              </w:rPr>
            </w:pPr>
            <w:r>
              <w:rPr>
                <w:kern w:val="0"/>
                <w:sz w:val="22"/>
              </w:rPr>
              <w:t>监理单位</w:t>
            </w:r>
          </w:p>
        </w:tc>
        <w:tc>
          <w:tcPr>
            <w:tcW w:w="935" w:type="pct"/>
            <w:tcBorders>
              <w:top w:val="single" w:sz="4" w:space="0" w:color="auto"/>
              <w:left w:val="single" w:sz="4" w:space="0" w:color="auto"/>
              <w:bottom w:val="single" w:sz="4" w:space="0" w:color="auto"/>
              <w:right w:val="single" w:sz="4" w:space="0" w:color="auto"/>
            </w:tcBorders>
            <w:noWrap/>
            <w:vAlign w:val="center"/>
          </w:tcPr>
          <w:p w14:paraId="6117FD58" w14:textId="77777777" w:rsidR="003E0C42" w:rsidRDefault="00000000">
            <w:pPr>
              <w:widowControl/>
              <w:jc w:val="center"/>
              <w:rPr>
                <w:kern w:val="0"/>
                <w:sz w:val="22"/>
              </w:rPr>
            </w:pPr>
            <w:r>
              <w:rPr>
                <w:kern w:val="0"/>
                <w:sz w:val="22"/>
              </w:rPr>
              <w:t>设计单位</w:t>
            </w:r>
          </w:p>
        </w:tc>
        <w:tc>
          <w:tcPr>
            <w:tcW w:w="935" w:type="pct"/>
            <w:gridSpan w:val="3"/>
            <w:tcBorders>
              <w:top w:val="single" w:sz="4" w:space="0" w:color="auto"/>
              <w:left w:val="single" w:sz="4" w:space="0" w:color="auto"/>
              <w:bottom w:val="single" w:sz="4" w:space="0" w:color="auto"/>
              <w:right w:val="single" w:sz="4" w:space="0" w:color="auto"/>
            </w:tcBorders>
            <w:noWrap/>
            <w:vAlign w:val="center"/>
          </w:tcPr>
          <w:p w14:paraId="705F041D" w14:textId="77777777" w:rsidR="003E0C42" w:rsidRDefault="00000000">
            <w:pPr>
              <w:widowControl/>
              <w:jc w:val="center"/>
              <w:rPr>
                <w:kern w:val="0"/>
                <w:sz w:val="22"/>
              </w:rPr>
            </w:pPr>
            <w:r>
              <w:rPr>
                <w:kern w:val="0"/>
                <w:sz w:val="22"/>
              </w:rPr>
              <w:t>建设单位</w:t>
            </w:r>
          </w:p>
        </w:tc>
        <w:tc>
          <w:tcPr>
            <w:tcW w:w="935" w:type="pct"/>
            <w:gridSpan w:val="2"/>
            <w:tcBorders>
              <w:top w:val="single" w:sz="4" w:space="0" w:color="auto"/>
              <w:left w:val="single" w:sz="4" w:space="0" w:color="auto"/>
              <w:bottom w:val="single" w:sz="4" w:space="0" w:color="auto"/>
              <w:right w:val="single" w:sz="4" w:space="0" w:color="auto"/>
            </w:tcBorders>
            <w:noWrap/>
          </w:tcPr>
          <w:p w14:paraId="082DC300" w14:textId="77777777" w:rsidR="003E0C42" w:rsidRDefault="00000000">
            <w:pPr>
              <w:keepNext/>
              <w:widowControl/>
              <w:jc w:val="center"/>
              <w:rPr>
                <w:kern w:val="0"/>
                <w:sz w:val="22"/>
              </w:rPr>
            </w:pPr>
            <w:r>
              <w:rPr>
                <w:rFonts w:hint="eastAsia"/>
                <w:kern w:val="0"/>
                <w:sz w:val="22"/>
              </w:rPr>
              <w:t>使用单位</w:t>
            </w:r>
          </w:p>
        </w:tc>
      </w:tr>
      <w:tr w:rsidR="003E0C42" w14:paraId="5B14C412" w14:textId="77777777">
        <w:trPr>
          <w:trHeight w:val="270"/>
        </w:trPr>
        <w:tc>
          <w:tcPr>
            <w:tcW w:w="325" w:type="pct"/>
            <w:vMerge/>
            <w:tcBorders>
              <w:left w:val="single" w:sz="4" w:space="0" w:color="auto"/>
              <w:bottom w:val="single" w:sz="4" w:space="0" w:color="auto"/>
              <w:right w:val="single" w:sz="4" w:space="0" w:color="auto"/>
            </w:tcBorders>
            <w:vAlign w:val="center"/>
          </w:tcPr>
          <w:p w14:paraId="0435F05B" w14:textId="77777777" w:rsidR="003E0C42" w:rsidRDefault="003E0C42">
            <w:pPr>
              <w:widowControl/>
              <w:jc w:val="center"/>
              <w:rPr>
                <w:kern w:val="0"/>
                <w:sz w:val="22"/>
              </w:rPr>
            </w:pPr>
          </w:p>
        </w:tc>
        <w:tc>
          <w:tcPr>
            <w:tcW w:w="935" w:type="pct"/>
            <w:gridSpan w:val="2"/>
            <w:tcBorders>
              <w:top w:val="single" w:sz="4" w:space="0" w:color="auto"/>
              <w:left w:val="single" w:sz="4" w:space="0" w:color="auto"/>
              <w:bottom w:val="single" w:sz="4" w:space="0" w:color="auto"/>
              <w:right w:val="single" w:sz="4" w:space="0" w:color="auto"/>
            </w:tcBorders>
            <w:noWrap/>
          </w:tcPr>
          <w:p w14:paraId="245292D3" w14:textId="77777777" w:rsidR="003E0C42" w:rsidRDefault="003E0C42">
            <w:pPr>
              <w:widowControl/>
              <w:jc w:val="center"/>
              <w:rPr>
                <w:kern w:val="0"/>
                <w:sz w:val="22"/>
              </w:rPr>
            </w:pPr>
          </w:p>
          <w:p w14:paraId="0ED7723C" w14:textId="77777777" w:rsidR="003E0C42" w:rsidRDefault="003E0C42">
            <w:pPr>
              <w:pStyle w:val="31"/>
              <w:widowControl/>
            </w:pPr>
          </w:p>
          <w:p w14:paraId="7A462981" w14:textId="77777777" w:rsidR="003E0C42" w:rsidRDefault="00000000">
            <w:pPr>
              <w:widowControl/>
              <w:jc w:val="center"/>
              <w:rPr>
                <w:kern w:val="0"/>
                <w:sz w:val="22"/>
              </w:rPr>
            </w:pPr>
            <w:r>
              <w:rPr>
                <w:kern w:val="0"/>
                <w:sz w:val="22"/>
              </w:rPr>
              <w:t>（公章）</w:t>
            </w:r>
          </w:p>
          <w:p w14:paraId="70B34587" w14:textId="77777777" w:rsidR="003E0C42" w:rsidRDefault="003E0C42">
            <w:pPr>
              <w:widowControl/>
              <w:jc w:val="center"/>
              <w:rPr>
                <w:kern w:val="0"/>
                <w:sz w:val="22"/>
              </w:rPr>
            </w:pPr>
          </w:p>
          <w:p w14:paraId="287F3C10" w14:textId="77777777" w:rsidR="003E0C42" w:rsidRDefault="003E0C42">
            <w:pPr>
              <w:pStyle w:val="31"/>
              <w:widowControl/>
            </w:pPr>
          </w:p>
          <w:p w14:paraId="342FFA92" w14:textId="77777777" w:rsidR="003E0C42" w:rsidRDefault="00000000">
            <w:pPr>
              <w:widowControl/>
              <w:jc w:val="center"/>
              <w:rPr>
                <w:kern w:val="0"/>
                <w:sz w:val="22"/>
              </w:rPr>
            </w:pPr>
            <w:r>
              <w:rPr>
                <w:kern w:val="0"/>
                <w:sz w:val="22"/>
              </w:rPr>
              <w:t>项目负责人：</w:t>
            </w:r>
          </w:p>
          <w:p w14:paraId="2FAC74D4" w14:textId="77777777" w:rsidR="003E0C42" w:rsidRDefault="003E0C42">
            <w:pPr>
              <w:pStyle w:val="31"/>
              <w:widowControl/>
            </w:pPr>
          </w:p>
          <w:p w14:paraId="060AAEED" w14:textId="77777777" w:rsidR="003E0C42" w:rsidRDefault="00000000">
            <w:pPr>
              <w:widowControl/>
              <w:jc w:val="center"/>
              <w:rPr>
                <w:kern w:val="0"/>
                <w:sz w:val="22"/>
              </w:rPr>
            </w:pPr>
            <w:r>
              <w:rPr>
                <w:kern w:val="0"/>
                <w:sz w:val="22"/>
              </w:rPr>
              <w:t>年</w:t>
            </w:r>
            <w:r>
              <w:rPr>
                <w:kern w:val="0"/>
                <w:sz w:val="22"/>
              </w:rPr>
              <w:t xml:space="preserve">   </w:t>
            </w:r>
            <w:r>
              <w:rPr>
                <w:kern w:val="0"/>
                <w:sz w:val="22"/>
              </w:rPr>
              <w:t>月</w:t>
            </w:r>
            <w:r>
              <w:rPr>
                <w:kern w:val="0"/>
                <w:sz w:val="22"/>
              </w:rPr>
              <w:t xml:space="preserve">   </w:t>
            </w:r>
            <w:r>
              <w:rPr>
                <w:kern w:val="0"/>
                <w:sz w:val="22"/>
              </w:rPr>
              <w:t>日</w:t>
            </w:r>
          </w:p>
        </w:tc>
        <w:tc>
          <w:tcPr>
            <w:tcW w:w="935" w:type="pct"/>
            <w:gridSpan w:val="2"/>
            <w:tcBorders>
              <w:top w:val="single" w:sz="4" w:space="0" w:color="auto"/>
              <w:left w:val="single" w:sz="4" w:space="0" w:color="auto"/>
              <w:bottom w:val="single" w:sz="4" w:space="0" w:color="auto"/>
              <w:right w:val="single" w:sz="4" w:space="0" w:color="auto"/>
            </w:tcBorders>
            <w:noWrap/>
          </w:tcPr>
          <w:p w14:paraId="62E57FA1" w14:textId="77777777" w:rsidR="003E0C42" w:rsidRDefault="003E0C42">
            <w:pPr>
              <w:widowControl/>
              <w:jc w:val="center"/>
              <w:rPr>
                <w:kern w:val="0"/>
                <w:sz w:val="22"/>
              </w:rPr>
            </w:pPr>
          </w:p>
          <w:p w14:paraId="195E32E9" w14:textId="77777777" w:rsidR="003E0C42" w:rsidRDefault="003E0C42">
            <w:pPr>
              <w:pStyle w:val="31"/>
              <w:widowControl/>
            </w:pPr>
          </w:p>
          <w:p w14:paraId="4DD3CBF1" w14:textId="77777777" w:rsidR="003E0C42" w:rsidRDefault="00000000">
            <w:pPr>
              <w:widowControl/>
              <w:jc w:val="center"/>
              <w:rPr>
                <w:kern w:val="0"/>
                <w:sz w:val="22"/>
              </w:rPr>
            </w:pPr>
            <w:r>
              <w:rPr>
                <w:kern w:val="0"/>
                <w:sz w:val="22"/>
              </w:rPr>
              <w:t>（公章）</w:t>
            </w:r>
          </w:p>
          <w:p w14:paraId="5143B856" w14:textId="77777777" w:rsidR="003E0C42" w:rsidRDefault="003E0C42">
            <w:pPr>
              <w:widowControl/>
              <w:jc w:val="center"/>
              <w:rPr>
                <w:kern w:val="0"/>
                <w:sz w:val="22"/>
              </w:rPr>
            </w:pPr>
          </w:p>
          <w:p w14:paraId="2E03A8A4" w14:textId="77777777" w:rsidR="003E0C42" w:rsidRDefault="003E0C42">
            <w:pPr>
              <w:pStyle w:val="31"/>
              <w:widowControl/>
            </w:pPr>
          </w:p>
          <w:p w14:paraId="5D69568C" w14:textId="77777777" w:rsidR="003E0C42" w:rsidRDefault="00000000">
            <w:pPr>
              <w:widowControl/>
              <w:jc w:val="center"/>
              <w:rPr>
                <w:kern w:val="0"/>
                <w:sz w:val="22"/>
              </w:rPr>
            </w:pPr>
            <w:r>
              <w:rPr>
                <w:kern w:val="0"/>
                <w:sz w:val="22"/>
              </w:rPr>
              <w:t>总监理工程师：</w:t>
            </w:r>
          </w:p>
          <w:p w14:paraId="2D2A10D4" w14:textId="77777777" w:rsidR="003E0C42" w:rsidRDefault="003E0C42">
            <w:pPr>
              <w:pStyle w:val="31"/>
              <w:widowControl/>
            </w:pPr>
          </w:p>
          <w:p w14:paraId="41D451EF" w14:textId="77777777" w:rsidR="003E0C42" w:rsidRDefault="00000000">
            <w:pPr>
              <w:widowControl/>
              <w:jc w:val="center"/>
              <w:rPr>
                <w:kern w:val="0"/>
                <w:sz w:val="22"/>
              </w:rPr>
            </w:pPr>
            <w:r>
              <w:rPr>
                <w:kern w:val="0"/>
                <w:sz w:val="22"/>
              </w:rPr>
              <w:t>年</w:t>
            </w:r>
            <w:r>
              <w:rPr>
                <w:kern w:val="0"/>
                <w:sz w:val="22"/>
              </w:rPr>
              <w:t xml:space="preserve">   </w:t>
            </w:r>
            <w:r>
              <w:rPr>
                <w:kern w:val="0"/>
                <w:sz w:val="22"/>
              </w:rPr>
              <w:t>月</w:t>
            </w:r>
            <w:r>
              <w:rPr>
                <w:kern w:val="0"/>
                <w:sz w:val="22"/>
              </w:rPr>
              <w:t xml:space="preserve">   </w:t>
            </w:r>
            <w:r>
              <w:rPr>
                <w:kern w:val="0"/>
                <w:sz w:val="22"/>
              </w:rPr>
              <w:t>日</w:t>
            </w:r>
          </w:p>
        </w:tc>
        <w:tc>
          <w:tcPr>
            <w:tcW w:w="935" w:type="pct"/>
            <w:tcBorders>
              <w:top w:val="single" w:sz="4" w:space="0" w:color="auto"/>
              <w:left w:val="single" w:sz="4" w:space="0" w:color="auto"/>
              <w:bottom w:val="single" w:sz="4" w:space="0" w:color="auto"/>
              <w:right w:val="single" w:sz="4" w:space="0" w:color="auto"/>
            </w:tcBorders>
            <w:noWrap/>
          </w:tcPr>
          <w:p w14:paraId="09580B27" w14:textId="77777777" w:rsidR="003E0C42" w:rsidRDefault="003E0C42">
            <w:pPr>
              <w:widowControl/>
              <w:jc w:val="center"/>
              <w:rPr>
                <w:kern w:val="0"/>
                <w:sz w:val="22"/>
              </w:rPr>
            </w:pPr>
          </w:p>
          <w:p w14:paraId="11B09C08" w14:textId="77777777" w:rsidR="003E0C42" w:rsidRDefault="003E0C42">
            <w:pPr>
              <w:pStyle w:val="31"/>
              <w:widowControl/>
            </w:pPr>
          </w:p>
          <w:p w14:paraId="3F5E8F9C" w14:textId="77777777" w:rsidR="003E0C42" w:rsidRDefault="00000000">
            <w:pPr>
              <w:widowControl/>
              <w:jc w:val="center"/>
              <w:rPr>
                <w:kern w:val="0"/>
                <w:sz w:val="22"/>
              </w:rPr>
            </w:pPr>
            <w:r>
              <w:rPr>
                <w:kern w:val="0"/>
                <w:sz w:val="22"/>
              </w:rPr>
              <w:t>（公章）</w:t>
            </w:r>
          </w:p>
          <w:p w14:paraId="29B8300F" w14:textId="77777777" w:rsidR="003E0C42" w:rsidRDefault="003E0C42">
            <w:pPr>
              <w:widowControl/>
              <w:jc w:val="center"/>
              <w:rPr>
                <w:kern w:val="0"/>
                <w:sz w:val="22"/>
              </w:rPr>
            </w:pPr>
          </w:p>
          <w:p w14:paraId="1A1887DE" w14:textId="77777777" w:rsidR="003E0C42" w:rsidRDefault="003E0C42">
            <w:pPr>
              <w:pStyle w:val="31"/>
              <w:widowControl/>
            </w:pPr>
          </w:p>
          <w:p w14:paraId="3A211003" w14:textId="77777777" w:rsidR="003E0C42" w:rsidRDefault="00000000">
            <w:pPr>
              <w:widowControl/>
              <w:jc w:val="center"/>
              <w:rPr>
                <w:kern w:val="0"/>
                <w:sz w:val="22"/>
              </w:rPr>
            </w:pPr>
            <w:r>
              <w:rPr>
                <w:kern w:val="0"/>
                <w:sz w:val="22"/>
              </w:rPr>
              <w:t>项目负责人：</w:t>
            </w:r>
          </w:p>
          <w:p w14:paraId="21701E0E" w14:textId="77777777" w:rsidR="003E0C42" w:rsidRDefault="003E0C42">
            <w:pPr>
              <w:pStyle w:val="31"/>
              <w:widowControl/>
            </w:pPr>
          </w:p>
          <w:p w14:paraId="653DC631" w14:textId="77777777" w:rsidR="003E0C42" w:rsidRDefault="00000000">
            <w:pPr>
              <w:widowControl/>
              <w:jc w:val="left"/>
              <w:rPr>
                <w:kern w:val="0"/>
                <w:sz w:val="22"/>
              </w:rPr>
            </w:pPr>
            <w:r>
              <w:rPr>
                <w:kern w:val="0"/>
                <w:sz w:val="22"/>
              </w:rPr>
              <w:t>年</w:t>
            </w:r>
            <w:r>
              <w:rPr>
                <w:kern w:val="0"/>
                <w:sz w:val="22"/>
              </w:rPr>
              <w:t xml:space="preserve">   </w:t>
            </w:r>
            <w:r>
              <w:rPr>
                <w:kern w:val="0"/>
                <w:sz w:val="22"/>
              </w:rPr>
              <w:t>月</w:t>
            </w:r>
            <w:r>
              <w:rPr>
                <w:kern w:val="0"/>
                <w:sz w:val="22"/>
              </w:rPr>
              <w:t xml:space="preserve">   </w:t>
            </w:r>
            <w:r>
              <w:rPr>
                <w:kern w:val="0"/>
                <w:sz w:val="22"/>
              </w:rPr>
              <w:t>日</w:t>
            </w:r>
          </w:p>
        </w:tc>
        <w:tc>
          <w:tcPr>
            <w:tcW w:w="935" w:type="pct"/>
            <w:gridSpan w:val="3"/>
            <w:tcBorders>
              <w:top w:val="single" w:sz="4" w:space="0" w:color="auto"/>
              <w:left w:val="single" w:sz="4" w:space="0" w:color="auto"/>
              <w:bottom w:val="single" w:sz="4" w:space="0" w:color="auto"/>
              <w:right w:val="single" w:sz="4" w:space="0" w:color="auto"/>
            </w:tcBorders>
            <w:noWrap/>
          </w:tcPr>
          <w:p w14:paraId="0DE92E1B" w14:textId="77777777" w:rsidR="003E0C42" w:rsidRDefault="003E0C42">
            <w:pPr>
              <w:widowControl/>
              <w:jc w:val="center"/>
              <w:rPr>
                <w:kern w:val="0"/>
                <w:sz w:val="22"/>
              </w:rPr>
            </w:pPr>
          </w:p>
          <w:p w14:paraId="459A6F4A" w14:textId="77777777" w:rsidR="003E0C42" w:rsidRDefault="003E0C42">
            <w:pPr>
              <w:pStyle w:val="31"/>
              <w:widowControl/>
            </w:pPr>
          </w:p>
          <w:p w14:paraId="50AC4D89" w14:textId="77777777" w:rsidR="003E0C42" w:rsidRDefault="00000000">
            <w:pPr>
              <w:widowControl/>
              <w:jc w:val="center"/>
              <w:rPr>
                <w:kern w:val="0"/>
                <w:sz w:val="22"/>
              </w:rPr>
            </w:pPr>
            <w:r>
              <w:rPr>
                <w:kern w:val="0"/>
                <w:sz w:val="22"/>
              </w:rPr>
              <w:t>（公章）</w:t>
            </w:r>
          </w:p>
          <w:p w14:paraId="7D2770EF" w14:textId="77777777" w:rsidR="003E0C42" w:rsidRDefault="003E0C42">
            <w:pPr>
              <w:widowControl/>
              <w:jc w:val="center"/>
              <w:rPr>
                <w:kern w:val="0"/>
                <w:sz w:val="22"/>
              </w:rPr>
            </w:pPr>
          </w:p>
          <w:p w14:paraId="6D247DCD" w14:textId="77777777" w:rsidR="003E0C42" w:rsidRDefault="003E0C42">
            <w:pPr>
              <w:pStyle w:val="31"/>
              <w:widowControl/>
            </w:pPr>
          </w:p>
          <w:p w14:paraId="2BFB20C7" w14:textId="77777777" w:rsidR="003E0C42" w:rsidRDefault="00000000">
            <w:pPr>
              <w:widowControl/>
              <w:jc w:val="center"/>
              <w:rPr>
                <w:kern w:val="0"/>
                <w:sz w:val="22"/>
              </w:rPr>
            </w:pPr>
            <w:r>
              <w:rPr>
                <w:kern w:val="0"/>
                <w:sz w:val="22"/>
              </w:rPr>
              <w:t>项目负责人：</w:t>
            </w:r>
          </w:p>
          <w:p w14:paraId="5C253D25" w14:textId="77777777" w:rsidR="003E0C42" w:rsidRDefault="003E0C42">
            <w:pPr>
              <w:pStyle w:val="31"/>
              <w:widowControl/>
            </w:pPr>
          </w:p>
          <w:p w14:paraId="1BA79FE4" w14:textId="77777777" w:rsidR="003E0C42" w:rsidRDefault="00000000">
            <w:pPr>
              <w:keepNext/>
              <w:widowControl/>
              <w:jc w:val="center"/>
              <w:rPr>
                <w:kern w:val="0"/>
                <w:sz w:val="22"/>
              </w:rPr>
            </w:pPr>
            <w:r>
              <w:rPr>
                <w:kern w:val="0"/>
                <w:sz w:val="22"/>
              </w:rPr>
              <w:t>年</w:t>
            </w:r>
            <w:r>
              <w:rPr>
                <w:kern w:val="0"/>
                <w:sz w:val="22"/>
              </w:rPr>
              <w:t xml:space="preserve">   </w:t>
            </w:r>
            <w:r>
              <w:rPr>
                <w:kern w:val="0"/>
                <w:sz w:val="22"/>
              </w:rPr>
              <w:t>月</w:t>
            </w:r>
            <w:r>
              <w:rPr>
                <w:kern w:val="0"/>
                <w:sz w:val="22"/>
              </w:rPr>
              <w:t xml:space="preserve">   </w:t>
            </w:r>
            <w:r>
              <w:rPr>
                <w:kern w:val="0"/>
                <w:sz w:val="22"/>
              </w:rPr>
              <w:t>日</w:t>
            </w:r>
          </w:p>
        </w:tc>
        <w:tc>
          <w:tcPr>
            <w:tcW w:w="935" w:type="pct"/>
            <w:gridSpan w:val="2"/>
            <w:tcBorders>
              <w:top w:val="single" w:sz="4" w:space="0" w:color="auto"/>
              <w:left w:val="single" w:sz="4" w:space="0" w:color="auto"/>
              <w:bottom w:val="single" w:sz="4" w:space="0" w:color="auto"/>
              <w:right w:val="single" w:sz="4" w:space="0" w:color="auto"/>
            </w:tcBorders>
            <w:noWrap/>
          </w:tcPr>
          <w:p w14:paraId="08ADB371" w14:textId="77777777" w:rsidR="003E0C42" w:rsidRDefault="003E0C42">
            <w:pPr>
              <w:pStyle w:val="31"/>
              <w:widowControl/>
            </w:pPr>
          </w:p>
          <w:p w14:paraId="0AC99FB7" w14:textId="77777777" w:rsidR="003E0C42" w:rsidRDefault="003E0C42">
            <w:pPr>
              <w:widowControl/>
              <w:jc w:val="center"/>
              <w:rPr>
                <w:kern w:val="0"/>
                <w:sz w:val="22"/>
              </w:rPr>
            </w:pPr>
          </w:p>
          <w:p w14:paraId="7400E2A7" w14:textId="77777777" w:rsidR="003E0C42" w:rsidRDefault="00000000">
            <w:pPr>
              <w:widowControl/>
              <w:jc w:val="center"/>
              <w:rPr>
                <w:kern w:val="0"/>
                <w:sz w:val="22"/>
              </w:rPr>
            </w:pPr>
            <w:r>
              <w:rPr>
                <w:kern w:val="0"/>
                <w:sz w:val="22"/>
              </w:rPr>
              <w:t>（公章）</w:t>
            </w:r>
          </w:p>
          <w:p w14:paraId="61042331" w14:textId="77777777" w:rsidR="003E0C42" w:rsidRDefault="003E0C42">
            <w:pPr>
              <w:widowControl/>
              <w:jc w:val="center"/>
              <w:rPr>
                <w:kern w:val="0"/>
                <w:sz w:val="22"/>
              </w:rPr>
            </w:pPr>
          </w:p>
          <w:p w14:paraId="76C6F8D2" w14:textId="77777777" w:rsidR="003E0C42" w:rsidRDefault="003E0C42">
            <w:pPr>
              <w:pStyle w:val="31"/>
              <w:widowControl/>
            </w:pPr>
          </w:p>
          <w:p w14:paraId="4A449151" w14:textId="77777777" w:rsidR="003E0C42" w:rsidRDefault="00000000">
            <w:pPr>
              <w:widowControl/>
              <w:jc w:val="center"/>
              <w:rPr>
                <w:kern w:val="0"/>
                <w:sz w:val="22"/>
              </w:rPr>
            </w:pPr>
            <w:r>
              <w:rPr>
                <w:kern w:val="0"/>
                <w:sz w:val="22"/>
              </w:rPr>
              <w:t>项目负责人：</w:t>
            </w:r>
          </w:p>
          <w:p w14:paraId="4387A22C" w14:textId="77777777" w:rsidR="003E0C42" w:rsidRDefault="003E0C42">
            <w:pPr>
              <w:pStyle w:val="31"/>
              <w:widowControl/>
            </w:pPr>
          </w:p>
          <w:p w14:paraId="45655258" w14:textId="77777777" w:rsidR="003E0C42" w:rsidRDefault="00000000">
            <w:pPr>
              <w:keepNext/>
              <w:widowControl/>
              <w:jc w:val="center"/>
              <w:rPr>
                <w:kern w:val="0"/>
                <w:sz w:val="22"/>
              </w:rPr>
            </w:pPr>
            <w:r>
              <w:rPr>
                <w:kern w:val="0"/>
                <w:sz w:val="22"/>
              </w:rPr>
              <w:t>年</w:t>
            </w:r>
            <w:r>
              <w:rPr>
                <w:kern w:val="0"/>
                <w:sz w:val="22"/>
              </w:rPr>
              <w:t xml:space="preserve">   </w:t>
            </w:r>
            <w:r>
              <w:rPr>
                <w:kern w:val="0"/>
                <w:sz w:val="22"/>
              </w:rPr>
              <w:t>月</w:t>
            </w:r>
            <w:r>
              <w:rPr>
                <w:kern w:val="0"/>
                <w:sz w:val="22"/>
              </w:rPr>
              <w:t xml:space="preserve">   </w:t>
            </w:r>
            <w:r>
              <w:rPr>
                <w:kern w:val="0"/>
                <w:sz w:val="22"/>
              </w:rPr>
              <w:t>日</w:t>
            </w:r>
          </w:p>
        </w:tc>
      </w:tr>
    </w:tbl>
    <w:p w14:paraId="46B2D908" w14:textId="77777777" w:rsidR="003E0C42" w:rsidRDefault="00000000">
      <w:pPr>
        <w:widowControl/>
        <w:spacing w:line="240" w:lineRule="auto"/>
        <w:jc w:val="left"/>
        <w:rPr>
          <w:kern w:val="0"/>
        </w:rPr>
      </w:pPr>
      <w:r>
        <w:rPr>
          <w:kern w:val="0"/>
        </w:rPr>
        <w:br w:type="page"/>
      </w:r>
    </w:p>
    <w:p w14:paraId="563CD05C" w14:textId="77777777" w:rsidR="003E0C42" w:rsidRDefault="00000000">
      <w:pPr>
        <w:pStyle w:val="3"/>
      </w:pPr>
      <w:r>
        <w:rPr>
          <w:rFonts w:hint="eastAsia"/>
          <w:b/>
        </w:rPr>
        <w:lastRenderedPageBreak/>
        <w:t>B</w:t>
      </w:r>
      <w:r>
        <w:rPr>
          <w:b/>
        </w:rPr>
        <w:t>.0.6</w:t>
      </w:r>
      <w:r>
        <w:t xml:space="preserve"> </w:t>
      </w:r>
      <w:r>
        <w:rPr>
          <w:rFonts w:hint="eastAsia"/>
        </w:rPr>
        <w:t>单位</w:t>
      </w:r>
      <w:r>
        <w:t>工程质量控制资料核查记录</w:t>
      </w:r>
      <w:r>
        <w:rPr>
          <w:rFonts w:hint="eastAsia"/>
        </w:rPr>
        <w:t>可参照表</w:t>
      </w:r>
      <w:r>
        <w:t>B.0.6</w:t>
      </w:r>
      <w:r>
        <w:rPr>
          <w:rFonts w:hint="eastAsia"/>
        </w:rPr>
        <w:t>。</w:t>
      </w:r>
    </w:p>
    <w:p w14:paraId="76124C0F" w14:textId="77777777" w:rsidR="003E0C42" w:rsidRDefault="00000000">
      <w:pPr>
        <w:pStyle w:val="aff5"/>
        <w:spacing w:before="163"/>
        <w:rPr>
          <w:kern w:val="0"/>
        </w:rPr>
      </w:pPr>
      <w:r>
        <w:t>表</w:t>
      </w:r>
      <w:r>
        <w:rPr>
          <w:rFonts w:hint="eastAsia"/>
        </w:rPr>
        <w:t>B</w:t>
      </w:r>
      <w:r>
        <w:t xml:space="preserve">.0.6 </w:t>
      </w:r>
      <w:r>
        <w:rPr>
          <w:rFonts w:hint="eastAsia"/>
          <w:u w:val="single"/>
        </w:rPr>
        <w:t xml:space="preserve">          </w:t>
      </w:r>
      <w:r>
        <w:t>单位工程质量控制资料核查记录</w:t>
      </w:r>
    </w:p>
    <w:tbl>
      <w:tblPr>
        <w:tblW w:w="5000" w:type="pct"/>
        <w:tblLook w:val="04A0" w:firstRow="1" w:lastRow="0" w:firstColumn="1" w:lastColumn="0" w:noHBand="0" w:noVBand="1"/>
      </w:tblPr>
      <w:tblGrid>
        <w:gridCol w:w="414"/>
        <w:gridCol w:w="1068"/>
        <w:gridCol w:w="354"/>
        <w:gridCol w:w="606"/>
        <w:gridCol w:w="1393"/>
        <w:gridCol w:w="1238"/>
        <w:gridCol w:w="364"/>
        <w:gridCol w:w="258"/>
        <w:gridCol w:w="1198"/>
        <w:gridCol w:w="406"/>
        <w:gridCol w:w="1003"/>
      </w:tblGrid>
      <w:tr w:rsidR="003E0C42" w14:paraId="047C26E6" w14:textId="77777777">
        <w:trPr>
          <w:trHeight w:val="482"/>
        </w:trPr>
        <w:tc>
          <w:tcPr>
            <w:tcW w:w="916" w:type="pct"/>
            <w:gridSpan w:val="2"/>
            <w:tcBorders>
              <w:top w:val="single" w:sz="4" w:space="0" w:color="auto"/>
              <w:left w:val="single" w:sz="4" w:space="0" w:color="auto"/>
              <w:bottom w:val="single" w:sz="4" w:space="0" w:color="auto"/>
              <w:right w:val="single" w:sz="4" w:space="0" w:color="auto"/>
            </w:tcBorders>
            <w:noWrap/>
            <w:vAlign w:val="center"/>
          </w:tcPr>
          <w:p w14:paraId="36FCD835" w14:textId="77777777" w:rsidR="003E0C42" w:rsidRDefault="00000000">
            <w:pPr>
              <w:widowControl/>
              <w:spacing w:line="240" w:lineRule="auto"/>
              <w:jc w:val="center"/>
              <w:rPr>
                <w:kern w:val="0"/>
                <w:sz w:val="21"/>
              </w:rPr>
            </w:pPr>
            <w:r>
              <w:rPr>
                <w:kern w:val="0"/>
                <w:sz w:val="21"/>
              </w:rPr>
              <w:t>单位工程名称</w:t>
            </w:r>
          </w:p>
        </w:tc>
        <w:tc>
          <w:tcPr>
            <w:tcW w:w="4084" w:type="pct"/>
            <w:gridSpan w:val="9"/>
            <w:tcBorders>
              <w:top w:val="single" w:sz="4" w:space="0" w:color="auto"/>
              <w:left w:val="nil"/>
              <w:bottom w:val="single" w:sz="4" w:space="0" w:color="auto"/>
              <w:right w:val="single" w:sz="4" w:space="0" w:color="000000"/>
            </w:tcBorders>
            <w:noWrap/>
            <w:vAlign w:val="center"/>
          </w:tcPr>
          <w:p w14:paraId="1CFF2D5E" w14:textId="77777777" w:rsidR="003E0C42" w:rsidRDefault="003E0C42">
            <w:pPr>
              <w:widowControl/>
              <w:spacing w:line="240" w:lineRule="auto"/>
              <w:jc w:val="center"/>
              <w:rPr>
                <w:kern w:val="0"/>
                <w:sz w:val="21"/>
              </w:rPr>
            </w:pPr>
          </w:p>
        </w:tc>
      </w:tr>
      <w:tr w:rsidR="003E0C42" w14:paraId="2D84C449" w14:textId="77777777">
        <w:trPr>
          <w:trHeight w:val="482"/>
        </w:trPr>
        <w:tc>
          <w:tcPr>
            <w:tcW w:w="916" w:type="pct"/>
            <w:gridSpan w:val="2"/>
            <w:tcBorders>
              <w:top w:val="nil"/>
              <w:left w:val="single" w:sz="4" w:space="0" w:color="auto"/>
              <w:bottom w:val="single" w:sz="4" w:space="0" w:color="auto"/>
              <w:right w:val="single" w:sz="4" w:space="0" w:color="auto"/>
            </w:tcBorders>
            <w:noWrap/>
            <w:vAlign w:val="center"/>
          </w:tcPr>
          <w:p w14:paraId="29ECFE6D" w14:textId="77777777" w:rsidR="003E0C42" w:rsidRDefault="00000000">
            <w:pPr>
              <w:widowControl/>
              <w:spacing w:line="240" w:lineRule="auto"/>
              <w:jc w:val="center"/>
              <w:rPr>
                <w:kern w:val="0"/>
                <w:sz w:val="21"/>
              </w:rPr>
            </w:pPr>
            <w:r>
              <w:rPr>
                <w:kern w:val="0"/>
                <w:sz w:val="21"/>
              </w:rPr>
              <w:t>监测实施单位</w:t>
            </w:r>
          </w:p>
        </w:tc>
        <w:tc>
          <w:tcPr>
            <w:tcW w:w="4084" w:type="pct"/>
            <w:gridSpan w:val="9"/>
            <w:tcBorders>
              <w:top w:val="single" w:sz="4" w:space="0" w:color="auto"/>
              <w:left w:val="nil"/>
              <w:bottom w:val="single" w:sz="4" w:space="0" w:color="auto"/>
              <w:right w:val="single" w:sz="4" w:space="0" w:color="000000"/>
            </w:tcBorders>
            <w:noWrap/>
            <w:vAlign w:val="center"/>
          </w:tcPr>
          <w:p w14:paraId="03E97045" w14:textId="77777777" w:rsidR="003E0C42" w:rsidRDefault="003E0C42">
            <w:pPr>
              <w:widowControl/>
              <w:spacing w:line="240" w:lineRule="auto"/>
              <w:jc w:val="center"/>
              <w:rPr>
                <w:kern w:val="0"/>
                <w:sz w:val="21"/>
              </w:rPr>
            </w:pPr>
          </w:p>
        </w:tc>
      </w:tr>
      <w:tr w:rsidR="003E0C42" w14:paraId="3872D038" w14:textId="77777777">
        <w:trPr>
          <w:trHeight w:val="482"/>
        </w:trPr>
        <w:tc>
          <w:tcPr>
            <w:tcW w:w="916" w:type="pct"/>
            <w:gridSpan w:val="2"/>
            <w:tcBorders>
              <w:top w:val="nil"/>
              <w:left w:val="single" w:sz="4" w:space="0" w:color="auto"/>
              <w:bottom w:val="single" w:sz="4" w:space="0" w:color="auto"/>
              <w:right w:val="single" w:sz="4" w:space="0" w:color="auto"/>
            </w:tcBorders>
            <w:noWrap/>
            <w:vAlign w:val="center"/>
          </w:tcPr>
          <w:p w14:paraId="596AE75B" w14:textId="77777777" w:rsidR="003E0C42" w:rsidRDefault="00000000">
            <w:pPr>
              <w:widowControl/>
              <w:spacing w:line="240" w:lineRule="auto"/>
              <w:jc w:val="center"/>
              <w:rPr>
                <w:kern w:val="0"/>
                <w:sz w:val="21"/>
              </w:rPr>
            </w:pPr>
            <w:r>
              <w:rPr>
                <w:kern w:val="0"/>
                <w:sz w:val="21"/>
              </w:rPr>
              <w:t>项目负责人</w:t>
            </w:r>
          </w:p>
        </w:tc>
        <w:tc>
          <w:tcPr>
            <w:tcW w:w="565" w:type="pct"/>
            <w:gridSpan w:val="2"/>
            <w:tcBorders>
              <w:top w:val="nil"/>
              <w:left w:val="nil"/>
              <w:bottom w:val="single" w:sz="4" w:space="0" w:color="auto"/>
              <w:right w:val="single" w:sz="4" w:space="0" w:color="auto"/>
            </w:tcBorders>
            <w:noWrap/>
            <w:vAlign w:val="center"/>
          </w:tcPr>
          <w:p w14:paraId="753A68CB" w14:textId="77777777" w:rsidR="003E0C42" w:rsidRDefault="003E0C42">
            <w:pPr>
              <w:widowControl/>
              <w:spacing w:line="240" w:lineRule="auto"/>
              <w:jc w:val="center"/>
              <w:rPr>
                <w:kern w:val="0"/>
                <w:sz w:val="21"/>
              </w:rPr>
            </w:pPr>
          </w:p>
        </w:tc>
        <w:tc>
          <w:tcPr>
            <w:tcW w:w="1582" w:type="pct"/>
            <w:gridSpan w:val="2"/>
            <w:tcBorders>
              <w:top w:val="nil"/>
              <w:left w:val="nil"/>
              <w:bottom w:val="single" w:sz="4" w:space="0" w:color="auto"/>
              <w:right w:val="single" w:sz="4" w:space="0" w:color="auto"/>
            </w:tcBorders>
            <w:noWrap/>
            <w:vAlign w:val="center"/>
          </w:tcPr>
          <w:p w14:paraId="5CD332AC" w14:textId="77777777" w:rsidR="003E0C42" w:rsidRDefault="00000000">
            <w:pPr>
              <w:widowControl/>
              <w:spacing w:line="240" w:lineRule="auto"/>
              <w:jc w:val="center"/>
              <w:rPr>
                <w:kern w:val="0"/>
                <w:sz w:val="21"/>
              </w:rPr>
            </w:pPr>
            <w:r>
              <w:rPr>
                <w:kern w:val="0"/>
                <w:sz w:val="21"/>
              </w:rPr>
              <w:t>项目技术负责人</w:t>
            </w:r>
          </w:p>
        </w:tc>
        <w:tc>
          <w:tcPr>
            <w:tcW w:w="374" w:type="pct"/>
            <w:gridSpan w:val="2"/>
            <w:tcBorders>
              <w:top w:val="nil"/>
              <w:left w:val="nil"/>
              <w:bottom w:val="single" w:sz="4" w:space="0" w:color="auto"/>
              <w:right w:val="single" w:sz="4" w:space="0" w:color="auto"/>
            </w:tcBorders>
            <w:noWrap/>
            <w:vAlign w:val="center"/>
          </w:tcPr>
          <w:p w14:paraId="2D4BE54D" w14:textId="77777777" w:rsidR="003E0C42" w:rsidRDefault="003E0C42">
            <w:pPr>
              <w:widowControl/>
              <w:spacing w:line="240" w:lineRule="auto"/>
              <w:jc w:val="center"/>
              <w:rPr>
                <w:kern w:val="0"/>
                <w:sz w:val="21"/>
              </w:rPr>
            </w:pPr>
          </w:p>
        </w:tc>
        <w:tc>
          <w:tcPr>
            <w:tcW w:w="959" w:type="pct"/>
            <w:gridSpan w:val="2"/>
            <w:tcBorders>
              <w:top w:val="nil"/>
              <w:left w:val="nil"/>
              <w:bottom w:val="single" w:sz="4" w:space="0" w:color="auto"/>
              <w:right w:val="single" w:sz="4" w:space="0" w:color="auto"/>
            </w:tcBorders>
            <w:noWrap/>
            <w:vAlign w:val="center"/>
          </w:tcPr>
          <w:p w14:paraId="53A87544" w14:textId="77777777" w:rsidR="003E0C42" w:rsidRDefault="00000000">
            <w:pPr>
              <w:widowControl/>
              <w:spacing w:line="240" w:lineRule="auto"/>
              <w:jc w:val="center"/>
              <w:rPr>
                <w:kern w:val="0"/>
                <w:sz w:val="21"/>
              </w:rPr>
            </w:pPr>
            <w:r>
              <w:rPr>
                <w:kern w:val="0"/>
                <w:sz w:val="21"/>
              </w:rPr>
              <w:t>项目质量负责人</w:t>
            </w:r>
          </w:p>
        </w:tc>
        <w:tc>
          <w:tcPr>
            <w:tcW w:w="603" w:type="pct"/>
            <w:tcBorders>
              <w:top w:val="nil"/>
              <w:left w:val="nil"/>
              <w:bottom w:val="single" w:sz="4" w:space="0" w:color="auto"/>
              <w:right w:val="single" w:sz="4" w:space="0" w:color="auto"/>
            </w:tcBorders>
            <w:noWrap/>
            <w:vAlign w:val="center"/>
          </w:tcPr>
          <w:p w14:paraId="00A797AF" w14:textId="77777777" w:rsidR="003E0C42" w:rsidRDefault="003E0C42">
            <w:pPr>
              <w:widowControl/>
              <w:spacing w:line="240" w:lineRule="auto"/>
              <w:jc w:val="center"/>
              <w:rPr>
                <w:kern w:val="0"/>
                <w:sz w:val="21"/>
              </w:rPr>
            </w:pPr>
          </w:p>
        </w:tc>
      </w:tr>
      <w:tr w:rsidR="003E0C42" w14:paraId="1A4AA9CF" w14:textId="77777777">
        <w:trPr>
          <w:trHeight w:val="482"/>
        </w:trPr>
        <w:tc>
          <w:tcPr>
            <w:tcW w:w="916" w:type="pct"/>
            <w:gridSpan w:val="2"/>
            <w:tcBorders>
              <w:top w:val="nil"/>
              <w:left w:val="single" w:sz="4" w:space="0" w:color="auto"/>
              <w:bottom w:val="single" w:sz="4" w:space="0" w:color="auto"/>
              <w:right w:val="single" w:sz="4" w:space="0" w:color="auto"/>
            </w:tcBorders>
            <w:noWrap/>
            <w:vAlign w:val="center"/>
          </w:tcPr>
          <w:p w14:paraId="27AABE4D" w14:textId="77777777" w:rsidR="003E0C42" w:rsidRDefault="00000000">
            <w:pPr>
              <w:widowControl/>
              <w:spacing w:line="240" w:lineRule="auto"/>
              <w:jc w:val="center"/>
              <w:rPr>
                <w:kern w:val="0"/>
                <w:sz w:val="21"/>
              </w:rPr>
            </w:pPr>
            <w:r>
              <w:rPr>
                <w:kern w:val="0"/>
                <w:sz w:val="21"/>
              </w:rPr>
              <w:t>序号</w:t>
            </w:r>
          </w:p>
        </w:tc>
        <w:tc>
          <w:tcPr>
            <w:tcW w:w="2147" w:type="pct"/>
            <w:gridSpan w:val="4"/>
            <w:tcBorders>
              <w:top w:val="single" w:sz="4" w:space="0" w:color="auto"/>
              <w:left w:val="nil"/>
              <w:bottom w:val="single" w:sz="4" w:space="0" w:color="auto"/>
              <w:right w:val="single" w:sz="4" w:space="0" w:color="auto"/>
            </w:tcBorders>
            <w:noWrap/>
            <w:vAlign w:val="center"/>
          </w:tcPr>
          <w:p w14:paraId="5C5359A0" w14:textId="77777777" w:rsidR="003E0C42" w:rsidRDefault="00000000">
            <w:pPr>
              <w:widowControl/>
              <w:spacing w:line="240" w:lineRule="auto"/>
              <w:jc w:val="center"/>
              <w:rPr>
                <w:kern w:val="0"/>
                <w:sz w:val="21"/>
              </w:rPr>
            </w:pPr>
            <w:r>
              <w:rPr>
                <w:kern w:val="0"/>
                <w:sz w:val="21"/>
              </w:rPr>
              <w:t>资料名称</w:t>
            </w:r>
          </w:p>
        </w:tc>
        <w:tc>
          <w:tcPr>
            <w:tcW w:w="374" w:type="pct"/>
            <w:gridSpan w:val="2"/>
            <w:tcBorders>
              <w:top w:val="nil"/>
              <w:left w:val="nil"/>
              <w:bottom w:val="single" w:sz="4" w:space="0" w:color="auto"/>
              <w:right w:val="single" w:sz="4" w:space="0" w:color="auto"/>
            </w:tcBorders>
            <w:noWrap/>
            <w:vAlign w:val="center"/>
          </w:tcPr>
          <w:p w14:paraId="04A23E2C" w14:textId="77777777" w:rsidR="003E0C42" w:rsidRDefault="00000000">
            <w:pPr>
              <w:widowControl/>
              <w:spacing w:line="240" w:lineRule="auto"/>
              <w:jc w:val="center"/>
              <w:rPr>
                <w:kern w:val="0"/>
                <w:sz w:val="21"/>
              </w:rPr>
            </w:pPr>
            <w:r>
              <w:rPr>
                <w:kern w:val="0"/>
                <w:sz w:val="21"/>
              </w:rPr>
              <w:t>份数</w:t>
            </w:r>
          </w:p>
        </w:tc>
        <w:tc>
          <w:tcPr>
            <w:tcW w:w="959" w:type="pct"/>
            <w:gridSpan w:val="2"/>
            <w:tcBorders>
              <w:top w:val="nil"/>
              <w:left w:val="nil"/>
              <w:bottom w:val="single" w:sz="4" w:space="0" w:color="auto"/>
              <w:right w:val="single" w:sz="4" w:space="0" w:color="auto"/>
            </w:tcBorders>
            <w:noWrap/>
            <w:vAlign w:val="center"/>
          </w:tcPr>
          <w:p w14:paraId="5F37D8CD" w14:textId="77777777" w:rsidR="003E0C42" w:rsidRDefault="00000000">
            <w:pPr>
              <w:widowControl/>
              <w:spacing w:line="240" w:lineRule="auto"/>
              <w:jc w:val="center"/>
              <w:rPr>
                <w:kern w:val="0"/>
                <w:sz w:val="21"/>
              </w:rPr>
            </w:pPr>
            <w:r>
              <w:rPr>
                <w:kern w:val="0"/>
                <w:sz w:val="21"/>
              </w:rPr>
              <w:t>核查意见</w:t>
            </w:r>
          </w:p>
        </w:tc>
        <w:tc>
          <w:tcPr>
            <w:tcW w:w="603" w:type="pct"/>
            <w:tcBorders>
              <w:top w:val="nil"/>
              <w:left w:val="nil"/>
              <w:bottom w:val="single" w:sz="4" w:space="0" w:color="auto"/>
              <w:right w:val="single" w:sz="4" w:space="0" w:color="auto"/>
            </w:tcBorders>
            <w:noWrap/>
            <w:vAlign w:val="center"/>
          </w:tcPr>
          <w:p w14:paraId="7C8520DD" w14:textId="77777777" w:rsidR="003E0C42" w:rsidRDefault="003E0C42">
            <w:pPr>
              <w:widowControl/>
              <w:spacing w:line="240" w:lineRule="auto"/>
              <w:jc w:val="center"/>
              <w:rPr>
                <w:kern w:val="0"/>
                <w:sz w:val="21"/>
              </w:rPr>
            </w:pPr>
          </w:p>
        </w:tc>
      </w:tr>
      <w:tr w:rsidR="003E0C42" w14:paraId="20DD4ABB" w14:textId="77777777">
        <w:trPr>
          <w:trHeight w:val="482"/>
        </w:trPr>
        <w:tc>
          <w:tcPr>
            <w:tcW w:w="916" w:type="pct"/>
            <w:gridSpan w:val="2"/>
            <w:tcBorders>
              <w:top w:val="nil"/>
              <w:left w:val="single" w:sz="4" w:space="0" w:color="auto"/>
              <w:bottom w:val="single" w:sz="4" w:space="0" w:color="auto"/>
              <w:right w:val="single" w:sz="4" w:space="0" w:color="auto"/>
            </w:tcBorders>
            <w:noWrap/>
            <w:vAlign w:val="center"/>
          </w:tcPr>
          <w:p w14:paraId="3D6136DA" w14:textId="77777777" w:rsidR="003E0C42" w:rsidRDefault="00000000">
            <w:pPr>
              <w:widowControl/>
              <w:spacing w:line="240" w:lineRule="auto"/>
              <w:jc w:val="center"/>
              <w:rPr>
                <w:kern w:val="0"/>
                <w:sz w:val="21"/>
              </w:rPr>
            </w:pPr>
            <w:r>
              <w:rPr>
                <w:kern w:val="0"/>
                <w:sz w:val="21"/>
              </w:rPr>
              <w:t>1</w:t>
            </w:r>
          </w:p>
        </w:tc>
        <w:tc>
          <w:tcPr>
            <w:tcW w:w="2147" w:type="pct"/>
            <w:gridSpan w:val="4"/>
            <w:tcBorders>
              <w:top w:val="single" w:sz="4" w:space="0" w:color="auto"/>
              <w:left w:val="nil"/>
              <w:bottom w:val="single" w:sz="4" w:space="0" w:color="auto"/>
              <w:right w:val="single" w:sz="4" w:space="0" w:color="auto"/>
            </w:tcBorders>
            <w:noWrap/>
            <w:vAlign w:val="center"/>
          </w:tcPr>
          <w:p w14:paraId="55821C11" w14:textId="77777777" w:rsidR="003E0C42" w:rsidRDefault="00000000">
            <w:pPr>
              <w:widowControl/>
              <w:spacing w:line="240" w:lineRule="auto"/>
              <w:jc w:val="center"/>
              <w:rPr>
                <w:kern w:val="0"/>
                <w:sz w:val="21"/>
              </w:rPr>
            </w:pPr>
            <w:r>
              <w:rPr>
                <w:kern w:val="0"/>
                <w:sz w:val="21"/>
              </w:rPr>
              <w:t>施工现场质量管理检查记录</w:t>
            </w:r>
          </w:p>
        </w:tc>
        <w:tc>
          <w:tcPr>
            <w:tcW w:w="374" w:type="pct"/>
            <w:gridSpan w:val="2"/>
            <w:tcBorders>
              <w:top w:val="nil"/>
              <w:left w:val="nil"/>
              <w:bottom w:val="single" w:sz="4" w:space="0" w:color="auto"/>
              <w:right w:val="single" w:sz="4" w:space="0" w:color="auto"/>
            </w:tcBorders>
            <w:noWrap/>
            <w:vAlign w:val="center"/>
          </w:tcPr>
          <w:p w14:paraId="7B7B8DF7" w14:textId="77777777" w:rsidR="003E0C42" w:rsidRDefault="003E0C42">
            <w:pPr>
              <w:widowControl/>
              <w:spacing w:line="240" w:lineRule="auto"/>
              <w:jc w:val="center"/>
              <w:rPr>
                <w:kern w:val="0"/>
                <w:sz w:val="21"/>
              </w:rPr>
            </w:pPr>
          </w:p>
        </w:tc>
        <w:tc>
          <w:tcPr>
            <w:tcW w:w="959" w:type="pct"/>
            <w:gridSpan w:val="2"/>
            <w:tcBorders>
              <w:top w:val="nil"/>
              <w:left w:val="nil"/>
              <w:bottom w:val="single" w:sz="4" w:space="0" w:color="auto"/>
              <w:right w:val="single" w:sz="4" w:space="0" w:color="auto"/>
            </w:tcBorders>
            <w:noWrap/>
            <w:vAlign w:val="center"/>
          </w:tcPr>
          <w:p w14:paraId="4E023C1C" w14:textId="77777777" w:rsidR="003E0C42" w:rsidRDefault="003E0C42">
            <w:pPr>
              <w:widowControl/>
              <w:spacing w:line="240" w:lineRule="auto"/>
              <w:jc w:val="center"/>
              <w:rPr>
                <w:kern w:val="0"/>
                <w:sz w:val="21"/>
              </w:rPr>
            </w:pPr>
          </w:p>
        </w:tc>
        <w:tc>
          <w:tcPr>
            <w:tcW w:w="603" w:type="pct"/>
            <w:tcBorders>
              <w:top w:val="nil"/>
              <w:left w:val="nil"/>
              <w:bottom w:val="single" w:sz="4" w:space="0" w:color="auto"/>
              <w:right w:val="single" w:sz="4" w:space="0" w:color="auto"/>
            </w:tcBorders>
            <w:noWrap/>
            <w:vAlign w:val="center"/>
          </w:tcPr>
          <w:p w14:paraId="46C8CFEB" w14:textId="77777777" w:rsidR="003E0C42" w:rsidRDefault="003E0C42">
            <w:pPr>
              <w:widowControl/>
              <w:spacing w:line="240" w:lineRule="auto"/>
              <w:jc w:val="center"/>
              <w:rPr>
                <w:kern w:val="0"/>
                <w:sz w:val="21"/>
              </w:rPr>
            </w:pPr>
          </w:p>
        </w:tc>
      </w:tr>
      <w:tr w:rsidR="003E0C42" w14:paraId="633C48FF" w14:textId="77777777">
        <w:trPr>
          <w:trHeight w:val="482"/>
        </w:trPr>
        <w:tc>
          <w:tcPr>
            <w:tcW w:w="916" w:type="pct"/>
            <w:gridSpan w:val="2"/>
            <w:tcBorders>
              <w:top w:val="nil"/>
              <w:left w:val="single" w:sz="4" w:space="0" w:color="auto"/>
              <w:bottom w:val="single" w:sz="4" w:space="0" w:color="auto"/>
              <w:right w:val="single" w:sz="4" w:space="0" w:color="auto"/>
            </w:tcBorders>
            <w:noWrap/>
            <w:vAlign w:val="center"/>
          </w:tcPr>
          <w:p w14:paraId="6488B209" w14:textId="77777777" w:rsidR="003E0C42" w:rsidRDefault="00000000">
            <w:pPr>
              <w:widowControl/>
              <w:spacing w:line="240" w:lineRule="auto"/>
              <w:jc w:val="center"/>
              <w:rPr>
                <w:kern w:val="0"/>
                <w:sz w:val="21"/>
              </w:rPr>
            </w:pPr>
            <w:r>
              <w:rPr>
                <w:kern w:val="0"/>
                <w:sz w:val="21"/>
              </w:rPr>
              <w:t>2</w:t>
            </w:r>
          </w:p>
        </w:tc>
        <w:tc>
          <w:tcPr>
            <w:tcW w:w="2147" w:type="pct"/>
            <w:gridSpan w:val="4"/>
            <w:tcBorders>
              <w:top w:val="single" w:sz="4" w:space="0" w:color="auto"/>
              <w:left w:val="nil"/>
              <w:bottom w:val="single" w:sz="4" w:space="0" w:color="auto"/>
              <w:right w:val="single" w:sz="4" w:space="0" w:color="auto"/>
            </w:tcBorders>
            <w:noWrap/>
            <w:vAlign w:val="center"/>
          </w:tcPr>
          <w:p w14:paraId="6B22F5C2" w14:textId="77777777" w:rsidR="003E0C42" w:rsidRDefault="00000000">
            <w:pPr>
              <w:widowControl/>
              <w:spacing w:line="240" w:lineRule="auto"/>
              <w:jc w:val="center"/>
              <w:rPr>
                <w:kern w:val="0"/>
                <w:sz w:val="21"/>
              </w:rPr>
            </w:pPr>
            <w:r>
              <w:rPr>
                <w:kern w:val="0"/>
                <w:sz w:val="21"/>
              </w:rPr>
              <w:t>图纸会审、设计变更、工程洽商等记录</w:t>
            </w:r>
          </w:p>
        </w:tc>
        <w:tc>
          <w:tcPr>
            <w:tcW w:w="374" w:type="pct"/>
            <w:gridSpan w:val="2"/>
            <w:tcBorders>
              <w:top w:val="nil"/>
              <w:left w:val="nil"/>
              <w:bottom w:val="single" w:sz="4" w:space="0" w:color="auto"/>
              <w:right w:val="single" w:sz="4" w:space="0" w:color="auto"/>
            </w:tcBorders>
            <w:noWrap/>
            <w:vAlign w:val="center"/>
          </w:tcPr>
          <w:p w14:paraId="373B024C" w14:textId="77777777" w:rsidR="003E0C42" w:rsidRDefault="003E0C42">
            <w:pPr>
              <w:widowControl/>
              <w:spacing w:line="240" w:lineRule="auto"/>
              <w:jc w:val="center"/>
              <w:rPr>
                <w:kern w:val="0"/>
                <w:sz w:val="21"/>
              </w:rPr>
            </w:pPr>
          </w:p>
        </w:tc>
        <w:tc>
          <w:tcPr>
            <w:tcW w:w="959" w:type="pct"/>
            <w:gridSpan w:val="2"/>
            <w:tcBorders>
              <w:top w:val="nil"/>
              <w:left w:val="nil"/>
              <w:bottom w:val="single" w:sz="4" w:space="0" w:color="auto"/>
              <w:right w:val="single" w:sz="4" w:space="0" w:color="auto"/>
            </w:tcBorders>
            <w:noWrap/>
            <w:vAlign w:val="center"/>
          </w:tcPr>
          <w:p w14:paraId="6DD3E9F5" w14:textId="77777777" w:rsidR="003E0C42" w:rsidRDefault="003E0C42">
            <w:pPr>
              <w:widowControl/>
              <w:spacing w:line="240" w:lineRule="auto"/>
              <w:jc w:val="center"/>
              <w:rPr>
                <w:kern w:val="0"/>
                <w:sz w:val="21"/>
              </w:rPr>
            </w:pPr>
          </w:p>
        </w:tc>
        <w:tc>
          <w:tcPr>
            <w:tcW w:w="603" w:type="pct"/>
            <w:tcBorders>
              <w:top w:val="nil"/>
              <w:left w:val="nil"/>
              <w:bottom w:val="single" w:sz="4" w:space="0" w:color="auto"/>
              <w:right w:val="single" w:sz="4" w:space="0" w:color="auto"/>
            </w:tcBorders>
            <w:noWrap/>
            <w:vAlign w:val="center"/>
          </w:tcPr>
          <w:p w14:paraId="75C35FBA" w14:textId="77777777" w:rsidR="003E0C42" w:rsidRDefault="003E0C42">
            <w:pPr>
              <w:widowControl/>
              <w:spacing w:line="240" w:lineRule="auto"/>
              <w:jc w:val="center"/>
              <w:rPr>
                <w:kern w:val="0"/>
                <w:sz w:val="21"/>
              </w:rPr>
            </w:pPr>
          </w:p>
        </w:tc>
      </w:tr>
      <w:tr w:rsidR="003E0C42" w14:paraId="6A5B9B5A" w14:textId="77777777">
        <w:trPr>
          <w:trHeight w:val="482"/>
        </w:trPr>
        <w:tc>
          <w:tcPr>
            <w:tcW w:w="916" w:type="pct"/>
            <w:gridSpan w:val="2"/>
            <w:tcBorders>
              <w:top w:val="nil"/>
              <w:left w:val="single" w:sz="4" w:space="0" w:color="auto"/>
              <w:bottom w:val="single" w:sz="4" w:space="0" w:color="auto"/>
              <w:right w:val="single" w:sz="4" w:space="0" w:color="auto"/>
            </w:tcBorders>
            <w:noWrap/>
            <w:vAlign w:val="center"/>
          </w:tcPr>
          <w:p w14:paraId="1AC9442B" w14:textId="77777777" w:rsidR="003E0C42" w:rsidRDefault="00000000">
            <w:pPr>
              <w:widowControl/>
              <w:spacing w:line="240" w:lineRule="auto"/>
              <w:jc w:val="center"/>
              <w:rPr>
                <w:kern w:val="0"/>
                <w:sz w:val="21"/>
              </w:rPr>
            </w:pPr>
            <w:r>
              <w:rPr>
                <w:kern w:val="0"/>
                <w:sz w:val="21"/>
              </w:rPr>
              <w:t>3</w:t>
            </w:r>
          </w:p>
        </w:tc>
        <w:tc>
          <w:tcPr>
            <w:tcW w:w="2147" w:type="pct"/>
            <w:gridSpan w:val="4"/>
            <w:tcBorders>
              <w:top w:val="single" w:sz="4" w:space="0" w:color="auto"/>
              <w:left w:val="nil"/>
              <w:bottom w:val="single" w:sz="4" w:space="0" w:color="auto"/>
              <w:right w:val="single" w:sz="4" w:space="0" w:color="auto"/>
            </w:tcBorders>
            <w:noWrap/>
            <w:vAlign w:val="center"/>
          </w:tcPr>
          <w:p w14:paraId="3648DDD1" w14:textId="77777777" w:rsidR="003E0C42" w:rsidRDefault="00000000">
            <w:pPr>
              <w:widowControl/>
              <w:spacing w:line="240" w:lineRule="auto"/>
              <w:jc w:val="center"/>
              <w:rPr>
                <w:kern w:val="0"/>
                <w:sz w:val="21"/>
              </w:rPr>
            </w:pPr>
            <w:r>
              <w:rPr>
                <w:kern w:val="0"/>
                <w:sz w:val="21"/>
              </w:rPr>
              <w:t>工程定测、复测记录</w:t>
            </w:r>
          </w:p>
        </w:tc>
        <w:tc>
          <w:tcPr>
            <w:tcW w:w="374" w:type="pct"/>
            <w:gridSpan w:val="2"/>
            <w:tcBorders>
              <w:top w:val="nil"/>
              <w:left w:val="nil"/>
              <w:bottom w:val="single" w:sz="4" w:space="0" w:color="auto"/>
              <w:right w:val="single" w:sz="4" w:space="0" w:color="auto"/>
            </w:tcBorders>
            <w:noWrap/>
            <w:vAlign w:val="center"/>
          </w:tcPr>
          <w:p w14:paraId="24727D9C" w14:textId="77777777" w:rsidR="003E0C42" w:rsidRDefault="003E0C42">
            <w:pPr>
              <w:widowControl/>
              <w:spacing w:line="240" w:lineRule="auto"/>
              <w:jc w:val="center"/>
              <w:rPr>
                <w:kern w:val="0"/>
                <w:sz w:val="21"/>
              </w:rPr>
            </w:pPr>
          </w:p>
        </w:tc>
        <w:tc>
          <w:tcPr>
            <w:tcW w:w="959" w:type="pct"/>
            <w:gridSpan w:val="2"/>
            <w:tcBorders>
              <w:top w:val="nil"/>
              <w:left w:val="nil"/>
              <w:bottom w:val="single" w:sz="4" w:space="0" w:color="auto"/>
              <w:right w:val="single" w:sz="4" w:space="0" w:color="auto"/>
            </w:tcBorders>
            <w:noWrap/>
            <w:vAlign w:val="center"/>
          </w:tcPr>
          <w:p w14:paraId="5749859D" w14:textId="77777777" w:rsidR="003E0C42" w:rsidRDefault="003E0C42">
            <w:pPr>
              <w:widowControl/>
              <w:spacing w:line="240" w:lineRule="auto"/>
              <w:jc w:val="center"/>
              <w:rPr>
                <w:kern w:val="0"/>
                <w:sz w:val="21"/>
              </w:rPr>
            </w:pPr>
          </w:p>
        </w:tc>
        <w:tc>
          <w:tcPr>
            <w:tcW w:w="603" w:type="pct"/>
            <w:tcBorders>
              <w:top w:val="nil"/>
              <w:left w:val="nil"/>
              <w:bottom w:val="single" w:sz="4" w:space="0" w:color="auto"/>
              <w:right w:val="single" w:sz="4" w:space="0" w:color="auto"/>
            </w:tcBorders>
            <w:noWrap/>
            <w:vAlign w:val="center"/>
          </w:tcPr>
          <w:p w14:paraId="3A97BDDD" w14:textId="77777777" w:rsidR="003E0C42" w:rsidRDefault="003E0C42">
            <w:pPr>
              <w:widowControl/>
              <w:spacing w:line="240" w:lineRule="auto"/>
              <w:jc w:val="center"/>
              <w:rPr>
                <w:kern w:val="0"/>
                <w:sz w:val="21"/>
              </w:rPr>
            </w:pPr>
          </w:p>
        </w:tc>
      </w:tr>
      <w:tr w:rsidR="003E0C42" w14:paraId="3211F87B" w14:textId="77777777">
        <w:trPr>
          <w:trHeight w:val="482"/>
        </w:trPr>
        <w:tc>
          <w:tcPr>
            <w:tcW w:w="916" w:type="pct"/>
            <w:gridSpan w:val="2"/>
            <w:tcBorders>
              <w:top w:val="nil"/>
              <w:left w:val="single" w:sz="4" w:space="0" w:color="auto"/>
              <w:bottom w:val="single" w:sz="4" w:space="0" w:color="auto"/>
              <w:right w:val="single" w:sz="4" w:space="0" w:color="auto"/>
            </w:tcBorders>
            <w:noWrap/>
            <w:vAlign w:val="center"/>
          </w:tcPr>
          <w:p w14:paraId="5763C441" w14:textId="77777777" w:rsidR="003E0C42" w:rsidRDefault="00000000">
            <w:pPr>
              <w:widowControl/>
              <w:spacing w:line="240" w:lineRule="auto"/>
              <w:jc w:val="center"/>
              <w:rPr>
                <w:kern w:val="0"/>
                <w:sz w:val="21"/>
              </w:rPr>
            </w:pPr>
            <w:r>
              <w:rPr>
                <w:kern w:val="0"/>
                <w:sz w:val="21"/>
              </w:rPr>
              <w:t>4</w:t>
            </w:r>
          </w:p>
        </w:tc>
        <w:tc>
          <w:tcPr>
            <w:tcW w:w="2147" w:type="pct"/>
            <w:gridSpan w:val="4"/>
            <w:tcBorders>
              <w:top w:val="single" w:sz="4" w:space="0" w:color="auto"/>
              <w:left w:val="nil"/>
              <w:bottom w:val="single" w:sz="4" w:space="0" w:color="auto"/>
              <w:right w:val="single" w:sz="4" w:space="0" w:color="auto"/>
            </w:tcBorders>
            <w:noWrap/>
            <w:vAlign w:val="center"/>
          </w:tcPr>
          <w:p w14:paraId="296CD56B" w14:textId="77777777" w:rsidR="003E0C42" w:rsidRDefault="00000000">
            <w:pPr>
              <w:widowControl/>
              <w:spacing w:line="240" w:lineRule="auto"/>
              <w:jc w:val="center"/>
              <w:rPr>
                <w:kern w:val="0"/>
                <w:sz w:val="21"/>
              </w:rPr>
            </w:pPr>
            <w:r>
              <w:rPr>
                <w:kern w:val="0"/>
                <w:sz w:val="21"/>
              </w:rPr>
              <w:t>材料和设备进场检验记录</w:t>
            </w:r>
          </w:p>
        </w:tc>
        <w:tc>
          <w:tcPr>
            <w:tcW w:w="374" w:type="pct"/>
            <w:gridSpan w:val="2"/>
            <w:tcBorders>
              <w:top w:val="nil"/>
              <w:left w:val="nil"/>
              <w:bottom w:val="single" w:sz="4" w:space="0" w:color="auto"/>
              <w:right w:val="single" w:sz="4" w:space="0" w:color="auto"/>
            </w:tcBorders>
            <w:noWrap/>
            <w:vAlign w:val="center"/>
          </w:tcPr>
          <w:p w14:paraId="4F44419D" w14:textId="77777777" w:rsidR="003E0C42" w:rsidRDefault="003E0C42">
            <w:pPr>
              <w:widowControl/>
              <w:spacing w:line="240" w:lineRule="auto"/>
              <w:jc w:val="center"/>
              <w:rPr>
                <w:kern w:val="0"/>
                <w:sz w:val="21"/>
              </w:rPr>
            </w:pPr>
          </w:p>
        </w:tc>
        <w:tc>
          <w:tcPr>
            <w:tcW w:w="959" w:type="pct"/>
            <w:gridSpan w:val="2"/>
            <w:tcBorders>
              <w:top w:val="nil"/>
              <w:left w:val="nil"/>
              <w:bottom w:val="single" w:sz="4" w:space="0" w:color="auto"/>
              <w:right w:val="single" w:sz="4" w:space="0" w:color="auto"/>
            </w:tcBorders>
            <w:noWrap/>
            <w:vAlign w:val="center"/>
          </w:tcPr>
          <w:p w14:paraId="0895F26A" w14:textId="77777777" w:rsidR="003E0C42" w:rsidRDefault="003E0C42">
            <w:pPr>
              <w:widowControl/>
              <w:spacing w:line="240" w:lineRule="auto"/>
              <w:jc w:val="center"/>
              <w:rPr>
                <w:kern w:val="0"/>
                <w:sz w:val="21"/>
              </w:rPr>
            </w:pPr>
          </w:p>
        </w:tc>
        <w:tc>
          <w:tcPr>
            <w:tcW w:w="603" w:type="pct"/>
            <w:tcBorders>
              <w:top w:val="nil"/>
              <w:left w:val="nil"/>
              <w:bottom w:val="single" w:sz="4" w:space="0" w:color="auto"/>
              <w:right w:val="single" w:sz="4" w:space="0" w:color="auto"/>
            </w:tcBorders>
            <w:noWrap/>
            <w:vAlign w:val="center"/>
          </w:tcPr>
          <w:p w14:paraId="7B817FD5" w14:textId="77777777" w:rsidR="003E0C42" w:rsidRDefault="003E0C42">
            <w:pPr>
              <w:widowControl/>
              <w:spacing w:line="240" w:lineRule="auto"/>
              <w:jc w:val="center"/>
              <w:rPr>
                <w:kern w:val="0"/>
                <w:sz w:val="21"/>
              </w:rPr>
            </w:pPr>
          </w:p>
        </w:tc>
      </w:tr>
      <w:tr w:rsidR="003E0C42" w14:paraId="3C87B7A3" w14:textId="77777777">
        <w:trPr>
          <w:trHeight w:val="482"/>
        </w:trPr>
        <w:tc>
          <w:tcPr>
            <w:tcW w:w="916" w:type="pct"/>
            <w:gridSpan w:val="2"/>
            <w:tcBorders>
              <w:top w:val="nil"/>
              <w:left w:val="single" w:sz="4" w:space="0" w:color="auto"/>
              <w:bottom w:val="single" w:sz="4" w:space="0" w:color="auto"/>
              <w:right w:val="single" w:sz="4" w:space="0" w:color="auto"/>
            </w:tcBorders>
            <w:noWrap/>
            <w:vAlign w:val="center"/>
          </w:tcPr>
          <w:p w14:paraId="767641F3" w14:textId="77777777" w:rsidR="003E0C42" w:rsidRDefault="00000000">
            <w:pPr>
              <w:widowControl/>
              <w:spacing w:line="240" w:lineRule="auto"/>
              <w:jc w:val="center"/>
              <w:rPr>
                <w:kern w:val="0"/>
                <w:sz w:val="21"/>
              </w:rPr>
            </w:pPr>
            <w:r>
              <w:rPr>
                <w:kern w:val="0"/>
                <w:sz w:val="21"/>
              </w:rPr>
              <w:t>5</w:t>
            </w:r>
          </w:p>
        </w:tc>
        <w:tc>
          <w:tcPr>
            <w:tcW w:w="2147" w:type="pct"/>
            <w:gridSpan w:val="4"/>
            <w:tcBorders>
              <w:top w:val="single" w:sz="4" w:space="0" w:color="auto"/>
              <w:left w:val="nil"/>
              <w:bottom w:val="single" w:sz="4" w:space="0" w:color="auto"/>
              <w:right w:val="single" w:sz="4" w:space="0" w:color="auto"/>
            </w:tcBorders>
            <w:noWrap/>
            <w:vAlign w:val="center"/>
          </w:tcPr>
          <w:p w14:paraId="31CCFB1E" w14:textId="77777777" w:rsidR="003E0C42" w:rsidRDefault="00000000">
            <w:pPr>
              <w:widowControl/>
              <w:spacing w:line="240" w:lineRule="auto"/>
              <w:jc w:val="center"/>
              <w:rPr>
                <w:kern w:val="0"/>
                <w:sz w:val="21"/>
              </w:rPr>
            </w:pPr>
            <w:r>
              <w:rPr>
                <w:kern w:val="0"/>
                <w:sz w:val="21"/>
              </w:rPr>
              <w:t>隐蔽工程验收记录</w:t>
            </w:r>
          </w:p>
        </w:tc>
        <w:tc>
          <w:tcPr>
            <w:tcW w:w="374" w:type="pct"/>
            <w:gridSpan w:val="2"/>
            <w:tcBorders>
              <w:top w:val="nil"/>
              <w:left w:val="nil"/>
              <w:bottom w:val="single" w:sz="4" w:space="0" w:color="auto"/>
              <w:right w:val="single" w:sz="4" w:space="0" w:color="auto"/>
            </w:tcBorders>
            <w:noWrap/>
            <w:vAlign w:val="center"/>
          </w:tcPr>
          <w:p w14:paraId="1FCA80D9" w14:textId="77777777" w:rsidR="003E0C42" w:rsidRDefault="003E0C42">
            <w:pPr>
              <w:widowControl/>
              <w:spacing w:line="240" w:lineRule="auto"/>
              <w:jc w:val="center"/>
              <w:rPr>
                <w:kern w:val="0"/>
                <w:sz w:val="21"/>
              </w:rPr>
            </w:pPr>
          </w:p>
        </w:tc>
        <w:tc>
          <w:tcPr>
            <w:tcW w:w="959" w:type="pct"/>
            <w:gridSpan w:val="2"/>
            <w:tcBorders>
              <w:top w:val="nil"/>
              <w:left w:val="nil"/>
              <w:bottom w:val="single" w:sz="4" w:space="0" w:color="auto"/>
              <w:right w:val="single" w:sz="4" w:space="0" w:color="auto"/>
            </w:tcBorders>
            <w:noWrap/>
            <w:vAlign w:val="center"/>
          </w:tcPr>
          <w:p w14:paraId="36BDBB3B" w14:textId="77777777" w:rsidR="003E0C42" w:rsidRDefault="003E0C42">
            <w:pPr>
              <w:widowControl/>
              <w:spacing w:line="240" w:lineRule="auto"/>
              <w:jc w:val="center"/>
              <w:rPr>
                <w:kern w:val="0"/>
                <w:sz w:val="21"/>
              </w:rPr>
            </w:pPr>
          </w:p>
        </w:tc>
        <w:tc>
          <w:tcPr>
            <w:tcW w:w="603" w:type="pct"/>
            <w:tcBorders>
              <w:top w:val="nil"/>
              <w:left w:val="nil"/>
              <w:bottom w:val="single" w:sz="4" w:space="0" w:color="auto"/>
              <w:right w:val="single" w:sz="4" w:space="0" w:color="auto"/>
            </w:tcBorders>
            <w:noWrap/>
            <w:vAlign w:val="center"/>
          </w:tcPr>
          <w:p w14:paraId="27C49B54" w14:textId="77777777" w:rsidR="003E0C42" w:rsidRDefault="003E0C42">
            <w:pPr>
              <w:widowControl/>
              <w:spacing w:line="240" w:lineRule="auto"/>
              <w:jc w:val="center"/>
              <w:rPr>
                <w:kern w:val="0"/>
                <w:sz w:val="21"/>
              </w:rPr>
            </w:pPr>
          </w:p>
        </w:tc>
      </w:tr>
      <w:tr w:rsidR="003E0C42" w14:paraId="497C5839" w14:textId="77777777">
        <w:trPr>
          <w:trHeight w:val="482"/>
        </w:trPr>
        <w:tc>
          <w:tcPr>
            <w:tcW w:w="916" w:type="pct"/>
            <w:gridSpan w:val="2"/>
            <w:tcBorders>
              <w:top w:val="nil"/>
              <w:left w:val="single" w:sz="4" w:space="0" w:color="auto"/>
              <w:bottom w:val="single" w:sz="4" w:space="0" w:color="auto"/>
              <w:right w:val="single" w:sz="4" w:space="0" w:color="auto"/>
            </w:tcBorders>
            <w:noWrap/>
            <w:vAlign w:val="center"/>
          </w:tcPr>
          <w:p w14:paraId="3D9CC50D" w14:textId="77777777" w:rsidR="003E0C42" w:rsidRDefault="00000000">
            <w:pPr>
              <w:widowControl/>
              <w:spacing w:line="240" w:lineRule="auto"/>
              <w:jc w:val="center"/>
              <w:rPr>
                <w:kern w:val="0"/>
                <w:sz w:val="21"/>
              </w:rPr>
            </w:pPr>
            <w:r>
              <w:rPr>
                <w:kern w:val="0"/>
                <w:sz w:val="21"/>
              </w:rPr>
              <w:t>6</w:t>
            </w:r>
          </w:p>
        </w:tc>
        <w:tc>
          <w:tcPr>
            <w:tcW w:w="2147" w:type="pct"/>
            <w:gridSpan w:val="4"/>
            <w:tcBorders>
              <w:top w:val="single" w:sz="4" w:space="0" w:color="auto"/>
              <w:left w:val="nil"/>
              <w:bottom w:val="single" w:sz="4" w:space="0" w:color="auto"/>
              <w:right w:val="single" w:sz="4" w:space="0" w:color="auto"/>
            </w:tcBorders>
            <w:noWrap/>
            <w:vAlign w:val="center"/>
          </w:tcPr>
          <w:p w14:paraId="42405F96" w14:textId="77777777" w:rsidR="003E0C42" w:rsidRDefault="00000000">
            <w:pPr>
              <w:widowControl/>
              <w:spacing w:line="240" w:lineRule="auto"/>
              <w:jc w:val="center"/>
              <w:rPr>
                <w:kern w:val="0"/>
                <w:sz w:val="21"/>
              </w:rPr>
            </w:pPr>
            <w:r>
              <w:rPr>
                <w:kern w:val="0"/>
                <w:sz w:val="21"/>
              </w:rPr>
              <w:t>施工记录</w:t>
            </w:r>
          </w:p>
        </w:tc>
        <w:tc>
          <w:tcPr>
            <w:tcW w:w="374" w:type="pct"/>
            <w:gridSpan w:val="2"/>
            <w:tcBorders>
              <w:top w:val="nil"/>
              <w:left w:val="nil"/>
              <w:bottom w:val="single" w:sz="4" w:space="0" w:color="auto"/>
              <w:right w:val="single" w:sz="4" w:space="0" w:color="auto"/>
            </w:tcBorders>
            <w:noWrap/>
            <w:vAlign w:val="center"/>
          </w:tcPr>
          <w:p w14:paraId="3A9FCB7E" w14:textId="77777777" w:rsidR="003E0C42" w:rsidRDefault="003E0C42">
            <w:pPr>
              <w:widowControl/>
              <w:spacing w:line="240" w:lineRule="auto"/>
              <w:jc w:val="center"/>
              <w:rPr>
                <w:kern w:val="0"/>
                <w:sz w:val="21"/>
              </w:rPr>
            </w:pPr>
          </w:p>
        </w:tc>
        <w:tc>
          <w:tcPr>
            <w:tcW w:w="959" w:type="pct"/>
            <w:gridSpan w:val="2"/>
            <w:tcBorders>
              <w:top w:val="nil"/>
              <w:left w:val="nil"/>
              <w:bottom w:val="single" w:sz="4" w:space="0" w:color="auto"/>
              <w:right w:val="single" w:sz="4" w:space="0" w:color="auto"/>
            </w:tcBorders>
            <w:noWrap/>
            <w:vAlign w:val="center"/>
          </w:tcPr>
          <w:p w14:paraId="1F4E7DFD" w14:textId="77777777" w:rsidR="003E0C42" w:rsidRDefault="003E0C42">
            <w:pPr>
              <w:widowControl/>
              <w:spacing w:line="240" w:lineRule="auto"/>
              <w:jc w:val="center"/>
              <w:rPr>
                <w:kern w:val="0"/>
                <w:sz w:val="21"/>
              </w:rPr>
            </w:pPr>
          </w:p>
        </w:tc>
        <w:tc>
          <w:tcPr>
            <w:tcW w:w="603" w:type="pct"/>
            <w:tcBorders>
              <w:top w:val="nil"/>
              <w:left w:val="nil"/>
              <w:bottom w:val="single" w:sz="4" w:space="0" w:color="auto"/>
              <w:right w:val="single" w:sz="4" w:space="0" w:color="auto"/>
            </w:tcBorders>
            <w:noWrap/>
            <w:vAlign w:val="center"/>
          </w:tcPr>
          <w:p w14:paraId="214404E4" w14:textId="77777777" w:rsidR="003E0C42" w:rsidRDefault="003E0C42">
            <w:pPr>
              <w:widowControl/>
              <w:spacing w:line="240" w:lineRule="auto"/>
              <w:jc w:val="center"/>
              <w:rPr>
                <w:kern w:val="0"/>
                <w:sz w:val="21"/>
              </w:rPr>
            </w:pPr>
          </w:p>
        </w:tc>
      </w:tr>
      <w:tr w:rsidR="003E0C42" w14:paraId="41C3BE24" w14:textId="77777777">
        <w:trPr>
          <w:trHeight w:val="482"/>
        </w:trPr>
        <w:tc>
          <w:tcPr>
            <w:tcW w:w="916" w:type="pct"/>
            <w:gridSpan w:val="2"/>
            <w:tcBorders>
              <w:top w:val="nil"/>
              <w:left w:val="single" w:sz="4" w:space="0" w:color="auto"/>
              <w:bottom w:val="single" w:sz="4" w:space="0" w:color="auto"/>
              <w:right w:val="single" w:sz="4" w:space="0" w:color="auto"/>
            </w:tcBorders>
            <w:noWrap/>
            <w:vAlign w:val="center"/>
          </w:tcPr>
          <w:p w14:paraId="425161CB" w14:textId="77777777" w:rsidR="003E0C42" w:rsidRDefault="00000000">
            <w:pPr>
              <w:widowControl/>
              <w:spacing w:line="240" w:lineRule="auto"/>
              <w:jc w:val="center"/>
              <w:rPr>
                <w:kern w:val="0"/>
                <w:sz w:val="21"/>
              </w:rPr>
            </w:pPr>
            <w:r>
              <w:rPr>
                <w:kern w:val="0"/>
                <w:sz w:val="21"/>
              </w:rPr>
              <w:t>7</w:t>
            </w:r>
          </w:p>
        </w:tc>
        <w:tc>
          <w:tcPr>
            <w:tcW w:w="2147" w:type="pct"/>
            <w:gridSpan w:val="4"/>
            <w:tcBorders>
              <w:top w:val="single" w:sz="4" w:space="0" w:color="auto"/>
              <w:left w:val="nil"/>
              <w:bottom w:val="single" w:sz="4" w:space="0" w:color="auto"/>
              <w:right w:val="single" w:sz="4" w:space="0" w:color="auto"/>
            </w:tcBorders>
            <w:noWrap/>
            <w:vAlign w:val="center"/>
          </w:tcPr>
          <w:p w14:paraId="47216F7A" w14:textId="77777777" w:rsidR="003E0C42" w:rsidRDefault="00000000">
            <w:pPr>
              <w:widowControl/>
              <w:spacing w:line="240" w:lineRule="auto"/>
              <w:jc w:val="center"/>
              <w:rPr>
                <w:kern w:val="0"/>
                <w:sz w:val="21"/>
              </w:rPr>
            </w:pPr>
            <w:r>
              <w:rPr>
                <w:kern w:val="0"/>
                <w:sz w:val="21"/>
              </w:rPr>
              <w:t>新技术施工记录</w:t>
            </w:r>
          </w:p>
        </w:tc>
        <w:tc>
          <w:tcPr>
            <w:tcW w:w="374" w:type="pct"/>
            <w:gridSpan w:val="2"/>
            <w:tcBorders>
              <w:top w:val="nil"/>
              <w:left w:val="nil"/>
              <w:bottom w:val="single" w:sz="4" w:space="0" w:color="auto"/>
              <w:right w:val="single" w:sz="4" w:space="0" w:color="auto"/>
            </w:tcBorders>
            <w:noWrap/>
            <w:vAlign w:val="center"/>
          </w:tcPr>
          <w:p w14:paraId="68BE8724" w14:textId="77777777" w:rsidR="003E0C42" w:rsidRDefault="003E0C42">
            <w:pPr>
              <w:widowControl/>
              <w:spacing w:line="240" w:lineRule="auto"/>
              <w:jc w:val="center"/>
              <w:rPr>
                <w:kern w:val="0"/>
                <w:sz w:val="21"/>
              </w:rPr>
            </w:pPr>
          </w:p>
        </w:tc>
        <w:tc>
          <w:tcPr>
            <w:tcW w:w="959" w:type="pct"/>
            <w:gridSpan w:val="2"/>
            <w:tcBorders>
              <w:top w:val="nil"/>
              <w:left w:val="nil"/>
              <w:bottom w:val="single" w:sz="4" w:space="0" w:color="auto"/>
              <w:right w:val="single" w:sz="4" w:space="0" w:color="auto"/>
            </w:tcBorders>
            <w:noWrap/>
            <w:vAlign w:val="center"/>
          </w:tcPr>
          <w:p w14:paraId="70535887" w14:textId="77777777" w:rsidR="003E0C42" w:rsidRDefault="003E0C42">
            <w:pPr>
              <w:widowControl/>
              <w:spacing w:line="240" w:lineRule="auto"/>
              <w:jc w:val="center"/>
              <w:rPr>
                <w:kern w:val="0"/>
                <w:sz w:val="21"/>
              </w:rPr>
            </w:pPr>
          </w:p>
        </w:tc>
        <w:tc>
          <w:tcPr>
            <w:tcW w:w="603" w:type="pct"/>
            <w:tcBorders>
              <w:top w:val="nil"/>
              <w:left w:val="nil"/>
              <w:bottom w:val="single" w:sz="4" w:space="0" w:color="auto"/>
              <w:right w:val="single" w:sz="4" w:space="0" w:color="auto"/>
            </w:tcBorders>
            <w:noWrap/>
            <w:vAlign w:val="center"/>
          </w:tcPr>
          <w:p w14:paraId="487814D3" w14:textId="77777777" w:rsidR="003E0C42" w:rsidRDefault="003E0C42">
            <w:pPr>
              <w:widowControl/>
              <w:spacing w:line="240" w:lineRule="auto"/>
              <w:jc w:val="center"/>
              <w:rPr>
                <w:kern w:val="0"/>
                <w:sz w:val="21"/>
              </w:rPr>
            </w:pPr>
          </w:p>
        </w:tc>
      </w:tr>
      <w:tr w:rsidR="003E0C42" w14:paraId="0A5553F4" w14:textId="77777777">
        <w:trPr>
          <w:trHeight w:val="482"/>
        </w:trPr>
        <w:tc>
          <w:tcPr>
            <w:tcW w:w="916" w:type="pct"/>
            <w:gridSpan w:val="2"/>
            <w:tcBorders>
              <w:top w:val="nil"/>
              <w:left w:val="single" w:sz="4" w:space="0" w:color="auto"/>
              <w:bottom w:val="single" w:sz="4" w:space="0" w:color="auto"/>
              <w:right w:val="single" w:sz="4" w:space="0" w:color="auto"/>
            </w:tcBorders>
            <w:noWrap/>
            <w:vAlign w:val="center"/>
          </w:tcPr>
          <w:p w14:paraId="0D623C9B" w14:textId="77777777" w:rsidR="003E0C42" w:rsidRDefault="00000000">
            <w:pPr>
              <w:widowControl/>
              <w:spacing w:line="240" w:lineRule="auto"/>
              <w:jc w:val="center"/>
              <w:rPr>
                <w:kern w:val="0"/>
                <w:sz w:val="21"/>
              </w:rPr>
            </w:pPr>
            <w:r>
              <w:rPr>
                <w:kern w:val="0"/>
                <w:sz w:val="21"/>
              </w:rPr>
              <w:t>8</w:t>
            </w:r>
          </w:p>
        </w:tc>
        <w:tc>
          <w:tcPr>
            <w:tcW w:w="2147" w:type="pct"/>
            <w:gridSpan w:val="4"/>
            <w:tcBorders>
              <w:top w:val="single" w:sz="4" w:space="0" w:color="auto"/>
              <w:left w:val="nil"/>
              <w:bottom w:val="single" w:sz="4" w:space="0" w:color="auto"/>
              <w:right w:val="single" w:sz="4" w:space="0" w:color="auto"/>
            </w:tcBorders>
            <w:noWrap/>
            <w:vAlign w:val="center"/>
          </w:tcPr>
          <w:p w14:paraId="0CBBAB67" w14:textId="77777777" w:rsidR="003E0C42" w:rsidRDefault="00000000">
            <w:pPr>
              <w:widowControl/>
              <w:spacing w:line="240" w:lineRule="auto"/>
              <w:jc w:val="center"/>
              <w:rPr>
                <w:kern w:val="0"/>
                <w:sz w:val="21"/>
              </w:rPr>
            </w:pPr>
            <w:r>
              <w:rPr>
                <w:kern w:val="0"/>
                <w:sz w:val="21"/>
              </w:rPr>
              <w:t>工程质量事故及事故处理资料</w:t>
            </w:r>
          </w:p>
        </w:tc>
        <w:tc>
          <w:tcPr>
            <w:tcW w:w="374" w:type="pct"/>
            <w:gridSpan w:val="2"/>
            <w:tcBorders>
              <w:top w:val="nil"/>
              <w:left w:val="nil"/>
              <w:bottom w:val="single" w:sz="4" w:space="0" w:color="auto"/>
              <w:right w:val="single" w:sz="4" w:space="0" w:color="auto"/>
            </w:tcBorders>
            <w:noWrap/>
            <w:vAlign w:val="center"/>
          </w:tcPr>
          <w:p w14:paraId="16AB3E86" w14:textId="77777777" w:rsidR="003E0C42" w:rsidRDefault="003E0C42">
            <w:pPr>
              <w:widowControl/>
              <w:spacing w:line="240" w:lineRule="auto"/>
              <w:jc w:val="center"/>
              <w:rPr>
                <w:kern w:val="0"/>
                <w:sz w:val="21"/>
              </w:rPr>
            </w:pPr>
          </w:p>
        </w:tc>
        <w:tc>
          <w:tcPr>
            <w:tcW w:w="959" w:type="pct"/>
            <w:gridSpan w:val="2"/>
            <w:tcBorders>
              <w:top w:val="nil"/>
              <w:left w:val="nil"/>
              <w:bottom w:val="single" w:sz="4" w:space="0" w:color="auto"/>
              <w:right w:val="single" w:sz="4" w:space="0" w:color="auto"/>
            </w:tcBorders>
            <w:noWrap/>
            <w:vAlign w:val="center"/>
          </w:tcPr>
          <w:p w14:paraId="428A65AF" w14:textId="77777777" w:rsidR="003E0C42" w:rsidRDefault="003E0C42">
            <w:pPr>
              <w:widowControl/>
              <w:spacing w:line="240" w:lineRule="auto"/>
              <w:jc w:val="center"/>
              <w:rPr>
                <w:kern w:val="0"/>
                <w:sz w:val="21"/>
              </w:rPr>
            </w:pPr>
          </w:p>
        </w:tc>
        <w:tc>
          <w:tcPr>
            <w:tcW w:w="603" w:type="pct"/>
            <w:tcBorders>
              <w:top w:val="nil"/>
              <w:left w:val="nil"/>
              <w:bottom w:val="single" w:sz="4" w:space="0" w:color="auto"/>
              <w:right w:val="single" w:sz="4" w:space="0" w:color="auto"/>
            </w:tcBorders>
            <w:noWrap/>
            <w:vAlign w:val="center"/>
          </w:tcPr>
          <w:p w14:paraId="526BBD98" w14:textId="77777777" w:rsidR="003E0C42" w:rsidRDefault="003E0C42">
            <w:pPr>
              <w:widowControl/>
              <w:spacing w:line="240" w:lineRule="auto"/>
              <w:jc w:val="center"/>
              <w:rPr>
                <w:kern w:val="0"/>
                <w:sz w:val="21"/>
              </w:rPr>
            </w:pPr>
          </w:p>
        </w:tc>
      </w:tr>
      <w:tr w:rsidR="003E0C42" w14:paraId="5ED1883F" w14:textId="77777777">
        <w:trPr>
          <w:trHeight w:val="482"/>
        </w:trPr>
        <w:tc>
          <w:tcPr>
            <w:tcW w:w="916" w:type="pct"/>
            <w:gridSpan w:val="2"/>
            <w:tcBorders>
              <w:top w:val="nil"/>
              <w:left w:val="single" w:sz="4" w:space="0" w:color="auto"/>
              <w:bottom w:val="single" w:sz="4" w:space="0" w:color="auto"/>
              <w:right w:val="single" w:sz="4" w:space="0" w:color="auto"/>
            </w:tcBorders>
            <w:noWrap/>
            <w:vAlign w:val="center"/>
          </w:tcPr>
          <w:p w14:paraId="0682620E" w14:textId="77777777" w:rsidR="003E0C42" w:rsidRDefault="003E0C42">
            <w:pPr>
              <w:widowControl/>
              <w:spacing w:line="240" w:lineRule="auto"/>
              <w:jc w:val="center"/>
              <w:rPr>
                <w:kern w:val="0"/>
                <w:sz w:val="21"/>
              </w:rPr>
            </w:pPr>
          </w:p>
        </w:tc>
        <w:tc>
          <w:tcPr>
            <w:tcW w:w="2147" w:type="pct"/>
            <w:gridSpan w:val="4"/>
            <w:tcBorders>
              <w:top w:val="single" w:sz="4" w:space="0" w:color="auto"/>
              <w:left w:val="nil"/>
              <w:bottom w:val="single" w:sz="4" w:space="0" w:color="auto"/>
              <w:right w:val="single" w:sz="4" w:space="0" w:color="auto"/>
            </w:tcBorders>
            <w:noWrap/>
            <w:vAlign w:val="center"/>
          </w:tcPr>
          <w:p w14:paraId="52F85F38" w14:textId="77777777" w:rsidR="003E0C42" w:rsidRDefault="003E0C42">
            <w:pPr>
              <w:widowControl/>
              <w:spacing w:line="240" w:lineRule="auto"/>
              <w:jc w:val="center"/>
              <w:rPr>
                <w:kern w:val="0"/>
                <w:sz w:val="21"/>
              </w:rPr>
            </w:pPr>
          </w:p>
        </w:tc>
        <w:tc>
          <w:tcPr>
            <w:tcW w:w="374" w:type="pct"/>
            <w:gridSpan w:val="2"/>
            <w:tcBorders>
              <w:top w:val="nil"/>
              <w:left w:val="nil"/>
              <w:bottom w:val="single" w:sz="4" w:space="0" w:color="auto"/>
              <w:right w:val="single" w:sz="4" w:space="0" w:color="auto"/>
            </w:tcBorders>
            <w:noWrap/>
            <w:vAlign w:val="center"/>
          </w:tcPr>
          <w:p w14:paraId="1D69C0A9" w14:textId="77777777" w:rsidR="003E0C42" w:rsidRDefault="003E0C42">
            <w:pPr>
              <w:widowControl/>
              <w:spacing w:line="240" w:lineRule="auto"/>
              <w:jc w:val="center"/>
              <w:rPr>
                <w:kern w:val="0"/>
                <w:sz w:val="21"/>
              </w:rPr>
            </w:pPr>
          </w:p>
        </w:tc>
        <w:tc>
          <w:tcPr>
            <w:tcW w:w="959" w:type="pct"/>
            <w:gridSpan w:val="2"/>
            <w:tcBorders>
              <w:top w:val="nil"/>
              <w:left w:val="nil"/>
              <w:bottom w:val="single" w:sz="4" w:space="0" w:color="auto"/>
              <w:right w:val="single" w:sz="4" w:space="0" w:color="auto"/>
            </w:tcBorders>
            <w:noWrap/>
            <w:vAlign w:val="center"/>
          </w:tcPr>
          <w:p w14:paraId="7D10DAA6" w14:textId="77777777" w:rsidR="003E0C42" w:rsidRDefault="003E0C42">
            <w:pPr>
              <w:widowControl/>
              <w:spacing w:line="240" w:lineRule="auto"/>
              <w:jc w:val="center"/>
              <w:rPr>
                <w:kern w:val="0"/>
                <w:sz w:val="21"/>
              </w:rPr>
            </w:pPr>
          </w:p>
        </w:tc>
        <w:tc>
          <w:tcPr>
            <w:tcW w:w="603" w:type="pct"/>
            <w:tcBorders>
              <w:top w:val="nil"/>
              <w:left w:val="nil"/>
              <w:bottom w:val="single" w:sz="4" w:space="0" w:color="auto"/>
              <w:right w:val="single" w:sz="4" w:space="0" w:color="auto"/>
            </w:tcBorders>
            <w:noWrap/>
            <w:vAlign w:val="center"/>
          </w:tcPr>
          <w:p w14:paraId="0AA1088C" w14:textId="77777777" w:rsidR="003E0C42" w:rsidRDefault="003E0C42">
            <w:pPr>
              <w:widowControl/>
              <w:spacing w:line="240" w:lineRule="auto"/>
              <w:jc w:val="center"/>
              <w:rPr>
                <w:kern w:val="0"/>
                <w:sz w:val="21"/>
              </w:rPr>
            </w:pPr>
          </w:p>
        </w:tc>
      </w:tr>
      <w:tr w:rsidR="003E0C42" w14:paraId="77E45979" w14:textId="77777777">
        <w:trPr>
          <w:trHeight w:val="482"/>
        </w:trPr>
        <w:tc>
          <w:tcPr>
            <w:tcW w:w="916" w:type="pct"/>
            <w:gridSpan w:val="2"/>
            <w:tcBorders>
              <w:top w:val="nil"/>
              <w:left w:val="single" w:sz="4" w:space="0" w:color="auto"/>
              <w:bottom w:val="single" w:sz="4" w:space="0" w:color="auto"/>
              <w:right w:val="single" w:sz="4" w:space="0" w:color="auto"/>
            </w:tcBorders>
            <w:noWrap/>
            <w:vAlign w:val="center"/>
          </w:tcPr>
          <w:p w14:paraId="2764CB3B" w14:textId="77777777" w:rsidR="003E0C42" w:rsidRDefault="003E0C42">
            <w:pPr>
              <w:widowControl/>
              <w:spacing w:line="240" w:lineRule="auto"/>
              <w:jc w:val="center"/>
              <w:rPr>
                <w:kern w:val="0"/>
                <w:sz w:val="21"/>
              </w:rPr>
            </w:pPr>
          </w:p>
        </w:tc>
        <w:tc>
          <w:tcPr>
            <w:tcW w:w="2147" w:type="pct"/>
            <w:gridSpan w:val="4"/>
            <w:tcBorders>
              <w:top w:val="single" w:sz="4" w:space="0" w:color="auto"/>
              <w:left w:val="nil"/>
              <w:bottom w:val="single" w:sz="4" w:space="0" w:color="auto"/>
              <w:right w:val="single" w:sz="4" w:space="0" w:color="auto"/>
            </w:tcBorders>
            <w:noWrap/>
            <w:vAlign w:val="center"/>
          </w:tcPr>
          <w:p w14:paraId="60D550F3" w14:textId="77777777" w:rsidR="003E0C42" w:rsidRDefault="003E0C42">
            <w:pPr>
              <w:widowControl/>
              <w:spacing w:line="240" w:lineRule="auto"/>
              <w:jc w:val="center"/>
              <w:rPr>
                <w:kern w:val="0"/>
                <w:sz w:val="21"/>
              </w:rPr>
            </w:pPr>
          </w:p>
        </w:tc>
        <w:tc>
          <w:tcPr>
            <w:tcW w:w="374" w:type="pct"/>
            <w:gridSpan w:val="2"/>
            <w:tcBorders>
              <w:top w:val="nil"/>
              <w:left w:val="nil"/>
              <w:bottom w:val="single" w:sz="4" w:space="0" w:color="auto"/>
              <w:right w:val="single" w:sz="4" w:space="0" w:color="auto"/>
            </w:tcBorders>
            <w:noWrap/>
            <w:vAlign w:val="center"/>
          </w:tcPr>
          <w:p w14:paraId="728F7528" w14:textId="77777777" w:rsidR="003E0C42" w:rsidRDefault="003E0C42">
            <w:pPr>
              <w:widowControl/>
              <w:spacing w:line="240" w:lineRule="auto"/>
              <w:jc w:val="center"/>
              <w:rPr>
                <w:kern w:val="0"/>
                <w:sz w:val="21"/>
              </w:rPr>
            </w:pPr>
          </w:p>
        </w:tc>
        <w:tc>
          <w:tcPr>
            <w:tcW w:w="959" w:type="pct"/>
            <w:gridSpan w:val="2"/>
            <w:tcBorders>
              <w:top w:val="nil"/>
              <w:left w:val="nil"/>
              <w:bottom w:val="single" w:sz="4" w:space="0" w:color="auto"/>
              <w:right w:val="single" w:sz="4" w:space="0" w:color="auto"/>
            </w:tcBorders>
            <w:noWrap/>
            <w:vAlign w:val="center"/>
          </w:tcPr>
          <w:p w14:paraId="048E7B8B" w14:textId="77777777" w:rsidR="003E0C42" w:rsidRDefault="003E0C42">
            <w:pPr>
              <w:widowControl/>
              <w:spacing w:line="240" w:lineRule="auto"/>
              <w:jc w:val="center"/>
              <w:rPr>
                <w:kern w:val="0"/>
                <w:sz w:val="21"/>
              </w:rPr>
            </w:pPr>
          </w:p>
        </w:tc>
        <w:tc>
          <w:tcPr>
            <w:tcW w:w="603" w:type="pct"/>
            <w:tcBorders>
              <w:top w:val="nil"/>
              <w:left w:val="nil"/>
              <w:bottom w:val="single" w:sz="4" w:space="0" w:color="auto"/>
              <w:right w:val="single" w:sz="4" w:space="0" w:color="auto"/>
            </w:tcBorders>
            <w:noWrap/>
            <w:vAlign w:val="center"/>
          </w:tcPr>
          <w:p w14:paraId="69262849" w14:textId="77777777" w:rsidR="003E0C42" w:rsidRDefault="003E0C42">
            <w:pPr>
              <w:widowControl/>
              <w:spacing w:line="240" w:lineRule="auto"/>
              <w:jc w:val="center"/>
              <w:rPr>
                <w:kern w:val="0"/>
                <w:sz w:val="21"/>
              </w:rPr>
            </w:pPr>
          </w:p>
        </w:tc>
      </w:tr>
      <w:tr w:rsidR="003E0C42" w14:paraId="33AC6ECC" w14:textId="77777777">
        <w:trPr>
          <w:trHeight w:val="482"/>
        </w:trPr>
        <w:tc>
          <w:tcPr>
            <w:tcW w:w="5000" w:type="pct"/>
            <w:gridSpan w:val="11"/>
            <w:tcBorders>
              <w:top w:val="single" w:sz="4" w:space="0" w:color="auto"/>
              <w:left w:val="single" w:sz="4" w:space="0" w:color="auto"/>
              <w:bottom w:val="single" w:sz="4" w:space="0" w:color="auto"/>
              <w:right w:val="single" w:sz="4" w:space="0" w:color="auto"/>
            </w:tcBorders>
            <w:noWrap/>
            <w:vAlign w:val="center"/>
          </w:tcPr>
          <w:p w14:paraId="0E4978D0" w14:textId="77777777" w:rsidR="003E0C42" w:rsidRDefault="00000000">
            <w:pPr>
              <w:widowControl/>
              <w:spacing w:line="240" w:lineRule="auto"/>
              <w:jc w:val="left"/>
              <w:rPr>
                <w:kern w:val="0"/>
                <w:sz w:val="21"/>
              </w:rPr>
            </w:pPr>
            <w:r>
              <w:rPr>
                <w:kern w:val="0"/>
                <w:sz w:val="21"/>
              </w:rPr>
              <w:t>结论：</w:t>
            </w:r>
          </w:p>
        </w:tc>
      </w:tr>
      <w:tr w:rsidR="003E0C42" w14:paraId="34B6910E" w14:textId="77777777">
        <w:trPr>
          <w:trHeight w:val="482"/>
        </w:trPr>
        <w:tc>
          <w:tcPr>
            <w:tcW w:w="247" w:type="pct"/>
            <w:tcBorders>
              <w:top w:val="single" w:sz="4" w:space="0" w:color="auto"/>
              <w:left w:val="single" w:sz="4" w:space="0" w:color="auto"/>
              <w:bottom w:val="single" w:sz="4" w:space="0" w:color="auto"/>
              <w:right w:val="single" w:sz="4" w:space="0" w:color="auto"/>
            </w:tcBorders>
            <w:noWrap/>
            <w:vAlign w:val="center"/>
          </w:tcPr>
          <w:p w14:paraId="79235A87" w14:textId="77777777" w:rsidR="003E0C42" w:rsidRDefault="003E0C42">
            <w:pPr>
              <w:widowControl/>
              <w:spacing w:line="240" w:lineRule="auto"/>
              <w:jc w:val="left"/>
              <w:rPr>
                <w:kern w:val="0"/>
                <w:sz w:val="21"/>
              </w:rPr>
            </w:pPr>
          </w:p>
        </w:tc>
        <w:tc>
          <w:tcPr>
            <w:tcW w:w="875" w:type="pct"/>
            <w:gridSpan w:val="2"/>
            <w:tcBorders>
              <w:top w:val="single" w:sz="4" w:space="0" w:color="auto"/>
              <w:left w:val="single" w:sz="4" w:space="0" w:color="auto"/>
              <w:bottom w:val="single" w:sz="4" w:space="0" w:color="auto"/>
              <w:right w:val="single" w:sz="4" w:space="0" w:color="auto"/>
            </w:tcBorders>
            <w:noWrap/>
            <w:vAlign w:val="center"/>
          </w:tcPr>
          <w:p w14:paraId="5C54E5C0" w14:textId="77777777" w:rsidR="003E0C42" w:rsidRDefault="00000000">
            <w:pPr>
              <w:widowControl/>
              <w:spacing w:line="240" w:lineRule="auto"/>
              <w:jc w:val="center"/>
              <w:rPr>
                <w:kern w:val="0"/>
                <w:sz w:val="21"/>
              </w:rPr>
            </w:pPr>
            <w:r>
              <w:rPr>
                <w:kern w:val="0"/>
                <w:sz w:val="21"/>
              </w:rPr>
              <w:t>监测实施单位</w:t>
            </w:r>
          </w:p>
        </w:tc>
        <w:tc>
          <w:tcPr>
            <w:tcW w:w="1197" w:type="pct"/>
            <w:gridSpan w:val="2"/>
            <w:tcBorders>
              <w:top w:val="single" w:sz="4" w:space="0" w:color="auto"/>
              <w:left w:val="single" w:sz="4" w:space="0" w:color="auto"/>
              <w:bottom w:val="single" w:sz="4" w:space="0" w:color="auto"/>
              <w:right w:val="single" w:sz="4" w:space="0" w:color="auto"/>
            </w:tcBorders>
            <w:noWrap/>
            <w:vAlign w:val="center"/>
          </w:tcPr>
          <w:p w14:paraId="3FFEE891" w14:textId="77777777" w:rsidR="003E0C42" w:rsidRDefault="00000000">
            <w:pPr>
              <w:widowControl/>
              <w:spacing w:line="240" w:lineRule="auto"/>
              <w:jc w:val="center"/>
              <w:rPr>
                <w:kern w:val="0"/>
                <w:sz w:val="21"/>
              </w:rPr>
            </w:pPr>
            <w:r>
              <w:rPr>
                <w:kern w:val="0"/>
                <w:sz w:val="21"/>
              </w:rPr>
              <w:t>监理单位</w:t>
            </w:r>
          </w:p>
        </w:tc>
        <w:tc>
          <w:tcPr>
            <w:tcW w:w="964" w:type="pct"/>
            <w:gridSpan w:val="2"/>
            <w:tcBorders>
              <w:top w:val="single" w:sz="4" w:space="0" w:color="auto"/>
              <w:left w:val="single" w:sz="4" w:space="0" w:color="auto"/>
              <w:bottom w:val="single" w:sz="4" w:space="0" w:color="auto"/>
              <w:right w:val="single" w:sz="4" w:space="0" w:color="auto"/>
            </w:tcBorders>
            <w:noWrap/>
            <w:vAlign w:val="center"/>
          </w:tcPr>
          <w:p w14:paraId="312CD925" w14:textId="77777777" w:rsidR="003E0C42" w:rsidRDefault="00000000">
            <w:pPr>
              <w:widowControl/>
              <w:spacing w:line="240" w:lineRule="auto"/>
              <w:jc w:val="center"/>
              <w:rPr>
                <w:kern w:val="0"/>
                <w:sz w:val="21"/>
              </w:rPr>
            </w:pPr>
            <w:r>
              <w:rPr>
                <w:kern w:val="0"/>
                <w:sz w:val="21"/>
              </w:rPr>
              <w:t>设计单位</w:t>
            </w:r>
          </w:p>
        </w:tc>
        <w:tc>
          <w:tcPr>
            <w:tcW w:w="875" w:type="pct"/>
            <w:gridSpan w:val="2"/>
            <w:tcBorders>
              <w:top w:val="single" w:sz="4" w:space="0" w:color="auto"/>
              <w:left w:val="single" w:sz="4" w:space="0" w:color="auto"/>
              <w:bottom w:val="single" w:sz="4" w:space="0" w:color="auto"/>
              <w:right w:val="single" w:sz="4" w:space="0" w:color="auto"/>
            </w:tcBorders>
            <w:noWrap/>
            <w:vAlign w:val="center"/>
          </w:tcPr>
          <w:p w14:paraId="20932B72" w14:textId="77777777" w:rsidR="003E0C42" w:rsidRDefault="00000000">
            <w:pPr>
              <w:widowControl/>
              <w:spacing w:line="240" w:lineRule="auto"/>
              <w:jc w:val="center"/>
              <w:rPr>
                <w:kern w:val="0"/>
                <w:sz w:val="21"/>
              </w:rPr>
            </w:pPr>
            <w:r>
              <w:rPr>
                <w:kern w:val="0"/>
                <w:sz w:val="21"/>
              </w:rPr>
              <w:t>建设单位</w:t>
            </w:r>
          </w:p>
        </w:tc>
        <w:tc>
          <w:tcPr>
            <w:tcW w:w="843" w:type="pct"/>
            <w:gridSpan w:val="2"/>
            <w:tcBorders>
              <w:top w:val="single" w:sz="4" w:space="0" w:color="auto"/>
              <w:left w:val="single" w:sz="4" w:space="0" w:color="auto"/>
              <w:bottom w:val="single" w:sz="4" w:space="0" w:color="auto"/>
              <w:right w:val="single" w:sz="4" w:space="0" w:color="auto"/>
            </w:tcBorders>
            <w:noWrap/>
          </w:tcPr>
          <w:p w14:paraId="48F6876F" w14:textId="77777777" w:rsidR="003E0C42" w:rsidRDefault="00000000">
            <w:pPr>
              <w:keepNext/>
              <w:widowControl/>
              <w:spacing w:line="240" w:lineRule="auto"/>
              <w:jc w:val="center"/>
              <w:rPr>
                <w:kern w:val="0"/>
                <w:sz w:val="21"/>
              </w:rPr>
            </w:pPr>
            <w:r>
              <w:rPr>
                <w:rFonts w:hint="eastAsia"/>
                <w:kern w:val="0"/>
                <w:sz w:val="21"/>
              </w:rPr>
              <w:t>使用单位</w:t>
            </w:r>
          </w:p>
        </w:tc>
      </w:tr>
      <w:tr w:rsidR="003E0C42" w14:paraId="48376DC9" w14:textId="77777777">
        <w:trPr>
          <w:trHeight w:val="482"/>
        </w:trPr>
        <w:tc>
          <w:tcPr>
            <w:tcW w:w="247" w:type="pct"/>
            <w:tcBorders>
              <w:top w:val="single" w:sz="4" w:space="0" w:color="auto"/>
              <w:left w:val="single" w:sz="4" w:space="0" w:color="auto"/>
              <w:bottom w:val="single" w:sz="4" w:space="0" w:color="auto"/>
              <w:right w:val="single" w:sz="4" w:space="0" w:color="auto"/>
            </w:tcBorders>
            <w:noWrap/>
            <w:vAlign w:val="center"/>
          </w:tcPr>
          <w:p w14:paraId="5AE796DB" w14:textId="77777777" w:rsidR="003E0C42" w:rsidRDefault="00000000">
            <w:pPr>
              <w:widowControl/>
              <w:spacing w:line="240" w:lineRule="auto"/>
              <w:jc w:val="center"/>
              <w:rPr>
                <w:kern w:val="0"/>
                <w:sz w:val="21"/>
              </w:rPr>
            </w:pPr>
            <w:r>
              <w:rPr>
                <w:kern w:val="0"/>
                <w:sz w:val="21"/>
              </w:rPr>
              <w:t>验</w:t>
            </w:r>
          </w:p>
          <w:p w14:paraId="0193486C" w14:textId="77777777" w:rsidR="003E0C42" w:rsidRDefault="00000000">
            <w:pPr>
              <w:widowControl/>
              <w:spacing w:line="240" w:lineRule="auto"/>
              <w:jc w:val="center"/>
              <w:rPr>
                <w:kern w:val="0"/>
                <w:sz w:val="21"/>
              </w:rPr>
            </w:pPr>
            <w:r>
              <w:rPr>
                <w:kern w:val="0"/>
                <w:sz w:val="21"/>
              </w:rPr>
              <w:t>收</w:t>
            </w:r>
          </w:p>
          <w:p w14:paraId="0A4E0A30" w14:textId="77777777" w:rsidR="003E0C42" w:rsidRDefault="00000000">
            <w:pPr>
              <w:widowControl/>
              <w:spacing w:line="240" w:lineRule="auto"/>
              <w:jc w:val="center"/>
              <w:rPr>
                <w:kern w:val="0"/>
                <w:sz w:val="21"/>
              </w:rPr>
            </w:pPr>
            <w:r>
              <w:rPr>
                <w:kern w:val="0"/>
                <w:sz w:val="21"/>
              </w:rPr>
              <w:t>单</w:t>
            </w:r>
          </w:p>
          <w:p w14:paraId="6EE99AB1" w14:textId="77777777" w:rsidR="003E0C42" w:rsidRDefault="00000000">
            <w:pPr>
              <w:widowControl/>
              <w:spacing w:line="240" w:lineRule="auto"/>
              <w:jc w:val="left"/>
              <w:rPr>
                <w:kern w:val="0"/>
                <w:sz w:val="21"/>
              </w:rPr>
            </w:pPr>
            <w:r>
              <w:rPr>
                <w:kern w:val="0"/>
                <w:sz w:val="21"/>
              </w:rPr>
              <w:t>位</w:t>
            </w:r>
          </w:p>
        </w:tc>
        <w:tc>
          <w:tcPr>
            <w:tcW w:w="875" w:type="pct"/>
            <w:gridSpan w:val="2"/>
            <w:tcBorders>
              <w:top w:val="single" w:sz="4" w:space="0" w:color="auto"/>
              <w:left w:val="single" w:sz="4" w:space="0" w:color="auto"/>
              <w:bottom w:val="single" w:sz="4" w:space="0" w:color="auto"/>
              <w:right w:val="single" w:sz="4" w:space="0" w:color="auto"/>
            </w:tcBorders>
            <w:noWrap/>
          </w:tcPr>
          <w:p w14:paraId="12E07A0B" w14:textId="77777777" w:rsidR="003E0C42" w:rsidRDefault="003E0C42">
            <w:pPr>
              <w:widowControl/>
              <w:spacing w:line="240" w:lineRule="auto"/>
              <w:jc w:val="center"/>
              <w:rPr>
                <w:kern w:val="0"/>
                <w:sz w:val="21"/>
              </w:rPr>
            </w:pPr>
          </w:p>
          <w:p w14:paraId="48B6ABEC" w14:textId="77777777" w:rsidR="003E0C42" w:rsidRDefault="003E0C42">
            <w:pPr>
              <w:pStyle w:val="31"/>
              <w:widowControl/>
              <w:spacing w:line="240" w:lineRule="auto"/>
              <w:rPr>
                <w:sz w:val="21"/>
                <w:szCs w:val="21"/>
              </w:rPr>
            </w:pPr>
          </w:p>
          <w:p w14:paraId="22EE51DB" w14:textId="77777777" w:rsidR="003E0C42" w:rsidRDefault="00000000">
            <w:pPr>
              <w:widowControl/>
              <w:spacing w:line="240" w:lineRule="auto"/>
              <w:jc w:val="center"/>
              <w:rPr>
                <w:kern w:val="0"/>
                <w:sz w:val="21"/>
              </w:rPr>
            </w:pPr>
            <w:r>
              <w:rPr>
                <w:kern w:val="0"/>
                <w:sz w:val="21"/>
              </w:rPr>
              <w:t>（公章）</w:t>
            </w:r>
          </w:p>
          <w:p w14:paraId="2BC6FF39" w14:textId="77777777" w:rsidR="003E0C42" w:rsidRDefault="003E0C42">
            <w:pPr>
              <w:widowControl/>
              <w:spacing w:line="240" w:lineRule="auto"/>
              <w:jc w:val="center"/>
              <w:rPr>
                <w:kern w:val="0"/>
                <w:sz w:val="21"/>
              </w:rPr>
            </w:pPr>
          </w:p>
          <w:p w14:paraId="0C39FE2F" w14:textId="77777777" w:rsidR="003E0C42" w:rsidRDefault="003E0C42">
            <w:pPr>
              <w:pStyle w:val="31"/>
              <w:widowControl/>
              <w:spacing w:line="240" w:lineRule="auto"/>
              <w:rPr>
                <w:sz w:val="21"/>
                <w:szCs w:val="21"/>
              </w:rPr>
            </w:pPr>
          </w:p>
          <w:p w14:paraId="27D907B3" w14:textId="77777777" w:rsidR="003E0C42" w:rsidRDefault="00000000">
            <w:pPr>
              <w:widowControl/>
              <w:spacing w:line="240" w:lineRule="auto"/>
              <w:jc w:val="center"/>
              <w:rPr>
                <w:kern w:val="0"/>
                <w:sz w:val="21"/>
              </w:rPr>
            </w:pPr>
            <w:r>
              <w:rPr>
                <w:kern w:val="0"/>
                <w:sz w:val="21"/>
              </w:rPr>
              <w:t>项目负责人：</w:t>
            </w:r>
          </w:p>
          <w:p w14:paraId="4C092176" w14:textId="77777777" w:rsidR="003E0C42" w:rsidRDefault="003E0C42">
            <w:pPr>
              <w:pStyle w:val="31"/>
              <w:widowControl/>
              <w:spacing w:line="240" w:lineRule="auto"/>
              <w:rPr>
                <w:sz w:val="21"/>
                <w:szCs w:val="21"/>
              </w:rPr>
            </w:pPr>
          </w:p>
          <w:p w14:paraId="155597FE" w14:textId="77777777" w:rsidR="003E0C42" w:rsidRDefault="00000000">
            <w:pPr>
              <w:widowControl/>
              <w:spacing w:line="240" w:lineRule="auto"/>
              <w:jc w:val="center"/>
              <w:rPr>
                <w:kern w:val="0"/>
                <w:sz w:val="21"/>
              </w:rPr>
            </w:pPr>
            <w:r>
              <w:rPr>
                <w:kern w:val="0"/>
                <w:sz w:val="21"/>
              </w:rPr>
              <w:t>年</w:t>
            </w:r>
            <w:r>
              <w:rPr>
                <w:kern w:val="0"/>
                <w:sz w:val="21"/>
              </w:rPr>
              <w:t xml:space="preserve">   </w:t>
            </w:r>
            <w:r>
              <w:rPr>
                <w:kern w:val="0"/>
                <w:sz w:val="21"/>
              </w:rPr>
              <w:t>月</w:t>
            </w:r>
            <w:r>
              <w:rPr>
                <w:kern w:val="0"/>
                <w:sz w:val="21"/>
              </w:rPr>
              <w:t xml:space="preserve">   </w:t>
            </w:r>
            <w:r>
              <w:rPr>
                <w:kern w:val="0"/>
                <w:sz w:val="21"/>
              </w:rPr>
              <w:t>日</w:t>
            </w:r>
          </w:p>
        </w:tc>
        <w:tc>
          <w:tcPr>
            <w:tcW w:w="1197" w:type="pct"/>
            <w:gridSpan w:val="2"/>
            <w:tcBorders>
              <w:top w:val="single" w:sz="4" w:space="0" w:color="auto"/>
              <w:left w:val="single" w:sz="4" w:space="0" w:color="auto"/>
              <w:bottom w:val="single" w:sz="4" w:space="0" w:color="auto"/>
              <w:right w:val="single" w:sz="4" w:space="0" w:color="auto"/>
            </w:tcBorders>
            <w:noWrap/>
          </w:tcPr>
          <w:p w14:paraId="0FB4A2E0" w14:textId="77777777" w:rsidR="003E0C42" w:rsidRDefault="003E0C42">
            <w:pPr>
              <w:widowControl/>
              <w:spacing w:line="240" w:lineRule="auto"/>
              <w:jc w:val="center"/>
              <w:rPr>
                <w:kern w:val="0"/>
                <w:sz w:val="21"/>
              </w:rPr>
            </w:pPr>
          </w:p>
          <w:p w14:paraId="1FD91650" w14:textId="77777777" w:rsidR="003E0C42" w:rsidRDefault="003E0C42">
            <w:pPr>
              <w:pStyle w:val="31"/>
              <w:widowControl/>
              <w:spacing w:line="240" w:lineRule="auto"/>
              <w:rPr>
                <w:sz w:val="21"/>
                <w:szCs w:val="21"/>
              </w:rPr>
            </w:pPr>
          </w:p>
          <w:p w14:paraId="6639B19C" w14:textId="77777777" w:rsidR="003E0C42" w:rsidRDefault="00000000">
            <w:pPr>
              <w:widowControl/>
              <w:spacing w:line="240" w:lineRule="auto"/>
              <w:jc w:val="center"/>
              <w:rPr>
                <w:kern w:val="0"/>
                <w:sz w:val="21"/>
              </w:rPr>
            </w:pPr>
            <w:r>
              <w:rPr>
                <w:kern w:val="0"/>
                <w:sz w:val="21"/>
              </w:rPr>
              <w:t>（公章）</w:t>
            </w:r>
          </w:p>
          <w:p w14:paraId="4E5F9080" w14:textId="77777777" w:rsidR="003E0C42" w:rsidRDefault="003E0C42">
            <w:pPr>
              <w:widowControl/>
              <w:spacing w:line="240" w:lineRule="auto"/>
              <w:jc w:val="center"/>
              <w:rPr>
                <w:kern w:val="0"/>
                <w:sz w:val="21"/>
              </w:rPr>
            </w:pPr>
          </w:p>
          <w:p w14:paraId="43376EBE" w14:textId="77777777" w:rsidR="003E0C42" w:rsidRDefault="003E0C42">
            <w:pPr>
              <w:pStyle w:val="31"/>
              <w:widowControl/>
              <w:spacing w:line="240" w:lineRule="auto"/>
              <w:rPr>
                <w:sz w:val="21"/>
                <w:szCs w:val="21"/>
              </w:rPr>
            </w:pPr>
          </w:p>
          <w:p w14:paraId="40A04C9C" w14:textId="77777777" w:rsidR="003E0C42" w:rsidRDefault="00000000">
            <w:pPr>
              <w:widowControl/>
              <w:spacing w:line="240" w:lineRule="auto"/>
              <w:jc w:val="center"/>
              <w:rPr>
                <w:kern w:val="0"/>
                <w:sz w:val="21"/>
              </w:rPr>
            </w:pPr>
            <w:r>
              <w:rPr>
                <w:kern w:val="0"/>
                <w:sz w:val="21"/>
              </w:rPr>
              <w:t>总监理工程师：</w:t>
            </w:r>
          </w:p>
          <w:p w14:paraId="60A7D17D" w14:textId="77777777" w:rsidR="003E0C42" w:rsidRDefault="003E0C42">
            <w:pPr>
              <w:pStyle w:val="31"/>
              <w:widowControl/>
              <w:spacing w:line="240" w:lineRule="auto"/>
              <w:rPr>
                <w:sz w:val="21"/>
                <w:szCs w:val="21"/>
              </w:rPr>
            </w:pPr>
          </w:p>
          <w:p w14:paraId="211C99EE" w14:textId="77777777" w:rsidR="003E0C42" w:rsidRDefault="00000000">
            <w:pPr>
              <w:widowControl/>
              <w:spacing w:line="240" w:lineRule="auto"/>
              <w:jc w:val="center"/>
              <w:rPr>
                <w:kern w:val="0"/>
                <w:sz w:val="21"/>
              </w:rPr>
            </w:pPr>
            <w:r>
              <w:rPr>
                <w:kern w:val="0"/>
                <w:sz w:val="21"/>
              </w:rPr>
              <w:t>年</w:t>
            </w:r>
            <w:r>
              <w:rPr>
                <w:kern w:val="0"/>
                <w:sz w:val="21"/>
              </w:rPr>
              <w:t xml:space="preserve">   </w:t>
            </w:r>
            <w:r>
              <w:rPr>
                <w:kern w:val="0"/>
                <w:sz w:val="21"/>
              </w:rPr>
              <w:t>月</w:t>
            </w:r>
            <w:r>
              <w:rPr>
                <w:kern w:val="0"/>
                <w:sz w:val="21"/>
              </w:rPr>
              <w:t xml:space="preserve">   </w:t>
            </w:r>
            <w:r>
              <w:rPr>
                <w:kern w:val="0"/>
                <w:sz w:val="21"/>
              </w:rPr>
              <w:t>日</w:t>
            </w:r>
          </w:p>
        </w:tc>
        <w:tc>
          <w:tcPr>
            <w:tcW w:w="964" w:type="pct"/>
            <w:gridSpan w:val="2"/>
            <w:tcBorders>
              <w:top w:val="single" w:sz="4" w:space="0" w:color="auto"/>
              <w:left w:val="single" w:sz="4" w:space="0" w:color="auto"/>
              <w:bottom w:val="single" w:sz="4" w:space="0" w:color="auto"/>
              <w:right w:val="single" w:sz="4" w:space="0" w:color="auto"/>
            </w:tcBorders>
            <w:noWrap/>
          </w:tcPr>
          <w:p w14:paraId="6149FA0E" w14:textId="77777777" w:rsidR="003E0C42" w:rsidRDefault="003E0C42">
            <w:pPr>
              <w:widowControl/>
              <w:spacing w:line="240" w:lineRule="auto"/>
              <w:jc w:val="center"/>
              <w:rPr>
                <w:kern w:val="0"/>
                <w:sz w:val="21"/>
              </w:rPr>
            </w:pPr>
          </w:p>
          <w:p w14:paraId="6E0AC692" w14:textId="77777777" w:rsidR="003E0C42" w:rsidRDefault="003E0C42">
            <w:pPr>
              <w:pStyle w:val="31"/>
              <w:widowControl/>
              <w:spacing w:line="240" w:lineRule="auto"/>
              <w:rPr>
                <w:sz w:val="21"/>
                <w:szCs w:val="21"/>
              </w:rPr>
            </w:pPr>
          </w:p>
          <w:p w14:paraId="2E70C6ED" w14:textId="77777777" w:rsidR="003E0C42" w:rsidRDefault="00000000">
            <w:pPr>
              <w:widowControl/>
              <w:spacing w:line="240" w:lineRule="auto"/>
              <w:jc w:val="center"/>
              <w:rPr>
                <w:kern w:val="0"/>
                <w:sz w:val="21"/>
              </w:rPr>
            </w:pPr>
            <w:r>
              <w:rPr>
                <w:kern w:val="0"/>
                <w:sz w:val="21"/>
              </w:rPr>
              <w:t>（公章）</w:t>
            </w:r>
          </w:p>
          <w:p w14:paraId="378C3D8D" w14:textId="77777777" w:rsidR="003E0C42" w:rsidRDefault="003E0C42">
            <w:pPr>
              <w:widowControl/>
              <w:spacing w:line="240" w:lineRule="auto"/>
              <w:jc w:val="center"/>
              <w:rPr>
                <w:kern w:val="0"/>
                <w:sz w:val="21"/>
              </w:rPr>
            </w:pPr>
          </w:p>
          <w:p w14:paraId="1A2220B1" w14:textId="77777777" w:rsidR="003E0C42" w:rsidRDefault="003E0C42">
            <w:pPr>
              <w:pStyle w:val="31"/>
              <w:widowControl/>
              <w:spacing w:line="240" w:lineRule="auto"/>
              <w:rPr>
                <w:sz w:val="21"/>
                <w:szCs w:val="21"/>
              </w:rPr>
            </w:pPr>
          </w:p>
          <w:p w14:paraId="2A4CF14E" w14:textId="77777777" w:rsidR="003E0C42" w:rsidRDefault="00000000">
            <w:pPr>
              <w:widowControl/>
              <w:spacing w:line="240" w:lineRule="auto"/>
              <w:jc w:val="center"/>
              <w:rPr>
                <w:kern w:val="0"/>
                <w:sz w:val="21"/>
              </w:rPr>
            </w:pPr>
            <w:r>
              <w:rPr>
                <w:kern w:val="0"/>
                <w:sz w:val="21"/>
              </w:rPr>
              <w:t>项目负责人：</w:t>
            </w:r>
          </w:p>
          <w:p w14:paraId="64D2105B" w14:textId="77777777" w:rsidR="003E0C42" w:rsidRDefault="003E0C42">
            <w:pPr>
              <w:pStyle w:val="31"/>
              <w:widowControl/>
              <w:spacing w:line="240" w:lineRule="auto"/>
              <w:rPr>
                <w:sz w:val="21"/>
                <w:szCs w:val="21"/>
              </w:rPr>
            </w:pPr>
          </w:p>
          <w:p w14:paraId="69CA56C9" w14:textId="77777777" w:rsidR="003E0C42" w:rsidRDefault="00000000">
            <w:pPr>
              <w:widowControl/>
              <w:spacing w:line="240" w:lineRule="auto"/>
              <w:jc w:val="left"/>
              <w:rPr>
                <w:kern w:val="0"/>
                <w:sz w:val="21"/>
              </w:rPr>
            </w:pPr>
            <w:r>
              <w:rPr>
                <w:kern w:val="0"/>
                <w:sz w:val="21"/>
              </w:rPr>
              <w:t>年</w:t>
            </w:r>
            <w:r>
              <w:rPr>
                <w:kern w:val="0"/>
                <w:sz w:val="21"/>
              </w:rPr>
              <w:t xml:space="preserve">   </w:t>
            </w:r>
            <w:r>
              <w:rPr>
                <w:kern w:val="0"/>
                <w:sz w:val="21"/>
              </w:rPr>
              <w:t>月</w:t>
            </w:r>
            <w:r>
              <w:rPr>
                <w:kern w:val="0"/>
                <w:sz w:val="21"/>
              </w:rPr>
              <w:t xml:space="preserve">   </w:t>
            </w:r>
            <w:r>
              <w:rPr>
                <w:kern w:val="0"/>
                <w:sz w:val="21"/>
              </w:rPr>
              <w:t>日</w:t>
            </w:r>
          </w:p>
        </w:tc>
        <w:tc>
          <w:tcPr>
            <w:tcW w:w="875" w:type="pct"/>
            <w:gridSpan w:val="2"/>
            <w:tcBorders>
              <w:top w:val="single" w:sz="4" w:space="0" w:color="auto"/>
              <w:left w:val="single" w:sz="4" w:space="0" w:color="auto"/>
              <w:bottom w:val="single" w:sz="4" w:space="0" w:color="auto"/>
              <w:right w:val="single" w:sz="4" w:space="0" w:color="auto"/>
            </w:tcBorders>
            <w:noWrap/>
          </w:tcPr>
          <w:p w14:paraId="12705429" w14:textId="77777777" w:rsidR="003E0C42" w:rsidRDefault="003E0C42">
            <w:pPr>
              <w:widowControl/>
              <w:spacing w:line="240" w:lineRule="auto"/>
              <w:jc w:val="center"/>
              <w:rPr>
                <w:kern w:val="0"/>
                <w:sz w:val="21"/>
              </w:rPr>
            </w:pPr>
          </w:p>
          <w:p w14:paraId="7A595506" w14:textId="77777777" w:rsidR="003E0C42" w:rsidRDefault="003E0C42">
            <w:pPr>
              <w:pStyle w:val="31"/>
              <w:widowControl/>
              <w:spacing w:line="240" w:lineRule="auto"/>
              <w:rPr>
                <w:sz w:val="21"/>
                <w:szCs w:val="21"/>
              </w:rPr>
            </w:pPr>
          </w:p>
          <w:p w14:paraId="501FC6DB" w14:textId="77777777" w:rsidR="003E0C42" w:rsidRDefault="00000000">
            <w:pPr>
              <w:widowControl/>
              <w:spacing w:line="240" w:lineRule="auto"/>
              <w:jc w:val="center"/>
              <w:rPr>
                <w:kern w:val="0"/>
                <w:sz w:val="21"/>
              </w:rPr>
            </w:pPr>
            <w:r>
              <w:rPr>
                <w:kern w:val="0"/>
                <w:sz w:val="21"/>
              </w:rPr>
              <w:t>（公章）</w:t>
            </w:r>
          </w:p>
          <w:p w14:paraId="6E1CAD2D" w14:textId="77777777" w:rsidR="003E0C42" w:rsidRDefault="003E0C42">
            <w:pPr>
              <w:widowControl/>
              <w:spacing w:line="240" w:lineRule="auto"/>
              <w:jc w:val="center"/>
              <w:rPr>
                <w:kern w:val="0"/>
                <w:sz w:val="21"/>
              </w:rPr>
            </w:pPr>
          </w:p>
          <w:p w14:paraId="5D2C8D95" w14:textId="77777777" w:rsidR="003E0C42" w:rsidRDefault="003E0C42">
            <w:pPr>
              <w:pStyle w:val="31"/>
              <w:widowControl/>
              <w:spacing w:line="240" w:lineRule="auto"/>
              <w:rPr>
                <w:sz w:val="21"/>
                <w:szCs w:val="21"/>
              </w:rPr>
            </w:pPr>
          </w:p>
          <w:p w14:paraId="11407F3F" w14:textId="77777777" w:rsidR="003E0C42" w:rsidRDefault="00000000">
            <w:pPr>
              <w:widowControl/>
              <w:spacing w:line="240" w:lineRule="auto"/>
              <w:jc w:val="center"/>
              <w:rPr>
                <w:kern w:val="0"/>
                <w:sz w:val="21"/>
              </w:rPr>
            </w:pPr>
            <w:r>
              <w:rPr>
                <w:kern w:val="0"/>
                <w:sz w:val="21"/>
              </w:rPr>
              <w:t>项目负责人：</w:t>
            </w:r>
          </w:p>
          <w:p w14:paraId="725E5FDC" w14:textId="77777777" w:rsidR="003E0C42" w:rsidRDefault="003E0C42">
            <w:pPr>
              <w:pStyle w:val="31"/>
              <w:widowControl/>
              <w:spacing w:line="240" w:lineRule="auto"/>
              <w:rPr>
                <w:sz w:val="21"/>
                <w:szCs w:val="21"/>
              </w:rPr>
            </w:pPr>
          </w:p>
          <w:p w14:paraId="2990822B" w14:textId="77777777" w:rsidR="003E0C42" w:rsidRDefault="00000000">
            <w:pPr>
              <w:keepNext/>
              <w:widowControl/>
              <w:spacing w:line="240" w:lineRule="auto"/>
              <w:jc w:val="center"/>
              <w:rPr>
                <w:kern w:val="0"/>
                <w:sz w:val="21"/>
              </w:rPr>
            </w:pPr>
            <w:r>
              <w:rPr>
                <w:kern w:val="0"/>
                <w:sz w:val="21"/>
              </w:rPr>
              <w:t>年</w:t>
            </w:r>
            <w:r>
              <w:rPr>
                <w:kern w:val="0"/>
                <w:sz w:val="21"/>
              </w:rPr>
              <w:t xml:space="preserve">   </w:t>
            </w:r>
            <w:r>
              <w:rPr>
                <w:kern w:val="0"/>
                <w:sz w:val="21"/>
              </w:rPr>
              <w:t>月</w:t>
            </w:r>
            <w:r>
              <w:rPr>
                <w:kern w:val="0"/>
                <w:sz w:val="21"/>
              </w:rPr>
              <w:t xml:space="preserve">   </w:t>
            </w:r>
            <w:r>
              <w:rPr>
                <w:kern w:val="0"/>
                <w:sz w:val="21"/>
              </w:rPr>
              <w:t>日</w:t>
            </w:r>
          </w:p>
        </w:tc>
        <w:tc>
          <w:tcPr>
            <w:tcW w:w="843" w:type="pct"/>
            <w:gridSpan w:val="2"/>
            <w:tcBorders>
              <w:top w:val="single" w:sz="4" w:space="0" w:color="auto"/>
              <w:left w:val="single" w:sz="4" w:space="0" w:color="auto"/>
              <w:bottom w:val="single" w:sz="4" w:space="0" w:color="auto"/>
              <w:right w:val="single" w:sz="4" w:space="0" w:color="auto"/>
            </w:tcBorders>
            <w:noWrap/>
          </w:tcPr>
          <w:p w14:paraId="27DE8038" w14:textId="77777777" w:rsidR="003E0C42" w:rsidRDefault="003E0C42">
            <w:pPr>
              <w:pStyle w:val="31"/>
              <w:widowControl/>
              <w:spacing w:line="240" w:lineRule="auto"/>
              <w:rPr>
                <w:sz w:val="21"/>
                <w:szCs w:val="21"/>
              </w:rPr>
            </w:pPr>
          </w:p>
          <w:p w14:paraId="1DE99A98" w14:textId="77777777" w:rsidR="003E0C42" w:rsidRDefault="003E0C42">
            <w:pPr>
              <w:widowControl/>
              <w:spacing w:line="240" w:lineRule="auto"/>
              <w:jc w:val="center"/>
              <w:rPr>
                <w:kern w:val="0"/>
                <w:sz w:val="21"/>
              </w:rPr>
            </w:pPr>
          </w:p>
          <w:p w14:paraId="25DC802E" w14:textId="77777777" w:rsidR="003E0C42" w:rsidRDefault="00000000">
            <w:pPr>
              <w:widowControl/>
              <w:spacing w:line="240" w:lineRule="auto"/>
              <w:jc w:val="center"/>
              <w:rPr>
                <w:kern w:val="0"/>
                <w:sz w:val="21"/>
              </w:rPr>
            </w:pPr>
            <w:r>
              <w:rPr>
                <w:kern w:val="0"/>
                <w:sz w:val="21"/>
              </w:rPr>
              <w:t>（公章）</w:t>
            </w:r>
          </w:p>
          <w:p w14:paraId="172E18B7" w14:textId="77777777" w:rsidR="003E0C42" w:rsidRDefault="003E0C42">
            <w:pPr>
              <w:widowControl/>
              <w:spacing w:line="240" w:lineRule="auto"/>
              <w:jc w:val="center"/>
              <w:rPr>
                <w:kern w:val="0"/>
                <w:sz w:val="21"/>
              </w:rPr>
            </w:pPr>
          </w:p>
          <w:p w14:paraId="5E76DA34" w14:textId="77777777" w:rsidR="003E0C42" w:rsidRDefault="003E0C42">
            <w:pPr>
              <w:pStyle w:val="31"/>
              <w:widowControl/>
              <w:spacing w:line="240" w:lineRule="auto"/>
              <w:rPr>
                <w:sz w:val="21"/>
                <w:szCs w:val="21"/>
              </w:rPr>
            </w:pPr>
          </w:p>
          <w:p w14:paraId="109DDFCD" w14:textId="77777777" w:rsidR="003E0C42" w:rsidRDefault="00000000">
            <w:pPr>
              <w:widowControl/>
              <w:spacing w:line="240" w:lineRule="auto"/>
              <w:jc w:val="center"/>
              <w:rPr>
                <w:kern w:val="0"/>
                <w:sz w:val="21"/>
              </w:rPr>
            </w:pPr>
            <w:r>
              <w:rPr>
                <w:kern w:val="0"/>
                <w:sz w:val="21"/>
              </w:rPr>
              <w:t>项目负责人：</w:t>
            </w:r>
          </w:p>
          <w:p w14:paraId="139F65F6" w14:textId="77777777" w:rsidR="003E0C42" w:rsidRDefault="003E0C42">
            <w:pPr>
              <w:pStyle w:val="31"/>
              <w:widowControl/>
              <w:spacing w:line="240" w:lineRule="auto"/>
              <w:rPr>
                <w:sz w:val="21"/>
                <w:szCs w:val="21"/>
              </w:rPr>
            </w:pPr>
          </w:p>
          <w:p w14:paraId="65174177" w14:textId="77777777" w:rsidR="003E0C42" w:rsidRDefault="00000000">
            <w:pPr>
              <w:keepNext/>
              <w:widowControl/>
              <w:spacing w:line="240" w:lineRule="auto"/>
              <w:jc w:val="center"/>
              <w:rPr>
                <w:kern w:val="0"/>
                <w:sz w:val="21"/>
              </w:rPr>
            </w:pPr>
            <w:r>
              <w:rPr>
                <w:kern w:val="0"/>
                <w:sz w:val="21"/>
              </w:rPr>
              <w:t>年</w:t>
            </w:r>
            <w:r>
              <w:rPr>
                <w:kern w:val="0"/>
                <w:sz w:val="21"/>
              </w:rPr>
              <w:t xml:space="preserve">   </w:t>
            </w:r>
            <w:r>
              <w:rPr>
                <w:kern w:val="0"/>
                <w:sz w:val="21"/>
              </w:rPr>
              <w:t>月</w:t>
            </w:r>
            <w:r>
              <w:rPr>
                <w:kern w:val="0"/>
                <w:sz w:val="21"/>
              </w:rPr>
              <w:t xml:space="preserve">   </w:t>
            </w:r>
            <w:r>
              <w:rPr>
                <w:kern w:val="0"/>
                <w:sz w:val="21"/>
              </w:rPr>
              <w:t>日</w:t>
            </w:r>
          </w:p>
        </w:tc>
      </w:tr>
    </w:tbl>
    <w:p w14:paraId="117BA604" w14:textId="77777777" w:rsidR="003E0C42" w:rsidRDefault="003E0C42">
      <w:pPr>
        <w:widowControl/>
        <w:spacing w:line="240" w:lineRule="auto"/>
        <w:jc w:val="left"/>
        <w:rPr>
          <w:kern w:val="0"/>
        </w:rPr>
      </w:pPr>
    </w:p>
    <w:p w14:paraId="4F9CB3CE" w14:textId="77777777" w:rsidR="003E0C42" w:rsidRDefault="00000000">
      <w:pPr>
        <w:widowControl/>
        <w:spacing w:line="240" w:lineRule="auto"/>
        <w:jc w:val="left"/>
        <w:rPr>
          <w:kern w:val="0"/>
        </w:rPr>
      </w:pPr>
      <w:r>
        <w:rPr>
          <w:kern w:val="0"/>
        </w:rPr>
        <w:br w:type="page"/>
      </w:r>
    </w:p>
    <w:p w14:paraId="49AAC332" w14:textId="77777777" w:rsidR="003E0C42" w:rsidRDefault="00000000">
      <w:pPr>
        <w:pStyle w:val="3"/>
      </w:pPr>
      <w:r>
        <w:rPr>
          <w:rFonts w:hint="eastAsia"/>
          <w:b/>
        </w:rPr>
        <w:lastRenderedPageBreak/>
        <w:t>B</w:t>
      </w:r>
      <w:r>
        <w:rPr>
          <w:b/>
        </w:rPr>
        <w:t>.0.7</w:t>
      </w:r>
      <w:r>
        <w:t xml:space="preserve"> </w:t>
      </w:r>
      <w:r>
        <w:t>施工现场质量管理检查记录</w:t>
      </w:r>
      <w:r>
        <w:rPr>
          <w:rFonts w:hint="eastAsia"/>
        </w:rPr>
        <w:t>可参照表</w:t>
      </w:r>
      <w:r>
        <w:t>B.0.7</w:t>
      </w:r>
      <w:r>
        <w:rPr>
          <w:rFonts w:hint="eastAsia"/>
        </w:rPr>
        <w:t>。</w:t>
      </w:r>
    </w:p>
    <w:p w14:paraId="370F3B71" w14:textId="77777777" w:rsidR="003E0C42" w:rsidRDefault="00000000">
      <w:pPr>
        <w:pStyle w:val="aff5"/>
        <w:spacing w:before="163"/>
      </w:pPr>
      <w:r>
        <w:t>表</w:t>
      </w:r>
      <w:r>
        <w:rPr>
          <w:rFonts w:hint="eastAsia"/>
        </w:rPr>
        <w:t>B</w:t>
      </w:r>
      <w:r>
        <w:t xml:space="preserve">.0.7 </w:t>
      </w:r>
      <w:r>
        <w:rPr>
          <w:rFonts w:hint="eastAsia"/>
          <w:u w:val="single"/>
        </w:rPr>
        <w:t xml:space="preserve">          </w:t>
      </w:r>
      <w:r>
        <w:t>施工现场质量管理检查记录表</w:t>
      </w:r>
    </w:p>
    <w:tbl>
      <w:tblPr>
        <w:tblW w:w="5000" w:type="pct"/>
        <w:jc w:val="center"/>
        <w:tblLook w:val="04A0" w:firstRow="1" w:lastRow="0" w:firstColumn="1" w:lastColumn="0" w:noHBand="0" w:noVBand="1"/>
      </w:tblPr>
      <w:tblGrid>
        <w:gridCol w:w="1573"/>
        <w:gridCol w:w="3044"/>
        <w:gridCol w:w="2288"/>
        <w:gridCol w:w="1397"/>
      </w:tblGrid>
      <w:tr w:rsidR="003E0C42" w14:paraId="22EC9767" w14:textId="77777777">
        <w:trPr>
          <w:trHeight w:val="482"/>
          <w:jc w:val="center"/>
        </w:trPr>
        <w:tc>
          <w:tcPr>
            <w:tcW w:w="942" w:type="pct"/>
            <w:tcBorders>
              <w:top w:val="single" w:sz="4" w:space="0" w:color="auto"/>
              <w:left w:val="single" w:sz="4" w:space="0" w:color="auto"/>
              <w:bottom w:val="single" w:sz="4" w:space="0" w:color="auto"/>
              <w:right w:val="single" w:sz="4" w:space="0" w:color="auto"/>
            </w:tcBorders>
            <w:noWrap/>
            <w:vAlign w:val="center"/>
          </w:tcPr>
          <w:p w14:paraId="5E683591" w14:textId="77777777" w:rsidR="003E0C42" w:rsidRDefault="00000000">
            <w:pPr>
              <w:widowControl/>
              <w:spacing w:line="240" w:lineRule="auto"/>
              <w:jc w:val="center"/>
              <w:rPr>
                <w:kern w:val="0"/>
                <w:sz w:val="21"/>
              </w:rPr>
            </w:pPr>
            <w:r>
              <w:rPr>
                <w:kern w:val="0"/>
                <w:sz w:val="21"/>
              </w:rPr>
              <w:t>单位工程名称</w:t>
            </w:r>
          </w:p>
        </w:tc>
        <w:tc>
          <w:tcPr>
            <w:tcW w:w="1838" w:type="pct"/>
            <w:tcBorders>
              <w:top w:val="single" w:sz="4" w:space="0" w:color="auto"/>
              <w:left w:val="nil"/>
              <w:bottom w:val="single" w:sz="4" w:space="0" w:color="auto"/>
              <w:right w:val="single" w:sz="4" w:space="0" w:color="auto"/>
            </w:tcBorders>
            <w:noWrap/>
            <w:vAlign w:val="center"/>
          </w:tcPr>
          <w:p w14:paraId="5EDBDB82" w14:textId="77777777" w:rsidR="003E0C42" w:rsidRDefault="003E0C42">
            <w:pPr>
              <w:widowControl/>
              <w:spacing w:line="240" w:lineRule="auto"/>
              <w:jc w:val="center"/>
              <w:rPr>
                <w:kern w:val="0"/>
                <w:sz w:val="21"/>
              </w:rPr>
            </w:pPr>
          </w:p>
        </w:tc>
        <w:tc>
          <w:tcPr>
            <w:tcW w:w="1382" w:type="pct"/>
            <w:tcBorders>
              <w:top w:val="single" w:sz="4" w:space="0" w:color="auto"/>
              <w:left w:val="nil"/>
              <w:bottom w:val="single" w:sz="4" w:space="0" w:color="auto"/>
              <w:right w:val="single" w:sz="4" w:space="0" w:color="auto"/>
            </w:tcBorders>
            <w:noWrap/>
            <w:vAlign w:val="center"/>
          </w:tcPr>
          <w:p w14:paraId="3380F048" w14:textId="77777777" w:rsidR="003E0C42" w:rsidRDefault="00000000">
            <w:pPr>
              <w:widowControl/>
              <w:spacing w:line="240" w:lineRule="auto"/>
              <w:jc w:val="center"/>
              <w:rPr>
                <w:kern w:val="0"/>
                <w:sz w:val="21"/>
              </w:rPr>
            </w:pPr>
            <w:r>
              <w:rPr>
                <w:kern w:val="0"/>
                <w:sz w:val="21"/>
              </w:rPr>
              <w:t>开工日期</w:t>
            </w:r>
          </w:p>
        </w:tc>
        <w:tc>
          <w:tcPr>
            <w:tcW w:w="838" w:type="pct"/>
            <w:tcBorders>
              <w:top w:val="single" w:sz="4" w:space="0" w:color="auto"/>
              <w:left w:val="nil"/>
              <w:bottom w:val="single" w:sz="4" w:space="0" w:color="auto"/>
              <w:right w:val="single" w:sz="4" w:space="0" w:color="auto"/>
            </w:tcBorders>
            <w:noWrap/>
            <w:vAlign w:val="center"/>
          </w:tcPr>
          <w:p w14:paraId="748EBCC4" w14:textId="77777777" w:rsidR="003E0C42" w:rsidRDefault="003E0C42">
            <w:pPr>
              <w:widowControl/>
              <w:spacing w:line="240" w:lineRule="auto"/>
              <w:jc w:val="center"/>
              <w:rPr>
                <w:kern w:val="0"/>
                <w:sz w:val="21"/>
              </w:rPr>
            </w:pPr>
          </w:p>
        </w:tc>
      </w:tr>
      <w:tr w:rsidR="003E0C42" w14:paraId="665F3C44" w14:textId="77777777">
        <w:trPr>
          <w:trHeight w:val="482"/>
          <w:jc w:val="center"/>
        </w:trPr>
        <w:tc>
          <w:tcPr>
            <w:tcW w:w="942" w:type="pct"/>
            <w:tcBorders>
              <w:top w:val="single" w:sz="4" w:space="0" w:color="auto"/>
              <w:left w:val="single" w:sz="4" w:space="0" w:color="auto"/>
              <w:bottom w:val="single" w:sz="4" w:space="0" w:color="auto"/>
              <w:right w:val="single" w:sz="4" w:space="0" w:color="auto"/>
            </w:tcBorders>
            <w:noWrap/>
            <w:vAlign w:val="center"/>
          </w:tcPr>
          <w:p w14:paraId="697908FB" w14:textId="77777777" w:rsidR="003E0C42" w:rsidRDefault="00000000">
            <w:pPr>
              <w:widowControl/>
              <w:spacing w:line="240" w:lineRule="auto"/>
              <w:jc w:val="center"/>
              <w:rPr>
                <w:kern w:val="0"/>
                <w:sz w:val="21"/>
              </w:rPr>
            </w:pPr>
            <w:r>
              <w:rPr>
                <w:kern w:val="0"/>
                <w:sz w:val="21"/>
              </w:rPr>
              <w:t>建设单位</w:t>
            </w:r>
          </w:p>
        </w:tc>
        <w:tc>
          <w:tcPr>
            <w:tcW w:w="1838" w:type="pct"/>
            <w:tcBorders>
              <w:top w:val="nil"/>
              <w:left w:val="nil"/>
              <w:bottom w:val="single" w:sz="4" w:space="0" w:color="auto"/>
              <w:right w:val="single" w:sz="4" w:space="0" w:color="auto"/>
            </w:tcBorders>
            <w:noWrap/>
            <w:vAlign w:val="center"/>
          </w:tcPr>
          <w:p w14:paraId="635A78B9" w14:textId="77777777" w:rsidR="003E0C42" w:rsidRDefault="003E0C42">
            <w:pPr>
              <w:widowControl/>
              <w:spacing w:line="240" w:lineRule="auto"/>
              <w:jc w:val="center"/>
              <w:rPr>
                <w:kern w:val="0"/>
                <w:sz w:val="21"/>
              </w:rPr>
            </w:pPr>
          </w:p>
        </w:tc>
        <w:tc>
          <w:tcPr>
            <w:tcW w:w="1382" w:type="pct"/>
            <w:tcBorders>
              <w:top w:val="nil"/>
              <w:left w:val="nil"/>
              <w:bottom w:val="single" w:sz="4" w:space="0" w:color="auto"/>
              <w:right w:val="single" w:sz="4" w:space="0" w:color="auto"/>
            </w:tcBorders>
            <w:noWrap/>
            <w:vAlign w:val="center"/>
          </w:tcPr>
          <w:p w14:paraId="20D62E7F" w14:textId="77777777" w:rsidR="003E0C42" w:rsidRDefault="00000000">
            <w:pPr>
              <w:widowControl/>
              <w:spacing w:line="240" w:lineRule="auto"/>
              <w:jc w:val="center"/>
              <w:rPr>
                <w:kern w:val="0"/>
                <w:sz w:val="21"/>
              </w:rPr>
            </w:pPr>
            <w:r>
              <w:rPr>
                <w:kern w:val="0"/>
                <w:sz w:val="21"/>
              </w:rPr>
              <w:t>项目负责人</w:t>
            </w:r>
          </w:p>
        </w:tc>
        <w:tc>
          <w:tcPr>
            <w:tcW w:w="838" w:type="pct"/>
            <w:tcBorders>
              <w:top w:val="nil"/>
              <w:left w:val="nil"/>
              <w:bottom w:val="single" w:sz="4" w:space="0" w:color="auto"/>
              <w:right w:val="single" w:sz="4" w:space="0" w:color="auto"/>
            </w:tcBorders>
            <w:noWrap/>
            <w:vAlign w:val="center"/>
          </w:tcPr>
          <w:p w14:paraId="53C27715" w14:textId="77777777" w:rsidR="003E0C42" w:rsidRDefault="003E0C42">
            <w:pPr>
              <w:widowControl/>
              <w:spacing w:line="240" w:lineRule="auto"/>
              <w:jc w:val="center"/>
              <w:rPr>
                <w:kern w:val="0"/>
                <w:sz w:val="21"/>
              </w:rPr>
            </w:pPr>
          </w:p>
        </w:tc>
      </w:tr>
      <w:tr w:rsidR="003E0C42" w14:paraId="7FE1E5BD" w14:textId="77777777">
        <w:trPr>
          <w:trHeight w:val="482"/>
          <w:jc w:val="center"/>
        </w:trPr>
        <w:tc>
          <w:tcPr>
            <w:tcW w:w="942" w:type="pct"/>
            <w:tcBorders>
              <w:top w:val="single" w:sz="4" w:space="0" w:color="auto"/>
              <w:left w:val="single" w:sz="4" w:space="0" w:color="auto"/>
              <w:bottom w:val="single" w:sz="4" w:space="0" w:color="auto"/>
              <w:right w:val="single" w:sz="4" w:space="0" w:color="auto"/>
            </w:tcBorders>
            <w:noWrap/>
            <w:vAlign w:val="center"/>
          </w:tcPr>
          <w:p w14:paraId="6E97DC29" w14:textId="77777777" w:rsidR="003E0C42" w:rsidRDefault="00000000">
            <w:pPr>
              <w:widowControl/>
              <w:spacing w:line="240" w:lineRule="auto"/>
              <w:jc w:val="center"/>
              <w:rPr>
                <w:kern w:val="0"/>
                <w:sz w:val="21"/>
              </w:rPr>
            </w:pPr>
            <w:r>
              <w:rPr>
                <w:kern w:val="0"/>
                <w:sz w:val="21"/>
              </w:rPr>
              <w:t>设计单位</w:t>
            </w:r>
          </w:p>
        </w:tc>
        <w:tc>
          <w:tcPr>
            <w:tcW w:w="1838" w:type="pct"/>
            <w:tcBorders>
              <w:top w:val="nil"/>
              <w:left w:val="nil"/>
              <w:bottom w:val="single" w:sz="4" w:space="0" w:color="auto"/>
              <w:right w:val="single" w:sz="4" w:space="0" w:color="auto"/>
            </w:tcBorders>
            <w:noWrap/>
            <w:vAlign w:val="center"/>
          </w:tcPr>
          <w:p w14:paraId="52E5FA78" w14:textId="77777777" w:rsidR="003E0C42" w:rsidRDefault="003E0C42">
            <w:pPr>
              <w:widowControl/>
              <w:spacing w:line="240" w:lineRule="auto"/>
              <w:jc w:val="center"/>
              <w:rPr>
                <w:kern w:val="0"/>
                <w:sz w:val="21"/>
              </w:rPr>
            </w:pPr>
          </w:p>
        </w:tc>
        <w:tc>
          <w:tcPr>
            <w:tcW w:w="1382" w:type="pct"/>
            <w:tcBorders>
              <w:top w:val="nil"/>
              <w:left w:val="nil"/>
              <w:bottom w:val="single" w:sz="4" w:space="0" w:color="auto"/>
              <w:right w:val="single" w:sz="4" w:space="0" w:color="auto"/>
            </w:tcBorders>
            <w:noWrap/>
            <w:vAlign w:val="center"/>
          </w:tcPr>
          <w:p w14:paraId="5BC6A4E2" w14:textId="77777777" w:rsidR="003E0C42" w:rsidRDefault="00000000">
            <w:pPr>
              <w:widowControl/>
              <w:spacing w:line="240" w:lineRule="auto"/>
              <w:jc w:val="center"/>
              <w:rPr>
                <w:kern w:val="0"/>
                <w:sz w:val="21"/>
              </w:rPr>
            </w:pPr>
            <w:r>
              <w:rPr>
                <w:kern w:val="0"/>
                <w:sz w:val="21"/>
              </w:rPr>
              <w:t>项目负责人</w:t>
            </w:r>
          </w:p>
        </w:tc>
        <w:tc>
          <w:tcPr>
            <w:tcW w:w="838" w:type="pct"/>
            <w:tcBorders>
              <w:top w:val="nil"/>
              <w:left w:val="nil"/>
              <w:bottom w:val="single" w:sz="4" w:space="0" w:color="auto"/>
              <w:right w:val="single" w:sz="4" w:space="0" w:color="auto"/>
            </w:tcBorders>
            <w:noWrap/>
            <w:vAlign w:val="center"/>
          </w:tcPr>
          <w:p w14:paraId="6EB06364" w14:textId="77777777" w:rsidR="003E0C42" w:rsidRDefault="003E0C42">
            <w:pPr>
              <w:widowControl/>
              <w:spacing w:line="240" w:lineRule="auto"/>
              <w:jc w:val="center"/>
              <w:rPr>
                <w:kern w:val="0"/>
                <w:sz w:val="21"/>
              </w:rPr>
            </w:pPr>
          </w:p>
        </w:tc>
      </w:tr>
      <w:tr w:rsidR="003E0C42" w14:paraId="3F3F5AB3" w14:textId="77777777">
        <w:trPr>
          <w:trHeight w:val="482"/>
          <w:jc w:val="center"/>
        </w:trPr>
        <w:tc>
          <w:tcPr>
            <w:tcW w:w="942" w:type="pct"/>
            <w:tcBorders>
              <w:top w:val="single" w:sz="4" w:space="0" w:color="auto"/>
              <w:left w:val="single" w:sz="4" w:space="0" w:color="auto"/>
              <w:bottom w:val="single" w:sz="4" w:space="0" w:color="auto"/>
              <w:right w:val="single" w:sz="4" w:space="0" w:color="auto"/>
            </w:tcBorders>
            <w:noWrap/>
            <w:vAlign w:val="center"/>
          </w:tcPr>
          <w:p w14:paraId="183791F4" w14:textId="77777777" w:rsidR="003E0C42" w:rsidRDefault="00000000">
            <w:pPr>
              <w:widowControl/>
              <w:spacing w:line="240" w:lineRule="auto"/>
              <w:jc w:val="center"/>
              <w:rPr>
                <w:kern w:val="0"/>
                <w:sz w:val="21"/>
              </w:rPr>
            </w:pPr>
            <w:r>
              <w:rPr>
                <w:kern w:val="0"/>
                <w:sz w:val="21"/>
              </w:rPr>
              <w:t>监理单位</w:t>
            </w:r>
          </w:p>
        </w:tc>
        <w:tc>
          <w:tcPr>
            <w:tcW w:w="1838" w:type="pct"/>
            <w:tcBorders>
              <w:top w:val="nil"/>
              <w:left w:val="nil"/>
              <w:bottom w:val="single" w:sz="4" w:space="0" w:color="auto"/>
              <w:right w:val="single" w:sz="4" w:space="0" w:color="auto"/>
            </w:tcBorders>
            <w:noWrap/>
            <w:vAlign w:val="center"/>
          </w:tcPr>
          <w:p w14:paraId="26E6EEB8" w14:textId="77777777" w:rsidR="003E0C42" w:rsidRDefault="003E0C42">
            <w:pPr>
              <w:widowControl/>
              <w:spacing w:line="240" w:lineRule="auto"/>
              <w:jc w:val="center"/>
              <w:rPr>
                <w:kern w:val="0"/>
                <w:sz w:val="21"/>
              </w:rPr>
            </w:pPr>
          </w:p>
        </w:tc>
        <w:tc>
          <w:tcPr>
            <w:tcW w:w="1382" w:type="pct"/>
            <w:tcBorders>
              <w:top w:val="nil"/>
              <w:left w:val="nil"/>
              <w:bottom w:val="single" w:sz="4" w:space="0" w:color="auto"/>
              <w:right w:val="single" w:sz="4" w:space="0" w:color="auto"/>
            </w:tcBorders>
            <w:noWrap/>
            <w:vAlign w:val="center"/>
          </w:tcPr>
          <w:p w14:paraId="0460E1B6" w14:textId="77777777" w:rsidR="003E0C42" w:rsidRDefault="00000000">
            <w:pPr>
              <w:widowControl/>
              <w:spacing w:line="240" w:lineRule="auto"/>
              <w:jc w:val="center"/>
              <w:rPr>
                <w:kern w:val="0"/>
                <w:sz w:val="21"/>
              </w:rPr>
            </w:pPr>
            <w:r>
              <w:rPr>
                <w:kern w:val="0"/>
                <w:sz w:val="21"/>
              </w:rPr>
              <w:t>总监理工程师</w:t>
            </w:r>
          </w:p>
        </w:tc>
        <w:tc>
          <w:tcPr>
            <w:tcW w:w="838" w:type="pct"/>
            <w:tcBorders>
              <w:top w:val="nil"/>
              <w:left w:val="nil"/>
              <w:bottom w:val="single" w:sz="4" w:space="0" w:color="auto"/>
              <w:right w:val="single" w:sz="4" w:space="0" w:color="auto"/>
            </w:tcBorders>
            <w:noWrap/>
            <w:vAlign w:val="center"/>
          </w:tcPr>
          <w:p w14:paraId="13BFC6EE" w14:textId="77777777" w:rsidR="003E0C42" w:rsidRDefault="003E0C42">
            <w:pPr>
              <w:widowControl/>
              <w:spacing w:line="240" w:lineRule="auto"/>
              <w:jc w:val="center"/>
              <w:rPr>
                <w:kern w:val="0"/>
                <w:sz w:val="21"/>
              </w:rPr>
            </w:pPr>
          </w:p>
        </w:tc>
      </w:tr>
      <w:tr w:rsidR="003E0C42" w14:paraId="071AB26B" w14:textId="77777777">
        <w:trPr>
          <w:trHeight w:val="482"/>
          <w:jc w:val="center"/>
        </w:trPr>
        <w:tc>
          <w:tcPr>
            <w:tcW w:w="942" w:type="pct"/>
            <w:tcBorders>
              <w:top w:val="single" w:sz="4" w:space="0" w:color="auto"/>
              <w:left w:val="single" w:sz="4" w:space="0" w:color="auto"/>
              <w:bottom w:val="single" w:sz="4" w:space="0" w:color="auto"/>
              <w:right w:val="single" w:sz="4" w:space="0" w:color="auto"/>
            </w:tcBorders>
            <w:noWrap/>
            <w:vAlign w:val="center"/>
          </w:tcPr>
          <w:p w14:paraId="7C874E61" w14:textId="77777777" w:rsidR="003E0C42" w:rsidRDefault="00000000">
            <w:pPr>
              <w:widowControl/>
              <w:spacing w:line="240" w:lineRule="auto"/>
              <w:jc w:val="center"/>
              <w:rPr>
                <w:kern w:val="0"/>
                <w:sz w:val="21"/>
              </w:rPr>
            </w:pPr>
            <w:r>
              <w:rPr>
                <w:rFonts w:hint="eastAsia"/>
                <w:kern w:val="0"/>
                <w:sz w:val="21"/>
              </w:rPr>
              <w:t>使用单位</w:t>
            </w:r>
          </w:p>
        </w:tc>
        <w:tc>
          <w:tcPr>
            <w:tcW w:w="1838" w:type="pct"/>
            <w:tcBorders>
              <w:top w:val="nil"/>
              <w:left w:val="nil"/>
              <w:bottom w:val="single" w:sz="4" w:space="0" w:color="auto"/>
              <w:right w:val="single" w:sz="4" w:space="0" w:color="auto"/>
            </w:tcBorders>
            <w:noWrap/>
            <w:vAlign w:val="center"/>
          </w:tcPr>
          <w:p w14:paraId="6DD6D8C5" w14:textId="77777777" w:rsidR="003E0C42" w:rsidRDefault="003E0C42">
            <w:pPr>
              <w:widowControl/>
              <w:spacing w:line="240" w:lineRule="auto"/>
              <w:jc w:val="center"/>
              <w:rPr>
                <w:kern w:val="0"/>
                <w:sz w:val="21"/>
              </w:rPr>
            </w:pPr>
          </w:p>
        </w:tc>
        <w:tc>
          <w:tcPr>
            <w:tcW w:w="1382" w:type="pct"/>
            <w:tcBorders>
              <w:top w:val="nil"/>
              <w:left w:val="nil"/>
              <w:bottom w:val="single" w:sz="4" w:space="0" w:color="auto"/>
              <w:right w:val="single" w:sz="4" w:space="0" w:color="auto"/>
            </w:tcBorders>
            <w:noWrap/>
            <w:vAlign w:val="center"/>
          </w:tcPr>
          <w:p w14:paraId="6646EF61" w14:textId="77777777" w:rsidR="003E0C42" w:rsidRDefault="00000000">
            <w:pPr>
              <w:widowControl/>
              <w:spacing w:line="240" w:lineRule="auto"/>
              <w:jc w:val="center"/>
              <w:rPr>
                <w:kern w:val="0"/>
                <w:sz w:val="21"/>
              </w:rPr>
            </w:pPr>
            <w:r>
              <w:rPr>
                <w:rFonts w:hint="eastAsia"/>
                <w:kern w:val="0"/>
                <w:sz w:val="21"/>
              </w:rPr>
              <w:t>项目负责人</w:t>
            </w:r>
          </w:p>
        </w:tc>
        <w:tc>
          <w:tcPr>
            <w:tcW w:w="838" w:type="pct"/>
            <w:tcBorders>
              <w:top w:val="nil"/>
              <w:left w:val="nil"/>
              <w:bottom w:val="single" w:sz="4" w:space="0" w:color="auto"/>
              <w:right w:val="single" w:sz="4" w:space="0" w:color="auto"/>
            </w:tcBorders>
            <w:noWrap/>
            <w:vAlign w:val="center"/>
          </w:tcPr>
          <w:p w14:paraId="4A5A5925" w14:textId="77777777" w:rsidR="003E0C42" w:rsidRDefault="003E0C42">
            <w:pPr>
              <w:widowControl/>
              <w:spacing w:line="240" w:lineRule="auto"/>
              <w:jc w:val="center"/>
              <w:rPr>
                <w:kern w:val="0"/>
                <w:sz w:val="21"/>
              </w:rPr>
            </w:pPr>
          </w:p>
        </w:tc>
      </w:tr>
      <w:tr w:rsidR="003E0C42" w14:paraId="44E5D87C" w14:textId="77777777">
        <w:trPr>
          <w:trHeight w:val="482"/>
          <w:jc w:val="center"/>
        </w:trPr>
        <w:tc>
          <w:tcPr>
            <w:tcW w:w="942" w:type="pct"/>
            <w:vMerge w:val="restart"/>
            <w:tcBorders>
              <w:top w:val="single" w:sz="4" w:space="0" w:color="auto"/>
              <w:left w:val="single" w:sz="4" w:space="0" w:color="auto"/>
              <w:bottom w:val="single" w:sz="4" w:space="0" w:color="auto"/>
              <w:right w:val="single" w:sz="4" w:space="0" w:color="auto"/>
            </w:tcBorders>
            <w:noWrap/>
            <w:vAlign w:val="center"/>
          </w:tcPr>
          <w:p w14:paraId="263B5B69" w14:textId="77777777" w:rsidR="003E0C42" w:rsidRDefault="00000000">
            <w:pPr>
              <w:widowControl/>
              <w:spacing w:line="240" w:lineRule="auto"/>
              <w:jc w:val="center"/>
              <w:rPr>
                <w:kern w:val="0"/>
                <w:sz w:val="21"/>
              </w:rPr>
            </w:pPr>
            <w:r>
              <w:rPr>
                <w:kern w:val="0"/>
                <w:sz w:val="21"/>
              </w:rPr>
              <w:t>监测实施单位</w:t>
            </w:r>
          </w:p>
        </w:tc>
        <w:tc>
          <w:tcPr>
            <w:tcW w:w="1838" w:type="pct"/>
            <w:vMerge w:val="restart"/>
            <w:tcBorders>
              <w:top w:val="nil"/>
              <w:left w:val="nil"/>
              <w:right w:val="single" w:sz="4" w:space="0" w:color="auto"/>
            </w:tcBorders>
            <w:noWrap/>
            <w:vAlign w:val="center"/>
          </w:tcPr>
          <w:p w14:paraId="4E2E88E3" w14:textId="77777777" w:rsidR="003E0C42" w:rsidRDefault="003E0C42">
            <w:pPr>
              <w:widowControl/>
              <w:spacing w:line="240" w:lineRule="auto"/>
              <w:jc w:val="center"/>
              <w:rPr>
                <w:kern w:val="0"/>
                <w:sz w:val="21"/>
              </w:rPr>
            </w:pPr>
          </w:p>
        </w:tc>
        <w:tc>
          <w:tcPr>
            <w:tcW w:w="1382" w:type="pct"/>
            <w:tcBorders>
              <w:top w:val="nil"/>
              <w:left w:val="nil"/>
              <w:bottom w:val="single" w:sz="4" w:space="0" w:color="auto"/>
              <w:right w:val="single" w:sz="4" w:space="0" w:color="auto"/>
            </w:tcBorders>
            <w:noWrap/>
            <w:vAlign w:val="center"/>
          </w:tcPr>
          <w:p w14:paraId="6A4639B7" w14:textId="77777777" w:rsidR="003E0C42" w:rsidRDefault="00000000">
            <w:pPr>
              <w:widowControl/>
              <w:spacing w:line="240" w:lineRule="auto"/>
              <w:jc w:val="center"/>
              <w:rPr>
                <w:kern w:val="0"/>
                <w:sz w:val="21"/>
              </w:rPr>
            </w:pPr>
            <w:r>
              <w:rPr>
                <w:kern w:val="0"/>
                <w:sz w:val="21"/>
              </w:rPr>
              <w:t>项目负责人</w:t>
            </w:r>
          </w:p>
        </w:tc>
        <w:tc>
          <w:tcPr>
            <w:tcW w:w="838" w:type="pct"/>
            <w:tcBorders>
              <w:top w:val="nil"/>
              <w:left w:val="nil"/>
              <w:bottom w:val="single" w:sz="4" w:space="0" w:color="auto"/>
              <w:right w:val="single" w:sz="4" w:space="0" w:color="auto"/>
            </w:tcBorders>
            <w:noWrap/>
            <w:vAlign w:val="center"/>
          </w:tcPr>
          <w:p w14:paraId="232105BD" w14:textId="77777777" w:rsidR="003E0C42" w:rsidRDefault="003E0C42">
            <w:pPr>
              <w:widowControl/>
              <w:spacing w:line="240" w:lineRule="auto"/>
              <w:jc w:val="center"/>
              <w:rPr>
                <w:kern w:val="0"/>
                <w:sz w:val="21"/>
              </w:rPr>
            </w:pPr>
          </w:p>
        </w:tc>
      </w:tr>
      <w:tr w:rsidR="003E0C42" w14:paraId="241C88CD" w14:textId="77777777">
        <w:trPr>
          <w:trHeight w:val="482"/>
          <w:jc w:val="center"/>
        </w:trPr>
        <w:tc>
          <w:tcPr>
            <w:tcW w:w="942" w:type="pct"/>
            <w:vMerge/>
            <w:tcBorders>
              <w:top w:val="single" w:sz="4" w:space="0" w:color="auto"/>
              <w:left w:val="single" w:sz="4" w:space="0" w:color="auto"/>
              <w:bottom w:val="single" w:sz="4" w:space="0" w:color="auto"/>
              <w:right w:val="single" w:sz="4" w:space="0" w:color="auto"/>
            </w:tcBorders>
            <w:vAlign w:val="center"/>
          </w:tcPr>
          <w:p w14:paraId="40AEE90F" w14:textId="77777777" w:rsidR="003E0C42" w:rsidRDefault="003E0C42">
            <w:pPr>
              <w:widowControl/>
              <w:spacing w:line="240" w:lineRule="auto"/>
              <w:jc w:val="center"/>
              <w:rPr>
                <w:kern w:val="0"/>
                <w:sz w:val="21"/>
              </w:rPr>
            </w:pPr>
          </w:p>
        </w:tc>
        <w:tc>
          <w:tcPr>
            <w:tcW w:w="1838" w:type="pct"/>
            <w:vMerge/>
            <w:tcBorders>
              <w:left w:val="nil"/>
              <w:bottom w:val="single" w:sz="4" w:space="0" w:color="auto"/>
              <w:right w:val="single" w:sz="4" w:space="0" w:color="auto"/>
            </w:tcBorders>
            <w:noWrap/>
            <w:vAlign w:val="center"/>
          </w:tcPr>
          <w:p w14:paraId="112FC064" w14:textId="77777777" w:rsidR="003E0C42" w:rsidRDefault="003E0C42">
            <w:pPr>
              <w:widowControl/>
              <w:spacing w:line="240" w:lineRule="auto"/>
              <w:jc w:val="center"/>
              <w:rPr>
                <w:kern w:val="0"/>
                <w:sz w:val="21"/>
              </w:rPr>
            </w:pPr>
          </w:p>
        </w:tc>
        <w:tc>
          <w:tcPr>
            <w:tcW w:w="1382" w:type="pct"/>
            <w:tcBorders>
              <w:top w:val="nil"/>
              <w:left w:val="nil"/>
              <w:bottom w:val="single" w:sz="4" w:space="0" w:color="auto"/>
              <w:right w:val="single" w:sz="4" w:space="0" w:color="auto"/>
            </w:tcBorders>
            <w:noWrap/>
            <w:vAlign w:val="center"/>
          </w:tcPr>
          <w:p w14:paraId="6FF46AEE" w14:textId="77777777" w:rsidR="003E0C42" w:rsidRDefault="00000000">
            <w:pPr>
              <w:widowControl/>
              <w:spacing w:line="240" w:lineRule="auto"/>
              <w:jc w:val="center"/>
              <w:rPr>
                <w:kern w:val="0"/>
                <w:sz w:val="21"/>
              </w:rPr>
            </w:pPr>
            <w:r>
              <w:rPr>
                <w:kern w:val="0"/>
                <w:sz w:val="21"/>
              </w:rPr>
              <w:t>项目技术负责人</w:t>
            </w:r>
          </w:p>
        </w:tc>
        <w:tc>
          <w:tcPr>
            <w:tcW w:w="838" w:type="pct"/>
            <w:tcBorders>
              <w:top w:val="nil"/>
              <w:left w:val="nil"/>
              <w:bottom w:val="single" w:sz="4" w:space="0" w:color="auto"/>
              <w:right w:val="single" w:sz="4" w:space="0" w:color="auto"/>
            </w:tcBorders>
            <w:noWrap/>
            <w:vAlign w:val="center"/>
          </w:tcPr>
          <w:p w14:paraId="0EB72BEB" w14:textId="77777777" w:rsidR="003E0C42" w:rsidRDefault="003E0C42">
            <w:pPr>
              <w:widowControl/>
              <w:spacing w:line="240" w:lineRule="auto"/>
              <w:jc w:val="center"/>
              <w:rPr>
                <w:kern w:val="0"/>
                <w:sz w:val="21"/>
              </w:rPr>
            </w:pPr>
          </w:p>
        </w:tc>
      </w:tr>
      <w:tr w:rsidR="003E0C42" w14:paraId="39EE4090" w14:textId="77777777">
        <w:trPr>
          <w:trHeight w:val="482"/>
          <w:jc w:val="center"/>
        </w:trPr>
        <w:tc>
          <w:tcPr>
            <w:tcW w:w="942" w:type="pct"/>
            <w:tcBorders>
              <w:top w:val="nil"/>
              <w:left w:val="single" w:sz="4" w:space="0" w:color="auto"/>
              <w:bottom w:val="single" w:sz="4" w:space="0" w:color="auto"/>
              <w:right w:val="single" w:sz="4" w:space="0" w:color="auto"/>
            </w:tcBorders>
            <w:noWrap/>
            <w:vAlign w:val="center"/>
          </w:tcPr>
          <w:p w14:paraId="75B8DD50" w14:textId="77777777" w:rsidR="003E0C42" w:rsidRDefault="00000000">
            <w:pPr>
              <w:widowControl/>
              <w:spacing w:line="240" w:lineRule="auto"/>
              <w:jc w:val="center"/>
              <w:rPr>
                <w:kern w:val="0"/>
                <w:sz w:val="21"/>
              </w:rPr>
            </w:pPr>
            <w:r>
              <w:rPr>
                <w:kern w:val="0"/>
                <w:sz w:val="21"/>
              </w:rPr>
              <w:t>序号</w:t>
            </w:r>
          </w:p>
        </w:tc>
        <w:tc>
          <w:tcPr>
            <w:tcW w:w="1838" w:type="pct"/>
            <w:tcBorders>
              <w:top w:val="single" w:sz="4" w:space="0" w:color="auto"/>
              <w:left w:val="nil"/>
              <w:bottom w:val="single" w:sz="4" w:space="0" w:color="auto"/>
              <w:right w:val="single" w:sz="4" w:space="0" w:color="auto"/>
            </w:tcBorders>
            <w:noWrap/>
            <w:vAlign w:val="center"/>
          </w:tcPr>
          <w:p w14:paraId="500F32C8" w14:textId="77777777" w:rsidR="003E0C42" w:rsidRDefault="00000000">
            <w:pPr>
              <w:widowControl/>
              <w:spacing w:line="240" w:lineRule="auto"/>
              <w:jc w:val="center"/>
              <w:rPr>
                <w:kern w:val="0"/>
                <w:sz w:val="21"/>
              </w:rPr>
            </w:pPr>
            <w:r>
              <w:rPr>
                <w:kern w:val="0"/>
                <w:sz w:val="21"/>
              </w:rPr>
              <w:t>项目</w:t>
            </w:r>
          </w:p>
        </w:tc>
        <w:tc>
          <w:tcPr>
            <w:tcW w:w="2220" w:type="pct"/>
            <w:gridSpan w:val="2"/>
            <w:tcBorders>
              <w:top w:val="nil"/>
              <w:left w:val="nil"/>
              <w:bottom w:val="single" w:sz="4" w:space="0" w:color="auto"/>
              <w:right w:val="single" w:sz="4" w:space="0" w:color="auto"/>
            </w:tcBorders>
            <w:noWrap/>
            <w:vAlign w:val="center"/>
          </w:tcPr>
          <w:p w14:paraId="721C1212" w14:textId="77777777" w:rsidR="003E0C42" w:rsidRDefault="00000000">
            <w:pPr>
              <w:widowControl/>
              <w:spacing w:line="240" w:lineRule="auto"/>
              <w:jc w:val="center"/>
              <w:rPr>
                <w:kern w:val="0"/>
                <w:sz w:val="21"/>
              </w:rPr>
            </w:pPr>
            <w:r>
              <w:rPr>
                <w:kern w:val="0"/>
                <w:sz w:val="21"/>
              </w:rPr>
              <w:t>主要内容</w:t>
            </w:r>
          </w:p>
        </w:tc>
      </w:tr>
      <w:tr w:rsidR="003E0C42" w14:paraId="65A7E00A" w14:textId="77777777">
        <w:trPr>
          <w:trHeight w:val="482"/>
          <w:jc w:val="center"/>
        </w:trPr>
        <w:tc>
          <w:tcPr>
            <w:tcW w:w="942" w:type="pct"/>
            <w:tcBorders>
              <w:top w:val="nil"/>
              <w:left w:val="single" w:sz="4" w:space="0" w:color="auto"/>
              <w:bottom w:val="single" w:sz="4" w:space="0" w:color="auto"/>
              <w:right w:val="single" w:sz="4" w:space="0" w:color="auto"/>
            </w:tcBorders>
            <w:noWrap/>
            <w:vAlign w:val="center"/>
          </w:tcPr>
          <w:p w14:paraId="042FB041" w14:textId="77777777" w:rsidR="003E0C42" w:rsidRDefault="00000000">
            <w:pPr>
              <w:widowControl/>
              <w:spacing w:line="240" w:lineRule="auto"/>
              <w:jc w:val="center"/>
              <w:rPr>
                <w:kern w:val="0"/>
                <w:sz w:val="21"/>
              </w:rPr>
            </w:pPr>
            <w:r>
              <w:rPr>
                <w:kern w:val="0"/>
                <w:sz w:val="21"/>
              </w:rPr>
              <w:t>1</w:t>
            </w:r>
          </w:p>
        </w:tc>
        <w:tc>
          <w:tcPr>
            <w:tcW w:w="1838" w:type="pct"/>
            <w:tcBorders>
              <w:top w:val="single" w:sz="4" w:space="0" w:color="auto"/>
              <w:left w:val="nil"/>
              <w:bottom w:val="single" w:sz="4" w:space="0" w:color="auto"/>
              <w:right w:val="single" w:sz="4" w:space="0" w:color="auto"/>
            </w:tcBorders>
            <w:noWrap/>
            <w:vAlign w:val="center"/>
          </w:tcPr>
          <w:p w14:paraId="34895C38" w14:textId="77777777" w:rsidR="003E0C42" w:rsidRDefault="00000000">
            <w:pPr>
              <w:widowControl/>
              <w:spacing w:line="240" w:lineRule="auto"/>
              <w:jc w:val="center"/>
              <w:rPr>
                <w:kern w:val="0"/>
                <w:sz w:val="21"/>
              </w:rPr>
            </w:pPr>
            <w:r>
              <w:rPr>
                <w:kern w:val="0"/>
                <w:sz w:val="21"/>
              </w:rPr>
              <w:t>开工报告</w:t>
            </w:r>
          </w:p>
        </w:tc>
        <w:tc>
          <w:tcPr>
            <w:tcW w:w="2220" w:type="pct"/>
            <w:gridSpan w:val="2"/>
            <w:tcBorders>
              <w:top w:val="single" w:sz="4" w:space="0" w:color="auto"/>
              <w:left w:val="nil"/>
              <w:bottom w:val="single" w:sz="4" w:space="0" w:color="auto"/>
              <w:right w:val="single" w:sz="4" w:space="0" w:color="auto"/>
            </w:tcBorders>
            <w:noWrap/>
            <w:vAlign w:val="center"/>
          </w:tcPr>
          <w:p w14:paraId="14A3A970" w14:textId="77777777" w:rsidR="003E0C42" w:rsidRDefault="003E0C42">
            <w:pPr>
              <w:widowControl/>
              <w:spacing w:line="240" w:lineRule="auto"/>
              <w:jc w:val="center"/>
              <w:rPr>
                <w:kern w:val="0"/>
                <w:sz w:val="21"/>
              </w:rPr>
            </w:pPr>
          </w:p>
        </w:tc>
      </w:tr>
      <w:tr w:rsidR="003E0C42" w14:paraId="70D42944" w14:textId="77777777">
        <w:trPr>
          <w:trHeight w:val="482"/>
          <w:jc w:val="center"/>
        </w:trPr>
        <w:tc>
          <w:tcPr>
            <w:tcW w:w="942" w:type="pct"/>
            <w:tcBorders>
              <w:top w:val="nil"/>
              <w:left w:val="single" w:sz="4" w:space="0" w:color="auto"/>
              <w:bottom w:val="single" w:sz="4" w:space="0" w:color="auto"/>
              <w:right w:val="single" w:sz="4" w:space="0" w:color="auto"/>
            </w:tcBorders>
            <w:noWrap/>
            <w:vAlign w:val="center"/>
          </w:tcPr>
          <w:p w14:paraId="744ABBDE" w14:textId="77777777" w:rsidR="003E0C42" w:rsidRDefault="00000000">
            <w:pPr>
              <w:widowControl/>
              <w:spacing w:line="240" w:lineRule="auto"/>
              <w:jc w:val="center"/>
              <w:rPr>
                <w:kern w:val="0"/>
                <w:sz w:val="21"/>
              </w:rPr>
            </w:pPr>
            <w:r>
              <w:rPr>
                <w:kern w:val="0"/>
                <w:sz w:val="21"/>
              </w:rPr>
              <w:t>2</w:t>
            </w:r>
          </w:p>
        </w:tc>
        <w:tc>
          <w:tcPr>
            <w:tcW w:w="1838" w:type="pct"/>
            <w:tcBorders>
              <w:top w:val="single" w:sz="4" w:space="0" w:color="auto"/>
              <w:left w:val="nil"/>
              <w:bottom w:val="single" w:sz="4" w:space="0" w:color="auto"/>
              <w:right w:val="single" w:sz="4" w:space="0" w:color="auto"/>
            </w:tcBorders>
            <w:noWrap/>
            <w:vAlign w:val="center"/>
          </w:tcPr>
          <w:p w14:paraId="7216247D" w14:textId="77777777" w:rsidR="003E0C42" w:rsidRDefault="00000000">
            <w:pPr>
              <w:widowControl/>
              <w:spacing w:line="240" w:lineRule="auto"/>
              <w:jc w:val="center"/>
              <w:rPr>
                <w:kern w:val="0"/>
                <w:sz w:val="21"/>
              </w:rPr>
            </w:pPr>
            <w:r>
              <w:rPr>
                <w:kern w:val="0"/>
                <w:sz w:val="21"/>
              </w:rPr>
              <w:t>质量管理制度</w:t>
            </w:r>
          </w:p>
        </w:tc>
        <w:tc>
          <w:tcPr>
            <w:tcW w:w="2220" w:type="pct"/>
            <w:gridSpan w:val="2"/>
            <w:tcBorders>
              <w:top w:val="single" w:sz="4" w:space="0" w:color="auto"/>
              <w:left w:val="nil"/>
              <w:bottom w:val="single" w:sz="4" w:space="0" w:color="auto"/>
              <w:right w:val="single" w:sz="4" w:space="0" w:color="auto"/>
            </w:tcBorders>
            <w:noWrap/>
            <w:vAlign w:val="center"/>
          </w:tcPr>
          <w:p w14:paraId="5682BE87" w14:textId="77777777" w:rsidR="003E0C42" w:rsidRDefault="003E0C42">
            <w:pPr>
              <w:widowControl/>
              <w:spacing w:line="240" w:lineRule="auto"/>
              <w:jc w:val="center"/>
              <w:rPr>
                <w:kern w:val="0"/>
                <w:sz w:val="21"/>
              </w:rPr>
            </w:pPr>
          </w:p>
        </w:tc>
      </w:tr>
      <w:tr w:rsidR="003E0C42" w14:paraId="66BD89D5" w14:textId="77777777">
        <w:trPr>
          <w:trHeight w:val="482"/>
          <w:jc w:val="center"/>
        </w:trPr>
        <w:tc>
          <w:tcPr>
            <w:tcW w:w="942" w:type="pct"/>
            <w:tcBorders>
              <w:top w:val="nil"/>
              <w:left w:val="single" w:sz="4" w:space="0" w:color="auto"/>
              <w:bottom w:val="single" w:sz="4" w:space="0" w:color="auto"/>
              <w:right w:val="single" w:sz="4" w:space="0" w:color="auto"/>
            </w:tcBorders>
            <w:noWrap/>
            <w:vAlign w:val="center"/>
          </w:tcPr>
          <w:p w14:paraId="164008F2" w14:textId="77777777" w:rsidR="003E0C42" w:rsidRDefault="00000000">
            <w:pPr>
              <w:widowControl/>
              <w:spacing w:line="240" w:lineRule="auto"/>
              <w:jc w:val="center"/>
              <w:rPr>
                <w:kern w:val="0"/>
                <w:sz w:val="21"/>
              </w:rPr>
            </w:pPr>
            <w:r>
              <w:rPr>
                <w:kern w:val="0"/>
                <w:sz w:val="21"/>
              </w:rPr>
              <w:t>3</w:t>
            </w:r>
          </w:p>
        </w:tc>
        <w:tc>
          <w:tcPr>
            <w:tcW w:w="1838" w:type="pct"/>
            <w:tcBorders>
              <w:top w:val="single" w:sz="4" w:space="0" w:color="auto"/>
              <w:left w:val="nil"/>
              <w:bottom w:val="single" w:sz="4" w:space="0" w:color="auto"/>
              <w:right w:val="single" w:sz="4" w:space="0" w:color="auto"/>
            </w:tcBorders>
            <w:noWrap/>
            <w:vAlign w:val="center"/>
          </w:tcPr>
          <w:p w14:paraId="31A3ED7A" w14:textId="77777777" w:rsidR="003E0C42" w:rsidRDefault="00000000">
            <w:pPr>
              <w:widowControl/>
              <w:spacing w:line="240" w:lineRule="auto"/>
              <w:jc w:val="center"/>
              <w:rPr>
                <w:kern w:val="0"/>
                <w:sz w:val="21"/>
              </w:rPr>
            </w:pPr>
            <w:r>
              <w:rPr>
                <w:kern w:val="0"/>
                <w:sz w:val="21"/>
              </w:rPr>
              <w:t>质量责任制度</w:t>
            </w:r>
          </w:p>
        </w:tc>
        <w:tc>
          <w:tcPr>
            <w:tcW w:w="2220" w:type="pct"/>
            <w:gridSpan w:val="2"/>
            <w:tcBorders>
              <w:top w:val="single" w:sz="4" w:space="0" w:color="auto"/>
              <w:left w:val="nil"/>
              <w:bottom w:val="single" w:sz="4" w:space="0" w:color="auto"/>
              <w:right w:val="single" w:sz="4" w:space="0" w:color="auto"/>
            </w:tcBorders>
            <w:noWrap/>
            <w:vAlign w:val="center"/>
          </w:tcPr>
          <w:p w14:paraId="78DA38AF" w14:textId="77777777" w:rsidR="003E0C42" w:rsidRDefault="003E0C42">
            <w:pPr>
              <w:widowControl/>
              <w:spacing w:line="240" w:lineRule="auto"/>
              <w:jc w:val="center"/>
              <w:rPr>
                <w:kern w:val="0"/>
                <w:sz w:val="21"/>
              </w:rPr>
            </w:pPr>
          </w:p>
        </w:tc>
      </w:tr>
      <w:tr w:rsidR="003E0C42" w14:paraId="4FD28654" w14:textId="77777777">
        <w:trPr>
          <w:trHeight w:val="482"/>
          <w:jc w:val="center"/>
        </w:trPr>
        <w:tc>
          <w:tcPr>
            <w:tcW w:w="942" w:type="pct"/>
            <w:tcBorders>
              <w:top w:val="nil"/>
              <w:left w:val="single" w:sz="4" w:space="0" w:color="auto"/>
              <w:bottom w:val="single" w:sz="4" w:space="0" w:color="auto"/>
              <w:right w:val="single" w:sz="4" w:space="0" w:color="auto"/>
            </w:tcBorders>
            <w:noWrap/>
            <w:vAlign w:val="center"/>
          </w:tcPr>
          <w:p w14:paraId="105D9EC0" w14:textId="77777777" w:rsidR="003E0C42" w:rsidRDefault="00000000">
            <w:pPr>
              <w:widowControl/>
              <w:spacing w:line="240" w:lineRule="auto"/>
              <w:jc w:val="center"/>
              <w:rPr>
                <w:kern w:val="0"/>
                <w:sz w:val="21"/>
              </w:rPr>
            </w:pPr>
            <w:r>
              <w:rPr>
                <w:kern w:val="0"/>
                <w:sz w:val="21"/>
              </w:rPr>
              <w:t>4</w:t>
            </w:r>
          </w:p>
        </w:tc>
        <w:tc>
          <w:tcPr>
            <w:tcW w:w="1838" w:type="pct"/>
            <w:tcBorders>
              <w:top w:val="single" w:sz="4" w:space="0" w:color="auto"/>
              <w:left w:val="nil"/>
              <w:bottom w:val="single" w:sz="4" w:space="0" w:color="auto"/>
              <w:right w:val="single" w:sz="4" w:space="0" w:color="auto"/>
            </w:tcBorders>
            <w:noWrap/>
            <w:vAlign w:val="center"/>
          </w:tcPr>
          <w:p w14:paraId="729FF494" w14:textId="77777777" w:rsidR="003E0C42" w:rsidRDefault="00000000">
            <w:pPr>
              <w:widowControl/>
              <w:spacing w:line="240" w:lineRule="auto"/>
              <w:jc w:val="center"/>
              <w:rPr>
                <w:kern w:val="0"/>
                <w:sz w:val="21"/>
              </w:rPr>
            </w:pPr>
            <w:r>
              <w:rPr>
                <w:kern w:val="0"/>
                <w:sz w:val="21"/>
              </w:rPr>
              <w:t>质量检验制度</w:t>
            </w:r>
          </w:p>
        </w:tc>
        <w:tc>
          <w:tcPr>
            <w:tcW w:w="2220" w:type="pct"/>
            <w:gridSpan w:val="2"/>
            <w:tcBorders>
              <w:top w:val="single" w:sz="4" w:space="0" w:color="auto"/>
              <w:left w:val="nil"/>
              <w:bottom w:val="single" w:sz="4" w:space="0" w:color="auto"/>
              <w:right w:val="single" w:sz="4" w:space="0" w:color="auto"/>
            </w:tcBorders>
            <w:noWrap/>
            <w:vAlign w:val="center"/>
          </w:tcPr>
          <w:p w14:paraId="7D76C0E2" w14:textId="77777777" w:rsidR="003E0C42" w:rsidRDefault="003E0C42">
            <w:pPr>
              <w:widowControl/>
              <w:spacing w:line="240" w:lineRule="auto"/>
              <w:jc w:val="center"/>
              <w:rPr>
                <w:kern w:val="0"/>
                <w:sz w:val="21"/>
              </w:rPr>
            </w:pPr>
          </w:p>
        </w:tc>
      </w:tr>
      <w:tr w:rsidR="003E0C42" w14:paraId="03F80881" w14:textId="77777777">
        <w:trPr>
          <w:trHeight w:val="482"/>
          <w:jc w:val="center"/>
        </w:trPr>
        <w:tc>
          <w:tcPr>
            <w:tcW w:w="942" w:type="pct"/>
            <w:tcBorders>
              <w:top w:val="nil"/>
              <w:left w:val="single" w:sz="4" w:space="0" w:color="auto"/>
              <w:bottom w:val="single" w:sz="4" w:space="0" w:color="auto"/>
              <w:right w:val="single" w:sz="4" w:space="0" w:color="auto"/>
            </w:tcBorders>
            <w:noWrap/>
            <w:vAlign w:val="center"/>
          </w:tcPr>
          <w:p w14:paraId="5A781177" w14:textId="77777777" w:rsidR="003E0C42" w:rsidRDefault="00000000">
            <w:pPr>
              <w:widowControl/>
              <w:spacing w:line="240" w:lineRule="auto"/>
              <w:jc w:val="center"/>
              <w:rPr>
                <w:kern w:val="0"/>
                <w:sz w:val="21"/>
              </w:rPr>
            </w:pPr>
            <w:r>
              <w:rPr>
                <w:kern w:val="0"/>
                <w:sz w:val="21"/>
              </w:rPr>
              <w:t>5</w:t>
            </w:r>
          </w:p>
        </w:tc>
        <w:tc>
          <w:tcPr>
            <w:tcW w:w="1838" w:type="pct"/>
            <w:tcBorders>
              <w:top w:val="single" w:sz="4" w:space="0" w:color="auto"/>
              <w:left w:val="nil"/>
              <w:bottom w:val="single" w:sz="4" w:space="0" w:color="auto"/>
              <w:right w:val="single" w:sz="4" w:space="0" w:color="auto"/>
            </w:tcBorders>
            <w:noWrap/>
            <w:vAlign w:val="center"/>
          </w:tcPr>
          <w:p w14:paraId="4B42F0F9" w14:textId="77777777" w:rsidR="003E0C42" w:rsidRDefault="00000000">
            <w:pPr>
              <w:widowControl/>
              <w:spacing w:line="240" w:lineRule="auto"/>
              <w:jc w:val="center"/>
              <w:rPr>
                <w:kern w:val="0"/>
                <w:sz w:val="21"/>
              </w:rPr>
            </w:pPr>
            <w:r>
              <w:rPr>
                <w:kern w:val="0"/>
                <w:sz w:val="21"/>
              </w:rPr>
              <w:t>材料和设备管理制度</w:t>
            </w:r>
          </w:p>
        </w:tc>
        <w:tc>
          <w:tcPr>
            <w:tcW w:w="2220" w:type="pct"/>
            <w:gridSpan w:val="2"/>
            <w:tcBorders>
              <w:top w:val="single" w:sz="4" w:space="0" w:color="auto"/>
              <w:left w:val="nil"/>
              <w:bottom w:val="single" w:sz="4" w:space="0" w:color="auto"/>
              <w:right w:val="single" w:sz="4" w:space="0" w:color="auto"/>
            </w:tcBorders>
            <w:noWrap/>
            <w:vAlign w:val="center"/>
          </w:tcPr>
          <w:p w14:paraId="62236C21" w14:textId="77777777" w:rsidR="003E0C42" w:rsidRDefault="003E0C42">
            <w:pPr>
              <w:widowControl/>
              <w:spacing w:line="240" w:lineRule="auto"/>
              <w:jc w:val="center"/>
              <w:rPr>
                <w:kern w:val="0"/>
                <w:sz w:val="21"/>
              </w:rPr>
            </w:pPr>
          </w:p>
        </w:tc>
      </w:tr>
      <w:tr w:rsidR="003E0C42" w14:paraId="2920912C" w14:textId="77777777">
        <w:trPr>
          <w:trHeight w:val="482"/>
          <w:jc w:val="center"/>
        </w:trPr>
        <w:tc>
          <w:tcPr>
            <w:tcW w:w="942" w:type="pct"/>
            <w:tcBorders>
              <w:top w:val="nil"/>
              <w:left w:val="single" w:sz="4" w:space="0" w:color="auto"/>
              <w:bottom w:val="single" w:sz="4" w:space="0" w:color="auto"/>
              <w:right w:val="single" w:sz="4" w:space="0" w:color="auto"/>
            </w:tcBorders>
            <w:noWrap/>
            <w:vAlign w:val="center"/>
          </w:tcPr>
          <w:p w14:paraId="5D6B0086" w14:textId="77777777" w:rsidR="003E0C42" w:rsidRDefault="00000000">
            <w:pPr>
              <w:widowControl/>
              <w:spacing w:line="240" w:lineRule="auto"/>
              <w:jc w:val="center"/>
              <w:rPr>
                <w:kern w:val="0"/>
                <w:sz w:val="21"/>
              </w:rPr>
            </w:pPr>
            <w:r>
              <w:rPr>
                <w:kern w:val="0"/>
                <w:sz w:val="21"/>
              </w:rPr>
              <w:t>6</w:t>
            </w:r>
          </w:p>
        </w:tc>
        <w:tc>
          <w:tcPr>
            <w:tcW w:w="1838" w:type="pct"/>
            <w:tcBorders>
              <w:top w:val="single" w:sz="4" w:space="0" w:color="auto"/>
              <w:left w:val="nil"/>
              <w:bottom w:val="single" w:sz="4" w:space="0" w:color="auto"/>
              <w:right w:val="single" w:sz="4" w:space="0" w:color="auto"/>
            </w:tcBorders>
            <w:noWrap/>
            <w:vAlign w:val="center"/>
          </w:tcPr>
          <w:p w14:paraId="6CFFEF57" w14:textId="77777777" w:rsidR="003E0C42" w:rsidRDefault="00000000">
            <w:pPr>
              <w:widowControl/>
              <w:spacing w:line="240" w:lineRule="auto"/>
              <w:jc w:val="center"/>
              <w:rPr>
                <w:kern w:val="0"/>
                <w:sz w:val="21"/>
              </w:rPr>
            </w:pPr>
            <w:r>
              <w:rPr>
                <w:kern w:val="0"/>
                <w:sz w:val="21"/>
              </w:rPr>
              <w:t>施工技术标准</w:t>
            </w:r>
          </w:p>
        </w:tc>
        <w:tc>
          <w:tcPr>
            <w:tcW w:w="2220" w:type="pct"/>
            <w:gridSpan w:val="2"/>
            <w:tcBorders>
              <w:top w:val="single" w:sz="4" w:space="0" w:color="auto"/>
              <w:left w:val="nil"/>
              <w:bottom w:val="single" w:sz="4" w:space="0" w:color="auto"/>
              <w:right w:val="single" w:sz="4" w:space="0" w:color="auto"/>
            </w:tcBorders>
            <w:noWrap/>
            <w:vAlign w:val="center"/>
          </w:tcPr>
          <w:p w14:paraId="318DD491" w14:textId="77777777" w:rsidR="003E0C42" w:rsidRDefault="003E0C42">
            <w:pPr>
              <w:widowControl/>
              <w:spacing w:line="240" w:lineRule="auto"/>
              <w:jc w:val="center"/>
              <w:rPr>
                <w:kern w:val="0"/>
                <w:sz w:val="21"/>
              </w:rPr>
            </w:pPr>
          </w:p>
        </w:tc>
      </w:tr>
      <w:tr w:rsidR="003E0C42" w14:paraId="7A3B7C4C" w14:textId="77777777">
        <w:trPr>
          <w:trHeight w:val="482"/>
          <w:jc w:val="center"/>
        </w:trPr>
        <w:tc>
          <w:tcPr>
            <w:tcW w:w="942" w:type="pct"/>
            <w:tcBorders>
              <w:top w:val="nil"/>
              <w:left w:val="single" w:sz="4" w:space="0" w:color="auto"/>
              <w:bottom w:val="single" w:sz="4" w:space="0" w:color="auto"/>
              <w:right w:val="single" w:sz="4" w:space="0" w:color="auto"/>
            </w:tcBorders>
            <w:noWrap/>
            <w:vAlign w:val="center"/>
          </w:tcPr>
          <w:p w14:paraId="616E1E4C" w14:textId="77777777" w:rsidR="003E0C42" w:rsidRDefault="00000000">
            <w:pPr>
              <w:widowControl/>
              <w:spacing w:line="240" w:lineRule="auto"/>
              <w:jc w:val="center"/>
              <w:rPr>
                <w:kern w:val="0"/>
                <w:sz w:val="21"/>
              </w:rPr>
            </w:pPr>
            <w:r>
              <w:rPr>
                <w:kern w:val="0"/>
                <w:sz w:val="21"/>
              </w:rPr>
              <w:t>7</w:t>
            </w:r>
          </w:p>
        </w:tc>
        <w:tc>
          <w:tcPr>
            <w:tcW w:w="1838" w:type="pct"/>
            <w:tcBorders>
              <w:top w:val="single" w:sz="4" w:space="0" w:color="auto"/>
              <w:left w:val="nil"/>
              <w:bottom w:val="single" w:sz="4" w:space="0" w:color="auto"/>
              <w:right w:val="single" w:sz="4" w:space="0" w:color="auto"/>
            </w:tcBorders>
            <w:noWrap/>
            <w:vAlign w:val="center"/>
          </w:tcPr>
          <w:p w14:paraId="588D373A" w14:textId="77777777" w:rsidR="003E0C42" w:rsidRDefault="00000000">
            <w:pPr>
              <w:widowControl/>
              <w:spacing w:line="240" w:lineRule="auto"/>
              <w:jc w:val="center"/>
              <w:rPr>
                <w:kern w:val="0"/>
                <w:sz w:val="21"/>
              </w:rPr>
            </w:pPr>
            <w:r>
              <w:rPr>
                <w:kern w:val="0"/>
                <w:sz w:val="21"/>
              </w:rPr>
              <w:t>施工组织设计和施工方案</w:t>
            </w:r>
          </w:p>
        </w:tc>
        <w:tc>
          <w:tcPr>
            <w:tcW w:w="2220" w:type="pct"/>
            <w:gridSpan w:val="2"/>
            <w:tcBorders>
              <w:top w:val="single" w:sz="4" w:space="0" w:color="auto"/>
              <w:left w:val="nil"/>
              <w:bottom w:val="single" w:sz="4" w:space="0" w:color="auto"/>
              <w:right w:val="single" w:sz="4" w:space="0" w:color="auto"/>
            </w:tcBorders>
            <w:noWrap/>
            <w:vAlign w:val="center"/>
          </w:tcPr>
          <w:p w14:paraId="3C8CA24F" w14:textId="77777777" w:rsidR="003E0C42" w:rsidRDefault="003E0C42">
            <w:pPr>
              <w:widowControl/>
              <w:spacing w:line="240" w:lineRule="auto"/>
              <w:jc w:val="center"/>
              <w:rPr>
                <w:kern w:val="0"/>
                <w:sz w:val="21"/>
              </w:rPr>
            </w:pPr>
          </w:p>
        </w:tc>
      </w:tr>
      <w:tr w:rsidR="003E0C42" w14:paraId="7A8E1766" w14:textId="77777777">
        <w:trPr>
          <w:trHeight w:val="482"/>
          <w:jc w:val="center"/>
        </w:trPr>
        <w:tc>
          <w:tcPr>
            <w:tcW w:w="942" w:type="pct"/>
            <w:tcBorders>
              <w:top w:val="nil"/>
              <w:left w:val="single" w:sz="4" w:space="0" w:color="auto"/>
              <w:bottom w:val="single" w:sz="4" w:space="0" w:color="auto"/>
              <w:right w:val="single" w:sz="4" w:space="0" w:color="auto"/>
            </w:tcBorders>
            <w:noWrap/>
            <w:vAlign w:val="center"/>
          </w:tcPr>
          <w:p w14:paraId="571C7A60" w14:textId="77777777" w:rsidR="003E0C42" w:rsidRDefault="00000000">
            <w:pPr>
              <w:widowControl/>
              <w:spacing w:line="240" w:lineRule="auto"/>
              <w:jc w:val="center"/>
              <w:rPr>
                <w:kern w:val="0"/>
                <w:sz w:val="21"/>
              </w:rPr>
            </w:pPr>
            <w:r>
              <w:rPr>
                <w:kern w:val="0"/>
                <w:sz w:val="21"/>
              </w:rPr>
              <w:t>8</w:t>
            </w:r>
          </w:p>
        </w:tc>
        <w:tc>
          <w:tcPr>
            <w:tcW w:w="1838" w:type="pct"/>
            <w:tcBorders>
              <w:top w:val="single" w:sz="4" w:space="0" w:color="auto"/>
              <w:left w:val="nil"/>
              <w:bottom w:val="single" w:sz="4" w:space="0" w:color="auto"/>
              <w:right w:val="single" w:sz="4" w:space="0" w:color="auto"/>
            </w:tcBorders>
            <w:noWrap/>
            <w:vAlign w:val="center"/>
          </w:tcPr>
          <w:p w14:paraId="7A8F9DFF" w14:textId="77777777" w:rsidR="003E0C42" w:rsidRDefault="00000000">
            <w:pPr>
              <w:widowControl/>
              <w:spacing w:line="240" w:lineRule="auto"/>
              <w:jc w:val="center"/>
              <w:rPr>
                <w:kern w:val="0"/>
                <w:sz w:val="21"/>
              </w:rPr>
            </w:pPr>
            <w:r>
              <w:rPr>
                <w:kern w:val="0"/>
                <w:sz w:val="21"/>
              </w:rPr>
              <w:t>施工图现场核对记录</w:t>
            </w:r>
          </w:p>
        </w:tc>
        <w:tc>
          <w:tcPr>
            <w:tcW w:w="2220" w:type="pct"/>
            <w:gridSpan w:val="2"/>
            <w:tcBorders>
              <w:top w:val="single" w:sz="4" w:space="0" w:color="auto"/>
              <w:left w:val="nil"/>
              <w:bottom w:val="single" w:sz="4" w:space="0" w:color="auto"/>
              <w:right w:val="single" w:sz="4" w:space="0" w:color="auto"/>
            </w:tcBorders>
            <w:noWrap/>
            <w:vAlign w:val="center"/>
          </w:tcPr>
          <w:p w14:paraId="72AD39C4" w14:textId="77777777" w:rsidR="003E0C42" w:rsidRDefault="003E0C42">
            <w:pPr>
              <w:widowControl/>
              <w:spacing w:line="240" w:lineRule="auto"/>
              <w:jc w:val="center"/>
              <w:rPr>
                <w:kern w:val="0"/>
                <w:sz w:val="21"/>
              </w:rPr>
            </w:pPr>
          </w:p>
        </w:tc>
      </w:tr>
      <w:tr w:rsidR="003E0C42" w14:paraId="543D309B" w14:textId="77777777">
        <w:trPr>
          <w:trHeight w:val="482"/>
          <w:jc w:val="center"/>
        </w:trPr>
        <w:tc>
          <w:tcPr>
            <w:tcW w:w="942" w:type="pct"/>
            <w:tcBorders>
              <w:top w:val="nil"/>
              <w:left w:val="single" w:sz="4" w:space="0" w:color="auto"/>
              <w:bottom w:val="single" w:sz="4" w:space="0" w:color="auto"/>
              <w:right w:val="single" w:sz="4" w:space="0" w:color="auto"/>
            </w:tcBorders>
            <w:noWrap/>
            <w:vAlign w:val="center"/>
          </w:tcPr>
          <w:p w14:paraId="3824A65B" w14:textId="77777777" w:rsidR="003E0C42" w:rsidRDefault="00000000">
            <w:pPr>
              <w:widowControl/>
              <w:spacing w:line="240" w:lineRule="auto"/>
              <w:jc w:val="center"/>
              <w:rPr>
                <w:kern w:val="0"/>
                <w:sz w:val="21"/>
              </w:rPr>
            </w:pPr>
            <w:r>
              <w:rPr>
                <w:kern w:val="0"/>
                <w:sz w:val="21"/>
              </w:rPr>
              <w:t>9</w:t>
            </w:r>
          </w:p>
        </w:tc>
        <w:tc>
          <w:tcPr>
            <w:tcW w:w="1838" w:type="pct"/>
            <w:tcBorders>
              <w:top w:val="single" w:sz="4" w:space="0" w:color="auto"/>
              <w:left w:val="nil"/>
              <w:bottom w:val="single" w:sz="4" w:space="0" w:color="auto"/>
              <w:right w:val="single" w:sz="4" w:space="0" w:color="auto"/>
            </w:tcBorders>
            <w:noWrap/>
            <w:vAlign w:val="center"/>
          </w:tcPr>
          <w:p w14:paraId="710EC619" w14:textId="77777777" w:rsidR="003E0C42" w:rsidRDefault="00000000">
            <w:pPr>
              <w:widowControl/>
              <w:spacing w:line="240" w:lineRule="auto"/>
              <w:jc w:val="center"/>
              <w:rPr>
                <w:kern w:val="0"/>
                <w:sz w:val="21"/>
              </w:rPr>
            </w:pPr>
            <w:r>
              <w:rPr>
                <w:rFonts w:hint="eastAsia"/>
                <w:kern w:val="0"/>
                <w:sz w:val="21"/>
              </w:rPr>
              <w:t>主要专业工种</w:t>
            </w:r>
            <w:r>
              <w:rPr>
                <w:kern w:val="0"/>
                <w:sz w:val="21"/>
              </w:rPr>
              <w:t>操作上岗证</w:t>
            </w:r>
          </w:p>
        </w:tc>
        <w:tc>
          <w:tcPr>
            <w:tcW w:w="2220" w:type="pct"/>
            <w:gridSpan w:val="2"/>
            <w:tcBorders>
              <w:top w:val="single" w:sz="4" w:space="0" w:color="auto"/>
              <w:left w:val="nil"/>
              <w:bottom w:val="single" w:sz="4" w:space="0" w:color="auto"/>
              <w:right w:val="single" w:sz="4" w:space="0" w:color="auto"/>
            </w:tcBorders>
            <w:noWrap/>
            <w:vAlign w:val="center"/>
          </w:tcPr>
          <w:p w14:paraId="5ED2B380" w14:textId="77777777" w:rsidR="003E0C42" w:rsidRDefault="003E0C42">
            <w:pPr>
              <w:widowControl/>
              <w:spacing w:line="240" w:lineRule="auto"/>
              <w:jc w:val="center"/>
              <w:rPr>
                <w:kern w:val="0"/>
                <w:sz w:val="21"/>
              </w:rPr>
            </w:pPr>
          </w:p>
        </w:tc>
      </w:tr>
      <w:tr w:rsidR="003E0C42" w14:paraId="34AF5D8F" w14:textId="77777777">
        <w:trPr>
          <w:trHeight w:val="482"/>
          <w:jc w:val="center"/>
        </w:trPr>
        <w:tc>
          <w:tcPr>
            <w:tcW w:w="942" w:type="pct"/>
            <w:tcBorders>
              <w:top w:val="nil"/>
              <w:left w:val="single" w:sz="4" w:space="0" w:color="auto"/>
              <w:bottom w:val="single" w:sz="4" w:space="0" w:color="auto"/>
              <w:right w:val="single" w:sz="4" w:space="0" w:color="auto"/>
            </w:tcBorders>
            <w:noWrap/>
            <w:vAlign w:val="center"/>
          </w:tcPr>
          <w:p w14:paraId="4A7E94DB" w14:textId="77777777" w:rsidR="003E0C42" w:rsidRDefault="00000000">
            <w:pPr>
              <w:widowControl/>
              <w:spacing w:line="240" w:lineRule="auto"/>
              <w:jc w:val="center"/>
              <w:rPr>
                <w:kern w:val="0"/>
                <w:sz w:val="21"/>
              </w:rPr>
            </w:pPr>
            <w:r>
              <w:rPr>
                <w:kern w:val="0"/>
                <w:sz w:val="21"/>
              </w:rPr>
              <w:t>10</w:t>
            </w:r>
          </w:p>
        </w:tc>
        <w:tc>
          <w:tcPr>
            <w:tcW w:w="1838" w:type="pct"/>
            <w:tcBorders>
              <w:top w:val="single" w:sz="4" w:space="0" w:color="auto"/>
              <w:left w:val="nil"/>
              <w:bottom w:val="single" w:sz="4" w:space="0" w:color="auto"/>
              <w:right w:val="single" w:sz="4" w:space="0" w:color="auto"/>
            </w:tcBorders>
            <w:noWrap/>
            <w:vAlign w:val="center"/>
          </w:tcPr>
          <w:p w14:paraId="75217AA2" w14:textId="77777777" w:rsidR="003E0C42" w:rsidRDefault="00000000">
            <w:pPr>
              <w:widowControl/>
              <w:spacing w:line="240" w:lineRule="auto"/>
              <w:jc w:val="center"/>
              <w:rPr>
                <w:kern w:val="0"/>
                <w:sz w:val="21"/>
              </w:rPr>
            </w:pPr>
            <w:r>
              <w:rPr>
                <w:kern w:val="0"/>
                <w:sz w:val="21"/>
              </w:rPr>
              <w:t>施工机械及仪器仪表配置表</w:t>
            </w:r>
          </w:p>
        </w:tc>
        <w:tc>
          <w:tcPr>
            <w:tcW w:w="2220" w:type="pct"/>
            <w:gridSpan w:val="2"/>
            <w:tcBorders>
              <w:top w:val="single" w:sz="4" w:space="0" w:color="auto"/>
              <w:left w:val="nil"/>
              <w:bottom w:val="single" w:sz="4" w:space="0" w:color="auto"/>
              <w:right w:val="single" w:sz="4" w:space="0" w:color="auto"/>
            </w:tcBorders>
            <w:noWrap/>
            <w:vAlign w:val="center"/>
          </w:tcPr>
          <w:p w14:paraId="206A9A54" w14:textId="77777777" w:rsidR="003E0C42" w:rsidRDefault="003E0C42">
            <w:pPr>
              <w:widowControl/>
              <w:spacing w:line="240" w:lineRule="auto"/>
              <w:jc w:val="center"/>
              <w:rPr>
                <w:kern w:val="0"/>
                <w:sz w:val="21"/>
              </w:rPr>
            </w:pPr>
          </w:p>
        </w:tc>
      </w:tr>
      <w:tr w:rsidR="003E0C42" w14:paraId="4B3E1D3D" w14:textId="77777777">
        <w:trPr>
          <w:trHeight w:val="482"/>
          <w:jc w:val="center"/>
        </w:trPr>
        <w:tc>
          <w:tcPr>
            <w:tcW w:w="942" w:type="pct"/>
            <w:tcBorders>
              <w:top w:val="nil"/>
              <w:left w:val="single" w:sz="4" w:space="0" w:color="auto"/>
              <w:bottom w:val="single" w:sz="4" w:space="0" w:color="auto"/>
              <w:right w:val="single" w:sz="4" w:space="0" w:color="auto"/>
            </w:tcBorders>
            <w:noWrap/>
            <w:vAlign w:val="center"/>
          </w:tcPr>
          <w:p w14:paraId="46A51702" w14:textId="77777777" w:rsidR="003E0C42" w:rsidRDefault="00000000">
            <w:pPr>
              <w:widowControl/>
              <w:spacing w:line="240" w:lineRule="auto"/>
              <w:jc w:val="center"/>
              <w:rPr>
                <w:kern w:val="0"/>
                <w:sz w:val="21"/>
              </w:rPr>
            </w:pPr>
            <w:r>
              <w:rPr>
                <w:kern w:val="0"/>
                <w:sz w:val="21"/>
              </w:rPr>
              <w:t>11</w:t>
            </w:r>
          </w:p>
        </w:tc>
        <w:tc>
          <w:tcPr>
            <w:tcW w:w="1838" w:type="pct"/>
            <w:tcBorders>
              <w:top w:val="single" w:sz="4" w:space="0" w:color="auto"/>
              <w:left w:val="nil"/>
              <w:bottom w:val="single" w:sz="4" w:space="0" w:color="auto"/>
              <w:right w:val="single" w:sz="4" w:space="0" w:color="auto"/>
            </w:tcBorders>
            <w:noWrap/>
            <w:vAlign w:val="center"/>
          </w:tcPr>
          <w:p w14:paraId="46707C52" w14:textId="77777777" w:rsidR="003E0C42" w:rsidRDefault="00000000">
            <w:pPr>
              <w:widowControl/>
              <w:spacing w:line="240" w:lineRule="auto"/>
              <w:jc w:val="center"/>
              <w:rPr>
                <w:kern w:val="0"/>
                <w:sz w:val="21"/>
              </w:rPr>
            </w:pPr>
            <w:r>
              <w:rPr>
                <w:kern w:val="0"/>
                <w:sz w:val="21"/>
              </w:rPr>
              <w:t>施工定复测资料（施工复测</w:t>
            </w:r>
          </w:p>
          <w:p w14:paraId="645E3266" w14:textId="77777777" w:rsidR="003E0C42" w:rsidRDefault="00000000">
            <w:pPr>
              <w:widowControl/>
              <w:spacing w:line="240" w:lineRule="auto"/>
              <w:jc w:val="center"/>
              <w:rPr>
                <w:kern w:val="0"/>
                <w:sz w:val="21"/>
              </w:rPr>
            </w:pPr>
            <w:r>
              <w:rPr>
                <w:kern w:val="0"/>
                <w:sz w:val="21"/>
              </w:rPr>
              <w:t>及测量控制资料）</w:t>
            </w:r>
          </w:p>
        </w:tc>
        <w:tc>
          <w:tcPr>
            <w:tcW w:w="2220" w:type="pct"/>
            <w:gridSpan w:val="2"/>
            <w:tcBorders>
              <w:top w:val="single" w:sz="4" w:space="0" w:color="auto"/>
              <w:left w:val="nil"/>
              <w:bottom w:val="single" w:sz="4" w:space="0" w:color="auto"/>
              <w:right w:val="single" w:sz="4" w:space="0" w:color="auto"/>
            </w:tcBorders>
            <w:noWrap/>
            <w:vAlign w:val="center"/>
          </w:tcPr>
          <w:p w14:paraId="0CC06061" w14:textId="77777777" w:rsidR="003E0C42" w:rsidRDefault="003E0C42">
            <w:pPr>
              <w:widowControl/>
              <w:spacing w:line="240" w:lineRule="auto"/>
              <w:jc w:val="center"/>
              <w:rPr>
                <w:kern w:val="0"/>
                <w:sz w:val="21"/>
              </w:rPr>
            </w:pPr>
          </w:p>
        </w:tc>
      </w:tr>
      <w:tr w:rsidR="003E0C42" w14:paraId="545D44AF" w14:textId="77777777">
        <w:trPr>
          <w:trHeight w:val="482"/>
          <w:jc w:val="center"/>
        </w:trPr>
        <w:tc>
          <w:tcPr>
            <w:tcW w:w="942" w:type="pct"/>
            <w:tcBorders>
              <w:top w:val="nil"/>
              <w:left w:val="single" w:sz="4" w:space="0" w:color="auto"/>
              <w:bottom w:val="single" w:sz="4" w:space="0" w:color="auto"/>
              <w:right w:val="single" w:sz="4" w:space="0" w:color="auto"/>
            </w:tcBorders>
            <w:noWrap/>
            <w:vAlign w:val="center"/>
          </w:tcPr>
          <w:p w14:paraId="28F48940" w14:textId="77777777" w:rsidR="003E0C42" w:rsidRDefault="00000000">
            <w:pPr>
              <w:widowControl/>
              <w:spacing w:line="240" w:lineRule="auto"/>
              <w:jc w:val="center"/>
              <w:rPr>
                <w:kern w:val="0"/>
                <w:sz w:val="21"/>
              </w:rPr>
            </w:pPr>
            <w:r>
              <w:rPr>
                <w:kern w:val="0"/>
                <w:sz w:val="21"/>
              </w:rPr>
              <w:t>12</w:t>
            </w:r>
          </w:p>
        </w:tc>
        <w:tc>
          <w:tcPr>
            <w:tcW w:w="1838" w:type="pct"/>
            <w:tcBorders>
              <w:top w:val="single" w:sz="4" w:space="0" w:color="auto"/>
              <w:left w:val="nil"/>
              <w:bottom w:val="single" w:sz="4" w:space="0" w:color="auto"/>
              <w:right w:val="single" w:sz="4" w:space="0" w:color="auto"/>
            </w:tcBorders>
            <w:noWrap/>
            <w:vAlign w:val="center"/>
          </w:tcPr>
          <w:p w14:paraId="484218CB" w14:textId="77777777" w:rsidR="003E0C42" w:rsidRDefault="00000000">
            <w:pPr>
              <w:widowControl/>
              <w:spacing w:line="240" w:lineRule="auto"/>
              <w:jc w:val="center"/>
              <w:rPr>
                <w:kern w:val="0"/>
                <w:sz w:val="21"/>
              </w:rPr>
            </w:pPr>
            <w:r>
              <w:rPr>
                <w:kern w:val="0"/>
                <w:sz w:val="21"/>
              </w:rPr>
              <w:t>其他</w:t>
            </w:r>
          </w:p>
        </w:tc>
        <w:tc>
          <w:tcPr>
            <w:tcW w:w="2220" w:type="pct"/>
            <w:gridSpan w:val="2"/>
            <w:tcBorders>
              <w:top w:val="single" w:sz="4" w:space="0" w:color="auto"/>
              <w:left w:val="nil"/>
              <w:bottom w:val="single" w:sz="4" w:space="0" w:color="auto"/>
              <w:right w:val="single" w:sz="4" w:space="0" w:color="auto"/>
            </w:tcBorders>
            <w:noWrap/>
            <w:vAlign w:val="center"/>
          </w:tcPr>
          <w:p w14:paraId="2ABDF498" w14:textId="77777777" w:rsidR="003E0C42" w:rsidRDefault="003E0C42">
            <w:pPr>
              <w:widowControl/>
              <w:spacing w:line="240" w:lineRule="auto"/>
              <w:jc w:val="center"/>
              <w:rPr>
                <w:kern w:val="0"/>
                <w:sz w:val="21"/>
              </w:rPr>
            </w:pPr>
          </w:p>
        </w:tc>
      </w:tr>
      <w:tr w:rsidR="003E0C42" w14:paraId="33E30011" w14:textId="77777777">
        <w:trPr>
          <w:trHeight w:val="482"/>
          <w:jc w:val="center"/>
        </w:trPr>
        <w:tc>
          <w:tcPr>
            <w:tcW w:w="2780" w:type="pct"/>
            <w:gridSpan w:val="2"/>
            <w:tcBorders>
              <w:top w:val="single" w:sz="4" w:space="0" w:color="auto"/>
              <w:left w:val="single" w:sz="4" w:space="0" w:color="auto"/>
              <w:bottom w:val="single" w:sz="4" w:space="0" w:color="auto"/>
              <w:right w:val="single" w:sz="4" w:space="0" w:color="000000"/>
            </w:tcBorders>
            <w:noWrap/>
            <w:vAlign w:val="center"/>
          </w:tcPr>
          <w:p w14:paraId="1920C2C5" w14:textId="77777777" w:rsidR="003E0C42" w:rsidRDefault="00000000">
            <w:pPr>
              <w:widowControl/>
              <w:spacing w:line="240" w:lineRule="auto"/>
              <w:jc w:val="left"/>
              <w:rPr>
                <w:kern w:val="0"/>
                <w:sz w:val="21"/>
              </w:rPr>
            </w:pPr>
            <w:r>
              <w:rPr>
                <w:kern w:val="0"/>
                <w:sz w:val="21"/>
              </w:rPr>
              <w:t>自检结果：</w:t>
            </w:r>
          </w:p>
          <w:p w14:paraId="18DCC733" w14:textId="77777777" w:rsidR="003E0C42" w:rsidRDefault="003E0C42">
            <w:pPr>
              <w:widowControl/>
              <w:spacing w:line="240" w:lineRule="auto"/>
              <w:jc w:val="center"/>
              <w:rPr>
                <w:kern w:val="0"/>
                <w:sz w:val="21"/>
              </w:rPr>
            </w:pPr>
          </w:p>
          <w:p w14:paraId="68D2BBE1" w14:textId="77777777" w:rsidR="003E0C42" w:rsidRDefault="003E0C42">
            <w:pPr>
              <w:pStyle w:val="31"/>
              <w:widowControl/>
              <w:spacing w:line="240" w:lineRule="auto"/>
              <w:rPr>
                <w:sz w:val="21"/>
                <w:szCs w:val="21"/>
              </w:rPr>
            </w:pPr>
          </w:p>
          <w:p w14:paraId="777E8419" w14:textId="77777777" w:rsidR="003E0C42" w:rsidRDefault="003E0C42">
            <w:pPr>
              <w:pStyle w:val="31"/>
              <w:widowControl/>
              <w:spacing w:line="240" w:lineRule="auto"/>
              <w:rPr>
                <w:sz w:val="21"/>
                <w:szCs w:val="21"/>
              </w:rPr>
            </w:pPr>
          </w:p>
          <w:p w14:paraId="4B9E995C" w14:textId="77777777" w:rsidR="003E0C42" w:rsidRDefault="003E0C42">
            <w:pPr>
              <w:pStyle w:val="31"/>
              <w:widowControl/>
              <w:spacing w:line="240" w:lineRule="auto"/>
              <w:rPr>
                <w:sz w:val="21"/>
                <w:szCs w:val="21"/>
              </w:rPr>
            </w:pPr>
          </w:p>
          <w:p w14:paraId="1E6E3604" w14:textId="77777777" w:rsidR="003E0C42" w:rsidRDefault="003E0C42">
            <w:pPr>
              <w:widowControl/>
              <w:spacing w:line="240" w:lineRule="auto"/>
              <w:jc w:val="center"/>
              <w:rPr>
                <w:kern w:val="0"/>
                <w:sz w:val="21"/>
              </w:rPr>
            </w:pPr>
          </w:p>
          <w:p w14:paraId="051AF7E5" w14:textId="77777777" w:rsidR="003E0C42" w:rsidRDefault="003E0C42">
            <w:pPr>
              <w:widowControl/>
              <w:spacing w:line="240" w:lineRule="auto"/>
              <w:jc w:val="center"/>
              <w:rPr>
                <w:kern w:val="0"/>
                <w:sz w:val="21"/>
              </w:rPr>
            </w:pPr>
          </w:p>
          <w:p w14:paraId="76A4C7C2" w14:textId="77777777" w:rsidR="003E0C42" w:rsidRDefault="00000000">
            <w:pPr>
              <w:widowControl/>
              <w:spacing w:line="240" w:lineRule="auto"/>
              <w:jc w:val="left"/>
              <w:rPr>
                <w:kern w:val="0"/>
                <w:sz w:val="21"/>
              </w:rPr>
            </w:pPr>
            <w:r>
              <w:rPr>
                <w:kern w:val="0"/>
                <w:sz w:val="21"/>
              </w:rPr>
              <w:t>监测实施单位项目负责人：</w:t>
            </w:r>
            <w:r>
              <w:rPr>
                <w:kern w:val="0"/>
                <w:sz w:val="21"/>
              </w:rPr>
              <w:t xml:space="preserve">           </w:t>
            </w:r>
            <w:r>
              <w:rPr>
                <w:kern w:val="0"/>
                <w:sz w:val="21"/>
              </w:rPr>
              <w:t>年</w:t>
            </w:r>
            <w:r>
              <w:rPr>
                <w:kern w:val="0"/>
                <w:sz w:val="21"/>
              </w:rPr>
              <w:t xml:space="preserve">   </w:t>
            </w:r>
            <w:r>
              <w:rPr>
                <w:kern w:val="0"/>
                <w:sz w:val="21"/>
              </w:rPr>
              <w:t>月</w:t>
            </w:r>
            <w:r>
              <w:rPr>
                <w:kern w:val="0"/>
                <w:sz w:val="21"/>
              </w:rPr>
              <w:t xml:space="preserve">   </w:t>
            </w:r>
            <w:r>
              <w:rPr>
                <w:kern w:val="0"/>
                <w:sz w:val="21"/>
              </w:rPr>
              <w:t>日</w:t>
            </w:r>
          </w:p>
        </w:tc>
        <w:tc>
          <w:tcPr>
            <w:tcW w:w="2220" w:type="pct"/>
            <w:gridSpan w:val="2"/>
            <w:tcBorders>
              <w:top w:val="single" w:sz="4" w:space="0" w:color="auto"/>
              <w:left w:val="nil"/>
              <w:bottom w:val="single" w:sz="4" w:space="0" w:color="auto"/>
              <w:right w:val="single" w:sz="4" w:space="0" w:color="000000"/>
            </w:tcBorders>
            <w:noWrap/>
            <w:vAlign w:val="center"/>
          </w:tcPr>
          <w:p w14:paraId="2A9046D4" w14:textId="77777777" w:rsidR="003E0C42" w:rsidRDefault="00000000">
            <w:pPr>
              <w:widowControl/>
              <w:spacing w:line="240" w:lineRule="auto"/>
              <w:jc w:val="left"/>
              <w:rPr>
                <w:kern w:val="0"/>
                <w:sz w:val="21"/>
              </w:rPr>
            </w:pPr>
            <w:r>
              <w:rPr>
                <w:kern w:val="0"/>
                <w:sz w:val="21"/>
              </w:rPr>
              <w:t>检查结论：</w:t>
            </w:r>
          </w:p>
          <w:p w14:paraId="7BF9F579" w14:textId="77777777" w:rsidR="003E0C42" w:rsidRDefault="003E0C42">
            <w:pPr>
              <w:widowControl/>
              <w:spacing w:line="240" w:lineRule="auto"/>
              <w:jc w:val="center"/>
              <w:rPr>
                <w:kern w:val="0"/>
                <w:sz w:val="21"/>
              </w:rPr>
            </w:pPr>
          </w:p>
          <w:p w14:paraId="3F4B2795" w14:textId="77777777" w:rsidR="003E0C42" w:rsidRDefault="003E0C42">
            <w:pPr>
              <w:pStyle w:val="31"/>
              <w:widowControl/>
              <w:spacing w:line="240" w:lineRule="auto"/>
              <w:rPr>
                <w:sz w:val="21"/>
                <w:szCs w:val="21"/>
              </w:rPr>
            </w:pPr>
          </w:p>
          <w:p w14:paraId="413A4616" w14:textId="77777777" w:rsidR="003E0C42" w:rsidRDefault="003E0C42">
            <w:pPr>
              <w:pStyle w:val="31"/>
              <w:widowControl/>
              <w:spacing w:line="240" w:lineRule="auto"/>
              <w:rPr>
                <w:sz w:val="21"/>
                <w:szCs w:val="21"/>
              </w:rPr>
            </w:pPr>
          </w:p>
          <w:p w14:paraId="739F945A" w14:textId="77777777" w:rsidR="003E0C42" w:rsidRDefault="003E0C42">
            <w:pPr>
              <w:pStyle w:val="31"/>
              <w:widowControl/>
              <w:spacing w:line="240" w:lineRule="auto"/>
              <w:rPr>
                <w:sz w:val="21"/>
                <w:szCs w:val="21"/>
              </w:rPr>
            </w:pPr>
          </w:p>
          <w:p w14:paraId="4C0B4325" w14:textId="77777777" w:rsidR="003E0C42" w:rsidRDefault="003E0C42">
            <w:pPr>
              <w:widowControl/>
              <w:spacing w:line="240" w:lineRule="auto"/>
              <w:jc w:val="center"/>
              <w:rPr>
                <w:kern w:val="0"/>
                <w:sz w:val="21"/>
              </w:rPr>
            </w:pPr>
          </w:p>
          <w:p w14:paraId="671BC56B" w14:textId="77777777" w:rsidR="003E0C42" w:rsidRDefault="003E0C42">
            <w:pPr>
              <w:widowControl/>
              <w:spacing w:line="240" w:lineRule="auto"/>
              <w:jc w:val="center"/>
              <w:rPr>
                <w:kern w:val="0"/>
                <w:sz w:val="21"/>
              </w:rPr>
            </w:pPr>
          </w:p>
          <w:p w14:paraId="2F71980D" w14:textId="77777777" w:rsidR="003E0C42" w:rsidRDefault="00000000">
            <w:pPr>
              <w:keepNext/>
              <w:widowControl/>
              <w:spacing w:line="240" w:lineRule="auto"/>
              <w:jc w:val="center"/>
              <w:rPr>
                <w:kern w:val="0"/>
                <w:sz w:val="21"/>
              </w:rPr>
            </w:pPr>
            <w:r>
              <w:rPr>
                <w:kern w:val="0"/>
                <w:sz w:val="21"/>
              </w:rPr>
              <w:t>总监理工程师：</w:t>
            </w:r>
            <w:r>
              <w:rPr>
                <w:kern w:val="0"/>
                <w:sz w:val="21"/>
              </w:rPr>
              <w:t xml:space="preserve">           </w:t>
            </w:r>
            <w:r>
              <w:rPr>
                <w:kern w:val="0"/>
                <w:sz w:val="21"/>
              </w:rPr>
              <w:t>年</w:t>
            </w:r>
            <w:r>
              <w:rPr>
                <w:kern w:val="0"/>
                <w:sz w:val="21"/>
              </w:rPr>
              <w:t xml:space="preserve">   </w:t>
            </w:r>
            <w:r>
              <w:rPr>
                <w:kern w:val="0"/>
                <w:sz w:val="21"/>
              </w:rPr>
              <w:t>月</w:t>
            </w:r>
            <w:r>
              <w:rPr>
                <w:kern w:val="0"/>
                <w:sz w:val="21"/>
              </w:rPr>
              <w:t xml:space="preserve">   </w:t>
            </w:r>
            <w:r>
              <w:rPr>
                <w:kern w:val="0"/>
                <w:sz w:val="21"/>
              </w:rPr>
              <w:t>日</w:t>
            </w:r>
          </w:p>
        </w:tc>
      </w:tr>
    </w:tbl>
    <w:p w14:paraId="268661BF" w14:textId="77777777" w:rsidR="003E0C42" w:rsidRDefault="003E0C42">
      <w:pPr>
        <w:widowControl/>
        <w:spacing w:line="240" w:lineRule="auto"/>
        <w:jc w:val="left"/>
        <w:rPr>
          <w:kern w:val="0"/>
        </w:rPr>
      </w:pPr>
    </w:p>
    <w:p w14:paraId="0C60A080" w14:textId="77777777" w:rsidR="003E0C42" w:rsidRDefault="00000000">
      <w:pPr>
        <w:pStyle w:val="1"/>
        <w:numPr>
          <w:ilvl w:val="0"/>
          <w:numId w:val="0"/>
        </w:numPr>
        <w:jc w:val="center"/>
      </w:pPr>
      <w:bookmarkStart w:id="98" w:name="_Toc29605"/>
      <w:bookmarkStart w:id="99" w:name="_Toc8335"/>
      <w:bookmarkStart w:id="100" w:name="_Toc133592572"/>
      <w:bookmarkStart w:id="101" w:name="_Toc24084"/>
      <w:bookmarkStart w:id="102" w:name="_Toc32293"/>
      <w:bookmarkStart w:id="103" w:name="_Toc126599474"/>
      <w:bookmarkStart w:id="104" w:name="_Toc131517127"/>
      <w:r>
        <w:rPr>
          <w:rFonts w:hint="eastAsia"/>
        </w:rPr>
        <w:lastRenderedPageBreak/>
        <w:t>用词说明</w:t>
      </w:r>
      <w:bookmarkEnd w:id="98"/>
      <w:bookmarkEnd w:id="99"/>
      <w:bookmarkEnd w:id="100"/>
      <w:bookmarkEnd w:id="101"/>
      <w:bookmarkEnd w:id="102"/>
      <w:bookmarkEnd w:id="103"/>
      <w:bookmarkEnd w:id="104"/>
      <w:r>
        <w:fldChar w:fldCharType="begin"/>
      </w:r>
      <w:r>
        <w:instrText xml:space="preserve"> </w:instrText>
      </w:r>
      <w:r>
        <w:rPr>
          <w:rFonts w:hint="eastAsia"/>
        </w:rPr>
        <w:instrText>TC  "</w:instrText>
      </w:r>
      <w:bookmarkStart w:id="105" w:name="_Toc133592609"/>
      <w:r>
        <w:rPr>
          <w:rFonts w:hint="eastAsia"/>
        </w:rPr>
        <w:instrText>Explanation of wording</w:instrText>
      </w:r>
      <w:bookmarkEnd w:id="105"/>
      <w:r>
        <w:rPr>
          <w:rFonts w:hint="eastAsia"/>
        </w:rPr>
        <w:instrText>" \l 1</w:instrText>
      </w:r>
      <w:r>
        <w:instrText xml:space="preserve"> </w:instrText>
      </w:r>
      <w:r>
        <w:fldChar w:fldCharType="end"/>
      </w:r>
    </w:p>
    <w:p w14:paraId="71FA063E" w14:textId="77777777" w:rsidR="003E0C42" w:rsidRDefault="00000000">
      <w:pPr>
        <w:pStyle w:val="-2"/>
      </w:pPr>
      <w:r>
        <w:rPr>
          <w:rFonts w:hint="eastAsia"/>
        </w:rPr>
        <w:t>为便于在执行本标准条款时区别对待，对要求严格程度不同的用词说明如下：</w:t>
      </w:r>
    </w:p>
    <w:p w14:paraId="1FCE7E1F" w14:textId="77777777" w:rsidR="003E0C42" w:rsidRDefault="00000000">
      <w:pPr>
        <w:pStyle w:val="-2"/>
        <w:ind w:firstLine="482"/>
      </w:pPr>
      <w:r>
        <w:rPr>
          <w:b/>
          <w:bCs/>
        </w:rPr>
        <w:t xml:space="preserve">1  </w:t>
      </w:r>
      <w:r>
        <w:t>表示很严格，非这样做不可的：</w:t>
      </w:r>
    </w:p>
    <w:p w14:paraId="4FC94001" w14:textId="77777777" w:rsidR="003E0C42" w:rsidRDefault="00000000">
      <w:pPr>
        <w:pStyle w:val="-2"/>
        <w:ind w:firstLineChars="300" w:firstLine="720"/>
      </w:pPr>
      <w:r>
        <w:t>正面词采用</w:t>
      </w:r>
      <w:r>
        <w:t>“</w:t>
      </w:r>
      <w:r>
        <w:t>必须</w:t>
      </w:r>
      <w:r>
        <w:t>”</w:t>
      </w:r>
      <w:r>
        <w:t>，反面词采用</w:t>
      </w:r>
      <w:r>
        <w:t>“</w:t>
      </w:r>
      <w:r>
        <w:t>严禁</w:t>
      </w:r>
      <w:r>
        <w:t>”</w:t>
      </w:r>
      <w:r>
        <w:t>；</w:t>
      </w:r>
    </w:p>
    <w:p w14:paraId="76A950E9" w14:textId="77777777" w:rsidR="003E0C42" w:rsidRDefault="00000000">
      <w:pPr>
        <w:pStyle w:val="-2"/>
        <w:ind w:firstLine="482"/>
      </w:pPr>
      <w:r>
        <w:rPr>
          <w:b/>
          <w:bCs/>
        </w:rPr>
        <w:t xml:space="preserve">2  </w:t>
      </w:r>
      <w:r>
        <w:t>表示严格，在正常情况下均应这样做的：</w:t>
      </w:r>
    </w:p>
    <w:p w14:paraId="5891DFB9" w14:textId="77777777" w:rsidR="003E0C42" w:rsidRDefault="00000000">
      <w:pPr>
        <w:ind w:firstLineChars="300" w:firstLine="720"/>
      </w:pPr>
      <w:r>
        <w:t>正面词采用</w:t>
      </w:r>
      <w:r>
        <w:t>“</w:t>
      </w:r>
      <w:r>
        <w:t>应</w:t>
      </w:r>
      <w:r>
        <w:t>”</w:t>
      </w:r>
      <w:r>
        <w:t>，反面词采用</w:t>
      </w:r>
      <w:r>
        <w:t>“</w:t>
      </w:r>
      <w:r>
        <w:t>不应</w:t>
      </w:r>
      <w:r>
        <w:t>”</w:t>
      </w:r>
      <w:r>
        <w:t>或</w:t>
      </w:r>
      <w:r>
        <w:t>“</w:t>
      </w:r>
      <w:r>
        <w:t>不得</w:t>
      </w:r>
      <w:r>
        <w:t>”</w:t>
      </w:r>
      <w:r>
        <w:t>；</w:t>
      </w:r>
    </w:p>
    <w:p w14:paraId="6F409764" w14:textId="77777777" w:rsidR="003E0C42" w:rsidRDefault="00000000">
      <w:pPr>
        <w:ind w:firstLineChars="200" w:firstLine="482"/>
      </w:pPr>
      <w:r>
        <w:rPr>
          <w:b/>
          <w:bCs/>
        </w:rPr>
        <w:t xml:space="preserve">3  </w:t>
      </w:r>
      <w:r>
        <w:t>表示允许稍有选择，在条件许可时首先应这样做的：</w:t>
      </w:r>
    </w:p>
    <w:p w14:paraId="1BFCD9B5" w14:textId="77777777" w:rsidR="003E0C42" w:rsidRDefault="00000000">
      <w:pPr>
        <w:ind w:firstLineChars="200" w:firstLine="480"/>
      </w:pPr>
      <w:r>
        <w:t xml:space="preserve">    </w:t>
      </w:r>
      <w:r>
        <w:t>正面词采用</w:t>
      </w:r>
      <w:r>
        <w:t>“</w:t>
      </w:r>
      <w:r>
        <w:t>宜</w:t>
      </w:r>
      <w:r>
        <w:t>”</w:t>
      </w:r>
      <w:r>
        <w:t>，反面词采用</w:t>
      </w:r>
      <w:r>
        <w:t>“</w:t>
      </w:r>
      <w:r>
        <w:t>不宜</w:t>
      </w:r>
      <w:r>
        <w:t>”</w:t>
      </w:r>
      <w:r>
        <w:t>；</w:t>
      </w:r>
    </w:p>
    <w:p w14:paraId="4E38AA54" w14:textId="77777777" w:rsidR="003E0C42" w:rsidRDefault="00000000">
      <w:pPr>
        <w:ind w:firstLineChars="200" w:firstLine="482"/>
      </w:pPr>
      <w:r>
        <w:rPr>
          <w:b/>
          <w:bCs/>
        </w:rPr>
        <w:t xml:space="preserve">4  </w:t>
      </w:r>
      <w:r>
        <w:t>表示有选择，在一定条件下可以这样做的，采用</w:t>
      </w:r>
      <w:r>
        <w:t>“</w:t>
      </w:r>
      <w:r>
        <w:t>可</w:t>
      </w:r>
      <w:r>
        <w:t>”</w:t>
      </w:r>
      <w:r>
        <w:t>。</w:t>
      </w:r>
    </w:p>
    <w:p w14:paraId="6EEB2D7B" w14:textId="77777777" w:rsidR="003E0C42" w:rsidRDefault="00000000">
      <w:pPr>
        <w:pStyle w:val="1"/>
        <w:numPr>
          <w:ilvl w:val="0"/>
          <w:numId w:val="0"/>
        </w:numPr>
        <w:jc w:val="center"/>
      </w:pPr>
      <w:r>
        <w:br w:type="page"/>
      </w:r>
    </w:p>
    <w:p w14:paraId="4F3CC723" w14:textId="77777777" w:rsidR="003E0C42" w:rsidRDefault="00000000">
      <w:pPr>
        <w:pStyle w:val="1"/>
        <w:numPr>
          <w:ilvl w:val="0"/>
          <w:numId w:val="0"/>
        </w:numPr>
        <w:jc w:val="center"/>
      </w:pPr>
      <w:bookmarkStart w:id="106" w:name="_Toc133592573"/>
      <w:r>
        <w:rPr>
          <w:rFonts w:hint="eastAsia"/>
        </w:rPr>
        <w:lastRenderedPageBreak/>
        <w:t>引用标准名录</w:t>
      </w:r>
      <w:bookmarkEnd w:id="106"/>
      <w:r>
        <w:fldChar w:fldCharType="begin"/>
      </w:r>
      <w:r>
        <w:instrText xml:space="preserve"> </w:instrText>
      </w:r>
      <w:r>
        <w:rPr>
          <w:rFonts w:hint="eastAsia"/>
        </w:rPr>
        <w:instrText>TC  "</w:instrText>
      </w:r>
      <w:bookmarkStart w:id="107" w:name="_Toc133592610"/>
      <w:r>
        <w:rPr>
          <w:rFonts w:hint="eastAsia"/>
        </w:rPr>
        <w:instrText>List of quoted standards</w:instrText>
      </w:r>
      <w:bookmarkEnd w:id="107"/>
      <w:r>
        <w:rPr>
          <w:rFonts w:hint="eastAsia"/>
        </w:rPr>
        <w:instrText>" \l 1</w:instrText>
      </w:r>
      <w:r>
        <w:instrText xml:space="preserve"> </w:instrText>
      </w:r>
      <w:r>
        <w:fldChar w:fldCharType="end"/>
      </w:r>
    </w:p>
    <w:p w14:paraId="69B06281" w14:textId="77777777" w:rsidR="003E0C42" w:rsidRDefault="00000000">
      <w:pPr>
        <w:ind w:firstLineChars="200" w:firstLine="480"/>
      </w:pPr>
      <w:r>
        <w:rPr>
          <w:rFonts w:hint="eastAsia"/>
        </w:rPr>
        <w:t>本标准引用下列标准。其中，注日期的，仅对该日期应的版本适用本标准；不注日期的，其最新版适用于本标准。</w:t>
      </w:r>
    </w:p>
    <w:p w14:paraId="2EBFD212" w14:textId="77777777" w:rsidR="003E0C42" w:rsidRDefault="003E0C42">
      <w:pPr>
        <w:ind w:firstLineChars="200" w:firstLine="480"/>
      </w:pPr>
    </w:p>
    <w:p w14:paraId="0FEAC2E6" w14:textId="77777777" w:rsidR="003E0C42" w:rsidRDefault="00000000">
      <w:pPr>
        <w:ind w:firstLineChars="200" w:firstLine="480"/>
      </w:pPr>
      <w:r>
        <w:rPr>
          <w:rFonts w:hint="eastAsia"/>
        </w:rPr>
        <w:t>《综合布线系统工程设计规范》</w:t>
      </w:r>
      <w:r>
        <w:rPr>
          <w:rFonts w:hint="eastAsia"/>
        </w:rPr>
        <w:t>G</w:t>
      </w:r>
      <w:r>
        <w:t xml:space="preserve">B 50311 </w:t>
      </w:r>
    </w:p>
    <w:p w14:paraId="3C43BA89" w14:textId="77777777" w:rsidR="003E0C42" w:rsidRDefault="00000000">
      <w:pPr>
        <w:ind w:firstLineChars="200" w:firstLine="480"/>
        <w:rPr>
          <w:rFonts w:cs="Times New Roman"/>
        </w:rPr>
      </w:pPr>
      <w:r>
        <w:rPr>
          <w:rFonts w:cs="Times New Roman" w:hint="eastAsia"/>
        </w:rPr>
        <w:t>《</w:t>
      </w:r>
      <w:r>
        <w:rPr>
          <w:rFonts w:cs="Times New Roman"/>
        </w:rPr>
        <w:t>建筑与桥梁结构监测技术规范</w:t>
      </w:r>
      <w:r>
        <w:rPr>
          <w:rFonts w:cs="Times New Roman" w:hint="eastAsia"/>
        </w:rPr>
        <w:t>》</w:t>
      </w:r>
      <w:r>
        <w:rPr>
          <w:rFonts w:cs="Times New Roman"/>
        </w:rPr>
        <w:t xml:space="preserve">GB 50982 </w:t>
      </w:r>
    </w:p>
    <w:p w14:paraId="0D57F077" w14:textId="77777777" w:rsidR="003E0C42" w:rsidRDefault="00000000">
      <w:pPr>
        <w:ind w:firstLineChars="200" w:firstLine="480"/>
      </w:pPr>
      <w:r>
        <w:rPr>
          <w:rFonts w:hint="eastAsia"/>
        </w:rPr>
        <w:t>《大坝监测仪器</w:t>
      </w:r>
      <w:r>
        <w:rPr>
          <w:rFonts w:hint="eastAsia"/>
        </w:rPr>
        <w:t xml:space="preserve"> </w:t>
      </w:r>
      <w:r>
        <w:rPr>
          <w:rFonts w:hint="eastAsia"/>
        </w:rPr>
        <w:t>应变计</w:t>
      </w:r>
      <w:r>
        <w:rPr>
          <w:rFonts w:hint="eastAsia"/>
        </w:rPr>
        <w:t xml:space="preserve"> </w:t>
      </w:r>
      <w:r>
        <w:rPr>
          <w:rFonts w:hint="eastAsia"/>
        </w:rPr>
        <w:t>第</w:t>
      </w:r>
      <w:r>
        <w:rPr>
          <w:rFonts w:hint="eastAsia"/>
        </w:rPr>
        <w:t>2</w:t>
      </w:r>
      <w:r>
        <w:rPr>
          <w:rFonts w:hint="eastAsia"/>
        </w:rPr>
        <w:t>部分：振弦式应变计》</w:t>
      </w:r>
      <w:r>
        <w:rPr>
          <w:rFonts w:hint="eastAsia"/>
        </w:rPr>
        <w:t>G</w:t>
      </w:r>
      <w:r>
        <w:t xml:space="preserve">B/T 3408.2 </w:t>
      </w:r>
    </w:p>
    <w:p w14:paraId="01B0BEC8" w14:textId="77777777" w:rsidR="003E0C42" w:rsidRDefault="00000000">
      <w:pPr>
        <w:ind w:firstLineChars="200" w:firstLine="480"/>
        <w:rPr>
          <w:rFonts w:cs="Times New Roman"/>
        </w:rPr>
      </w:pPr>
      <w:r>
        <w:rPr>
          <w:rFonts w:cs="Times New Roman" w:hint="eastAsia"/>
        </w:rPr>
        <w:t>《</w:t>
      </w:r>
      <w:r>
        <w:rPr>
          <w:rFonts w:cs="Times New Roman"/>
        </w:rPr>
        <w:t>外壳防护等级（</w:t>
      </w:r>
      <w:r>
        <w:rPr>
          <w:rFonts w:cs="Times New Roman"/>
        </w:rPr>
        <w:t>IP</w:t>
      </w:r>
      <w:r>
        <w:rPr>
          <w:rFonts w:cs="Times New Roman"/>
        </w:rPr>
        <w:t>代码）</w:t>
      </w:r>
      <w:r>
        <w:rPr>
          <w:rFonts w:cs="Times New Roman" w:hint="eastAsia"/>
        </w:rPr>
        <w:t>》</w:t>
      </w:r>
      <w:r>
        <w:rPr>
          <w:rFonts w:cs="Times New Roman"/>
        </w:rPr>
        <w:t xml:space="preserve">GB/T 4208 </w:t>
      </w:r>
    </w:p>
    <w:p w14:paraId="74939EF3" w14:textId="77777777" w:rsidR="003E0C42" w:rsidRDefault="00000000">
      <w:pPr>
        <w:ind w:firstLineChars="200" w:firstLine="480"/>
        <w:rPr>
          <w:rFonts w:cs="Times New Roman"/>
        </w:rPr>
      </w:pPr>
      <w:r>
        <w:rPr>
          <w:rFonts w:hint="eastAsia"/>
        </w:rPr>
        <w:t>《金属粘贴式电阻应变计》</w:t>
      </w:r>
      <w:r>
        <w:t>GB/T 13992</w:t>
      </w:r>
    </w:p>
    <w:p w14:paraId="5E45B522" w14:textId="77777777" w:rsidR="003E0C42" w:rsidRDefault="00000000">
      <w:pPr>
        <w:ind w:firstLineChars="200" w:firstLine="480"/>
        <w:rPr>
          <w:rFonts w:cs="Times New Roman"/>
        </w:rPr>
      </w:pPr>
      <w:r>
        <w:rPr>
          <w:rFonts w:cs="Times New Roman" w:hint="eastAsia"/>
        </w:rPr>
        <w:t>《</w:t>
      </w:r>
      <w:r>
        <w:rPr>
          <w:rFonts w:cs="Times New Roman"/>
        </w:rPr>
        <w:t>信息技术</w:t>
      </w:r>
      <w:r>
        <w:rPr>
          <w:rFonts w:cs="Times New Roman"/>
        </w:rPr>
        <w:t xml:space="preserve"> </w:t>
      </w:r>
      <w:r>
        <w:rPr>
          <w:rFonts w:cs="Times New Roman"/>
        </w:rPr>
        <w:t>传感器网络</w:t>
      </w:r>
      <w:r>
        <w:rPr>
          <w:rFonts w:cs="Times New Roman"/>
        </w:rPr>
        <w:t xml:space="preserve"> </w:t>
      </w:r>
      <w:r>
        <w:rPr>
          <w:rFonts w:cs="Times New Roman"/>
        </w:rPr>
        <w:t>第</w:t>
      </w:r>
      <w:r>
        <w:rPr>
          <w:rFonts w:cs="Times New Roman"/>
        </w:rPr>
        <w:t>1</w:t>
      </w:r>
      <w:r>
        <w:rPr>
          <w:rFonts w:cs="Times New Roman"/>
        </w:rPr>
        <w:t>部分：参考体系结构和通用技术要求</w:t>
      </w:r>
      <w:r>
        <w:rPr>
          <w:rFonts w:cs="Times New Roman" w:hint="eastAsia"/>
        </w:rPr>
        <w:t>》</w:t>
      </w:r>
      <w:r>
        <w:rPr>
          <w:rFonts w:cs="Times New Roman"/>
        </w:rPr>
        <w:t xml:space="preserve">GB/T 30269.1 </w:t>
      </w:r>
    </w:p>
    <w:p w14:paraId="3342B6A3" w14:textId="77777777" w:rsidR="003E0C42" w:rsidRDefault="00000000">
      <w:pPr>
        <w:ind w:firstLineChars="200" w:firstLine="480"/>
        <w:rPr>
          <w:rFonts w:cs="Times New Roman"/>
        </w:rPr>
      </w:pPr>
      <w:r>
        <w:rPr>
          <w:rFonts w:eastAsia="宋体" w:hint="eastAsia"/>
        </w:rPr>
        <w:t>《非结构化数据管理系统技术要求》</w:t>
      </w:r>
      <w:r>
        <w:rPr>
          <w:rFonts w:eastAsia="宋体"/>
        </w:rPr>
        <w:t>GB/T 32630</w:t>
      </w:r>
    </w:p>
    <w:p w14:paraId="21656A87" w14:textId="77777777" w:rsidR="003E0C42" w:rsidRDefault="00000000">
      <w:pPr>
        <w:ind w:firstLineChars="200" w:firstLine="480"/>
        <w:rPr>
          <w:rFonts w:cs="Times New Roman"/>
        </w:rPr>
      </w:pPr>
      <w:r>
        <w:rPr>
          <w:rFonts w:eastAsia="宋体" w:hint="eastAsia"/>
        </w:rPr>
        <w:t>《信息技术</w:t>
      </w:r>
      <w:r>
        <w:rPr>
          <w:rFonts w:eastAsia="宋体" w:hint="eastAsia"/>
        </w:rPr>
        <w:t xml:space="preserve"> </w:t>
      </w:r>
      <w:r>
        <w:rPr>
          <w:rFonts w:eastAsia="宋体" w:hint="eastAsia"/>
        </w:rPr>
        <w:t>数据质量评价参数》</w:t>
      </w:r>
      <w:r>
        <w:rPr>
          <w:rFonts w:eastAsia="宋体"/>
        </w:rPr>
        <w:t>GB/T 36344</w:t>
      </w:r>
    </w:p>
    <w:p w14:paraId="4AB47251" w14:textId="77777777" w:rsidR="003E0C42" w:rsidRDefault="00000000">
      <w:pPr>
        <w:ind w:firstLineChars="200" w:firstLine="480"/>
      </w:pPr>
      <w:r>
        <w:rPr>
          <w:rFonts w:hint="eastAsia"/>
        </w:rPr>
        <w:t>《信息安全技术</w:t>
      </w:r>
      <w:r>
        <w:rPr>
          <w:rFonts w:hint="eastAsia"/>
        </w:rPr>
        <w:t xml:space="preserve"> </w:t>
      </w:r>
      <w:r>
        <w:rPr>
          <w:rFonts w:hint="eastAsia"/>
        </w:rPr>
        <w:t>物联网数据传输安全技术要求》</w:t>
      </w:r>
      <w:r>
        <w:rPr>
          <w:rFonts w:hint="eastAsia"/>
        </w:rPr>
        <w:t>G</w:t>
      </w:r>
      <w:r>
        <w:t xml:space="preserve">B/T 37025 </w:t>
      </w:r>
    </w:p>
    <w:p w14:paraId="07926CE3" w14:textId="77777777" w:rsidR="003E0C42" w:rsidRDefault="00000000">
      <w:pPr>
        <w:ind w:firstLineChars="200" w:firstLine="480"/>
      </w:pPr>
      <w:r>
        <w:rPr>
          <w:rFonts w:eastAsia="宋体" w:hint="eastAsia"/>
        </w:rPr>
        <w:t>《物联网</w:t>
      </w:r>
      <w:r>
        <w:rPr>
          <w:rFonts w:eastAsia="宋体" w:hint="eastAsia"/>
        </w:rPr>
        <w:t xml:space="preserve"> </w:t>
      </w:r>
      <w:r>
        <w:rPr>
          <w:rFonts w:eastAsia="宋体" w:hint="eastAsia"/>
        </w:rPr>
        <w:t>感知控制设备接入</w:t>
      </w:r>
      <w:r>
        <w:rPr>
          <w:rFonts w:eastAsia="宋体" w:hint="eastAsia"/>
        </w:rPr>
        <w:t xml:space="preserve"> </w:t>
      </w:r>
      <w:r>
        <w:rPr>
          <w:rFonts w:eastAsia="宋体" w:hint="eastAsia"/>
        </w:rPr>
        <w:t>第</w:t>
      </w:r>
      <w:r>
        <w:rPr>
          <w:rFonts w:eastAsia="宋体" w:hint="eastAsia"/>
        </w:rPr>
        <w:t>2</w:t>
      </w:r>
      <w:r>
        <w:rPr>
          <w:rFonts w:eastAsia="宋体" w:hint="eastAsia"/>
        </w:rPr>
        <w:t>部分：数据管理要求》</w:t>
      </w:r>
      <w:r>
        <w:rPr>
          <w:rFonts w:eastAsia="宋体"/>
        </w:rPr>
        <w:t>GB/T 38637.2</w:t>
      </w:r>
    </w:p>
    <w:p w14:paraId="176803AE" w14:textId="77777777" w:rsidR="003E0C42" w:rsidRDefault="00000000">
      <w:pPr>
        <w:ind w:firstLineChars="200" w:firstLine="480"/>
      </w:pPr>
      <w:r>
        <w:rPr>
          <w:rFonts w:hint="eastAsia"/>
        </w:rPr>
        <w:t>《低轨星载</w:t>
      </w:r>
      <w:r>
        <w:rPr>
          <w:rFonts w:hint="eastAsia"/>
        </w:rPr>
        <w:t>G</w:t>
      </w:r>
      <w:r>
        <w:t>NSS</w:t>
      </w:r>
      <w:r>
        <w:rPr>
          <w:rFonts w:hint="eastAsia"/>
        </w:rPr>
        <w:t>测量型接收机通用规范》</w:t>
      </w:r>
      <w:r>
        <w:rPr>
          <w:rFonts w:hint="eastAsia"/>
        </w:rPr>
        <w:t>G</w:t>
      </w:r>
      <w:r>
        <w:t>B/T 39410</w:t>
      </w:r>
    </w:p>
    <w:p w14:paraId="0C61DB11" w14:textId="77777777" w:rsidR="003E0C42" w:rsidRDefault="00000000">
      <w:pPr>
        <w:ind w:firstLineChars="200" w:firstLine="480"/>
      </w:pPr>
      <w:r>
        <w:rPr>
          <w:rFonts w:hint="eastAsia"/>
        </w:rPr>
        <w:t>《建筑物电子信息系统防雷技术规范》</w:t>
      </w:r>
      <w:r>
        <w:rPr>
          <w:rFonts w:hint="eastAsia"/>
        </w:rPr>
        <w:t>G</w:t>
      </w:r>
      <w:r>
        <w:t xml:space="preserve">B/T 50343 </w:t>
      </w:r>
    </w:p>
    <w:p w14:paraId="211DDF23" w14:textId="77777777" w:rsidR="003E0C42" w:rsidRDefault="00000000">
      <w:pPr>
        <w:ind w:firstLineChars="200" w:firstLine="480"/>
      </w:pPr>
      <w:r>
        <w:rPr>
          <w:rFonts w:hint="eastAsia"/>
        </w:rPr>
        <w:t>《土木工程用光纤光栅应变传感器》</w:t>
      </w:r>
      <w:r>
        <w:rPr>
          <w:rFonts w:hint="eastAsia"/>
        </w:rPr>
        <w:t>J</w:t>
      </w:r>
      <w:r>
        <w:t>T/T 422</w:t>
      </w:r>
    </w:p>
    <w:p w14:paraId="120611E4" w14:textId="77777777" w:rsidR="003E0C42" w:rsidRDefault="00000000">
      <w:pPr>
        <w:ind w:firstLineChars="200" w:firstLine="480"/>
      </w:pPr>
      <w:r>
        <w:rPr>
          <w:rFonts w:hint="eastAsia"/>
        </w:rPr>
        <w:t>《水运工程</w:t>
      </w:r>
      <w:r>
        <w:rPr>
          <w:rFonts w:hint="eastAsia"/>
        </w:rPr>
        <w:t xml:space="preserve"> </w:t>
      </w:r>
      <w:r>
        <w:rPr>
          <w:rFonts w:hint="eastAsia"/>
        </w:rPr>
        <w:t>钢弦式锚索测力计》</w:t>
      </w:r>
      <w:r>
        <w:t xml:space="preserve">JT/T 578 </w:t>
      </w:r>
    </w:p>
    <w:p w14:paraId="0DE918F2" w14:textId="77777777" w:rsidR="003E0C42" w:rsidRDefault="00000000">
      <w:pPr>
        <w:ind w:firstLineChars="200" w:firstLine="480"/>
        <w:rPr>
          <w:rFonts w:cs="Times New Roman"/>
        </w:rPr>
      </w:pPr>
      <w:r>
        <w:rPr>
          <w:rFonts w:cs="Times New Roman" w:hint="eastAsia"/>
        </w:rPr>
        <w:t>《公路桥梁结构监测技术规范》</w:t>
      </w:r>
      <w:r>
        <w:rPr>
          <w:rFonts w:cs="Times New Roman"/>
        </w:rPr>
        <w:t xml:space="preserve">JT/T 1037 </w:t>
      </w:r>
    </w:p>
    <w:p w14:paraId="426EA978" w14:textId="77777777" w:rsidR="003E0C42" w:rsidRDefault="00000000">
      <w:pPr>
        <w:ind w:firstLineChars="200" w:firstLine="480"/>
        <w:rPr>
          <w:rFonts w:cs="Times New Roman"/>
        </w:rPr>
      </w:pPr>
      <w:r>
        <w:rPr>
          <w:rFonts w:cs="Times New Roman" w:hint="eastAsia"/>
        </w:rPr>
        <w:t>《结构健康监测系统设计标准》</w:t>
      </w:r>
      <w:r>
        <w:rPr>
          <w:rFonts w:cs="Times New Roman" w:hint="eastAsia"/>
        </w:rPr>
        <w:t>C</w:t>
      </w:r>
      <w:r>
        <w:rPr>
          <w:rFonts w:cs="Times New Roman"/>
        </w:rPr>
        <w:t xml:space="preserve">ECS 333 </w:t>
      </w:r>
    </w:p>
    <w:p w14:paraId="2A684B38" w14:textId="77777777" w:rsidR="003E0C42" w:rsidRDefault="00000000">
      <w:pPr>
        <w:ind w:firstLineChars="200" w:firstLine="480"/>
        <w:rPr>
          <w:rFonts w:cs="Times New Roman"/>
        </w:rPr>
      </w:pPr>
      <w:r>
        <w:rPr>
          <w:rFonts w:cs="Times New Roman" w:hint="eastAsia"/>
        </w:rPr>
        <w:t>《结构健康监测系统运营维护与管理标准》</w:t>
      </w:r>
      <w:r>
        <w:rPr>
          <w:rFonts w:cs="Times New Roman"/>
        </w:rPr>
        <w:t xml:space="preserve">T/CECS 652 </w:t>
      </w:r>
    </w:p>
    <w:p w14:paraId="7E1A6906" w14:textId="77777777" w:rsidR="003E0C42" w:rsidRDefault="00000000">
      <w:pPr>
        <w:ind w:firstLineChars="200" w:firstLine="480"/>
        <w:rPr>
          <w:rFonts w:cs="Times New Roman"/>
        </w:rPr>
      </w:pPr>
      <w:r>
        <w:rPr>
          <w:rFonts w:cs="Times New Roman" w:hint="eastAsia"/>
        </w:rPr>
        <w:t>《</w:t>
      </w:r>
      <w:r>
        <w:rPr>
          <w:rFonts w:cs="Times New Roman"/>
        </w:rPr>
        <w:t>结构健康监测系统施工及验收标准</w:t>
      </w:r>
      <w:r>
        <w:rPr>
          <w:rFonts w:cs="Times New Roman" w:hint="eastAsia"/>
        </w:rPr>
        <w:t>》</w:t>
      </w:r>
      <w:r>
        <w:rPr>
          <w:rFonts w:cs="Times New Roman"/>
        </w:rPr>
        <w:t xml:space="preserve">T/CECS 765 </w:t>
      </w:r>
    </w:p>
    <w:p w14:paraId="563C0889" w14:textId="77777777" w:rsidR="003E0C42" w:rsidRDefault="003E0C42">
      <w:pPr>
        <w:ind w:firstLineChars="200" w:firstLine="480"/>
        <w:rPr>
          <w:rFonts w:cs="Times New Roman"/>
        </w:rPr>
      </w:pPr>
    </w:p>
    <w:p w14:paraId="58204543" w14:textId="77777777" w:rsidR="003E0C42" w:rsidRDefault="00000000">
      <w:pPr>
        <w:pStyle w:val="1"/>
        <w:numPr>
          <w:ilvl w:val="0"/>
          <w:numId w:val="0"/>
        </w:numPr>
        <w:jc w:val="center"/>
      </w:pPr>
      <w:bookmarkStart w:id="108" w:name="_Toc133592574"/>
      <w:r>
        <w:rPr>
          <w:rFonts w:hint="eastAsia"/>
        </w:rPr>
        <w:t>附：条文说明</w:t>
      </w:r>
      <w:bookmarkEnd w:id="108"/>
      <w:r>
        <w:fldChar w:fldCharType="begin"/>
      </w:r>
      <w:r>
        <w:instrText xml:space="preserve"> </w:instrText>
      </w:r>
      <w:r>
        <w:rPr>
          <w:rFonts w:hint="eastAsia"/>
        </w:rPr>
        <w:instrText>TC  "</w:instrText>
      </w:r>
      <w:bookmarkStart w:id="109" w:name="_Toc133592611"/>
      <w:r>
        <w:rPr>
          <w:rFonts w:hint="eastAsia"/>
        </w:rPr>
        <w:instrText>Addition: Explanation of provisions</w:instrText>
      </w:r>
      <w:bookmarkEnd w:id="109"/>
      <w:r>
        <w:rPr>
          <w:rFonts w:hint="eastAsia"/>
        </w:rPr>
        <w:instrText>" \l 1</w:instrText>
      </w:r>
      <w:r>
        <w:instrText xml:space="preserve"> </w:instrText>
      </w:r>
      <w:r>
        <w:fldChar w:fldCharType="end"/>
      </w:r>
    </w:p>
    <w:p w14:paraId="690DFED8" w14:textId="77777777" w:rsidR="003E0C42" w:rsidRDefault="003E0C42">
      <w:pPr>
        <w:ind w:firstLineChars="200" w:firstLine="480"/>
        <w:rPr>
          <w:rFonts w:cs="Times New Roman"/>
        </w:rPr>
      </w:pPr>
    </w:p>
    <w:p w14:paraId="58F686B3" w14:textId="77777777" w:rsidR="003E0C42" w:rsidRDefault="003E0C42"/>
    <w:sectPr w:rsidR="003E0C42">
      <w:pgSz w:w="11906" w:h="16838"/>
      <w:pgMar w:top="1361" w:right="1797" w:bottom="1361" w:left="1797" w:header="765" w:footer="1049"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41CF2" w14:textId="77777777" w:rsidR="000962BF" w:rsidRDefault="000962BF">
      <w:pPr>
        <w:spacing w:line="240" w:lineRule="auto"/>
      </w:pPr>
      <w:r>
        <w:separator/>
      </w:r>
    </w:p>
  </w:endnote>
  <w:endnote w:type="continuationSeparator" w:id="0">
    <w:p w14:paraId="1F08630C" w14:textId="77777777" w:rsidR="000962BF" w:rsidRDefault="000962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565D1" w14:textId="77777777" w:rsidR="003E0C42" w:rsidRDefault="003E0C42">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77902" w14:textId="77777777" w:rsidR="003E0C42" w:rsidRDefault="003E0C42">
    <w:pPr>
      <w:pStyle w:val="af2"/>
      <w:jc w:val="center"/>
    </w:pPr>
  </w:p>
  <w:p w14:paraId="5D4A2215" w14:textId="77777777" w:rsidR="003E0C42" w:rsidRDefault="003E0C42">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006660"/>
      <w:docPartObj>
        <w:docPartGallery w:val="AutoText"/>
      </w:docPartObj>
    </w:sdtPr>
    <w:sdtContent>
      <w:p w14:paraId="4C52BF76" w14:textId="77777777" w:rsidR="003E0C42" w:rsidRDefault="00000000">
        <w:pPr>
          <w:pStyle w:val="af2"/>
          <w:jc w:val="center"/>
        </w:pPr>
        <w:r>
          <w:fldChar w:fldCharType="begin"/>
        </w:r>
        <w:r>
          <w:instrText>PAGE   \* MERGEFORMAT</w:instrText>
        </w:r>
        <w:r>
          <w:fldChar w:fldCharType="separate"/>
        </w:r>
        <w:r>
          <w:t>i</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F323E" w14:textId="77777777" w:rsidR="000962BF" w:rsidRDefault="000962BF">
      <w:r>
        <w:separator/>
      </w:r>
    </w:p>
  </w:footnote>
  <w:footnote w:type="continuationSeparator" w:id="0">
    <w:p w14:paraId="1DBCB941" w14:textId="77777777" w:rsidR="000962BF" w:rsidRDefault="00096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B3B36" w14:textId="77777777" w:rsidR="003E0C42" w:rsidRDefault="003E0C42">
    <w:pPr>
      <w:pStyle w:val="af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53E56"/>
    <w:multiLevelType w:val="multilevel"/>
    <w:tmpl w:val="0B753E56"/>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0BE9259D"/>
    <w:multiLevelType w:val="multilevel"/>
    <w:tmpl w:val="0BE9259D"/>
    <w:lvl w:ilvl="0">
      <w:start w:val="1"/>
      <w:numFmt w:val="decimal"/>
      <w:lvlText w:val="%1"/>
      <w:lvlJc w:val="left"/>
      <w:pPr>
        <w:ind w:left="720" w:hanging="720"/>
      </w:pPr>
      <w:rPr>
        <w:rFonts w:ascii="Times New Roman" w:eastAsiaTheme="minorEastAsia" w:hAnsi="Times New Roman" w:cstheme="minorBidi"/>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BA0B21"/>
    <w:multiLevelType w:val="multilevel"/>
    <w:tmpl w:val="13BA0B21"/>
    <w:lvl w:ilvl="0">
      <w:start w:val="1"/>
      <w:numFmt w:val="decimal"/>
      <w:lvlText w:val="%1"/>
      <w:lvlJc w:val="left"/>
      <w:pPr>
        <w:ind w:left="720" w:hanging="720"/>
      </w:pPr>
      <w:rPr>
        <w:rFonts w:ascii="Times New Roman" w:eastAsiaTheme="minorEastAsia" w:hAnsi="Times New Roman" w:cstheme="minorBidi"/>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55A2083"/>
    <w:multiLevelType w:val="multilevel"/>
    <w:tmpl w:val="255A2083"/>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43C80563"/>
    <w:multiLevelType w:val="multilevel"/>
    <w:tmpl w:val="43C80563"/>
    <w:lvl w:ilvl="0">
      <w:start w:val="1"/>
      <w:numFmt w:val="decimal"/>
      <w:lvlText w:val="%1"/>
      <w:lvlJc w:val="left"/>
      <w:pPr>
        <w:ind w:left="600" w:hanging="600"/>
      </w:pPr>
      <w:rPr>
        <w:rFonts w:hint="default"/>
      </w:rPr>
    </w:lvl>
    <w:lvl w:ilv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BAD1E31"/>
    <w:multiLevelType w:val="multilevel"/>
    <w:tmpl w:val="6BAD1E31"/>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6CCD5657"/>
    <w:multiLevelType w:val="multilevel"/>
    <w:tmpl w:val="6CCD565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705D71F7"/>
    <w:multiLevelType w:val="multilevel"/>
    <w:tmpl w:val="705D71F7"/>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3F552FA"/>
    <w:multiLevelType w:val="multilevel"/>
    <w:tmpl w:val="73F552F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7415233E"/>
    <w:multiLevelType w:val="multilevel"/>
    <w:tmpl w:val="7415233E"/>
    <w:lvl w:ilvl="0">
      <w:start w:val="1"/>
      <w:numFmt w:val="decimal"/>
      <w:pStyle w:val="1"/>
      <w:suff w:val="space"/>
      <w:lvlText w:val="%1"/>
      <w:lvlJc w:val="left"/>
      <w:pPr>
        <w:ind w:left="3687" w:firstLine="0"/>
      </w:pPr>
      <w:rPr>
        <w:rFonts w:hint="eastAsia"/>
      </w:rPr>
    </w:lvl>
    <w:lvl w:ilvl="1">
      <w:start w:val="1"/>
      <w:numFmt w:val="decimal"/>
      <w:pStyle w:val="2"/>
      <w:suff w:val="space"/>
      <w:lvlText w:val="%1.%2"/>
      <w:lvlJc w:val="left"/>
      <w:pPr>
        <w:ind w:left="3261" w:firstLine="0"/>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Cs w:val="0"/>
        <w:u w:val="none"/>
        <w:vertAlign w:val="baseline"/>
      </w:rPr>
    </w:lvl>
    <w:lvl w:ilvl="2">
      <w:start w:val="1"/>
      <w:numFmt w:val="decimal"/>
      <w:suff w:val="space"/>
      <w:lvlText w:val="%1.%2.%3"/>
      <w:lvlJc w:val="left"/>
      <w:pPr>
        <w:ind w:left="2694" w:firstLine="0"/>
      </w:pPr>
      <w:rPr>
        <w:rFonts w:hint="eastAsia"/>
        <w:b/>
        <w:bCs w:val="0"/>
      </w:rPr>
    </w:lvl>
    <w:lvl w:ilvl="3">
      <w:start w:val="1"/>
      <w:numFmt w:val="decimal"/>
      <w:pStyle w:val="4"/>
      <w:suff w:val="space"/>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 w15:restartNumberingAfterBreak="0">
    <w:nsid w:val="7B9D0E05"/>
    <w:multiLevelType w:val="multilevel"/>
    <w:tmpl w:val="7B9D0E05"/>
    <w:lvl w:ilvl="0">
      <w:start w:val="1"/>
      <w:numFmt w:val="decimal"/>
      <w:lvlText w:val="%1）"/>
      <w:lvlJc w:val="left"/>
      <w:pPr>
        <w:ind w:left="1320" w:hanging="360"/>
      </w:pPr>
      <w:rPr>
        <w:rFonts w:hint="default"/>
      </w:rPr>
    </w:lvl>
    <w:lvl w:ilvl="1">
      <w:start w:val="1"/>
      <w:numFmt w:val="lowerLetter"/>
      <w:lvlText w:val="%2)"/>
      <w:lvlJc w:val="left"/>
      <w:pPr>
        <w:ind w:left="1800" w:hanging="420"/>
      </w:pPr>
    </w:lvl>
    <w:lvl w:ilvl="2">
      <w:start w:val="1"/>
      <w:numFmt w:val="lowerRoman"/>
      <w:lvlText w:val="%3."/>
      <w:lvlJc w:val="right"/>
      <w:pPr>
        <w:ind w:left="2220" w:hanging="420"/>
      </w:pPr>
    </w:lvl>
    <w:lvl w:ilvl="3">
      <w:start w:val="1"/>
      <w:numFmt w:val="decimal"/>
      <w:lvlText w:val="%4."/>
      <w:lvlJc w:val="left"/>
      <w:pPr>
        <w:ind w:left="2640" w:hanging="420"/>
      </w:pPr>
    </w:lvl>
    <w:lvl w:ilvl="4">
      <w:start w:val="1"/>
      <w:numFmt w:val="lowerLetter"/>
      <w:lvlText w:val="%5)"/>
      <w:lvlJc w:val="left"/>
      <w:pPr>
        <w:ind w:left="3060" w:hanging="420"/>
      </w:pPr>
    </w:lvl>
    <w:lvl w:ilvl="5">
      <w:start w:val="1"/>
      <w:numFmt w:val="lowerRoman"/>
      <w:lvlText w:val="%6."/>
      <w:lvlJc w:val="right"/>
      <w:pPr>
        <w:ind w:left="3480" w:hanging="420"/>
      </w:pPr>
    </w:lvl>
    <w:lvl w:ilvl="6">
      <w:start w:val="1"/>
      <w:numFmt w:val="decimal"/>
      <w:lvlText w:val="%7."/>
      <w:lvlJc w:val="left"/>
      <w:pPr>
        <w:ind w:left="3900" w:hanging="420"/>
      </w:pPr>
    </w:lvl>
    <w:lvl w:ilvl="7">
      <w:start w:val="1"/>
      <w:numFmt w:val="lowerLetter"/>
      <w:lvlText w:val="%8)"/>
      <w:lvlJc w:val="left"/>
      <w:pPr>
        <w:ind w:left="4320" w:hanging="420"/>
      </w:pPr>
    </w:lvl>
    <w:lvl w:ilvl="8">
      <w:start w:val="1"/>
      <w:numFmt w:val="lowerRoman"/>
      <w:lvlText w:val="%9."/>
      <w:lvlJc w:val="right"/>
      <w:pPr>
        <w:ind w:left="4740" w:hanging="420"/>
      </w:pPr>
    </w:lvl>
  </w:abstractNum>
  <w:num w:numId="1" w16cid:durableId="1791196902">
    <w:abstractNumId w:val="9"/>
  </w:num>
  <w:num w:numId="2" w16cid:durableId="1297179099">
    <w:abstractNumId w:val="4"/>
  </w:num>
  <w:num w:numId="3" w16cid:durableId="537477726">
    <w:abstractNumId w:val="2"/>
  </w:num>
  <w:num w:numId="4" w16cid:durableId="1568108490">
    <w:abstractNumId w:val="1"/>
  </w:num>
  <w:num w:numId="5" w16cid:durableId="616449154">
    <w:abstractNumId w:val="0"/>
  </w:num>
  <w:num w:numId="6" w16cid:durableId="455493471">
    <w:abstractNumId w:val="6"/>
  </w:num>
  <w:num w:numId="7" w16cid:durableId="1178620148">
    <w:abstractNumId w:val="3"/>
  </w:num>
  <w:num w:numId="8" w16cid:durableId="887375034">
    <w:abstractNumId w:val="5"/>
  </w:num>
  <w:num w:numId="9" w16cid:durableId="1654866205">
    <w:abstractNumId w:val="8"/>
  </w:num>
  <w:num w:numId="10" w16cid:durableId="1892107945">
    <w:abstractNumId w:val="10"/>
  </w:num>
  <w:num w:numId="11" w16cid:durableId="3341919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RiOWMyZGVhOGY4NTE0YzIzZjc2ZTRiOGY1OTdkNzgifQ=="/>
  </w:docVars>
  <w:rsids>
    <w:rsidRoot w:val="00101FF2"/>
    <w:rsid w:val="00000F5F"/>
    <w:rsid w:val="0000172B"/>
    <w:rsid w:val="00002194"/>
    <w:rsid w:val="00002B07"/>
    <w:rsid w:val="00003268"/>
    <w:rsid w:val="00003A9F"/>
    <w:rsid w:val="00003F9B"/>
    <w:rsid w:val="0000400B"/>
    <w:rsid w:val="00004515"/>
    <w:rsid w:val="000046ED"/>
    <w:rsid w:val="000046F8"/>
    <w:rsid w:val="00004AE6"/>
    <w:rsid w:val="00004C2A"/>
    <w:rsid w:val="00005618"/>
    <w:rsid w:val="00005A8A"/>
    <w:rsid w:val="00005D78"/>
    <w:rsid w:val="000065F6"/>
    <w:rsid w:val="00006A9E"/>
    <w:rsid w:val="000079A3"/>
    <w:rsid w:val="00007AA1"/>
    <w:rsid w:val="00007B0E"/>
    <w:rsid w:val="00007FCA"/>
    <w:rsid w:val="00010B8A"/>
    <w:rsid w:val="00010F6A"/>
    <w:rsid w:val="00010F8B"/>
    <w:rsid w:val="0001118B"/>
    <w:rsid w:val="000121D1"/>
    <w:rsid w:val="00012871"/>
    <w:rsid w:val="00012883"/>
    <w:rsid w:val="00013BE3"/>
    <w:rsid w:val="000141F9"/>
    <w:rsid w:val="000142BA"/>
    <w:rsid w:val="00014DC0"/>
    <w:rsid w:val="0001520C"/>
    <w:rsid w:val="0001575F"/>
    <w:rsid w:val="00015E94"/>
    <w:rsid w:val="000168DF"/>
    <w:rsid w:val="00016A1D"/>
    <w:rsid w:val="00017375"/>
    <w:rsid w:val="00017DD1"/>
    <w:rsid w:val="0002046F"/>
    <w:rsid w:val="000206D1"/>
    <w:rsid w:val="00020AE3"/>
    <w:rsid w:val="000228DB"/>
    <w:rsid w:val="0002403E"/>
    <w:rsid w:val="00024CED"/>
    <w:rsid w:val="00025BA4"/>
    <w:rsid w:val="00025ED4"/>
    <w:rsid w:val="00026423"/>
    <w:rsid w:val="000276FF"/>
    <w:rsid w:val="00027FAB"/>
    <w:rsid w:val="000305E8"/>
    <w:rsid w:val="00031198"/>
    <w:rsid w:val="000311BA"/>
    <w:rsid w:val="00031869"/>
    <w:rsid w:val="00032079"/>
    <w:rsid w:val="00032327"/>
    <w:rsid w:val="000329C0"/>
    <w:rsid w:val="00033EFF"/>
    <w:rsid w:val="00034603"/>
    <w:rsid w:val="00034CD5"/>
    <w:rsid w:val="0003512E"/>
    <w:rsid w:val="00035516"/>
    <w:rsid w:val="0003582E"/>
    <w:rsid w:val="0003595C"/>
    <w:rsid w:val="0003618B"/>
    <w:rsid w:val="0004027A"/>
    <w:rsid w:val="00040297"/>
    <w:rsid w:val="00041682"/>
    <w:rsid w:val="000435D0"/>
    <w:rsid w:val="00045583"/>
    <w:rsid w:val="00046249"/>
    <w:rsid w:val="0004627A"/>
    <w:rsid w:val="00046427"/>
    <w:rsid w:val="00050B19"/>
    <w:rsid w:val="00051626"/>
    <w:rsid w:val="00051985"/>
    <w:rsid w:val="0005288F"/>
    <w:rsid w:val="00052CB7"/>
    <w:rsid w:val="00054590"/>
    <w:rsid w:val="0005509D"/>
    <w:rsid w:val="00055E45"/>
    <w:rsid w:val="000562C8"/>
    <w:rsid w:val="0005653E"/>
    <w:rsid w:val="00056FD8"/>
    <w:rsid w:val="00057D47"/>
    <w:rsid w:val="000600E3"/>
    <w:rsid w:val="0006042D"/>
    <w:rsid w:val="00060618"/>
    <w:rsid w:val="00062B00"/>
    <w:rsid w:val="00063118"/>
    <w:rsid w:val="000635EB"/>
    <w:rsid w:val="00063E46"/>
    <w:rsid w:val="00064EBF"/>
    <w:rsid w:val="000668DC"/>
    <w:rsid w:val="0006723E"/>
    <w:rsid w:val="00067988"/>
    <w:rsid w:val="0007114D"/>
    <w:rsid w:val="00071751"/>
    <w:rsid w:val="00072CFA"/>
    <w:rsid w:val="000734A6"/>
    <w:rsid w:val="000736E2"/>
    <w:rsid w:val="0007394C"/>
    <w:rsid w:val="0007395F"/>
    <w:rsid w:val="00074448"/>
    <w:rsid w:val="000744A9"/>
    <w:rsid w:val="00074787"/>
    <w:rsid w:val="00076208"/>
    <w:rsid w:val="00076304"/>
    <w:rsid w:val="00076F1B"/>
    <w:rsid w:val="0007732A"/>
    <w:rsid w:val="0007771C"/>
    <w:rsid w:val="00077AB5"/>
    <w:rsid w:val="00077D63"/>
    <w:rsid w:val="00077E26"/>
    <w:rsid w:val="00080384"/>
    <w:rsid w:val="00081FEE"/>
    <w:rsid w:val="000824FF"/>
    <w:rsid w:val="00082DFE"/>
    <w:rsid w:val="000840C6"/>
    <w:rsid w:val="00084A5E"/>
    <w:rsid w:val="00084ADA"/>
    <w:rsid w:val="000868AF"/>
    <w:rsid w:val="00086CE1"/>
    <w:rsid w:val="000875E5"/>
    <w:rsid w:val="000877DC"/>
    <w:rsid w:val="0009045B"/>
    <w:rsid w:val="000915FD"/>
    <w:rsid w:val="000927E0"/>
    <w:rsid w:val="00093EAD"/>
    <w:rsid w:val="00093FDC"/>
    <w:rsid w:val="00094941"/>
    <w:rsid w:val="00095D39"/>
    <w:rsid w:val="00095D62"/>
    <w:rsid w:val="00095DFD"/>
    <w:rsid w:val="000962BF"/>
    <w:rsid w:val="000965A4"/>
    <w:rsid w:val="000970E7"/>
    <w:rsid w:val="00097711"/>
    <w:rsid w:val="000979E3"/>
    <w:rsid w:val="00097D18"/>
    <w:rsid w:val="000A1216"/>
    <w:rsid w:val="000A16A3"/>
    <w:rsid w:val="000A1D84"/>
    <w:rsid w:val="000A2360"/>
    <w:rsid w:val="000A2968"/>
    <w:rsid w:val="000A2C81"/>
    <w:rsid w:val="000A2CBC"/>
    <w:rsid w:val="000A34F2"/>
    <w:rsid w:val="000A41AB"/>
    <w:rsid w:val="000A5272"/>
    <w:rsid w:val="000A527F"/>
    <w:rsid w:val="000A5E25"/>
    <w:rsid w:val="000A6381"/>
    <w:rsid w:val="000A6486"/>
    <w:rsid w:val="000A7676"/>
    <w:rsid w:val="000A7A3B"/>
    <w:rsid w:val="000B03AB"/>
    <w:rsid w:val="000B0634"/>
    <w:rsid w:val="000B0C8B"/>
    <w:rsid w:val="000B17FC"/>
    <w:rsid w:val="000B2680"/>
    <w:rsid w:val="000B2870"/>
    <w:rsid w:val="000B2D20"/>
    <w:rsid w:val="000B2E9B"/>
    <w:rsid w:val="000B3925"/>
    <w:rsid w:val="000B398C"/>
    <w:rsid w:val="000B50F7"/>
    <w:rsid w:val="000B66FD"/>
    <w:rsid w:val="000B6889"/>
    <w:rsid w:val="000B711A"/>
    <w:rsid w:val="000B71A2"/>
    <w:rsid w:val="000B72EF"/>
    <w:rsid w:val="000B794A"/>
    <w:rsid w:val="000C09EA"/>
    <w:rsid w:val="000C154F"/>
    <w:rsid w:val="000C2886"/>
    <w:rsid w:val="000C40EB"/>
    <w:rsid w:val="000C5574"/>
    <w:rsid w:val="000C56FA"/>
    <w:rsid w:val="000C5857"/>
    <w:rsid w:val="000C73A0"/>
    <w:rsid w:val="000C7540"/>
    <w:rsid w:val="000C7C3C"/>
    <w:rsid w:val="000C7CC4"/>
    <w:rsid w:val="000D1111"/>
    <w:rsid w:val="000D174F"/>
    <w:rsid w:val="000D1A89"/>
    <w:rsid w:val="000D1BF6"/>
    <w:rsid w:val="000D2139"/>
    <w:rsid w:val="000D2C75"/>
    <w:rsid w:val="000D3AF6"/>
    <w:rsid w:val="000D4F6E"/>
    <w:rsid w:val="000D5794"/>
    <w:rsid w:val="000D588A"/>
    <w:rsid w:val="000D6836"/>
    <w:rsid w:val="000D7F27"/>
    <w:rsid w:val="000E1372"/>
    <w:rsid w:val="000E4288"/>
    <w:rsid w:val="000E5391"/>
    <w:rsid w:val="000E6042"/>
    <w:rsid w:val="000E639A"/>
    <w:rsid w:val="000E6AB2"/>
    <w:rsid w:val="000E6BBC"/>
    <w:rsid w:val="000E79EA"/>
    <w:rsid w:val="000F0376"/>
    <w:rsid w:val="000F12BA"/>
    <w:rsid w:val="000F176C"/>
    <w:rsid w:val="000F1EDB"/>
    <w:rsid w:val="000F20D7"/>
    <w:rsid w:val="000F2C7C"/>
    <w:rsid w:val="000F3079"/>
    <w:rsid w:val="000F31D0"/>
    <w:rsid w:val="000F3F30"/>
    <w:rsid w:val="000F4221"/>
    <w:rsid w:val="000F4E60"/>
    <w:rsid w:val="000F70EB"/>
    <w:rsid w:val="000F7B0C"/>
    <w:rsid w:val="00100F96"/>
    <w:rsid w:val="00100FA9"/>
    <w:rsid w:val="001011EC"/>
    <w:rsid w:val="00101FF2"/>
    <w:rsid w:val="001020FC"/>
    <w:rsid w:val="00103026"/>
    <w:rsid w:val="00103256"/>
    <w:rsid w:val="00104085"/>
    <w:rsid w:val="001045EA"/>
    <w:rsid w:val="0010490F"/>
    <w:rsid w:val="001056CB"/>
    <w:rsid w:val="00106B2B"/>
    <w:rsid w:val="001072B5"/>
    <w:rsid w:val="00107794"/>
    <w:rsid w:val="0010788C"/>
    <w:rsid w:val="00107ED3"/>
    <w:rsid w:val="0011081C"/>
    <w:rsid w:val="001110B5"/>
    <w:rsid w:val="0011144A"/>
    <w:rsid w:val="00111B6B"/>
    <w:rsid w:val="001123EC"/>
    <w:rsid w:val="0011257D"/>
    <w:rsid w:val="00112DF1"/>
    <w:rsid w:val="00113C59"/>
    <w:rsid w:val="00113DD5"/>
    <w:rsid w:val="0011437A"/>
    <w:rsid w:val="00115989"/>
    <w:rsid w:val="00116DB7"/>
    <w:rsid w:val="00120DD0"/>
    <w:rsid w:val="001217C0"/>
    <w:rsid w:val="00121904"/>
    <w:rsid w:val="00122506"/>
    <w:rsid w:val="00123B84"/>
    <w:rsid w:val="0012552C"/>
    <w:rsid w:val="001268CF"/>
    <w:rsid w:val="00126B47"/>
    <w:rsid w:val="00126FD7"/>
    <w:rsid w:val="0012776D"/>
    <w:rsid w:val="00127AB3"/>
    <w:rsid w:val="001320B8"/>
    <w:rsid w:val="0013269C"/>
    <w:rsid w:val="0013412C"/>
    <w:rsid w:val="00134568"/>
    <w:rsid w:val="00134A26"/>
    <w:rsid w:val="00135392"/>
    <w:rsid w:val="001357DC"/>
    <w:rsid w:val="00136526"/>
    <w:rsid w:val="0013682F"/>
    <w:rsid w:val="00136BC0"/>
    <w:rsid w:val="00136DDF"/>
    <w:rsid w:val="001373B3"/>
    <w:rsid w:val="00140DD2"/>
    <w:rsid w:val="00141727"/>
    <w:rsid w:val="00141946"/>
    <w:rsid w:val="001421B0"/>
    <w:rsid w:val="001424C6"/>
    <w:rsid w:val="00143CEC"/>
    <w:rsid w:val="001441B6"/>
    <w:rsid w:val="00144314"/>
    <w:rsid w:val="001443A4"/>
    <w:rsid w:val="00145858"/>
    <w:rsid w:val="00145C67"/>
    <w:rsid w:val="00145E01"/>
    <w:rsid w:val="0014634A"/>
    <w:rsid w:val="00146396"/>
    <w:rsid w:val="00146AB4"/>
    <w:rsid w:val="001474E5"/>
    <w:rsid w:val="00147622"/>
    <w:rsid w:val="00147893"/>
    <w:rsid w:val="00147E57"/>
    <w:rsid w:val="00147FC1"/>
    <w:rsid w:val="0015086A"/>
    <w:rsid w:val="001508B4"/>
    <w:rsid w:val="00150A16"/>
    <w:rsid w:val="00152C97"/>
    <w:rsid w:val="00153689"/>
    <w:rsid w:val="00153E40"/>
    <w:rsid w:val="001544EA"/>
    <w:rsid w:val="001548B1"/>
    <w:rsid w:val="001550B1"/>
    <w:rsid w:val="001555E3"/>
    <w:rsid w:val="00156020"/>
    <w:rsid w:val="0015682F"/>
    <w:rsid w:val="00156A72"/>
    <w:rsid w:val="001579D3"/>
    <w:rsid w:val="001604F5"/>
    <w:rsid w:val="0016063B"/>
    <w:rsid w:val="00160A73"/>
    <w:rsid w:val="00161C51"/>
    <w:rsid w:val="001633B6"/>
    <w:rsid w:val="0016394D"/>
    <w:rsid w:val="0016476A"/>
    <w:rsid w:val="001657C5"/>
    <w:rsid w:val="001662BA"/>
    <w:rsid w:val="0016650F"/>
    <w:rsid w:val="00167854"/>
    <w:rsid w:val="001700FB"/>
    <w:rsid w:val="001710CC"/>
    <w:rsid w:val="0017120D"/>
    <w:rsid w:val="00171422"/>
    <w:rsid w:val="00171E6E"/>
    <w:rsid w:val="00172141"/>
    <w:rsid w:val="0017236E"/>
    <w:rsid w:val="001727E5"/>
    <w:rsid w:val="00172C53"/>
    <w:rsid w:val="0017466D"/>
    <w:rsid w:val="001748DA"/>
    <w:rsid w:val="0017490D"/>
    <w:rsid w:val="001757F7"/>
    <w:rsid w:val="00175B14"/>
    <w:rsid w:val="0017612B"/>
    <w:rsid w:val="00177708"/>
    <w:rsid w:val="001801F0"/>
    <w:rsid w:val="00180935"/>
    <w:rsid w:val="0018122F"/>
    <w:rsid w:val="00181D17"/>
    <w:rsid w:val="0018229D"/>
    <w:rsid w:val="00182547"/>
    <w:rsid w:val="0018272D"/>
    <w:rsid w:val="00182B4D"/>
    <w:rsid w:val="001830CD"/>
    <w:rsid w:val="00183594"/>
    <w:rsid w:val="0018394F"/>
    <w:rsid w:val="00183971"/>
    <w:rsid w:val="00184034"/>
    <w:rsid w:val="00184292"/>
    <w:rsid w:val="001844C3"/>
    <w:rsid w:val="001845A6"/>
    <w:rsid w:val="001846D4"/>
    <w:rsid w:val="001851D3"/>
    <w:rsid w:val="001854DB"/>
    <w:rsid w:val="00185AFB"/>
    <w:rsid w:val="0018619C"/>
    <w:rsid w:val="0018666A"/>
    <w:rsid w:val="001866EF"/>
    <w:rsid w:val="00186F1C"/>
    <w:rsid w:val="0018708B"/>
    <w:rsid w:val="0018772D"/>
    <w:rsid w:val="001902F1"/>
    <w:rsid w:val="00190573"/>
    <w:rsid w:val="00191219"/>
    <w:rsid w:val="00191766"/>
    <w:rsid w:val="0019181C"/>
    <w:rsid w:val="00191A3E"/>
    <w:rsid w:val="00191FC7"/>
    <w:rsid w:val="001922D7"/>
    <w:rsid w:val="001927D2"/>
    <w:rsid w:val="00192955"/>
    <w:rsid w:val="00192B7D"/>
    <w:rsid w:val="00195730"/>
    <w:rsid w:val="00196479"/>
    <w:rsid w:val="00197A21"/>
    <w:rsid w:val="001A0818"/>
    <w:rsid w:val="001A1B96"/>
    <w:rsid w:val="001A2268"/>
    <w:rsid w:val="001A2A0F"/>
    <w:rsid w:val="001A3B34"/>
    <w:rsid w:val="001A42BA"/>
    <w:rsid w:val="001A62D3"/>
    <w:rsid w:val="001A6952"/>
    <w:rsid w:val="001A6AE8"/>
    <w:rsid w:val="001A6E6A"/>
    <w:rsid w:val="001B2075"/>
    <w:rsid w:val="001B2322"/>
    <w:rsid w:val="001B2847"/>
    <w:rsid w:val="001B2A61"/>
    <w:rsid w:val="001B3491"/>
    <w:rsid w:val="001B423F"/>
    <w:rsid w:val="001B4247"/>
    <w:rsid w:val="001B46B2"/>
    <w:rsid w:val="001B4F39"/>
    <w:rsid w:val="001B59F5"/>
    <w:rsid w:val="001B5D07"/>
    <w:rsid w:val="001B60C3"/>
    <w:rsid w:val="001B65A2"/>
    <w:rsid w:val="001B6B4A"/>
    <w:rsid w:val="001B7643"/>
    <w:rsid w:val="001B77F1"/>
    <w:rsid w:val="001C043C"/>
    <w:rsid w:val="001C1CAE"/>
    <w:rsid w:val="001C2016"/>
    <w:rsid w:val="001C20E1"/>
    <w:rsid w:val="001C291D"/>
    <w:rsid w:val="001C313D"/>
    <w:rsid w:val="001C3C9B"/>
    <w:rsid w:val="001C3D1C"/>
    <w:rsid w:val="001C5292"/>
    <w:rsid w:val="001C54F0"/>
    <w:rsid w:val="001C699B"/>
    <w:rsid w:val="001C768B"/>
    <w:rsid w:val="001D0B9F"/>
    <w:rsid w:val="001D1211"/>
    <w:rsid w:val="001D1356"/>
    <w:rsid w:val="001D1AA1"/>
    <w:rsid w:val="001D1F5C"/>
    <w:rsid w:val="001D21AC"/>
    <w:rsid w:val="001D3A20"/>
    <w:rsid w:val="001D3B0F"/>
    <w:rsid w:val="001D471E"/>
    <w:rsid w:val="001D4BC1"/>
    <w:rsid w:val="001D5BC1"/>
    <w:rsid w:val="001D62AA"/>
    <w:rsid w:val="001D65F9"/>
    <w:rsid w:val="001D69F2"/>
    <w:rsid w:val="001D6B24"/>
    <w:rsid w:val="001D6F24"/>
    <w:rsid w:val="001D7691"/>
    <w:rsid w:val="001D7ACF"/>
    <w:rsid w:val="001D7BB8"/>
    <w:rsid w:val="001E0B1B"/>
    <w:rsid w:val="001E210C"/>
    <w:rsid w:val="001E249A"/>
    <w:rsid w:val="001E24F0"/>
    <w:rsid w:val="001E301A"/>
    <w:rsid w:val="001E3070"/>
    <w:rsid w:val="001E3360"/>
    <w:rsid w:val="001E33D1"/>
    <w:rsid w:val="001E4FFD"/>
    <w:rsid w:val="001E5251"/>
    <w:rsid w:val="001E5493"/>
    <w:rsid w:val="001E61FC"/>
    <w:rsid w:val="001E7EF8"/>
    <w:rsid w:val="001F06AD"/>
    <w:rsid w:val="001F08F0"/>
    <w:rsid w:val="001F14F0"/>
    <w:rsid w:val="001F15B9"/>
    <w:rsid w:val="001F1600"/>
    <w:rsid w:val="001F1FA1"/>
    <w:rsid w:val="001F2C6E"/>
    <w:rsid w:val="001F376F"/>
    <w:rsid w:val="001F5558"/>
    <w:rsid w:val="001F670E"/>
    <w:rsid w:val="001F73CA"/>
    <w:rsid w:val="001F7831"/>
    <w:rsid w:val="00200DCB"/>
    <w:rsid w:val="00200EA0"/>
    <w:rsid w:val="00202499"/>
    <w:rsid w:val="0020262F"/>
    <w:rsid w:val="0020367C"/>
    <w:rsid w:val="00203CD2"/>
    <w:rsid w:val="002042DB"/>
    <w:rsid w:val="00204CC7"/>
    <w:rsid w:val="002054FF"/>
    <w:rsid w:val="002056C1"/>
    <w:rsid w:val="00205C14"/>
    <w:rsid w:val="00205CCB"/>
    <w:rsid w:val="0021080A"/>
    <w:rsid w:val="002115A3"/>
    <w:rsid w:val="00211809"/>
    <w:rsid w:val="00211B47"/>
    <w:rsid w:val="0021212D"/>
    <w:rsid w:val="00212291"/>
    <w:rsid w:val="002126BD"/>
    <w:rsid w:val="0021280C"/>
    <w:rsid w:val="00212B5D"/>
    <w:rsid w:val="002130B4"/>
    <w:rsid w:val="00213D85"/>
    <w:rsid w:val="00215145"/>
    <w:rsid w:val="0021601E"/>
    <w:rsid w:val="0021652E"/>
    <w:rsid w:val="0021726F"/>
    <w:rsid w:val="00217349"/>
    <w:rsid w:val="002203C4"/>
    <w:rsid w:val="00220A31"/>
    <w:rsid w:val="00220B56"/>
    <w:rsid w:val="00221E36"/>
    <w:rsid w:val="00221E5F"/>
    <w:rsid w:val="0022466C"/>
    <w:rsid w:val="002251E1"/>
    <w:rsid w:val="002256CF"/>
    <w:rsid w:val="00225886"/>
    <w:rsid w:val="00226070"/>
    <w:rsid w:val="002262FA"/>
    <w:rsid w:val="00227D68"/>
    <w:rsid w:val="00230151"/>
    <w:rsid w:val="00230CED"/>
    <w:rsid w:val="00230DCA"/>
    <w:rsid w:val="00232FE9"/>
    <w:rsid w:val="0023344C"/>
    <w:rsid w:val="0023388F"/>
    <w:rsid w:val="002340CC"/>
    <w:rsid w:val="00235001"/>
    <w:rsid w:val="002350AC"/>
    <w:rsid w:val="00235F7A"/>
    <w:rsid w:val="00236725"/>
    <w:rsid w:val="00236BC7"/>
    <w:rsid w:val="00236C76"/>
    <w:rsid w:val="00240039"/>
    <w:rsid w:val="00240CD7"/>
    <w:rsid w:val="00240FE8"/>
    <w:rsid w:val="0024248C"/>
    <w:rsid w:val="00242771"/>
    <w:rsid w:val="00242773"/>
    <w:rsid w:val="00242B0F"/>
    <w:rsid w:val="00244B8E"/>
    <w:rsid w:val="00244ECF"/>
    <w:rsid w:val="0024593F"/>
    <w:rsid w:val="00245AC2"/>
    <w:rsid w:val="00245C53"/>
    <w:rsid w:val="00245D35"/>
    <w:rsid w:val="00246178"/>
    <w:rsid w:val="0024676E"/>
    <w:rsid w:val="00246F39"/>
    <w:rsid w:val="00251489"/>
    <w:rsid w:val="00251EFB"/>
    <w:rsid w:val="0025275C"/>
    <w:rsid w:val="00252B2A"/>
    <w:rsid w:val="002533EA"/>
    <w:rsid w:val="00253C7F"/>
    <w:rsid w:val="00254140"/>
    <w:rsid w:val="00254ECF"/>
    <w:rsid w:val="00254F1A"/>
    <w:rsid w:val="002551C1"/>
    <w:rsid w:val="002552F3"/>
    <w:rsid w:val="0025598E"/>
    <w:rsid w:val="00255CC5"/>
    <w:rsid w:val="0025642D"/>
    <w:rsid w:val="00256816"/>
    <w:rsid w:val="00257555"/>
    <w:rsid w:val="00260041"/>
    <w:rsid w:val="002604DE"/>
    <w:rsid w:val="00261567"/>
    <w:rsid w:val="00261E28"/>
    <w:rsid w:val="0026289C"/>
    <w:rsid w:val="00262D50"/>
    <w:rsid w:val="00263286"/>
    <w:rsid w:val="00263EB4"/>
    <w:rsid w:val="00265D5B"/>
    <w:rsid w:val="00266BFA"/>
    <w:rsid w:val="00267704"/>
    <w:rsid w:val="00270BDE"/>
    <w:rsid w:val="002714DB"/>
    <w:rsid w:val="00271500"/>
    <w:rsid w:val="0027227C"/>
    <w:rsid w:val="00272630"/>
    <w:rsid w:val="0027306E"/>
    <w:rsid w:val="0027351A"/>
    <w:rsid w:val="00273A77"/>
    <w:rsid w:val="002747DC"/>
    <w:rsid w:val="00274CCB"/>
    <w:rsid w:val="002756EA"/>
    <w:rsid w:val="002758C8"/>
    <w:rsid w:val="00275CEC"/>
    <w:rsid w:val="00276501"/>
    <w:rsid w:val="00276E3F"/>
    <w:rsid w:val="002778F3"/>
    <w:rsid w:val="002808A6"/>
    <w:rsid w:val="00280C1F"/>
    <w:rsid w:val="00281406"/>
    <w:rsid w:val="00281CC4"/>
    <w:rsid w:val="00283485"/>
    <w:rsid w:val="002848A0"/>
    <w:rsid w:val="00284998"/>
    <w:rsid w:val="00285385"/>
    <w:rsid w:val="00285B89"/>
    <w:rsid w:val="0028605C"/>
    <w:rsid w:val="00286064"/>
    <w:rsid w:val="00286852"/>
    <w:rsid w:val="00286C65"/>
    <w:rsid w:val="0028751B"/>
    <w:rsid w:val="002875DD"/>
    <w:rsid w:val="0029008A"/>
    <w:rsid w:val="0029019E"/>
    <w:rsid w:val="00290DE9"/>
    <w:rsid w:val="00291916"/>
    <w:rsid w:val="002930F8"/>
    <w:rsid w:val="0029441C"/>
    <w:rsid w:val="002948EA"/>
    <w:rsid w:val="00294D86"/>
    <w:rsid w:val="00296E90"/>
    <w:rsid w:val="002A03C6"/>
    <w:rsid w:val="002A07F2"/>
    <w:rsid w:val="002A240C"/>
    <w:rsid w:val="002A2A85"/>
    <w:rsid w:val="002A3790"/>
    <w:rsid w:val="002A3D65"/>
    <w:rsid w:val="002A3DB5"/>
    <w:rsid w:val="002A409D"/>
    <w:rsid w:val="002A5894"/>
    <w:rsid w:val="002A5F0F"/>
    <w:rsid w:val="002A6321"/>
    <w:rsid w:val="002A6BAA"/>
    <w:rsid w:val="002A7BF0"/>
    <w:rsid w:val="002A7C4A"/>
    <w:rsid w:val="002A7E11"/>
    <w:rsid w:val="002B070A"/>
    <w:rsid w:val="002B120C"/>
    <w:rsid w:val="002B1816"/>
    <w:rsid w:val="002B19EF"/>
    <w:rsid w:val="002B1BB8"/>
    <w:rsid w:val="002B2D0A"/>
    <w:rsid w:val="002B32E9"/>
    <w:rsid w:val="002B3565"/>
    <w:rsid w:val="002B3BC3"/>
    <w:rsid w:val="002B3DAB"/>
    <w:rsid w:val="002B4510"/>
    <w:rsid w:val="002B5C69"/>
    <w:rsid w:val="002B64CC"/>
    <w:rsid w:val="002B6609"/>
    <w:rsid w:val="002B687D"/>
    <w:rsid w:val="002B702F"/>
    <w:rsid w:val="002B7847"/>
    <w:rsid w:val="002B789F"/>
    <w:rsid w:val="002B7C42"/>
    <w:rsid w:val="002B7F9A"/>
    <w:rsid w:val="002C0940"/>
    <w:rsid w:val="002C1261"/>
    <w:rsid w:val="002C1B90"/>
    <w:rsid w:val="002C1FA5"/>
    <w:rsid w:val="002C225A"/>
    <w:rsid w:val="002C261A"/>
    <w:rsid w:val="002C268D"/>
    <w:rsid w:val="002C27D9"/>
    <w:rsid w:val="002C2904"/>
    <w:rsid w:val="002C2BEF"/>
    <w:rsid w:val="002C3757"/>
    <w:rsid w:val="002C39A7"/>
    <w:rsid w:val="002C4296"/>
    <w:rsid w:val="002C46B5"/>
    <w:rsid w:val="002C4A63"/>
    <w:rsid w:val="002C4BA2"/>
    <w:rsid w:val="002C536A"/>
    <w:rsid w:val="002C5CDF"/>
    <w:rsid w:val="002C5D62"/>
    <w:rsid w:val="002C5DFE"/>
    <w:rsid w:val="002C7C2A"/>
    <w:rsid w:val="002D09A6"/>
    <w:rsid w:val="002D1B58"/>
    <w:rsid w:val="002D2496"/>
    <w:rsid w:val="002D29AC"/>
    <w:rsid w:val="002D3188"/>
    <w:rsid w:val="002D39CE"/>
    <w:rsid w:val="002D39FC"/>
    <w:rsid w:val="002D4878"/>
    <w:rsid w:val="002D4D35"/>
    <w:rsid w:val="002D6086"/>
    <w:rsid w:val="002D6AF8"/>
    <w:rsid w:val="002D775C"/>
    <w:rsid w:val="002D7ABA"/>
    <w:rsid w:val="002E001D"/>
    <w:rsid w:val="002E0323"/>
    <w:rsid w:val="002E05C0"/>
    <w:rsid w:val="002E07A4"/>
    <w:rsid w:val="002E0FE3"/>
    <w:rsid w:val="002E1435"/>
    <w:rsid w:val="002E17CE"/>
    <w:rsid w:val="002E192A"/>
    <w:rsid w:val="002E2081"/>
    <w:rsid w:val="002E230C"/>
    <w:rsid w:val="002E36A1"/>
    <w:rsid w:val="002E3F15"/>
    <w:rsid w:val="002E459F"/>
    <w:rsid w:val="002E5557"/>
    <w:rsid w:val="002E701F"/>
    <w:rsid w:val="002E7503"/>
    <w:rsid w:val="002E7645"/>
    <w:rsid w:val="002E7B59"/>
    <w:rsid w:val="002F0550"/>
    <w:rsid w:val="002F0908"/>
    <w:rsid w:val="002F112F"/>
    <w:rsid w:val="002F1187"/>
    <w:rsid w:val="002F18B0"/>
    <w:rsid w:val="002F28C4"/>
    <w:rsid w:val="002F28E1"/>
    <w:rsid w:val="002F2C63"/>
    <w:rsid w:val="002F3362"/>
    <w:rsid w:val="002F3F13"/>
    <w:rsid w:val="002F4E67"/>
    <w:rsid w:val="002F5C1C"/>
    <w:rsid w:val="002F6448"/>
    <w:rsid w:val="002F77BD"/>
    <w:rsid w:val="00300CA5"/>
    <w:rsid w:val="00301284"/>
    <w:rsid w:val="003012C2"/>
    <w:rsid w:val="00301512"/>
    <w:rsid w:val="00302821"/>
    <w:rsid w:val="00302987"/>
    <w:rsid w:val="003031D9"/>
    <w:rsid w:val="00303632"/>
    <w:rsid w:val="00304668"/>
    <w:rsid w:val="003046B9"/>
    <w:rsid w:val="0030479F"/>
    <w:rsid w:val="00305996"/>
    <w:rsid w:val="00305B81"/>
    <w:rsid w:val="00305BAD"/>
    <w:rsid w:val="00305D87"/>
    <w:rsid w:val="003061FA"/>
    <w:rsid w:val="003101B2"/>
    <w:rsid w:val="00311DAF"/>
    <w:rsid w:val="003124A3"/>
    <w:rsid w:val="00312806"/>
    <w:rsid w:val="00312B97"/>
    <w:rsid w:val="00312E2F"/>
    <w:rsid w:val="00312FFD"/>
    <w:rsid w:val="003131D7"/>
    <w:rsid w:val="00313B91"/>
    <w:rsid w:val="003145E9"/>
    <w:rsid w:val="003148D7"/>
    <w:rsid w:val="003151B5"/>
    <w:rsid w:val="00315969"/>
    <w:rsid w:val="00315DCA"/>
    <w:rsid w:val="00316803"/>
    <w:rsid w:val="00316D8E"/>
    <w:rsid w:val="003177E0"/>
    <w:rsid w:val="003201F2"/>
    <w:rsid w:val="00321ED8"/>
    <w:rsid w:val="00322EA2"/>
    <w:rsid w:val="00323659"/>
    <w:rsid w:val="003242E6"/>
    <w:rsid w:val="00324B52"/>
    <w:rsid w:val="003259B5"/>
    <w:rsid w:val="00326059"/>
    <w:rsid w:val="003302AF"/>
    <w:rsid w:val="00330559"/>
    <w:rsid w:val="00330A5B"/>
    <w:rsid w:val="00332BCD"/>
    <w:rsid w:val="0033409E"/>
    <w:rsid w:val="003341E4"/>
    <w:rsid w:val="00334237"/>
    <w:rsid w:val="00334D33"/>
    <w:rsid w:val="00335190"/>
    <w:rsid w:val="00335748"/>
    <w:rsid w:val="00335A3A"/>
    <w:rsid w:val="00335DC4"/>
    <w:rsid w:val="003372ED"/>
    <w:rsid w:val="0033761B"/>
    <w:rsid w:val="00340495"/>
    <w:rsid w:val="00340547"/>
    <w:rsid w:val="003411C2"/>
    <w:rsid w:val="003413C0"/>
    <w:rsid w:val="00341DCC"/>
    <w:rsid w:val="00342E69"/>
    <w:rsid w:val="0034637C"/>
    <w:rsid w:val="00346E23"/>
    <w:rsid w:val="003473C5"/>
    <w:rsid w:val="003476B9"/>
    <w:rsid w:val="00350114"/>
    <w:rsid w:val="00350522"/>
    <w:rsid w:val="0035080E"/>
    <w:rsid w:val="00350BE0"/>
    <w:rsid w:val="00351065"/>
    <w:rsid w:val="0035170C"/>
    <w:rsid w:val="0035303C"/>
    <w:rsid w:val="00353E62"/>
    <w:rsid w:val="0035597B"/>
    <w:rsid w:val="003560B6"/>
    <w:rsid w:val="00356531"/>
    <w:rsid w:val="003570B4"/>
    <w:rsid w:val="003603D5"/>
    <w:rsid w:val="003607C0"/>
    <w:rsid w:val="00360C2C"/>
    <w:rsid w:val="00360E4B"/>
    <w:rsid w:val="00361508"/>
    <w:rsid w:val="003622A9"/>
    <w:rsid w:val="00363C96"/>
    <w:rsid w:val="0036421E"/>
    <w:rsid w:val="00364AB9"/>
    <w:rsid w:val="00364BCC"/>
    <w:rsid w:val="003651D3"/>
    <w:rsid w:val="0036597D"/>
    <w:rsid w:val="00365DCC"/>
    <w:rsid w:val="003663B2"/>
    <w:rsid w:val="003671D6"/>
    <w:rsid w:val="003672AF"/>
    <w:rsid w:val="00370938"/>
    <w:rsid w:val="00370C20"/>
    <w:rsid w:val="003718AD"/>
    <w:rsid w:val="003718F2"/>
    <w:rsid w:val="00371A17"/>
    <w:rsid w:val="00371FD1"/>
    <w:rsid w:val="00372111"/>
    <w:rsid w:val="00372B56"/>
    <w:rsid w:val="00372B6E"/>
    <w:rsid w:val="00373294"/>
    <w:rsid w:val="003732BC"/>
    <w:rsid w:val="0037540B"/>
    <w:rsid w:val="00375816"/>
    <w:rsid w:val="0037608B"/>
    <w:rsid w:val="0037625E"/>
    <w:rsid w:val="003773EB"/>
    <w:rsid w:val="00377A4F"/>
    <w:rsid w:val="003809B2"/>
    <w:rsid w:val="00380B1B"/>
    <w:rsid w:val="00383DB3"/>
    <w:rsid w:val="00384085"/>
    <w:rsid w:val="00384149"/>
    <w:rsid w:val="00384274"/>
    <w:rsid w:val="00384C0E"/>
    <w:rsid w:val="00385125"/>
    <w:rsid w:val="0038537D"/>
    <w:rsid w:val="003857D5"/>
    <w:rsid w:val="003860DD"/>
    <w:rsid w:val="0038762B"/>
    <w:rsid w:val="003879B1"/>
    <w:rsid w:val="00387A16"/>
    <w:rsid w:val="00390205"/>
    <w:rsid w:val="003908E6"/>
    <w:rsid w:val="00390C57"/>
    <w:rsid w:val="00391CFF"/>
    <w:rsid w:val="00391ED9"/>
    <w:rsid w:val="0039236C"/>
    <w:rsid w:val="003926A2"/>
    <w:rsid w:val="003931DD"/>
    <w:rsid w:val="0039398C"/>
    <w:rsid w:val="0039417E"/>
    <w:rsid w:val="00395E44"/>
    <w:rsid w:val="003962BC"/>
    <w:rsid w:val="00396303"/>
    <w:rsid w:val="00396543"/>
    <w:rsid w:val="00396806"/>
    <w:rsid w:val="003969C1"/>
    <w:rsid w:val="00397276"/>
    <w:rsid w:val="00397362"/>
    <w:rsid w:val="00397620"/>
    <w:rsid w:val="003976EE"/>
    <w:rsid w:val="00397FFB"/>
    <w:rsid w:val="003A01BA"/>
    <w:rsid w:val="003A06F0"/>
    <w:rsid w:val="003A0D7C"/>
    <w:rsid w:val="003A102E"/>
    <w:rsid w:val="003A14A2"/>
    <w:rsid w:val="003A1FBB"/>
    <w:rsid w:val="003A2ACB"/>
    <w:rsid w:val="003A31BC"/>
    <w:rsid w:val="003A32C3"/>
    <w:rsid w:val="003A3419"/>
    <w:rsid w:val="003A4170"/>
    <w:rsid w:val="003A4ABD"/>
    <w:rsid w:val="003A4DB4"/>
    <w:rsid w:val="003A4E94"/>
    <w:rsid w:val="003A58AC"/>
    <w:rsid w:val="003A6010"/>
    <w:rsid w:val="003A64B3"/>
    <w:rsid w:val="003A6B67"/>
    <w:rsid w:val="003A7B1C"/>
    <w:rsid w:val="003A7BC7"/>
    <w:rsid w:val="003A7E3F"/>
    <w:rsid w:val="003B0DAD"/>
    <w:rsid w:val="003B0F15"/>
    <w:rsid w:val="003B13B6"/>
    <w:rsid w:val="003B1549"/>
    <w:rsid w:val="003B266A"/>
    <w:rsid w:val="003B26B5"/>
    <w:rsid w:val="003B30BF"/>
    <w:rsid w:val="003B385D"/>
    <w:rsid w:val="003B3C68"/>
    <w:rsid w:val="003B3D22"/>
    <w:rsid w:val="003B461A"/>
    <w:rsid w:val="003B4E1E"/>
    <w:rsid w:val="003B5157"/>
    <w:rsid w:val="003B52B1"/>
    <w:rsid w:val="003B5695"/>
    <w:rsid w:val="003B5A66"/>
    <w:rsid w:val="003B5B63"/>
    <w:rsid w:val="003B5D1B"/>
    <w:rsid w:val="003B7198"/>
    <w:rsid w:val="003B73ED"/>
    <w:rsid w:val="003C0036"/>
    <w:rsid w:val="003C064E"/>
    <w:rsid w:val="003C3498"/>
    <w:rsid w:val="003C467D"/>
    <w:rsid w:val="003C49A7"/>
    <w:rsid w:val="003C502A"/>
    <w:rsid w:val="003C75AF"/>
    <w:rsid w:val="003D008C"/>
    <w:rsid w:val="003D0329"/>
    <w:rsid w:val="003D0F57"/>
    <w:rsid w:val="003D0F7D"/>
    <w:rsid w:val="003D1082"/>
    <w:rsid w:val="003D1CC8"/>
    <w:rsid w:val="003D224D"/>
    <w:rsid w:val="003D2C9E"/>
    <w:rsid w:val="003D3574"/>
    <w:rsid w:val="003D391A"/>
    <w:rsid w:val="003D3B62"/>
    <w:rsid w:val="003D4263"/>
    <w:rsid w:val="003D4A56"/>
    <w:rsid w:val="003D4FCF"/>
    <w:rsid w:val="003D582B"/>
    <w:rsid w:val="003D625A"/>
    <w:rsid w:val="003D62CD"/>
    <w:rsid w:val="003D66CD"/>
    <w:rsid w:val="003D7658"/>
    <w:rsid w:val="003E0444"/>
    <w:rsid w:val="003E0C42"/>
    <w:rsid w:val="003E1AEA"/>
    <w:rsid w:val="003E2581"/>
    <w:rsid w:val="003E376C"/>
    <w:rsid w:val="003E4BA3"/>
    <w:rsid w:val="003E5B69"/>
    <w:rsid w:val="003E60D5"/>
    <w:rsid w:val="003E6E11"/>
    <w:rsid w:val="003E7C11"/>
    <w:rsid w:val="003E7F16"/>
    <w:rsid w:val="003F0068"/>
    <w:rsid w:val="003F068A"/>
    <w:rsid w:val="003F088C"/>
    <w:rsid w:val="003F1B23"/>
    <w:rsid w:val="003F287D"/>
    <w:rsid w:val="003F5CFB"/>
    <w:rsid w:val="003F6181"/>
    <w:rsid w:val="003F6888"/>
    <w:rsid w:val="003F6AF8"/>
    <w:rsid w:val="003F7992"/>
    <w:rsid w:val="00400A1E"/>
    <w:rsid w:val="00400DC7"/>
    <w:rsid w:val="004010CA"/>
    <w:rsid w:val="00401A43"/>
    <w:rsid w:val="00403018"/>
    <w:rsid w:val="00403160"/>
    <w:rsid w:val="0040452B"/>
    <w:rsid w:val="0040467D"/>
    <w:rsid w:val="00404D78"/>
    <w:rsid w:val="0040533F"/>
    <w:rsid w:val="004059D6"/>
    <w:rsid w:val="00405B6F"/>
    <w:rsid w:val="00406031"/>
    <w:rsid w:val="0040690A"/>
    <w:rsid w:val="0040739A"/>
    <w:rsid w:val="0040750E"/>
    <w:rsid w:val="004106BF"/>
    <w:rsid w:val="004119A7"/>
    <w:rsid w:val="00411AB9"/>
    <w:rsid w:val="0041292A"/>
    <w:rsid w:val="0041390D"/>
    <w:rsid w:val="00415388"/>
    <w:rsid w:val="00415620"/>
    <w:rsid w:val="004167CF"/>
    <w:rsid w:val="00416FD9"/>
    <w:rsid w:val="00417790"/>
    <w:rsid w:val="00417C11"/>
    <w:rsid w:val="00420F9B"/>
    <w:rsid w:val="0042140A"/>
    <w:rsid w:val="00421FD6"/>
    <w:rsid w:val="00422123"/>
    <w:rsid w:val="00422124"/>
    <w:rsid w:val="00422EBB"/>
    <w:rsid w:val="00423268"/>
    <w:rsid w:val="0042377A"/>
    <w:rsid w:val="00423A75"/>
    <w:rsid w:val="00424A5A"/>
    <w:rsid w:val="00424AB1"/>
    <w:rsid w:val="00424B0F"/>
    <w:rsid w:val="004262B1"/>
    <w:rsid w:val="00426706"/>
    <w:rsid w:val="00427A1F"/>
    <w:rsid w:val="00430917"/>
    <w:rsid w:val="00431F74"/>
    <w:rsid w:val="00432746"/>
    <w:rsid w:val="00432A44"/>
    <w:rsid w:val="00432CE0"/>
    <w:rsid w:val="00432D77"/>
    <w:rsid w:val="00433D42"/>
    <w:rsid w:val="00433E1E"/>
    <w:rsid w:val="00433E6B"/>
    <w:rsid w:val="004343EE"/>
    <w:rsid w:val="004351D8"/>
    <w:rsid w:val="004355ED"/>
    <w:rsid w:val="00435B9E"/>
    <w:rsid w:val="0043640F"/>
    <w:rsid w:val="0043715E"/>
    <w:rsid w:val="004371D9"/>
    <w:rsid w:val="00437ED4"/>
    <w:rsid w:val="00440723"/>
    <w:rsid w:val="00440F22"/>
    <w:rsid w:val="00442D27"/>
    <w:rsid w:val="00443141"/>
    <w:rsid w:val="0044323F"/>
    <w:rsid w:val="004439B7"/>
    <w:rsid w:val="00443EBA"/>
    <w:rsid w:val="00445117"/>
    <w:rsid w:val="00445469"/>
    <w:rsid w:val="004472C5"/>
    <w:rsid w:val="00447FEF"/>
    <w:rsid w:val="00450462"/>
    <w:rsid w:val="004505C2"/>
    <w:rsid w:val="004508E6"/>
    <w:rsid w:val="00450F05"/>
    <w:rsid w:val="00452097"/>
    <w:rsid w:val="004523AD"/>
    <w:rsid w:val="00453790"/>
    <w:rsid w:val="004539D3"/>
    <w:rsid w:val="00454616"/>
    <w:rsid w:val="00454801"/>
    <w:rsid w:val="004548A3"/>
    <w:rsid w:val="004550C9"/>
    <w:rsid w:val="00455709"/>
    <w:rsid w:val="004569CB"/>
    <w:rsid w:val="00457515"/>
    <w:rsid w:val="00457856"/>
    <w:rsid w:val="0046165A"/>
    <w:rsid w:val="00461C6C"/>
    <w:rsid w:val="00461D4B"/>
    <w:rsid w:val="00463057"/>
    <w:rsid w:val="004633C7"/>
    <w:rsid w:val="004640B4"/>
    <w:rsid w:val="00465D9E"/>
    <w:rsid w:val="004667FF"/>
    <w:rsid w:val="00467250"/>
    <w:rsid w:val="00467604"/>
    <w:rsid w:val="004678AF"/>
    <w:rsid w:val="00467A82"/>
    <w:rsid w:val="00467ABA"/>
    <w:rsid w:val="004704DE"/>
    <w:rsid w:val="00471032"/>
    <w:rsid w:val="00471B3F"/>
    <w:rsid w:val="00471F0A"/>
    <w:rsid w:val="00472225"/>
    <w:rsid w:val="0047315D"/>
    <w:rsid w:val="004742AB"/>
    <w:rsid w:val="00474658"/>
    <w:rsid w:val="00474B35"/>
    <w:rsid w:val="00475559"/>
    <w:rsid w:val="004755D4"/>
    <w:rsid w:val="00475EE5"/>
    <w:rsid w:val="00476E46"/>
    <w:rsid w:val="00477086"/>
    <w:rsid w:val="00477E41"/>
    <w:rsid w:val="00480020"/>
    <w:rsid w:val="00480D4C"/>
    <w:rsid w:val="00480F53"/>
    <w:rsid w:val="0048170B"/>
    <w:rsid w:val="004832CE"/>
    <w:rsid w:val="00483731"/>
    <w:rsid w:val="00483C7D"/>
    <w:rsid w:val="004854DD"/>
    <w:rsid w:val="00485775"/>
    <w:rsid w:val="00485E67"/>
    <w:rsid w:val="0048637B"/>
    <w:rsid w:val="00486E19"/>
    <w:rsid w:val="004871C2"/>
    <w:rsid w:val="00487F89"/>
    <w:rsid w:val="00490586"/>
    <w:rsid w:val="004907C5"/>
    <w:rsid w:val="00490D7C"/>
    <w:rsid w:val="00491DC7"/>
    <w:rsid w:val="0049269C"/>
    <w:rsid w:val="004928FA"/>
    <w:rsid w:val="00493417"/>
    <w:rsid w:val="00493524"/>
    <w:rsid w:val="00494423"/>
    <w:rsid w:val="00494464"/>
    <w:rsid w:val="00495330"/>
    <w:rsid w:val="00497272"/>
    <w:rsid w:val="00497A87"/>
    <w:rsid w:val="00497BF3"/>
    <w:rsid w:val="004A0434"/>
    <w:rsid w:val="004A0A94"/>
    <w:rsid w:val="004A0E35"/>
    <w:rsid w:val="004A0F8C"/>
    <w:rsid w:val="004A1968"/>
    <w:rsid w:val="004A24C9"/>
    <w:rsid w:val="004A254F"/>
    <w:rsid w:val="004A3019"/>
    <w:rsid w:val="004A3196"/>
    <w:rsid w:val="004A36B3"/>
    <w:rsid w:val="004A3D50"/>
    <w:rsid w:val="004A5043"/>
    <w:rsid w:val="004A504B"/>
    <w:rsid w:val="004A51A3"/>
    <w:rsid w:val="004A5DA5"/>
    <w:rsid w:val="004A6342"/>
    <w:rsid w:val="004A7715"/>
    <w:rsid w:val="004A7DFE"/>
    <w:rsid w:val="004B0609"/>
    <w:rsid w:val="004B0A98"/>
    <w:rsid w:val="004B288F"/>
    <w:rsid w:val="004B2D84"/>
    <w:rsid w:val="004B310E"/>
    <w:rsid w:val="004B317E"/>
    <w:rsid w:val="004B4959"/>
    <w:rsid w:val="004B4A38"/>
    <w:rsid w:val="004B4E80"/>
    <w:rsid w:val="004B5C80"/>
    <w:rsid w:val="004B60F0"/>
    <w:rsid w:val="004B665B"/>
    <w:rsid w:val="004B76B6"/>
    <w:rsid w:val="004C1574"/>
    <w:rsid w:val="004C1F22"/>
    <w:rsid w:val="004C214C"/>
    <w:rsid w:val="004C2448"/>
    <w:rsid w:val="004C41A7"/>
    <w:rsid w:val="004C4B73"/>
    <w:rsid w:val="004C4FE3"/>
    <w:rsid w:val="004C5A8D"/>
    <w:rsid w:val="004C5B2F"/>
    <w:rsid w:val="004C5C9A"/>
    <w:rsid w:val="004C6120"/>
    <w:rsid w:val="004C711A"/>
    <w:rsid w:val="004C7736"/>
    <w:rsid w:val="004C77E7"/>
    <w:rsid w:val="004C7A9A"/>
    <w:rsid w:val="004C7B9F"/>
    <w:rsid w:val="004D0E1A"/>
    <w:rsid w:val="004D13A3"/>
    <w:rsid w:val="004D1BAC"/>
    <w:rsid w:val="004D27DB"/>
    <w:rsid w:val="004D3047"/>
    <w:rsid w:val="004D3236"/>
    <w:rsid w:val="004D326C"/>
    <w:rsid w:val="004D36F1"/>
    <w:rsid w:val="004D395D"/>
    <w:rsid w:val="004D3BAA"/>
    <w:rsid w:val="004D469B"/>
    <w:rsid w:val="004D46DD"/>
    <w:rsid w:val="004D479E"/>
    <w:rsid w:val="004D4A80"/>
    <w:rsid w:val="004D4FE1"/>
    <w:rsid w:val="004D518B"/>
    <w:rsid w:val="004D53ED"/>
    <w:rsid w:val="004D570C"/>
    <w:rsid w:val="004D63BF"/>
    <w:rsid w:val="004D6EB6"/>
    <w:rsid w:val="004D77C7"/>
    <w:rsid w:val="004D799D"/>
    <w:rsid w:val="004D7D71"/>
    <w:rsid w:val="004E0B07"/>
    <w:rsid w:val="004E308D"/>
    <w:rsid w:val="004E3D47"/>
    <w:rsid w:val="004E439D"/>
    <w:rsid w:val="004E486D"/>
    <w:rsid w:val="004E50A5"/>
    <w:rsid w:val="004E55D7"/>
    <w:rsid w:val="004E5B28"/>
    <w:rsid w:val="004E772E"/>
    <w:rsid w:val="004E774A"/>
    <w:rsid w:val="004E7BB4"/>
    <w:rsid w:val="004F032D"/>
    <w:rsid w:val="004F0A97"/>
    <w:rsid w:val="004F0BC3"/>
    <w:rsid w:val="004F1B6A"/>
    <w:rsid w:val="004F1E96"/>
    <w:rsid w:val="004F282A"/>
    <w:rsid w:val="004F2E8C"/>
    <w:rsid w:val="004F456B"/>
    <w:rsid w:val="004F466A"/>
    <w:rsid w:val="004F514C"/>
    <w:rsid w:val="004F6177"/>
    <w:rsid w:val="004F68FE"/>
    <w:rsid w:val="004F6BEB"/>
    <w:rsid w:val="004F7792"/>
    <w:rsid w:val="004F7F04"/>
    <w:rsid w:val="0050011F"/>
    <w:rsid w:val="005005A7"/>
    <w:rsid w:val="005006EA"/>
    <w:rsid w:val="00500B3D"/>
    <w:rsid w:val="00501247"/>
    <w:rsid w:val="005018D1"/>
    <w:rsid w:val="00501A91"/>
    <w:rsid w:val="005026A7"/>
    <w:rsid w:val="0050285D"/>
    <w:rsid w:val="00502F47"/>
    <w:rsid w:val="00503C8B"/>
    <w:rsid w:val="005043EF"/>
    <w:rsid w:val="005052BF"/>
    <w:rsid w:val="00506055"/>
    <w:rsid w:val="00506190"/>
    <w:rsid w:val="00507AD4"/>
    <w:rsid w:val="00510380"/>
    <w:rsid w:val="005127C3"/>
    <w:rsid w:val="00512897"/>
    <w:rsid w:val="00512AA1"/>
    <w:rsid w:val="00512D04"/>
    <w:rsid w:val="00513638"/>
    <w:rsid w:val="005141FE"/>
    <w:rsid w:val="00514FE5"/>
    <w:rsid w:val="00515577"/>
    <w:rsid w:val="00515EDD"/>
    <w:rsid w:val="00517613"/>
    <w:rsid w:val="00517CC7"/>
    <w:rsid w:val="00517FB8"/>
    <w:rsid w:val="005222BC"/>
    <w:rsid w:val="0052246E"/>
    <w:rsid w:val="00522595"/>
    <w:rsid w:val="00522607"/>
    <w:rsid w:val="0052330D"/>
    <w:rsid w:val="005234B8"/>
    <w:rsid w:val="00523666"/>
    <w:rsid w:val="005256FC"/>
    <w:rsid w:val="00525B48"/>
    <w:rsid w:val="00527D90"/>
    <w:rsid w:val="00527E84"/>
    <w:rsid w:val="005301CC"/>
    <w:rsid w:val="0053076B"/>
    <w:rsid w:val="005308F3"/>
    <w:rsid w:val="00530A46"/>
    <w:rsid w:val="00530A50"/>
    <w:rsid w:val="00530C38"/>
    <w:rsid w:val="00531FDB"/>
    <w:rsid w:val="00532096"/>
    <w:rsid w:val="00532604"/>
    <w:rsid w:val="00532788"/>
    <w:rsid w:val="00532E90"/>
    <w:rsid w:val="005333B7"/>
    <w:rsid w:val="005337C7"/>
    <w:rsid w:val="00533D2D"/>
    <w:rsid w:val="00534D40"/>
    <w:rsid w:val="0053507B"/>
    <w:rsid w:val="00536A88"/>
    <w:rsid w:val="00536C55"/>
    <w:rsid w:val="00536CC5"/>
    <w:rsid w:val="00536CE1"/>
    <w:rsid w:val="00537747"/>
    <w:rsid w:val="00537C0A"/>
    <w:rsid w:val="005402D9"/>
    <w:rsid w:val="00540D77"/>
    <w:rsid w:val="005410AD"/>
    <w:rsid w:val="005417EC"/>
    <w:rsid w:val="00541B7E"/>
    <w:rsid w:val="00542C60"/>
    <w:rsid w:val="00543559"/>
    <w:rsid w:val="00543CB3"/>
    <w:rsid w:val="00543D3C"/>
    <w:rsid w:val="00543F5E"/>
    <w:rsid w:val="00544503"/>
    <w:rsid w:val="00544899"/>
    <w:rsid w:val="00544D59"/>
    <w:rsid w:val="005453A5"/>
    <w:rsid w:val="00547D5E"/>
    <w:rsid w:val="00547FF6"/>
    <w:rsid w:val="00550B9E"/>
    <w:rsid w:val="00550C61"/>
    <w:rsid w:val="00550FE6"/>
    <w:rsid w:val="00551FF0"/>
    <w:rsid w:val="00553105"/>
    <w:rsid w:val="00553D92"/>
    <w:rsid w:val="0055417E"/>
    <w:rsid w:val="00554372"/>
    <w:rsid w:val="005545D5"/>
    <w:rsid w:val="00555326"/>
    <w:rsid w:val="005556EF"/>
    <w:rsid w:val="005557F6"/>
    <w:rsid w:val="005559FD"/>
    <w:rsid w:val="00556225"/>
    <w:rsid w:val="00557BC7"/>
    <w:rsid w:val="00560973"/>
    <w:rsid w:val="00560A18"/>
    <w:rsid w:val="00561E1E"/>
    <w:rsid w:val="00561F81"/>
    <w:rsid w:val="00562391"/>
    <w:rsid w:val="005625ED"/>
    <w:rsid w:val="00563F9E"/>
    <w:rsid w:val="0056495D"/>
    <w:rsid w:val="005649BC"/>
    <w:rsid w:val="005654AC"/>
    <w:rsid w:val="005665C8"/>
    <w:rsid w:val="00566756"/>
    <w:rsid w:val="0056698C"/>
    <w:rsid w:val="00566E22"/>
    <w:rsid w:val="005675C5"/>
    <w:rsid w:val="00571E43"/>
    <w:rsid w:val="00572B3A"/>
    <w:rsid w:val="00572C97"/>
    <w:rsid w:val="00572F4F"/>
    <w:rsid w:val="00573F55"/>
    <w:rsid w:val="0057466E"/>
    <w:rsid w:val="00574F5F"/>
    <w:rsid w:val="00575466"/>
    <w:rsid w:val="005765B2"/>
    <w:rsid w:val="005765DF"/>
    <w:rsid w:val="0057700A"/>
    <w:rsid w:val="00577275"/>
    <w:rsid w:val="00577B1E"/>
    <w:rsid w:val="00581899"/>
    <w:rsid w:val="00582247"/>
    <w:rsid w:val="0058262E"/>
    <w:rsid w:val="00582B2E"/>
    <w:rsid w:val="00582C9C"/>
    <w:rsid w:val="0058345B"/>
    <w:rsid w:val="00583F78"/>
    <w:rsid w:val="005851FE"/>
    <w:rsid w:val="00585478"/>
    <w:rsid w:val="005857C6"/>
    <w:rsid w:val="00585FD6"/>
    <w:rsid w:val="005863FD"/>
    <w:rsid w:val="005864A5"/>
    <w:rsid w:val="00586C1E"/>
    <w:rsid w:val="0058758B"/>
    <w:rsid w:val="00587E75"/>
    <w:rsid w:val="00587FB1"/>
    <w:rsid w:val="0059005B"/>
    <w:rsid w:val="005907A3"/>
    <w:rsid w:val="005907B7"/>
    <w:rsid w:val="00590CB7"/>
    <w:rsid w:val="0059153F"/>
    <w:rsid w:val="00591711"/>
    <w:rsid w:val="00591E07"/>
    <w:rsid w:val="005925C2"/>
    <w:rsid w:val="00592EB1"/>
    <w:rsid w:val="00592F12"/>
    <w:rsid w:val="0059313D"/>
    <w:rsid w:val="00593A08"/>
    <w:rsid w:val="00593A4D"/>
    <w:rsid w:val="005949A0"/>
    <w:rsid w:val="00594DF2"/>
    <w:rsid w:val="00595139"/>
    <w:rsid w:val="0059590F"/>
    <w:rsid w:val="00595946"/>
    <w:rsid w:val="00595D62"/>
    <w:rsid w:val="005960E8"/>
    <w:rsid w:val="005A01A3"/>
    <w:rsid w:val="005A29DF"/>
    <w:rsid w:val="005A40F2"/>
    <w:rsid w:val="005A5B35"/>
    <w:rsid w:val="005A5C39"/>
    <w:rsid w:val="005A637C"/>
    <w:rsid w:val="005A6B87"/>
    <w:rsid w:val="005A6FAD"/>
    <w:rsid w:val="005A7458"/>
    <w:rsid w:val="005A7497"/>
    <w:rsid w:val="005A7AD6"/>
    <w:rsid w:val="005A7E74"/>
    <w:rsid w:val="005B08E1"/>
    <w:rsid w:val="005B0B63"/>
    <w:rsid w:val="005B0EC8"/>
    <w:rsid w:val="005B0F63"/>
    <w:rsid w:val="005B1974"/>
    <w:rsid w:val="005B1C17"/>
    <w:rsid w:val="005B1FDA"/>
    <w:rsid w:val="005B30C0"/>
    <w:rsid w:val="005B34DF"/>
    <w:rsid w:val="005B39AF"/>
    <w:rsid w:val="005B56A2"/>
    <w:rsid w:val="005B59DB"/>
    <w:rsid w:val="005B6B11"/>
    <w:rsid w:val="005B6D49"/>
    <w:rsid w:val="005B779C"/>
    <w:rsid w:val="005B7B31"/>
    <w:rsid w:val="005B7DF6"/>
    <w:rsid w:val="005C050D"/>
    <w:rsid w:val="005C072E"/>
    <w:rsid w:val="005C0784"/>
    <w:rsid w:val="005C2432"/>
    <w:rsid w:val="005C287E"/>
    <w:rsid w:val="005C2D6B"/>
    <w:rsid w:val="005C2ED4"/>
    <w:rsid w:val="005C4324"/>
    <w:rsid w:val="005C4640"/>
    <w:rsid w:val="005C5305"/>
    <w:rsid w:val="005C555B"/>
    <w:rsid w:val="005C5720"/>
    <w:rsid w:val="005C6589"/>
    <w:rsid w:val="005C693F"/>
    <w:rsid w:val="005C6BF7"/>
    <w:rsid w:val="005C6DA2"/>
    <w:rsid w:val="005C7272"/>
    <w:rsid w:val="005C734C"/>
    <w:rsid w:val="005C74DC"/>
    <w:rsid w:val="005C7A45"/>
    <w:rsid w:val="005C7AA7"/>
    <w:rsid w:val="005D0070"/>
    <w:rsid w:val="005D0262"/>
    <w:rsid w:val="005D0EDE"/>
    <w:rsid w:val="005D102F"/>
    <w:rsid w:val="005D10F0"/>
    <w:rsid w:val="005D13C6"/>
    <w:rsid w:val="005D1678"/>
    <w:rsid w:val="005D18B0"/>
    <w:rsid w:val="005D3650"/>
    <w:rsid w:val="005D3BD5"/>
    <w:rsid w:val="005D4931"/>
    <w:rsid w:val="005D54EE"/>
    <w:rsid w:val="005D6606"/>
    <w:rsid w:val="005D6955"/>
    <w:rsid w:val="005D6A8B"/>
    <w:rsid w:val="005D7963"/>
    <w:rsid w:val="005E0494"/>
    <w:rsid w:val="005E050A"/>
    <w:rsid w:val="005E0621"/>
    <w:rsid w:val="005E0B09"/>
    <w:rsid w:val="005E0CE4"/>
    <w:rsid w:val="005E14E7"/>
    <w:rsid w:val="005E30ED"/>
    <w:rsid w:val="005E379B"/>
    <w:rsid w:val="005E3A4C"/>
    <w:rsid w:val="005E5038"/>
    <w:rsid w:val="005E51F2"/>
    <w:rsid w:val="005E548C"/>
    <w:rsid w:val="005E569E"/>
    <w:rsid w:val="005E5A77"/>
    <w:rsid w:val="005E6826"/>
    <w:rsid w:val="005E7540"/>
    <w:rsid w:val="005E7EA3"/>
    <w:rsid w:val="005F0AB9"/>
    <w:rsid w:val="005F1433"/>
    <w:rsid w:val="005F1C41"/>
    <w:rsid w:val="005F20BF"/>
    <w:rsid w:val="005F2B5F"/>
    <w:rsid w:val="005F3144"/>
    <w:rsid w:val="005F3A2F"/>
    <w:rsid w:val="005F3C29"/>
    <w:rsid w:val="005F530B"/>
    <w:rsid w:val="005F586F"/>
    <w:rsid w:val="005F5B64"/>
    <w:rsid w:val="005F6149"/>
    <w:rsid w:val="005F6ECF"/>
    <w:rsid w:val="005F7016"/>
    <w:rsid w:val="005F7915"/>
    <w:rsid w:val="006006D2"/>
    <w:rsid w:val="006019AA"/>
    <w:rsid w:val="00602633"/>
    <w:rsid w:val="006028BE"/>
    <w:rsid w:val="00603109"/>
    <w:rsid w:val="0060460A"/>
    <w:rsid w:val="006052C1"/>
    <w:rsid w:val="006056AB"/>
    <w:rsid w:val="00607F39"/>
    <w:rsid w:val="0061097C"/>
    <w:rsid w:val="00610ED8"/>
    <w:rsid w:val="00611495"/>
    <w:rsid w:val="006131C1"/>
    <w:rsid w:val="00614327"/>
    <w:rsid w:val="00614378"/>
    <w:rsid w:val="00614698"/>
    <w:rsid w:val="006146C8"/>
    <w:rsid w:val="00614787"/>
    <w:rsid w:val="0061616D"/>
    <w:rsid w:val="006166F4"/>
    <w:rsid w:val="00616B9D"/>
    <w:rsid w:val="00616DF0"/>
    <w:rsid w:val="00616EFA"/>
    <w:rsid w:val="0061773E"/>
    <w:rsid w:val="00617FEF"/>
    <w:rsid w:val="00620126"/>
    <w:rsid w:val="0062060E"/>
    <w:rsid w:val="00622394"/>
    <w:rsid w:val="00622F1C"/>
    <w:rsid w:val="006242D9"/>
    <w:rsid w:val="0062546C"/>
    <w:rsid w:val="006258AC"/>
    <w:rsid w:val="00625A5B"/>
    <w:rsid w:val="00625F78"/>
    <w:rsid w:val="00626227"/>
    <w:rsid w:val="0062664C"/>
    <w:rsid w:val="0062684A"/>
    <w:rsid w:val="00630835"/>
    <w:rsid w:val="00631361"/>
    <w:rsid w:val="00632BD0"/>
    <w:rsid w:val="0063312D"/>
    <w:rsid w:val="006336D5"/>
    <w:rsid w:val="00633992"/>
    <w:rsid w:val="00633BDA"/>
    <w:rsid w:val="00634147"/>
    <w:rsid w:val="00635062"/>
    <w:rsid w:val="0063514A"/>
    <w:rsid w:val="00635374"/>
    <w:rsid w:val="006359BE"/>
    <w:rsid w:val="00635E8D"/>
    <w:rsid w:val="00636CD1"/>
    <w:rsid w:val="0063704C"/>
    <w:rsid w:val="00637124"/>
    <w:rsid w:val="00637335"/>
    <w:rsid w:val="006404A1"/>
    <w:rsid w:val="00640A3E"/>
    <w:rsid w:val="00640EEA"/>
    <w:rsid w:val="00641424"/>
    <w:rsid w:val="00642677"/>
    <w:rsid w:val="00642A90"/>
    <w:rsid w:val="00642C5B"/>
    <w:rsid w:val="006445E7"/>
    <w:rsid w:val="00644D2F"/>
    <w:rsid w:val="00645C8B"/>
    <w:rsid w:val="00645F32"/>
    <w:rsid w:val="00645F43"/>
    <w:rsid w:val="00646373"/>
    <w:rsid w:val="0064674B"/>
    <w:rsid w:val="006468D1"/>
    <w:rsid w:val="006473EF"/>
    <w:rsid w:val="00647AFC"/>
    <w:rsid w:val="00647C79"/>
    <w:rsid w:val="00651AD6"/>
    <w:rsid w:val="00651C44"/>
    <w:rsid w:val="00652620"/>
    <w:rsid w:val="00653E72"/>
    <w:rsid w:val="00654271"/>
    <w:rsid w:val="00654995"/>
    <w:rsid w:val="006551FD"/>
    <w:rsid w:val="00656C71"/>
    <w:rsid w:val="00656CD4"/>
    <w:rsid w:val="00660512"/>
    <w:rsid w:val="00660D2A"/>
    <w:rsid w:val="006614BB"/>
    <w:rsid w:val="00662290"/>
    <w:rsid w:val="00662712"/>
    <w:rsid w:val="00662CCB"/>
    <w:rsid w:val="00663E64"/>
    <w:rsid w:val="00664A8E"/>
    <w:rsid w:val="006674A2"/>
    <w:rsid w:val="00667E4B"/>
    <w:rsid w:val="006710DB"/>
    <w:rsid w:val="0067134B"/>
    <w:rsid w:val="00671754"/>
    <w:rsid w:val="0067181C"/>
    <w:rsid w:val="006725CC"/>
    <w:rsid w:val="006730A8"/>
    <w:rsid w:val="006754D9"/>
    <w:rsid w:val="00676028"/>
    <w:rsid w:val="0067739F"/>
    <w:rsid w:val="0067797F"/>
    <w:rsid w:val="006813C6"/>
    <w:rsid w:val="006815E5"/>
    <w:rsid w:val="00682038"/>
    <w:rsid w:val="00682B5F"/>
    <w:rsid w:val="006836D7"/>
    <w:rsid w:val="00683F26"/>
    <w:rsid w:val="00684171"/>
    <w:rsid w:val="00684380"/>
    <w:rsid w:val="006864C8"/>
    <w:rsid w:val="006869EE"/>
    <w:rsid w:val="00686DC9"/>
    <w:rsid w:val="00686DE7"/>
    <w:rsid w:val="00687103"/>
    <w:rsid w:val="006873E5"/>
    <w:rsid w:val="006875BA"/>
    <w:rsid w:val="00687EC8"/>
    <w:rsid w:val="00690762"/>
    <w:rsid w:val="006913B4"/>
    <w:rsid w:val="0069162E"/>
    <w:rsid w:val="006921F2"/>
    <w:rsid w:val="00693E32"/>
    <w:rsid w:val="00694022"/>
    <w:rsid w:val="00694462"/>
    <w:rsid w:val="00694B58"/>
    <w:rsid w:val="00695050"/>
    <w:rsid w:val="00695A54"/>
    <w:rsid w:val="006971B2"/>
    <w:rsid w:val="006974A0"/>
    <w:rsid w:val="00697D45"/>
    <w:rsid w:val="006A0054"/>
    <w:rsid w:val="006A053C"/>
    <w:rsid w:val="006A061D"/>
    <w:rsid w:val="006A0BD8"/>
    <w:rsid w:val="006A12E8"/>
    <w:rsid w:val="006A1F81"/>
    <w:rsid w:val="006A2346"/>
    <w:rsid w:val="006A23F0"/>
    <w:rsid w:val="006A241D"/>
    <w:rsid w:val="006A2D04"/>
    <w:rsid w:val="006A4796"/>
    <w:rsid w:val="006A59D4"/>
    <w:rsid w:val="006A5EB2"/>
    <w:rsid w:val="006A76FE"/>
    <w:rsid w:val="006A78BA"/>
    <w:rsid w:val="006A7A2C"/>
    <w:rsid w:val="006A7B94"/>
    <w:rsid w:val="006B04A3"/>
    <w:rsid w:val="006B12D6"/>
    <w:rsid w:val="006B234D"/>
    <w:rsid w:val="006B2C72"/>
    <w:rsid w:val="006B30C4"/>
    <w:rsid w:val="006B392C"/>
    <w:rsid w:val="006B3D25"/>
    <w:rsid w:val="006B4067"/>
    <w:rsid w:val="006B4DF0"/>
    <w:rsid w:val="006B5472"/>
    <w:rsid w:val="006B6E62"/>
    <w:rsid w:val="006B7022"/>
    <w:rsid w:val="006B7508"/>
    <w:rsid w:val="006B782F"/>
    <w:rsid w:val="006C005C"/>
    <w:rsid w:val="006C0878"/>
    <w:rsid w:val="006C09A8"/>
    <w:rsid w:val="006C1531"/>
    <w:rsid w:val="006C1F6C"/>
    <w:rsid w:val="006C254D"/>
    <w:rsid w:val="006C34F6"/>
    <w:rsid w:val="006C3D76"/>
    <w:rsid w:val="006C58FA"/>
    <w:rsid w:val="006C7774"/>
    <w:rsid w:val="006D04D4"/>
    <w:rsid w:val="006D055C"/>
    <w:rsid w:val="006D0F4C"/>
    <w:rsid w:val="006D21D6"/>
    <w:rsid w:val="006D29AA"/>
    <w:rsid w:val="006D2C78"/>
    <w:rsid w:val="006D3686"/>
    <w:rsid w:val="006D432A"/>
    <w:rsid w:val="006D4849"/>
    <w:rsid w:val="006D567C"/>
    <w:rsid w:val="006D58DC"/>
    <w:rsid w:val="006D594F"/>
    <w:rsid w:val="006D5F16"/>
    <w:rsid w:val="006D64FA"/>
    <w:rsid w:val="006E0818"/>
    <w:rsid w:val="006E0E5A"/>
    <w:rsid w:val="006E0EA2"/>
    <w:rsid w:val="006E1523"/>
    <w:rsid w:val="006E1907"/>
    <w:rsid w:val="006E2EF3"/>
    <w:rsid w:val="006E31E5"/>
    <w:rsid w:val="006E33FA"/>
    <w:rsid w:val="006E3EE2"/>
    <w:rsid w:val="006E4206"/>
    <w:rsid w:val="006E4887"/>
    <w:rsid w:val="006E4B64"/>
    <w:rsid w:val="006E508A"/>
    <w:rsid w:val="006E5DCE"/>
    <w:rsid w:val="006E5FC3"/>
    <w:rsid w:val="006F024F"/>
    <w:rsid w:val="006F1332"/>
    <w:rsid w:val="006F1393"/>
    <w:rsid w:val="006F1554"/>
    <w:rsid w:val="006F1FB9"/>
    <w:rsid w:val="006F28F7"/>
    <w:rsid w:val="006F2F05"/>
    <w:rsid w:val="006F4636"/>
    <w:rsid w:val="006F62C2"/>
    <w:rsid w:val="006F641A"/>
    <w:rsid w:val="006F6700"/>
    <w:rsid w:val="00701BD7"/>
    <w:rsid w:val="00701D72"/>
    <w:rsid w:val="007033EF"/>
    <w:rsid w:val="0070383C"/>
    <w:rsid w:val="0070394A"/>
    <w:rsid w:val="007039D1"/>
    <w:rsid w:val="00703B19"/>
    <w:rsid w:val="00704E1F"/>
    <w:rsid w:val="00704EBD"/>
    <w:rsid w:val="00704F11"/>
    <w:rsid w:val="00705831"/>
    <w:rsid w:val="00705918"/>
    <w:rsid w:val="007060AC"/>
    <w:rsid w:val="00707087"/>
    <w:rsid w:val="00707A0D"/>
    <w:rsid w:val="00707E20"/>
    <w:rsid w:val="007111FE"/>
    <w:rsid w:val="00711217"/>
    <w:rsid w:val="0071142F"/>
    <w:rsid w:val="007125AB"/>
    <w:rsid w:val="007129BE"/>
    <w:rsid w:val="00713230"/>
    <w:rsid w:val="00715282"/>
    <w:rsid w:val="007163E3"/>
    <w:rsid w:val="00716547"/>
    <w:rsid w:val="0071673B"/>
    <w:rsid w:val="007169BE"/>
    <w:rsid w:val="00716C76"/>
    <w:rsid w:val="00717DD1"/>
    <w:rsid w:val="0072018D"/>
    <w:rsid w:val="0072131C"/>
    <w:rsid w:val="0072146F"/>
    <w:rsid w:val="00721668"/>
    <w:rsid w:val="0072178B"/>
    <w:rsid w:val="0072181C"/>
    <w:rsid w:val="00721951"/>
    <w:rsid w:val="007219B4"/>
    <w:rsid w:val="00722979"/>
    <w:rsid w:val="00723B34"/>
    <w:rsid w:val="007243AA"/>
    <w:rsid w:val="0072479B"/>
    <w:rsid w:val="00724BE2"/>
    <w:rsid w:val="00725395"/>
    <w:rsid w:val="007253E9"/>
    <w:rsid w:val="0072590B"/>
    <w:rsid w:val="00725AA0"/>
    <w:rsid w:val="00725D25"/>
    <w:rsid w:val="00726EE7"/>
    <w:rsid w:val="00730430"/>
    <w:rsid w:val="0073102D"/>
    <w:rsid w:val="0073170C"/>
    <w:rsid w:val="00732194"/>
    <w:rsid w:val="00733FC9"/>
    <w:rsid w:val="00735496"/>
    <w:rsid w:val="007361C9"/>
    <w:rsid w:val="0073630D"/>
    <w:rsid w:val="00736395"/>
    <w:rsid w:val="00736626"/>
    <w:rsid w:val="0073792F"/>
    <w:rsid w:val="00737B91"/>
    <w:rsid w:val="00737F73"/>
    <w:rsid w:val="00740CDD"/>
    <w:rsid w:val="00740F60"/>
    <w:rsid w:val="007432B4"/>
    <w:rsid w:val="007433EB"/>
    <w:rsid w:val="00743FC2"/>
    <w:rsid w:val="00744878"/>
    <w:rsid w:val="00744BA8"/>
    <w:rsid w:val="00747147"/>
    <w:rsid w:val="007476EA"/>
    <w:rsid w:val="00747B6D"/>
    <w:rsid w:val="00747BA6"/>
    <w:rsid w:val="00750470"/>
    <w:rsid w:val="00750962"/>
    <w:rsid w:val="0075216A"/>
    <w:rsid w:val="007522FC"/>
    <w:rsid w:val="00752441"/>
    <w:rsid w:val="00753582"/>
    <w:rsid w:val="0075368F"/>
    <w:rsid w:val="007539DA"/>
    <w:rsid w:val="00753A5A"/>
    <w:rsid w:val="00753E11"/>
    <w:rsid w:val="00754499"/>
    <w:rsid w:val="00754E98"/>
    <w:rsid w:val="00755344"/>
    <w:rsid w:val="00755726"/>
    <w:rsid w:val="00755E96"/>
    <w:rsid w:val="007565BF"/>
    <w:rsid w:val="007566CF"/>
    <w:rsid w:val="00757E43"/>
    <w:rsid w:val="00761BFE"/>
    <w:rsid w:val="00762A70"/>
    <w:rsid w:val="0076384C"/>
    <w:rsid w:val="00763CEA"/>
    <w:rsid w:val="00764073"/>
    <w:rsid w:val="0076412D"/>
    <w:rsid w:val="00764326"/>
    <w:rsid w:val="007647F0"/>
    <w:rsid w:val="00765F78"/>
    <w:rsid w:val="007663E0"/>
    <w:rsid w:val="00767449"/>
    <w:rsid w:val="00767DE3"/>
    <w:rsid w:val="00767F75"/>
    <w:rsid w:val="007708DB"/>
    <w:rsid w:val="007708F0"/>
    <w:rsid w:val="0077183A"/>
    <w:rsid w:val="0077188D"/>
    <w:rsid w:val="007720EC"/>
    <w:rsid w:val="0077394F"/>
    <w:rsid w:val="00773DCF"/>
    <w:rsid w:val="00773F50"/>
    <w:rsid w:val="0077405A"/>
    <w:rsid w:val="007748E5"/>
    <w:rsid w:val="00774E4A"/>
    <w:rsid w:val="00775976"/>
    <w:rsid w:val="00776877"/>
    <w:rsid w:val="00776D40"/>
    <w:rsid w:val="00777318"/>
    <w:rsid w:val="00777C8E"/>
    <w:rsid w:val="0078098D"/>
    <w:rsid w:val="00780CB0"/>
    <w:rsid w:val="00780CC4"/>
    <w:rsid w:val="007813E4"/>
    <w:rsid w:val="00781682"/>
    <w:rsid w:val="0078400F"/>
    <w:rsid w:val="00784060"/>
    <w:rsid w:val="00785714"/>
    <w:rsid w:val="00785944"/>
    <w:rsid w:val="00785FA1"/>
    <w:rsid w:val="00786E4D"/>
    <w:rsid w:val="00787527"/>
    <w:rsid w:val="007904FC"/>
    <w:rsid w:val="007913A2"/>
    <w:rsid w:val="007913EE"/>
    <w:rsid w:val="0079179F"/>
    <w:rsid w:val="00791A86"/>
    <w:rsid w:val="00792690"/>
    <w:rsid w:val="007932D8"/>
    <w:rsid w:val="007933A2"/>
    <w:rsid w:val="0079526B"/>
    <w:rsid w:val="00795AAB"/>
    <w:rsid w:val="00795AD8"/>
    <w:rsid w:val="0079620E"/>
    <w:rsid w:val="00797D5F"/>
    <w:rsid w:val="007A0274"/>
    <w:rsid w:val="007A05B1"/>
    <w:rsid w:val="007A0B74"/>
    <w:rsid w:val="007A14AF"/>
    <w:rsid w:val="007A1524"/>
    <w:rsid w:val="007A18F6"/>
    <w:rsid w:val="007A280C"/>
    <w:rsid w:val="007A3632"/>
    <w:rsid w:val="007A4315"/>
    <w:rsid w:val="007A5285"/>
    <w:rsid w:val="007A6062"/>
    <w:rsid w:val="007B1102"/>
    <w:rsid w:val="007B2DA6"/>
    <w:rsid w:val="007B2E08"/>
    <w:rsid w:val="007B3AE5"/>
    <w:rsid w:val="007B3CE1"/>
    <w:rsid w:val="007B3D96"/>
    <w:rsid w:val="007B421A"/>
    <w:rsid w:val="007B60BE"/>
    <w:rsid w:val="007B6B87"/>
    <w:rsid w:val="007B6F8E"/>
    <w:rsid w:val="007B75D7"/>
    <w:rsid w:val="007C05CA"/>
    <w:rsid w:val="007C0790"/>
    <w:rsid w:val="007C18EF"/>
    <w:rsid w:val="007C1B02"/>
    <w:rsid w:val="007C1E0C"/>
    <w:rsid w:val="007C2C54"/>
    <w:rsid w:val="007C35F1"/>
    <w:rsid w:val="007C3F3D"/>
    <w:rsid w:val="007C4B81"/>
    <w:rsid w:val="007C50EA"/>
    <w:rsid w:val="007C58C2"/>
    <w:rsid w:val="007C5CBD"/>
    <w:rsid w:val="007C5F91"/>
    <w:rsid w:val="007C7560"/>
    <w:rsid w:val="007D00C2"/>
    <w:rsid w:val="007D020A"/>
    <w:rsid w:val="007D0F51"/>
    <w:rsid w:val="007D17CE"/>
    <w:rsid w:val="007D180A"/>
    <w:rsid w:val="007D1FE1"/>
    <w:rsid w:val="007D230D"/>
    <w:rsid w:val="007D2652"/>
    <w:rsid w:val="007D29FA"/>
    <w:rsid w:val="007D3059"/>
    <w:rsid w:val="007D38E4"/>
    <w:rsid w:val="007D4469"/>
    <w:rsid w:val="007D5052"/>
    <w:rsid w:val="007D5CA6"/>
    <w:rsid w:val="007D5CAA"/>
    <w:rsid w:val="007D6EE8"/>
    <w:rsid w:val="007D7E01"/>
    <w:rsid w:val="007E0487"/>
    <w:rsid w:val="007E0B90"/>
    <w:rsid w:val="007E1667"/>
    <w:rsid w:val="007E3B20"/>
    <w:rsid w:val="007E3CD9"/>
    <w:rsid w:val="007E4588"/>
    <w:rsid w:val="007E45DB"/>
    <w:rsid w:val="007E4BF9"/>
    <w:rsid w:val="007E6D72"/>
    <w:rsid w:val="007E7175"/>
    <w:rsid w:val="007E762D"/>
    <w:rsid w:val="007E7637"/>
    <w:rsid w:val="007E7B24"/>
    <w:rsid w:val="007F0051"/>
    <w:rsid w:val="007F0195"/>
    <w:rsid w:val="007F1007"/>
    <w:rsid w:val="007F1DD3"/>
    <w:rsid w:val="007F1DF4"/>
    <w:rsid w:val="007F210E"/>
    <w:rsid w:val="007F236B"/>
    <w:rsid w:val="007F3933"/>
    <w:rsid w:val="007F4487"/>
    <w:rsid w:val="007F51FB"/>
    <w:rsid w:val="007F5248"/>
    <w:rsid w:val="007F5539"/>
    <w:rsid w:val="007F5CC3"/>
    <w:rsid w:val="007F7794"/>
    <w:rsid w:val="007F7DDC"/>
    <w:rsid w:val="008003DC"/>
    <w:rsid w:val="00800606"/>
    <w:rsid w:val="0080155B"/>
    <w:rsid w:val="00801590"/>
    <w:rsid w:val="00801685"/>
    <w:rsid w:val="00801CDE"/>
    <w:rsid w:val="00803C3A"/>
    <w:rsid w:val="00804DE9"/>
    <w:rsid w:val="00804FEE"/>
    <w:rsid w:val="008050E2"/>
    <w:rsid w:val="00805FE2"/>
    <w:rsid w:val="00806A09"/>
    <w:rsid w:val="00806FFF"/>
    <w:rsid w:val="0080734C"/>
    <w:rsid w:val="00810391"/>
    <w:rsid w:val="00810CAA"/>
    <w:rsid w:val="00811619"/>
    <w:rsid w:val="00812A41"/>
    <w:rsid w:val="00812A86"/>
    <w:rsid w:val="00812FBC"/>
    <w:rsid w:val="0081398D"/>
    <w:rsid w:val="00814CED"/>
    <w:rsid w:val="00815809"/>
    <w:rsid w:val="00815B53"/>
    <w:rsid w:val="00816116"/>
    <w:rsid w:val="0081654F"/>
    <w:rsid w:val="00816ED9"/>
    <w:rsid w:val="00816FA4"/>
    <w:rsid w:val="00817B03"/>
    <w:rsid w:val="008202BC"/>
    <w:rsid w:val="00820C24"/>
    <w:rsid w:val="00820CB6"/>
    <w:rsid w:val="00821849"/>
    <w:rsid w:val="00822F2B"/>
    <w:rsid w:val="008231F8"/>
    <w:rsid w:val="0082452B"/>
    <w:rsid w:val="00824A2B"/>
    <w:rsid w:val="008251DF"/>
    <w:rsid w:val="008252DC"/>
    <w:rsid w:val="008273C0"/>
    <w:rsid w:val="00827DA0"/>
    <w:rsid w:val="00827E39"/>
    <w:rsid w:val="00827ED2"/>
    <w:rsid w:val="008302B6"/>
    <w:rsid w:val="00830A4F"/>
    <w:rsid w:val="00831415"/>
    <w:rsid w:val="00832A29"/>
    <w:rsid w:val="00832E69"/>
    <w:rsid w:val="00833EEB"/>
    <w:rsid w:val="008348E9"/>
    <w:rsid w:val="00834A4B"/>
    <w:rsid w:val="00835C2C"/>
    <w:rsid w:val="00836C5F"/>
    <w:rsid w:val="00836E17"/>
    <w:rsid w:val="008371CB"/>
    <w:rsid w:val="00837AD4"/>
    <w:rsid w:val="00837C93"/>
    <w:rsid w:val="00840D6C"/>
    <w:rsid w:val="00841214"/>
    <w:rsid w:val="00842F40"/>
    <w:rsid w:val="0084338F"/>
    <w:rsid w:val="00843A45"/>
    <w:rsid w:val="00844CAC"/>
    <w:rsid w:val="00845DCA"/>
    <w:rsid w:val="00845FC8"/>
    <w:rsid w:val="00846713"/>
    <w:rsid w:val="008469F7"/>
    <w:rsid w:val="00846BEE"/>
    <w:rsid w:val="00846FD2"/>
    <w:rsid w:val="0084708E"/>
    <w:rsid w:val="008473E3"/>
    <w:rsid w:val="00847AEB"/>
    <w:rsid w:val="00850D32"/>
    <w:rsid w:val="00850F7E"/>
    <w:rsid w:val="00851DDD"/>
    <w:rsid w:val="008521B8"/>
    <w:rsid w:val="0085293F"/>
    <w:rsid w:val="00852CB2"/>
    <w:rsid w:val="00852CE1"/>
    <w:rsid w:val="00853352"/>
    <w:rsid w:val="00853DA7"/>
    <w:rsid w:val="0085474C"/>
    <w:rsid w:val="00854B3A"/>
    <w:rsid w:val="0085521E"/>
    <w:rsid w:val="00856AFC"/>
    <w:rsid w:val="00856EDD"/>
    <w:rsid w:val="00856F34"/>
    <w:rsid w:val="00857FC3"/>
    <w:rsid w:val="00860830"/>
    <w:rsid w:val="00860C60"/>
    <w:rsid w:val="0086139A"/>
    <w:rsid w:val="0086199C"/>
    <w:rsid w:val="00862860"/>
    <w:rsid w:val="008628D2"/>
    <w:rsid w:val="0086359A"/>
    <w:rsid w:val="008637D2"/>
    <w:rsid w:val="00864381"/>
    <w:rsid w:val="00865785"/>
    <w:rsid w:val="00866D4C"/>
    <w:rsid w:val="00870356"/>
    <w:rsid w:val="00870A63"/>
    <w:rsid w:val="00870DBF"/>
    <w:rsid w:val="0087175D"/>
    <w:rsid w:val="00871862"/>
    <w:rsid w:val="00874BF5"/>
    <w:rsid w:val="00874BF8"/>
    <w:rsid w:val="00875167"/>
    <w:rsid w:val="00875542"/>
    <w:rsid w:val="00875BF5"/>
    <w:rsid w:val="0087735E"/>
    <w:rsid w:val="0088089C"/>
    <w:rsid w:val="008808C0"/>
    <w:rsid w:val="00880965"/>
    <w:rsid w:val="008813F5"/>
    <w:rsid w:val="008817A2"/>
    <w:rsid w:val="0088329A"/>
    <w:rsid w:val="008837B8"/>
    <w:rsid w:val="0088416C"/>
    <w:rsid w:val="00884F23"/>
    <w:rsid w:val="0088560B"/>
    <w:rsid w:val="00886054"/>
    <w:rsid w:val="008863A8"/>
    <w:rsid w:val="0088654B"/>
    <w:rsid w:val="0088657B"/>
    <w:rsid w:val="00886FFB"/>
    <w:rsid w:val="0088709D"/>
    <w:rsid w:val="008879A7"/>
    <w:rsid w:val="00887A62"/>
    <w:rsid w:val="00887D91"/>
    <w:rsid w:val="008901DA"/>
    <w:rsid w:val="008914A6"/>
    <w:rsid w:val="00894210"/>
    <w:rsid w:val="0089469A"/>
    <w:rsid w:val="0089477A"/>
    <w:rsid w:val="00894FB4"/>
    <w:rsid w:val="0089538D"/>
    <w:rsid w:val="00895CF9"/>
    <w:rsid w:val="00895DD0"/>
    <w:rsid w:val="00896DE1"/>
    <w:rsid w:val="00897098"/>
    <w:rsid w:val="00897FC9"/>
    <w:rsid w:val="008A0738"/>
    <w:rsid w:val="008A2779"/>
    <w:rsid w:val="008A2B3B"/>
    <w:rsid w:val="008A44C0"/>
    <w:rsid w:val="008A4A41"/>
    <w:rsid w:val="008A4BF3"/>
    <w:rsid w:val="008A518A"/>
    <w:rsid w:val="008A5689"/>
    <w:rsid w:val="008A5C13"/>
    <w:rsid w:val="008A5E75"/>
    <w:rsid w:val="008A78C0"/>
    <w:rsid w:val="008B0539"/>
    <w:rsid w:val="008B0E7F"/>
    <w:rsid w:val="008B13D1"/>
    <w:rsid w:val="008B345E"/>
    <w:rsid w:val="008B44AA"/>
    <w:rsid w:val="008B4A55"/>
    <w:rsid w:val="008B4FC4"/>
    <w:rsid w:val="008B61C7"/>
    <w:rsid w:val="008B6895"/>
    <w:rsid w:val="008B75D4"/>
    <w:rsid w:val="008C0606"/>
    <w:rsid w:val="008C087A"/>
    <w:rsid w:val="008C0B8A"/>
    <w:rsid w:val="008C10B9"/>
    <w:rsid w:val="008C1661"/>
    <w:rsid w:val="008C16AE"/>
    <w:rsid w:val="008C19A1"/>
    <w:rsid w:val="008C24B3"/>
    <w:rsid w:val="008C2F1E"/>
    <w:rsid w:val="008C373F"/>
    <w:rsid w:val="008C3C3C"/>
    <w:rsid w:val="008C3D0A"/>
    <w:rsid w:val="008C3FBF"/>
    <w:rsid w:val="008C4444"/>
    <w:rsid w:val="008C463F"/>
    <w:rsid w:val="008C4AE4"/>
    <w:rsid w:val="008C5DB7"/>
    <w:rsid w:val="008C5FF7"/>
    <w:rsid w:val="008C6987"/>
    <w:rsid w:val="008C6BC8"/>
    <w:rsid w:val="008C6FC2"/>
    <w:rsid w:val="008C738B"/>
    <w:rsid w:val="008C73FB"/>
    <w:rsid w:val="008C7544"/>
    <w:rsid w:val="008C7F1A"/>
    <w:rsid w:val="008D03A8"/>
    <w:rsid w:val="008D0992"/>
    <w:rsid w:val="008D17A7"/>
    <w:rsid w:val="008D1941"/>
    <w:rsid w:val="008D22C9"/>
    <w:rsid w:val="008D262F"/>
    <w:rsid w:val="008D3243"/>
    <w:rsid w:val="008D48B3"/>
    <w:rsid w:val="008D4DAD"/>
    <w:rsid w:val="008D5257"/>
    <w:rsid w:val="008D5397"/>
    <w:rsid w:val="008D5A76"/>
    <w:rsid w:val="008D5B8C"/>
    <w:rsid w:val="008D5F38"/>
    <w:rsid w:val="008D5FC1"/>
    <w:rsid w:val="008D7C3A"/>
    <w:rsid w:val="008E0432"/>
    <w:rsid w:val="008E09D5"/>
    <w:rsid w:val="008E17E8"/>
    <w:rsid w:val="008E1A4B"/>
    <w:rsid w:val="008E1C2D"/>
    <w:rsid w:val="008E2130"/>
    <w:rsid w:val="008E25C5"/>
    <w:rsid w:val="008E2F99"/>
    <w:rsid w:val="008E32D9"/>
    <w:rsid w:val="008E36F5"/>
    <w:rsid w:val="008E416D"/>
    <w:rsid w:val="008E4579"/>
    <w:rsid w:val="008E4F3E"/>
    <w:rsid w:val="008E5ABF"/>
    <w:rsid w:val="008E6435"/>
    <w:rsid w:val="008E7810"/>
    <w:rsid w:val="008E7820"/>
    <w:rsid w:val="008F079A"/>
    <w:rsid w:val="008F0C43"/>
    <w:rsid w:val="008F187C"/>
    <w:rsid w:val="008F1A09"/>
    <w:rsid w:val="008F1DBD"/>
    <w:rsid w:val="008F222C"/>
    <w:rsid w:val="008F2482"/>
    <w:rsid w:val="008F293C"/>
    <w:rsid w:val="008F2B45"/>
    <w:rsid w:val="008F350C"/>
    <w:rsid w:val="008F37D9"/>
    <w:rsid w:val="008F4151"/>
    <w:rsid w:val="008F4341"/>
    <w:rsid w:val="008F7868"/>
    <w:rsid w:val="00900D14"/>
    <w:rsid w:val="00901613"/>
    <w:rsid w:val="00902D69"/>
    <w:rsid w:val="00902F6F"/>
    <w:rsid w:val="00903ABA"/>
    <w:rsid w:val="00904173"/>
    <w:rsid w:val="00904CB3"/>
    <w:rsid w:val="0090568C"/>
    <w:rsid w:val="00906B4B"/>
    <w:rsid w:val="009078D7"/>
    <w:rsid w:val="009113EA"/>
    <w:rsid w:val="009114A4"/>
    <w:rsid w:val="009115F1"/>
    <w:rsid w:val="00911E4D"/>
    <w:rsid w:val="0091216E"/>
    <w:rsid w:val="00912398"/>
    <w:rsid w:val="009136B1"/>
    <w:rsid w:val="00913788"/>
    <w:rsid w:val="00913D1F"/>
    <w:rsid w:val="009142FC"/>
    <w:rsid w:val="00914589"/>
    <w:rsid w:val="00914842"/>
    <w:rsid w:val="00914AE2"/>
    <w:rsid w:val="00914C17"/>
    <w:rsid w:val="00914DB2"/>
    <w:rsid w:val="009157ED"/>
    <w:rsid w:val="0091671B"/>
    <w:rsid w:val="00916C7A"/>
    <w:rsid w:val="00920455"/>
    <w:rsid w:val="00921368"/>
    <w:rsid w:val="00921765"/>
    <w:rsid w:val="00921AA0"/>
    <w:rsid w:val="00922300"/>
    <w:rsid w:val="00922E96"/>
    <w:rsid w:val="009231AA"/>
    <w:rsid w:val="00923604"/>
    <w:rsid w:val="009238CE"/>
    <w:rsid w:val="0092399A"/>
    <w:rsid w:val="009239CC"/>
    <w:rsid w:val="00924289"/>
    <w:rsid w:val="009243F3"/>
    <w:rsid w:val="0092519E"/>
    <w:rsid w:val="009256C7"/>
    <w:rsid w:val="00926E52"/>
    <w:rsid w:val="00927493"/>
    <w:rsid w:val="009308E2"/>
    <w:rsid w:val="00931BBE"/>
    <w:rsid w:val="00931D35"/>
    <w:rsid w:val="00932D07"/>
    <w:rsid w:val="00933D12"/>
    <w:rsid w:val="0093408F"/>
    <w:rsid w:val="00934253"/>
    <w:rsid w:val="00934A8F"/>
    <w:rsid w:val="00934E76"/>
    <w:rsid w:val="00934F3B"/>
    <w:rsid w:val="009356CA"/>
    <w:rsid w:val="00936251"/>
    <w:rsid w:val="00937626"/>
    <w:rsid w:val="0094138A"/>
    <w:rsid w:val="00943195"/>
    <w:rsid w:val="009436D2"/>
    <w:rsid w:val="009436D7"/>
    <w:rsid w:val="00944305"/>
    <w:rsid w:val="00944593"/>
    <w:rsid w:val="00944AF3"/>
    <w:rsid w:val="00945022"/>
    <w:rsid w:val="00946BA6"/>
    <w:rsid w:val="0094706E"/>
    <w:rsid w:val="00947496"/>
    <w:rsid w:val="00947E94"/>
    <w:rsid w:val="009504A6"/>
    <w:rsid w:val="00951309"/>
    <w:rsid w:val="00951470"/>
    <w:rsid w:val="00952139"/>
    <w:rsid w:val="009523AA"/>
    <w:rsid w:val="00952DA2"/>
    <w:rsid w:val="0095321E"/>
    <w:rsid w:val="00953386"/>
    <w:rsid w:val="00953A47"/>
    <w:rsid w:val="00953E80"/>
    <w:rsid w:val="00954FCA"/>
    <w:rsid w:val="00955602"/>
    <w:rsid w:val="00955E4C"/>
    <w:rsid w:val="009561DC"/>
    <w:rsid w:val="00956F3C"/>
    <w:rsid w:val="00957010"/>
    <w:rsid w:val="00957FF9"/>
    <w:rsid w:val="009604D7"/>
    <w:rsid w:val="009604F5"/>
    <w:rsid w:val="00961293"/>
    <w:rsid w:val="00961741"/>
    <w:rsid w:val="009621FD"/>
    <w:rsid w:val="009624E6"/>
    <w:rsid w:val="00963C53"/>
    <w:rsid w:val="00963D05"/>
    <w:rsid w:val="00963E5C"/>
    <w:rsid w:val="0096540F"/>
    <w:rsid w:val="009660FE"/>
    <w:rsid w:val="00967663"/>
    <w:rsid w:val="00967946"/>
    <w:rsid w:val="00970119"/>
    <w:rsid w:val="00970A50"/>
    <w:rsid w:val="00970B95"/>
    <w:rsid w:val="00970CE5"/>
    <w:rsid w:val="00970E6E"/>
    <w:rsid w:val="00971759"/>
    <w:rsid w:val="0097176C"/>
    <w:rsid w:val="00972021"/>
    <w:rsid w:val="009720AA"/>
    <w:rsid w:val="00972FB6"/>
    <w:rsid w:val="00973309"/>
    <w:rsid w:val="00973535"/>
    <w:rsid w:val="00973797"/>
    <w:rsid w:val="009741BE"/>
    <w:rsid w:val="009745C5"/>
    <w:rsid w:val="0097517F"/>
    <w:rsid w:val="009752B0"/>
    <w:rsid w:val="009761D4"/>
    <w:rsid w:val="00976421"/>
    <w:rsid w:val="009764A5"/>
    <w:rsid w:val="00976A04"/>
    <w:rsid w:val="00976AD3"/>
    <w:rsid w:val="00976CD9"/>
    <w:rsid w:val="00976F88"/>
    <w:rsid w:val="00977256"/>
    <w:rsid w:val="00977DFC"/>
    <w:rsid w:val="0098101D"/>
    <w:rsid w:val="00981947"/>
    <w:rsid w:val="00981C1E"/>
    <w:rsid w:val="00981E4D"/>
    <w:rsid w:val="00981F98"/>
    <w:rsid w:val="00982177"/>
    <w:rsid w:val="0098221E"/>
    <w:rsid w:val="00982584"/>
    <w:rsid w:val="00982887"/>
    <w:rsid w:val="00982D4A"/>
    <w:rsid w:val="009830E0"/>
    <w:rsid w:val="0098324D"/>
    <w:rsid w:val="00985037"/>
    <w:rsid w:val="009867A0"/>
    <w:rsid w:val="00992149"/>
    <w:rsid w:val="0099414F"/>
    <w:rsid w:val="00997BC1"/>
    <w:rsid w:val="009A0489"/>
    <w:rsid w:val="009A06B0"/>
    <w:rsid w:val="009A0921"/>
    <w:rsid w:val="009A0E0B"/>
    <w:rsid w:val="009A16CE"/>
    <w:rsid w:val="009A35C6"/>
    <w:rsid w:val="009A4023"/>
    <w:rsid w:val="009A4787"/>
    <w:rsid w:val="009A484C"/>
    <w:rsid w:val="009A5C29"/>
    <w:rsid w:val="009A6F6F"/>
    <w:rsid w:val="009A7763"/>
    <w:rsid w:val="009A7FE7"/>
    <w:rsid w:val="009B061F"/>
    <w:rsid w:val="009B0701"/>
    <w:rsid w:val="009B16A3"/>
    <w:rsid w:val="009B1EED"/>
    <w:rsid w:val="009B207C"/>
    <w:rsid w:val="009B2084"/>
    <w:rsid w:val="009B20AD"/>
    <w:rsid w:val="009B2407"/>
    <w:rsid w:val="009B3465"/>
    <w:rsid w:val="009B55C1"/>
    <w:rsid w:val="009B5786"/>
    <w:rsid w:val="009B584D"/>
    <w:rsid w:val="009B5E86"/>
    <w:rsid w:val="009B6507"/>
    <w:rsid w:val="009B6A10"/>
    <w:rsid w:val="009B6E03"/>
    <w:rsid w:val="009B784B"/>
    <w:rsid w:val="009B7CEC"/>
    <w:rsid w:val="009C00A9"/>
    <w:rsid w:val="009C035F"/>
    <w:rsid w:val="009C070A"/>
    <w:rsid w:val="009C0F1A"/>
    <w:rsid w:val="009C1DEC"/>
    <w:rsid w:val="009C20CB"/>
    <w:rsid w:val="009C2B23"/>
    <w:rsid w:val="009C2B98"/>
    <w:rsid w:val="009C2E78"/>
    <w:rsid w:val="009C30C5"/>
    <w:rsid w:val="009C3C78"/>
    <w:rsid w:val="009C44E8"/>
    <w:rsid w:val="009C55FC"/>
    <w:rsid w:val="009C5A3A"/>
    <w:rsid w:val="009C5B47"/>
    <w:rsid w:val="009C5D35"/>
    <w:rsid w:val="009C6A9E"/>
    <w:rsid w:val="009D007B"/>
    <w:rsid w:val="009D1194"/>
    <w:rsid w:val="009D1346"/>
    <w:rsid w:val="009D18EF"/>
    <w:rsid w:val="009D1917"/>
    <w:rsid w:val="009D19B5"/>
    <w:rsid w:val="009D20D5"/>
    <w:rsid w:val="009D2A46"/>
    <w:rsid w:val="009D302F"/>
    <w:rsid w:val="009D3229"/>
    <w:rsid w:val="009D38A6"/>
    <w:rsid w:val="009D399F"/>
    <w:rsid w:val="009D3DB1"/>
    <w:rsid w:val="009D4156"/>
    <w:rsid w:val="009D4AD7"/>
    <w:rsid w:val="009D4E33"/>
    <w:rsid w:val="009D5A60"/>
    <w:rsid w:val="009D5E00"/>
    <w:rsid w:val="009E0BFA"/>
    <w:rsid w:val="009E11CA"/>
    <w:rsid w:val="009E2A20"/>
    <w:rsid w:val="009E37E2"/>
    <w:rsid w:val="009E4A4B"/>
    <w:rsid w:val="009E5962"/>
    <w:rsid w:val="009E6274"/>
    <w:rsid w:val="009E627A"/>
    <w:rsid w:val="009E6714"/>
    <w:rsid w:val="009F042F"/>
    <w:rsid w:val="009F10EC"/>
    <w:rsid w:val="009F1737"/>
    <w:rsid w:val="009F2074"/>
    <w:rsid w:val="009F21A9"/>
    <w:rsid w:val="009F23D3"/>
    <w:rsid w:val="009F2A5C"/>
    <w:rsid w:val="009F2AA4"/>
    <w:rsid w:val="009F3896"/>
    <w:rsid w:val="009F471D"/>
    <w:rsid w:val="009F4784"/>
    <w:rsid w:val="009F4E64"/>
    <w:rsid w:val="009F568F"/>
    <w:rsid w:val="009F5873"/>
    <w:rsid w:val="009F5C3F"/>
    <w:rsid w:val="009F6720"/>
    <w:rsid w:val="009F6D28"/>
    <w:rsid w:val="009F7D2C"/>
    <w:rsid w:val="00A00995"/>
    <w:rsid w:val="00A01428"/>
    <w:rsid w:val="00A01867"/>
    <w:rsid w:val="00A01B3D"/>
    <w:rsid w:val="00A01E16"/>
    <w:rsid w:val="00A02955"/>
    <w:rsid w:val="00A03DA1"/>
    <w:rsid w:val="00A04241"/>
    <w:rsid w:val="00A047F0"/>
    <w:rsid w:val="00A0492C"/>
    <w:rsid w:val="00A05A2B"/>
    <w:rsid w:val="00A06F10"/>
    <w:rsid w:val="00A079C9"/>
    <w:rsid w:val="00A100DC"/>
    <w:rsid w:val="00A10B93"/>
    <w:rsid w:val="00A11802"/>
    <w:rsid w:val="00A13E90"/>
    <w:rsid w:val="00A13FF1"/>
    <w:rsid w:val="00A14706"/>
    <w:rsid w:val="00A15468"/>
    <w:rsid w:val="00A15739"/>
    <w:rsid w:val="00A16316"/>
    <w:rsid w:val="00A16E58"/>
    <w:rsid w:val="00A1713A"/>
    <w:rsid w:val="00A17A9E"/>
    <w:rsid w:val="00A208B7"/>
    <w:rsid w:val="00A20A03"/>
    <w:rsid w:val="00A20B5D"/>
    <w:rsid w:val="00A20D04"/>
    <w:rsid w:val="00A20EF6"/>
    <w:rsid w:val="00A21013"/>
    <w:rsid w:val="00A210C5"/>
    <w:rsid w:val="00A211AA"/>
    <w:rsid w:val="00A227AF"/>
    <w:rsid w:val="00A227BA"/>
    <w:rsid w:val="00A2284F"/>
    <w:rsid w:val="00A23097"/>
    <w:rsid w:val="00A230D4"/>
    <w:rsid w:val="00A23192"/>
    <w:rsid w:val="00A2345A"/>
    <w:rsid w:val="00A23507"/>
    <w:rsid w:val="00A23F7E"/>
    <w:rsid w:val="00A245FA"/>
    <w:rsid w:val="00A24C47"/>
    <w:rsid w:val="00A258F1"/>
    <w:rsid w:val="00A25C85"/>
    <w:rsid w:val="00A26667"/>
    <w:rsid w:val="00A27291"/>
    <w:rsid w:val="00A27402"/>
    <w:rsid w:val="00A2742E"/>
    <w:rsid w:val="00A27DCF"/>
    <w:rsid w:val="00A3088B"/>
    <w:rsid w:val="00A3090A"/>
    <w:rsid w:val="00A30DF2"/>
    <w:rsid w:val="00A319A5"/>
    <w:rsid w:val="00A31FAA"/>
    <w:rsid w:val="00A32F24"/>
    <w:rsid w:val="00A33314"/>
    <w:rsid w:val="00A336AC"/>
    <w:rsid w:val="00A35192"/>
    <w:rsid w:val="00A35F43"/>
    <w:rsid w:val="00A36374"/>
    <w:rsid w:val="00A369F3"/>
    <w:rsid w:val="00A36A21"/>
    <w:rsid w:val="00A378E3"/>
    <w:rsid w:val="00A40194"/>
    <w:rsid w:val="00A405F9"/>
    <w:rsid w:val="00A4170C"/>
    <w:rsid w:val="00A41E6A"/>
    <w:rsid w:val="00A42D3F"/>
    <w:rsid w:val="00A43104"/>
    <w:rsid w:val="00A4443F"/>
    <w:rsid w:val="00A44E8E"/>
    <w:rsid w:val="00A4737C"/>
    <w:rsid w:val="00A501EF"/>
    <w:rsid w:val="00A51212"/>
    <w:rsid w:val="00A528A3"/>
    <w:rsid w:val="00A53E4C"/>
    <w:rsid w:val="00A54F08"/>
    <w:rsid w:val="00A555E2"/>
    <w:rsid w:val="00A56168"/>
    <w:rsid w:val="00A573A6"/>
    <w:rsid w:val="00A57A14"/>
    <w:rsid w:val="00A61B01"/>
    <w:rsid w:val="00A6278D"/>
    <w:rsid w:val="00A64C2F"/>
    <w:rsid w:val="00A64CFB"/>
    <w:rsid w:val="00A6590C"/>
    <w:rsid w:val="00A65CC2"/>
    <w:rsid w:val="00A66777"/>
    <w:rsid w:val="00A66CD2"/>
    <w:rsid w:val="00A67317"/>
    <w:rsid w:val="00A70050"/>
    <w:rsid w:val="00A7049E"/>
    <w:rsid w:val="00A7160E"/>
    <w:rsid w:val="00A728A3"/>
    <w:rsid w:val="00A72AD7"/>
    <w:rsid w:val="00A730AD"/>
    <w:rsid w:val="00A732CE"/>
    <w:rsid w:val="00A73508"/>
    <w:rsid w:val="00A736C3"/>
    <w:rsid w:val="00A73E94"/>
    <w:rsid w:val="00A7435A"/>
    <w:rsid w:val="00A74613"/>
    <w:rsid w:val="00A748D2"/>
    <w:rsid w:val="00A74A9B"/>
    <w:rsid w:val="00A74DDF"/>
    <w:rsid w:val="00A75BC3"/>
    <w:rsid w:val="00A765DF"/>
    <w:rsid w:val="00A76ADC"/>
    <w:rsid w:val="00A77305"/>
    <w:rsid w:val="00A7769D"/>
    <w:rsid w:val="00A77C53"/>
    <w:rsid w:val="00A77EE6"/>
    <w:rsid w:val="00A802D3"/>
    <w:rsid w:val="00A802EE"/>
    <w:rsid w:val="00A80414"/>
    <w:rsid w:val="00A8105B"/>
    <w:rsid w:val="00A81066"/>
    <w:rsid w:val="00A8107B"/>
    <w:rsid w:val="00A813F6"/>
    <w:rsid w:val="00A81E15"/>
    <w:rsid w:val="00A826CB"/>
    <w:rsid w:val="00A82991"/>
    <w:rsid w:val="00A82ECF"/>
    <w:rsid w:val="00A82FB6"/>
    <w:rsid w:val="00A8333C"/>
    <w:rsid w:val="00A83410"/>
    <w:rsid w:val="00A8397E"/>
    <w:rsid w:val="00A84741"/>
    <w:rsid w:val="00A848DA"/>
    <w:rsid w:val="00A84E4D"/>
    <w:rsid w:val="00A85CD3"/>
    <w:rsid w:val="00A85D4A"/>
    <w:rsid w:val="00A8626D"/>
    <w:rsid w:val="00A8781D"/>
    <w:rsid w:val="00A87A9B"/>
    <w:rsid w:val="00A87AE5"/>
    <w:rsid w:val="00A90382"/>
    <w:rsid w:val="00A9271F"/>
    <w:rsid w:val="00A93051"/>
    <w:rsid w:val="00A93318"/>
    <w:rsid w:val="00A936FA"/>
    <w:rsid w:val="00A93F27"/>
    <w:rsid w:val="00A941A9"/>
    <w:rsid w:val="00A951F2"/>
    <w:rsid w:val="00A952BF"/>
    <w:rsid w:val="00A964FB"/>
    <w:rsid w:val="00A968A3"/>
    <w:rsid w:val="00A97057"/>
    <w:rsid w:val="00A97A63"/>
    <w:rsid w:val="00A97ABA"/>
    <w:rsid w:val="00A97F82"/>
    <w:rsid w:val="00AA0368"/>
    <w:rsid w:val="00AA0668"/>
    <w:rsid w:val="00AA06BA"/>
    <w:rsid w:val="00AA0893"/>
    <w:rsid w:val="00AA10C6"/>
    <w:rsid w:val="00AA1786"/>
    <w:rsid w:val="00AA2871"/>
    <w:rsid w:val="00AA2ED3"/>
    <w:rsid w:val="00AA2FB0"/>
    <w:rsid w:val="00AA3966"/>
    <w:rsid w:val="00AA3B08"/>
    <w:rsid w:val="00AA4607"/>
    <w:rsid w:val="00AA53FA"/>
    <w:rsid w:val="00AA626B"/>
    <w:rsid w:val="00AA787A"/>
    <w:rsid w:val="00AB0DC1"/>
    <w:rsid w:val="00AB2290"/>
    <w:rsid w:val="00AB2667"/>
    <w:rsid w:val="00AB37AA"/>
    <w:rsid w:val="00AB49D5"/>
    <w:rsid w:val="00AB4CCF"/>
    <w:rsid w:val="00AB4E8E"/>
    <w:rsid w:val="00AB67E9"/>
    <w:rsid w:val="00AB6B4A"/>
    <w:rsid w:val="00AB7303"/>
    <w:rsid w:val="00AC0242"/>
    <w:rsid w:val="00AC03B8"/>
    <w:rsid w:val="00AC0AFB"/>
    <w:rsid w:val="00AC0B0C"/>
    <w:rsid w:val="00AC18F4"/>
    <w:rsid w:val="00AC2272"/>
    <w:rsid w:val="00AC33EA"/>
    <w:rsid w:val="00AC4D62"/>
    <w:rsid w:val="00AC4EBC"/>
    <w:rsid w:val="00AC52BF"/>
    <w:rsid w:val="00AC53E3"/>
    <w:rsid w:val="00AC6E30"/>
    <w:rsid w:val="00AD0666"/>
    <w:rsid w:val="00AD0CAB"/>
    <w:rsid w:val="00AD1A55"/>
    <w:rsid w:val="00AD1BB0"/>
    <w:rsid w:val="00AD2BA4"/>
    <w:rsid w:val="00AD3736"/>
    <w:rsid w:val="00AD46F8"/>
    <w:rsid w:val="00AD5F24"/>
    <w:rsid w:val="00AD77EC"/>
    <w:rsid w:val="00AD78FD"/>
    <w:rsid w:val="00AD7CBC"/>
    <w:rsid w:val="00AD7E91"/>
    <w:rsid w:val="00AE01EF"/>
    <w:rsid w:val="00AE3B81"/>
    <w:rsid w:val="00AE3F8E"/>
    <w:rsid w:val="00AE4FA1"/>
    <w:rsid w:val="00AE54BA"/>
    <w:rsid w:val="00AE5823"/>
    <w:rsid w:val="00AE5F9D"/>
    <w:rsid w:val="00AE79DA"/>
    <w:rsid w:val="00AE7F1A"/>
    <w:rsid w:val="00AF0871"/>
    <w:rsid w:val="00AF08DC"/>
    <w:rsid w:val="00AF1EB5"/>
    <w:rsid w:val="00AF23BF"/>
    <w:rsid w:val="00AF293D"/>
    <w:rsid w:val="00AF2D3B"/>
    <w:rsid w:val="00AF3A08"/>
    <w:rsid w:val="00AF48E8"/>
    <w:rsid w:val="00AF585C"/>
    <w:rsid w:val="00AF58EF"/>
    <w:rsid w:val="00AF6BFB"/>
    <w:rsid w:val="00B00F2E"/>
    <w:rsid w:val="00B018CF"/>
    <w:rsid w:val="00B01988"/>
    <w:rsid w:val="00B01A3C"/>
    <w:rsid w:val="00B0247A"/>
    <w:rsid w:val="00B02FFD"/>
    <w:rsid w:val="00B0402C"/>
    <w:rsid w:val="00B0422A"/>
    <w:rsid w:val="00B0456B"/>
    <w:rsid w:val="00B04868"/>
    <w:rsid w:val="00B04BAF"/>
    <w:rsid w:val="00B05B05"/>
    <w:rsid w:val="00B05F5A"/>
    <w:rsid w:val="00B0677C"/>
    <w:rsid w:val="00B06A3B"/>
    <w:rsid w:val="00B06B68"/>
    <w:rsid w:val="00B07D1D"/>
    <w:rsid w:val="00B07E4B"/>
    <w:rsid w:val="00B10017"/>
    <w:rsid w:val="00B117F1"/>
    <w:rsid w:val="00B11862"/>
    <w:rsid w:val="00B11A45"/>
    <w:rsid w:val="00B128F2"/>
    <w:rsid w:val="00B1399B"/>
    <w:rsid w:val="00B139EB"/>
    <w:rsid w:val="00B13E76"/>
    <w:rsid w:val="00B141A3"/>
    <w:rsid w:val="00B1437F"/>
    <w:rsid w:val="00B15736"/>
    <w:rsid w:val="00B159AE"/>
    <w:rsid w:val="00B16B31"/>
    <w:rsid w:val="00B176E7"/>
    <w:rsid w:val="00B17855"/>
    <w:rsid w:val="00B202EF"/>
    <w:rsid w:val="00B211F6"/>
    <w:rsid w:val="00B218B8"/>
    <w:rsid w:val="00B21A8B"/>
    <w:rsid w:val="00B227F2"/>
    <w:rsid w:val="00B22A82"/>
    <w:rsid w:val="00B22C2F"/>
    <w:rsid w:val="00B23EDA"/>
    <w:rsid w:val="00B24B88"/>
    <w:rsid w:val="00B24C6D"/>
    <w:rsid w:val="00B253C7"/>
    <w:rsid w:val="00B25B23"/>
    <w:rsid w:val="00B2617B"/>
    <w:rsid w:val="00B275C7"/>
    <w:rsid w:val="00B27AF1"/>
    <w:rsid w:val="00B300BF"/>
    <w:rsid w:val="00B304EA"/>
    <w:rsid w:val="00B30628"/>
    <w:rsid w:val="00B30F06"/>
    <w:rsid w:val="00B31B5C"/>
    <w:rsid w:val="00B32A12"/>
    <w:rsid w:val="00B33336"/>
    <w:rsid w:val="00B336B0"/>
    <w:rsid w:val="00B33C3A"/>
    <w:rsid w:val="00B348F0"/>
    <w:rsid w:val="00B34968"/>
    <w:rsid w:val="00B349B6"/>
    <w:rsid w:val="00B34F90"/>
    <w:rsid w:val="00B34FF9"/>
    <w:rsid w:val="00B35D1D"/>
    <w:rsid w:val="00B35F30"/>
    <w:rsid w:val="00B36099"/>
    <w:rsid w:val="00B362C0"/>
    <w:rsid w:val="00B37552"/>
    <w:rsid w:val="00B41942"/>
    <w:rsid w:val="00B41D7B"/>
    <w:rsid w:val="00B4216C"/>
    <w:rsid w:val="00B43408"/>
    <w:rsid w:val="00B4498C"/>
    <w:rsid w:val="00B44C9B"/>
    <w:rsid w:val="00B45F02"/>
    <w:rsid w:val="00B46AE4"/>
    <w:rsid w:val="00B46BFE"/>
    <w:rsid w:val="00B50ECA"/>
    <w:rsid w:val="00B512DA"/>
    <w:rsid w:val="00B51740"/>
    <w:rsid w:val="00B519FA"/>
    <w:rsid w:val="00B51DCC"/>
    <w:rsid w:val="00B51F3C"/>
    <w:rsid w:val="00B51F4B"/>
    <w:rsid w:val="00B52EE3"/>
    <w:rsid w:val="00B5352D"/>
    <w:rsid w:val="00B54C8D"/>
    <w:rsid w:val="00B54F81"/>
    <w:rsid w:val="00B55009"/>
    <w:rsid w:val="00B556D7"/>
    <w:rsid w:val="00B55924"/>
    <w:rsid w:val="00B57937"/>
    <w:rsid w:val="00B60058"/>
    <w:rsid w:val="00B60481"/>
    <w:rsid w:val="00B60B1C"/>
    <w:rsid w:val="00B62A07"/>
    <w:rsid w:val="00B62B70"/>
    <w:rsid w:val="00B62E7E"/>
    <w:rsid w:val="00B635AA"/>
    <w:rsid w:val="00B650A7"/>
    <w:rsid w:val="00B6586B"/>
    <w:rsid w:val="00B6588E"/>
    <w:rsid w:val="00B65918"/>
    <w:rsid w:val="00B6614C"/>
    <w:rsid w:val="00B67A93"/>
    <w:rsid w:val="00B67ADB"/>
    <w:rsid w:val="00B67F2A"/>
    <w:rsid w:val="00B70665"/>
    <w:rsid w:val="00B715D8"/>
    <w:rsid w:val="00B717F3"/>
    <w:rsid w:val="00B72772"/>
    <w:rsid w:val="00B73C41"/>
    <w:rsid w:val="00B74813"/>
    <w:rsid w:val="00B74FF1"/>
    <w:rsid w:val="00B75178"/>
    <w:rsid w:val="00B75483"/>
    <w:rsid w:val="00B75EDC"/>
    <w:rsid w:val="00B76697"/>
    <w:rsid w:val="00B77593"/>
    <w:rsid w:val="00B8036F"/>
    <w:rsid w:val="00B811A1"/>
    <w:rsid w:val="00B823A0"/>
    <w:rsid w:val="00B82BFE"/>
    <w:rsid w:val="00B830F0"/>
    <w:rsid w:val="00B831D8"/>
    <w:rsid w:val="00B8332F"/>
    <w:rsid w:val="00B83373"/>
    <w:rsid w:val="00B846C5"/>
    <w:rsid w:val="00B855DA"/>
    <w:rsid w:val="00B858A9"/>
    <w:rsid w:val="00B85F0C"/>
    <w:rsid w:val="00B86369"/>
    <w:rsid w:val="00B865DD"/>
    <w:rsid w:val="00B86FBB"/>
    <w:rsid w:val="00B870B6"/>
    <w:rsid w:val="00B90E08"/>
    <w:rsid w:val="00B91B86"/>
    <w:rsid w:val="00B9211A"/>
    <w:rsid w:val="00B9237D"/>
    <w:rsid w:val="00B93DF5"/>
    <w:rsid w:val="00B95018"/>
    <w:rsid w:val="00B9754C"/>
    <w:rsid w:val="00BA0130"/>
    <w:rsid w:val="00BA058F"/>
    <w:rsid w:val="00BA0B58"/>
    <w:rsid w:val="00BA10A2"/>
    <w:rsid w:val="00BA169E"/>
    <w:rsid w:val="00BA17E4"/>
    <w:rsid w:val="00BA193C"/>
    <w:rsid w:val="00BA1ADB"/>
    <w:rsid w:val="00BA3C8B"/>
    <w:rsid w:val="00BA464B"/>
    <w:rsid w:val="00BA47A7"/>
    <w:rsid w:val="00BA576B"/>
    <w:rsid w:val="00BA5D66"/>
    <w:rsid w:val="00BA65F2"/>
    <w:rsid w:val="00BA6B78"/>
    <w:rsid w:val="00BA6C2B"/>
    <w:rsid w:val="00BA6E54"/>
    <w:rsid w:val="00BA740F"/>
    <w:rsid w:val="00BB01C2"/>
    <w:rsid w:val="00BB0466"/>
    <w:rsid w:val="00BB07CD"/>
    <w:rsid w:val="00BB0907"/>
    <w:rsid w:val="00BB1244"/>
    <w:rsid w:val="00BB1324"/>
    <w:rsid w:val="00BB1369"/>
    <w:rsid w:val="00BB20A9"/>
    <w:rsid w:val="00BB214C"/>
    <w:rsid w:val="00BB2B31"/>
    <w:rsid w:val="00BB4329"/>
    <w:rsid w:val="00BB4A57"/>
    <w:rsid w:val="00BB5954"/>
    <w:rsid w:val="00BB7223"/>
    <w:rsid w:val="00BB7412"/>
    <w:rsid w:val="00BB7D84"/>
    <w:rsid w:val="00BC0048"/>
    <w:rsid w:val="00BC019F"/>
    <w:rsid w:val="00BC01E7"/>
    <w:rsid w:val="00BC2149"/>
    <w:rsid w:val="00BC2E2D"/>
    <w:rsid w:val="00BC3211"/>
    <w:rsid w:val="00BC38F2"/>
    <w:rsid w:val="00BC395F"/>
    <w:rsid w:val="00BC3C83"/>
    <w:rsid w:val="00BC544E"/>
    <w:rsid w:val="00BC62FB"/>
    <w:rsid w:val="00BC65A5"/>
    <w:rsid w:val="00BC6886"/>
    <w:rsid w:val="00BC759D"/>
    <w:rsid w:val="00BC7856"/>
    <w:rsid w:val="00BD0E7B"/>
    <w:rsid w:val="00BD2E02"/>
    <w:rsid w:val="00BD332A"/>
    <w:rsid w:val="00BD56CA"/>
    <w:rsid w:val="00BD5755"/>
    <w:rsid w:val="00BD5F32"/>
    <w:rsid w:val="00BD5FDB"/>
    <w:rsid w:val="00BD667D"/>
    <w:rsid w:val="00BD7066"/>
    <w:rsid w:val="00BE0110"/>
    <w:rsid w:val="00BE01A4"/>
    <w:rsid w:val="00BE0DEC"/>
    <w:rsid w:val="00BE1B3E"/>
    <w:rsid w:val="00BE1EB0"/>
    <w:rsid w:val="00BE1F25"/>
    <w:rsid w:val="00BE3B24"/>
    <w:rsid w:val="00BE3DE5"/>
    <w:rsid w:val="00BE48BA"/>
    <w:rsid w:val="00BE523F"/>
    <w:rsid w:val="00BE56D3"/>
    <w:rsid w:val="00BE56ED"/>
    <w:rsid w:val="00BE6036"/>
    <w:rsid w:val="00BE6582"/>
    <w:rsid w:val="00BE7042"/>
    <w:rsid w:val="00BE747B"/>
    <w:rsid w:val="00BE7A21"/>
    <w:rsid w:val="00BF0365"/>
    <w:rsid w:val="00BF0A93"/>
    <w:rsid w:val="00BF0EA4"/>
    <w:rsid w:val="00BF1DD6"/>
    <w:rsid w:val="00BF3526"/>
    <w:rsid w:val="00BF379C"/>
    <w:rsid w:val="00BF3ADD"/>
    <w:rsid w:val="00BF3C0D"/>
    <w:rsid w:val="00BF40AE"/>
    <w:rsid w:val="00BF4698"/>
    <w:rsid w:val="00BF4CED"/>
    <w:rsid w:val="00BF5414"/>
    <w:rsid w:val="00BF5AEC"/>
    <w:rsid w:val="00BF7BD1"/>
    <w:rsid w:val="00C0107C"/>
    <w:rsid w:val="00C010C1"/>
    <w:rsid w:val="00C01B8A"/>
    <w:rsid w:val="00C01F2F"/>
    <w:rsid w:val="00C02BAB"/>
    <w:rsid w:val="00C02E14"/>
    <w:rsid w:val="00C03167"/>
    <w:rsid w:val="00C03D98"/>
    <w:rsid w:val="00C0495E"/>
    <w:rsid w:val="00C04E7B"/>
    <w:rsid w:val="00C05019"/>
    <w:rsid w:val="00C05D08"/>
    <w:rsid w:val="00C06C60"/>
    <w:rsid w:val="00C06ED0"/>
    <w:rsid w:val="00C0742F"/>
    <w:rsid w:val="00C07B90"/>
    <w:rsid w:val="00C07C3A"/>
    <w:rsid w:val="00C105F4"/>
    <w:rsid w:val="00C106DE"/>
    <w:rsid w:val="00C108A0"/>
    <w:rsid w:val="00C10D4D"/>
    <w:rsid w:val="00C1121D"/>
    <w:rsid w:val="00C117E9"/>
    <w:rsid w:val="00C11982"/>
    <w:rsid w:val="00C121A9"/>
    <w:rsid w:val="00C122D2"/>
    <w:rsid w:val="00C12DBC"/>
    <w:rsid w:val="00C13815"/>
    <w:rsid w:val="00C15307"/>
    <w:rsid w:val="00C15DF3"/>
    <w:rsid w:val="00C20C65"/>
    <w:rsid w:val="00C214EC"/>
    <w:rsid w:val="00C21A85"/>
    <w:rsid w:val="00C23B1F"/>
    <w:rsid w:val="00C24D6E"/>
    <w:rsid w:val="00C25320"/>
    <w:rsid w:val="00C2658E"/>
    <w:rsid w:val="00C26966"/>
    <w:rsid w:val="00C26B4E"/>
    <w:rsid w:val="00C27393"/>
    <w:rsid w:val="00C2753B"/>
    <w:rsid w:val="00C2790A"/>
    <w:rsid w:val="00C27B3B"/>
    <w:rsid w:val="00C27BD1"/>
    <w:rsid w:val="00C31108"/>
    <w:rsid w:val="00C319A3"/>
    <w:rsid w:val="00C31E53"/>
    <w:rsid w:val="00C32128"/>
    <w:rsid w:val="00C322CC"/>
    <w:rsid w:val="00C3295E"/>
    <w:rsid w:val="00C33134"/>
    <w:rsid w:val="00C34858"/>
    <w:rsid w:val="00C35853"/>
    <w:rsid w:val="00C35A47"/>
    <w:rsid w:val="00C35B62"/>
    <w:rsid w:val="00C36652"/>
    <w:rsid w:val="00C36E0C"/>
    <w:rsid w:val="00C36F4F"/>
    <w:rsid w:val="00C37006"/>
    <w:rsid w:val="00C379E2"/>
    <w:rsid w:val="00C4065E"/>
    <w:rsid w:val="00C4170E"/>
    <w:rsid w:val="00C41721"/>
    <w:rsid w:val="00C42580"/>
    <w:rsid w:val="00C42999"/>
    <w:rsid w:val="00C42A7C"/>
    <w:rsid w:val="00C42E23"/>
    <w:rsid w:val="00C431FB"/>
    <w:rsid w:val="00C43A9B"/>
    <w:rsid w:val="00C44FE3"/>
    <w:rsid w:val="00C46013"/>
    <w:rsid w:val="00C46520"/>
    <w:rsid w:val="00C47712"/>
    <w:rsid w:val="00C47DCF"/>
    <w:rsid w:val="00C47FEC"/>
    <w:rsid w:val="00C5007D"/>
    <w:rsid w:val="00C50319"/>
    <w:rsid w:val="00C50675"/>
    <w:rsid w:val="00C506C1"/>
    <w:rsid w:val="00C50B54"/>
    <w:rsid w:val="00C54286"/>
    <w:rsid w:val="00C5497C"/>
    <w:rsid w:val="00C55D80"/>
    <w:rsid w:val="00C563CD"/>
    <w:rsid w:val="00C57505"/>
    <w:rsid w:val="00C61B86"/>
    <w:rsid w:val="00C628B9"/>
    <w:rsid w:val="00C62D49"/>
    <w:rsid w:val="00C64242"/>
    <w:rsid w:val="00C651AD"/>
    <w:rsid w:val="00C65AE2"/>
    <w:rsid w:val="00C65E71"/>
    <w:rsid w:val="00C6665B"/>
    <w:rsid w:val="00C66720"/>
    <w:rsid w:val="00C66A8B"/>
    <w:rsid w:val="00C66D6F"/>
    <w:rsid w:val="00C67401"/>
    <w:rsid w:val="00C67685"/>
    <w:rsid w:val="00C70003"/>
    <w:rsid w:val="00C7023B"/>
    <w:rsid w:val="00C716AC"/>
    <w:rsid w:val="00C719A7"/>
    <w:rsid w:val="00C71C80"/>
    <w:rsid w:val="00C72005"/>
    <w:rsid w:val="00C73BDB"/>
    <w:rsid w:val="00C74703"/>
    <w:rsid w:val="00C75630"/>
    <w:rsid w:val="00C75933"/>
    <w:rsid w:val="00C762E2"/>
    <w:rsid w:val="00C76525"/>
    <w:rsid w:val="00C767DB"/>
    <w:rsid w:val="00C77458"/>
    <w:rsid w:val="00C7754C"/>
    <w:rsid w:val="00C77FAE"/>
    <w:rsid w:val="00C80B68"/>
    <w:rsid w:val="00C81789"/>
    <w:rsid w:val="00C81B38"/>
    <w:rsid w:val="00C82177"/>
    <w:rsid w:val="00C82C1F"/>
    <w:rsid w:val="00C82C9F"/>
    <w:rsid w:val="00C83ADC"/>
    <w:rsid w:val="00C84678"/>
    <w:rsid w:val="00C853D0"/>
    <w:rsid w:val="00C854FA"/>
    <w:rsid w:val="00C856D8"/>
    <w:rsid w:val="00C85854"/>
    <w:rsid w:val="00C85FD5"/>
    <w:rsid w:val="00C86F3B"/>
    <w:rsid w:val="00C8763C"/>
    <w:rsid w:val="00C87B0F"/>
    <w:rsid w:val="00C907F6"/>
    <w:rsid w:val="00C90B46"/>
    <w:rsid w:val="00C9114A"/>
    <w:rsid w:val="00C92142"/>
    <w:rsid w:val="00C924F8"/>
    <w:rsid w:val="00C92C3B"/>
    <w:rsid w:val="00C93517"/>
    <w:rsid w:val="00C94014"/>
    <w:rsid w:val="00C9464F"/>
    <w:rsid w:val="00C9468A"/>
    <w:rsid w:val="00C94F2D"/>
    <w:rsid w:val="00C953CC"/>
    <w:rsid w:val="00C9559E"/>
    <w:rsid w:val="00C97287"/>
    <w:rsid w:val="00C97F39"/>
    <w:rsid w:val="00CA0AC3"/>
    <w:rsid w:val="00CA0EDF"/>
    <w:rsid w:val="00CA1FA5"/>
    <w:rsid w:val="00CA3005"/>
    <w:rsid w:val="00CA3BC7"/>
    <w:rsid w:val="00CA3C89"/>
    <w:rsid w:val="00CA3F7A"/>
    <w:rsid w:val="00CA4041"/>
    <w:rsid w:val="00CA4349"/>
    <w:rsid w:val="00CA4526"/>
    <w:rsid w:val="00CA4753"/>
    <w:rsid w:val="00CA4B01"/>
    <w:rsid w:val="00CA52F2"/>
    <w:rsid w:val="00CA5A06"/>
    <w:rsid w:val="00CA5D4A"/>
    <w:rsid w:val="00CA6FBE"/>
    <w:rsid w:val="00CA7AC3"/>
    <w:rsid w:val="00CB043C"/>
    <w:rsid w:val="00CB1A4A"/>
    <w:rsid w:val="00CB22B8"/>
    <w:rsid w:val="00CB2F30"/>
    <w:rsid w:val="00CB30AE"/>
    <w:rsid w:val="00CB3ECD"/>
    <w:rsid w:val="00CB3F6C"/>
    <w:rsid w:val="00CB44E4"/>
    <w:rsid w:val="00CB50A3"/>
    <w:rsid w:val="00CB643C"/>
    <w:rsid w:val="00CC03C8"/>
    <w:rsid w:val="00CC04B1"/>
    <w:rsid w:val="00CC074D"/>
    <w:rsid w:val="00CC0823"/>
    <w:rsid w:val="00CC1BF0"/>
    <w:rsid w:val="00CC2BD2"/>
    <w:rsid w:val="00CC38C5"/>
    <w:rsid w:val="00CC4028"/>
    <w:rsid w:val="00CC4682"/>
    <w:rsid w:val="00CC4D43"/>
    <w:rsid w:val="00CC615A"/>
    <w:rsid w:val="00CC684E"/>
    <w:rsid w:val="00CC7379"/>
    <w:rsid w:val="00CC7F1E"/>
    <w:rsid w:val="00CD01FE"/>
    <w:rsid w:val="00CD16F4"/>
    <w:rsid w:val="00CD1BC7"/>
    <w:rsid w:val="00CD2014"/>
    <w:rsid w:val="00CD30B5"/>
    <w:rsid w:val="00CD481A"/>
    <w:rsid w:val="00CD59D9"/>
    <w:rsid w:val="00CD5CD8"/>
    <w:rsid w:val="00CD5DE9"/>
    <w:rsid w:val="00CD6227"/>
    <w:rsid w:val="00CD6A25"/>
    <w:rsid w:val="00CD709C"/>
    <w:rsid w:val="00CD77A7"/>
    <w:rsid w:val="00CE0905"/>
    <w:rsid w:val="00CE1E49"/>
    <w:rsid w:val="00CE233E"/>
    <w:rsid w:val="00CE29FA"/>
    <w:rsid w:val="00CE2CB1"/>
    <w:rsid w:val="00CE38AE"/>
    <w:rsid w:val="00CE42C5"/>
    <w:rsid w:val="00CE4904"/>
    <w:rsid w:val="00CE4B31"/>
    <w:rsid w:val="00CE53EE"/>
    <w:rsid w:val="00CE55E6"/>
    <w:rsid w:val="00CE6B1A"/>
    <w:rsid w:val="00CE7928"/>
    <w:rsid w:val="00CE7B7E"/>
    <w:rsid w:val="00CE7C23"/>
    <w:rsid w:val="00CE7CBE"/>
    <w:rsid w:val="00CF0141"/>
    <w:rsid w:val="00CF0CCE"/>
    <w:rsid w:val="00CF1E04"/>
    <w:rsid w:val="00CF236F"/>
    <w:rsid w:val="00CF3767"/>
    <w:rsid w:val="00CF3CD1"/>
    <w:rsid w:val="00CF40C2"/>
    <w:rsid w:val="00CF4BEA"/>
    <w:rsid w:val="00CF6CC0"/>
    <w:rsid w:val="00CF6DE6"/>
    <w:rsid w:val="00CF721D"/>
    <w:rsid w:val="00CF7628"/>
    <w:rsid w:val="00CF7CE5"/>
    <w:rsid w:val="00CF7FC5"/>
    <w:rsid w:val="00D00789"/>
    <w:rsid w:val="00D00A6B"/>
    <w:rsid w:val="00D021F3"/>
    <w:rsid w:val="00D0289B"/>
    <w:rsid w:val="00D04323"/>
    <w:rsid w:val="00D04F56"/>
    <w:rsid w:val="00D05166"/>
    <w:rsid w:val="00D05667"/>
    <w:rsid w:val="00D06008"/>
    <w:rsid w:val="00D068F3"/>
    <w:rsid w:val="00D069ED"/>
    <w:rsid w:val="00D07641"/>
    <w:rsid w:val="00D10504"/>
    <w:rsid w:val="00D11025"/>
    <w:rsid w:val="00D1184C"/>
    <w:rsid w:val="00D12531"/>
    <w:rsid w:val="00D12CBC"/>
    <w:rsid w:val="00D12F55"/>
    <w:rsid w:val="00D132FE"/>
    <w:rsid w:val="00D149A8"/>
    <w:rsid w:val="00D1632E"/>
    <w:rsid w:val="00D16663"/>
    <w:rsid w:val="00D16A2D"/>
    <w:rsid w:val="00D16A38"/>
    <w:rsid w:val="00D17794"/>
    <w:rsid w:val="00D210C8"/>
    <w:rsid w:val="00D213A0"/>
    <w:rsid w:val="00D21429"/>
    <w:rsid w:val="00D2201C"/>
    <w:rsid w:val="00D22232"/>
    <w:rsid w:val="00D228D8"/>
    <w:rsid w:val="00D249EE"/>
    <w:rsid w:val="00D2550A"/>
    <w:rsid w:val="00D25790"/>
    <w:rsid w:val="00D25A88"/>
    <w:rsid w:val="00D265B6"/>
    <w:rsid w:val="00D265CC"/>
    <w:rsid w:val="00D26914"/>
    <w:rsid w:val="00D26C81"/>
    <w:rsid w:val="00D2798E"/>
    <w:rsid w:val="00D310A7"/>
    <w:rsid w:val="00D311A8"/>
    <w:rsid w:val="00D31284"/>
    <w:rsid w:val="00D312A9"/>
    <w:rsid w:val="00D31A4E"/>
    <w:rsid w:val="00D31E04"/>
    <w:rsid w:val="00D32386"/>
    <w:rsid w:val="00D324A9"/>
    <w:rsid w:val="00D34EDC"/>
    <w:rsid w:val="00D35727"/>
    <w:rsid w:val="00D35896"/>
    <w:rsid w:val="00D35979"/>
    <w:rsid w:val="00D367F1"/>
    <w:rsid w:val="00D3694F"/>
    <w:rsid w:val="00D36C9B"/>
    <w:rsid w:val="00D3727A"/>
    <w:rsid w:val="00D37E2B"/>
    <w:rsid w:val="00D40461"/>
    <w:rsid w:val="00D409BE"/>
    <w:rsid w:val="00D41005"/>
    <w:rsid w:val="00D418C2"/>
    <w:rsid w:val="00D41A03"/>
    <w:rsid w:val="00D4215D"/>
    <w:rsid w:val="00D423D4"/>
    <w:rsid w:val="00D423F1"/>
    <w:rsid w:val="00D4281C"/>
    <w:rsid w:val="00D4363F"/>
    <w:rsid w:val="00D436BF"/>
    <w:rsid w:val="00D44230"/>
    <w:rsid w:val="00D45219"/>
    <w:rsid w:val="00D45B6C"/>
    <w:rsid w:val="00D4669B"/>
    <w:rsid w:val="00D4672D"/>
    <w:rsid w:val="00D4757E"/>
    <w:rsid w:val="00D5015A"/>
    <w:rsid w:val="00D502ED"/>
    <w:rsid w:val="00D507A2"/>
    <w:rsid w:val="00D50B02"/>
    <w:rsid w:val="00D50E65"/>
    <w:rsid w:val="00D516BF"/>
    <w:rsid w:val="00D51B4C"/>
    <w:rsid w:val="00D51F23"/>
    <w:rsid w:val="00D53884"/>
    <w:rsid w:val="00D53E4C"/>
    <w:rsid w:val="00D54221"/>
    <w:rsid w:val="00D5458B"/>
    <w:rsid w:val="00D5458C"/>
    <w:rsid w:val="00D55328"/>
    <w:rsid w:val="00D5641E"/>
    <w:rsid w:val="00D56F5E"/>
    <w:rsid w:val="00D571A4"/>
    <w:rsid w:val="00D60757"/>
    <w:rsid w:val="00D616AD"/>
    <w:rsid w:val="00D6184F"/>
    <w:rsid w:val="00D61CCA"/>
    <w:rsid w:val="00D62CA7"/>
    <w:rsid w:val="00D63EB9"/>
    <w:rsid w:val="00D65630"/>
    <w:rsid w:val="00D65C42"/>
    <w:rsid w:val="00D66796"/>
    <w:rsid w:val="00D673B1"/>
    <w:rsid w:val="00D6748E"/>
    <w:rsid w:val="00D677CF"/>
    <w:rsid w:val="00D677FD"/>
    <w:rsid w:val="00D67C17"/>
    <w:rsid w:val="00D701A6"/>
    <w:rsid w:val="00D704EA"/>
    <w:rsid w:val="00D705D5"/>
    <w:rsid w:val="00D70B32"/>
    <w:rsid w:val="00D72A0F"/>
    <w:rsid w:val="00D73C31"/>
    <w:rsid w:val="00D740EA"/>
    <w:rsid w:val="00D7587A"/>
    <w:rsid w:val="00D760A8"/>
    <w:rsid w:val="00D76908"/>
    <w:rsid w:val="00D77707"/>
    <w:rsid w:val="00D77A13"/>
    <w:rsid w:val="00D77D75"/>
    <w:rsid w:val="00D802FC"/>
    <w:rsid w:val="00D80315"/>
    <w:rsid w:val="00D81344"/>
    <w:rsid w:val="00D81777"/>
    <w:rsid w:val="00D81894"/>
    <w:rsid w:val="00D81A17"/>
    <w:rsid w:val="00D8272A"/>
    <w:rsid w:val="00D82AB7"/>
    <w:rsid w:val="00D83405"/>
    <w:rsid w:val="00D8448F"/>
    <w:rsid w:val="00D84A8A"/>
    <w:rsid w:val="00D8500C"/>
    <w:rsid w:val="00D85340"/>
    <w:rsid w:val="00D859A6"/>
    <w:rsid w:val="00D8705C"/>
    <w:rsid w:val="00D874B0"/>
    <w:rsid w:val="00D879E8"/>
    <w:rsid w:val="00D92050"/>
    <w:rsid w:val="00D928DE"/>
    <w:rsid w:val="00D93023"/>
    <w:rsid w:val="00D93A10"/>
    <w:rsid w:val="00D9435A"/>
    <w:rsid w:val="00D9538B"/>
    <w:rsid w:val="00D95640"/>
    <w:rsid w:val="00D96AA7"/>
    <w:rsid w:val="00D97178"/>
    <w:rsid w:val="00D97F2D"/>
    <w:rsid w:val="00D97FBD"/>
    <w:rsid w:val="00DA067F"/>
    <w:rsid w:val="00DA0CAD"/>
    <w:rsid w:val="00DA11D0"/>
    <w:rsid w:val="00DA154B"/>
    <w:rsid w:val="00DA3B67"/>
    <w:rsid w:val="00DA4214"/>
    <w:rsid w:val="00DA56B9"/>
    <w:rsid w:val="00DA5721"/>
    <w:rsid w:val="00DA6088"/>
    <w:rsid w:val="00DA64FA"/>
    <w:rsid w:val="00DA7108"/>
    <w:rsid w:val="00DB099B"/>
    <w:rsid w:val="00DB222D"/>
    <w:rsid w:val="00DB2F91"/>
    <w:rsid w:val="00DB3E28"/>
    <w:rsid w:val="00DB4BE7"/>
    <w:rsid w:val="00DB4F3F"/>
    <w:rsid w:val="00DB52BD"/>
    <w:rsid w:val="00DB5952"/>
    <w:rsid w:val="00DB61E6"/>
    <w:rsid w:val="00DB71CE"/>
    <w:rsid w:val="00DB7BC6"/>
    <w:rsid w:val="00DC088B"/>
    <w:rsid w:val="00DC0DC9"/>
    <w:rsid w:val="00DC2089"/>
    <w:rsid w:val="00DC4196"/>
    <w:rsid w:val="00DC498C"/>
    <w:rsid w:val="00DC5CF3"/>
    <w:rsid w:val="00DC60A9"/>
    <w:rsid w:val="00DC72BE"/>
    <w:rsid w:val="00DD12B7"/>
    <w:rsid w:val="00DD1FE1"/>
    <w:rsid w:val="00DD2706"/>
    <w:rsid w:val="00DD3F36"/>
    <w:rsid w:val="00DD5BA5"/>
    <w:rsid w:val="00DD6833"/>
    <w:rsid w:val="00DD6F30"/>
    <w:rsid w:val="00DE1705"/>
    <w:rsid w:val="00DE226A"/>
    <w:rsid w:val="00DE28FE"/>
    <w:rsid w:val="00DE2DD1"/>
    <w:rsid w:val="00DE3367"/>
    <w:rsid w:val="00DE46A1"/>
    <w:rsid w:val="00DE60D3"/>
    <w:rsid w:val="00DE641B"/>
    <w:rsid w:val="00DE79B2"/>
    <w:rsid w:val="00DF0150"/>
    <w:rsid w:val="00DF017A"/>
    <w:rsid w:val="00DF1192"/>
    <w:rsid w:val="00DF12A5"/>
    <w:rsid w:val="00DF26DD"/>
    <w:rsid w:val="00DF2C8B"/>
    <w:rsid w:val="00DF344A"/>
    <w:rsid w:val="00DF3EA3"/>
    <w:rsid w:val="00DF4039"/>
    <w:rsid w:val="00DF5B80"/>
    <w:rsid w:val="00DF5DD6"/>
    <w:rsid w:val="00DF66CE"/>
    <w:rsid w:val="00DF68E4"/>
    <w:rsid w:val="00DF6F5F"/>
    <w:rsid w:val="00DF703C"/>
    <w:rsid w:val="00DF70E7"/>
    <w:rsid w:val="00DF718B"/>
    <w:rsid w:val="00DF7281"/>
    <w:rsid w:val="00DF7A5F"/>
    <w:rsid w:val="00DF7D33"/>
    <w:rsid w:val="00DF7E29"/>
    <w:rsid w:val="00DF7F47"/>
    <w:rsid w:val="00E002E6"/>
    <w:rsid w:val="00E004E0"/>
    <w:rsid w:val="00E0075E"/>
    <w:rsid w:val="00E02183"/>
    <w:rsid w:val="00E022B9"/>
    <w:rsid w:val="00E032AA"/>
    <w:rsid w:val="00E032CC"/>
    <w:rsid w:val="00E04FC4"/>
    <w:rsid w:val="00E05986"/>
    <w:rsid w:val="00E06853"/>
    <w:rsid w:val="00E06D3E"/>
    <w:rsid w:val="00E0737F"/>
    <w:rsid w:val="00E109AC"/>
    <w:rsid w:val="00E10AD9"/>
    <w:rsid w:val="00E1195F"/>
    <w:rsid w:val="00E11C50"/>
    <w:rsid w:val="00E15E07"/>
    <w:rsid w:val="00E16B8A"/>
    <w:rsid w:val="00E16BA1"/>
    <w:rsid w:val="00E16BA6"/>
    <w:rsid w:val="00E17A96"/>
    <w:rsid w:val="00E207F4"/>
    <w:rsid w:val="00E209EB"/>
    <w:rsid w:val="00E20D85"/>
    <w:rsid w:val="00E21288"/>
    <w:rsid w:val="00E21585"/>
    <w:rsid w:val="00E2278D"/>
    <w:rsid w:val="00E22904"/>
    <w:rsid w:val="00E22E6B"/>
    <w:rsid w:val="00E231DD"/>
    <w:rsid w:val="00E23254"/>
    <w:rsid w:val="00E239A7"/>
    <w:rsid w:val="00E2408B"/>
    <w:rsid w:val="00E24108"/>
    <w:rsid w:val="00E241C2"/>
    <w:rsid w:val="00E24497"/>
    <w:rsid w:val="00E248E7"/>
    <w:rsid w:val="00E256DD"/>
    <w:rsid w:val="00E25EFC"/>
    <w:rsid w:val="00E25F92"/>
    <w:rsid w:val="00E2661B"/>
    <w:rsid w:val="00E26879"/>
    <w:rsid w:val="00E26919"/>
    <w:rsid w:val="00E27243"/>
    <w:rsid w:val="00E2744B"/>
    <w:rsid w:val="00E27824"/>
    <w:rsid w:val="00E27CFA"/>
    <w:rsid w:val="00E307EE"/>
    <w:rsid w:val="00E309A6"/>
    <w:rsid w:val="00E32773"/>
    <w:rsid w:val="00E32AD1"/>
    <w:rsid w:val="00E34840"/>
    <w:rsid w:val="00E353AD"/>
    <w:rsid w:val="00E35453"/>
    <w:rsid w:val="00E359DA"/>
    <w:rsid w:val="00E36666"/>
    <w:rsid w:val="00E37F5F"/>
    <w:rsid w:val="00E410D8"/>
    <w:rsid w:val="00E41233"/>
    <w:rsid w:val="00E41931"/>
    <w:rsid w:val="00E41BAF"/>
    <w:rsid w:val="00E42C62"/>
    <w:rsid w:val="00E44706"/>
    <w:rsid w:val="00E44DC4"/>
    <w:rsid w:val="00E4601D"/>
    <w:rsid w:val="00E46323"/>
    <w:rsid w:val="00E46EBD"/>
    <w:rsid w:val="00E47BE4"/>
    <w:rsid w:val="00E51569"/>
    <w:rsid w:val="00E51EBB"/>
    <w:rsid w:val="00E538C0"/>
    <w:rsid w:val="00E53C3C"/>
    <w:rsid w:val="00E53F7B"/>
    <w:rsid w:val="00E546CC"/>
    <w:rsid w:val="00E5522D"/>
    <w:rsid w:val="00E5621D"/>
    <w:rsid w:val="00E56F8B"/>
    <w:rsid w:val="00E57214"/>
    <w:rsid w:val="00E574C9"/>
    <w:rsid w:val="00E57B66"/>
    <w:rsid w:val="00E60815"/>
    <w:rsid w:val="00E61DAD"/>
    <w:rsid w:val="00E623EA"/>
    <w:rsid w:val="00E62F40"/>
    <w:rsid w:val="00E6312C"/>
    <w:rsid w:val="00E6336B"/>
    <w:rsid w:val="00E6397C"/>
    <w:rsid w:val="00E63D91"/>
    <w:rsid w:val="00E6407A"/>
    <w:rsid w:val="00E6433B"/>
    <w:rsid w:val="00E650E2"/>
    <w:rsid w:val="00E65845"/>
    <w:rsid w:val="00E65B1A"/>
    <w:rsid w:val="00E6723B"/>
    <w:rsid w:val="00E675FC"/>
    <w:rsid w:val="00E67605"/>
    <w:rsid w:val="00E67F62"/>
    <w:rsid w:val="00E701E4"/>
    <w:rsid w:val="00E702F8"/>
    <w:rsid w:val="00E71D17"/>
    <w:rsid w:val="00E71FAC"/>
    <w:rsid w:val="00E728E5"/>
    <w:rsid w:val="00E7575C"/>
    <w:rsid w:val="00E75A42"/>
    <w:rsid w:val="00E75B8F"/>
    <w:rsid w:val="00E75EA6"/>
    <w:rsid w:val="00E76F06"/>
    <w:rsid w:val="00E77437"/>
    <w:rsid w:val="00E77C5D"/>
    <w:rsid w:val="00E80AE3"/>
    <w:rsid w:val="00E81764"/>
    <w:rsid w:val="00E818B3"/>
    <w:rsid w:val="00E81D04"/>
    <w:rsid w:val="00E83572"/>
    <w:rsid w:val="00E83C63"/>
    <w:rsid w:val="00E8486F"/>
    <w:rsid w:val="00E849EC"/>
    <w:rsid w:val="00E84A53"/>
    <w:rsid w:val="00E85416"/>
    <w:rsid w:val="00E8561C"/>
    <w:rsid w:val="00E86309"/>
    <w:rsid w:val="00E8774E"/>
    <w:rsid w:val="00E9127B"/>
    <w:rsid w:val="00E92343"/>
    <w:rsid w:val="00E92804"/>
    <w:rsid w:val="00E9299B"/>
    <w:rsid w:val="00E929E7"/>
    <w:rsid w:val="00E9340D"/>
    <w:rsid w:val="00E9350D"/>
    <w:rsid w:val="00E95029"/>
    <w:rsid w:val="00E953BC"/>
    <w:rsid w:val="00E956F0"/>
    <w:rsid w:val="00E9586E"/>
    <w:rsid w:val="00E96921"/>
    <w:rsid w:val="00E96B0D"/>
    <w:rsid w:val="00EA01C9"/>
    <w:rsid w:val="00EA02D0"/>
    <w:rsid w:val="00EA0327"/>
    <w:rsid w:val="00EA077D"/>
    <w:rsid w:val="00EA082E"/>
    <w:rsid w:val="00EA1296"/>
    <w:rsid w:val="00EA15B1"/>
    <w:rsid w:val="00EA1D23"/>
    <w:rsid w:val="00EA4A96"/>
    <w:rsid w:val="00EA4D0E"/>
    <w:rsid w:val="00EA512C"/>
    <w:rsid w:val="00EA649A"/>
    <w:rsid w:val="00EA6678"/>
    <w:rsid w:val="00EA6BC5"/>
    <w:rsid w:val="00EA7549"/>
    <w:rsid w:val="00EA772B"/>
    <w:rsid w:val="00EA7B7B"/>
    <w:rsid w:val="00EB008A"/>
    <w:rsid w:val="00EB12D1"/>
    <w:rsid w:val="00EB1944"/>
    <w:rsid w:val="00EB1FFE"/>
    <w:rsid w:val="00EB2BD0"/>
    <w:rsid w:val="00EB2DB0"/>
    <w:rsid w:val="00EB327F"/>
    <w:rsid w:val="00EB3FA1"/>
    <w:rsid w:val="00EB4D75"/>
    <w:rsid w:val="00EB57A8"/>
    <w:rsid w:val="00EB57BD"/>
    <w:rsid w:val="00EB5B6D"/>
    <w:rsid w:val="00EB5E31"/>
    <w:rsid w:val="00EB6038"/>
    <w:rsid w:val="00EB656F"/>
    <w:rsid w:val="00EB6821"/>
    <w:rsid w:val="00EB7DC8"/>
    <w:rsid w:val="00EB7E58"/>
    <w:rsid w:val="00EC03F5"/>
    <w:rsid w:val="00EC04BA"/>
    <w:rsid w:val="00EC0529"/>
    <w:rsid w:val="00EC1456"/>
    <w:rsid w:val="00EC292C"/>
    <w:rsid w:val="00EC39B9"/>
    <w:rsid w:val="00EC3B86"/>
    <w:rsid w:val="00EC4485"/>
    <w:rsid w:val="00EC4510"/>
    <w:rsid w:val="00EC4C5F"/>
    <w:rsid w:val="00EC4E24"/>
    <w:rsid w:val="00EC5909"/>
    <w:rsid w:val="00EC6666"/>
    <w:rsid w:val="00EC66E8"/>
    <w:rsid w:val="00EC6790"/>
    <w:rsid w:val="00EC7025"/>
    <w:rsid w:val="00ED051C"/>
    <w:rsid w:val="00ED1661"/>
    <w:rsid w:val="00ED2C3E"/>
    <w:rsid w:val="00ED4A18"/>
    <w:rsid w:val="00ED584E"/>
    <w:rsid w:val="00ED6506"/>
    <w:rsid w:val="00ED7205"/>
    <w:rsid w:val="00ED78AC"/>
    <w:rsid w:val="00ED7F9F"/>
    <w:rsid w:val="00EE01F0"/>
    <w:rsid w:val="00EE0450"/>
    <w:rsid w:val="00EE0720"/>
    <w:rsid w:val="00EE17C7"/>
    <w:rsid w:val="00EE1E9F"/>
    <w:rsid w:val="00EE3093"/>
    <w:rsid w:val="00EE3F4D"/>
    <w:rsid w:val="00EE4713"/>
    <w:rsid w:val="00EE50DE"/>
    <w:rsid w:val="00EE713C"/>
    <w:rsid w:val="00EF05CF"/>
    <w:rsid w:val="00EF0A45"/>
    <w:rsid w:val="00EF16DB"/>
    <w:rsid w:val="00EF21D0"/>
    <w:rsid w:val="00EF22E9"/>
    <w:rsid w:val="00EF45DB"/>
    <w:rsid w:val="00EF4783"/>
    <w:rsid w:val="00EF60EB"/>
    <w:rsid w:val="00EF665A"/>
    <w:rsid w:val="00EF6BD8"/>
    <w:rsid w:val="00EF7343"/>
    <w:rsid w:val="00EF7471"/>
    <w:rsid w:val="00EF74E5"/>
    <w:rsid w:val="00F00049"/>
    <w:rsid w:val="00F009F7"/>
    <w:rsid w:val="00F01216"/>
    <w:rsid w:val="00F017A0"/>
    <w:rsid w:val="00F02D57"/>
    <w:rsid w:val="00F02DF6"/>
    <w:rsid w:val="00F0355E"/>
    <w:rsid w:val="00F045E6"/>
    <w:rsid w:val="00F04692"/>
    <w:rsid w:val="00F055DC"/>
    <w:rsid w:val="00F06158"/>
    <w:rsid w:val="00F06781"/>
    <w:rsid w:val="00F06969"/>
    <w:rsid w:val="00F06CCF"/>
    <w:rsid w:val="00F10083"/>
    <w:rsid w:val="00F10137"/>
    <w:rsid w:val="00F10A69"/>
    <w:rsid w:val="00F10F9A"/>
    <w:rsid w:val="00F13127"/>
    <w:rsid w:val="00F1357A"/>
    <w:rsid w:val="00F13807"/>
    <w:rsid w:val="00F143BF"/>
    <w:rsid w:val="00F1517F"/>
    <w:rsid w:val="00F165A0"/>
    <w:rsid w:val="00F16CB0"/>
    <w:rsid w:val="00F1765E"/>
    <w:rsid w:val="00F21268"/>
    <w:rsid w:val="00F21916"/>
    <w:rsid w:val="00F21B51"/>
    <w:rsid w:val="00F21DFD"/>
    <w:rsid w:val="00F21EB4"/>
    <w:rsid w:val="00F221F2"/>
    <w:rsid w:val="00F22AEA"/>
    <w:rsid w:val="00F22C5F"/>
    <w:rsid w:val="00F23F75"/>
    <w:rsid w:val="00F24024"/>
    <w:rsid w:val="00F25609"/>
    <w:rsid w:val="00F26FC4"/>
    <w:rsid w:val="00F27347"/>
    <w:rsid w:val="00F27AE2"/>
    <w:rsid w:val="00F31CB2"/>
    <w:rsid w:val="00F322A5"/>
    <w:rsid w:val="00F33127"/>
    <w:rsid w:val="00F33B6A"/>
    <w:rsid w:val="00F340AF"/>
    <w:rsid w:val="00F344FE"/>
    <w:rsid w:val="00F3485C"/>
    <w:rsid w:val="00F34AE6"/>
    <w:rsid w:val="00F34C71"/>
    <w:rsid w:val="00F356D0"/>
    <w:rsid w:val="00F36AD9"/>
    <w:rsid w:val="00F3747F"/>
    <w:rsid w:val="00F37EF2"/>
    <w:rsid w:val="00F4162F"/>
    <w:rsid w:val="00F41DCF"/>
    <w:rsid w:val="00F42653"/>
    <w:rsid w:val="00F4468A"/>
    <w:rsid w:val="00F45D46"/>
    <w:rsid w:val="00F45FB1"/>
    <w:rsid w:val="00F470D7"/>
    <w:rsid w:val="00F47856"/>
    <w:rsid w:val="00F50083"/>
    <w:rsid w:val="00F5172A"/>
    <w:rsid w:val="00F51CF5"/>
    <w:rsid w:val="00F53169"/>
    <w:rsid w:val="00F54927"/>
    <w:rsid w:val="00F54BBC"/>
    <w:rsid w:val="00F555D0"/>
    <w:rsid w:val="00F55681"/>
    <w:rsid w:val="00F55845"/>
    <w:rsid w:val="00F55A4E"/>
    <w:rsid w:val="00F55A94"/>
    <w:rsid w:val="00F55BB6"/>
    <w:rsid w:val="00F5728F"/>
    <w:rsid w:val="00F60AE8"/>
    <w:rsid w:val="00F60C2C"/>
    <w:rsid w:val="00F60FD2"/>
    <w:rsid w:val="00F6195E"/>
    <w:rsid w:val="00F61C39"/>
    <w:rsid w:val="00F620BC"/>
    <w:rsid w:val="00F624B6"/>
    <w:rsid w:val="00F62925"/>
    <w:rsid w:val="00F6389C"/>
    <w:rsid w:val="00F66858"/>
    <w:rsid w:val="00F66BFA"/>
    <w:rsid w:val="00F66F8D"/>
    <w:rsid w:val="00F67C8A"/>
    <w:rsid w:val="00F67DBA"/>
    <w:rsid w:val="00F70094"/>
    <w:rsid w:val="00F7172F"/>
    <w:rsid w:val="00F718B2"/>
    <w:rsid w:val="00F71A7D"/>
    <w:rsid w:val="00F7318E"/>
    <w:rsid w:val="00F73723"/>
    <w:rsid w:val="00F74561"/>
    <w:rsid w:val="00F75514"/>
    <w:rsid w:val="00F761FA"/>
    <w:rsid w:val="00F76228"/>
    <w:rsid w:val="00F76B0B"/>
    <w:rsid w:val="00F80E5D"/>
    <w:rsid w:val="00F81251"/>
    <w:rsid w:val="00F81DC4"/>
    <w:rsid w:val="00F82409"/>
    <w:rsid w:val="00F83E4B"/>
    <w:rsid w:val="00F84286"/>
    <w:rsid w:val="00F84565"/>
    <w:rsid w:val="00F852C8"/>
    <w:rsid w:val="00F85C85"/>
    <w:rsid w:val="00F86026"/>
    <w:rsid w:val="00F86964"/>
    <w:rsid w:val="00F87A97"/>
    <w:rsid w:val="00F90BF6"/>
    <w:rsid w:val="00F91266"/>
    <w:rsid w:val="00F9188A"/>
    <w:rsid w:val="00F92AEA"/>
    <w:rsid w:val="00F94044"/>
    <w:rsid w:val="00F940A6"/>
    <w:rsid w:val="00F94A7A"/>
    <w:rsid w:val="00F94E90"/>
    <w:rsid w:val="00F961C9"/>
    <w:rsid w:val="00F96475"/>
    <w:rsid w:val="00F96760"/>
    <w:rsid w:val="00F970DE"/>
    <w:rsid w:val="00FA0027"/>
    <w:rsid w:val="00FA0A23"/>
    <w:rsid w:val="00FA2D2C"/>
    <w:rsid w:val="00FA3681"/>
    <w:rsid w:val="00FA36F4"/>
    <w:rsid w:val="00FA45BE"/>
    <w:rsid w:val="00FA4894"/>
    <w:rsid w:val="00FA5802"/>
    <w:rsid w:val="00FA5AC4"/>
    <w:rsid w:val="00FA5C81"/>
    <w:rsid w:val="00FA5F04"/>
    <w:rsid w:val="00FA6AFD"/>
    <w:rsid w:val="00FA71A9"/>
    <w:rsid w:val="00FA7B42"/>
    <w:rsid w:val="00FB01B1"/>
    <w:rsid w:val="00FB10D6"/>
    <w:rsid w:val="00FB1728"/>
    <w:rsid w:val="00FB3670"/>
    <w:rsid w:val="00FB3BF0"/>
    <w:rsid w:val="00FB41C2"/>
    <w:rsid w:val="00FB4C6B"/>
    <w:rsid w:val="00FB525F"/>
    <w:rsid w:val="00FB5919"/>
    <w:rsid w:val="00FB6418"/>
    <w:rsid w:val="00FB6774"/>
    <w:rsid w:val="00FB7918"/>
    <w:rsid w:val="00FC0FE3"/>
    <w:rsid w:val="00FC1016"/>
    <w:rsid w:val="00FC1EAF"/>
    <w:rsid w:val="00FC21B1"/>
    <w:rsid w:val="00FC28E5"/>
    <w:rsid w:val="00FC3DDA"/>
    <w:rsid w:val="00FC582C"/>
    <w:rsid w:val="00FC5CDF"/>
    <w:rsid w:val="00FC5DFC"/>
    <w:rsid w:val="00FC5E28"/>
    <w:rsid w:val="00FC60F4"/>
    <w:rsid w:val="00FC6420"/>
    <w:rsid w:val="00FC72F8"/>
    <w:rsid w:val="00FC7B3F"/>
    <w:rsid w:val="00FD05C2"/>
    <w:rsid w:val="00FD1D61"/>
    <w:rsid w:val="00FD2121"/>
    <w:rsid w:val="00FD2AF9"/>
    <w:rsid w:val="00FD3AEA"/>
    <w:rsid w:val="00FD4148"/>
    <w:rsid w:val="00FD4186"/>
    <w:rsid w:val="00FD445F"/>
    <w:rsid w:val="00FD50E5"/>
    <w:rsid w:val="00FD54B0"/>
    <w:rsid w:val="00FD5A4B"/>
    <w:rsid w:val="00FD5AFA"/>
    <w:rsid w:val="00FD5E86"/>
    <w:rsid w:val="00FD62DF"/>
    <w:rsid w:val="00FD6488"/>
    <w:rsid w:val="00FD681A"/>
    <w:rsid w:val="00FE0061"/>
    <w:rsid w:val="00FE0F95"/>
    <w:rsid w:val="00FE1294"/>
    <w:rsid w:val="00FE19BF"/>
    <w:rsid w:val="00FE1D80"/>
    <w:rsid w:val="00FE2D8D"/>
    <w:rsid w:val="00FE2E67"/>
    <w:rsid w:val="00FE353B"/>
    <w:rsid w:val="00FE44C3"/>
    <w:rsid w:val="00FE4C94"/>
    <w:rsid w:val="00FE4DEC"/>
    <w:rsid w:val="00FE5CE6"/>
    <w:rsid w:val="00FE65D3"/>
    <w:rsid w:val="00FE66E6"/>
    <w:rsid w:val="00FE6760"/>
    <w:rsid w:val="00FE7BD4"/>
    <w:rsid w:val="00FF0391"/>
    <w:rsid w:val="00FF084D"/>
    <w:rsid w:val="00FF0D95"/>
    <w:rsid w:val="00FF1D40"/>
    <w:rsid w:val="00FF22E2"/>
    <w:rsid w:val="00FF39D5"/>
    <w:rsid w:val="00FF5140"/>
    <w:rsid w:val="00FF575F"/>
    <w:rsid w:val="00FF5D57"/>
    <w:rsid w:val="00FF62D1"/>
    <w:rsid w:val="00FF7357"/>
    <w:rsid w:val="00FF77FE"/>
    <w:rsid w:val="2E780871"/>
    <w:rsid w:val="56BF2A0C"/>
    <w:rsid w:val="7AAB0CB7"/>
    <w:rsid w:val="7FE87C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1BAD06B"/>
  <w15:docId w15:val="{37094A9E-C2BC-44D6-9EAF-415CE3DB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00" w:lineRule="auto"/>
      <w:jc w:val="both"/>
    </w:pPr>
    <w:rPr>
      <w:kern w:val="2"/>
      <w:sz w:val="24"/>
      <w:szCs w:val="21"/>
    </w:rPr>
  </w:style>
  <w:style w:type="paragraph" w:styleId="1">
    <w:name w:val="heading 1"/>
    <w:basedOn w:val="a"/>
    <w:next w:val="a"/>
    <w:link w:val="10"/>
    <w:uiPriority w:val="9"/>
    <w:qFormat/>
    <w:pPr>
      <w:keepNext/>
      <w:keepLines/>
      <w:numPr>
        <w:numId w:val="1"/>
      </w:numPr>
      <w:spacing w:before="120" w:after="120"/>
      <w:ind w:left="0"/>
      <w:jc w:val="left"/>
      <w:outlineLvl w:val="0"/>
    </w:pPr>
    <w:rPr>
      <w:rFonts w:eastAsia="黑体"/>
      <w:b/>
      <w:bCs/>
      <w:kern w:val="44"/>
      <w:sz w:val="30"/>
      <w:szCs w:val="44"/>
    </w:rPr>
  </w:style>
  <w:style w:type="paragraph" w:styleId="2">
    <w:name w:val="heading 2"/>
    <w:basedOn w:val="a"/>
    <w:next w:val="a"/>
    <w:link w:val="20"/>
    <w:uiPriority w:val="9"/>
    <w:unhideWhenUsed/>
    <w:qFormat/>
    <w:pPr>
      <w:keepNext/>
      <w:keepLines/>
      <w:numPr>
        <w:ilvl w:val="1"/>
        <w:numId w:val="1"/>
      </w:numPr>
      <w:spacing w:before="120" w:after="120"/>
      <w:ind w:left="0"/>
      <w:jc w:val="left"/>
      <w:outlineLvl w:val="1"/>
    </w:pPr>
    <w:rPr>
      <w:rFonts w:eastAsia="黑体" w:cstheme="majorBidi"/>
      <w:b/>
      <w:bCs/>
      <w:sz w:val="28"/>
      <w:szCs w:val="32"/>
    </w:rPr>
  </w:style>
  <w:style w:type="paragraph" w:styleId="3">
    <w:name w:val="heading 3"/>
    <w:basedOn w:val="a"/>
    <w:next w:val="a"/>
    <w:link w:val="30"/>
    <w:uiPriority w:val="9"/>
    <w:unhideWhenUsed/>
    <w:qFormat/>
    <w:pPr>
      <w:keepNext/>
      <w:keepLines/>
      <w:outlineLvl w:val="2"/>
    </w:pPr>
    <w:rPr>
      <w:bCs/>
      <w:kern w:val="0"/>
      <w:szCs w:val="32"/>
    </w:rPr>
  </w:style>
  <w:style w:type="paragraph" w:styleId="4">
    <w:name w:val="heading 4"/>
    <w:basedOn w:val="a"/>
    <w:next w:val="a"/>
    <w:link w:val="40"/>
    <w:uiPriority w:val="9"/>
    <w:unhideWhenUsed/>
    <w:qFormat/>
    <w:pPr>
      <w:keepNext/>
      <w:keepLines/>
      <w:numPr>
        <w:ilvl w:val="3"/>
        <w:numId w:val="1"/>
      </w:numPr>
      <w:spacing w:before="240" w:after="120"/>
      <w:jc w:val="left"/>
      <w:outlineLvl w:val="3"/>
    </w:pPr>
    <w:rPr>
      <w:rFonts w:eastAsia="宋体" w:cstheme="majorBidi"/>
      <w:b/>
      <w:bCs/>
      <w:szCs w:val="28"/>
    </w:rPr>
  </w:style>
  <w:style w:type="paragraph" w:styleId="5">
    <w:name w:val="heading 5"/>
    <w:basedOn w:val="a"/>
    <w:next w:val="a"/>
    <w:link w:val="50"/>
    <w:uiPriority w:val="9"/>
    <w:unhideWhenUsed/>
    <w:qFormat/>
    <w:pPr>
      <w:keepNext/>
      <w:keepLines/>
      <w:spacing w:before="280" w:after="290" w:line="376" w:lineRule="atLeast"/>
      <w:outlineLvl w:val="4"/>
    </w:pPr>
    <w:rPr>
      <w:b/>
      <w:bCs/>
      <w:sz w:val="28"/>
      <w:szCs w:val="28"/>
    </w:rPr>
  </w:style>
  <w:style w:type="paragraph" w:styleId="6">
    <w:name w:val="heading 6"/>
    <w:basedOn w:val="a"/>
    <w:next w:val="a"/>
    <w:link w:val="60"/>
    <w:uiPriority w:val="9"/>
    <w:unhideWhenUsed/>
    <w:qFormat/>
    <w:pPr>
      <w:keepNext/>
      <w:keepLines/>
      <w:spacing w:before="240" w:after="64" w:line="320" w:lineRule="atLeast"/>
      <w:outlineLvl w:val="5"/>
    </w:pPr>
    <w:rPr>
      <w:rFonts w:asciiTheme="majorHAnsi" w:eastAsiaTheme="majorEastAsia" w:hAnsiTheme="majorHAnsi" w:cstheme="majorBidi"/>
      <w:b/>
      <w:bCs/>
      <w:szCs w:val="24"/>
    </w:rPr>
  </w:style>
  <w:style w:type="paragraph" w:styleId="7">
    <w:name w:val="heading 7"/>
    <w:basedOn w:val="a"/>
    <w:next w:val="a"/>
    <w:link w:val="70"/>
    <w:uiPriority w:val="9"/>
    <w:unhideWhenUsed/>
    <w:qFormat/>
    <w:pPr>
      <w:keepNext/>
      <w:keepLines/>
      <w:spacing w:before="240" w:after="64" w:line="320" w:lineRule="atLeast"/>
      <w:outlineLvl w:val="6"/>
    </w:pPr>
    <w:rPr>
      <w:b/>
      <w:bCs/>
      <w:szCs w:val="24"/>
    </w:rPr>
  </w:style>
  <w:style w:type="paragraph" w:styleId="8">
    <w:name w:val="heading 8"/>
    <w:basedOn w:val="a"/>
    <w:next w:val="a"/>
    <w:link w:val="80"/>
    <w:uiPriority w:val="9"/>
    <w:semiHidden/>
    <w:unhideWhenUsed/>
    <w:qFormat/>
    <w:pPr>
      <w:keepNext/>
      <w:keepLines/>
      <w:spacing w:before="240" w:after="64" w:line="320" w:lineRule="auto"/>
      <w:ind w:left="1440" w:hanging="1440"/>
      <w:outlineLvl w:val="7"/>
    </w:pPr>
    <w:rPr>
      <w:rFonts w:ascii="Cambria" w:eastAsia="宋体" w:hAnsi="Cambria" w:cs="Times New Roman"/>
      <w:szCs w:val="24"/>
    </w:rPr>
  </w:style>
  <w:style w:type="paragraph" w:styleId="9">
    <w:name w:val="heading 9"/>
    <w:basedOn w:val="a"/>
    <w:next w:val="a"/>
    <w:link w:val="90"/>
    <w:uiPriority w:val="9"/>
    <w:semiHidden/>
    <w:unhideWhenUsed/>
    <w:qFormat/>
    <w:pPr>
      <w:keepNext/>
      <w:keepLines/>
      <w:spacing w:before="240" w:after="64" w:line="320" w:lineRule="auto"/>
      <w:ind w:left="1584" w:hanging="1584"/>
      <w:outlineLvl w:val="8"/>
    </w:pPr>
    <w:rPr>
      <w:rFonts w:ascii="Cambria" w:eastAsia="宋体" w:hAnsi="Cambria"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afterLines="50"/>
      <w:jc w:val="center"/>
    </w:pPr>
    <w:rPr>
      <w:rFonts w:eastAsia="黑体" w:cstheme="majorBidi"/>
      <w:b/>
      <w:sz w:val="21"/>
      <w:szCs w:val="20"/>
    </w:rPr>
  </w:style>
  <w:style w:type="paragraph" w:styleId="a4">
    <w:name w:val="Document Map"/>
    <w:basedOn w:val="a"/>
    <w:link w:val="a5"/>
    <w:uiPriority w:val="99"/>
    <w:semiHidden/>
    <w:unhideWhenUsed/>
    <w:rPr>
      <w:rFonts w:ascii="宋体" w:eastAsia="宋体"/>
      <w:sz w:val="18"/>
      <w:szCs w:val="18"/>
    </w:rPr>
  </w:style>
  <w:style w:type="paragraph" w:styleId="a6">
    <w:name w:val="annotation text"/>
    <w:basedOn w:val="a"/>
    <w:link w:val="a7"/>
    <w:uiPriority w:val="99"/>
    <w:unhideWhenUsed/>
    <w:pPr>
      <w:jc w:val="left"/>
    </w:pPr>
  </w:style>
  <w:style w:type="paragraph" w:styleId="a8">
    <w:name w:val="Body Text Indent"/>
    <w:basedOn w:val="a"/>
    <w:link w:val="a9"/>
    <w:qFormat/>
    <w:pPr>
      <w:ind w:firstLineChars="200" w:firstLine="560"/>
    </w:pPr>
    <w:rPr>
      <w:rFonts w:eastAsia="宋体" w:cs="Times New Roman"/>
      <w:sz w:val="28"/>
      <w:szCs w:val="28"/>
    </w:rPr>
  </w:style>
  <w:style w:type="paragraph" w:styleId="TOC3">
    <w:name w:val="toc 3"/>
    <w:basedOn w:val="a"/>
    <w:next w:val="a"/>
    <w:uiPriority w:val="39"/>
    <w:unhideWhenUsed/>
    <w:qFormat/>
    <w:pPr>
      <w:ind w:leftChars="400" w:left="840"/>
    </w:pPr>
  </w:style>
  <w:style w:type="paragraph" w:styleId="aa">
    <w:name w:val="Plain Text"/>
    <w:basedOn w:val="a"/>
    <w:link w:val="ab"/>
    <w:uiPriority w:val="99"/>
    <w:semiHidden/>
    <w:unhideWhenUsed/>
    <w:qFormat/>
    <w:rPr>
      <w:rFonts w:asciiTheme="minorEastAsia" w:hAnsi="Courier New" w:cs="Courier New"/>
    </w:rPr>
  </w:style>
  <w:style w:type="paragraph" w:styleId="ac">
    <w:name w:val="Date"/>
    <w:basedOn w:val="a"/>
    <w:next w:val="a"/>
    <w:link w:val="ad"/>
    <w:uiPriority w:val="99"/>
    <w:semiHidden/>
    <w:unhideWhenUsed/>
    <w:qFormat/>
    <w:pPr>
      <w:ind w:leftChars="2500" w:left="100"/>
    </w:pPr>
  </w:style>
  <w:style w:type="paragraph" w:styleId="21">
    <w:name w:val="Body Text Indent 2"/>
    <w:basedOn w:val="a"/>
    <w:link w:val="22"/>
    <w:pPr>
      <w:spacing w:after="120" w:line="480" w:lineRule="auto"/>
      <w:ind w:leftChars="200" w:left="420"/>
    </w:pPr>
    <w:rPr>
      <w:rFonts w:eastAsia="宋体" w:cs="Times New Roman"/>
      <w:szCs w:val="24"/>
    </w:rPr>
  </w:style>
  <w:style w:type="paragraph" w:styleId="ae">
    <w:name w:val="endnote text"/>
    <w:basedOn w:val="a"/>
    <w:link w:val="af"/>
    <w:uiPriority w:val="99"/>
    <w:semiHidden/>
    <w:unhideWhenUsed/>
    <w:qFormat/>
    <w:pPr>
      <w:snapToGrid w:val="0"/>
      <w:jc w:val="left"/>
    </w:pPr>
  </w:style>
  <w:style w:type="paragraph" w:styleId="af0">
    <w:name w:val="Balloon Text"/>
    <w:basedOn w:val="a"/>
    <w:link w:val="af1"/>
    <w:uiPriority w:val="99"/>
    <w:semiHidden/>
    <w:unhideWhenUsed/>
    <w:qFormat/>
    <w:rPr>
      <w:sz w:val="18"/>
      <w:szCs w:val="18"/>
    </w:rPr>
  </w:style>
  <w:style w:type="paragraph" w:styleId="af2">
    <w:name w:val="footer"/>
    <w:basedOn w:val="a"/>
    <w:link w:val="af3"/>
    <w:uiPriority w:val="99"/>
    <w:unhideWhenUsed/>
    <w:qFormat/>
    <w:pPr>
      <w:tabs>
        <w:tab w:val="center" w:pos="4153"/>
        <w:tab w:val="right" w:pos="8306"/>
      </w:tabs>
      <w:snapToGrid w:val="0"/>
      <w:jc w:val="left"/>
    </w:pPr>
    <w:rPr>
      <w:sz w:val="18"/>
      <w:szCs w:val="18"/>
    </w:rPr>
  </w:style>
  <w:style w:type="paragraph" w:styleId="af4">
    <w:name w:val="header"/>
    <w:basedOn w:val="a"/>
    <w:link w:val="af5"/>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tabs>
        <w:tab w:val="left" w:pos="1050"/>
        <w:tab w:val="right" w:leader="dot" w:pos="8302"/>
      </w:tabs>
      <w:ind w:leftChars="200" w:left="480"/>
    </w:pPr>
  </w:style>
  <w:style w:type="paragraph" w:styleId="af6">
    <w:name w:val="Normal (Web)"/>
    <w:basedOn w:val="a"/>
    <w:uiPriority w:val="99"/>
    <w:unhideWhenUsed/>
    <w:qFormat/>
    <w:pPr>
      <w:widowControl/>
      <w:spacing w:before="100" w:beforeAutospacing="1" w:after="100" w:afterAutospacing="1"/>
      <w:jc w:val="left"/>
    </w:pPr>
    <w:rPr>
      <w:rFonts w:ascii="宋体" w:eastAsia="宋体" w:hAnsi="宋体" w:cs="宋体"/>
      <w:kern w:val="0"/>
      <w:szCs w:val="24"/>
    </w:rPr>
  </w:style>
  <w:style w:type="paragraph" w:styleId="af7">
    <w:name w:val="Title"/>
    <w:basedOn w:val="a"/>
    <w:next w:val="a"/>
    <w:link w:val="af8"/>
    <w:uiPriority w:val="10"/>
    <w:qFormat/>
    <w:pPr>
      <w:adjustRightInd w:val="0"/>
      <w:spacing w:before="480" w:after="360"/>
      <w:jc w:val="center"/>
      <w:outlineLvl w:val="0"/>
    </w:pPr>
    <w:rPr>
      <w:rFonts w:eastAsia="黑体" w:cstheme="majorBidi"/>
      <w:b/>
      <w:bCs/>
      <w:sz w:val="32"/>
      <w:szCs w:val="32"/>
    </w:rPr>
  </w:style>
  <w:style w:type="paragraph" w:styleId="af9">
    <w:name w:val="annotation subject"/>
    <w:basedOn w:val="a6"/>
    <w:next w:val="a6"/>
    <w:link w:val="afa"/>
    <w:uiPriority w:val="99"/>
    <w:semiHidden/>
    <w:unhideWhenUsed/>
    <w:qFormat/>
    <w:rPr>
      <w:b/>
      <w:bCs/>
    </w:rPr>
  </w:style>
  <w:style w:type="table" w:styleId="af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ndnote reference"/>
    <w:basedOn w:val="a0"/>
    <w:uiPriority w:val="99"/>
    <w:semiHidden/>
    <w:unhideWhenUsed/>
    <w:qFormat/>
    <w:rPr>
      <w:vertAlign w:val="superscript"/>
    </w:rPr>
  </w:style>
  <w:style w:type="character" w:styleId="afd">
    <w:name w:val="page number"/>
    <w:basedOn w:val="a0"/>
    <w:qFormat/>
  </w:style>
  <w:style w:type="character" w:styleId="afe">
    <w:name w:val="Hyperlink"/>
    <w:basedOn w:val="a0"/>
    <w:uiPriority w:val="99"/>
    <w:unhideWhenUsed/>
    <w:qFormat/>
    <w:rPr>
      <w:color w:val="0563C1" w:themeColor="hyperlink"/>
      <w:u w:val="single"/>
    </w:rPr>
  </w:style>
  <w:style w:type="character" w:styleId="aff">
    <w:name w:val="annotation reference"/>
    <w:basedOn w:val="a0"/>
    <w:uiPriority w:val="99"/>
    <w:semiHidden/>
    <w:unhideWhenUsed/>
    <w:qFormat/>
    <w:rPr>
      <w:sz w:val="21"/>
      <w:szCs w:val="21"/>
    </w:rPr>
  </w:style>
  <w:style w:type="character" w:customStyle="1" w:styleId="af5">
    <w:name w:val="页眉 字符"/>
    <w:basedOn w:val="a0"/>
    <w:link w:val="af4"/>
    <w:qFormat/>
    <w:rPr>
      <w:sz w:val="18"/>
      <w:szCs w:val="18"/>
    </w:rPr>
  </w:style>
  <w:style w:type="character" w:customStyle="1" w:styleId="af3">
    <w:name w:val="页脚 字符"/>
    <w:basedOn w:val="a0"/>
    <w:link w:val="af2"/>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character" w:customStyle="1" w:styleId="a9">
    <w:name w:val="正文文本缩进 字符"/>
    <w:basedOn w:val="a0"/>
    <w:link w:val="a8"/>
    <w:qFormat/>
    <w:rPr>
      <w:rFonts w:eastAsia="宋体" w:cs="Times New Roman"/>
      <w:sz w:val="28"/>
      <w:szCs w:val="28"/>
    </w:rPr>
  </w:style>
  <w:style w:type="character" w:customStyle="1" w:styleId="22">
    <w:name w:val="正文文本缩进 2 字符"/>
    <w:basedOn w:val="a0"/>
    <w:link w:val="21"/>
    <w:qFormat/>
    <w:rPr>
      <w:rFonts w:eastAsia="宋体" w:cs="Times New Roman"/>
      <w:szCs w:val="24"/>
    </w:rPr>
  </w:style>
  <w:style w:type="character" w:customStyle="1" w:styleId="af8">
    <w:name w:val="标题 字符"/>
    <w:basedOn w:val="a0"/>
    <w:link w:val="af7"/>
    <w:uiPriority w:val="10"/>
    <w:qFormat/>
    <w:rPr>
      <w:rFonts w:eastAsia="黑体" w:cstheme="majorBidi"/>
      <w:b/>
      <w:bCs/>
      <w:sz w:val="32"/>
      <w:szCs w:val="32"/>
    </w:rPr>
  </w:style>
  <w:style w:type="character" w:customStyle="1" w:styleId="10">
    <w:name w:val="标题 1 字符"/>
    <w:basedOn w:val="a0"/>
    <w:link w:val="1"/>
    <w:uiPriority w:val="9"/>
    <w:qFormat/>
    <w:rPr>
      <w:rFonts w:eastAsia="黑体"/>
      <w:b/>
      <w:bCs/>
      <w:kern w:val="44"/>
      <w:sz w:val="30"/>
      <w:szCs w:val="44"/>
    </w:rPr>
  </w:style>
  <w:style w:type="character" w:customStyle="1" w:styleId="20">
    <w:name w:val="标题 2 字符"/>
    <w:basedOn w:val="a0"/>
    <w:link w:val="2"/>
    <w:uiPriority w:val="9"/>
    <w:qFormat/>
    <w:rPr>
      <w:rFonts w:eastAsia="黑体" w:cstheme="majorBidi"/>
      <w:b/>
      <w:bCs/>
      <w:kern w:val="2"/>
      <w:sz w:val="28"/>
      <w:szCs w:val="32"/>
    </w:rPr>
  </w:style>
  <w:style w:type="character" w:customStyle="1" w:styleId="30">
    <w:name w:val="标题 3 字符"/>
    <w:basedOn w:val="a0"/>
    <w:link w:val="3"/>
    <w:uiPriority w:val="9"/>
    <w:qFormat/>
    <w:rPr>
      <w:bCs/>
      <w:sz w:val="24"/>
      <w:szCs w:val="32"/>
    </w:rPr>
  </w:style>
  <w:style w:type="character" w:customStyle="1" w:styleId="40">
    <w:name w:val="标题 4 字符"/>
    <w:basedOn w:val="a0"/>
    <w:link w:val="4"/>
    <w:uiPriority w:val="9"/>
    <w:rPr>
      <w:rFonts w:eastAsia="宋体" w:cstheme="majorBidi"/>
      <w:b/>
      <w:bCs/>
      <w:kern w:val="2"/>
      <w:sz w:val="24"/>
      <w:szCs w:val="28"/>
    </w:rPr>
  </w:style>
  <w:style w:type="paragraph" w:styleId="aff0">
    <w:name w:val="List Paragraph"/>
    <w:basedOn w:val="a"/>
    <w:uiPriority w:val="34"/>
    <w:qFormat/>
    <w:pPr>
      <w:ind w:firstLineChars="200" w:firstLine="420"/>
    </w:pPr>
  </w:style>
  <w:style w:type="paragraph" w:customStyle="1" w:styleId="aff1">
    <w:name w:val="图片"/>
    <w:basedOn w:val="a"/>
    <w:qFormat/>
    <w:pPr>
      <w:jc w:val="center"/>
    </w:pPr>
    <w:rPr>
      <w:rFonts w:eastAsia="黑体"/>
      <w:sz w:val="21"/>
    </w:rPr>
  </w:style>
  <w:style w:type="character" w:customStyle="1" w:styleId="50">
    <w:name w:val="标题 5 字符"/>
    <w:basedOn w:val="a0"/>
    <w:link w:val="5"/>
    <w:uiPriority w:val="9"/>
    <w:rPr>
      <w:b/>
      <w:bCs/>
      <w:sz w:val="28"/>
      <w:szCs w:val="28"/>
    </w:rPr>
  </w:style>
  <w:style w:type="character" w:customStyle="1" w:styleId="af1">
    <w:name w:val="批注框文本 字符"/>
    <w:basedOn w:val="a0"/>
    <w:link w:val="af0"/>
    <w:uiPriority w:val="99"/>
    <w:semiHidden/>
    <w:qFormat/>
    <w:rPr>
      <w:sz w:val="18"/>
      <w:szCs w:val="18"/>
    </w:rPr>
  </w:style>
  <w:style w:type="character" w:customStyle="1" w:styleId="60">
    <w:name w:val="标题 6 字符"/>
    <w:basedOn w:val="a0"/>
    <w:link w:val="6"/>
    <w:uiPriority w:val="9"/>
    <w:qFormat/>
    <w:rPr>
      <w:rFonts w:asciiTheme="majorHAnsi" w:eastAsiaTheme="majorEastAsia" w:hAnsiTheme="majorHAnsi" w:cstheme="majorBidi"/>
      <w:b/>
      <w:bCs/>
      <w:sz w:val="24"/>
      <w:szCs w:val="24"/>
    </w:rPr>
  </w:style>
  <w:style w:type="character" w:customStyle="1" w:styleId="70">
    <w:name w:val="标题 7 字符"/>
    <w:basedOn w:val="a0"/>
    <w:link w:val="7"/>
    <w:uiPriority w:val="9"/>
    <w:qFormat/>
    <w:rPr>
      <w:b/>
      <w:bCs/>
      <w:sz w:val="24"/>
      <w:szCs w:val="24"/>
    </w:rPr>
  </w:style>
  <w:style w:type="paragraph" w:styleId="aff2">
    <w:name w:val="No Spacing"/>
    <w:uiPriority w:val="1"/>
    <w:qFormat/>
    <w:pPr>
      <w:widowControl w:val="0"/>
      <w:jc w:val="both"/>
    </w:pPr>
    <w:rPr>
      <w:rFonts w:eastAsia="宋体" w:cs="Times New Roman"/>
      <w:kern w:val="2"/>
      <w:sz w:val="21"/>
    </w:rPr>
  </w:style>
  <w:style w:type="character" w:customStyle="1" w:styleId="a5">
    <w:name w:val="文档结构图 字符"/>
    <w:basedOn w:val="a0"/>
    <w:link w:val="a4"/>
    <w:uiPriority w:val="99"/>
    <w:semiHidden/>
    <w:qFormat/>
    <w:rPr>
      <w:rFonts w:ascii="宋体" w:eastAsia="宋体"/>
      <w:sz w:val="18"/>
      <w:szCs w:val="18"/>
    </w:rPr>
  </w:style>
  <w:style w:type="character" w:customStyle="1" w:styleId="a7">
    <w:name w:val="批注文字 字符"/>
    <w:basedOn w:val="a0"/>
    <w:link w:val="a6"/>
    <w:uiPriority w:val="99"/>
    <w:qFormat/>
    <w:rPr>
      <w:sz w:val="24"/>
    </w:rPr>
  </w:style>
  <w:style w:type="character" w:customStyle="1" w:styleId="afa">
    <w:name w:val="批注主题 字符"/>
    <w:basedOn w:val="a7"/>
    <w:link w:val="af9"/>
    <w:uiPriority w:val="99"/>
    <w:semiHidden/>
    <w:qFormat/>
    <w:rPr>
      <w:b/>
      <w:bCs/>
      <w:sz w:val="24"/>
    </w:rPr>
  </w:style>
  <w:style w:type="paragraph" w:customStyle="1" w:styleId="aff3">
    <w:name w:val="图名"/>
    <w:next w:val="a"/>
    <w:qFormat/>
    <w:pPr>
      <w:spacing w:afterLines="50" w:after="163"/>
      <w:jc w:val="center"/>
    </w:pPr>
    <w:rPr>
      <w:rFonts w:eastAsia="黑体"/>
      <w:b/>
      <w:sz w:val="21"/>
      <w:szCs w:val="22"/>
    </w:rPr>
  </w:style>
  <w:style w:type="character" w:customStyle="1" w:styleId="80">
    <w:name w:val="标题 8 字符"/>
    <w:basedOn w:val="a0"/>
    <w:link w:val="8"/>
    <w:uiPriority w:val="9"/>
    <w:semiHidden/>
    <w:qFormat/>
    <w:rPr>
      <w:rFonts w:ascii="Cambria" w:eastAsia="宋体" w:hAnsi="Cambria" w:cs="Times New Roman"/>
      <w:sz w:val="24"/>
      <w:szCs w:val="24"/>
    </w:rPr>
  </w:style>
  <w:style w:type="character" w:customStyle="1" w:styleId="90">
    <w:name w:val="标题 9 字符"/>
    <w:basedOn w:val="a0"/>
    <w:link w:val="9"/>
    <w:uiPriority w:val="9"/>
    <w:semiHidden/>
    <w:qFormat/>
    <w:rPr>
      <w:rFonts w:ascii="Cambria" w:eastAsia="宋体" w:hAnsi="Cambria" w:cs="Times New Roman"/>
    </w:rPr>
  </w:style>
  <w:style w:type="paragraph" w:customStyle="1" w:styleId="aff4">
    <w:name w:val="表文"/>
    <w:basedOn w:val="a"/>
    <w:qFormat/>
    <w:pPr>
      <w:jc w:val="left"/>
    </w:pPr>
    <w:rPr>
      <w:rFonts w:cs="Times New Roman"/>
      <w:kern w:val="20"/>
      <w:sz w:val="21"/>
      <w:szCs w:val="24"/>
    </w:rPr>
  </w:style>
  <w:style w:type="paragraph" w:customStyle="1" w:styleId="aff5">
    <w:name w:val="表名"/>
    <w:basedOn w:val="a3"/>
    <w:qFormat/>
    <w:pPr>
      <w:spacing w:beforeLines="50" w:before="50" w:afterLines="0"/>
    </w:pPr>
    <w:rPr>
      <w:rFonts w:cs="Times New Roman"/>
      <w:kern w:val="20"/>
      <w:szCs w:val="24"/>
    </w:rPr>
  </w:style>
  <w:style w:type="paragraph" w:customStyle="1" w:styleId="aff6">
    <w:name w:val="注释"/>
    <w:basedOn w:val="a"/>
    <w:qFormat/>
    <w:pPr>
      <w:jc w:val="left"/>
    </w:pPr>
    <w:rPr>
      <w:rFonts w:eastAsia="黑体" w:cs="Times New Roman"/>
      <w:kern w:val="20"/>
      <w:sz w:val="21"/>
      <w:szCs w:val="24"/>
    </w:rPr>
  </w:style>
  <w:style w:type="character" w:customStyle="1" w:styleId="11">
    <w:name w:val="书籍标题1"/>
    <w:basedOn w:val="a0"/>
    <w:uiPriority w:val="33"/>
    <w:qFormat/>
    <w:rPr>
      <w:rFonts w:eastAsia="黑体"/>
      <w:b/>
      <w:bCs/>
      <w:iCs/>
      <w:color w:val="FF0000"/>
      <w:spacing w:val="5"/>
      <w:sz w:val="21"/>
    </w:rPr>
  </w:style>
  <w:style w:type="character" w:customStyle="1" w:styleId="af">
    <w:name w:val="尾注文本 字符"/>
    <w:basedOn w:val="a0"/>
    <w:link w:val="ae"/>
    <w:uiPriority w:val="99"/>
    <w:semiHidden/>
    <w:qFormat/>
    <w:rPr>
      <w:sz w:val="24"/>
    </w:rPr>
  </w:style>
  <w:style w:type="table" w:customStyle="1" w:styleId="TN1">
    <w:name w:val="TN样式1"/>
    <w:basedOn w:val="a1"/>
    <w:uiPriority w:val="99"/>
    <w:qFormat/>
    <w:tblPr>
      <w:tblBorders>
        <w:bottom w:val="single" w:sz="12" w:space="0" w:color="auto"/>
        <w:insideH w:val="single" w:sz="4" w:space="0" w:color="auto"/>
        <w:insideV w:val="single" w:sz="4" w:space="0" w:color="auto"/>
      </w:tblBorders>
    </w:tblPr>
    <w:tblStylePr w:type="firstRow">
      <w:tblPr/>
      <w:tcPr>
        <w:tcBorders>
          <w:top w:val="single" w:sz="12" w:space="0" w:color="auto"/>
          <w:bottom w:val="single" w:sz="12" w:space="0" w:color="auto"/>
        </w:tcBorders>
      </w:tcPr>
    </w:tblStylePr>
    <w:tblStylePr w:type="lastRow">
      <w:tblPr/>
      <w:tcPr>
        <w:tcBorders>
          <w:bottom w:val="single" w:sz="12" w:space="0" w:color="auto"/>
        </w:tcBorders>
      </w:tcPr>
    </w:tblStylePr>
  </w:style>
  <w:style w:type="character" w:customStyle="1" w:styleId="ad">
    <w:name w:val="日期 字符"/>
    <w:basedOn w:val="a0"/>
    <w:link w:val="ac"/>
    <w:uiPriority w:val="99"/>
    <w:semiHidden/>
    <w:qFormat/>
    <w:rPr>
      <w:kern w:val="2"/>
      <w:sz w:val="24"/>
      <w:szCs w:val="21"/>
    </w:rPr>
  </w:style>
  <w:style w:type="paragraph" w:customStyle="1" w:styleId="12">
    <w:name w:val="修订1"/>
    <w:hidden/>
    <w:uiPriority w:val="99"/>
    <w:semiHidden/>
    <w:qFormat/>
    <w:rPr>
      <w:kern w:val="2"/>
      <w:sz w:val="24"/>
      <w:szCs w:val="21"/>
    </w:rPr>
  </w:style>
  <w:style w:type="paragraph" w:customStyle="1" w:styleId="aff7">
    <w:name w:val="标准正文"/>
    <w:basedOn w:val="a"/>
    <w:link w:val="aff8"/>
    <w:qFormat/>
    <w:pPr>
      <w:spacing w:line="360" w:lineRule="auto"/>
      <w:ind w:firstLineChars="200" w:firstLine="200"/>
      <w:jc w:val="left"/>
    </w:pPr>
    <w:rPr>
      <w:rFonts w:eastAsia="仿宋" w:cs="Times New Roman"/>
      <w:szCs w:val="28"/>
    </w:rPr>
  </w:style>
  <w:style w:type="character" w:customStyle="1" w:styleId="aff8">
    <w:name w:val="标准正文 字符"/>
    <w:link w:val="aff7"/>
    <w:qFormat/>
    <w:rPr>
      <w:rFonts w:eastAsia="仿宋" w:cs="Times New Roman"/>
      <w:kern w:val="2"/>
      <w:sz w:val="24"/>
      <w:szCs w:val="28"/>
    </w:rPr>
  </w:style>
  <w:style w:type="paragraph" w:customStyle="1" w:styleId="13">
    <w:name w:val="样式1"/>
    <w:basedOn w:val="3"/>
    <w:link w:val="14"/>
    <w:qFormat/>
    <w:pPr>
      <w:spacing w:afterLines="50" w:after="50" w:line="240" w:lineRule="auto"/>
      <w:ind w:left="720" w:hanging="720"/>
      <w:jc w:val="left"/>
      <w:outlineLvl w:val="9"/>
    </w:pPr>
    <w:rPr>
      <w:rFonts w:eastAsia="黑体"/>
      <w:b/>
      <w:kern w:val="2"/>
    </w:rPr>
  </w:style>
  <w:style w:type="character" w:customStyle="1" w:styleId="14">
    <w:name w:val="样式1 字符"/>
    <w:basedOn w:val="30"/>
    <w:link w:val="13"/>
    <w:qFormat/>
    <w:rPr>
      <w:rFonts w:eastAsia="黑体"/>
      <w:b/>
      <w:bCs/>
      <w:color w:val="000000" w:themeColor="text1"/>
      <w:kern w:val="2"/>
      <w:sz w:val="24"/>
      <w:szCs w:val="32"/>
    </w:rPr>
  </w:style>
  <w:style w:type="character" w:customStyle="1" w:styleId="Char">
    <w:name w:val="条文内容 Char"/>
    <w:link w:val="aff9"/>
    <w:qFormat/>
    <w:rPr>
      <w:bCs/>
      <w:sz w:val="28"/>
      <w:szCs w:val="28"/>
    </w:rPr>
  </w:style>
  <w:style w:type="paragraph" w:customStyle="1" w:styleId="aff9">
    <w:name w:val="条文内容"/>
    <w:link w:val="Char"/>
    <w:qFormat/>
    <w:pPr>
      <w:spacing w:line="360" w:lineRule="auto"/>
    </w:pPr>
    <w:rPr>
      <w:bCs/>
      <w:sz w:val="28"/>
      <w:szCs w:val="28"/>
    </w:rPr>
  </w:style>
  <w:style w:type="character" w:customStyle="1" w:styleId="15">
    <w:name w:val="明显强调1"/>
    <w:uiPriority w:val="21"/>
    <w:qFormat/>
    <w:rPr>
      <w:i/>
      <w:iCs/>
      <w:color w:val="5B9BD5"/>
    </w:rPr>
  </w:style>
  <w:style w:type="paragraph" w:customStyle="1" w:styleId="31">
    <w:name w:val="样式3"/>
    <w:basedOn w:val="a"/>
    <w:link w:val="3Char"/>
    <w:qFormat/>
    <w:pPr>
      <w:tabs>
        <w:tab w:val="left" w:pos="425"/>
      </w:tabs>
      <w:adjustRightInd w:val="0"/>
      <w:snapToGrid w:val="0"/>
      <w:ind w:firstLine="482"/>
      <w:jc w:val="center"/>
      <w:outlineLvl w:val="0"/>
    </w:pPr>
    <w:rPr>
      <w:rFonts w:eastAsia="宋体" w:cs="Times New Roman"/>
      <w:kern w:val="0"/>
      <w:szCs w:val="24"/>
    </w:rPr>
  </w:style>
  <w:style w:type="character" w:customStyle="1" w:styleId="3Char">
    <w:name w:val="样式3 Char"/>
    <w:link w:val="31"/>
    <w:qFormat/>
    <w:rPr>
      <w:rFonts w:eastAsia="宋体" w:cs="Times New Roman"/>
      <w:sz w:val="24"/>
      <w:szCs w:val="24"/>
    </w:rPr>
  </w:style>
  <w:style w:type="paragraph" w:customStyle="1" w:styleId="affa">
    <w:name w:val="标准扉页（福建省工程建设地方标准）"/>
    <w:basedOn w:val="a"/>
    <w:qFormat/>
    <w:pPr>
      <w:spacing w:line="360" w:lineRule="auto"/>
      <w:jc w:val="center"/>
    </w:pPr>
    <w:rPr>
      <w:rFonts w:eastAsia="黑体" w:cs="Times New Roman"/>
      <w:sz w:val="28"/>
      <w:szCs w:val="20"/>
    </w:rPr>
  </w:style>
  <w:style w:type="paragraph" w:customStyle="1" w:styleId="affb">
    <w:name w:val="扉页（出版时间地点）"/>
    <w:basedOn w:val="a"/>
    <w:qFormat/>
    <w:pPr>
      <w:spacing w:line="360" w:lineRule="auto"/>
      <w:jc w:val="center"/>
    </w:pPr>
    <w:rPr>
      <w:rFonts w:eastAsia="黑体" w:cs="宋体"/>
      <w:szCs w:val="20"/>
    </w:rPr>
  </w:style>
  <w:style w:type="paragraph" w:customStyle="1" w:styleId="affc">
    <w:name w:val="规程英文名称（封面）"/>
    <w:basedOn w:val="aa"/>
    <w:qFormat/>
    <w:pPr>
      <w:widowControl/>
      <w:snapToGrid w:val="0"/>
      <w:spacing w:line="360" w:lineRule="auto"/>
      <w:ind w:leftChars="85" w:left="178"/>
      <w:jc w:val="center"/>
    </w:pPr>
    <w:rPr>
      <w:rFonts w:ascii="Times New Roman" w:eastAsia="黑体" w:hAnsi="Times New Roman" w:cs="Times New Roman"/>
      <w:kern w:val="0"/>
      <w:sz w:val="44"/>
      <w:szCs w:val="44"/>
    </w:rPr>
  </w:style>
  <w:style w:type="paragraph" w:customStyle="1" w:styleId="affd">
    <w:name w:val="标准扉页（标准名称）"/>
    <w:basedOn w:val="a"/>
    <w:qFormat/>
    <w:pPr>
      <w:spacing w:line="360" w:lineRule="auto"/>
      <w:jc w:val="center"/>
    </w:pPr>
    <w:rPr>
      <w:rFonts w:eastAsia="黑体" w:cs="Times New Roman"/>
      <w:sz w:val="30"/>
      <w:szCs w:val="20"/>
    </w:rPr>
  </w:style>
  <w:style w:type="character" w:customStyle="1" w:styleId="ab">
    <w:name w:val="纯文本 字符"/>
    <w:basedOn w:val="a0"/>
    <w:link w:val="aa"/>
    <w:uiPriority w:val="99"/>
    <w:semiHidden/>
    <w:qFormat/>
    <w:rPr>
      <w:rFonts w:asciiTheme="minorEastAsia" w:hAnsi="Courier New" w:cs="Courier New"/>
      <w:kern w:val="2"/>
      <w:sz w:val="24"/>
      <w:szCs w:val="21"/>
    </w:rPr>
  </w:style>
  <w:style w:type="character" w:customStyle="1" w:styleId="16">
    <w:name w:val="未处理的提及1"/>
    <w:basedOn w:val="a0"/>
    <w:uiPriority w:val="99"/>
    <w:semiHidden/>
    <w:unhideWhenUsed/>
    <w:qFormat/>
    <w:rPr>
      <w:color w:val="605E5C"/>
      <w:shd w:val="clear" w:color="auto" w:fill="E1DFDD"/>
    </w:rPr>
  </w:style>
  <w:style w:type="paragraph" w:customStyle="1" w:styleId="-2">
    <w:name w:val="正文-首行缩进2字符"/>
    <w:basedOn w:val="a"/>
    <w:link w:val="-2Char"/>
    <w:qFormat/>
    <w:pPr>
      <w:spacing w:line="360" w:lineRule="auto"/>
      <w:ind w:firstLineChars="200" w:firstLine="480"/>
    </w:pPr>
    <w:rPr>
      <w:rFonts w:eastAsia="宋体" w:cs="Times New Roman"/>
    </w:rPr>
  </w:style>
  <w:style w:type="character" w:customStyle="1" w:styleId="-2Char">
    <w:name w:val="正文-首行缩进2字符 Char"/>
    <w:basedOn w:val="a0"/>
    <w:link w:val="-2"/>
    <w:qFormat/>
    <w:rPr>
      <w:rFonts w:eastAsia="宋体" w:cs="Times New Roman"/>
      <w:kern w:val="2"/>
      <w:sz w:val="24"/>
      <w:szCs w:val="21"/>
    </w:rPr>
  </w:style>
  <w:style w:type="paragraph" w:customStyle="1" w:styleId="affe">
    <w:name w:val="附录"/>
    <w:basedOn w:val="a"/>
    <w:link w:val="Char0"/>
    <w:qFormat/>
    <w:pPr>
      <w:widowControl/>
      <w:spacing w:line="360" w:lineRule="auto"/>
      <w:jc w:val="center"/>
      <w:outlineLvl w:val="0"/>
    </w:pPr>
    <w:rPr>
      <w:rFonts w:eastAsia="宋体" w:cs="Times New Roman"/>
      <w:b/>
      <w:bCs/>
      <w:sz w:val="30"/>
      <w:szCs w:val="30"/>
    </w:rPr>
  </w:style>
  <w:style w:type="character" w:customStyle="1" w:styleId="Char0">
    <w:name w:val="附录 Char"/>
    <w:basedOn w:val="a0"/>
    <w:link w:val="affe"/>
    <w:qFormat/>
    <w:rPr>
      <w:rFonts w:eastAsia="宋体" w:cs="Times New Roman"/>
      <w:b/>
      <w:bCs/>
      <w:kern w:val="2"/>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emf"/><Relationship Id="rId26" Type="http://schemas.openxmlformats.org/officeDocument/2006/relationships/image" Target="media/image11.png"/><Relationship Id="rId39" Type="http://schemas.openxmlformats.org/officeDocument/2006/relationships/image" Target="media/image24.png"/><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image" Target="media/image35.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image" Target="media/image14.png"/><Relationship Id="rId11" Type="http://schemas.openxmlformats.org/officeDocument/2006/relationships/footer" Target="footer1.xm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 Type="http://schemas.openxmlformats.org/officeDocument/2006/relationships/settings" Target="settings.xml"/><Relationship Id="rId15" Type="http://schemas.openxmlformats.org/officeDocument/2006/relationships/package" Target="embeddings/Microsoft_Visio___.vsdx"/><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image" Target="media/image34.png"/><Relationship Id="rId10" Type="http://schemas.openxmlformats.org/officeDocument/2006/relationships/header" Target="header1.xml"/><Relationship Id="rId19" Type="http://schemas.openxmlformats.org/officeDocument/2006/relationships/oleObject" Target="embeddings/oleObject1.bin"/><Relationship Id="rId31" Type="http://schemas.openxmlformats.org/officeDocument/2006/relationships/image" Target="media/image16.png"/><Relationship Id="rId44" Type="http://schemas.openxmlformats.org/officeDocument/2006/relationships/image" Target="media/image29.png"/><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emf"/><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3.png"/><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package" Target="embeddings/Microsoft_Visio___1.vsdx"/><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20" Type="http://schemas.openxmlformats.org/officeDocument/2006/relationships/image" Target="media/image5.png"/><Relationship Id="rId41" Type="http://schemas.openxmlformats.org/officeDocument/2006/relationships/image" Target="media/image26.png"/><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28575"/>
      </a:spPr>
      <a:bodyPr rtlCol="0" anchor="ctr"/>
      <a:lstStyle/>
      <a:style>
        <a:lnRef idx="2">
          <a:schemeClr val="accent2"/>
        </a:lnRef>
        <a:fillRef idx="1">
          <a:schemeClr val="lt1"/>
        </a:fillRef>
        <a:effectRef idx="0">
          <a:schemeClr val="accent2"/>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13C7DE-F51D-4E47-B7AC-14A4FC7C0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7690</Words>
  <Characters>43834</Characters>
  <Application>Microsoft Office Word</Application>
  <DocSecurity>0</DocSecurity>
  <Lines>365</Lines>
  <Paragraphs>102</Paragraphs>
  <ScaleCrop>false</ScaleCrop>
  <Company/>
  <LinksUpToDate>false</LinksUpToDate>
  <CharactersWithSpaces>51422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tn-01</dc:creator>
  <cp:lastModifiedBy>喜欣 高</cp:lastModifiedBy>
  <cp:revision>2</cp:revision>
  <cp:lastPrinted>2023-04-06T12:35:00Z</cp:lastPrinted>
  <dcterms:created xsi:type="dcterms:W3CDTF">2023-05-30T03:05:00Z</dcterms:created>
  <dcterms:modified xsi:type="dcterms:W3CDTF">2023-05-30T03:05:00Z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3D0CA012022240BAACCAA77975CB55E7_12</vt:lpwstr>
  </property>
</Properties>
</file>