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BB071" w14:textId="77777777" w:rsidR="00B20442" w:rsidRDefault="00D106F7">
      <w:pPr>
        <w:spacing w:line="520" w:lineRule="exact"/>
        <w:ind w:firstLine="480"/>
        <w:rPr>
          <w:sz w:val="84"/>
          <w:szCs w:val="20"/>
        </w:rPr>
      </w:pPr>
      <w:r>
        <w:rPr>
          <w:noProof/>
        </w:rPr>
        <w:drawing>
          <wp:anchor distT="0" distB="0" distL="114300" distR="114300" simplePos="0" relativeHeight="251659264" behindDoc="0" locked="0" layoutInCell="1" allowOverlap="1" wp14:anchorId="3E6B0898" wp14:editId="2B3574AE">
            <wp:simplePos x="0" y="0"/>
            <wp:positionH relativeFrom="column">
              <wp:posOffset>0</wp:posOffset>
            </wp:positionH>
            <wp:positionV relativeFrom="paragraph">
              <wp:posOffset>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414C8A82" w14:textId="77777777" w:rsidR="00B20442" w:rsidRDefault="00B20442">
      <w:pPr>
        <w:ind w:firstLine="723"/>
        <w:jc w:val="right"/>
        <w:rPr>
          <w:b/>
          <w:bCs/>
          <w:sz w:val="36"/>
          <w:szCs w:val="36"/>
        </w:rPr>
      </w:pPr>
    </w:p>
    <w:p w14:paraId="306A848E" w14:textId="41BAB0EB" w:rsidR="00B20442" w:rsidRDefault="00D106F7">
      <w:pPr>
        <w:ind w:firstLine="723"/>
        <w:jc w:val="right"/>
        <w:rPr>
          <w:sz w:val="30"/>
          <w:szCs w:val="30"/>
        </w:rPr>
      </w:pPr>
      <w:r>
        <w:rPr>
          <w:b/>
          <w:bCs/>
          <w:sz w:val="36"/>
          <w:szCs w:val="36"/>
        </w:rPr>
        <w:t xml:space="preserve">T/CECS </w:t>
      </w:r>
      <w:r>
        <w:rPr>
          <w:sz w:val="36"/>
          <w:szCs w:val="36"/>
        </w:rPr>
        <w:t>XXX- 20</w:t>
      </w:r>
      <w:r>
        <w:rPr>
          <w:rFonts w:hint="eastAsia"/>
          <w:sz w:val="36"/>
          <w:szCs w:val="36"/>
        </w:rPr>
        <w:t>23</w:t>
      </w:r>
    </w:p>
    <w:p w14:paraId="016C0FF6" w14:textId="77777777" w:rsidR="00B20442" w:rsidRDefault="00D106F7">
      <w:pPr>
        <w:ind w:firstLine="480"/>
        <w:jc w:val="center"/>
        <w:rPr>
          <w:b/>
          <w:sz w:val="28"/>
          <w:szCs w:val="28"/>
        </w:rPr>
      </w:pPr>
      <w:r>
        <w:rPr>
          <w:noProof/>
        </w:rPr>
        <mc:AlternateContent>
          <mc:Choice Requires="wps">
            <w:drawing>
              <wp:anchor distT="0" distB="0" distL="114300" distR="114300" simplePos="0" relativeHeight="251660288" behindDoc="0" locked="0" layoutInCell="1" allowOverlap="1" wp14:anchorId="3CC9F94C" wp14:editId="2B6DBA64">
                <wp:simplePos x="0" y="0"/>
                <wp:positionH relativeFrom="column">
                  <wp:posOffset>48260</wp:posOffset>
                </wp:positionH>
                <wp:positionV relativeFrom="paragraph">
                  <wp:posOffset>27305</wp:posOffset>
                </wp:positionV>
                <wp:extent cx="542226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222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3.8pt;margin-top:2.15pt;height:0pt;width:426.95pt;z-index:251660288;mso-width-relative:page;mso-height-relative:page;" filled="f" stroked="t" coordsize="21600,21600" o:gfxdata="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6VUgHVAAAABQEA&#10;AA8AAAAAAAAAAQAgAAAAIgAAAGRycy9kb3ducmV2LnhtbFBLAQIUABQAAAAIAIdO4kDqmsoS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29ACF1B6" w14:textId="77777777" w:rsidR="00B20442" w:rsidRDefault="00B20442">
      <w:pPr>
        <w:ind w:firstLine="562"/>
        <w:jc w:val="center"/>
        <w:rPr>
          <w:b/>
          <w:sz w:val="28"/>
          <w:szCs w:val="28"/>
        </w:rPr>
      </w:pPr>
    </w:p>
    <w:p w14:paraId="6AC1A670" w14:textId="77777777" w:rsidR="00B20442" w:rsidRDefault="00D106F7" w:rsidP="00A275C6">
      <w:pPr>
        <w:ind w:firstLineChars="0" w:firstLine="0"/>
        <w:jc w:val="center"/>
        <w:rPr>
          <w:b/>
          <w:sz w:val="28"/>
          <w:szCs w:val="28"/>
        </w:rPr>
      </w:pPr>
      <w:r w:rsidRPr="00A275C6">
        <w:rPr>
          <w:rFonts w:eastAsiaTheme="minorEastAsia" w:cstheme="minorBidi" w:hint="eastAsia"/>
          <w:kern w:val="2"/>
          <w:sz w:val="40"/>
          <w:szCs w:val="22"/>
        </w:rPr>
        <w:t>中国工程建设标准化协会标准</w:t>
      </w:r>
    </w:p>
    <w:p w14:paraId="221AFB6E" w14:textId="77777777" w:rsidR="00B20442" w:rsidRDefault="00B20442">
      <w:pPr>
        <w:snapToGrid w:val="0"/>
        <w:ind w:firstLineChars="0" w:firstLine="0"/>
        <w:jc w:val="center"/>
        <w:rPr>
          <w:kern w:val="2"/>
          <w:sz w:val="28"/>
          <w:szCs w:val="20"/>
        </w:rPr>
      </w:pPr>
      <w:bookmarkStart w:id="0" w:name="_Hlk100085449"/>
    </w:p>
    <w:p w14:paraId="002C79F1" w14:textId="77777777" w:rsidR="00B20442" w:rsidRDefault="00B20442">
      <w:pPr>
        <w:snapToGrid w:val="0"/>
        <w:ind w:firstLineChars="0" w:firstLine="0"/>
        <w:jc w:val="center"/>
        <w:rPr>
          <w:kern w:val="2"/>
          <w:sz w:val="30"/>
          <w:szCs w:val="20"/>
        </w:rPr>
      </w:pPr>
    </w:p>
    <w:p w14:paraId="454EB0E6" w14:textId="5675A1B8" w:rsidR="00B20442" w:rsidRDefault="00D106F7" w:rsidP="00A275C6">
      <w:pPr>
        <w:pStyle w:val="aff"/>
        <w:ind w:left="204"/>
      </w:pPr>
      <w:bookmarkStart w:id="1" w:name="_Hlk72755896"/>
      <w:bookmarkStart w:id="2" w:name="_Hlk530748136"/>
      <w:bookmarkStart w:id="3" w:name="_Hlk72760159"/>
      <w:bookmarkStart w:id="4" w:name="_Hlk99959221"/>
      <w:r>
        <w:rPr>
          <w:rFonts w:hint="eastAsia"/>
        </w:rPr>
        <w:t>冷梁空调系统工程技术规程</w:t>
      </w:r>
      <w:bookmarkEnd w:id="1"/>
    </w:p>
    <w:p w14:paraId="0D7FCA3F" w14:textId="77777777" w:rsidR="002846A6" w:rsidRPr="001A0312" w:rsidRDefault="002846A6" w:rsidP="002846A6">
      <w:pPr>
        <w:pStyle w:val="aff"/>
        <w:ind w:left="204"/>
        <w:rPr>
          <w:rFonts w:cs="黑体"/>
        </w:rPr>
      </w:pPr>
      <w:r w:rsidRPr="001A0312">
        <w:rPr>
          <w:rFonts w:cs="黑体" w:hint="eastAsia"/>
        </w:rPr>
        <w:t>（征求意见稿）</w:t>
      </w:r>
    </w:p>
    <w:p w14:paraId="76E530AF" w14:textId="77777777" w:rsidR="00B20442" w:rsidRDefault="00D106F7">
      <w:pPr>
        <w:widowControl/>
        <w:snapToGrid w:val="0"/>
        <w:ind w:leftChars="85" w:left="204" w:firstLineChars="0" w:firstLine="0"/>
        <w:jc w:val="center"/>
        <w:rPr>
          <w:sz w:val="44"/>
          <w:szCs w:val="44"/>
          <w:lang w:val="fr-FR"/>
        </w:rPr>
      </w:pPr>
      <w:bookmarkStart w:id="5" w:name="_Hlk72755905"/>
      <w:bookmarkEnd w:id="2"/>
      <w:r w:rsidRPr="00A275C6">
        <w:rPr>
          <w:sz w:val="32"/>
          <w:szCs w:val="32"/>
        </w:rPr>
        <w:t>Technical specification for application of Chilled Beam System</w:t>
      </w:r>
      <w:bookmarkEnd w:id="3"/>
      <w:bookmarkEnd w:id="5"/>
    </w:p>
    <w:bookmarkEnd w:id="0"/>
    <w:bookmarkEnd w:id="4"/>
    <w:p w14:paraId="51899C97" w14:textId="557B25EA" w:rsidR="00B20442" w:rsidRDefault="00B20442">
      <w:pPr>
        <w:ind w:firstLine="643"/>
        <w:jc w:val="center"/>
        <w:rPr>
          <w:b/>
          <w:bCs/>
          <w:sz w:val="32"/>
          <w:szCs w:val="32"/>
        </w:rPr>
      </w:pPr>
    </w:p>
    <w:p w14:paraId="27491FCE" w14:textId="77777777" w:rsidR="00B20442" w:rsidRDefault="00B20442">
      <w:pPr>
        <w:ind w:firstLine="720"/>
        <w:jc w:val="center"/>
        <w:rPr>
          <w:rFonts w:eastAsia="黑体"/>
          <w:sz w:val="36"/>
          <w:szCs w:val="36"/>
        </w:rPr>
      </w:pPr>
    </w:p>
    <w:p w14:paraId="3B55D83C" w14:textId="77777777" w:rsidR="00B20442" w:rsidRDefault="00B20442">
      <w:pPr>
        <w:ind w:firstLine="720"/>
        <w:jc w:val="center"/>
        <w:rPr>
          <w:rFonts w:eastAsia="黑体"/>
          <w:sz w:val="36"/>
          <w:szCs w:val="36"/>
        </w:rPr>
      </w:pPr>
    </w:p>
    <w:p w14:paraId="67554AB0" w14:textId="77777777" w:rsidR="00B20442" w:rsidRDefault="00B20442">
      <w:pPr>
        <w:ind w:firstLine="720"/>
        <w:jc w:val="center"/>
        <w:rPr>
          <w:rFonts w:eastAsia="黑体"/>
          <w:sz w:val="36"/>
          <w:szCs w:val="36"/>
        </w:rPr>
      </w:pPr>
    </w:p>
    <w:p w14:paraId="4E1F3A6C" w14:textId="77777777" w:rsidR="00B20442" w:rsidRDefault="00B20442">
      <w:pPr>
        <w:ind w:firstLine="720"/>
        <w:jc w:val="center"/>
        <w:rPr>
          <w:rFonts w:eastAsia="黑体"/>
          <w:sz w:val="36"/>
          <w:szCs w:val="36"/>
        </w:rPr>
      </w:pPr>
    </w:p>
    <w:p w14:paraId="1F111E13" w14:textId="77777777" w:rsidR="00B20442" w:rsidRDefault="00B20442">
      <w:pPr>
        <w:ind w:firstLine="720"/>
        <w:jc w:val="center"/>
        <w:rPr>
          <w:rFonts w:eastAsia="黑体"/>
          <w:sz w:val="36"/>
          <w:szCs w:val="36"/>
        </w:rPr>
      </w:pPr>
    </w:p>
    <w:p w14:paraId="6EBB7466" w14:textId="77777777" w:rsidR="00B20442" w:rsidRDefault="00B20442">
      <w:pPr>
        <w:ind w:firstLine="720"/>
        <w:jc w:val="center"/>
        <w:rPr>
          <w:rFonts w:eastAsia="黑体"/>
          <w:sz w:val="36"/>
          <w:szCs w:val="36"/>
        </w:rPr>
      </w:pPr>
    </w:p>
    <w:p w14:paraId="286D616C" w14:textId="77777777" w:rsidR="00B20442" w:rsidRDefault="00B20442">
      <w:pPr>
        <w:ind w:firstLine="720"/>
        <w:jc w:val="center"/>
        <w:rPr>
          <w:rFonts w:eastAsia="黑体"/>
          <w:sz w:val="36"/>
          <w:szCs w:val="36"/>
        </w:rPr>
      </w:pPr>
    </w:p>
    <w:p w14:paraId="073F2329" w14:textId="77777777" w:rsidR="00B20442" w:rsidRDefault="00B20442">
      <w:pPr>
        <w:ind w:firstLine="720"/>
        <w:jc w:val="center"/>
        <w:rPr>
          <w:rFonts w:eastAsia="黑体"/>
          <w:sz w:val="36"/>
          <w:szCs w:val="36"/>
        </w:rPr>
      </w:pPr>
    </w:p>
    <w:p w14:paraId="1C3494D8" w14:textId="3222022F" w:rsidR="00B20442" w:rsidRPr="00A275C6" w:rsidRDefault="00D106F7" w:rsidP="00A275C6">
      <w:pPr>
        <w:spacing w:line="240" w:lineRule="auto"/>
        <w:ind w:firstLineChars="0" w:firstLine="0"/>
        <w:jc w:val="center"/>
        <w:rPr>
          <w:rFonts w:ascii="宋体" w:hAnsi="宋体" w:cstheme="minorBidi"/>
          <w:bCs/>
          <w:kern w:val="2"/>
          <w:szCs w:val="24"/>
        </w:rPr>
      </w:pPr>
      <w:r w:rsidRPr="00A275C6">
        <w:rPr>
          <w:rFonts w:ascii="宋体" w:hAnsi="宋体" w:cstheme="minorBidi" w:hint="eastAsia"/>
          <w:bCs/>
          <w:kern w:val="2"/>
          <w:szCs w:val="24"/>
        </w:rPr>
        <w:t>****出版社</w:t>
      </w:r>
    </w:p>
    <w:p w14:paraId="64107349" w14:textId="77777777" w:rsidR="00A275C6" w:rsidRDefault="00A275C6">
      <w:pPr>
        <w:ind w:firstLine="720"/>
        <w:rPr>
          <w:rFonts w:eastAsia="黑体"/>
          <w:sz w:val="36"/>
          <w:szCs w:val="36"/>
        </w:rPr>
        <w:sectPr w:rsidR="00A275C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14:paraId="283ED7BF" w14:textId="4359B8B9" w:rsidR="00B20442" w:rsidRDefault="00B20442">
      <w:pPr>
        <w:ind w:firstLine="720"/>
        <w:rPr>
          <w:rFonts w:eastAsia="黑体"/>
          <w:sz w:val="36"/>
          <w:szCs w:val="36"/>
        </w:rPr>
      </w:pPr>
    </w:p>
    <w:p w14:paraId="0DE7737C" w14:textId="77777777" w:rsidR="00B20442" w:rsidRPr="00A275C6" w:rsidRDefault="00D106F7" w:rsidP="00A275C6">
      <w:pPr>
        <w:ind w:firstLineChars="0" w:firstLine="0"/>
        <w:jc w:val="center"/>
        <w:rPr>
          <w:rFonts w:ascii="宋体" w:hAnsi="宋体" w:cstheme="minorBidi"/>
          <w:kern w:val="2"/>
          <w:sz w:val="36"/>
          <w:szCs w:val="22"/>
        </w:rPr>
      </w:pPr>
      <w:r w:rsidRPr="00A275C6">
        <w:rPr>
          <w:rFonts w:ascii="宋体" w:hAnsi="宋体" w:cstheme="minorBidi" w:hint="eastAsia"/>
          <w:kern w:val="2"/>
          <w:sz w:val="36"/>
          <w:szCs w:val="22"/>
        </w:rPr>
        <w:t>中国工程建设标准化协会标准</w:t>
      </w:r>
    </w:p>
    <w:p w14:paraId="03461F43" w14:textId="77777777" w:rsidR="00B20442" w:rsidRDefault="00B20442">
      <w:pPr>
        <w:snapToGrid w:val="0"/>
        <w:ind w:firstLineChars="0" w:firstLine="0"/>
        <w:jc w:val="center"/>
        <w:rPr>
          <w:kern w:val="2"/>
          <w:sz w:val="28"/>
          <w:szCs w:val="28"/>
        </w:rPr>
      </w:pPr>
    </w:p>
    <w:p w14:paraId="3429FE32" w14:textId="77777777" w:rsidR="00B20442" w:rsidRPr="00A275C6" w:rsidRDefault="00D106F7" w:rsidP="00A275C6">
      <w:pPr>
        <w:pStyle w:val="aff"/>
        <w:ind w:left="204"/>
        <w:rPr>
          <w:rFonts w:cs="黑体"/>
        </w:rPr>
      </w:pPr>
      <w:r w:rsidRPr="00A275C6">
        <w:rPr>
          <w:rFonts w:cs="黑体" w:hint="eastAsia"/>
        </w:rPr>
        <w:t>冷梁空调系统工程技术规程</w:t>
      </w:r>
    </w:p>
    <w:p w14:paraId="4A098820" w14:textId="77777777" w:rsidR="00B20442" w:rsidRPr="00A275C6" w:rsidRDefault="00D106F7" w:rsidP="00A275C6">
      <w:pPr>
        <w:pStyle w:val="aff"/>
        <w:ind w:left="204"/>
        <w:rPr>
          <w:rFonts w:eastAsia="宋体"/>
          <w:color w:val="050505"/>
          <w:spacing w:val="-1"/>
          <w:sz w:val="32"/>
          <w:szCs w:val="32"/>
        </w:rPr>
      </w:pPr>
      <w:r w:rsidRPr="00A275C6">
        <w:rPr>
          <w:rFonts w:eastAsia="宋体"/>
          <w:color w:val="050505"/>
          <w:spacing w:val="-1"/>
          <w:sz w:val="32"/>
          <w:szCs w:val="32"/>
        </w:rPr>
        <w:t>Technical specification for application of Chilled Beam System</w:t>
      </w:r>
    </w:p>
    <w:p w14:paraId="6AB81ACD" w14:textId="77777777" w:rsidR="00B20442" w:rsidRPr="002846A6" w:rsidRDefault="00D106F7" w:rsidP="002846A6">
      <w:pPr>
        <w:pStyle w:val="aff"/>
        <w:ind w:left="204"/>
        <w:rPr>
          <w:rFonts w:cs="黑体"/>
        </w:rPr>
      </w:pPr>
      <w:r w:rsidRPr="002846A6">
        <w:rPr>
          <w:rFonts w:cs="黑体"/>
        </w:rPr>
        <w:t>（</w:t>
      </w:r>
      <w:r w:rsidRPr="002846A6">
        <w:rPr>
          <w:rFonts w:cs="黑体" w:hint="eastAsia"/>
        </w:rPr>
        <w:t>征求意见</w:t>
      </w:r>
      <w:r w:rsidRPr="002846A6">
        <w:rPr>
          <w:rFonts w:cs="黑体"/>
        </w:rPr>
        <w:t>稿）</w:t>
      </w:r>
    </w:p>
    <w:p w14:paraId="33E908E2" w14:textId="77777777" w:rsidR="00B20442" w:rsidRDefault="00B20442">
      <w:pPr>
        <w:snapToGrid w:val="0"/>
        <w:ind w:firstLineChars="0" w:firstLine="0"/>
        <w:jc w:val="center"/>
        <w:rPr>
          <w:kern w:val="2"/>
          <w:sz w:val="21"/>
          <w:szCs w:val="22"/>
        </w:rPr>
      </w:pPr>
    </w:p>
    <w:p w14:paraId="0E069AD9" w14:textId="01B450A7" w:rsidR="00B20442" w:rsidRPr="00A275C6" w:rsidRDefault="00D106F7" w:rsidP="00A275C6">
      <w:pPr>
        <w:ind w:firstLineChars="0" w:firstLine="0"/>
        <w:jc w:val="center"/>
        <w:rPr>
          <w:b/>
        </w:rPr>
      </w:pPr>
      <w:bookmarkStart w:id="6" w:name="_Toc7027037"/>
      <w:r w:rsidRPr="00A275C6">
        <w:rPr>
          <w:b/>
        </w:rPr>
        <w:t>T/CECS *** -20</w:t>
      </w:r>
      <w:bookmarkEnd w:id="6"/>
      <w:r w:rsidRPr="00A275C6">
        <w:rPr>
          <w:rFonts w:hint="eastAsia"/>
          <w:b/>
        </w:rPr>
        <w:t>2</w:t>
      </w:r>
      <w:r w:rsidR="002846A6">
        <w:rPr>
          <w:rFonts w:hint="eastAsia"/>
          <w:b/>
        </w:rPr>
        <w:t>X</w:t>
      </w:r>
    </w:p>
    <w:p w14:paraId="3324C27B" w14:textId="77777777" w:rsidR="00A275C6" w:rsidRPr="00A275C6" w:rsidRDefault="00A275C6" w:rsidP="00A275C6">
      <w:pPr>
        <w:ind w:firstLineChars="0" w:firstLine="426"/>
        <w:jc w:val="center"/>
        <w:rPr>
          <w:color w:val="000000"/>
        </w:rPr>
      </w:pPr>
    </w:p>
    <w:p w14:paraId="2445C0CD" w14:textId="77777777" w:rsidR="00A275C6" w:rsidRPr="00A275C6" w:rsidRDefault="00A275C6" w:rsidP="00A275C6">
      <w:pPr>
        <w:ind w:firstLineChars="0" w:firstLine="0"/>
        <w:rPr>
          <w:color w:val="000000"/>
        </w:rPr>
      </w:pPr>
    </w:p>
    <w:p w14:paraId="2B072AAF" w14:textId="75F2F531" w:rsidR="00B20442" w:rsidRDefault="00D106F7" w:rsidP="00A275C6">
      <w:pPr>
        <w:spacing w:line="400" w:lineRule="atLeast"/>
        <w:ind w:firstLineChars="800" w:firstLine="2240"/>
        <w:rPr>
          <w:rFonts w:ascii="宋体" w:hAnsi="宋体"/>
          <w:kern w:val="2"/>
          <w:sz w:val="28"/>
          <w:szCs w:val="28"/>
        </w:rPr>
      </w:pPr>
      <w:r w:rsidRPr="00A275C6">
        <w:rPr>
          <w:color w:val="000000"/>
          <w:sz w:val="28"/>
          <w:szCs w:val="28"/>
        </w:rPr>
        <w:t>主编单位：</w:t>
      </w:r>
      <w:r w:rsidRPr="00A275C6">
        <w:rPr>
          <w:rFonts w:hint="eastAsia"/>
          <w:color w:val="000000"/>
          <w:sz w:val="28"/>
          <w:szCs w:val="28"/>
        </w:rPr>
        <w:t>建科</w:t>
      </w:r>
      <w:proofErr w:type="gramStart"/>
      <w:r w:rsidRPr="00A275C6">
        <w:rPr>
          <w:rFonts w:hint="eastAsia"/>
          <w:color w:val="000000"/>
          <w:sz w:val="28"/>
          <w:szCs w:val="28"/>
        </w:rPr>
        <w:t>环能科技</w:t>
      </w:r>
      <w:proofErr w:type="gramEnd"/>
      <w:r w:rsidRPr="00A275C6">
        <w:rPr>
          <w:color w:val="000000"/>
          <w:sz w:val="28"/>
          <w:szCs w:val="28"/>
        </w:rPr>
        <w:t>有限公司</w:t>
      </w:r>
    </w:p>
    <w:p w14:paraId="4CFD5364" w14:textId="491A67BD" w:rsidR="00B20442" w:rsidRDefault="00D106F7" w:rsidP="00A275C6">
      <w:pPr>
        <w:spacing w:line="400" w:lineRule="atLeast"/>
        <w:ind w:firstLineChars="800" w:firstLine="2240"/>
        <w:rPr>
          <w:rFonts w:ascii="宋体" w:hAnsi="宋体"/>
          <w:kern w:val="2"/>
          <w:sz w:val="28"/>
          <w:szCs w:val="28"/>
        </w:rPr>
      </w:pPr>
      <w:r w:rsidRPr="00A275C6">
        <w:rPr>
          <w:color w:val="000000"/>
          <w:sz w:val="28"/>
          <w:szCs w:val="28"/>
        </w:rPr>
        <w:t>批准单位：中国工程建设标准化协会</w:t>
      </w:r>
    </w:p>
    <w:p w14:paraId="0CF2E330" w14:textId="7343BC12" w:rsidR="00A275C6" w:rsidRDefault="00A275C6" w:rsidP="00A275C6">
      <w:pPr>
        <w:spacing w:line="400" w:lineRule="atLeast"/>
        <w:ind w:firstLineChars="800" w:firstLine="2240"/>
        <w:rPr>
          <w:color w:val="000000"/>
          <w:sz w:val="28"/>
          <w:szCs w:val="28"/>
        </w:rPr>
      </w:pPr>
      <w:r>
        <w:rPr>
          <w:color w:val="000000"/>
          <w:sz w:val="28"/>
          <w:szCs w:val="28"/>
        </w:rPr>
        <w:t>施行日期：</w:t>
      </w:r>
      <w:r>
        <w:rPr>
          <w:color w:val="000000"/>
          <w:sz w:val="28"/>
          <w:szCs w:val="28"/>
        </w:rPr>
        <w:t>20</w:t>
      </w:r>
      <w:r w:rsidR="002846A6">
        <w:rPr>
          <w:color w:val="000000"/>
          <w:sz w:val="28"/>
          <w:szCs w:val="28"/>
        </w:rPr>
        <w:t xml:space="preserve">  </w:t>
      </w:r>
      <w:r>
        <w:rPr>
          <w:color w:val="000000"/>
          <w:sz w:val="28"/>
          <w:szCs w:val="28"/>
        </w:rPr>
        <w:t>年</w:t>
      </w:r>
      <w:r w:rsidR="002846A6">
        <w:rPr>
          <w:b/>
        </w:rPr>
        <w:t xml:space="preserve"> </w:t>
      </w:r>
      <w:r>
        <w:rPr>
          <w:color w:val="000000"/>
          <w:sz w:val="28"/>
          <w:szCs w:val="28"/>
        </w:rPr>
        <w:t>月</w:t>
      </w:r>
      <w:r w:rsidR="002846A6">
        <w:rPr>
          <w:b/>
        </w:rPr>
        <w:t xml:space="preserve"> </w:t>
      </w:r>
      <w:r>
        <w:rPr>
          <w:color w:val="000000"/>
          <w:sz w:val="28"/>
          <w:szCs w:val="28"/>
        </w:rPr>
        <w:t>日</w:t>
      </w:r>
    </w:p>
    <w:p w14:paraId="4668B377" w14:textId="77777777" w:rsidR="00A275C6" w:rsidRPr="00A275C6" w:rsidRDefault="00A275C6" w:rsidP="00A275C6">
      <w:pPr>
        <w:ind w:firstLineChars="0" w:firstLine="426"/>
        <w:jc w:val="center"/>
        <w:rPr>
          <w:color w:val="000000"/>
        </w:rPr>
      </w:pPr>
    </w:p>
    <w:p w14:paraId="39B9A61C" w14:textId="77777777" w:rsidR="00A275C6" w:rsidRPr="00A275C6" w:rsidRDefault="00A275C6" w:rsidP="00A275C6">
      <w:pPr>
        <w:ind w:firstLineChars="0" w:firstLine="426"/>
        <w:jc w:val="center"/>
        <w:rPr>
          <w:color w:val="000000"/>
        </w:rPr>
      </w:pPr>
    </w:p>
    <w:p w14:paraId="22265DC2" w14:textId="77777777" w:rsidR="00A275C6" w:rsidRPr="00A275C6" w:rsidRDefault="00A275C6" w:rsidP="00A275C6">
      <w:pPr>
        <w:ind w:firstLineChars="0" w:firstLine="426"/>
        <w:jc w:val="center"/>
        <w:rPr>
          <w:color w:val="000000"/>
        </w:rPr>
      </w:pPr>
    </w:p>
    <w:p w14:paraId="34E7B04C" w14:textId="77777777" w:rsidR="00A275C6" w:rsidRPr="00A275C6" w:rsidRDefault="00A275C6" w:rsidP="00A275C6">
      <w:pPr>
        <w:ind w:firstLineChars="0" w:firstLine="426"/>
        <w:jc w:val="center"/>
        <w:rPr>
          <w:color w:val="000000"/>
        </w:rPr>
      </w:pPr>
    </w:p>
    <w:p w14:paraId="37631EC3" w14:textId="77777777" w:rsidR="00A275C6" w:rsidRPr="00A275C6" w:rsidRDefault="00A275C6" w:rsidP="00A275C6">
      <w:pPr>
        <w:ind w:firstLineChars="0" w:firstLine="426"/>
        <w:jc w:val="center"/>
        <w:rPr>
          <w:color w:val="000000"/>
        </w:rPr>
      </w:pPr>
    </w:p>
    <w:p w14:paraId="709FFFCB" w14:textId="77777777" w:rsidR="00A275C6" w:rsidRPr="00A275C6" w:rsidRDefault="00A275C6" w:rsidP="00A275C6">
      <w:pPr>
        <w:ind w:firstLineChars="0" w:firstLine="426"/>
        <w:jc w:val="center"/>
        <w:rPr>
          <w:color w:val="000000"/>
        </w:rPr>
      </w:pPr>
    </w:p>
    <w:p w14:paraId="45251099" w14:textId="77777777" w:rsidR="00A275C6" w:rsidRPr="00A275C6" w:rsidRDefault="00A275C6" w:rsidP="00A275C6">
      <w:pPr>
        <w:ind w:firstLineChars="0" w:firstLine="426"/>
        <w:jc w:val="center"/>
        <w:rPr>
          <w:color w:val="000000"/>
        </w:rPr>
      </w:pPr>
    </w:p>
    <w:p w14:paraId="39FA8F2E" w14:textId="77777777" w:rsidR="00A275C6" w:rsidRPr="00A275C6" w:rsidRDefault="00A275C6" w:rsidP="00A275C6">
      <w:pPr>
        <w:ind w:firstLineChars="0" w:firstLine="426"/>
        <w:jc w:val="center"/>
        <w:rPr>
          <w:color w:val="000000"/>
        </w:rPr>
      </w:pPr>
    </w:p>
    <w:p w14:paraId="5C53AA21" w14:textId="77777777" w:rsidR="00A275C6" w:rsidRPr="00A275C6" w:rsidRDefault="00A275C6" w:rsidP="00A275C6">
      <w:pPr>
        <w:ind w:firstLineChars="0" w:firstLine="426"/>
        <w:jc w:val="center"/>
        <w:rPr>
          <w:color w:val="000000"/>
        </w:rPr>
      </w:pPr>
    </w:p>
    <w:p w14:paraId="10B2ACB3" w14:textId="77777777" w:rsidR="00A275C6" w:rsidRPr="00A275C6" w:rsidRDefault="00A275C6" w:rsidP="00A275C6">
      <w:pPr>
        <w:ind w:firstLineChars="0" w:firstLine="0"/>
        <w:jc w:val="center"/>
        <w:rPr>
          <w:color w:val="000000"/>
        </w:rPr>
      </w:pPr>
      <w:r w:rsidRPr="00A275C6">
        <w:rPr>
          <w:rFonts w:hint="eastAsia"/>
          <w:color w:val="000000"/>
        </w:rPr>
        <w:t>中国</w:t>
      </w:r>
      <w:r w:rsidRPr="00A275C6">
        <w:rPr>
          <w:rFonts w:hint="eastAsia"/>
          <w:color w:val="000000"/>
        </w:rPr>
        <w:t>*</w:t>
      </w:r>
      <w:r w:rsidRPr="00A275C6">
        <w:rPr>
          <w:color w:val="000000"/>
        </w:rPr>
        <w:t>*</w:t>
      </w:r>
      <w:r w:rsidRPr="00A275C6">
        <w:rPr>
          <w:color w:val="000000"/>
        </w:rPr>
        <w:t>出版社</w:t>
      </w:r>
    </w:p>
    <w:p w14:paraId="31981A68" w14:textId="3C8F7DC6" w:rsidR="00A275C6" w:rsidRPr="00A275C6" w:rsidRDefault="00A275C6" w:rsidP="00A275C6">
      <w:pPr>
        <w:ind w:firstLineChars="0" w:firstLine="0"/>
        <w:jc w:val="center"/>
        <w:rPr>
          <w:color w:val="000000"/>
        </w:rPr>
      </w:pPr>
      <w:r w:rsidRPr="00A275C6">
        <w:rPr>
          <w:color w:val="000000"/>
        </w:rPr>
        <w:t>202</w:t>
      </w:r>
      <w:r>
        <w:rPr>
          <w:color w:val="000000"/>
        </w:rPr>
        <w:t>3</w:t>
      </w:r>
      <w:r w:rsidRPr="00A275C6">
        <w:rPr>
          <w:color w:val="000000"/>
        </w:rPr>
        <w:t xml:space="preserve"> </w:t>
      </w:r>
      <w:r w:rsidRPr="00A275C6">
        <w:rPr>
          <w:color w:val="000000"/>
        </w:rPr>
        <w:t>北</w:t>
      </w:r>
      <w:r w:rsidRPr="00A275C6">
        <w:rPr>
          <w:rFonts w:hint="eastAsia"/>
          <w:color w:val="000000"/>
        </w:rPr>
        <w:t xml:space="preserve"> </w:t>
      </w:r>
      <w:r w:rsidRPr="00A275C6">
        <w:rPr>
          <w:color w:val="000000"/>
        </w:rPr>
        <w:t>京</w:t>
      </w:r>
    </w:p>
    <w:p w14:paraId="69052604" w14:textId="265C850B" w:rsidR="00B20442" w:rsidRDefault="00B20442">
      <w:pPr>
        <w:snapToGrid w:val="0"/>
        <w:ind w:firstLineChars="0" w:firstLine="0"/>
        <w:jc w:val="center"/>
        <w:rPr>
          <w:rFonts w:asciiTheme="minorEastAsia" w:eastAsiaTheme="minorEastAsia" w:hAnsiTheme="minorEastAsia"/>
          <w:kern w:val="2"/>
          <w:sz w:val="28"/>
          <w:szCs w:val="28"/>
        </w:rPr>
        <w:sectPr w:rsidR="00B20442">
          <w:pgSz w:w="11906" w:h="16838"/>
          <w:pgMar w:top="1440" w:right="1800" w:bottom="1440" w:left="1800" w:header="851" w:footer="992" w:gutter="0"/>
          <w:cols w:space="425"/>
          <w:docGrid w:type="lines" w:linePitch="312"/>
        </w:sectPr>
      </w:pPr>
    </w:p>
    <w:p w14:paraId="32067201" w14:textId="77777777" w:rsidR="00A275C6" w:rsidRPr="00A275C6" w:rsidRDefault="00A275C6" w:rsidP="00A275C6">
      <w:pPr>
        <w:widowControl/>
        <w:adjustRightInd w:val="0"/>
        <w:snapToGrid w:val="0"/>
        <w:ind w:firstLineChars="0" w:firstLine="0"/>
        <w:jc w:val="center"/>
        <w:rPr>
          <w:rFonts w:ascii="宋体" w:hAnsi="宋体" w:cs="宋体"/>
          <w:b/>
          <w:kern w:val="2"/>
          <w:sz w:val="30"/>
          <w:szCs w:val="30"/>
        </w:rPr>
      </w:pPr>
      <w:r w:rsidRPr="00A275C6">
        <w:rPr>
          <w:rFonts w:ascii="宋体" w:hAnsi="宋体" w:cs="宋体" w:hint="eastAsia"/>
          <w:b/>
          <w:kern w:val="44"/>
          <w:sz w:val="30"/>
          <w:szCs w:val="30"/>
        </w:rPr>
        <w:lastRenderedPageBreak/>
        <w:t>前</w:t>
      </w:r>
      <w:r w:rsidRPr="00A275C6">
        <w:rPr>
          <w:rFonts w:ascii="宋体" w:hAnsi="宋体" w:cs="宋体"/>
          <w:b/>
          <w:kern w:val="44"/>
          <w:sz w:val="30"/>
          <w:szCs w:val="30"/>
        </w:rPr>
        <w:t xml:space="preserve">  </w:t>
      </w:r>
      <w:r w:rsidRPr="00A275C6">
        <w:rPr>
          <w:rFonts w:ascii="宋体" w:hAnsi="宋体" w:cs="宋体" w:hint="eastAsia"/>
          <w:b/>
          <w:kern w:val="44"/>
          <w:sz w:val="30"/>
          <w:szCs w:val="30"/>
        </w:rPr>
        <w:t>言</w:t>
      </w:r>
    </w:p>
    <w:p w14:paraId="26E34CD1" w14:textId="7D05CCD5" w:rsidR="00B20442" w:rsidRDefault="00D106F7" w:rsidP="00A275C6">
      <w:pPr>
        <w:snapToGrid w:val="0"/>
        <w:ind w:firstLine="480"/>
        <w:rPr>
          <w:kern w:val="2"/>
          <w:szCs w:val="24"/>
        </w:rPr>
      </w:pPr>
      <w:r>
        <w:rPr>
          <w:kern w:val="2"/>
          <w:szCs w:val="24"/>
        </w:rPr>
        <w:t>根据中国工程建设标准化协会《关于印发</w:t>
      </w:r>
      <w:r>
        <w:rPr>
          <w:kern w:val="2"/>
          <w:szCs w:val="24"/>
        </w:rPr>
        <w:t>&lt;2021</w:t>
      </w:r>
      <w:r>
        <w:rPr>
          <w:kern w:val="2"/>
          <w:szCs w:val="24"/>
        </w:rPr>
        <w:t>年第</w:t>
      </w:r>
      <w:r>
        <w:rPr>
          <w:rFonts w:hint="eastAsia"/>
          <w:kern w:val="2"/>
          <w:szCs w:val="24"/>
        </w:rPr>
        <w:t>二</w:t>
      </w:r>
      <w:r>
        <w:rPr>
          <w:kern w:val="2"/>
          <w:szCs w:val="24"/>
        </w:rPr>
        <w:t>批工程建设协会标准制订、修订计划</w:t>
      </w:r>
      <w:r>
        <w:rPr>
          <w:kern w:val="2"/>
          <w:szCs w:val="24"/>
        </w:rPr>
        <w:t>&gt;</w:t>
      </w:r>
      <w:r>
        <w:rPr>
          <w:kern w:val="2"/>
          <w:szCs w:val="24"/>
        </w:rPr>
        <w:t>的通知》（建标协字</w:t>
      </w:r>
      <w:r w:rsidR="00A275C6">
        <w:rPr>
          <w:rFonts w:hint="eastAsia"/>
          <w:kern w:val="2"/>
          <w:szCs w:val="24"/>
        </w:rPr>
        <w:t>[</w:t>
      </w:r>
      <w:r>
        <w:rPr>
          <w:kern w:val="2"/>
          <w:szCs w:val="24"/>
        </w:rPr>
        <w:t>2021</w:t>
      </w:r>
      <w:r w:rsidR="00A275C6">
        <w:rPr>
          <w:rFonts w:hint="eastAsia"/>
          <w:kern w:val="2"/>
          <w:szCs w:val="24"/>
        </w:rPr>
        <w:t>]</w:t>
      </w:r>
      <w:r>
        <w:rPr>
          <w:kern w:val="2"/>
          <w:szCs w:val="24"/>
        </w:rPr>
        <w:t>20</w:t>
      </w:r>
      <w:r>
        <w:rPr>
          <w:kern w:val="2"/>
          <w:szCs w:val="24"/>
        </w:rPr>
        <w:t>）的要求，编制组经广泛调查研究，认真总结实践经验，并在广泛征求意见的基础上，制定本</w:t>
      </w:r>
      <w:r>
        <w:rPr>
          <w:rFonts w:hint="eastAsia"/>
          <w:kern w:val="2"/>
          <w:szCs w:val="24"/>
        </w:rPr>
        <w:t>规程</w:t>
      </w:r>
      <w:r>
        <w:rPr>
          <w:kern w:val="2"/>
          <w:szCs w:val="24"/>
        </w:rPr>
        <w:t>。</w:t>
      </w:r>
    </w:p>
    <w:p w14:paraId="7906A97E" w14:textId="1EE349F2" w:rsidR="00B20442" w:rsidRDefault="00D106F7" w:rsidP="00A275C6">
      <w:pPr>
        <w:snapToGrid w:val="0"/>
        <w:ind w:firstLine="480"/>
        <w:rPr>
          <w:kern w:val="2"/>
          <w:szCs w:val="24"/>
        </w:rPr>
      </w:pPr>
      <w:r>
        <w:rPr>
          <w:kern w:val="2"/>
          <w:szCs w:val="24"/>
        </w:rPr>
        <w:t>本</w:t>
      </w:r>
      <w:r>
        <w:rPr>
          <w:rFonts w:hint="eastAsia"/>
          <w:kern w:val="2"/>
          <w:szCs w:val="24"/>
        </w:rPr>
        <w:t>规程</w:t>
      </w:r>
      <w:r>
        <w:rPr>
          <w:kern w:val="2"/>
          <w:szCs w:val="24"/>
        </w:rPr>
        <w:t>共分</w:t>
      </w:r>
      <w:r>
        <w:rPr>
          <w:rFonts w:hint="eastAsia"/>
          <w:kern w:val="2"/>
          <w:szCs w:val="24"/>
        </w:rPr>
        <w:t>7</w:t>
      </w:r>
      <w:r>
        <w:rPr>
          <w:kern w:val="2"/>
          <w:szCs w:val="24"/>
        </w:rPr>
        <w:t>章，主要内容包括：总则，术语，</w:t>
      </w:r>
      <w:r>
        <w:rPr>
          <w:rFonts w:hint="eastAsia"/>
          <w:kern w:val="2"/>
          <w:szCs w:val="24"/>
        </w:rPr>
        <w:t>系统设计</w:t>
      </w:r>
      <w:r>
        <w:rPr>
          <w:kern w:val="2"/>
          <w:szCs w:val="24"/>
        </w:rPr>
        <w:t>，</w:t>
      </w:r>
      <w:r>
        <w:rPr>
          <w:rFonts w:hint="eastAsia"/>
          <w:kern w:val="2"/>
          <w:szCs w:val="24"/>
        </w:rPr>
        <w:t>设备与材料</w:t>
      </w:r>
      <w:r>
        <w:rPr>
          <w:kern w:val="2"/>
          <w:szCs w:val="24"/>
        </w:rPr>
        <w:t>，</w:t>
      </w:r>
      <w:r>
        <w:rPr>
          <w:rFonts w:hint="eastAsia"/>
          <w:kern w:val="2"/>
          <w:szCs w:val="24"/>
        </w:rPr>
        <w:t>施工与安装</w:t>
      </w:r>
      <w:r>
        <w:rPr>
          <w:kern w:val="2"/>
          <w:szCs w:val="24"/>
        </w:rPr>
        <w:t>，</w:t>
      </w:r>
      <w:r>
        <w:rPr>
          <w:rFonts w:hint="eastAsia"/>
          <w:kern w:val="2"/>
          <w:szCs w:val="24"/>
        </w:rPr>
        <w:t>调试与验收</w:t>
      </w:r>
      <w:r>
        <w:rPr>
          <w:kern w:val="2"/>
          <w:szCs w:val="24"/>
        </w:rPr>
        <w:t>，</w:t>
      </w:r>
      <w:r>
        <w:rPr>
          <w:rFonts w:hint="eastAsia"/>
          <w:kern w:val="2"/>
          <w:szCs w:val="24"/>
        </w:rPr>
        <w:t>运行管理</w:t>
      </w:r>
      <w:r>
        <w:rPr>
          <w:kern w:val="2"/>
          <w:szCs w:val="24"/>
        </w:rPr>
        <w:t>。</w:t>
      </w:r>
    </w:p>
    <w:p w14:paraId="0FA13020" w14:textId="17EA3537" w:rsidR="00B20442" w:rsidRDefault="00D106F7" w:rsidP="00A275C6">
      <w:pPr>
        <w:snapToGrid w:val="0"/>
        <w:ind w:firstLine="480"/>
        <w:rPr>
          <w:kern w:val="2"/>
          <w:szCs w:val="24"/>
        </w:rPr>
      </w:pPr>
      <w:r>
        <w:rPr>
          <w:kern w:val="2"/>
          <w:szCs w:val="24"/>
        </w:rPr>
        <w:t>本</w:t>
      </w:r>
      <w:r>
        <w:rPr>
          <w:rFonts w:hint="eastAsia"/>
          <w:kern w:val="2"/>
          <w:szCs w:val="24"/>
        </w:rPr>
        <w:t>规程</w:t>
      </w:r>
      <w:r>
        <w:rPr>
          <w:kern w:val="2"/>
          <w:szCs w:val="24"/>
        </w:rPr>
        <w:t>由中国工程建设标准化协会建筑环境与节能专业委员会归口管理，由</w:t>
      </w:r>
      <w:r>
        <w:rPr>
          <w:rFonts w:hint="eastAsia"/>
          <w:kern w:val="2"/>
          <w:szCs w:val="24"/>
        </w:rPr>
        <w:t>建科</w:t>
      </w:r>
      <w:proofErr w:type="gramStart"/>
      <w:r>
        <w:rPr>
          <w:rFonts w:hint="eastAsia"/>
          <w:kern w:val="2"/>
          <w:szCs w:val="24"/>
        </w:rPr>
        <w:t>环能科技</w:t>
      </w:r>
      <w:proofErr w:type="gramEnd"/>
      <w:r>
        <w:rPr>
          <w:kern w:val="2"/>
          <w:szCs w:val="24"/>
        </w:rPr>
        <w:t>有限公司负责具体技术内容的解释。本</w:t>
      </w:r>
      <w:r>
        <w:rPr>
          <w:rFonts w:hint="eastAsia"/>
          <w:kern w:val="2"/>
          <w:szCs w:val="24"/>
        </w:rPr>
        <w:t>规程</w:t>
      </w:r>
      <w:r>
        <w:rPr>
          <w:kern w:val="2"/>
          <w:szCs w:val="24"/>
        </w:rPr>
        <w:t>在执行过程中如有需要修改或补充之处，请将有关意见和建议寄送至</w:t>
      </w:r>
      <w:bookmarkStart w:id="7" w:name="_Hlk135209079"/>
      <w:r>
        <w:rPr>
          <w:rFonts w:hint="eastAsia"/>
          <w:kern w:val="2"/>
          <w:szCs w:val="24"/>
        </w:rPr>
        <w:t>建科</w:t>
      </w:r>
      <w:proofErr w:type="gramStart"/>
      <w:r>
        <w:rPr>
          <w:rFonts w:hint="eastAsia"/>
          <w:kern w:val="2"/>
          <w:szCs w:val="24"/>
        </w:rPr>
        <w:t>环能科技</w:t>
      </w:r>
      <w:proofErr w:type="gramEnd"/>
      <w:r>
        <w:rPr>
          <w:kern w:val="2"/>
          <w:szCs w:val="24"/>
        </w:rPr>
        <w:t>有限公司</w:t>
      </w:r>
      <w:bookmarkEnd w:id="7"/>
      <w:r>
        <w:rPr>
          <w:kern w:val="2"/>
          <w:szCs w:val="24"/>
        </w:rPr>
        <w:t>（地址：北京市朝阳区北三环东路</w:t>
      </w:r>
      <w:r>
        <w:rPr>
          <w:kern w:val="2"/>
          <w:szCs w:val="24"/>
        </w:rPr>
        <w:t>30</w:t>
      </w:r>
      <w:r>
        <w:rPr>
          <w:kern w:val="2"/>
          <w:szCs w:val="24"/>
        </w:rPr>
        <w:t>号</w:t>
      </w:r>
      <w:r>
        <w:rPr>
          <w:rFonts w:hint="eastAsia"/>
          <w:kern w:val="2"/>
          <w:szCs w:val="24"/>
        </w:rPr>
        <w:t>建科</w:t>
      </w:r>
      <w:proofErr w:type="gramStart"/>
      <w:r>
        <w:rPr>
          <w:rFonts w:hint="eastAsia"/>
          <w:kern w:val="2"/>
          <w:szCs w:val="24"/>
        </w:rPr>
        <w:t>环能科技</w:t>
      </w:r>
      <w:proofErr w:type="gramEnd"/>
      <w:r>
        <w:rPr>
          <w:rFonts w:hint="eastAsia"/>
          <w:kern w:val="2"/>
          <w:szCs w:val="24"/>
        </w:rPr>
        <w:t>有限公司</w:t>
      </w:r>
      <w:r>
        <w:rPr>
          <w:kern w:val="2"/>
          <w:szCs w:val="24"/>
        </w:rPr>
        <w:t>，邮政编码：</w:t>
      </w:r>
      <w:r>
        <w:rPr>
          <w:kern w:val="2"/>
          <w:szCs w:val="24"/>
        </w:rPr>
        <w:t>100013</w:t>
      </w:r>
      <w:r>
        <w:rPr>
          <w:kern w:val="2"/>
          <w:szCs w:val="24"/>
        </w:rPr>
        <w:t>；邮箱：</w:t>
      </w:r>
      <w:r>
        <w:rPr>
          <w:rFonts w:hint="eastAsia"/>
          <w:kern w:val="2"/>
          <w:szCs w:val="24"/>
        </w:rPr>
        <w:t>iwgf</w:t>
      </w:r>
      <w:r>
        <w:rPr>
          <w:kern w:val="2"/>
          <w:szCs w:val="24"/>
        </w:rPr>
        <w:t>@</w:t>
      </w:r>
      <w:r>
        <w:rPr>
          <w:rFonts w:hint="eastAsia"/>
          <w:kern w:val="2"/>
          <w:szCs w:val="24"/>
        </w:rPr>
        <w:t>foxmail</w:t>
      </w:r>
      <w:r>
        <w:rPr>
          <w:kern w:val="2"/>
          <w:szCs w:val="24"/>
        </w:rPr>
        <w:t>.com</w:t>
      </w:r>
      <w:r>
        <w:rPr>
          <w:kern w:val="2"/>
          <w:szCs w:val="24"/>
        </w:rPr>
        <w:t>），以供今后修订时参考。</w:t>
      </w:r>
    </w:p>
    <w:p w14:paraId="35BFFE16" w14:textId="77777777" w:rsidR="00B20442" w:rsidRDefault="00D106F7">
      <w:pPr>
        <w:snapToGrid w:val="0"/>
        <w:ind w:firstLineChars="0" w:firstLine="435"/>
        <w:rPr>
          <w:kern w:val="2"/>
          <w:szCs w:val="24"/>
        </w:rPr>
      </w:pPr>
      <w:r w:rsidRPr="00A275C6">
        <w:rPr>
          <w:rFonts w:ascii="宋体" w:hAnsi="宋体" w:cstheme="minorBidi"/>
          <w:b/>
          <w:kern w:val="2"/>
          <w:szCs w:val="24"/>
        </w:rPr>
        <w:t>主编单位：</w:t>
      </w:r>
      <w:r>
        <w:rPr>
          <w:kern w:val="2"/>
          <w:szCs w:val="24"/>
        </w:rPr>
        <w:t xml:space="preserve"> </w:t>
      </w:r>
      <w:r>
        <w:rPr>
          <w:rFonts w:hint="eastAsia"/>
          <w:kern w:val="2"/>
          <w:szCs w:val="24"/>
        </w:rPr>
        <w:t>建科</w:t>
      </w:r>
      <w:proofErr w:type="gramStart"/>
      <w:r>
        <w:rPr>
          <w:rFonts w:hint="eastAsia"/>
          <w:kern w:val="2"/>
          <w:szCs w:val="24"/>
        </w:rPr>
        <w:t>环能科技</w:t>
      </w:r>
      <w:proofErr w:type="gramEnd"/>
      <w:r>
        <w:rPr>
          <w:kern w:val="2"/>
          <w:szCs w:val="24"/>
        </w:rPr>
        <w:t>有限公司</w:t>
      </w:r>
    </w:p>
    <w:p w14:paraId="21837041" w14:textId="77777777" w:rsidR="00B20442" w:rsidRDefault="00D106F7" w:rsidP="00A275C6">
      <w:pPr>
        <w:snapToGrid w:val="0"/>
        <w:ind w:firstLineChars="0" w:firstLine="435"/>
        <w:rPr>
          <w:kern w:val="2"/>
          <w:szCs w:val="24"/>
        </w:rPr>
      </w:pPr>
      <w:r w:rsidRPr="00A275C6">
        <w:rPr>
          <w:rFonts w:ascii="宋体" w:hAnsi="宋体" w:cstheme="minorBidi"/>
          <w:b/>
          <w:kern w:val="2"/>
          <w:szCs w:val="24"/>
        </w:rPr>
        <w:t>参编单位：</w:t>
      </w:r>
      <w:r>
        <w:rPr>
          <w:kern w:val="2"/>
          <w:szCs w:val="24"/>
        </w:rPr>
        <w:t xml:space="preserve"> </w:t>
      </w:r>
    </w:p>
    <w:p w14:paraId="4A76346C" w14:textId="77777777" w:rsidR="00B20442" w:rsidRDefault="00D106F7" w:rsidP="00A275C6">
      <w:pPr>
        <w:snapToGrid w:val="0"/>
        <w:ind w:firstLineChars="0" w:firstLine="435"/>
        <w:rPr>
          <w:kern w:val="2"/>
          <w:szCs w:val="24"/>
        </w:rPr>
      </w:pPr>
      <w:r w:rsidRPr="00A275C6">
        <w:rPr>
          <w:rFonts w:ascii="宋体" w:hAnsi="宋体" w:cstheme="minorBidi"/>
          <w:b/>
          <w:kern w:val="2"/>
          <w:szCs w:val="24"/>
        </w:rPr>
        <w:t>主要起草人：</w:t>
      </w:r>
      <w:r>
        <w:rPr>
          <w:kern w:val="2"/>
          <w:szCs w:val="24"/>
        </w:rPr>
        <w:t xml:space="preserve"> </w:t>
      </w:r>
    </w:p>
    <w:p w14:paraId="33C5DFAA" w14:textId="77777777" w:rsidR="00B20442" w:rsidRDefault="00D106F7" w:rsidP="00A275C6">
      <w:pPr>
        <w:snapToGrid w:val="0"/>
        <w:ind w:firstLineChars="0" w:firstLine="435"/>
        <w:rPr>
          <w:kern w:val="2"/>
          <w:szCs w:val="24"/>
        </w:rPr>
      </w:pPr>
      <w:r w:rsidRPr="00A275C6">
        <w:rPr>
          <w:rFonts w:ascii="宋体" w:hAnsi="宋体" w:cstheme="minorBidi"/>
          <w:b/>
          <w:kern w:val="2"/>
          <w:szCs w:val="24"/>
        </w:rPr>
        <w:t>主要审查人：</w:t>
      </w:r>
      <w:r>
        <w:rPr>
          <w:kern w:val="2"/>
          <w:szCs w:val="24"/>
        </w:rPr>
        <w:t xml:space="preserve"> </w:t>
      </w:r>
    </w:p>
    <w:p w14:paraId="49223AB9" w14:textId="77777777" w:rsidR="00B20442" w:rsidRDefault="00B20442">
      <w:pPr>
        <w:snapToGrid w:val="0"/>
        <w:ind w:firstLineChars="0" w:firstLine="0"/>
        <w:jc w:val="center"/>
        <w:rPr>
          <w:b/>
          <w:bCs/>
          <w:sz w:val="36"/>
          <w:szCs w:val="44"/>
        </w:rPr>
      </w:pPr>
    </w:p>
    <w:p w14:paraId="7BFB212A" w14:textId="77777777" w:rsidR="00290F45" w:rsidRDefault="00290F45">
      <w:pPr>
        <w:snapToGrid w:val="0"/>
        <w:ind w:firstLineChars="0" w:firstLine="0"/>
        <w:jc w:val="center"/>
        <w:rPr>
          <w:b/>
          <w:bCs/>
          <w:sz w:val="36"/>
          <w:szCs w:val="44"/>
        </w:rPr>
        <w:sectPr w:rsidR="00290F45">
          <w:pgSz w:w="11906" w:h="16838"/>
          <w:pgMar w:top="1440" w:right="1800" w:bottom="1440" w:left="1800" w:header="851" w:footer="992" w:gutter="0"/>
          <w:cols w:space="425"/>
          <w:docGrid w:type="lines" w:linePitch="312"/>
        </w:sectPr>
      </w:pPr>
    </w:p>
    <w:p w14:paraId="196B8460" w14:textId="77777777" w:rsidR="00A275C6" w:rsidRDefault="00A275C6" w:rsidP="00A275C6">
      <w:pPr>
        <w:widowControl/>
        <w:adjustRightInd w:val="0"/>
        <w:snapToGrid w:val="0"/>
        <w:ind w:firstLine="602"/>
        <w:jc w:val="center"/>
        <w:rPr>
          <w:rFonts w:ascii="宋体" w:hAnsi="宋体" w:cs="宋体"/>
          <w:b/>
          <w:kern w:val="44"/>
          <w:sz w:val="30"/>
          <w:szCs w:val="30"/>
        </w:rPr>
      </w:pPr>
      <w:r>
        <w:rPr>
          <w:rFonts w:ascii="宋体" w:hAnsi="宋体" w:cs="宋体" w:hint="eastAsia"/>
          <w:b/>
          <w:kern w:val="44"/>
          <w:sz w:val="30"/>
          <w:szCs w:val="30"/>
        </w:rPr>
        <w:lastRenderedPageBreak/>
        <w:t>目</w:t>
      </w:r>
      <w:bookmarkStart w:id="8" w:name="BKML"/>
      <w:r>
        <w:rPr>
          <w:rFonts w:ascii="宋体" w:hAnsi="宋体" w:cs="宋体"/>
          <w:b/>
          <w:kern w:val="44"/>
          <w:sz w:val="30"/>
          <w:szCs w:val="30"/>
        </w:rPr>
        <w:t xml:space="preserve">    </w:t>
      </w:r>
      <w:r>
        <w:rPr>
          <w:rFonts w:ascii="宋体" w:hAnsi="宋体" w:cs="宋体" w:hint="eastAsia"/>
          <w:b/>
          <w:kern w:val="44"/>
          <w:sz w:val="30"/>
          <w:szCs w:val="30"/>
        </w:rPr>
        <w:t>次</w:t>
      </w:r>
      <w:bookmarkEnd w:id="8"/>
    </w:p>
    <w:p w14:paraId="7F39AC5A" w14:textId="6A6325E9" w:rsidR="008808D5" w:rsidRPr="002812EC" w:rsidRDefault="008808D5" w:rsidP="008808D5">
      <w:pPr>
        <w:pStyle w:val="11"/>
        <w:tabs>
          <w:tab w:val="right" w:leader="dot" w:pos="8296"/>
        </w:tabs>
        <w:ind w:firstLineChars="0" w:firstLine="0"/>
        <w:rPr>
          <w:rFonts w:eastAsiaTheme="minorEastAsia"/>
          <w:noProof/>
          <w:kern w:val="2"/>
          <w:szCs w:val="24"/>
        </w:rPr>
      </w:pPr>
      <w:r w:rsidRPr="008808D5">
        <w:rPr>
          <w:rFonts w:eastAsiaTheme="minorEastAsia"/>
          <w:b/>
          <w:bCs/>
          <w:szCs w:val="24"/>
        </w:rPr>
        <w:fldChar w:fldCharType="begin"/>
      </w:r>
      <w:r w:rsidRPr="008808D5">
        <w:rPr>
          <w:rFonts w:eastAsiaTheme="minorEastAsia"/>
          <w:b/>
          <w:bCs/>
          <w:szCs w:val="24"/>
        </w:rPr>
        <w:instrText xml:space="preserve"> TOC \o "1-3" \h \z \u </w:instrText>
      </w:r>
      <w:r w:rsidRPr="008808D5">
        <w:rPr>
          <w:rFonts w:eastAsiaTheme="minorEastAsia"/>
          <w:b/>
          <w:bCs/>
          <w:szCs w:val="24"/>
        </w:rPr>
        <w:fldChar w:fldCharType="separate"/>
      </w:r>
      <w:hyperlink w:anchor="_Toc137567277" w:history="1">
        <w:r w:rsidRPr="002812EC">
          <w:rPr>
            <w:rStyle w:val="af3"/>
            <w:rFonts w:eastAsiaTheme="minorEastAsia"/>
            <w:noProof/>
            <w:szCs w:val="24"/>
            <w:lang w:val="zh-CN"/>
          </w:rPr>
          <w:t xml:space="preserve">1  </w:t>
        </w:r>
        <w:r w:rsidRPr="002812EC">
          <w:rPr>
            <w:rStyle w:val="af3"/>
            <w:rFonts w:eastAsiaTheme="minorEastAsia"/>
            <w:noProof/>
            <w:szCs w:val="24"/>
            <w:lang w:val="zh-CN"/>
          </w:rPr>
          <w:t>总</w:t>
        </w:r>
        <w:r w:rsidRPr="002812EC">
          <w:rPr>
            <w:rStyle w:val="af3"/>
            <w:rFonts w:eastAsiaTheme="minorEastAsia"/>
            <w:noProof/>
            <w:szCs w:val="24"/>
            <w:lang w:val="zh-CN"/>
          </w:rPr>
          <w:t xml:space="preserve">    </w:t>
        </w:r>
        <w:r w:rsidRPr="002812EC">
          <w:rPr>
            <w:rStyle w:val="af3"/>
            <w:rFonts w:eastAsiaTheme="minorEastAsia"/>
            <w:noProof/>
            <w:szCs w:val="24"/>
            <w:lang w:val="zh-CN"/>
          </w:rPr>
          <w:t>则</w:t>
        </w:r>
        <w:r w:rsidRPr="002812EC">
          <w:rPr>
            <w:rFonts w:eastAsiaTheme="minorEastAsia"/>
            <w:noProof/>
            <w:webHidden/>
            <w:szCs w:val="24"/>
          </w:rPr>
          <w:tab/>
        </w:r>
        <w:r w:rsidRPr="002812EC">
          <w:rPr>
            <w:rFonts w:eastAsiaTheme="minorEastAsia"/>
            <w:noProof/>
            <w:webHidden/>
            <w:szCs w:val="24"/>
          </w:rPr>
          <w:fldChar w:fldCharType="begin"/>
        </w:r>
        <w:r w:rsidRPr="002812EC">
          <w:rPr>
            <w:rFonts w:eastAsiaTheme="minorEastAsia"/>
            <w:noProof/>
            <w:webHidden/>
            <w:szCs w:val="24"/>
          </w:rPr>
          <w:instrText xml:space="preserve"> PAGEREF _Toc137567277 \h </w:instrText>
        </w:r>
        <w:r w:rsidRPr="002812EC">
          <w:rPr>
            <w:rFonts w:eastAsiaTheme="minorEastAsia"/>
            <w:noProof/>
            <w:webHidden/>
            <w:szCs w:val="24"/>
          </w:rPr>
        </w:r>
        <w:r w:rsidRPr="002812EC">
          <w:rPr>
            <w:rFonts w:eastAsiaTheme="minorEastAsia"/>
            <w:noProof/>
            <w:webHidden/>
            <w:szCs w:val="24"/>
          </w:rPr>
          <w:fldChar w:fldCharType="separate"/>
        </w:r>
        <w:r w:rsidR="00BD2A83">
          <w:rPr>
            <w:rFonts w:eastAsiaTheme="minorEastAsia"/>
            <w:noProof/>
            <w:webHidden/>
            <w:szCs w:val="24"/>
          </w:rPr>
          <w:t>1</w:t>
        </w:r>
        <w:r w:rsidRPr="002812EC">
          <w:rPr>
            <w:rFonts w:eastAsiaTheme="minorEastAsia"/>
            <w:noProof/>
            <w:webHidden/>
            <w:szCs w:val="24"/>
          </w:rPr>
          <w:fldChar w:fldCharType="end"/>
        </w:r>
      </w:hyperlink>
    </w:p>
    <w:p w14:paraId="6295EBEF" w14:textId="05E03337" w:rsidR="008808D5" w:rsidRPr="002812EC" w:rsidRDefault="00374658" w:rsidP="008808D5">
      <w:pPr>
        <w:pStyle w:val="11"/>
        <w:tabs>
          <w:tab w:val="right" w:leader="dot" w:pos="8296"/>
        </w:tabs>
        <w:ind w:firstLineChars="0" w:firstLine="0"/>
        <w:rPr>
          <w:rFonts w:eastAsiaTheme="minorEastAsia"/>
          <w:noProof/>
          <w:kern w:val="2"/>
          <w:szCs w:val="24"/>
        </w:rPr>
      </w:pPr>
      <w:hyperlink w:anchor="_Toc137567278" w:history="1">
        <w:r w:rsidR="008808D5" w:rsidRPr="002812EC">
          <w:rPr>
            <w:rStyle w:val="af3"/>
            <w:rFonts w:eastAsiaTheme="minorEastAsia"/>
            <w:noProof/>
            <w:szCs w:val="24"/>
            <w:lang w:val="zh-CN"/>
          </w:rPr>
          <w:t xml:space="preserve">2  </w:t>
        </w:r>
        <w:r w:rsidR="008808D5" w:rsidRPr="002812EC">
          <w:rPr>
            <w:rStyle w:val="af3"/>
            <w:rFonts w:eastAsiaTheme="minorEastAsia"/>
            <w:noProof/>
            <w:szCs w:val="24"/>
            <w:lang w:val="zh-CN"/>
          </w:rPr>
          <w:t>术</w:t>
        </w:r>
        <w:r w:rsidR="008808D5" w:rsidRPr="002812EC">
          <w:rPr>
            <w:rStyle w:val="af3"/>
            <w:rFonts w:eastAsiaTheme="minorEastAsia"/>
            <w:noProof/>
            <w:szCs w:val="24"/>
            <w:lang w:val="zh-CN"/>
          </w:rPr>
          <w:t xml:space="preserve">    </w:t>
        </w:r>
        <w:r w:rsidR="008808D5" w:rsidRPr="002812EC">
          <w:rPr>
            <w:rStyle w:val="af3"/>
            <w:rFonts w:eastAsiaTheme="minorEastAsia"/>
            <w:noProof/>
            <w:szCs w:val="24"/>
            <w:lang w:val="zh-CN"/>
          </w:rPr>
          <w:t>语</w:t>
        </w:r>
        <w:r w:rsidR="008808D5" w:rsidRPr="002812EC">
          <w:rPr>
            <w:rFonts w:eastAsiaTheme="minorEastAsia"/>
            <w:noProof/>
            <w:webHidden/>
            <w:szCs w:val="24"/>
          </w:rPr>
          <w:tab/>
        </w:r>
        <w:r w:rsidR="008808D5" w:rsidRPr="002812EC">
          <w:rPr>
            <w:rFonts w:eastAsiaTheme="minorEastAsia"/>
            <w:noProof/>
            <w:webHidden/>
            <w:szCs w:val="24"/>
          </w:rPr>
          <w:fldChar w:fldCharType="begin"/>
        </w:r>
        <w:r w:rsidR="008808D5" w:rsidRPr="002812EC">
          <w:rPr>
            <w:rFonts w:eastAsiaTheme="minorEastAsia"/>
            <w:noProof/>
            <w:webHidden/>
            <w:szCs w:val="24"/>
          </w:rPr>
          <w:instrText xml:space="preserve"> PAGEREF _Toc137567278 \h </w:instrText>
        </w:r>
        <w:r w:rsidR="008808D5" w:rsidRPr="002812EC">
          <w:rPr>
            <w:rFonts w:eastAsiaTheme="minorEastAsia"/>
            <w:noProof/>
            <w:webHidden/>
            <w:szCs w:val="24"/>
          </w:rPr>
        </w:r>
        <w:r w:rsidR="008808D5" w:rsidRPr="002812EC">
          <w:rPr>
            <w:rFonts w:eastAsiaTheme="minorEastAsia"/>
            <w:noProof/>
            <w:webHidden/>
            <w:szCs w:val="24"/>
          </w:rPr>
          <w:fldChar w:fldCharType="separate"/>
        </w:r>
        <w:r w:rsidR="00BD2A83">
          <w:rPr>
            <w:rFonts w:eastAsiaTheme="minorEastAsia"/>
            <w:noProof/>
            <w:webHidden/>
            <w:szCs w:val="24"/>
          </w:rPr>
          <w:t>1</w:t>
        </w:r>
        <w:r w:rsidR="008808D5" w:rsidRPr="002812EC">
          <w:rPr>
            <w:rFonts w:eastAsiaTheme="minorEastAsia"/>
            <w:noProof/>
            <w:webHidden/>
            <w:szCs w:val="24"/>
          </w:rPr>
          <w:fldChar w:fldCharType="end"/>
        </w:r>
      </w:hyperlink>
    </w:p>
    <w:p w14:paraId="2C8917C0" w14:textId="0627294E" w:rsidR="008808D5" w:rsidRPr="002812EC" w:rsidRDefault="00374658" w:rsidP="008808D5">
      <w:pPr>
        <w:pStyle w:val="11"/>
        <w:tabs>
          <w:tab w:val="right" w:leader="dot" w:pos="8296"/>
        </w:tabs>
        <w:ind w:firstLineChars="0" w:firstLine="0"/>
        <w:rPr>
          <w:rFonts w:eastAsiaTheme="minorEastAsia"/>
          <w:noProof/>
          <w:kern w:val="2"/>
          <w:szCs w:val="24"/>
        </w:rPr>
      </w:pPr>
      <w:hyperlink w:anchor="_Toc137567279" w:history="1">
        <w:r w:rsidR="008808D5" w:rsidRPr="002812EC">
          <w:rPr>
            <w:rStyle w:val="af3"/>
            <w:rFonts w:eastAsiaTheme="minorEastAsia"/>
            <w:noProof/>
            <w:szCs w:val="24"/>
          </w:rPr>
          <w:t xml:space="preserve">3  </w:t>
        </w:r>
        <w:r w:rsidR="008808D5" w:rsidRPr="002812EC">
          <w:rPr>
            <w:rStyle w:val="af3"/>
            <w:rFonts w:eastAsiaTheme="minorEastAsia"/>
            <w:noProof/>
            <w:szCs w:val="24"/>
          </w:rPr>
          <w:t>系统设计</w:t>
        </w:r>
        <w:r w:rsidR="008808D5" w:rsidRPr="002812EC">
          <w:rPr>
            <w:rFonts w:eastAsiaTheme="minorEastAsia"/>
            <w:noProof/>
            <w:webHidden/>
            <w:szCs w:val="24"/>
          </w:rPr>
          <w:tab/>
        </w:r>
        <w:r w:rsidR="008808D5" w:rsidRPr="002812EC">
          <w:rPr>
            <w:rFonts w:eastAsiaTheme="minorEastAsia"/>
            <w:noProof/>
            <w:webHidden/>
            <w:szCs w:val="24"/>
          </w:rPr>
          <w:fldChar w:fldCharType="begin"/>
        </w:r>
        <w:r w:rsidR="008808D5" w:rsidRPr="002812EC">
          <w:rPr>
            <w:rFonts w:eastAsiaTheme="minorEastAsia"/>
            <w:noProof/>
            <w:webHidden/>
            <w:szCs w:val="24"/>
          </w:rPr>
          <w:instrText xml:space="preserve"> PAGEREF _Toc137567279 \h </w:instrText>
        </w:r>
        <w:r w:rsidR="008808D5" w:rsidRPr="002812EC">
          <w:rPr>
            <w:rFonts w:eastAsiaTheme="minorEastAsia"/>
            <w:noProof/>
            <w:webHidden/>
            <w:szCs w:val="24"/>
          </w:rPr>
        </w:r>
        <w:r w:rsidR="008808D5" w:rsidRPr="002812EC">
          <w:rPr>
            <w:rFonts w:eastAsiaTheme="minorEastAsia"/>
            <w:noProof/>
            <w:webHidden/>
            <w:szCs w:val="24"/>
          </w:rPr>
          <w:fldChar w:fldCharType="separate"/>
        </w:r>
        <w:r w:rsidR="00BD2A83">
          <w:rPr>
            <w:rFonts w:eastAsiaTheme="minorEastAsia"/>
            <w:noProof/>
            <w:webHidden/>
            <w:szCs w:val="24"/>
          </w:rPr>
          <w:t>4</w:t>
        </w:r>
        <w:r w:rsidR="008808D5" w:rsidRPr="002812EC">
          <w:rPr>
            <w:rFonts w:eastAsiaTheme="minorEastAsia"/>
            <w:noProof/>
            <w:webHidden/>
            <w:szCs w:val="24"/>
          </w:rPr>
          <w:fldChar w:fldCharType="end"/>
        </w:r>
      </w:hyperlink>
    </w:p>
    <w:p w14:paraId="2260F81E" w14:textId="008570F3"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80" w:history="1">
        <w:r w:rsidR="008808D5" w:rsidRPr="002812EC">
          <w:rPr>
            <w:rStyle w:val="af3"/>
            <w:rFonts w:eastAsiaTheme="minorEastAsia"/>
            <w:noProof/>
            <w:sz w:val="21"/>
          </w:rPr>
          <w:t xml:space="preserve">3.1  </w:t>
        </w:r>
        <w:r w:rsidR="008808D5" w:rsidRPr="002812EC">
          <w:rPr>
            <w:rStyle w:val="af3"/>
            <w:rFonts w:eastAsiaTheme="minorEastAsia"/>
            <w:noProof/>
            <w:sz w:val="21"/>
          </w:rPr>
          <w:t>一般规定</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_Toc137567280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4</w:t>
        </w:r>
        <w:r w:rsidR="008808D5" w:rsidRPr="002812EC">
          <w:rPr>
            <w:rFonts w:eastAsiaTheme="minorEastAsia"/>
            <w:noProof/>
            <w:webHidden/>
            <w:sz w:val="21"/>
          </w:rPr>
          <w:fldChar w:fldCharType="end"/>
        </w:r>
      </w:hyperlink>
    </w:p>
    <w:p w14:paraId="7D1B68CB" w14:textId="0DD2E0B4"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81" w:history="1">
        <w:r w:rsidR="008808D5" w:rsidRPr="002812EC">
          <w:rPr>
            <w:rStyle w:val="af3"/>
            <w:rFonts w:eastAsiaTheme="minorEastAsia"/>
            <w:noProof/>
            <w:sz w:val="21"/>
          </w:rPr>
          <w:t xml:space="preserve">3.2  </w:t>
        </w:r>
        <w:r w:rsidR="008808D5" w:rsidRPr="002812EC">
          <w:rPr>
            <w:rStyle w:val="af3"/>
            <w:rFonts w:eastAsiaTheme="minorEastAsia"/>
            <w:noProof/>
            <w:sz w:val="21"/>
          </w:rPr>
          <w:t>冷源及水系统</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_Toc137567281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5</w:t>
        </w:r>
        <w:r w:rsidR="008808D5" w:rsidRPr="002812EC">
          <w:rPr>
            <w:rFonts w:eastAsiaTheme="minorEastAsia"/>
            <w:noProof/>
            <w:webHidden/>
            <w:sz w:val="21"/>
          </w:rPr>
          <w:fldChar w:fldCharType="end"/>
        </w:r>
      </w:hyperlink>
    </w:p>
    <w:p w14:paraId="1F90220B" w14:textId="4CC82CAD"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82" w:history="1">
        <w:r w:rsidR="008808D5" w:rsidRPr="002812EC">
          <w:rPr>
            <w:rStyle w:val="af3"/>
            <w:rFonts w:eastAsiaTheme="minorEastAsia"/>
            <w:noProof/>
            <w:sz w:val="21"/>
          </w:rPr>
          <w:t xml:space="preserve">3.3  </w:t>
        </w:r>
        <w:r w:rsidR="008808D5" w:rsidRPr="002812EC">
          <w:rPr>
            <w:rStyle w:val="af3"/>
            <w:rFonts w:eastAsiaTheme="minorEastAsia"/>
            <w:noProof/>
            <w:sz w:val="21"/>
          </w:rPr>
          <w:t>风系统</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_Toc137567282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6</w:t>
        </w:r>
        <w:r w:rsidR="008808D5" w:rsidRPr="002812EC">
          <w:rPr>
            <w:rFonts w:eastAsiaTheme="minorEastAsia"/>
            <w:noProof/>
            <w:webHidden/>
            <w:sz w:val="21"/>
          </w:rPr>
          <w:fldChar w:fldCharType="end"/>
        </w:r>
      </w:hyperlink>
    </w:p>
    <w:p w14:paraId="7776C1DB" w14:textId="66A0D0F2"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83" w:history="1">
        <w:r w:rsidR="008808D5" w:rsidRPr="002812EC">
          <w:rPr>
            <w:rStyle w:val="af3"/>
            <w:rFonts w:eastAsiaTheme="minorEastAsia"/>
            <w:noProof/>
            <w:sz w:val="21"/>
          </w:rPr>
          <w:t xml:space="preserve">3.4  </w:t>
        </w:r>
        <w:r w:rsidR="008808D5" w:rsidRPr="002812EC">
          <w:rPr>
            <w:rStyle w:val="af3"/>
            <w:rFonts w:eastAsiaTheme="minorEastAsia"/>
            <w:noProof/>
            <w:sz w:val="21"/>
          </w:rPr>
          <w:t>自动控制</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_Toc137567283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6</w:t>
        </w:r>
        <w:r w:rsidR="008808D5" w:rsidRPr="002812EC">
          <w:rPr>
            <w:rFonts w:eastAsiaTheme="minorEastAsia"/>
            <w:noProof/>
            <w:webHidden/>
            <w:sz w:val="21"/>
          </w:rPr>
          <w:fldChar w:fldCharType="end"/>
        </w:r>
      </w:hyperlink>
    </w:p>
    <w:p w14:paraId="21F7E1CD" w14:textId="4A5C40D3"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84" w:history="1">
        <w:r w:rsidR="008808D5" w:rsidRPr="002812EC">
          <w:rPr>
            <w:rStyle w:val="af3"/>
            <w:rFonts w:eastAsiaTheme="minorEastAsia"/>
            <w:noProof/>
            <w:sz w:val="21"/>
          </w:rPr>
          <w:t xml:space="preserve">3.5  </w:t>
        </w:r>
        <w:r w:rsidR="008808D5" w:rsidRPr="002812EC">
          <w:rPr>
            <w:rStyle w:val="af3"/>
            <w:rFonts w:eastAsiaTheme="minorEastAsia"/>
            <w:noProof/>
            <w:sz w:val="21"/>
          </w:rPr>
          <w:t>节能设计</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_Toc137567284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8</w:t>
        </w:r>
        <w:r w:rsidR="008808D5" w:rsidRPr="002812EC">
          <w:rPr>
            <w:rFonts w:eastAsiaTheme="minorEastAsia"/>
            <w:noProof/>
            <w:webHidden/>
            <w:sz w:val="21"/>
          </w:rPr>
          <w:fldChar w:fldCharType="end"/>
        </w:r>
      </w:hyperlink>
    </w:p>
    <w:p w14:paraId="3D9E3709" w14:textId="4209B4CA" w:rsidR="008808D5" w:rsidRPr="002812EC" w:rsidRDefault="00374658" w:rsidP="008808D5">
      <w:pPr>
        <w:pStyle w:val="11"/>
        <w:tabs>
          <w:tab w:val="right" w:leader="dot" w:pos="8296"/>
        </w:tabs>
        <w:ind w:firstLineChars="0" w:firstLine="0"/>
        <w:rPr>
          <w:rFonts w:eastAsiaTheme="minorEastAsia"/>
          <w:noProof/>
          <w:kern w:val="2"/>
          <w:szCs w:val="24"/>
        </w:rPr>
      </w:pPr>
      <w:hyperlink w:anchor="_Toc137567285" w:history="1">
        <w:r w:rsidR="008808D5" w:rsidRPr="002812EC">
          <w:rPr>
            <w:rStyle w:val="af3"/>
            <w:rFonts w:eastAsiaTheme="minorEastAsia"/>
            <w:noProof/>
            <w:szCs w:val="24"/>
            <w:lang w:val="zh-CN"/>
          </w:rPr>
          <w:t xml:space="preserve">4  </w:t>
        </w:r>
        <w:r w:rsidR="008808D5" w:rsidRPr="002812EC">
          <w:rPr>
            <w:rStyle w:val="af3"/>
            <w:rFonts w:eastAsiaTheme="minorEastAsia"/>
            <w:noProof/>
            <w:szCs w:val="24"/>
            <w:lang w:val="zh-CN"/>
          </w:rPr>
          <w:t>设备与材料</w:t>
        </w:r>
        <w:r w:rsidR="008808D5" w:rsidRPr="002812EC">
          <w:rPr>
            <w:rFonts w:eastAsiaTheme="minorEastAsia"/>
            <w:noProof/>
            <w:webHidden/>
            <w:szCs w:val="24"/>
          </w:rPr>
          <w:tab/>
        </w:r>
        <w:r w:rsidR="008808D5" w:rsidRPr="002812EC">
          <w:rPr>
            <w:rFonts w:eastAsiaTheme="minorEastAsia"/>
            <w:noProof/>
            <w:webHidden/>
            <w:szCs w:val="24"/>
          </w:rPr>
          <w:fldChar w:fldCharType="begin"/>
        </w:r>
        <w:r w:rsidR="008808D5" w:rsidRPr="002812EC">
          <w:rPr>
            <w:rFonts w:eastAsiaTheme="minorEastAsia"/>
            <w:noProof/>
            <w:webHidden/>
            <w:szCs w:val="24"/>
          </w:rPr>
          <w:instrText xml:space="preserve"> PAGEREF _Toc137567285 \h </w:instrText>
        </w:r>
        <w:r w:rsidR="008808D5" w:rsidRPr="002812EC">
          <w:rPr>
            <w:rFonts w:eastAsiaTheme="minorEastAsia"/>
            <w:noProof/>
            <w:webHidden/>
            <w:szCs w:val="24"/>
          </w:rPr>
        </w:r>
        <w:r w:rsidR="008808D5" w:rsidRPr="002812EC">
          <w:rPr>
            <w:rFonts w:eastAsiaTheme="minorEastAsia"/>
            <w:noProof/>
            <w:webHidden/>
            <w:szCs w:val="24"/>
          </w:rPr>
          <w:fldChar w:fldCharType="separate"/>
        </w:r>
        <w:r w:rsidR="00BD2A83">
          <w:rPr>
            <w:rFonts w:eastAsiaTheme="minorEastAsia"/>
            <w:noProof/>
            <w:webHidden/>
            <w:szCs w:val="24"/>
          </w:rPr>
          <w:t>10</w:t>
        </w:r>
        <w:r w:rsidR="008808D5" w:rsidRPr="002812EC">
          <w:rPr>
            <w:rFonts w:eastAsiaTheme="minorEastAsia"/>
            <w:noProof/>
            <w:webHidden/>
            <w:szCs w:val="24"/>
          </w:rPr>
          <w:fldChar w:fldCharType="end"/>
        </w:r>
      </w:hyperlink>
    </w:p>
    <w:p w14:paraId="79B22BA2" w14:textId="7D11EF7E"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86" w:history="1">
        <w:r w:rsidR="008808D5" w:rsidRPr="002812EC">
          <w:rPr>
            <w:rStyle w:val="af3"/>
            <w:rFonts w:eastAsiaTheme="minorEastAsia"/>
            <w:noProof/>
            <w:sz w:val="21"/>
          </w:rPr>
          <w:t xml:space="preserve">4.1  </w:t>
        </w:r>
        <w:r w:rsidR="008808D5" w:rsidRPr="002812EC">
          <w:rPr>
            <w:rStyle w:val="af3"/>
            <w:rFonts w:eastAsiaTheme="minorEastAsia"/>
            <w:noProof/>
            <w:sz w:val="21"/>
          </w:rPr>
          <w:t>一般规定</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_Toc137567286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10</w:t>
        </w:r>
        <w:r w:rsidR="008808D5" w:rsidRPr="002812EC">
          <w:rPr>
            <w:rFonts w:eastAsiaTheme="minorEastAsia"/>
            <w:noProof/>
            <w:webHidden/>
            <w:sz w:val="21"/>
          </w:rPr>
          <w:fldChar w:fldCharType="end"/>
        </w:r>
      </w:hyperlink>
    </w:p>
    <w:p w14:paraId="4340DE1D" w14:textId="2A42077D"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87" w:history="1">
        <w:r w:rsidR="008808D5" w:rsidRPr="002812EC">
          <w:rPr>
            <w:rStyle w:val="af3"/>
            <w:rFonts w:eastAsiaTheme="minorEastAsia"/>
            <w:noProof/>
            <w:sz w:val="21"/>
          </w:rPr>
          <w:t xml:space="preserve">4.2  </w:t>
        </w:r>
        <w:r w:rsidR="008808D5" w:rsidRPr="002812EC">
          <w:rPr>
            <w:rStyle w:val="af3"/>
            <w:rFonts w:eastAsiaTheme="minorEastAsia"/>
            <w:noProof/>
            <w:sz w:val="21"/>
          </w:rPr>
          <w:t>冷热源设备</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_Toc137567287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10</w:t>
        </w:r>
        <w:r w:rsidR="008808D5" w:rsidRPr="002812EC">
          <w:rPr>
            <w:rFonts w:eastAsiaTheme="minorEastAsia"/>
            <w:noProof/>
            <w:webHidden/>
            <w:sz w:val="21"/>
          </w:rPr>
          <w:fldChar w:fldCharType="end"/>
        </w:r>
      </w:hyperlink>
    </w:p>
    <w:p w14:paraId="2A95C68B" w14:textId="39E8AF7D"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88" w:history="1">
        <w:r w:rsidR="008808D5" w:rsidRPr="002812EC">
          <w:rPr>
            <w:rStyle w:val="af3"/>
            <w:rFonts w:eastAsiaTheme="minorEastAsia"/>
            <w:iCs/>
            <w:noProof/>
            <w:sz w:val="21"/>
            <w:lang w:val="zh-CN"/>
          </w:rPr>
          <w:t xml:space="preserve">4.3  </w:t>
        </w:r>
        <w:r w:rsidR="008808D5" w:rsidRPr="002812EC">
          <w:rPr>
            <w:rStyle w:val="af3"/>
            <w:rFonts w:eastAsiaTheme="minorEastAsia"/>
            <w:iCs/>
            <w:noProof/>
            <w:sz w:val="21"/>
            <w:lang w:val="zh-CN"/>
          </w:rPr>
          <w:t>空气处理机组</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_Toc137567288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10</w:t>
        </w:r>
        <w:r w:rsidR="008808D5" w:rsidRPr="002812EC">
          <w:rPr>
            <w:rFonts w:eastAsiaTheme="minorEastAsia"/>
            <w:noProof/>
            <w:webHidden/>
            <w:sz w:val="21"/>
          </w:rPr>
          <w:fldChar w:fldCharType="end"/>
        </w:r>
      </w:hyperlink>
    </w:p>
    <w:p w14:paraId="4EEE8B53" w14:textId="0F9973F4"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89" w:history="1">
        <w:r w:rsidR="008808D5" w:rsidRPr="002812EC">
          <w:rPr>
            <w:rStyle w:val="af3"/>
            <w:rFonts w:eastAsiaTheme="minorEastAsia"/>
            <w:iCs/>
            <w:noProof/>
            <w:sz w:val="21"/>
            <w:lang w:val="zh-CN"/>
          </w:rPr>
          <w:t xml:space="preserve">4.4  </w:t>
        </w:r>
        <w:r w:rsidR="008808D5" w:rsidRPr="002812EC">
          <w:rPr>
            <w:rStyle w:val="af3"/>
            <w:rFonts w:eastAsiaTheme="minorEastAsia"/>
            <w:iCs/>
            <w:noProof/>
            <w:sz w:val="21"/>
            <w:lang w:val="zh-CN"/>
          </w:rPr>
          <w:t>冷</w:t>
        </w:r>
        <w:r w:rsidR="008808D5" w:rsidRPr="002812EC">
          <w:rPr>
            <w:rStyle w:val="af3"/>
            <w:rFonts w:eastAsiaTheme="minorEastAsia" w:hint="eastAsia"/>
            <w:iCs/>
            <w:noProof/>
            <w:sz w:val="21"/>
            <w:lang w:val="zh-CN"/>
          </w:rPr>
          <w:t xml:space="preserve"> </w:t>
        </w:r>
        <w:r w:rsidR="008808D5" w:rsidRPr="002812EC">
          <w:rPr>
            <w:rStyle w:val="af3"/>
            <w:rFonts w:eastAsiaTheme="minorEastAsia"/>
            <w:iCs/>
            <w:noProof/>
            <w:sz w:val="21"/>
            <w:lang w:val="zh-CN"/>
          </w:rPr>
          <w:t xml:space="preserve"> </w:t>
        </w:r>
        <w:r w:rsidR="008808D5" w:rsidRPr="002812EC">
          <w:rPr>
            <w:rStyle w:val="af3"/>
            <w:rFonts w:eastAsiaTheme="minorEastAsia"/>
            <w:iCs/>
            <w:noProof/>
            <w:sz w:val="21"/>
            <w:lang w:val="zh-CN"/>
          </w:rPr>
          <w:t>梁</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_Toc137567289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11</w:t>
        </w:r>
        <w:r w:rsidR="008808D5" w:rsidRPr="002812EC">
          <w:rPr>
            <w:rFonts w:eastAsiaTheme="minorEastAsia"/>
            <w:noProof/>
            <w:webHidden/>
            <w:sz w:val="21"/>
          </w:rPr>
          <w:fldChar w:fldCharType="end"/>
        </w:r>
      </w:hyperlink>
    </w:p>
    <w:p w14:paraId="3063DE46" w14:textId="5A9E2C4C"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90" w:history="1">
        <w:r w:rsidR="008808D5" w:rsidRPr="002812EC">
          <w:rPr>
            <w:rStyle w:val="af3"/>
            <w:rFonts w:eastAsiaTheme="minorEastAsia"/>
            <w:iCs/>
            <w:noProof/>
            <w:sz w:val="21"/>
            <w:lang w:val="zh-CN"/>
          </w:rPr>
          <w:t xml:space="preserve">4.5  </w:t>
        </w:r>
        <w:r w:rsidR="008808D5" w:rsidRPr="002812EC">
          <w:rPr>
            <w:rStyle w:val="af3"/>
            <w:rFonts w:eastAsiaTheme="minorEastAsia"/>
            <w:iCs/>
            <w:noProof/>
            <w:sz w:val="21"/>
            <w:lang w:val="zh-CN"/>
          </w:rPr>
          <w:t>风管和保温</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_Toc137567290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11</w:t>
        </w:r>
        <w:r w:rsidR="008808D5" w:rsidRPr="002812EC">
          <w:rPr>
            <w:rFonts w:eastAsiaTheme="minorEastAsia"/>
            <w:noProof/>
            <w:webHidden/>
            <w:sz w:val="21"/>
          </w:rPr>
          <w:fldChar w:fldCharType="end"/>
        </w:r>
      </w:hyperlink>
    </w:p>
    <w:p w14:paraId="0252E539" w14:textId="1E7ABC81" w:rsidR="008808D5" w:rsidRPr="002812EC" w:rsidRDefault="00374658" w:rsidP="008808D5">
      <w:pPr>
        <w:pStyle w:val="11"/>
        <w:tabs>
          <w:tab w:val="right" w:leader="dot" w:pos="8296"/>
        </w:tabs>
        <w:ind w:firstLineChars="0" w:firstLine="0"/>
        <w:rPr>
          <w:rFonts w:eastAsiaTheme="minorEastAsia"/>
          <w:noProof/>
          <w:kern w:val="2"/>
          <w:szCs w:val="24"/>
        </w:rPr>
      </w:pPr>
      <w:hyperlink w:anchor="_Toc137567291" w:history="1">
        <w:r w:rsidR="008808D5" w:rsidRPr="002812EC">
          <w:rPr>
            <w:rStyle w:val="af3"/>
            <w:rFonts w:eastAsiaTheme="minorEastAsia"/>
            <w:noProof/>
            <w:szCs w:val="24"/>
            <w:lang w:val="zh-CN"/>
          </w:rPr>
          <w:t xml:space="preserve">5  </w:t>
        </w:r>
        <w:r w:rsidR="008808D5" w:rsidRPr="002812EC">
          <w:rPr>
            <w:rStyle w:val="af3"/>
            <w:rFonts w:eastAsiaTheme="minorEastAsia"/>
            <w:noProof/>
            <w:szCs w:val="24"/>
            <w:lang w:val="zh-CN"/>
          </w:rPr>
          <w:t>施工与安装</w:t>
        </w:r>
        <w:r w:rsidR="008808D5" w:rsidRPr="002812EC">
          <w:rPr>
            <w:rFonts w:eastAsiaTheme="minorEastAsia"/>
            <w:noProof/>
            <w:webHidden/>
            <w:szCs w:val="24"/>
          </w:rPr>
          <w:tab/>
        </w:r>
        <w:r w:rsidR="008808D5" w:rsidRPr="002812EC">
          <w:rPr>
            <w:rFonts w:eastAsiaTheme="minorEastAsia"/>
            <w:noProof/>
            <w:webHidden/>
            <w:szCs w:val="24"/>
          </w:rPr>
          <w:fldChar w:fldCharType="begin"/>
        </w:r>
        <w:r w:rsidR="008808D5" w:rsidRPr="002812EC">
          <w:rPr>
            <w:rFonts w:eastAsiaTheme="minorEastAsia"/>
            <w:noProof/>
            <w:webHidden/>
            <w:szCs w:val="24"/>
          </w:rPr>
          <w:instrText xml:space="preserve"> PAGEREF _Toc137567291 \h </w:instrText>
        </w:r>
        <w:r w:rsidR="008808D5" w:rsidRPr="002812EC">
          <w:rPr>
            <w:rFonts w:eastAsiaTheme="minorEastAsia"/>
            <w:noProof/>
            <w:webHidden/>
            <w:szCs w:val="24"/>
          </w:rPr>
        </w:r>
        <w:r w:rsidR="008808D5" w:rsidRPr="002812EC">
          <w:rPr>
            <w:rFonts w:eastAsiaTheme="minorEastAsia"/>
            <w:noProof/>
            <w:webHidden/>
            <w:szCs w:val="24"/>
          </w:rPr>
          <w:fldChar w:fldCharType="separate"/>
        </w:r>
        <w:r w:rsidR="00BD2A83">
          <w:rPr>
            <w:rFonts w:eastAsiaTheme="minorEastAsia"/>
            <w:noProof/>
            <w:webHidden/>
            <w:szCs w:val="24"/>
          </w:rPr>
          <w:t>12</w:t>
        </w:r>
        <w:r w:rsidR="008808D5" w:rsidRPr="002812EC">
          <w:rPr>
            <w:rFonts w:eastAsiaTheme="minorEastAsia"/>
            <w:noProof/>
            <w:webHidden/>
            <w:szCs w:val="24"/>
          </w:rPr>
          <w:fldChar w:fldCharType="end"/>
        </w:r>
      </w:hyperlink>
    </w:p>
    <w:p w14:paraId="41305B41" w14:textId="4BDE470F"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92" w:history="1">
        <w:r w:rsidR="008808D5" w:rsidRPr="002812EC">
          <w:rPr>
            <w:rStyle w:val="af3"/>
            <w:rFonts w:eastAsiaTheme="minorEastAsia"/>
            <w:iCs/>
            <w:noProof/>
            <w:sz w:val="21"/>
            <w:lang w:val="zh-CN"/>
          </w:rPr>
          <w:t xml:space="preserve">5.1  </w:t>
        </w:r>
        <w:r w:rsidR="008808D5" w:rsidRPr="002812EC">
          <w:rPr>
            <w:rStyle w:val="af3"/>
            <w:rFonts w:eastAsiaTheme="minorEastAsia"/>
            <w:iCs/>
            <w:noProof/>
            <w:sz w:val="21"/>
            <w:lang w:val="zh-CN"/>
          </w:rPr>
          <w:t>一般规定</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_Toc137567292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12</w:t>
        </w:r>
        <w:r w:rsidR="008808D5" w:rsidRPr="002812EC">
          <w:rPr>
            <w:rFonts w:eastAsiaTheme="minorEastAsia"/>
            <w:noProof/>
            <w:webHidden/>
            <w:sz w:val="21"/>
          </w:rPr>
          <w:fldChar w:fldCharType="end"/>
        </w:r>
      </w:hyperlink>
    </w:p>
    <w:p w14:paraId="77299225" w14:textId="052C923A"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93" w:history="1">
        <w:r w:rsidR="008808D5" w:rsidRPr="002812EC">
          <w:rPr>
            <w:rStyle w:val="af3"/>
            <w:rFonts w:eastAsiaTheme="minorEastAsia"/>
            <w:iCs/>
            <w:noProof/>
            <w:sz w:val="21"/>
            <w:lang w:val="zh-CN"/>
          </w:rPr>
          <w:t xml:space="preserve">5.2  </w:t>
        </w:r>
        <w:r w:rsidR="008808D5" w:rsidRPr="002812EC">
          <w:rPr>
            <w:rStyle w:val="af3"/>
            <w:rFonts w:eastAsiaTheme="minorEastAsia"/>
            <w:iCs/>
            <w:noProof/>
            <w:sz w:val="21"/>
            <w:lang w:val="zh-CN"/>
          </w:rPr>
          <w:t>冷热源系统</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_Toc137567293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12</w:t>
        </w:r>
        <w:r w:rsidR="008808D5" w:rsidRPr="002812EC">
          <w:rPr>
            <w:rFonts w:eastAsiaTheme="minorEastAsia"/>
            <w:noProof/>
            <w:webHidden/>
            <w:sz w:val="21"/>
          </w:rPr>
          <w:fldChar w:fldCharType="end"/>
        </w:r>
      </w:hyperlink>
    </w:p>
    <w:p w14:paraId="10D89BDE" w14:textId="4D6D1A01"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94" w:history="1">
        <w:r w:rsidR="008808D5" w:rsidRPr="002812EC">
          <w:rPr>
            <w:rStyle w:val="af3"/>
            <w:rFonts w:eastAsiaTheme="minorEastAsia"/>
            <w:iCs/>
            <w:noProof/>
            <w:sz w:val="21"/>
            <w:lang w:val="zh-CN"/>
          </w:rPr>
          <w:t xml:space="preserve">5.3  </w:t>
        </w:r>
        <w:r w:rsidR="008808D5" w:rsidRPr="002812EC">
          <w:rPr>
            <w:rStyle w:val="af3"/>
            <w:rFonts w:eastAsiaTheme="minorEastAsia"/>
            <w:iCs/>
            <w:noProof/>
            <w:sz w:val="21"/>
            <w:lang w:val="zh-CN"/>
          </w:rPr>
          <w:t>空气处理系统</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_Toc137567294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12</w:t>
        </w:r>
        <w:r w:rsidR="008808D5" w:rsidRPr="002812EC">
          <w:rPr>
            <w:rFonts w:eastAsiaTheme="minorEastAsia"/>
            <w:noProof/>
            <w:webHidden/>
            <w:sz w:val="21"/>
          </w:rPr>
          <w:fldChar w:fldCharType="end"/>
        </w:r>
      </w:hyperlink>
    </w:p>
    <w:p w14:paraId="60E04207" w14:textId="31DFB0AB"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95" w:history="1">
        <w:r w:rsidR="008808D5" w:rsidRPr="002812EC">
          <w:rPr>
            <w:rStyle w:val="af3"/>
            <w:rFonts w:eastAsiaTheme="minorEastAsia"/>
            <w:iCs/>
            <w:noProof/>
            <w:sz w:val="21"/>
            <w:lang w:val="zh-CN"/>
          </w:rPr>
          <w:t xml:space="preserve">5.4  </w:t>
        </w:r>
        <w:r w:rsidR="008808D5" w:rsidRPr="002812EC">
          <w:rPr>
            <w:rStyle w:val="af3"/>
            <w:rFonts w:eastAsiaTheme="minorEastAsia"/>
            <w:iCs/>
            <w:noProof/>
            <w:sz w:val="21"/>
            <w:lang w:val="zh-CN"/>
          </w:rPr>
          <w:t>电气及自控系统</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_Toc137567295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13</w:t>
        </w:r>
        <w:r w:rsidR="008808D5" w:rsidRPr="002812EC">
          <w:rPr>
            <w:rFonts w:eastAsiaTheme="minorEastAsia"/>
            <w:noProof/>
            <w:webHidden/>
            <w:sz w:val="21"/>
          </w:rPr>
          <w:fldChar w:fldCharType="end"/>
        </w:r>
      </w:hyperlink>
    </w:p>
    <w:p w14:paraId="1651F118" w14:textId="51E970E4" w:rsidR="008808D5" w:rsidRPr="002812EC" w:rsidRDefault="00374658" w:rsidP="008808D5">
      <w:pPr>
        <w:pStyle w:val="11"/>
        <w:tabs>
          <w:tab w:val="right" w:leader="dot" w:pos="8296"/>
        </w:tabs>
        <w:ind w:firstLineChars="0" w:firstLine="0"/>
        <w:rPr>
          <w:rFonts w:eastAsiaTheme="minorEastAsia"/>
          <w:noProof/>
          <w:kern w:val="2"/>
          <w:szCs w:val="24"/>
        </w:rPr>
      </w:pPr>
      <w:hyperlink w:anchor="_Toc137567296" w:history="1">
        <w:r w:rsidR="008808D5" w:rsidRPr="002812EC">
          <w:rPr>
            <w:rStyle w:val="af3"/>
            <w:rFonts w:eastAsiaTheme="minorEastAsia"/>
            <w:noProof/>
            <w:szCs w:val="24"/>
            <w:lang w:val="zh-CN"/>
          </w:rPr>
          <w:t xml:space="preserve">6  </w:t>
        </w:r>
        <w:r w:rsidR="008808D5" w:rsidRPr="002812EC">
          <w:rPr>
            <w:rStyle w:val="af3"/>
            <w:rFonts w:eastAsiaTheme="minorEastAsia"/>
            <w:noProof/>
            <w:szCs w:val="24"/>
            <w:lang w:val="zh-CN"/>
          </w:rPr>
          <w:t>调试与验收</w:t>
        </w:r>
        <w:r w:rsidR="008808D5" w:rsidRPr="002812EC">
          <w:rPr>
            <w:rFonts w:eastAsiaTheme="minorEastAsia"/>
            <w:noProof/>
            <w:webHidden/>
            <w:szCs w:val="24"/>
          </w:rPr>
          <w:tab/>
        </w:r>
        <w:r w:rsidR="008808D5" w:rsidRPr="002812EC">
          <w:rPr>
            <w:rFonts w:eastAsiaTheme="minorEastAsia"/>
            <w:noProof/>
            <w:webHidden/>
            <w:szCs w:val="24"/>
          </w:rPr>
          <w:fldChar w:fldCharType="begin"/>
        </w:r>
        <w:r w:rsidR="008808D5" w:rsidRPr="002812EC">
          <w:rPr>
            <w:rFonts w:eastAsiaTheme="minorEastAsia"/>
            <w:noProof/>
            <w:webHidden/>
            <w:szCs w:val="24"/>
          </w:rPr>
          <w:instrText xml:space="preserve"> PAGEREF _Toc137567296 \h </w:instrText>
        </w:r>
        <w:r w:rsidR="008808D5" w:rsidRPr="002812EC">
          <w:rPr>
            <w:rFonts w:eastAsiaTheme="minorEastAsia"/>
            <w:noProof/>
            <w:webHidden/>
            <w:szCs w:val="24"/>
          </w:rPr>
        </w:r>
        <w:r w:rsidR="008808D5" w:rsidRPr="002812EC">
          <w:rPr>
            <w:rFonts w:eastAsiaTheme="minorEastAsia"/>
            <w:noProof/>
            <w:webHidden/>
            <w:szCs w:val="24"/>
          </w:rPr>
          <w:fldChar w:fldCharType="separate"/>
        </w:r>
        <w:r w:rsidR="00BD2A83">
          <w:rPr>
            <w:rFonts w:eastAsiaTheme="minorEastAsia"/>
            <w:noProof/>
            <w:webHidden/>
            <w:szCs w:val="24"/>
          </w:rPr>
          <w:t>15</w:t>
        </w:r>
        <w:r w:rsidR="008808D5" w:rsidRPr="002812EC">
          <w:rPr>
            <w:rFonts w:eastAsiaTheme="minorEastAsia"/>
            <w:noProof/>
            <w:webHidden/>
            <w:szCs w:val="24"/>
          </w:rPr>
          <w:fldChar w:fldCharType="end"/>
        </w:r>
      </w:hyperlink>
    </w:p>
    <w:p w14:paraId="609AE46F" w14:textId="30B82BE9"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97" w:history="1">
        <w:r w:rsidR="008808D5" w:rsidRPr="002812EC">
          <w:rPr>
            <w:rStyle w:val="af3"/>
            <w:rFonts w:eastAsiaTheme="minorEastAsia"/>
            <w:iCs/>
            <w:noProof/>
            <w:sz w:val="21"/>
            <w:lang w:val="zh-CN"/>
          </w:rPr>
          <w:t xml:space="preserve">6.1  </w:t>
        </w:r>
        <w:r w:rsidR="008808D5" w:rsidRPr="002812EC">
          <w:rPr>
            <w:rStyle w:val="af3"/>
            <w:rFonts w:eastAsiaTheme="minorEastAsia"/>
            <w:iCs/>
            <w:noProof/>
            <w:sz w:val="21"/>
            <w:lang w:val="zh-CN"/>
          </w:rPr>
          <w:t>一般规定</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_Toc137567297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15</w:t>
        </w:r>
        <w:r w:rsidR="008808D5" w:rsidRPr="002812EC">
          <w:rPr>
            <w:rFonts w:eastAsiaTheme="minorEastAsia"/>
            <w:noProof/>
            <w:webHidden/>
            <w:sz w:val="21"/>
          </w:rPr>
          <w:fldChar w:fldCharType="end"/>
        </w:r>
      </w:hyperlink>
    </w:p>
    <w:p w14:paraId="313A5170" w14:textId="533D2501"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98" w:history="1">
        <w:r w:rsidR="008808D5" w:rsidRPr="002812EC">
          <w:rPr>
            <w:rStyle w:val="af3"/>
            <w:rFonts w:eastAsiaTheme="minorEastAsia"/>
            <w:iCs/>
            <w:noProof/>
            <w:sz w:val="21"/>
            <w:lang w:val="zh-CN"/>
          </w:rPr>
          <w:t xml:space="preserve">6.2  </w:t>
        </w:r>
        <w:r w:rsidR="008808D5" w:rsidRPr="002812EC">
          <w:rPr>
            <w:rStyle w:val="af3"/>
            <w:rFonts w:eastAsiaTheme="minorEastAsia"/>
            <w:iCs/>
            <w:noProof/>
            <w:sz w:val="21"/>
            <w:lang w:val="zh-CN"/>
          </w:rPr>
          <w:t>调</w:t>
        </w:r>
        <w:r w:rsidR="008808D5" w:rsidRPr="002812EC">
          <w:rPr>
            <w:rStyle w:val="af3"/>
            <w:rFonts w:eastAsiaTheme="minorEastAsia"/>
            <w:iCs/>
            <w:noProof/>
            <w:sz w:val="21"/>
            <w:lang w:val="zh-CN"/>
          </w:rPr>
          <w:t xml:space="preserve">   </w:t>
        </w:r>
        <w:r w:rsidR="008808D5" w:rsidRPr="002812EC">
          <w:rPr>
            <w:rStyle w:val="af3"/>
            <w:rFonts w:eastAsiaTheme="minorEastAsia"/>
            <w:iCs/>
            <w:noProof/>
            <w:sz w:val="21"/>
            <w:lang w:val="zh-CN"/>
          </w:rPr>
          <w:t>试</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_Toc137567298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16</w:t>
        </w:r>
        <w:r w:rsidR="008808D5" w:rsidRPr="002812EC">
          <w:rPr>
            <w:rFonts w:eastAsiaTheme="minorEastAsia"/>
            <w:noProof/>
            <w:webHidden/>
            <w:sz w:val="21"/>
          </w:rPr>
          <w:fldChar w:fldCharType="end"/>
        </w:r>
      </w:hyperlink>
    </w:p>
    <w:p w14:paraId="25530ABC" w14:textId="0B9DBCA5"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299" w:history="1">
        <w:r w:rsidR="008808D5" w:rsidRPr="002812EC">
          <w:rPr>
            <w:rStyle w:val="af3"/>
            <w:rFonts w:eastAsiaTheme="minorEastAsia"/>
            <w:iCs/>
            <w:noProof/>
            <w:sz w:val="21"/>
            <w:lang w:val="zh-CN"/>
          </w:rPr>
          <w:t xml:space="preserve">6.3  </w:t>
        </w:r>
        <w:r w:rsidR="008808D5" w:rsidRPr="002812EC">
          <w:rPr>
            <w:rStyle w:val="af3"/>
            <w:rFonts w:eastAsiaTheme="minorEastAsia"/>
            <w:iCs/>
            <w:noProof/>
            <w:sz w:val="21"/>
            <w:lang w:val="zh-CN"/>
          </w:rPr>
          <w:t>综合效能调适</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_Toc137567299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17</w:t>
        </w:r>
        <w:r w:rsidR="008808D5" w:rsidRPr="002812EC">
          <w:rPr>
            <w:rFonts w:eastAsiaTheme="minorEastAsia"/>
            <w:noProof/>
            <w:webHidden/>
            <w:sz w:val="21"/>
          </w:rPr>
          <w:fldChar w:fldCharType="end"/>
        </w:r>
      </w:hyperlink>
    </w:p>
    <w:p w14:paraId="7DCF87FD" w14:textId="29D5AEDB"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300" w:history="1">
        <w:r w:rsidR="008808D5" w:rsidRPr="002812EC">
          <w:rPr>
            <w:rStyle w:val="af3"/>
            <w:rFonts w:eastAsiaTheme="minorEastAsia"/>
            <w:iCs/>
            <w:noProof/>
            <w:sz w:val="21"/>
            <w:lang w:val="zh-CN"/>
          </w:rPr>
          <w:t xml:space="preserve">6.4  </w:t>
        </w:r>
        <w:r w:rsidR="008808D5" w:rsidRPr="002812EC">
          <w:rPr>
            <w:rStyle w:val="af3"/>
            <w:rFonts w:eastAsiaTheme="minorEastAsia"/>
            <w:iCs/>
            <w:noProof/>
            <w:sz w:val="21"/>
            <w:lang w:val="zh-CN"/>
          </w:rPr>
          <w:t>检测与验收</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_Toc137567300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17</w:t>
        </w:r>
        <w:r w:rsidR="008808D5" w:rsidRPr="002812EC">
          <w:rPr>
            <w:rFonts w:eastAsiaTheme="minorEastAsia"/>
            <w:noProof/>
            <w:webHidden/>
            <w:sz w:val="21"/>
          </w:rPr>
          <w:fldChar w:fldCharType="end"/>
        </w:r>
      </w:hyperlink>
    </w:p>
    <w:p w14:paraId="1DA0EFDF" w14:textId="650D7CBF" w:rsidR="008808D5" w:rsidRPr="002812EC" w:rsidRDefault="00374658" w:rsidP="008808D5">
      <w:pPr>
        <w:pStyle w:val="11"/>
        <w:tabs>
          <w:tab w:val="right" w:leader="dot" w:pos="8296"/>
        </w:tabs>
        <w:ind w:firstLineChars="83" w:firstLine="199"/>
        <w:rPr>
          <w:rFonts w:eastAsiaTheme="minorEastAsia"/>
          <w:noProof/>
          <w:kern w:val="2"/>
          <w:szCs w:val="24"/>
        </w:rPr>
      </w:pPr>
      <w:hyperlink w:anchor="_Toc137567301" w:history="1">
        <w:r w:rsidR="008808D5" w:rsidRPr="002812EC">
          <w:rPr>
            <w:rStyle w:val="af3"/>
            <w:rFonts w:eastAsiaTheme="minorEastAsia"/>
            <w:noProof/>
            <w:szCs w:val="24"/>
            <w:lang w:val="zh-CN"/>
          </w:rPr>
          <w:t xml:space="preserve">7  </w:t>
        </w:r>
        <w:r w:rsidR="008808D5" w:rsidRPr="002812EC">
          <w:rPr>
            <w:rStyle w:val="af3"/>
            <w:rFonts w:eastAsiaTheme="minorEastAsia"/>
            <w:noProof/>
            <w:szCs w:val="24"/>
            <w:lang w:val="zh-CN"/>
          </w:rPr>
          <w:t>运行管理</w:t>
        </w:r>
        <w:r w:rsidR="008808D5" w:rsidRPr="002812EC">
          <w:rPr>
            <w:rFonts w:eastAsiaTheme="minorEastAsia"/>
            <w:noProof/>
            <w:webHidden/>
            <w:szCs w:val="24"/>
          </w:rPr>
          <w:tab/>
        </w:r>
        <w:r w:rsidR="008808D5" w:rsidRPr="002812EC">
          <w:rPr>
            <w:rFonts w:eastAsiaTheme="minorEastAsia"/>
            <w:noProof/>
            <w:webHidden/>
            <w:szCs w:val="24"/>
          </w:rPr>
          <w:fldChar w:fldCharType="begin"/>
        </w:r>
        <w:r w:rsidR="008808D5" w:rsidRPr="002812EC">
          <w:rPr>
            <w:rFonts w:eastAsiaTheme="minorEastAsia"/>
            <w:noProof/>
            <w:webHidden/>
            <w:szCs w:val="24"/>
          </w:rPr>
          <w:instrText xml:space="preserve"> PAGEREF _Toc137567301 \h </w:instrText>
        </w:r>
        <w:r w:rsidR="008808D5" w:rsidRPr="002812EC">
          <w:rPr>
            <w:rFonts w:eastAsiaTheme="minorEastAsia"/>
            <w:noProof/>
            <w:webHidden/>
            <w:szCs w:val="24"/>
          </w:rPr>
        </w:r>
        <w:r w:rsidR="008808D5" w:rsidRPr="002812EC">
          <w:rPr>
            <w:rFonts w:eastAsiaTheme="minorEastAsia"/>
            <w:noProof/>
            <w:webHidden/>
            <w:szCs w:val="24"/>
          </w:rPr>
          <w:fldChar w:fldCharType="separate"/>
        </w:r>
        <w:r w:rsidR="00BD2A83">
          <w:rPr>
            <w:rFonts w:eastAsiaTheme="minorEastAsia"/>
            <w:noProof/>
            <w:webHidden/>
            <w:szCs w:val="24"/>
          </w:rPr>
          <w:t>19</w:t>
        </w:r>
        <w:r w:rsidR="008808D5" w:rsidRPr="002812EC">
          <w:rPr>
            <w:rFonts w:eastAsiaTheme="minorEastAsia"/>
            <w:noProof/>
            <w:webHidden/>
            <w:szCs w:val="24"/>
          </w:rPr>
          <w:fldChar w:fldCharType="end"/>
        </w:r>
      </w:hyperlink>
    </w:p>
    <w:p w14:paraId="421EF456" w14:textId="4536805B"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302" w:history="1">
        <w:r w:rsidR="008808D5" w:rsidRPr="002812EC">
          <w:rPr>
            <w:rStyle w:val="af3"/>
            <w:rFonts w:eastAsiaTheme="minorEastAsia"/>
            <w:iCs/>
            <w:noProof/>
            <w:sz w:val="21"/>
            <w:lang w:val="zh-CN"/>
          </w:rPr>
          <w:t xml:space="preserve">7.1  </w:t>
        </w:r>
        <w:r w:rsidR="008808D5" w:rsidRPr="002812EC">
          <w:rPr>
            <w:rStyle w:val="af3"/>
            <w:rFonts w:eastAsiaTheme="minorEastAsia"/>
            <w:iCs/>
            <w:noProof/>
            <w:sz w:val="21"/>
            <w:lang w:val="zh-CN"/>
          </w:rPr>
          <w:t>一般规定</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_Toc137567302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19</w:t>
        </w:r>
        <w:r w:rsidR="008808D5" w:rsidRPr="002812EC">
          <w:rPr>
            <w:rFonts w:eastAsiaTheme="minorEastAsia"/>
            <w:noProof/>
            <w:webHidden/>
            <w:sz w:val="21"/>
          </w:rPr>
          <w:fldChar w:fldCharType="end"/>
        </w:r>
      </w:hyperlink>
    </w:p>
    <w:p w14:paraId="3890552B" w14:textId="62DC12FE"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303" w:history="1">
        <w:r w:rsidR="008808D5" w:rsidRPr="002812EC">
          <w:rPr>
            <w:rStyle w:val="af3"/>
            <w:rFonts w:eastAsiaTheme="minorEastAsia"/>
            <w:iCs/>
            <w:noProof/>
            <w:sz w:val="21"/>
            <w:lang w:val="zh-CN"/>
          </w:rPr>
          <w:t xml:space="preserve">7.2  </w:t>
        </w:r>
        <w:r w:rsidR="008808D5" w:rsidRPr="002812EC">
          <w:rPr>
            <w:rStyle w:val="af3"/>
            <w:rFonts w:eastAsiaTheme="minorEastAsia"/>
            <w:iCs/>
            <w:noProof/>
            <w:sz w:val="21"/>
            <w:lang w:val="zh-CN"/>
          </w:rPr>
          <w:t>运行要求</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_Toc137567303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20</w:t>
        </w:r>
        <w:r w:rsidR="008808D5" w:rsidRPr="002812EC">
          <w:rPr>
            <w:rFonts w:eastAsiaTheme="minorEastAsia"/>
            <w:noProof/>
            <w:webHidden/>
            <w:sz w:val="21"/>
          </w:rPr>
          <w:fldChar w:fldCharType="end"/>
        </w:r>
      </w:hyperlink>
    </w:p>
    <w:p w14:paraId="142028DE" w14:textId="69113328"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304" w:history="1">
        <w:r w:rsidR="008808D5" w:rsidRPr="002812EC">
          <w:rPr>
            <w:rStyle w:val="af3"/>
            <w:rFonts w:eastAsiaTheme="minorEastAsia"/>
            <w:iCs/>
            <w:noProof/>
            <w:sz w:val="21"/>
            <w:lang w:val="zh-CN"/>
          </w:rPr>
          <w:t xml:space="preserve">7.3  </w:t>
        </w:r>
        <w:r w:rsidR="008808D5" w:rsidRPr="002812EC">
          <w:rPr>
            <w:rStyle w:val="af3"/>
            <w:rFonts w:eastAsiaTheme="minorEastAsia"/>
            <w:iCs/>
            <w:noProof/>
            <w:sz w:val="21"/>
            <w:lang w:val="zh-CN"/>
          </w:rPr>
          <w:t>管理要求</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_Toc137567304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21</w:t>
        </w:r>
        <w:r w:rsidR="008808D5" w:rsidRPr="002812EC">
          <w:rPr>
            <w:rFonts w:eastAsiaTheme="minorEastAsia"/>
            <w:noProof/>
            <w:webHidden/>
            <w:sz w:val="21"/>
          </w:rPr>
          <w:fldChar w:fldCharType="end"/>
        </w:r>
      </w:hyperlink>
    </w:p>
    <w:p w14:paraId="30CC82BF" w14:textId="626C78EE"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305" w:history="1">
        <w:r w:rsidR="008808D5" w:rsidRPr="002812EC">
          <w:rPr>
            <w:rStyle w:val="af3"/>
            <w:rFonts w:eastAsiaTheme="minorEastAsia"/>
            <w:iCs/>
            <w:noProof/>
            <w:sz w:val="21"/>
            <w:lang w:val="zh-CN"/>
          </w:rPr>
          <w:t xml:space="preserve">7.4  </w:t>
        </w:r>
        <w:r w:rsidR="008808D5" w:rsidRPr="002812EC">
          <w:rPr>
            <w:rStyle w:val="af3"/>
            <w:rFonts w:eastAsiaTheme="minorEastAsia"/>
            <w:iCs/>
            <w:noProof/>
            <w:sz w:val="21"/>
            <w:lang w:val="zh-CN"/>
          </w:rPr>
          <w:t>维护要求</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_Toc137567305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22</w:t>
        </w:r>
        <w:r w:rsidR="008808D5" w:rsidRPr="002812EC">
          <w:rPr>
            <w:rFonts w:eastAsiaTheme="minorEastAsia"/>
            <w:noProof/>
            <w:webHidden/>
            <w:sz w:val="21"/>
          </w:rPr>
          <w:fldChar w:fldCharType="end"/>
        </w:r>
      </w:hyperlink>
    </w:p>
    <w:p w14:paraId="30C0B8C6" w14:textId="0F54827E" w:rsidR="008808D5" w:rsidRPr="002812EC" w:rsidRDefault="00374658" w:rsidP="008808D5">
      <w:pPr>
        <w:pStyle w:val="21"/>
        <w:tabs>
          <w:tab w:val="right" w:leader="dot" w:pos="8296"/>
        </w:tabs>
        <w:ind w:left="480" w:firstLineChars="0" w:firstLine="0"/>
        <w:rPr>
          <w:rFonts w:eastAsiaTheme="minorEastAsia"/>
          <w:noProof/>
          <w:kern w:val="2"/>
          <w:sz w:val="21"/>
        </w:rPr>
      </w:pPr>
      <w:hyperlink w:anchor="_Toc137567306" w:history="1">
        <w:r w:rsidR="008808D5" w:rsidRPr="002812EC">
          <w:rPr>
            <w:rStyle w:val="af3"/>
            <w:rFonts w:eastAsiaTheme="minorEastAsia"/>
            <w:iCs/>
            <w:noProof/>
            <w:sz w:val="21"/>
            <w:lang w:val="zh-CN"/>
          </w:rPr>
          <w:t xml:space="preserve">7.5  </w:t>
        </w:r>
        <w:r w:rsidR="008808D5" w:rsidRPr="002812EC">
          <w:rPr>
            <w:rStyle w:val="af3"/>
            <w:rFonts w:eastAsiaTheme="minorEastAsia"/>
            <w:iCs/>
            <w:noProof/>
            <w:sz w:val="21"/>
            <w:lang w:val="zh-CN"/>
          </w:rPr>
          <w:t>节能运行</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_Toc137567306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23</w:t>
        </w:r>
        <w:r w:rsidR="008808D5" w:rsidRPr="002812EC">
          <w:rPr>
            <w:rFonts w:eastAsiaTheme="minorEastAsia"/>
            <w:noProof/>
            <w:webHidden/>
            <w:sz w:val="21"/>
          </w:rPr>
          <w:fldChar w:fldCharType="end"/>
        </w:r>
      </w:hyperlink>
    </w:p>
    <w:p w14:paraId="6C7D402B" w14:textId="26B83CBF" w:rsidR="008808D5" w:rsidRPr="002812EC" w:rsidRDefault="00374658" w:rsidP="008808D5">
      <w:pPr>
        <w:pStyle w:val="11"/>
        <w:tabs>
          <w:tab w:val="right" w:leader="dot" w:pos="8296"/>
        </w:tabs>
        <w:ind w:left="200" w:firstLineChars="0" w:firstLine="0"/>
        <w:rPr>
          <w:rFonts w:eastAsiaTheme="minorEastAsia"/>
          <w:noProof/>
          <w:kern w:val="2"/>
          <w:sz w:val="21"/>
        </w:rPr>
      </w:pPr>
      <w:hyperlink w:anchor="_Toc137567307" w:history="1">
        <w:r w:rsidR="008808D5" w:rsidRPr="002812EC">
          <w:rPr>
            <w:rStyle w:val="af3"/>
            <w:rFonts w:eastAsiaTheme="minorEastAsia"/>
            <w:noProof/>
            <w:sz w:val="21"/>
            <w:lang w:val="zh-CN"/>
          </w:rPr>
          <w:t>用词说明</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_Toc137567307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25</w:t>
        </w:r>
        <w:r w:rsidR="008808D5" w:rsidRPr="002812EC">
          <w:rPr>
            <w:rFonts w:eastAsiaTheme="minorEastAsia"/>
            <w:noProof/>
            <w:webHidden/>
            <w:sz w:val="21"/>
          </w:rPr>
          <w:fldChar w:fldCharType="end"/>
        </w:r>
      </w:hyperlink>
    </w:p>
    <w:p w14:paraId="1C13B353" w14:textId="3A39D567" w:rsidR="008808D5" w:rsidRPr="002812EC" w:rsidRDefault="00374658" w:rsidP="008808D5">
      <w:pPr>
        <w:pStyle w:val="11"/>
        <w:tabs>
          <w:tab w:val="right" w:leader="dot" w:pos="8296"/>
        </w:tabs>
        <w:ind w:left="200" w:firstLineChars="0" w:firstLine="0"/>
        <w:rPr>
          <w:rFonts w:eastAsiaTheme="minorEastAsia"/>
          <w:noProof/>
          <w:kern w:val="2"/>
          <w:sz w:val="21"/>
        </w:rPr>
      </w:pPr>
      <w:hyperlink w:anchor="_Toc137567308" w:history="1">
        <w:r w:rsidR="008808D5" w:rsidRPr="002812EC">
          <w:rPr>
            <w:rStyle w:val="af3"/>
            <w:rFonts w:eastAsiaTheme="minorEastAsia"/>
            <w:noProof/>
            <w:sz w:val="21"/>
            <w:lang w:val="zh-CN"/>
          </w:rPr>
          <w:t>引用标准名录</w:t>
        </w:r>
        <w:r w:rsidR="008808D5" w:rsidRPr="002812EC">
          <w:rPr>
            <w:rFonts w:eastAsiaTheme="minorEastAsia"/>
            <w:noProof/>
            <w:webHidden/>
            <w:sz w:val="21"/>
          </w:rPr>
          <w:tab/>
        </w:r>
        <w:r w:rsidR="008808D5" w:rsidRPr="002812EC">
          <w:rPr>
            <w:rFonts w:eastAsiaTheme="minorEastAsia"/>
            <w:noProof/>
            <w:webHidden/>
            <w:sz w:val="21"/>
          </w:rPr>
          <w:fldChar w:fldCharType="begin"/>
        </w:r>
        <w:r w:rsidR="008808D5" w:rsidRPr="002812EC">
          <w:rPr>
            <w:rFonts w:eastAsiaTheme="minorEastAsia"/>
            <w:noProof/>
            <w:webHidden/>
            <w:sz w:val="21"/>
          </w:rPr>
          <w:instrText xml:space="preserve"> PAGEREF _Toc137567308 \h </w:instrText>
        </w:r>
        <w:r w:rsidR="008808D5" w:rsidRPr="002812EC">
          <w:rPr>
            <w:rFonts w:eastAsiaTheme="minorEastAsia"/>
            <w:noProof/>
            <w:webHidden/>
            <w:sz w:val="21"/>
          </w:rPr>
        </w:r>
        <w:r w:rsidR="008808D5" w:rsidRPr="002812EC">
          <w:rPr>
            <w:rFonts w:eastAsiaTheme="minorEastAsia"/>
            <w:noProof/>
            <w:webHidden/>
            <w:sz w:val="21"/>
          </w:rPr>
          <w:fldChar w:fldCharType="separate"/>
        </w:r>
        <w:r w:rsidR="00BD2A83">
          <w:rPr>
            <w:rFonts w:eastAsiaTheme="minorEastAsia"/>
            <w:noProof/>
            <w:webHidden/>
            <w:sz w:val="21"/>
          </w:rPr>
          <w:t>26</w:t>
        </w:r>
        <w:r w:rsidR="008808D5" w:rsidRPr="002812EC">
          <w:rPr>
            <w:rFonts w:eastAsiaTheme="minorEastAsia"/>
            <w:noProof/>
            <w:webHidden/>
            <w:sz w:val="21"/>
          </w:rPr>
          <w:fldChar w:fldCharType="end"/>
        </w:r>
      </w:hyperlink>
    </w:p>
    <w:p w14:paraId="330BFCD1" w14:textId="35B004D3" w:rsidR="00290F45" w:rsidRDefault="008808D5" w:rsidP="008808D5">
      <w:pPr>
        <w:snapToGrid w:val="0"/>
        <w:ind w:firstLineChars="0" w:firstLine="0"/>
        <w:jc w:val="center"/>
        <w:rPr>
          <w:b/>
          <w:bCs/>
          <w:sz w:val="36"/>
          <w:szCs w:val="44"/>
        </w:rPr>
      </w:pPr>
      <w:r w:rsidRPr="008808D5">
        <w:rPr>
          <w:rFonts w:eastAsiaTheme="minorEastAsia"/>
          <w:b/>
          <w:bCs/>
          <w:szCs w:val="24"/>
        </w:rPr>
        <w:fldChar w:fldCharType="end"/>
      </w:r>
    </w:p>
    <w:p w14:paraId="768EA0AC" w14:textId="77777777" w:rsidR="00B20442" w:rsidRDefault="00B20442">
      <w:pPr>
        <w:snapToGrid w:val="0"/>
        <w:ind w:firstLineChars="0" w:firstLine="0"/>
        <w:jc w:val="center"/>
        <w:rPr>
          <w:b/>
          <w:bCs/>
          <w:sz w:val="36"/>
          <w:szCs w:val="44"/>
        </w:rPr>
        <w:sectPr w:rsidR="00B20442">
          <w:pgSz w:w="11906" w:h="16838"/>
          <w:pgMar w:top="1440" w:right="1800" w:bottom="1440" w:left="1800" w:header="851" w:footer="992" w:gutter="0"/>
          <w:cols w:space="425"/>
          <w:docGrid w:type="lines" w:linePitch="312"/>
        </w:sectPr>
      </w:pPr>
    </w:p>
    <w:p w14:paraId="2F3ACD31" w14:textId="3E7BC956" w:rsidR="00B20442" w:rsidRDefault="00D106F7" w:rsidP="00150815">
      <w:pPr>
        <w:snapToGrid w:val="0"/>
        <w:ind w:firstLineChars="0" w:firstLine="0"/>
        <w:jc w:val="center"/>
        <w:rPr>
          <w:b/>
          <w:kern w:val="2"/>
          <w:sz w:val="32"/>
          <w:szCs w:val="24"/>
        </w:rPr>
      </w:pPr>
      <w:r>
        <w:rPr>
          <w:b/>
          <w:kern w:val="2"/>
          <w:sz w:val="32"/>
          <w:szCs w:val="24"/>
        </w:rPr>
        <w:lastRenderedPageBreak/>
        <w:t>Contents</w:t>
      </w:r>
    </w:p>
    <w:p w14:paraId="4405740B" w14:textId="5ECE5DEF" w:rsidR="00150815" w:rsidRPr="00BD2A83" w:rsidRDefault="00150815" w:rsidP="00150815">
      <w:pPr>
        <w:pStyle w:val="11"/>
        <w:tabs>
          <w:tab w:val="right" w:leader="dot" w:pos="8296"/>
        </w:tabs>
        <w:ind w:firstLineChars="0" w:firstLine="0"/>
        <w:rPr>
          <w:rFonts w:eastAsiaTheme="minorEastAsia"/>
          <w:noProof/>
          <w:kern w:val="2"/>
          <w:sz w:val="21"/>
          <w:szCs w:val="22"/>
        </w:rPr>
      </w:pPr>
      <w:r w:rsidRPr="00BD2A83">
        <w:rPr>
          <w:kern w:val="2"/>
          <w:sz w:val="32"/>
          <w:szCs w:val="24"/>
        </w:rPr>
        <w:fldChar w:fldCharType="begin"/>
      </w:r>
      <w:r w:rsidRPr="00BD2A83">
        <w:rPr>
          <w:kern w:val="2"/>
          <w:sz w:val="32"/>
          <w:szCs w:val="24"/>
        </w:rPr>
        <w:instrText xml:space="preserve"> TOC \o "1-3" \h \z \u </w:instrText>
      </w:r>
      <w:r w:rsidRPr="00BD2A83">
        <w:rPr>
          <w:kern w:val="2"/>
          <w:sz w:val="32"/>
          <w:szCs w:val="24"/>
        </w:rPr>
        <w:fldChar w:fldCharType="separate"/>
      </w:r>
      <w:hyperlink w:anchor="_Toc137567768" w:history="1">
        <w:r w:rsidRPr="00BD2A83">
          <w:rPr>
            <w:rStyle w:val="af3"/>
            <w:noProof/>
            <w:lang w:val="zh-CN"/>
          </w:rPr>
          <w:t xml:space="preserve">1  </w:t>
        </w:r>
        <w:r w:rsidR="002D5B6A" w:rsidRPr="00BD2A83">
          <w:rPr>
            <w:rStyle w:val="af3"/>
            <w:noProof/>
            <w:lang w:val="zh-CN"/>
          </w:rPr>
          <w:t xml:space="preserve">General </w:t>
        </w:r>
        <w:r w:rsidR="00BB503E">
          <w:rPr>
            <w:rStyle w:val="af3"/>
            <w:rFonts w:hint="eastAsia"/>
            <w:noProof/>
            <w:lang w:val="zh-CN"/>
          </w:rPr>
          <w:t>p</w:t>
        </w:r>
        <w:r w:rsidR="002D5B6A" w:rsidRPr="00BD2A83">
          <w:rPr>
            <w:rStyle w:val="af3"/>
            <w:noProof/>
            <w:lang w:val="zh-CN"/>
          </w:rPr>
          <w:t>rovisions</w:t>
        </w:r>
        <w:r w:rsidRPr="00BD2A83">
          <w:rPr>
            <w:noProof/>
            <w:webHidden/>
          </w:rPr>
          <w:tab/>
        </w:r>
        <w:r w:rsidRPr="00BD2A83">
          <w:rPr>
            <w:noProof/>
            <w:webHidden/>
          </w:rPr>
          <w:fldChar w:fldCharType="begin"/>
        </w:r>
        <w:r w:rsidRPr="00BD2A83">
          <w:rPr>
            <w:noProof/>
            <w:webHidden/>
          </w:rPr>
          <w:instrText xml:space="preserve"> PAGEREF _Toc137567768 \h </w:instrText>
        </w:r>
        <w:r w:rsidRPr="00BD2A83">
          <w:rPr>
            <w:noProof/>
            <w:webHidden/>
          </w:rPr>
        </w:r>
        <w:r w:rsidRPr="00BD2A83">
          <w:rPr>
            <w:noProof/>
            <w:webHidden/>
          </w:rPr>
          <w:fldChar w:fldCharType="separate"/>
        </w:r>
        <w:r w:rsidR="00BD2A83" w:rsidRPr="00BD2A83">
          <w:rPr>
            <w:noProof/>
            <w:webHidden/>
          </w:rPr>
          <w:t>1</w:t>
        </w:r>
        <w:r w:rsidRPr="00BD2A83">
          <w:rPr>
            <w:noProof/>
            <w:webHidden/>
          </w:rPr>
          <w:fldChar w:fldCharType="end"/>
        </w:r>
      </w:hyperlink>
    </w:p>
    <w:p w14:paraId="2041AAE1" w14:textId="312F633F" w:rsidR="00150815" w:rsidRPr="00BD2A83" w:rsidRDefault="00374658" w:rsidP="00150815">
      <w:pPr>
        <w:pStyle w:val="11"/>
        <w:tabs>
          <w:tab w:val="right" w:leader="dot" w:pos="8296"/>
        </w:tabs>
        <w:ind w:firstLineChars="0" w:firstLine="0"/>
        <w:rPr>
          <w:rFonts w:eastAsiaTheme="minorEastAsia"/>
          <w:noProof/>
          <w:kern w:val="2"/>
          <w:sz w:val="21"/>
          <w:szCs w:val="22"/>
        </w:rPr>
      </w:pPr>
      <w:hyperlink w:anchor="_Toc137567769" w:history="1">
        <w:r w:rsidR="00150815" w:rsidRPr="00BD2A83">
          <w:rPr>
            <w:rStyle w:val="af3"/>
            <w:noProof/>
            <w:lang w:val="zh-CN"/>
          </w:rPr>
          <w:t xml:space="preserve">2  </w:t>
        </w:r>
        <w:r w:rsidR="002D5B6A" w:rsidRPr="00BD2A83">
          <w:rPr>
            <w:rStyle w:val="af3"/>
            <w:noProof/>
            <w:lang w:val="zh-CN"/>
          </w:rPr>
          <w:t>Terms</w:t>
        </w:r>
        <w:r w:rsidR="00150815" w:rsidRPr="00BD2A83">
          <w:rPr>
            <w:noProof/>
            <w:webHidden/>
          </w:rPr>
          <w:tab/>
        </w:r>
        <w:r w:rsidR="00150815" w:rsidRPr="00BD2A83">
          <w:rPr>
            <w:noProof/>
            <w:webHidden/>
          </w:rPr>
          <w:fldChar w:fldCharType="begin"/>
        </w:r>
        <w:r w:rsidR="00150815" w:rsidRPr="00BD2A83">
          <w:rPr>
            <w:noProof/>
            <w:webHidden/>
          </w:rPr>
          <w:instrText xml:space="preserve"> PAGEREF _Toc137567769 \h </w:instrText>
        </w:r>
        <w:r w:rsidR="00150815" w:rsidRPr="00BD2A83">
          <w:rPr>
            <w:noProof/>
            <w:webHidden/>
          </w:rPr>
        </w:r>
        <w:r w:rsidR="00150815" w:rsidRPr="00BD2A83">
          <w:rPr>
            <w:noProof/>
            <w:webHidden/>
          </w:rPr>
          <w:fldChar w:fldCharType="separate"/>
        </w:r>
        <w:r w:rsidR="00BD2A83" w:rsidRPr="00BD2A83">
          <w:rPr>
            <w:noProof/>
            <w:webHidden/>
          </w:rPr>
          <w:t>1</w:t>
        </w:r>
        <w:r w:rsidR="00150815" w:rsidRPr="00BD2A83">
          <w:rPr>
            <w:noProof/>
            <w:webHidden/>
          </w:rPr>
          <w:fldChar w:fldCharType="end"/>
        </w:r>
      </w:hyperlink>
    </w:p>
    <w:p w14:paraId="12454E43" w14:textId="1E57138A" w:rsidR="00150815" w:rsidRPr="00BD2A83" w:rsidRDefault="00374658" w:rsidP="00150815">
      <w:pPr>
        <w:pStyle w:val="11"/>
        <w:tabs>
          <w:tab w:val="right" w:leader="dot" w:pos="8296"/>
        </w:tabs>
        <w:ind w:firstLineChars="0" w:firstLine="0"/>
        <w:rPr>
          <w:rFonts w:eastAsiaTheme="minorEastAsia"/>
          <w:noProof/>
          <w:kern w:val="2"/>
          <w:sz w:val="21"/>
          <w:szCs w:val="22"/>
        </w:rPr>
      </w:pPr>
      <w:hyperlink w:anchor="_Toc137567770" w:history="1">
        <w:r w:rsidR="00150815" w:rsidRPr="00BD2A83">
          <w:rPr>
            <w:rStyle w:val="af3"/>
            <w:noProof/>
          </w:rPr>
          <w:t xml:space="preserve">3  </w:t>
        </w:r>
        <w:r w:rsidR="002D5B6A" w:rsidRPr="00BD2A83">
          <w:rPr>
            <w:rStyle w:val="af3"/>
            <w:noProof/>
          </w:rPr>
          <w:t>Design</w:t>
        </w:r>
        <w:r w:rsidR="00150815" w:rsidRPr="00BD2A83">
          <w:rPr>
            <w:noProof/>
            <w:webHidden/>
          </w:rPr>
          <w:tab/>
        </w:r>
        <w:r w:rsidR="00150815" w:rsidRPr="00BD2A83">
          <w:rPr>
            <w:noProof/>
            <w:webHidden/>
          </w:rPr>
          <w:fldChar w:fldCharType="begin"/>
        </w:r>
        <w:r w:rsidR="00150815" w:rsidRPr="00BD2A83">
          <w:rPr>
            <w:noProof/>
            <w:webHidden/>
          </w:rPr>
          <w:instrText xml:space="preserve"> PAGEREF _Toc137567770 \h </w:instrText>
        </w:r>
        <w:r w:rsidR="00150815" w:rsidRPr="00BD2A83">
          <w:rPr>
            <w:noProof/>
            <w:webHidden/>
          </w:rPr>
        </w:r>
        <w:r w:rsidR="00150815" w:rsidRPr="00BD2A83">
          <w:rPr>
            <w:noProof/>
            <w:webHidden/>
          </w:rPr>
          <w:fldChar w:fldCharType="separate"/>
        </w:r>
        <w:r w:rsidR="00BD2A83" w:rsidRPr="00BD2A83">
          <w:rPr>
            <w:noProof/>
            <w:webHidden/>
          </w:rPr>
          <w:t>4</w:t>
        </w:r>
        <w:r w:rsidR="00150815" w:rsidRPr="00BD2A83">
          <w:rPr>
            <w:noProof/>
            <w:webHidden/>
          </w:rPr>
          <w:fldChar w:fldCharType="end"/>
        </w:r>
      </w:hyperlink>
    </w:p>
    <w:p w14:paraId="07D80FA0" w14:textId="7AB62930"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71" w:history="1">
        <w:r w:rsidR="00150815" w:rsidRPr="00BD2A83">
          <w:rPr>
            <w:rStyle w:val="af3"/>
            <w:rFonts w:eastAsiaTheme="minorEastAsia"/>
            <w:noProof/>
            <w:sz w:val="21"/>
          </w:rPr>
          <w:t xml:space="preserve">3.1  </w:t>
        </w:r>
        <w:r w:rsidR="002D5B6A" w:rsidRPr="00BD2A83">
          <w:rPr>
            <w:rStyle w:val="af3"/>
            <w:rFonts w:eastAsiaTheme="minorEastAsia"/>
            <w:noProof/>
            <w:sz w:val="21"/>
          </w:rPr>
          <w:t xml:space="preserve">General </w:t>
        </w:r>
        <w:r w:rsidR="00AC5F7D">
          <w:rPr>
            <w:rStyle w:val="af3"/>
            <w:rFonts w:eastAsiaTheme="minorEastAsia"/>
            <w:noProof/>
            <w:sz w:val="21"/>
          </w:rPr>
          <w:t>requirement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_Toc137567771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4</w:t>
        </w:r>
        <w:r w:rsidR="00150815" w:rsidRPr="00BD2A83">
          <w:rPr>
            <w:rFonts w:eastAsiaTheme="minorEastAsia"/>
            <w:noProof/>
            <w:webHidden/>
            <w:sz w:val="21"/>
          </w:rPr>
          <w:fldChar w:fldCharType="end"/>
        </w:r>
      </w:hyperlink>
    </w:p>
    <w:p w14:paraId="06DC11D8" w14:textId="40943E7B"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72" w:history="1">
        <w:r w:rsidR="00150815" w:rsidRPr="00BD2A83">
          <w:rPr>
            <w:rStyle w:val="af3"/>
            <w:rFonts w:eastAsiaTheme="minorEastAsia"/>
            <w:noProof/>
            <w:sz w:val="21"/>
          </w:rPr>
          <w:t xml:space="preserve">3.2  </w:t>
        </w:r>
        <w:r w:rsidR="006F0AF7" w:rsidRPr="00BD2A83">
          <w:rPr>
            <w:rStyle w:val="af3"/>
            <w:rFonts w:eastAsiaTheme="minorEastAsia"/>
            <w:noProof/>
            <w:sz w:val="21"/>
          </w:rPr>
          <w:t xml:space="preserve">Cold </w:t>
        </w:r>
        <w:r w:rsidR="00AC5F7D">
          <w:rPr>
            <w:rStyle w:val="af3"/>
            <w:rFonts w:eastAsiaTheme="minorEastAsia"/>
            <w:noProof/>
            <w:sz w:val="21"/>
          </w:rPr>
          <w:t>s</w:t>
        </w:r>
        <w:r w:rsidR="006F0AF7" w:rsidRPr="00BD2A83">
          <w:rPr>
            <w:rStyle w:val="af3"/>
            <w:rFonts w:eastAsiaTheme="minorEastAsia"/>
            <w:noProof/>
            <w:sz w:val="21"/>
          </w:rPr>
          <w:t xml:space="preserve">ource and </w:t>
        </w:r>
        <w:r w:rsidR="00AC5F7D">
          <w:rPr>
            <w:rStyle w:val="af3"/>
            <w:rFonts w:eastAsiaTheme="minorEastAsia"/>
            <w:noProof/>
            <w:sz w:val="21"/>
          </w:rPr>
          <w:t>w</w:t>
        </w:r>
        <w:r w:rsidR="006F0AF7" w:rsidRPr="00BD2A83">
          <w:rPr>
            <w:rStyle w:val="af3"/>
            <w:rFonts w:eastAsiaTheme="minorEastAsia"/>
            <w:noProof/>
            <w:sz w:val="21"/>
          </w:rPr>
          <w:t xml:space="preserve">ater </w:t>
        </w:r>
        <w:r w:rsidR="00AC5F7D">
          <w:rPr>
            <w:rStyle w:val="af3"/>
            <w:rFonts w:eastAsiaTheme="minorEastAsia"/>
            <w:noProof/>
            <w:sz w:val="21"/>
          </w:rPr>
          <w:t>s</w:t>
        </w:r>
        <w:r w:rsidR="006F0AF7" w:rsidRPr="00BD2A83">
          <w:rPr>
            <w:rStyle w:val="af3"/>
            <w:rFonts w:eastAsiaTheme="minorEastAsia"/>
            <w:noProof/>
            <w:sz w:val="21"/>
          </w:rPr>
          <w:t>ystem</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_Toc137567772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5</w:t>
        </w:r>
        <w:r w:rsidR="00150815" w:rsidRPr="00BD2A83">
          <w:rPr>
            <w:rFonts w:eastAsiaTheme="minorEastAsia"/>
            <w:noProof/>
            <w:webHidden/>
            <w:sz w:val="21"/>
          </w:rPr>
          <w:fldChar w:fldCharType="end"/>
        </w:r>
      </w:hyperlink>
    </w:p>
    <w:p w14:paraId="43A53F18" w14:textId="3DC3C179"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73" w:history="1">
        <w:r w:rsidR="00150815" w:rsidRPr="00BD2A83">
          <w:rPr>
            <w:rStyle w:val="af3"/>
            <w:rFonts w:eastAsiaTheme="minorEastAsia"/>
            <w:noProof/>
            <w:sz w:val="21"/>
          </w:rPr>
          <w:t xml:space="preserve">3.3  </w:t>
        </w:r>
        <w:r w:rsidR="006F0AF7" w:rsidRPr="00BD2A83">
          <w:rPr>
            <w:rStyle w:val="af3"/>
            <w:rFonts w:eastAsiaTheme="minorEastAsia"/>
            <w:noProof/>
            <w:sz w:val="21"/>
          </w:rPr>
          <w:t xml:space="preserve">Ventilation </w:t>
        </w:r>
        <w:r w:rsidR="00AC5F7D">
          <w:rPr>
            <w:rStyle w:val="af3"/>
            <w:rFonts w:eastAsiaTheme="minorEastAsia"/>
            <w:noProof/>
            <w:sz w:val="21"/>
          </w:rPr>
          <w:t>s</w:t>
        </w:r>
        <w:r w:rsidR="006F0AF7" w:rsidRPr="00BD2A83">
          <w:rPr>
            <w:rStyle w:val="af3"/>
            <w:rFonts w:eastAsiaTheme="minorEastAsia"/>
            <w:noProof/>
            <w:sz w:val="21"/>
          </w:rPr>
          <w:t>ystem</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_Toc137567773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6</w:t>
        </w:r>
        <w:r w:rsidR="00150815" w:rsidRPr="00BD2A83">
          <w:rPr>
            <w:rFonts w:eastAsiaTheme="minorEastAsia"/>
            <w:noProof/>
            <w:webHidden/>
            <w:sz w:val="21"/>
          </w:rPr>
          <w:fldChar w:fldCharType="end"/>
        </w:r>
      </w:hyperlink>
    </w:p>
    <w:p w14:paraId="35725B54" w14:textId="1994E91B"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74" w:history="1">
        <w:r w:rsidR="00150815" w:rsidRPr="00BD2A83">
          <w:rPr>
            <w:rStyle w:val="af3"/>
            <w:rFonts w:eastAsiaTheme="minorEastAsia"/>
            <w:noProof/>
            <w:sz w:val="21"/>
          </w:rPr>
          <w:t xml:space="preserve">3.4  </w:t>
        </w:r>
        <w:r w:rsidR="002D5B6A" w:rsidRPr="00BD2A83">
          <w:rPr>
            <w:rStyle w:val="af3"/>
            <w:rFonts w:eastAsiaTheme="minorEastAsia"/>
            <w:noProof/>
            <w:sz w:val="21"/>
          </w:rPr>
          <w:t xml:space="preserve">Automatic </w:t>
        </w:r>
        <w:r w:rsidR="00AC5F7D">
          <w:rPr>
            <w:rStyle w:val="af3"/>
            <w:rFonts w:eastAsiaTheme="minorEastAsia"/>
            <w:noProof/>
            <w:sz w:val="21"/>
          </w:rPr>
          <w:t>c</w:t>
        </w:r>
        <w:r w:rsidR="002D5B6A" w:rsidRPr="00BD2A83">
          <w:rPr>
            <w:rStyle w:val="af3"/>
            <w:rFonts w:eastAsiaTheme="minorEastAsia"/>
            <w:noProof/>
            <w:sz w:val="21"/>
          </w:rPr>
          <w:t>ontrol</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_Toc137567774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6</w:t>
        </w:r>
        <w:r w:rsidR="00150815" w:rsidRPr="00BD2A83">
          <w:rPr>
            <w:rFonts w:eastAsiaTheme="minorEastAsia"/>
            <w:noProof/>
            <w:webHidden/>
            <w:sz w:val="21"/>
          </w:rPr>
          <w:fldChar w:fldCharType="end"/>
        </w:r>
      </w:hyperlink>
    </w:p>
    <w:p w14:paraId="7F2676A9" w14:textId="5B416D3D"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75" w:history="1">
        <w:r w:rsidR="00150815" w:rsidRPr="00BD2A83">
          <w:rPr>
            <w:rStyle w:val="af3"/>
            <w:rFonts w:eastAsiaTheme="minorEastAsia"/>
            <w:noProof/>
            <w:sz w:val="21"/>
          </w:rPr>
          <w:t>3.5</w:t>
        </w:r>
        <w:r w:rsidR="002D5B6A" w:rsidRPr="00BD2A83">
          <w:rPr>
            <w:rStyle w:val="af3"/>
            <w:rFonts w:eastAsiaTheme="minorEastAsia"/>
            <w:noProof/>
            <w:sz w:val="21"/>
          </w:rPr>
          <w:t xml:space="preserve">  Energy </w:t>
        </w:r>
        <w:r w:rsidR="00AC5F7D">
          <w:rPr>
            <w:rStyle w:val="af3"/>
            <w:rFonts w:eastAsiaTheme="minorEastAsia"/>
            <w:noProof/>
            <w:sz w:val="21"/>
          </w:rPr>
          <w:t>s</w:t>
        </w:r>
        <w:r w:rsidR="002D5B6A" w:rsidRPr="00BD2A83">
          <w:rPr>
            <w:rStyle w:val="af3"/>
            <w:rFonts w:eastAsiaTheme="minorEastAsia"/>
            <w:noProof/>
            <w:sz w:val="21"/>
          </w:rPr>
          <w:t>aving</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_Toc137567775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8</w:t>
        </w:r>
        <w:r w:rsidR="00150815" w:rsidRPr="00BD2A83">
          <w:rPr>
            <w:rFonts w:eastAsiaTheme="minorEastAsia"/>
            <w:noProof/>
            <w:webHidden/>
            <w:sz w:val="21"/>
          </w:rPr>
          <w:fldChar w:fldCharType="end"/>
        </w:r>
      </w:hyperlink>
    </w:p>
    <w:p w14:paraId="01A326BD" w14:textId="3BF68058" w:rsidR="00150815" w:rsidRPr="00BD2A83" w:rsidRDefault="00374658" w:rsidP="00150815">
      <w:pPr>
        <w:pStyle w:val="11"/>
        <w:tabs>
          <w:tab w:val="right" w:leader="dot" w:pos="8296"/>
        </w:tabs>
        <w:ind w:firstLineChars="0" w:firstLine="0"/>
        <w:rPr>
          <w:rFonts w:eastAsiaTheme="minorEastAsia"/>
          <w:noProof/>
          <w:kern w:val="2"/>
          <w:sz w:val="21"/>
          <w:szCs w:val="22"/>
        </w:rPr>
      </w:pPr>
      <w:hyperlink w:anchor="_Toc137567776" w:history="1">
        <w:r w:rsidR="00150815" w:rsidRPr="00BD2A83">
          <w:rPr>
            <w:rStyle w:val="af3"/>
            <w:noProof/>
            <w:lang w:val="zh-CN"/>
          </w:rPr>
          <w:t xml:space="preserve">4  </w:t>
        </w:r>
        <w:r w:rsidR="002D5B6A" w:rsidRPr="00BD2A83">
          <w:rPr>
            <w:rStyle w:val="af3"/>
            <w:noProof/>
            <w:lang w:val="zh-CN"/>
          </w:rPr>
          <w:t xml:space="preserve">Equipment and </w:t>
        </w:r>
        <w:r w:rsidR="001320B5">
          <w:rPr>
            <w:rStyle w:val="af3"/>
            <w:noProof/>
            <w:lang w:val="zh-CN"/>
          </w:rPr>
          <w:t>m</w:t>
        </w:r>
        <w:r w:rsidR="002D5B6A" w:rsidRPr="00BD2A83">
          <w:rPr>
            <w:rStyle w:val="af3"/>
            <w:noProof/>
            <w:lang w:val="zh-CN"/>
          </w:rPr>
          <w:t>aterial</w:t>
        </w:r>
        <w:r w:rsidR="00150815" w:rsidRPr="00BD2A83">
          <w:rPr>
            <w:noProof/>
            <w:webHidden/>
          </w:rPr>
          <w:tab/>
        </w:r>
        <w:r w:rsidR="00150815" w:rsidRPr="00BD2A83">
          <w:rPr>
            <w:noProof/>
            <w:webHidden/>
          </w:rPr>
          <w:fldChar w:fldCharType="begin"/>
        </w:r>
        <w:r w:rsidR="00150815" w:rsidRPr="00BD2A83">
          <w:rPr>
            <w:noProof/>
            <w:webHidden/>
          </w:rPr>
          <w:instrText xml:space="preserve"> PAGEREF _Toc137567776 \h </w:instrText>
        </w:r>
        <w:r w:rsidR="00150815" w:rsidRPr="00BD2A83">
          <w:rPr>
            <w:noProof/>
            <w:webHidden/>
          </w:rPr>
        </w:r>
        <w:r w:rsidR="00150815" w:rsidRPr="00BD2A83">
          <w:rPr>
            <w:noProof/>
            <w:webHidden/>
          </w:rPr>
          <w:fldChar w:fldCharType="separate"/>
        </w:r>
        <w:r w:rsidR="00BD2A83" w:rsidRPr="00BD2A83">
          <w:rPr>
            <w:noProof/>
            <w:webHidden/>
          </w:rPr>
          <w:t>10</w:t>
        </w:r>
        <w:r w:rsidR="00150815" w:rsidRPr="00BD2A83">
          <w:rPr>
            <w:noProof/>
            <w:webHidden/>
          </w:rPr>
          <w:fldChar w:fldCharType="end"/>
        </w:r>
      </w:hyperlink>
    </w:p>
    <w:p w14:paraId="6B11BF27" w14:textId="2C259C88"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77" w:history="1">
        <w:r w:rsidR="00150815" w:rsidRPr="00BD2A83">
          <w:rPr>
            <w:rStyle w:val="af3"/>
            <w:rFonts w:eastAsiaTheme="minorEastAsia"/>
            <w:noProof/>
            <w:sz w:val="21"/>
          </w:rPr>
          <w:t xml:space="preserve">4.1  </w:t>
        </w:r>
        <w:r w:rsidR="00AC5F7D">
          <w:rPr>
            <w:rStyle w:val="af3"/>
            <w:rFonts w:eastAsiaTheme="minorEastAsia"/>
            <w:noProof/>
            <w:sz w:val="21"/>
          </w:rPr>
          <w:t>General requirement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_Toc137567777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10</w:t>
        </w:r>
        <w:r w:rsidR="00150815" w:rsidRPr="00BD2A83">
          <w:rPr>
            <w:rFonts w:eastAsiaTheme="minorEastAsia"/>
            <w:noProof/>
            <w:webHidden/>
            <w:sz w:val="21"/>
          </w:rPr>
          <w:fldChar w:fldCharType="end"/>
        </w:r>
      </w:hyperlink>
    </w:p>
    <w:p w14:paraId="22DF389A" w14:textId="63AE1CED"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78" w:history="1">
        <w:r w:rsidR="00150815" w:rsidRPr="00BD2A83">
          <w:rPr>
            <w:rStyle w:val="af3"/>
            <w:rFonts w:eastAsiaTheme="minorEastAsia"/>
            <w:iCs/>
            <w:noProof/>
            <w:sz w:val="21"/>
            <w:lang w:val="zh-CN"/>
          </w:rPr>
          <w:t xml:space="preserve">4.2  </w:t>
        </w:r>
        <w:r w:rsidR="00AC5F7D">
          <w:rPr>
            <w:rStyle w:val="af3"/>
            <w:rFonts w:eastAsiaTheme="minorEastAsia"/>
            <w:iCs/>
            <w:noProof/>
            <w:sz w:val="21"/>
            <w:lang w:val="zh-CN"/>
          </w:rPr>
          <w:t>Cold and heat source equipment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_Toc137567778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10</w:t>
        </w:r>
        <w:r w:rsidR="00150815" w:rsidRPr="00BD2A83">
          <w:rPr>
            <w:rFonts w:eastAsiaTheme="minorEastAsia"/>
            <w:noProof/>
            <w:webHidden/>
            <w:sz w:val="21"/>
          </w:rPr>
          <w:fldChar w:fldCharType="end"/>
        </w:r>
      </w:hyperlink>
    </w:p>
    <w:p w14:paraId="688B2D81" w14:textId="3625BEF4"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79" w:history="1">
        <w:r w:rsidR="00150815" w:rsidRPr="00BD2A83">
          <w:rPr>
            <w:rStyle w:val="af3"/>
            <w:rFonts w:eastAsiaTheme="minorEastAsia"/>
            <w:iCs/>
            <w:noProof/>
            <w:sz w:val="21"/>
            <w:lang w:val="zh-CN"/>
          </w:rPr>
          <w:t xml:space="preserve">4.3  </w:t>
        </w:r>
        <w:r w:rsidR="00AC5F7D">
          <w:rPr>
            <w:rStyle w:val="af3"/>
            <w:rFonts w:eastAsiaTheme="minorEastAsia"/>
            <w:iCs/>
            <w:noProof/>
            <w:sz w:val="21"/>
            <w:lang w:val="zh-CN"/>
          </w:rPr>
          <w:t>Air handling unit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_Toc137567779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10</w:t>
        </w:r>
        <w:r w:rsidR="00150815" w:rsidRPr="00BD2A83">
          <w:rPr>
            <w:rFonts w:eastAsiaTheme="minorEastAsia"/>
            <w:noProof/>
            <w:webHidden/>
            <w:sz w:val="21"/>
          </w:rPr>
          <w:fldChar w:fldCharType="end"/>
        </w:r>
      </w:hyperlink>
    </w:p>
    <w:p w14:paraId="3E5DAB98" w14:textId="38542BE4"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80" w:history="1">
        <w:r w:rsidR="00150815" w:rsidRPr="00BD2A83">
          <w:rPr>
            <w:rStyle w:val="af3"/>
            <w:rFonts w:eastAsiaTheme="minorEastAsia"/>
            <w:iCs/>
            <w:noProof/>
            <w:sz w:val="21"/>
            <w:lang w:val="zh-CN"/>
          </w:rPr>
          <w:t xml:space="preserve">4.4  </w:t>
        </w:r>
        <w:r w:rsidR="00AC5F7D">
          <w:rPr>
            <w:rStyle w:val="af3"/>
            <w:rFonts w:eastAsiaTheme="minorEastAsia"/>
            <w:iCs/>
            <w:noProof/>
            <w:sz w:val="21"/>
            <w:lang w:val="zh-CN"/>
          </w:rPr>
          <w:t>Chilled beam</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_Toc137567780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11</w:t>
        </w:r>
        <w:r w:rsidR="00150815" w:rsidRPr="00BD2A83">
          <w:rPr>
            <w:rFonts w:eastAsiaTheme="minorEastAsia"/>
            <w:noProof/>
            <w:webHidden/>
            <w:sz w:val="21"/>
          </w:rPr>
          <w:fldChar w:fldCharType="end"/>
        </w:r>
      </w:hyperlink>
    </w:p>
    <w:p w14:paraId="2A8CB81E" w14:textId="578073E4" w:rsidR="00150815" w:rsidRPr="00BD2A83" w:rsidRDefault="00374658" w:rsidP="00150815">
      <w:pPr>
        <w:pStyle w:val="21"/>
        <w:tabs>
          <w:tab w:val="right" w:leader="dot" w:pos="8296"/>
        </w:tabs>
        <w:ind w:left="480" w:firstLineChars="0" w:firstLine="0"/>
        <w:rPr>
          <w:rFonts w:eastAsiaTheme="minorEastAsia"/>
          <w:noProof/>
          <w:kern w:val="2"/>
          <w:sz w:val="18"/>
          <w:szCs w:val="22"/>
        </w:rPr>
      </w:pPr>
      <w:hyperlink w:anchor="_Toc137567781" w:history="1">
        <w:r w:rsidR="00150815" w:rsidRPr="00BD2A83">
          <w:rPr>
            <w:rStyle w:val="af3"/>
            <w:rFonts w:eastAsiaTheme="minorEastAsia"/>
            <w:iCs/>
            <w:noProof/>
            <w:sz w:val="21"/>
            <w:lang w:val="zh-CN"/>
          </w:rPr>
          <w:t xml:space="preserve">4.5  </w:t>
        </w:r>
        <w:r w:rsidR="00B52E07" w:rsidRPr="00BD2A83">
          <w:rPr>
            <w:rStyle w:val="af3"/>
            <w:rFonts w:eastAsiaTheme="minorEastAsia"/>
            <w:iCs/>
            <w:noProof/>
            <w:sz w:val="21"/>
            <w:lang w:val="zh-CN"/>
          </w:rPr>
          <w:t xml:space="preserve">Duct and </w:t>
        </w:r>
        <w:r w:rsidR="00AC5F7D">
          <w:rPr>
            <w:rStyle w:val="af3"/>
            <w:rFonts w:eastAsiaTheme="minorEastAsia"/>
            <w:iCs/>
            <w:noProof/>
            <w:sz w:val="21"/>
            <w:lang w:val="zh-CN"/>
          </w:rPr>
          <w:t>i</w:t>
        </w:r>
        <w:r w:rsidR="00B52E07" w:rsidRPr="00BD2A83">
          <w:rPr>
            <w:rStyle w:val="af3"/>
            <w:rFonts w:eastAsiaTheme="minorEastAsia"/>
            <w:iCs/>
            <w:noProof/>
            <w:sz w:val="21"/>
            <w:lang w:val="zh-CN"/>
          </w:rPr>
          <w:t>nsulation</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_Toc137567781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11</w:t>
        </w:r>
        <w:r w:rsidR="00150815" w:rsidRPr="00BD2A83">
          <w:rPr>
            <w:rFonts w:eastAsiaTheme="minorEastAsia"/>
            <w:noProof/>
            <w:webHidden/>
            <w:sz w:val="21"/>
          </w:rPr>
          <w:fldChar w:fldCharType="end"/>
        </w:r>
      </w:hyperlink>
    </w:p>
    <w:p w14:paraId="73801ED4" w14:textId="1B076E55" w:rsidR="00150815" w:rsidRPr="00BD2A83" w:rsidRDefault="00374658" w:rsidP="00150815">
      <w:pPr>
        <w:pStyle w:val="11"/>
        <w:tabs>
          <w:tab w:val="right" w:leader="dot" w:pos="8296"/>
        </w:tabs>
        <w:ind w:firstLineChars="0" w:firstLine="0"/>
        <w:rPr>
          <w:rFonts w:eastAsiaTheme="minorEastAsia"/>
          <w:noProof/>
          <w:kern w:val="2"/>
          <w:sz w:val="21"/>
          <w:szCs w:val="22"/>
        </w:rPr>
      </w:pPr>
      <w:hyperlink w:anchor="_Toc137567782" w:history="1">
        <w:r w:rsidR="00150815" w:rsidRPr="00BD2A83">
          <w:rPr>
            <w:rStyle w:val="af3"/>
            <w:noProof/>
            <w:lang w:val="zh-CN"/>
          </w:rPr>
          <w:t xml:space="preserve">5  </w:t>
        </w:r>
        <w:r w:rsidR="002D5B6A" w:rsidRPr="00BD2A83">
          <w:rPr>
            <w:rStyle w:val="af3"/>
            <w:noProof/>
            <w:lang w:val="zh-CN"/>
          </w:rPr>
          <w:t xml:space="preserve">Construction and </w:t>
        </w:r>
        <w:r w:rsidR="00AC5F7D">
          <w:rPr>
            <w:rStyle w:val="af3"/>
            <w:noProof/>
            <w:lang w:val="zh-CN"/>
          </w:rPr>
          <w:t>i</w:t>
        </w:r>
        <w:r w:rsidR="002D5B6A" w:rsidRPr="00BD2A83">
          <w:rPr>
            <w:rStyle w:val="af3"/>
            <w:noProof/>
            <w:lang w:val="zh-CN"/>
          </w:rPr>
          <w:t>nstallation</w:t>
        </w:r>
        <w:r w:rsidR="00150815" w:rsidRPr="00BD2A83">
          <w:rPr>
            <w:noProof/>
            <w:webHidden/>
          </w:rPr>
          <w:tab/>
        </w:r>
        <w:r w:rsidR="00150815" w:rsidRPr="00BD2A83">
          <w:rPr>
            <w:noProof/>
            <w:webHidden/>
          </w:rPr>
          <w:fldChar w:fldCharType="begin"/>
        </w:r>
        <w:r w:rsidR="00150815" w:rsidRPr="00BD2A83">
          <w:rPr>
            <w:noProof/>
            <w:webHidden/>
          </w:rPr>
          <w:instrText xml:space="preserve"> PAGEREF _Toc137567782 \h </w:instrText>
        </w:r>
        <w:r w:rsidR="00150815" w:rsidRPr="00BD2A83">
          <w:rPr>
            <w:noProof/>
            <w:webHidden/>
          </w:rPr>
        </w:r>
        <w:r w:rsidR="00150815" w:rsidRPr="00BD2A83">
          <w:rPr>
            <w:noProof/>
            <w:webHidden/>
          </w:rPr>
          <w:fldChar w:fldCharType="separate"/>
        </w:r>
        <w:r w:rsidR="00BD2A83" w:rsidRPr="00BD2A83">
          <w:rPr>
            <w:noProof/>
            <w:webHidden/>
          </w:rPr>
          <w:t>12</w:t>
        </w:r>
        <w:r w:rsidR="00150815" w:rsidRPr="00BD2A83">
          <w:rPr>
            <w:noProof/>
            <w:webHidden/>
          </w:rPr>
          <w:fldChar w:fldCharType="end"/>
        </w:r>
      </w:hyperlink>
    </w:p>
    <w:p w14:paraId="152B933E" w14:textId="1BCE7FE1"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83" w:history="1">
        <w:r w:rsidR="00150815" w:rsidRPr="00BD2A83">
          <w:rPr>
            <w:rStyle w:val="af3"/>
            <w:rFonts w:eastAsiaTheme="minorEastAsia"/>
            <w:iCs/>
            <w:noProof/>
            <w:sz w:val="21"/>
            <w:lang w:val="zh-CN"/>
          </w:rPr>
          <w:t xml:space="preserve">5.1  </w:t>
        </w:r>
        <w:r w:rsidR="00AC5F7D">
          <w:rPr>
            <w:rStyle w:val="af3"/>
            <w:rFonts w:eastAsiaTheme="minorEastAsia"/>
            <w:iCs/>
            <w:noProof/>
            <w:sz w:val="21"/>
            <w:lang w:val="zh-CN"/>
          </w:rPr>
          <w:t>General requirement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_Toc137567783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12</w:t>
        </w:r>
        <w:r w:rsidR="00150815" w:rsidRPr="00BD2A83">
          <w:rPr>
            <w:rFonts w:eastAsiaTheme="minorEastAsia"/>
            <w:noProof/>
            <w:webHidden/>
            <w:sz w:val="21"/>
          </w:rPr>
          <w:fldChar w:fldCharType="end"/>
        </w:r>
      </w:hyperlink>
    </w:p>
    <w:p w14:paraId="43BC7E7A" w14:textId="3CF07882"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84" w:history="1">
        <w:r w:rsidR="00150815" w:rsidRPr="00BD2A83">
          <w:rPr>
            <w:rStyle w:val="af3"/>
            <w:rFonts w:eastAsiaTheme="minorEastAsia"/>
            <w:iCs/>
            <w:noProof/>
            <w:sz w:val="21"/>
            <w:lang w:val="zh-CN"/>
          </w:rPr>
          <w:t xml:space="preserve">5.2  </w:t>
        </w:r>
        <w:r w:rsidR="006F7B33" w:rsidRPr="00BD2A83">
          <w:rPr>
            <w:rStyle w:val="af3"/>
            <w:rFonts w:eastAsiaTheme="minorEastAsia"/>
            <w:iCs/>
            <w:noProof/>
            <w:sz w:val="21"/>
            <w:lang w:val="zh-CN"/>
          </w:rPr>
          <w:t xml:space="preserve">Cold and </w:t>
        </w:r>
        <w:r w:rsidR="00AC5F7D">
          <w:rPr>
            <w:rStyle w:val="af3"/>
            <w:rFonts w:eastAsiaTheme="minorEastAsia"/>
            <w:iCs/>
            <w:noProof/>
            <w:sz w:val="21"/>
            <w:lang w:val="zh-CN"/>
          </w:rPr>
          <w:t>h</w:t>
        </w:r>
        <w:r w:rsidR="006F7B33" w:rsidRPr="00BD2A83">
          <w:rPr>
            <w:rStyle w:val="af3"/>
            <w:rFonts w:eastAsiaTheme="minorEastAsia"/>
            <w:iCs/>
            <w:noProof/>
            <w:sz w:val="21"/>
            <w:lang w:val="zh-CN"/>
          </w:rPr>
          <w:t xml:space="preserve">eat </w:t>
        </w:r>
        <w:r w:rsidR="00AC5F7D">
          <w:rPr>
            <w:rStyle w:val="af3"/>
            <w:rFonts w:eastAsiaTheme="minorEastAsia"/>
            <w:iCs/>
            <w:noProof/>
            <w:sz w:val="21"/>
            <w:lang w:val="zh-CN"/>
          </w:rPr>
          <w:t>s</w:t>
        </w:r>
        <w:r w:rsidR="006F7B33" w:rsidRPr="00BD2A83">
          <w:rPr>
            <w:rStyle w:val="af3"/>
            <w:rFonts w:eastAsiaTheme="minorEastAsia"/>
            <w:iCs/>
            <w:noProof/>
            <w:sz w:val="21"/>
            <w:lang w:val="zh-CN"/>
          </w:rPr>
          <w:t xml:space="preserve">ource </w:t>
        </w:r>
        <w:r w:rsidR="00AC5F7D">
          <w:rPr>
            <w:rStyle w:val="af3"/>
            <w:rFonts w:eastAsiaTheme="minorEastAsia"/>
            <w:iCs/>
            <w:noProof/>
            <w:sz w:val="21"/>
            <w:lang w:val="zh-CN"/>
          </w:rPr>
          <w:t>s</w:t>
        </w:r>
        <w:r w:rsidR="006F7B33" w:rsidRPr="00BD2A83">
          <w:rPr>
            <w:rStyle w:val="af3"/>
            <w:rFonts w:eastAsiaTheme="minorEastAsia"/>
            <w:iCs/>
            <w:noProof/>
            <w:sz w:val="21"/>
            <w:lang w:val="zh-CN"/>
          </w:rPr>
          <w:t>ystem</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_Toc137567784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12</w:t>
        </w:r>
        <w:r w:rsidR="00150815" w:rsidRPr="00BD2A83">
          <w:rPr>
            <w:rFonts w:eastAsiaTheme="minorEastAsia"/>
            <w:noProof/>
            <w:webHidden/>
            <w:sz w:val="21"/>
          </w:rPr>
          <w:fldChar w:fldCharType="end"/>
        </w:r>
      </w:hyperlink>
    </w:p>
    <w:p w14:paraId="314CD6B4" w14:textId="3C0D7D24"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85" w:history="1">
        <w:r w:rsidR="00150815" w:rsidRPr="00BD2A83">
          <w:rPr>
            <w:rStyle w:val="af3"/>
            <w:rFonts w:eastAsiaTheme="minorEastAsia"/>
            <w:iCs/>
            <w:noProof/>
            <w:sz w:val="21"/>
            <w:lang w:val="zh-CN"/>
          </w:rPr>
          <w:t xml:space="preserve">5.3  </w:t>
        </w:r>
        <w:r w:rsidR="00AC5F7D">
          <w:rPr>
            <w:rStyle w:val="af3"/>
            <w:rFonts w:eastAsiaTheme="minorEastAsia"/>
            <w:iCs/>
            <w:noProof/>
            <w:sz w:val="21"/>
            <w:lang w:val="zh-CN"/>
          </w:rPr>
          <w:t>Air handling unit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_Toc137567785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12</w:t>
        </w:r>
        <w:r w:rsidR="00150815" w:rsidRPr="00BD2A83">
          <w:rPr>
            <w:rFonts w:eastAsiaTheme="minorEastAsia"/>
            <w:noProof/>
            <w:webHidden/>
            <w:sz w:val="21"/>
          </w:rPr>
          <w:fldChar w:fldCharType="end"/>
        </w:r>
      </w:hyperlink>
    </w:p>
    <w:p w14:paraId="6BD57CB2" w14:textId="1C5CD3D9"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86" w:history="1">
        <w:r w:rsidR="00150815" w:rsidRPr="00BD2A83">
          <w:rPr>
            <w:rStyle w:val="af3"/>
            <w:rFonts w:eastAsiaTheme="minorEastAsia"/>
            <w:iCs/>
            <w:noProof/>
            <w:sz w:val="21"/>
            <w:lang w:val="zh-CN"/>
          </w:rPr>
          <w:t xml:space="preserve">5.4  </w:t>
        </w:r>
        <w:r w:rsidR="00B52E07" w:rsidRPr="00BD2A83">
          <w:rPr>
            <w:rStyle w:val="af3"/>
            <w:rFonts w:eastAsiaTheme="minorEastAsia"/>
            <w:iCs/>
            <w:noProof/>
            <w:sz w:val="21"/>
            <w:lang w:val="zh-CN"/>
          </w:rPr>
          <w:t xml:space="preserve">Electrical and </w:t>
        </w:r>
        <w:r w:rsidR="00AC5F7D">
          <w:rPr>
            <w:rStyle w:val="af3"/>
            <w:rFonts w:eastAsiaTheme="minorEastAsia"/>
            <w:iCs/>
            <w:noProof/>
            <w:sz w:val="21"/>
            <w:lang w:val="zh-CN"/>
          </w:rPr>
          <w:t>c</w:t>
        </w:r>
        <w:r w:rsidR="00B52E07" w:rsidRPr="00BD2A83">
          <w:rPr>
            <w:rStyle w:val="af3"/>
            <w:rFonts w:eastAsiaTheme="minorEastAsia"/>
            <w:iCs/>
            <w:noProof/>
            <w:sz w:val="21"/>
            <w:lang w:val="zh-CN"/>
          </w:rPr>
          <w:t xml:space="preserve">ontrol </w:t>
        </w:r>
        <w:r w:rsidR="00AC5F7D">
          <w:rPr>
            <w:rStyle w:val="af3"/>
            <w:rFonts w:eastAsiaTheme="minorEastAsia"/>
            <w:iCs/>
            <w:noProof/>
            <w:sz w:val="21"/>
            <w:lang w:val="zh-CN"/>
          </w:rPr>
          <w:t>s</w:t>
        </w:r>
        <w:r w:rsidR="00B52E07" w:rsidRPr="00BD2A83">
          <w:rPr>
            <w:rStyle w:val="af3"/>
            <w:rFonts w:eastAsiaTheme="minorEastAsia"/>
            <w:iCs/>
            <w:noProof/>
            <w:sz w:val="21"/>
            <w:lang w:val="zh-CN"/>
          </w:rPr>
          <w:t>ystem</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_Toc137567786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13</w:t>
        </w:r>
        <w:r w:rsidR="00150815" w:rsidRPr="00BD2A83">
          <w:rPr>
            <w:rFonts w:eastAsiaTheme="minorEastAsia"/>
            <w:noProof/>
            <w:webHidden/>
            <w:sz w:val="21"/>
          </w:rPr>
          <w:fldChar w:fldCharType="end"/>
        </w:r>
      </w:hyperlink>
    </w:p>
    <w:p w14:paraId="781DB98A" w14:textId="58393B4B" w:rsidR="00150815" w:rsidRPr="00BD2A83" w:rsidRDefault="00374658" w:rsidP="00150815">
      <w:pPr>
        <w:pStyle w:val="11"/>
        <w:tabs>
          <w:tab w:val="right" w:leader="dot" w:pos="8296"/>
        </w:tabs>
        <w:ind w:firstLineChars="0" w:firstLine="0"/>
        <w:rPr>
          <w:rFonts w:eastAsiaTheme="minorEastAsia"/>
          <w:noProof/>
          <w:kern w:val="2"/>
          <w:sz w:val="21"/>
          <w:szCs w:val="22"/>
        </w:rPr>
      </w:pPr>
      <w:hyperlink w:anchor="_Toc137567787" w:history="1">
        <w:r w:rsidR="00150815" w:rsidRPr="00BD2A83">
          <w:rPr>
            <w:rStyle w:val="af3"/>
            <w:noProof/>
            <w:lang w:val="zh-CN"/>
          </w:rPr>
          <w:t xml:space="preserve">6  </w:t>
        </w:r>
        <w:r w:rsidR="006F7B33" w:rsidRPr="00BD2A83">
          <w:rPr>
            <w:rStyle w:val="af3"/>
            <w:noProof/>
            <w:lang w:val="zh-CN"/>
          </w:rPr>
          <w:t xml:space="preserve">Commissioning and </w:t>
        </w:r>
        <w:r w:rsidR="001320B5">
          <w:rPr>
            <w:rStyle w:val="af3"/>
            <w:noProof/>
            <w:lang w:val="zh-CN"/>
          </w:rPr>
          <w:t>a</w:t>
        </w:r>
        <w:r w:rsidR="006F7B33" w:rsidRPr="00BD2A83">
          <w:rPr>
            <w:rStyle w:val="af3"/>
            <w:noProof/>
            <w:lang w:val="zh-CN"/>
          </w:rPr>
          <w:t>cceptance</w:t>
        </w:r>
        <w:r w:rsidR="00150815" w:rsidRPr="00BD2A83">
          <w:rPr>
            <w:noProof/>
            <w:webHidden/>
          </w:rPr>
          <w:tab/>
        </w:r>
        <w:r w:rsidR="00150815" w:rsidRPr="00BD2A83">
          <w:rPr>
            <w:noProof/>
            <w:webHidden/>
          </w:rPr>
          <w:fldChar w:fldCharType="begin"/>
        </w:r>
        <w:r w:rsidR="00150815" w:rsidRPr="00BD2A83">
          <w:rPr>
            <w:noProof/>
            <w:webHidden/>
          </w:rPr>
          <w:instrText xml:space="preserve"> PAGEREF _Toc137567787 \h </w:instrText>
        </w:r>
        <w:r w:rsidR="00150815" w:rsidRPr="00BD2A83">
          <w:rPr>
            <w:noProof/>
            <w:webHidden/>
          </w:rPr>
        </w:r>
        <w:r w:rsidR="00150815" w:rsidRPr="00BD2A83">
          <w:rPr>
            <w:noProof/>
            <w:webHidden/>
          </w:rPr>
          <w:fldChar w:fldCharType="separate"/>
        </w:r>
        <w:r w:rsidR="00BD2A83" w:rsidRPr="00BD2A83">
          <w:rPr>
            <w:noProof/>
            <w:webHidden/>
          </w:rPr>
          <w:t>15</w:t>
        </w:r>
        <w:r w:rsidR="00150815" w:rsidRPr="00BD2A83">
          <w:rPr>
            <w:noProof/>
            <w:webHidden/>
          </w:rPr>
          <w:fldChar w:fldCharType="end"/>
        </w:r>
      </w:hyperlink>
    </w:p>
    <w:p w14:paraId="2763CD28" w14:textId="348FC26D"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88" w:history="1">
        <w:r w:rsidR="00150815" w:rsidRPr="00BD2A83">
          <w:rPr>
            <w:rStyle w:val="af3"/>
            <w:rFonts w:eastAsiaTheme="minorEastAsia"/>
            <w:iCs/>
            <w:noProof/>
            <w:sz w:val="21"/>
            <w:lang w:val="zh-CN"/>
          </w:rPr>
          <w:t xml:space="preserve">6.1  </w:t>
        </w:r>
        <w:r w:rsidR="00AC5F7D">
          <w:rPr>
            <w:rStyle w:val="af3"/>
            <w:rFonts w:eastAsiaTheme="minorEastAsia"/>
            <w:iCs/>
            <w:noProof/>
            <w:sz w:val="21"/>
            <w:lang w:val="zh-CN"/>
          </w:rPr>
          <w:t>General requirement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_Toc137567788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15</w:t>
        </w:r>
        <w:r w:rsidR="00150815" w:rsidRPr="00BD2A83">
          <w:rPr>
            <w:rFonts w:eastAsiaTheme="minorEastAsia"/>
            <w:noProof/>
            <w:webHidden/>
            <w:sz w:val="21"/>
          </w:rPr>
          <w:fldChar w:fldCharType="end"/>
        </w:r>
      </w:hyperlink>
    </w:p>
    <w:p w14:paraId="3AC25245" w14:textId="4E009CF5"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89" w:history="1">
        <w:r w:rsidR="00150815" w:rsidRPr="00BD2A83">
          <w:rPr>
            <w:rStyle w:val="af3"/>
            <w:rFonts w:eastAsiaTheme="minorEastAsia"/>
            <w:iCs/>
            <w:noProof/>
            <w:sz w:val="21"/>
            <w:lang w:val="zh-CN"/>
          </w:rPr>
          <w:t xml:space="preserve">6.2  </w:t>
        </w:r>
        <w:r w:rsidR="00B52E07" w:rsidRPr="00BD2A83">
          <w:rPr>
            <w:rStyle w:val="af3"/>
            <w:rFonts w:eastAsiaTheme="minorEastAsia"/>
            <w:iCs/>
            <w:noProof/>
            <w:sz w:val="21"/>
            <w:lang w:val="zh-CN"/>
          </w:rPr>
          <w:t xml:space="preserve">Testing </w:t>
        </w:r>
        <w:r w:rsidR="00AC5F7D">
          <w:rPr>
            <w:rStyle w:val="af3"/>
            <w:rFonts w:eastAsiaTheme="minorEastAsia"/>
            <w:iCs/>
            <w:noProof/>
            <w:sz w:val="21"/>
            <w:lang w:val="zh-CN"/>
          </w:rPr>
          <w:t>a</w:t>
        </w:r>
        <w:r w:rsidR="00B52E07" w:rsidRPr="00BD2A83">
          <w:rPr>
            <w:rStyle w:val="af3"/>
            <w:rFonts w:eastAsiaTheme="minorEastAsia"/>
            <w:iCs/>
            <w:noProof/>
            <w:sz w:val="21"/>
            <w:lang w:val="zh-CN"/>
          </w:rPr>
          <w:t xml:space="preserve">djusting and </w:t>
        </w:r>
        <w:r w:rsidR="00AC5F7D">
          <w:rPr>
            <w:rStyle w:val="af3"/>
            <w:rFonts w:eastAsiaTheme="minorEastAsia"/>
            <w:iCs/>
            <w:noProof/>
            <w:sz w:val="21"/>
            <w:lang w:val="zh-CN"/>
          </w:rPr>
          <w:t>b</w:t>
        </w:r>
        <w:r w:rsidR="00B52E07" w:rsidRPr="00BD2A83">
          <w:rPr>
            <w:rStyle w:val="af3"/>
            <w:rFonts w:eastAsiaTheme="minorEastAsia"/>
            <w:iCs/>
            <w:noProof/>
            <w:sz w:val="21"/>
            <w:lang w:val="zh-CN"/>
          </w:rPr>
          <w:t>alancing</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_Toc137567789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16</w:t>
        </w:r>
        <w:r w:rsidR="00150815" w:rsidRPr="00BD2A83">
          <w:rPr>
            <w:rFonts w:eastAsiaTheme="minorEastAsia"/>
            <w:noProof/>
            <w:webHidden/>
            <w:sz w:val="21"/>
          </w:rPr>
          <w:fldChar w:fldCharType="end"/>
        </w:r>
      </w:hyperlink>
    </w:p>
    <w:p w14:paraId="4BDAF9A2" w14:textId="6E0B5C4D"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90" w:history="1">
        <w:r w:rsidR="00150815" w:rsidRPr="00BD2A83">
          <w:rPr>
            <w:rStyle w:val="af3"/>
            <w:rFonts w:eastAsiaTheme="minorEastAsia"/>
            <w:iCs/>
            <w:noProof/>
            <w:sz w:val="21"/>
            <w:lang w:val="zh-CN"/>
          </w:rPr>
          <w:t xml:space="preserve">6.3  </w:t>
        </w:r>
        <w:r w:rsidR="00B52E07" w:rsidRPr="00BD2A83">
          <w:rPr>
            <w:rStyle w:val="af3"/>
            <w:rFonts w:eastAsiaTheme="minorEastAsia"/>
            <w:iCs/>
            <w:noProof/>
            <w:sz w:val="21"/>
            <w:lang w:val="zh-CN"/>
          </w:rPr>
          <w:t>Commissioning</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_Toc137567790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17</w:t>
        </w:r>
        <w:r w:rsidR="00150815" w:rsidRPr="00BD2A83">
          <w:rPr>
            <w:rFonts w:eastAsiaTheme="minorEastAsia"/>
            <w:noProof/>
            <w:webHidden/>
            <w:sz w:val="21"/>
          </w:rPr>
          <w:fldChar w:fldCharType="end"/>
        </w:r>
      </w:hyperlink>
    </w:p>
    <w:p w14:paraId="2AA78A27" w14:textId="777D6092"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91" w:history="1">
        <w:r w:rsidR="00150815" w:rsidRPr="00BD2A83">
          <w:rPr>
            <w:rStyle w:val="af3"/>
            <w:rFonts w:eastAsiaTheme="minorEastAsia"/>
            <w:iCs/>
            <w:noProof/>
            <w:sz w:val="21"/>
            <w:lang w:val="zh-CN"/>
          </w:rPr>
          <w:t xml:space="preserve">6.4  </w:t>
        </w:r>
        <w:r w:rsidR="00B52E07" w:rsidRPr="00BD2A83">
          <w:rPr>
            <w:rStyle w:val="af3"/>
            <w:rFonts w:eastAsiaTheme="minorEastAsia"/>
            <w:iCs/>
            <w:noProof/>
            <w:sz w:val="21"/>
            <w:lang w:val="zh-CN"/>
          </w:rPr>
          <w:t xml:space="preserve">Inspection and </w:t>
        </w:r>
        <w:r w:rsidR="00AC5F7D">
          <w:rPr>
            <w:rStyle w:val="af3"/>
            <w:rFonts w:eastAsiaTheme="minorEastAsia"/>
            <w:iCs/>
            <w:noProof/>
            <w:sz w:val="21"/>
            <w:lang w:val="zh-CN"/>
          </w:rPr>
          <w:t>a</w:t>
        </w:r>
        <w:r w:rsidR="00B52E07" w:rsidRPr="00BD2A83">
          <w:rPr>
            <w:rStyle w:val="af3"/>
            <w:rFonts w:eastAsiaTheme="minorEastAsia"/>
            <w:iCs/>
            <w:noProof/>
            <w:sz w:val="21"/>
            <w:lang w:val="zh-CN"/>
          </w:rPr>
          <w:t>cceptance</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_Toc137567791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17</w:t>
        </w:r>
        <w:r w:rsidR="00150815" w:rsidRPr="00BD2A83">
          <w:rPr>
            <w:rFonts w:eastAsiaTheme="minorEastAsia"/>
            <w:noProof/>
            <w:webHidden/>
            <w:sz w:val="21"/>
          </w:rPr>
          <w:fldChar w:fldCharType="end"/>
        </w:r>
      </w:hyperlink>
    </w:p>
    <w:p w14:paraId="786BCCE3" w14:textId="072713DA" w:rsidR="00150815" w:rsidRPr="00BD2A83" w:rsidRDefault="00374658" w:rsidP="00150815">
      <w:pPr>
        <w:pStyle w:val="11"/>
        <w:tabs>
          <w:tab w:val="right" w:leader="dot" w:pos="8296"/>
        </w:tabs>
        <w:ind w:firstLineChars="0" w:firstLine="0"/>
        <w:rPr>
          <w:rFonts w:eastAsiaTheme="minorEastAsia"/>
          <w:noProof/>
          <w:kern w:val="2"/>
        </w:rPr>
      </w:pPr>
      <w:r>
        <w:fldChar w:fldCharType="begin"/>
      </w:r>
      <w:r>
        <w:instrText xml:space="preserve"> HYPERLINK \l "_Toc137567792" </w:instrText>
      </w:r>
      <w:r>
        <w:fldChar w:fldCharType="separate"/>
      </w:r>
      <w:r w:rsidR="00150815" w:rsidRPr="00BD2A83">
        <w:rPr>
          <w:rStyle w:val="af3"/>
          <w:noProof/>
          <w:lang w:val="zh-CN"/>
        </w:rPr>
        <w:t xml:space="preserve">7  </w:t>
      </w:r>
      <w:r w:rsidR="00B52E07" w:rsidRPr="00BD2A83">
        <w:rPr>
          <w:rStyle w:val="af3"/>
          <w:noProof/>
          <w:lang w:val="zh-CN"/>
        </w:rPr>
        <w:t xml:space="preserve">Operation </w:t>
      </w:r>
      <w:r w:rsidR="001320B5">
        <w:rPr>
          <w:rStyle w:val="af3"/>
          <w:noProof/>
          <w:lang w:val="zh-CN"/>
        </w:rPr>
        <w:t>m</w:t>
      </w:r>
      <w:bookmarkStart w:id="9" w:name="_GoBack"/>
      <w:bookmarkEnd w:id="9"/>
      <w:r w:rsidR="00B52E07" w:rsidRPr="00BD2A83">
        <w:rPr>
          <w:rStyle w:val="af3"/>
          <w:noProof/>
          <w:lang w:val="zh-CN"/>
        </w:rPr>
        <w:t>anagement</w:t>
      </w:r>
      <w:r w:rsidR="00150815" w:rsidRPr="00BD2A83">
        <w:rPr>
          <w:noProof/>
          <w:webHidden/>
        </w:rPr>
        <w:tab/>
      </w:r>
      <w:r w:rsidR="00150815" w:rsidRPr="00BD2A83">
        <w:rPr>
          <w:noProof/>
          <w:webHidden/>
        </w:rPr>
        <w:fldChar w:fldCharType="begin"/>
      </w:r>
      <w:r w:rsidR="00150815" w:rsidRPr="00BD2A83">
        <w:rPr>
          <w:noProof/>
          <w:webHidden/>
        </w:rPr>
        <w:instrText xml:space="preserve"> PAGEREF _Toc137567792 \h </w:instrText>
      </w:r>
      <w:r w:rsidR="00150815" w:rsidRPr="00BD2A83">
        <w:rPr>
          <w:noProof/>
          <w:webHidden/>
        </w:rPr>
      </w:r>
      <w:r w:rsidR="00150815" w:rsidRPr="00BD2A83">
        <w:rPr>
          <w:noProof/>
          <w:webHidden/>
        </w:rPr>
        <w:fldChar w:fldCharType="separate"/>
      </w:r>
      <w:r w:rsidR="00BD2A83" w:rsidRPr="00BD2A83">
        <w:rPr>
          <w:noProof/>
          <w:webHidden/>
        </w:rPr>
        <w:t>19</w:t>
      </w:r>
      <w:r w:rsidR="00150815" w:rsidRPr="00BD2A83">
        <w:rPr>
          <w:noProof/>
          <w:webHidden/>
        </w:rPr>
        <w:fldChar w:fldCharType="end"/>
      </w:r>
      <w:r>
        <w:rPr>
          <w:noProof/>
        </w:rPr>
        <w:fldChar w:fldCharType="end"/>
      </w:r>
    </w:p>
    <w:p w14:paraId="5AA00EAF" w14:textId="6DF78686"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93" w:history="1">
        <w:r w:rsidR="00150815" w:rsidRPr="00BD2A83">
          <w:rPr>
            <w:rStyle w:val="af3"/>
            <w:rFonts w:eastAsiaTheme="minorEastAsia"/>
            <w:iCs/>
            <w:noProof/>
            <w:sz w:val="21"/>
            <w:lang w:val="zh-CN"/>
          </w:rPr>
          <w:t xml:space="preserve">7.1  </w:t>
        </w:r>
        <w:r w:rsidR="00AC5F7D">
          <w:rPr>
            <w:rStyle w:val="af3"/>
            <w:rFonts w:eastAsiaTheme="minorEastAsia"/>
            <w:iCs/>
            <w:noProof/>
            <w:sz w:val="21"/>
            <w:lang w:val="zh-CN"/>
          </w:rPr>
          <w:t>General requirement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_Toc137567793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19</w:t>
        </w:r>
        <w:r w:rsidR="00150815" w:rsidRPr="00BD2A83">
          <w:rPr>
            <w:rFonts w:eastAsiaTheme="minorEastAsia"/>
            <w:noProof/>
            <w:webHidden/>
            <w:sz w:val="21"/>
          </w:rPr>
          <w:fldChar w:fldCharType="end"/>
        </w:r>
      </w:hyperlink>
    </w:p>
    <w:p w14:paraId="496030E8" w14:textId="488B1417"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94" w:history="1">
        <w:r w:rsidR="00150815" w:rsidRPr="00BD2A83">
          <w:rPr>
            <w:rStyle w:val="af3"/>
            <w:rFonts w:eastAsiaTheme="minorEastAsia"/>
            <w:iCs/>
            <w:noProof/>
            <w:sz w:val="21"/>
            <w:lang w:val="zh-CN"/>
          </w:rPr>
          <w:t xml:space="preserve">7.2  </w:t>
        </w:r>
        <w:r w:rsidR="00AC5F7D">
          <w:rPr>
            <w:rStyle w:val="af3"/>
            <w:rFonts w:eastAsiaTheme="minorEastAsia"/>
            <w:iCs/>
            <w:noProof/>
            <w:sz w:val="21"/>
            <w:lang w:val="zh-CN"/>
          </w:rPr>
          <w:t>Operational requirement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_Toc137567794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20</w:t>
        </w:r>
        <w:r w:rsidR="00150815" w:rsidRPr="00BD2A83">
          <w:rPr>
            <w:rFonts w:eastAsiaTheme="minorEastAsia"/>
            <w:noProof/>
            <w:webHidden/>
            <w:sz w:val="21"/>
          </w:rPr>
          <w:fldChar w:fldCharType="end"/>
        </w:r>
      </w:hyperlink>
    </w:p>
    <w:p w14:paraId="0A410C40" w14:textId="67E627CD"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95" w:history="1">
        <w:r w:rsidR="00150815" w:rsidRPr="00BD2A83">
          <w:rPr>
            <w:rStyle w:val="af3"/>
            <w:rFonts w:eastAsiaTheme="minorEastAsia"/>
            <w:iCs/>
            <w:noProof/>
            <w:sz w:val="21"/>
            <w:lang w:val="zh-CN"/>
          </w:rPr>
          <w:t xml:space="preserve">7.3  </w:t>
        </w:r>
        <w:r w:rsidR="00AC5F7D">
          <w:rPr>
            <w:rStyle w:val="af3"/>
            <w:rFonts w:eastAsiaTheme="minorEastAsia"/>
            <w:iCs/>
            <w:noProof/>
            <w:sz w:val="21"/>
            <w:lang w:val="zh-CN"/>
          </w:rPr>
          <w:t>Management requirement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_Toc137567795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21</w:t>
        </w:r>
        <w:r w:rsidR="00150815" w:rsidRPr="00BD2A83">
          <w:rPr>
            <w:rFonts w:eastAsiaTheme="minorEastAsia"/>
            <w:noProof/>
            <w:webHidden/>
            <w:sz w:val="21"/>
          </w:rPr>
          <w:fldChar w:fldCharType="end"/>
        </w:r>
      </w:hyperlink>
    </w:p>
    <w:p w14:paraId="7C7FB02A" w14:textId="09F90DD4"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96" w:history="1">
        <w:r w:rsidR="00150815" w:rsidRPr="00BD2A83">
          <w:rPr>
            <w:rStyle w:val="af3"/>
            <w:rFonts w:eastAsiaTheme="minorEastAsia"/>
            <w:iCs/>
            <w:noProof/>
            <w:sz w:val="21"/>
            <w:lang w:val="zh-CN"/>
          </w:rPr>
          <w:t xml:space="preserve">7.4  </w:t>
        </w:r>
        <w:r w:rsidR="00AC5F7D">
          <w:rPr>
            <w:rStyle w:val="af3"/>
            <w:rFonts w:eastAsiaTheme="minorEastAsia"/>
            <w:iCs/>
            <w:noProof/>
            <w:sz w:val="21"/>
            <w:lang w:val="zh-CN"/>
          </w:rPr>
          <w:t>Maintenance requirement</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_Toc137567796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22</w:t>
        </w:r>
        <w:r w:rsidR="00150815" w:rsidRPr="00BD2A83">
          <w:rPr>
            <w:rFonts w:eastAsiaTheme="minorEastAsia"/>
            <w:noProof/>
            <w:webHidden/>
            <w:sz w:val="21"/>
          </w:rPr>
          <w:fldChar w:fldCharType="end"/>
        </w:r>
      </w:hyperlink>
    </w:p>
    <w:p w14:paraId="49962EF2" w14:textId="55CCD0C1" w:rsidR="00150815" w:rsidRPr="00BD2A83" w:rsidRDefault="00374658" w:rsidP="00150815">
      <w:pPr>
        <w:pStyle w:val="21"/>
        <w:tabs>
          <w:tab w:val="right" w:leader="dot" w:pos="8296"/>
        </w:tabs>
        <w:ind w:left="480" w:firstLineChars="0" w:firstLine="0"/>
        <w:rPr>
          <w:rFonts w:eastAsiaTheme="minorEastAsia"/>
          <w:noProof/>
          <w:kern w:val="2"/>
          <w:sz w:val="21"/>
        </w:rPr>
      </w:pPr>
      <w:hyperlink w:anchor="_Toc137567797" w:history="1">
        <w:r w:rsidR="00150815" w:rsidRPr="00BD2A83">
          <w:rPr>
            <w:rStyle w:val="af3"/>
            <w:rFonts w:eastAsiaTheme="minorEastAsia"/>
            <w:iCs/>
            <w:noProof/>
            <w:sz w:val="21"/>
            <w:lang w:val="zh-CN"/>
          </w:rPr>
          <w:t xml:space="preserve">7.5  </w:t>
        </w:r>
        <w:r w:rsidR="00B52E07" w:rsidRPr="00BD2A83">
          <w:rPr>
            <w:rStyle w:val="af3"/>
            <w:rFonts w:eastAsiaTheme="minorEastAsia"/>
            <w:iCs/>
            <w:noProof/>
            <w:sz w:val="21"/>
            <w:lang w:val="zh-CN"/>
          </w:rPr>
          <w:t xml:space="preserve">Energy </w:t>
        </w:r>
        <w:r w:rsidR="00AC5F7D">
          <w:rPr>
            <w:rStyle w:val="af3"/>
            <w:rFonts w:eastAsiaTheme="minorEastAsia"/>
            <w:iCs/>
            <w:noProof/>
            <w:sz w:val="21"/>
            <w:lang w:val="zh-CN"/>
          </w:rPr>
          <w:t>s</w:t>
        </w:r>
        <w:r w:rsidR="00B52E07" w:rsidRPr="00BD2A83">
          <w:rPr>
            <w:rStyle w:val="af3"/>
            <w:rFonts w:eastAsiaTheme="minorEastAsia"/>
            <w:iCs/>
            <w:noProof/>
            <w:sz w:val="21"/>
            <w:lang w:val="zh-CN"/>
          </w:rPr>
          <w:t xml:space="preserve">aving </w:t>
        </w:r>
        <w:r w:rsidR="00AC5F7D">
          <w:rPr>
            <w:rStyle w:val="af3"/>
            <w:rFonts w:eastAsiaTheme="minorEastAsia"/>
            <w:iCs/>
            <w:noProof/>
            <w:sz w:val="21"/>
            <w:lang w:val="zh-CN"/>
          </w:rPr>
          <w:t>o</w:t>
        </w:r>
        <w:r w:rsidR="00B52E07" w:rsidRPr="00BD2A83">
          <w:rPr>
            <w:rStyle w:val="af3"/>
            <w:rFonts w:eastAsiaTheme="minorEastAsia"/>
            <w:iCs/>
            <w:noProof/>
            <w:sz w:val="21"/>
            <w:lang w:val="zh-CN"/>
          </w:rPr>
          <w:t>peration</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_Toc137567797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23</w:t>
        </w:r>
        <w:r w:rsidR="00150815" w:rsidRPr="00BD2A83">
          <w:rPr>
            <w:rFonts w:eastAsiaTheme="minorEastAsia"/>
            <w:noProof/>
            <w:webHidden/>
            <w:sz w:val="21"/>
          </w:rPr>
          <w:fldChar w:fldCharType="end"/>
        </w:r>
      </w:hyperlink>
    </w:p>
    <w:p w14:paraId="2193E523" w14:textId="4064767B" w:rsidR="00150815" w:rsidRPr="00BD2A83" w:rsidRDefault="00374658" w:rsidP="00150815">
      <w:pPr>
        <w:pStyle w:val="11"/>
        <w:tabs>
          <w:tab w:val="right" w:leader="dot" w:pos="8296"/>
        </w:tabs>
        <w:ind w:left="200" w:firstLineChars="0" w:firstLine="0"/>
        <w:rPr>
          <w:rFonts w:eastAsiaTheme="minorEastAsia"/>
          <w:noProof/>
          <w:kern w:val="2"/>
          <w:sz w:val="21"/>
        </w:rPr>
      </w:pPr>
      <w:hyperlink w:anchor="_Toc137567798" w:history="1">
        <w:r w:rsidR="00B52E07" w:rsidRPr="00BD2A83">
          <w:rPr>
            <w:rStyle w:val="af3"/>
            <w:noProof/>
            <w:sz w:val="21"/>
          </w:rPr>
          <w:t xml:space="preserve">Explanation of </w:t>
        </w:r>
        <w:r w:rsidR="00AC5F7D">
          <w:rPr>
            <w:rStyle w:val="af3"/>
            <w:rFonts w:hint="eastAsia"/>
            <w:noProof/>
            <w:sz w:val="21"/>
          </w:rPr>
          <w:t>w</w:t>
        </w:r>
        <w:r w:rsidR="00B52E07" w:rsidRPr="00BD2A83">
          <w:rPr>
            <w:rStyle w:val="af3"/>
            <w:noProof/>
            <w:sz w:val="21"/>
          </w:rPr>
          <w:t xml:space="preserve">ording in </w:t>
        </w:r>
        <w:r w:rsidR="00AC5F7D">
          <w:rPr>
            <w:rStyle w:val="af3"/>
            <w:rFonts w:hint="eastAsia"/>
            <w:noProof/>
            <w:sz w:val="21"/>
          </w:rPr>
          <w:t>t</w:t>
        </w:r>
        <w:r w:rsidR="00B52E07" w:rsidRPr="00BD2A83">
          <w:rPr>
            <w:rStyle w:val="af3"/>
            <w:noProof/>
            <w:sz w:val="21"/>
          </w:rPr>
          <w:t xml:space="preserve">his </w:t>
        </w:r>
        <w:r w:rsidR="00AC5F7D">
          <w:rPr>
            <w:rStyle w:val="af3"/>
            <w:rFonts w:hint="eastAsia"/>
            <w:noProof/>
            <w:sz w:val="21"/>
          </w:rPr>
          <w:t>s</w:t>
        </w:r>
        <w:r w:rsidR="00B52E07" w:rsidRPr="00BD2A83">
          <w:rPr>
            <w:rStyle w:val="af3"/>
            <w:noProof/>
            <w:sz w:val="21"/>
          </w:rPr>
          <w:t>pecification</w:t>
        </w:r>
        <w:r w:rsidR="00150815" w:rsidRPr="00BD2A83">
          <w:rPr>
            <w:noProof/>
            <w:webHidden/>
            <w:sz w:val="21"/>
          </w:rPr>
          <w:tab/>
        </w:r>
        <w:r w:rsidR="00150815" w:rsidRPr="00BD2A83">
          <w:rPr>
            <w:noProof/>
            <w:webHidden/>
            <w:sz w:val="21"/>
          </w:rPr>
          <w:fldChar w:fldCharType="begin"/>
        </w:r>
        <w:r w:rsidR="00150815" w:rsidRPr="00BD2A83">
          <w:rPr>
            <w:noProof/>
            <w:webHidden/>
            <w:sz w:val="21"/>
          </w:rPr>
          <w:instrText xml:space="preserve"> PAGEREF _Toc137567798 \h </w:instrText>
        </w:r>
        <w:r w:rsidR="00150815" w:rsidRPr="00BD2A83">
          <w:rPr>
            <w:noProof/>
            <w:webHidden/>
            <w:sz w:val="21"/>
          </w:rPr>
        </w:r>
        <w:r w:rsidR="00150815" w:rsidRPr="00BD2A83">
          <w:rPr>
            <w:noProof/>
            <w:webHidden/>
            <w:sz w:val="21"/>
          </w:rPr>
          <w:fldChar w:fldCharType="separate"/>
        </w:r>
        <w:r w:rsidR="00BD2A83" w:rsidRPr="00BD2A83">
          <w:rPr>
            <w:noProof/>
            <w:webHidden/>
            <w:sz w:val="21"/>
          </w:rPr>
          <w:t>25</w:t>
        </w:r>
        <w:r w:rsidR="00150815" w:rsidRPr="00BD2A83">
          <w:rPr>
            <w:noProof/>
            <w:webHidden/>
            <w:sz w:val="21"/>
          </w:rPr>
          <w:fldChar w:fldCharType="end"/>
        </w:r>
      </w:hyperlink>
    </w:p>
    <w:p w14:paraId="41CA46C8" w14:textId="28B25197" w:rsidR="00150815" w:rsidRPr="00BD2A83" w:rsidRDefault="00374658" w:rsidP="00150815">
      <w:pPr>
        <w:pStyle w:val="11"/>
        <w:tabs>
          <w:tab w:val="right" w:leader="dot" w:pos="8296"/>
        </w:tabs>
        <w:ind w:left="200" w:firstLineChars="0" w:firstLine="0"/>
        <w:rPr>
          <w:rFonts w:eastAsiaTheme="minorEastAsia"/>
          <w:noProof/>
          <w:kern w:val="2"/>
          <w:sz w:val="21"/>
        </w:rPr>
      </w:pPr>
      <w:hyperlink w:anchor="_Toc137567799" w:history="1">
        <w:r w:rsidR="00B52E07" w:rsidRPr="00BD2A83">
          <w:rPr>
            <w:rStyle w:val="af3"/>
            <w:rFonts w:eastAsiaTheme="minorEastAsia"/>
            <w:noProof/>
            <w:sz w:val="21"/>
          </w:rPr>
          <w:t xml:space="preserve">List of </w:t>
        </w:r>
        <w:r w:rsidR="00AC5F7D">
          <w:rPr>
            <w:rStyle w:val="af3"/>
            <w:rFonts w:eastAsiaTheme="minorEastAsia" w:hint="eastAsia"/>
            <w:noProof/>
            <w:sz w:val="21"/>
          </w:rPr>
          <w:t>q</w:t>
        </w:r>
        <w:r w:rsidR="00B52E07" w:rsidRPr="00BD2A83">
          <w:rPr>
            <w:rStyle w:val="af3"/>
            <w:rFonts w:eastAsiaTheme="minorEastAsia"/>
            <w:noProof/>
            <w:sz w:val="21"/>
          </w:rPr>
          <w:t xml:space="preserve">uoted </w:t>
        </w:r>
        <w:r w:rsidR="00AC5F7D">
          <w:rPr>
            <w:rStyle w:val="af3"/>
            <w:rFonts w:eastAsiaTheme="minorEastAsia" w:hint="eastAsia"/>
            <w:noProof/>
            <w:sz w:val="21"/>
          </w:rPr>
          <w:t>s</w:t>
        </w:r>
        <w:r w:rsidR="00B52E07" w:rsidRPr="00BD2A83">
          <w:rPr>
            <w:rStyle w:val="af3"/>
            <w:rFonts w:eastAsiaTheme="minorEastAsia"/>
            <w:noProof/>
            <w:sz w:val="21"/>
          </w:rPr>
          <w:t>tandards</w:t>
        </w:r>
        <w:r w:rsidR="00150815" w:rsidRPr="00BD2A83">
          <w:rPr>
            <w:rFonts w:eastAsiaTheme="minorEastAsia"/>
            <w:noProof/>
            <w:webHidden/>
            <w:sz w:val="21"/>
          </w:rPr>
          <w:tab/>
        </w:r>
        <w:r w:rsidR="00150815" w:rsidRPr="00BD2A83">
          <w:rPr>
            <w:rFonts w:eastAsiaTheme="minorEastAsia"/>
            <w:noProof/>
            <w:webHidden/>
            <w:sz w:val="21"/>
          </w:rPr>
          <w:fldChar w:fldCharType="begin"/>
        </w:r>
        <w:r w:rsidR="00150815" w:rsidRPr="00BD2A83">
          <w:rPr>
            <w:rFonts w:eastAsiaTheme="minorEastAsia"/>
            <w:noProof/>
            <w:webHidden/>
            <w:sz w:val="21"/>
          </w:rPr>
          <w:instrText xml:space="preserve"> PAGEREF _Toc137567799 \h </w:instrText>
        </w:r>
        <w:r w:rsidR="00150815" w:rsidRPr="00BD2A83">
          <w:rPr>
            <w:rFonts w:eastAsiaTheme="minorEastAsia"/>
            <w:noProof/>
            <w:webHidden/>
            <w:sz w:val="21"/>
          </w:rPr>
        </w:r>
        <w:r w:rsidR="00150815" w:rsidRPr="00BD2A83">
          <w:rPr>
            <w:rFonts w:eastAsiaTheme="minorEastAsia"/>
            <w:noProof/>
            <w:webHidden/>
            <w:sz w:val="21"/>
          </w:rPr>
          <w:fldChar w:fldCharType="separate"/>
        </w:r>
        <w:r w:rsidR="00BD2A83" w:rsidRPr="00BD2A83">
          <w:rPr>
            <w:rFonts w:eastAsiaTheme="minorEastAsia"/>
            <w:noProof/>
            <w:webHidden/>
            <w:sz w:val="21"/>
          </w:rPr>
          <w:t>26</w:t>
        </w:r>
        <w:r w:rsidR="00150815" w:rsidRPr="00BD2A83">
          <w:rPr>
            <w:rFonts w:eastAsiaTheme="minorEastAsia"/>
            <w:noProof/>
            <w:webHidden/>
            <w:sz w:val="21"/>
          </w:rPr>
          <w:fldChar w:fldCharType="end"/>
        </w:r>
      </w:hyperlink>
    </w:p>
    <w:p w14:paraId="2DE7D0D8" w14:textId="142CA99F" w:rsidR="00150815" w:rsidRPr="00150815" w:rsidRDefault="00150815" w:rsidP="00150815">
      <w:pPr>
        <w:snapToGrid w:val="0"/>
        <w:ind w:firstLineChars="0" w:firstLine="0"/>
        <w:rPr>
          <w:b/>
          <w:kern w:val="2"/>
          <w:sz w:val="32"/>
          <w:szCs w:val="24"/>
        </w:rPr>
      </w:pPr>
      <w:r w:rsidRPr="00BD2A83">
        <w:rPr>
          <w:kern w:val="2"/>
          <w:sz w:val="32"/>
          <w:szCs w:val="24"/>
        </w:rPr>
        <w:fldChar w:fldCharType="end"/>
      </w:r>
    </w:p>
    <w:p w14:paraId="7DDE9B5A" w14:textId="77777777" w:rsidR="00B20442" w:rsidRDefault="00B20442">
      <w:pPr>
        <w:snapToGrid w:val="0"/>
        <w:ind w:firstLineChars="0" w:firstLine="0"/>
        <w:rPr>
          <w:kern w:val="2"/>
          <w:sz w:val="21"/>
          <w:szCs w:val="22"/>
          <w:lang w:val="zh-CN"/>
        </w:rPr>
      </w:pPr>
    </w:p>
    <w:p w14:paraId="5FFAC1A1" w14:textId="77777777" w:rsidR="00B20442" w:rsidRDefault="00B20442">
      <w:pPr>
        <w:snapToGrid w:val="0"/>
        <w:ind w:firstLine="480"/>
      </w:pPr>
    </w:p>
    <w:p w14:paraId="78EF7780" w14:textId="77777777" w:rsidR="00B20442" w:rsidRDefault="00B20442">
      <w:pPr>
        <w:snapToGrid w:val="0"/>
        <w:ind w:firstLine="480"/>
        <w:sectPr w:rsidR="00B20442">
          <w:headerReference w:type="even" r:id="rId16"/>
          <w:footerReference w:type="even" r:id="rId17"/>
          <w:footerReference w:type="default" r:id="rId18"/>
          <w:headerReference w:type="first" r:id="rId19"/>
          <w:footerReference w:type="first" r:id="rId20"/>
          <w:pgSz w:w="11906" w:h="16838"/>
          <w:pgMar w:top="1440" w:right="1800" w:bottom="1440" w:left="1800" w:header="851" w:footer="992" w:gutter="0"/>
          <w:pgNumType w:fmt="upperRoman" w:start="1"/>
          <w:cols w:space="425"/>
          <w:docGrid w:type="lines" w:linePitch="312"/>
        </w:sectPr>
      </w:pPr>
    </w:p>
    <w:p w14:paraId="75FBB0E2" w14:textId="77777777" w:rsidR="00DE72E1" w:rsidRDefault="00DE72E1" w:rsidP="00DE72E1">
      <w:pPr>
        <w:pStyle w:val="ordinary-output"/>
        <w:widowControl w:val="0"/>
        <w:shd w:val="clear" w:color="auto" w:fill="FFFFFF"/>
        <w:snapToGrid w:val="0"/>
        <w:spacing w:before="240" w:beforeAutospacing="0" w:line="360" w:lineRule="auto"/>
        <w:jc w:val="center"/>
        <w:outlineLvl w:val="0"/>
        <w:rPr>
          <w:rFonts w:ascii="Times New Roman" w:hAnsi="Times New Roman" w:cs="Times New Roman"/>
          <w:b/>
          <w:color w:val="auto"/>
          <w:sz w:val="30"/>
          <w:szCs w:val="30"/>
          <w:lang w:val="zh-CN"/>
        </w:rPr>
      </w:pPr>
      <w:bookmarkStart w:id="10" w:name="_Toc77693581"/>
      <w:bookmarkStart w:id="11" w:name="_Toc97199715"/>
      <w:bookmarkStart w:id="12" w:name="_Toc137567277"/>
      <w:bookmarkStart w:id="13" w:name="_Toc137567768"/>
      <w:r>
        <w:rPr>
          <w:rFonts w:ascii="Times New Roman" w:hAnsi="Times New Roman" w:cs="Times New Roman"/>
          <w:b/>
          <w:color w:val="auto"/>
          <w:sz w:val="30"/>
          <w:szCs w:val="30"/>
          <w:lang w:val="zh-CN"/>
        </w:rPr>
        <w:lastRenderedPageBreak/>
        <w:t xml:space="preserve">1  </w:t>
      </w:r>
      <w:r>
        <w:rPr>
          <w:rFonts w:ascii="Times New Roman" w:hAnsi="Times New Roman" w:cs="Times New Roman" w:hint="eastAsia"/>
          <w:b/>
          <w:color w:val="auto"/>
          <w:sz w:val="30"/>
          <w:szCs w:val="30"/>
          <w:lang w:val="zh-CN"/>
        </w:rPr>
        <w:t>总</w:t>
      </w:r>
      <w:r>
        <w:rPr>
          <w:rFonts w:ascii="Times New Roman" w:hAnsi="Times New Roman" w:cs="Times New Roman"/>
          <w:b/>
          <w:color w:val="auto"/>
          <w:sz w:val="30"/>
          <w:szCs w:val="30"/>
          <w:lang w:val="zh-CN"/>
        </w:rPr>
        <w:t xml:space="preserve">    </w:t>
      </w:r>
      <w:r>
        <w:rPr>
          <w:rFonts w:ascii="Times New Roman" w:hAnsi="Times New Roman" w:cs="Times New Roman" w:hint="eastAsia"/>
          <w:b/>
          <w:color w:val="auto"/>
          <w:sz w:val="30"/>
          <w:szCs w:val="30"/>
          <w:lang w:val="zh-CN"/>
        </w:rPr>
        <w:t>则</w:t>
      </w:r>
      <w:bookmarkEnd w:id="10"/>
      <w:bookmarkEnd w:id="11"/>
      <w:bookmarkEnd w:id="12"/>
      <w:bookmarkEnd w:id="13"/>
    </w:p>
    <w:p w14:paraId="413BF637" w14:textId="3CEED35A" w:rsidR="00B20442" w:rsidRDefault="00D106F7" w:rsidP="00DE72E1">
      <w:pPr>
        <w:snapToGrid w:val="0"/>
        <w:ind w:firstLineChars="0" w:firstLine="0"/>
      </w:pPr>
      <w:r>
        <w:rPr>
          <w:rFonts w:hint="eastAsia"/>
          <w:b/>
          <w:bCs/>
        </w:rPr>
        <w:t>1</w:t>
      </w:r>
      <w:r>
        <w:rPr>
          <w:b/>
          <w:bCs/>
        </w:rPr>
        <w:t>.0.1</w:t>
      </w:r>
      <w:r w:rsidR="00DE72E1">
        <w:rPr>
          <w:b/>
          <w:bCs/>
        </w:rPr>
        <w:t xml:space="preserve">  </w:t>
      </w:r>
      <w:r>
        <w:rPr>
          <w:rFonts w:hint="eastAsia"/>
        </w:rPr>
        <w:t>为规范冷梁空调系统的工程</w:t>
      </w:r>
      <w:bookmarkStart w:id="14" w:name="_Hlk116912066"/>
      <w:r>
        <w:rPr>
          <w:rFonts w:hint="eastAsia"/>
        </w:rPr>
        <w:t>设计、设备材料、施工安装、调试验收和运行管理</w:t>
      </w:r>
      <w:bookmarkEnd w:id="14"/>
      <w:r>
        <w:rPr>
          <w:rFonts w:hint="eastAsia"/>
        </w:rPr>
        <w:t>，做到技术先进、安全适用，保证工程质量，制定本规程。</w:t>
      </w:r>
    </w:p>
    <w:p w14:paraId="21CDAAC5" w14:textId="77777777" w:rsidR="00D32D62" w:rsidRDefault="00D106F7" w:rsidP="00D32D62">
      <w:pPr>
        <w:pStyle w:val="af7"/>
        <w:snapToGrid w:val="0"/>
        <w:spacing w:line="360" w:lineRule="auto"/>
        <w:ind w:firstLineChars="0" w:firstLine="0"/>
        <w:rPr>
          <w:sz w:val="24"/>
          <w:szCs w:val="24"/>
        </w:rPr>
      </w:pPr>
      <w:bookmarkStart w:id="15" w:name="_Hlk106009722"/>
      <w:r>
        <w:rPr>
          <w:rFonts w:hint="eastAsia"/>
          <w:sz w:val="24"/>
          <w:szCs w:val="24"/>
        </w:rPr>
        <w:t>【条文说明】</w:t>
      </w:r>
      <w:r w:rsidR="00D32D62">
        <w:rPr>
          <w:rFonts w:hint="eastAsia"/>
          <w:sz w:val="24"/>
          <w:szCs w:val="24"/>
        </w:rPr>
        <w:t>：</w:t>
      </w:r>
      <w:bookmarkEnd w:id="15"/>
      <w:r>
        <w:rPr>
          <w:rFonts w:hint="eastAsia"/>
          <w:sz w:val="24"/>
          <w:szCs w:val="24"/>
        </w:rPr>
        <w:t>本条阐明了制定本规程的目的。通过对目前冷梁空调工程的建设与运营阶段的技术与经验总结，为未来类似项目的建设与运营提供技术支持。</w:t>
      </w:r>
    </w:p>
    <w:p w14:paraId="58A1D8CC" w14:textId="0D661F5B" w:rsidR="00B20442" w:rsidRDefault="00D106F7" w:rsidP="00D32D62">
      <w:pPr>
        <w:pStyle w:val="af7"/>
        <w:snapToGrid w:val="0"/>
        <w:spacing w:line="360" w:lineRule="auto"/>
        <w:ind w:firstLineChars="0" w:firstLine="0"/>
        <w:rPr>
          <w:sz w:val="24"/>
          <w:szCs w:val="24"/>
        </w:rPr>
      </w:pPr>
      <w:r>
        <w:rPr>
          <w:rFonts w:hint="eastAsia"/>
          <w:sz w:val="24"/>
          <w:szCs w:val="24"/>
        </w:rPr>
        <w:t>全球冷梁系统的市场规模在</w:t>
      </w:r>
      <w:r>
        <w:rPr>
          <w:rFonts w:hint="eastAsia"/>
          <w:sz w:val="24"/>
          <w:szCs w:val="24"/>
        </w:rPr>
        <w:t>2020</w:t>
      </w:r>
      <w:r>
        <w:rPr>
          <w:rFonts w:hint="eastAsia"/>
          <w:sz w:val="24"/>
          <w:szCs w:val="24"/>
        </w:rPr>
        <w:t>年～</w:t>
      </w:r>
      <w:r>
        <w:rPr>
          <w:rFonts w:hint="eastAsia"/>
          <w:sz w:val="24"/>
          <w:szCs w:val="24"/>
        </w:rPr>
        <w:t>2027</w:t>
      </w:r>
      <w:r>
        <w:rPr>
          <w:rFonts w:hint="eastAsia"/>
          <w:sz w:val="24"/>
          <w:szCs w:val="24"/>
        </w:rPr>
        <w:t>年的期间中预计将以</w:t>
      </w:r>
      <w:r>
        <w:rPr>
          <w:rFonts w:hint="eastAsia"/>
          <w:sz w:val="24"/>
          <w:szCs w:val="24"/>
        </w:rPr>
        <w:t>11.4</w:t>
      </w:r>
      <w:r w:rsidR="007B489D">
        <w:rPr>
          <w:rFonts w:hint="eastAsia"/>
          <w:sz w:val="24"/>
          <w:szCs w:val="24"/>
        </w:rPr>
        <w:t>%</w:t>
      </w:r>
      <w:r>
        <w:rPr>
          <w:rFonts w:hint="eastAsia"/>
          <w:sz w:val="24"/>
          <w:szCs w:val="24"/>
        </w:rPr>
        <w:t>的年复合成长率增长，从</w:t>
      </w:r>
      <w:r>
        <w:rPr>
          <w:rFonts w:hint="eastAsia"/>
          <w:sz w:val="24"/>
          <w:szCs w:val="24"/>
        </w:rPr>
        <w:t>2020</w:t>
      </w:r>
      <w:r>
        <w:rPr>
          <w:rFonts w:hint="eastAsia"/>
          <w:sz w:val="24"/>
          <w:szCs w:val="24"/>
        </w:rPr>
        <w:t>年的</w:t>
      </w:r>
      <w:r>
        <w:rPr>
          <w:rFonts w:hint="eastAsia"/>
          <w:sz w:val="24"/>
          <w:szCs w:val="24"/>
        </w:rPr>
        <w:t>3</w:t>
      </w:r>
      <w:r>
        <w:rPr>
          <w:rFonts w:hint="eastAsia"/>
          <w:sz w:val="24"/>
          <w:szCs w:val="24"/>
        </w:rPr>
        <w:t>亿</w:t>
      </w:r>
      <w:r>
        <w:rPr>
          <w:rFonts w:hint="eastAsia"/>
          <w:sz w:val="24"/>
          <w:szCs w:val="24"/>
        </w:rPr>
        <w:t>1,710</w:t>
      </w:r>
      <w:r>
        <w:rPr>
          <w:rFonts w:hint="eastAsia"/>
          <w:sz w:val="24"/>
          <w:szCs w:val="24"/>
        </w:rPr>
        <w:t>万美元达到</w:t>
      </w:r>
      <w:r>
        <w:rPr>
          <w:rFonts w:hint="eastAsia"/>
          <w:sz w:val="24"/>
          <w:szCs w:val="24"/>
        </w:rPr>
        <w:t>2027</w:t>
      </w:r>
      <w:r>
        <w:rPr>
          <w:rFonts w:hint="eastAsia"/>
          <w:sz w:val="24"/>
          <w:szCs w:val="24"/>
        </w:rPr>
        <w:t>年</w:t>
      </w:r>
      <w:r>
        <w:rPr>
          <w:rFonts w:hint="eastAsia"/>
          <w:sz w:val="24"/>
          <w:szCs w:val="24"/>
        </w:rPr>
        <w:t>6</w:t>
      </w:r>
      <w:r>
        <w:rPr>
          <w:rFonts w:hint="eastAsia"/>
          <w:sz w:val="24"/>
          <w:szCs w:val="24"/>
        </w:rPr>
        <w:t>亿</w:t>
      </w:r>
      <w:r>
        <w:rPr>
          <w:rFonts w:hint="eastAsia"/>
          <w:sz w:val="24"/>
          <w:szCs w:val="24"/>
        </w:rPr>
        <w:t>7,630</w:t>
      </w:r>
      <w:r>
        <w:rPr>
          <w:rFonts w:hint="eastAsia"/>
          <w:sz w:val="24"/>
          <w:szCs w:val="24"/>
        </w:rPr>
        <w:t>万美元的规模。良好的舒适性，与传统的空调系统比较的空气品质高等的优点，节能的需求高涨，建筑物的生命周期成本的削减需求等要素预计促进该市场的成长。同时，消费者认知的不足、施工质量及技术能力达不到设计和使用要求等问题妨碍冷梁市场的进一步成长。</w:t>
      </w:r>
    </w:p>
    <w:p w14:paraId="5406E73F" w14:textId="787750BF" w:rsidR="00B20442" w:rsidRDefault="00D106F7" w:rsidP="00DE72E1">
      <w:pPr>
        <w:snapToGrid w:val="0"/>
        <w:ind w:firstLineChars="0" w:firstLine="0"/>
      </w:pPr>
      <w:r>
        <w:rPr>
          <w:rFonts w:hint="eastAsia"/>
          <w:b/>
          <w:bCs/>
        </w:rPr>
        <w:t>1</w:t>
      </w:r>
      <w:r>
        <w:rPr>
          <w:b/>
          <w:bCs/>
        </w:rPr>
        <w:t>.0.2</w:t>
      </w:r>
      <w:r w:rsidR="00DE72E1">
        <w:rPr>
          <w:b/>
          <w:bCs/>
        </w:rPr>
        <w:t xml:space="preserve">  </w:t>
      </w:r>
      <w:r>
        <w:rPr>
          <w:rFonts w:hint="eastAsia"/>
        </w:rPr>
        <w:t>本规程适用于采用冷梁空调技术的新建项目及改扩建项目。</w:t>
      </w:r>
    </w:p>
    <w:p w14:paraId="2AEF20DC" w14:textId="4DA1A027" w:rsidR="00B20442" w:rsidRDefault="00D106F7" w:rsidP="00D32D62">
      <w:pPr>
        <w:pStyle w:val="af7"/>
        <w:snapToGrid w:val="0"/>
        <w:spacing w:line="360" w:lineRule="auto"/>
        <w:ind w:firstLineChars="0" w:firstLine="0"/>
        <w:rPr>
          <w:sz w:val="24"/>
          <w:szCs w:val="24"/>
        </w:rPr>
      </w:pPr>
      <w:r>
        <w:rPr>
          <w:rFonts w:hint="eastAsia"/>
          <w:sz w:val="24"/>
          <w:szCs w:val="24"/>
        </w:rPr>
        <w:t>【条文说明】</w:t>
      </w:r>
      <w:r w:rsidR="00D32D62">
        <w:rPr>
          <w:rFonts w:hint="eastAsia"/>
          <w:sz w:val="24"/>
          <w:szCs w:val="24"/>
        </w:rPr>
        <w:t>：</w:t>
      </w:r>
      <w:r>
        <w:rPr>
          <w:rFonts w:hint="eastAsia"/>
          <w:sz w:val="24"/>
          <w:szCs w:val="24"/>
        </w:rPr>
        <w:t>本条阐明了本规程的适用范围。</w:t>
      </w:r>
    </w:p>
    <w:p w14:paraId="32CC5045" w14:textId="3D2A85D2" w:rsidR="00B20442" w:rsidRDefault="00D106F7">
      <w:pPr>
        <w:snapToGrid w:val="0"/>
        <w:ind w:firstLineChars="0" w:firstLine="0"/>
      </w:pPr>
      <w:r>
        <w:rPr>
          <w:rFonts w:hint="eastAsia"/>
          <w:b/>
          <w:bCs/>
        </w:rPr>
        <w:t>1</w:t>
      </w:r>
      <w:r>
        <w:rPr>
          <w:b/>
          <w:bCs/>
        </w:rPr>
        <w:t>.0.3</w:t>
      </w:r>
      <w:r w:rsidR="00DE72E1">
        <w:rPr>
          <w:b/>
          <w:bCs/>
        </w:rPr>
        <w:t xml:space="preserve">  </w:t>
      </w:r>
      <w:r>
        <w:rPr>
          <w:rFonts w:hint="eastAsia"/>
        </w:rPr>
        <w:t>冷梁空调系统的工程设计、设备材料、施工安装、调试验收和运行管理，</w:t>
      </w:r>
      <w:r>
        <w:rPr>
          <w:rFonts w:hint="eastAsia"/>
          <w:color w:val="000000"/>
          <w:szCs w:val="24"/>
        </w:rPr>
        <w:t>除应符合本规程规定外，尚应符合国家现行有关标准和现行中国工程建设标准化协会有关标准的规定。</w:t>
      </w:r>
    </w:p>
    <w:p w14:paraId="25A35764" w14:textId="77777777" w:rsidR="00D32D62" w:rsidRDefault="00D106F7" w:rsidP="00D32D62">
      <w:pPr>
        <w:pStyle w:val="af7"/>
        <w:snapToGrid w:val="0"/>
        <w:spacing w:line="360" w:lineRule="auto"/>
        <w:ind w:firstLineChars="0" w:firstLine="0"/>
        <w:rPr>
          <w:sz w:val="24"/>
          <w:szCs w:val="24"/>
        </w:rPr>
      </w:pPr>
      <w:bookmarkStart w:id="16" w:name="_Hlk99962389"/>
      <w:r>
        <w:rPr>
          <w:rFonts w:hint="eastAsia"/>
          <w:sz w:val="24"/>
          <w:szCs w:val="24"/>
        </w:rPr>
        <w:t>【条文说明】</w:t>
      </w:r>
      <w:r w:rsidR="00D32D62">
        <w:rPr>
          <w:rFonts w:hint="eastAsia"/>
          <w:sz w:val="24"/>
          <w:szCs w:val="24"/>
        </w:rPr>
        <w:t>：</w:t>
      </w:r>
      <w:r>
        <w:rPr>
          <w:rFonts w:hint="eastAsia"/>
          <w:sz w:val="24"/>
          <w:szCs w:val="24"/>
        </w:rPr>
        <w:t>空调系统工程涉及较多的配套工程技术和设备，本条强调在设计中除执行本规程外，还应执行与设计相关的安全、环保、节能、卫生等方面的国家现行有关标准的规定。</w:t>
      </w:r>
    </w:p>
    <w:p w14:paraId="3284C1C6" w14:textId="4DC8A65F" w:rsidR="00B20442" w:rsidRDefault="00D106F7" w:rsidP="00D32D62">
      <w:pPr>
        <w:pStyle w:val="af7"/>
        <w:snapToGrid w:val="0"/>
        <w:spacing w:line="360" w:lineRule="auto"/>
        <w:ind w:firstLineChars="0" w:firstLine="0"/>
        <w:rPr>
          <w:rFonts w:ascii="楷体" w:hAnsi="楷体"/>
          <w:szCs w:val="24"/>
        </w:rPr>
      </w:pPr>
      <w:r w:rsidRPr="00D32D62">
        <w:rPr>
          <w:rFonts w:hint="eastAsia"/>
          <w:sz w:val="24"/>
          <w:szCs w:val="24"/>
        </w:rPr>
        <w:t>在工程建设所采用的创新性的技术方法和措施，应进行论证并符合相关标准规范中有关性能的要求。</w:t>
      </w:r>
    </w:p>
    <w:p w14:paraId="7512558A" w14:textId="77777777" w:rsidR="00D32D62" w:rsidRDefault="00D32D62">
      <w:pPr>
        <w:snapToGrid w:val="0"/>
        <w:ind w:firstLineChars="0" w:firstLine="0"/>
        <w:sectPr w:rsidR="00D32D62">
          <w:headerReference w:type="default" r:id="rId21"/>
          <w:pgSz w:w="11906" w:h="16838"/>
          <w:pgMar w:top="1440" w:right="1800" w:bottom="1440" w:left="1800" w:header="851" w:footer="992" w:gutter="0"/>
          <w:pgNumType w:start="1"/>
          <w:cols w:space="425"/>
          <w:docGrid w:type="lines" w:linePitch="312"/>
        </w:sectPr>
      </w:pPr>
    </w:p>
    <w:p w14:paraId="6770FF22" w14:textId="77777777" w:rsidR="00DE72E1" w:rsidRDefault="00DE72E1" w:rsidP="00DE72E1">
      <w:pPr>
        <w:pStyle w:val="ordinary-output"/>
        <w:widowControl w:val="0"/>
        <w:shd w:val="clear" w:color="auto" w:fill="FFFFFF"/>
        <w:snapToGrid w:val="0"/>
        <w:spacing w:before="240" w:beforeAutospacing="0" w:line="360" w:lineRule="auto"/>
        <w:jc w:val="center"/>
        <w:outlineLvl w:val="0"/>
        <w:rPr>
          <w:rFonts w:ascii="Times New Roman" w:hAnsi="Times New Roman" w:cs="Times New Roman"/>
          <w:b/>
          <w:color w:val="auto"/>
          <w:sz w:val="30"/>
          <w:szCs w:val="30"/>
          <w:lang w:val="zh-CN"/>
        </w:rPr>
      </w:pPr>
      <w:bookmarkStart w:id="17" w:name="_Toc97199716"/>
      <w:bookmarkStart w:id="18" w:name="_Toc137567278"/>
      <w:bookmarkStart w:id="19" w:name="_Toc137567769"/>
      <w:bookmarkStart w:id="20" w:name="_Toc66652638"/>
      <w:bookmarkEnd w:id="16"/>
      <w:r>
        <w:rPr>
          <w:rFonts w:ascii="Times New Roman" w:hAnsi="Times New Roman" w:cs="Times New Roman"/>
          <w:b/>
          <w:color w:val="auto"/>
          <w:sz w:val="30"/>
          <w:szCs w:val="30"/>
          <w:lang w:val="zh-CN"/>
        </w:rPr>
        <w:lastRenderedPageBreak/>
        <w:t xml:space="preserve">2  </w:t>
      </w:r>
      <w:r>
        <w:rPr>
          <w:rFonts w:ascii="Times New Roman" w:hAnsi="Times New Roman" w:cs="Times New Roman" w:hint="eastAsia"/>
          <w:b/>
          <w:color w:val="auto"/>
          <w:sz w:val="30"/>
          <w:szCs w:val="30"/>
          <w:lang w:val="zh-CN"/>
        </w:rPr>
        <w:t>术</w:t>
      </w:r>
      <w:r>
        <w:rPr>
          <w:rFonts w:ascii="Times New Roman" w:hAnsi="Times New Roman" w:cs="Times New Roman" w:hint="eastAsia"/>
          <w:b/>
          <w:color w:val="auto"/>
          <w:sz w:val="30"/>
          <w:szCs w:val="30"/>
          <w:lang w:val="zh-CN"/>
        </w:rPr>
        <w:t xml:space="preserve"> </w:t>
      </w:r>
      <w:r>
        <w:rPr>
          <w:rFonts w:ascii="Times New Roman" w:hAnsi="Times New Roman" w:cs="Times New Roman"/>
          <w:b/>
          <w:color w:val="auto"/>
          <w:sz w:val="30"/>
          <w:szCs w:val="30"/>
          <w:lang w:val="zh-CN"/>
        </w:rPr>
        <w:t xml:space="preserve">   </w:t>
      </w:r>
      <w:r>
        <w:rPr>
          <w:rFonts w:ascii="Times New Roman" w:hAnsi="Times New Roman" w:cs="Times New Roman" w:hint="eastAsia"/>
          <w:b/>
          <w:color w:val="auto"/>
          <w:sz w:val="30"/>
          <w:szCs w:val="30"/>
          <w:lang w:val="zh-CN"/>
        </w:rPr>
        <w:t>语</w:t>
      </w:r>
      <w:bookmarkEnd w:id="17"/>
      <w:bookmarkEnd w:id="18"/>
      <w:bookmarkEnd w:id="19"/>
    </w:p>
    <w:p w14:paraId="6E538DD6" w14:textId="6CAD5CC8" w:rsidR="00B20442" w:rsidRPr="00DE72E1" w:rsidRDefault="00D106F7" w:rsidP="00DE72E1">
      <w:pPr>
        <w:snapToGrid w:val="0"/>
        <w:ind w:firstLineChars="0" w:firstLine="0"/>
        <w:rPr>
          <w:b/>
          <w:kern w:val="2"/>
          <w:szCs w:val="24"/>
        </w:rPr>
      </w:pPr>
      <w:r w:rsidRPr="00DE72E1">
        <w:rPr>
          <w:rFonts w:hint="eastAsia"/>
          <w:b/>
          <w:kern w:val="2"/>
          <w:szCs w:val="24"/>
        </w:rPr>
        <w:t>2</w:t>
      </w:r>
      <w:r w:rsidRPr="00DE72E1">
        <w:rPr>
          <w:b/>
          <w:kern w:val="2"/>
          <w:szCs w:val="24"/>
        </w:rPr>
        <w:t>.0.1</w:t>
      </w:r>
      <w:r w:rsidR="00DE72E1" w:rsidRPr="00DE72E1">
        <w:rPr>
          <w:b/>
          <w:kern w:val="2"/>
          <w:szCs w:val="24"/>
        </w:rPr>
        <w:t xml:space="preserve">  </w:t>
      </w:r>
      <w:proofErr w:type="gramStart"/>
      <w:r w:rsidRPr="00DE72E1">
        <w:rPr>
          <w:rFonts w:hint="eastAsia"/>
          <w:b/>
          <w:kern w:val="2"/>
          <w:szCs w:val="24"/>
        </w:rPr>
        <w:t>冷梁</w:t>
      </w:r>
      <w:proofErr w:type="gramEnd"/>
      <w:r w:rsidRPr="00DE72E1">
        <w:rPr>
          <w:rFonts w:hint="eastAsia"/>
          <w:b/>
          <w:kern w:val="2"/>
          <w:szCs w:val="24"/>
        </w:rPr>
        <w:t xml:space="preserve"> chilled</w:t>
      </w:r>
      <w:r w:rsidRPr="00DE72E1">
        <w:rPr>
          <w:b/>
          <w:kern w:val="2"/>
          <w:szCs w:val="24"/>
        </w:rPr>
        <w:t xml:space="preserve"> </w:t>
      </w:r>
      <w:r w:rsidRPr="00DE72E1">
        <w:rPr>
          <w:rFonts w:hint="eastAsia"/>
          <w:b/>
          <w:kern w:val="2"/>
          <w:szCs w:val="24"/>
        </w:rPr>
        <w:t>beam</w:t>
      </w:r>
    </w:p>
    <w:p w14:paraId="167547E0" w14:textId="77777777" w:rsidR="00B20442" w:rsidRDefault="00D106F7">
      <w:pPr>
        <w:snapToGrid w:val="0"/>
        <w:ind w:firstLine="480"/>
        <w:rPr>
          <w:rFonts w:cs="宋体"/>
          <w:lang w:bidi="ar"/>
        </w:rPr>
      </w:pPr>
      <w:proofErr w:type="gramStart"/>
      <w:r>
        <w:rPr>
          <w:rFonts w:cs="宋体" w:hint="eastAsia"/>
          <w:lang w:bidi="ar"/>
        </w:rPr>
        <w:t>冷梁是</w:t>
      </w:r>
      <w:proofErr w:type="gramEnd"/>
      <w:r>
        <w:rPr>
          <w:rFonts w:cs="宋体" w:hint="eastAsia"/>
          <w:lang w:bidi="ar"/>
        </w:rPr>
        <w:t>一种内置换热盘管并利用自然对流或一次风诱导换热以达到空气调节目的的气</w:t>
      </w:r>
      <w:r>
        <w:rPr>
          <w:rFonts w:cs="宋体" w:hint="eastAsia"/>
          <w:lang w:bidi="ar"/>
        </w:rPr>
        <w:t>-</w:t>
      </w:r>
      <w:r>
        <w:rPr>
          <w:rFonts w:cs="宋体" w:hint="eastAsia"/>
          <w:lang w:bidi="ar"/>
        </w:rPr>
        <w:t>水换热装置。</w:t>
      </w:r>
      <w:proofErr w:type="gramStart"/>
      <w:r>
        <w:rPr>
          <w:rFonts w:cs="宋体" w:hint="eastAsia"/>
          <w:lang w:bidi="ar"/>
        </w:rPr>
        <w:t>冷梁通常</w:t>
      </w:r>
      <w:proofErr w:type="gramEnd"/>
      <w:r>
        <w:rPr>
          <w:rFonts w:cs="宋体" w:hint="eastAsia"/>
          <w:lang w:bidi="ar"/>
        </w:rPr>
        <w:t>分为</w:t>
      </w:r>
      <w:proofErr w:type="gramStart"/>
      <w:r>
        <w:rPr>
          <w:rFonts w:cs="宋体" w:hint="eastAsia"/>
          <w:lang w:bidi="ar"/>
        </w:rPr>
        <w:t>主动式冷梁与</w:t>
      </w:r>
      <w:proofErr w:type="gramEnd"/>
      <w:r>
        <w:rPr>
          <w:rFonts w:cs="宋体" w:hint="eastAsia"/>
          <w:lang w:bidi="ar"/>
        </w:rPr>
        <w:t>被动式冷梁。</w:t>
      </w:r>
    </w:p>
    <w:p w14:paraId="0B8DD91C" w14:textId="086637CB" w:rsidR="00B20442" w:rsidRPr="00D32D62" w:rsidRDefault="00D106F7" w:rsidP="00D32D62">
      <w:pPr>
        <w:snapToGrid w:val="0"/>
        <w:ind w:firstLineChars="0" w:firstLine="0"/>
        <w:rPr>
          <w:rFonts w:eastAsia="楷体"/>
          <w:szCs w:val="24"/>
        </w:rPr>
      </w:pPr>
      <w:r w:rsidRPr="00D32D62">
        <w:rPr>
          <w:rFonts w:eastAsia="楷体"/>
          <w:szCs w:val="24"/>
        </w:rPr>
        <w:t>【条文说明】</w:t>
      </w:r>
      <w:r w:rsidR="00D32D62" w:rsidRPr="00D32D62">
        <w:rPr>
          <w:rFonts w:eastAsia="楷体"/>
          <w:szCs w:val="24"/>
        </w:rPr>
        <w:t>：</w:t>
      </w:r>
      <w:proofErr w:type="gramStart"/>
      <w:r w:rsidRPr="00D32D62">
        <w:rPr>
          <w:rFonts w:eastAsia="楷体"/>
          <w:szCs w:val="24"/>
        </w:rPr>
        <w:t>冷梁的</w:t>
      </w:r>
      <w:proofErr w:type="gramEnd"/>
      <w:r w:rsidRPr="00D32D62">
        <w:rPr>
          <w:rFonts w:eastAsia="楷体"/>
          <w:szCs w:val="24"/>
        </w:rPr>
        <w:t>运行基于对流，主要冷却量是对流为主，</w:t>
      </w:r>
      <w:proofErr w:type="gramStart"/>
      <w:r w:rsidRPr="00D32D62">
        <w:rPr>
          <w:rFonts w:eastAsia="楷体"/>
          <w:szCs w:val="24"/>
        </w:rPr>
        <w:t>被动式冷梁的</w:t>
      </w:r>
      <w:proofErr w:type="gramEnd"/>
      <w:r w:rsidRPr="00D32D62">
        <w:rPr>
          <w:rFonts w:eastAsia="楷体"/>
          <w:szCs w:val="24"/>
        </w:rPr>
        <w:t>对流换热</w:t>
      </w:r>
      <w:bookmarkStart w:id="21" w:name="_Hlk124407567"/>
      <w:r w:rsidRPr="00D32D62">
        <w:rPr>
          <w:rFonts w:eastAsia="楷体"/>
          <w:szCs w:val="24"/>
        </w:rPr>
        <w:t>一般超过总冷却量的</w:t>
      </w:r>
      <w:r w:rsidRPr="00D32D62">
        <w:rPr>
          <w:rFonts w:eastAsia="楷体"/>
          <w:szCs w:val="24"/>
        </w:rPr>
        <w:t>70%</w:t>
      </w:r>
      <w:bookmarkEnd w:id="21"/>
      <w:r w:rsidRPr="00D32D62">
        <w:rPr>
          <w:rFonts w:eastAsia="楷体"/>
          <w:szCs w:val="24"/>
        </w:rPr>
        <w:t>，主动式</w:t>
      </w:r>
      <w:proofErr w:type="gramStart"/>
      <w:r w:rsidRPr="00D32D62">
        <w:rPr>
          <w:rFonts w:eastAsia="楷体"/>
          <w:szCs w:val="24"/>
        </w:rPr>
        <w:t>冷梁一般</w:t>
      </w:r>
      <w:proofErr w:type="gramEnd"/>
      <w:r w:rsidRPr="00D32D62">
        <w:rPr>
          <w:rFonts w:eastAsia="楷体"/>
          <w:szCs w:val="24"/>
        </w:rPr>
        <w:t>几乎全部是对流换热。</w:t>
      </w:r>
    </w:p>
    <w:p w14:paraId="5BCEBDCB" w14:textId="77777777" w:rsidR="00B20442" w:rsidRPr="00D32D62" w:rsidRDefault="00D106F7" w:rsidP="006F7E81">
      <w:pPr>
        <w:snapToGrid w:val="0"/>
        <w:ind w:firstLineChars="0" w:firstLine="0"/>
        <w:rPr>
          <w:rFonts w:eastAsia="楷体"/>
          <w:szCs w:val="24"/>
        </w:rPr>
      </w:pPr>
      <w:r w:rsidRPr="00D32D62">
        <w:rPr>
          <w:rFonts w:eastAsia="楷体"/>
          <w:szCs w:val="24"/>
        </w:rPr>
        <w:t>辐射吊顶系统的运行主要基于辐射，如果其上部是隔热的，大约</w:t>
      </w:r>
      <w:r w:rsidRPr="00D32D62">
        <w:rPr>
          <w:rFonts w:eastAsia="楷体"/>
          <w:szCs w:val="24"/>
        </w:rPr>
        <w:t>70%</w:t>
      </w:r>
      <w:r w:rsidRPr="00D32D62">
        <w:rPr>
          <w:rFonts w:eastAsia="楷体"/>
          <w:szCs w:val="24"/>
        </w:rPr>
        <w:t>的冷却量是通过辐射换热，其余</w:t>
      </w:r>
      <w:r w:rsidRPr="00D32D62">
        <w:rPr>
          <w:rFonts w:eastAsia="楷体"/>
          <w:szCs w:val="24"/>
        </w:rPr>
        <w:t>30%</w:t>
      </w:r>
      <w:r w:rsidRPr="00D32D62">
        <w:rPr>
          <w:rFonts w:eastAsia="楷体"/>
          <w:szCs w:val="24"/>
        </w:rPr>
        <w:t>是通过对流换热。</w:t>
      </w:r>
    </w:p>
    <w:p w14:paraId="2553FE8C" w14:textId="77777777" w:rsidR="00B20442" w:rsidRPr="00D32D62" w:rsidRDefault="00D106F7" w:rsidP="006F7E81">
      <w:pPr>
        <w:snapToGrid w:val="0"/>
        <w:ind w:firstLineChars="0" w:firstLine="0"/>
        <w:rPr>
          <w:rFonts w:eastAsia="楷体"/>
          <w:szCs w:val="24"/>
        </w:rPr>
      </w:pPr>
      <w:r w:rsidRPr="00D32D62">
        <w:rPr>
          <w:rFonts w:eastAsia="楷体"/>
          <w:szCs w:val="24"/>
        </w:rPr>
        <w:t>与风机盘管相比，冷梁无内置风机。</w:t>
      </w:r>
    </w:p>
    <w:p w14:paraId="2259069F" w14:textId="487ACACE" w:rsidR="00B20442" w:rsidRPr="003456FC" w:rsidRDefault="00D106F7" w:rsidP="003456FC">
      <w:pPr>
        <w:snapToGrid w:val="0"/>
        <w:ind w:firstLineChars="0" w:firstLine="0"/>
        <w:rPr>
          <w:b/>
          <w:kern w:val="2"/>
          <w:szCs w:val="24"/>
        </w:rPr>
      </w:pPr>
      <w:bookmarkStart w:id="22" w:name="_Hlk117178117"/>
      <w:r w:rsidRPr="003456FC">
        <w:rPr>
          <w:rFonts w:hint="eastAsia"/>
          <w:b/>
          <w:kern w:val="2"/>
          <w:szCs w:val="24"/>
        </w:rPr>
        <w:t>2</w:t>
      </w:r>
      <w:r w:rsidRPr="003456FC">
        <w:rPr>
          <w:b/>
          <w:kern w:val="2"/>
          <w:szCs w:val="24"/>
        </w:rPr>
        <w:t>.0.2</w:t>
      </w:r>
      <w:bookmarkEnd w:id="22"/>
      <w:r w:rsidR="003456FC">
        <w:rPr>
          <w:b/>
          <w:kern w:val="2"/>
          <w:szCs w:val="24"/>
        </w:rPr>
        <w:t xml:space="preserve">  </w:t>
      </w:r>
      <w:proofErr w:type="gramStart"/>
      <w:r w:rsidRPr="003456FC">
        <w:rPr>
          <w:rFonts w:hint="eastAsia"/>
          <w:b/>
          <w:kern w:val="2"/>
          <w:szCs w:val="24"/>
        </w:rPr>
        <w:t>主动式冷梁</w:t>
      </w:r>
      <w:proofErr w:type="gramEnd"/>
      <w:r w:rsidRPr="003456FC">
        <w:rPr>
          <w:rFonts w:hint="eastAsia"/>
          <w:b/>
          <w:kern w:val="2"/>
          <w:szCs w:val="24"/>
        </w:rPr>
        <w:t xml:space="preserve"> active</w:t>
      </w:r>
      <w:r w:rsidRPr="003456FC">
        <w:rPr>
          <w:b/>
          <w:kern w:val="2"/>
          <w:szCs w:val="24"/>
        </w:rPr>
        <w:t xml:space="preserve"> </w:t>
      </w:r>
      <w:r w:rsidRPr="003456FC">
        <w:rPr>
          <w:rFonts w:hint="eastAsia"/>
          <w:b/>
          <w:kern w:val="2"/>
          <w:szCs w:val="24"/>
        </w:rPr>
        <w:t>chilled</w:t>
      </w:r>
      <w:r w:rsidRPr="003456FC">
        <w:rPr>
          <w:b/>
          <w:kern w:val="2"/>
          <w:szCs w:val="24"/>
        </w:rPr>
        <w:t xml:space="preserve"> </w:t>
      </w:r>
      <w:r w:rsidRPr="003456FC">
        <w:rPr>
          <w:rFonts w:hint="eastAsia"/>
          <w:b/>
          <w:kern w:val="2"/>
          <w:szCs w:val="24"/>
        </w:rPr>
        <w:t>beam</w:t>
      </w:r>
    </w:p>
    <w:p w14:paraId="4C5FB95C" w14:textId="77777777" w:rsidR="00B20442" w:rsidRDefault="00D106F7">
      <w:pPr>
        <w:snapToGrid w:val="0"/>
        <w:ind w:firstLine="480"/>
        <w:rPr>
          <w:rFonts w:cs="宋体"/>
          <w:lang w:bidi="ar"/>
        </w:rPr>
      </w:pPr>
      <w:r>
        <w:rPr>
          <w:rFonts w:cs="宋体" w:hint="eastAsia"/>
          <w:lang w:bidi="ar"/>
        </w:rPr>
        <w:t>利用一次风在装置内部形成空气诱导换热的冷梁。</w:t>
      </w:r>
    </w:p>
    <w:p w14:paraId="106BA2C2" w14:textId="183484B5" w:rsidR="00B20442" w:rsidRPr="00D32D62" w:rsidRDefault="00D106F7" w:rsidP="00D32D62">
      <w:pPr>
        <w:pStyle w:val="af7"/>
        <w:snapToGrid w:val="0"/>
        <w:spacing w:line="360" w:lineRule="auto"/>
        <w:ind w:firstLineChars="0" w:firstLine="0"/>
        <w:rPr>
          <w:sz w:val="24"/>
          <w:szCs w:val="24"/>
        </w:rPr>
      </w:pPr>
      <w:r w:rsidRPr="00D32D62">
        <w:rPr>
          <w:sz w:val="24"/>
          <w:szCs w:val="24"/>
        </w:rPr>
        <w:t>【条文说明】</w:t>
      </w:r>
      <w:r w:rsidR="00D32D62" w:rsidRPr="00D32D62">
        <w:rPr>
          <w:sz w:val="24"/>
          <w:szCs w:val="24"/>
        </w:rPr>
        <w:t>：</w:t>
      </w:r>
      <w:proofErr w:type="gramStart"/>
      <w:r w:rsidRPr="00D32D62">
        <w:rPr>
          <w:sz w:val="24"/>
          <w:szCs w:val="24"/>
        </w:rPr>
        <w:t>主动式冷梁是</w:t>
      </w:r>
      <w:proofErr w:type="gramEnd"/>
      <w:r w:rsidRPr="00D32D62">
        <w:rPr>
          <w:sz w:val="24"/>
          <w:szCs w:val="24"/>
        </w:rPr>
        <w:t>一种集制冷、供热和通风功能为一体的空调制冷系统，能够提供良好的室内环境及单独区域的控制，一次风主要用来消除室内湿负荷，同时也可以供热、供冷和保证新风，其送风形式分两种：一为</w:t>
      </w:r>
      <w:bookmarkStart w:id="23" w:name="_Hlk137213718"/>
      <w:r w:rsidRPr="00D32D62">
        <w:rPr>
          <w:sz w:val="24"/>
          <w:szCs w:val="24"/>
        </w:rPr>
        <w:t>室内</w:t>
      </w:r>
      <w:proofErr w:type="gramStart"/>
      <w:r w:rsidRPr="00D32D62">
        <w:rPr>
          <w:sz w:val="24"/>
          <w:szCs w:val="24"/>
        </w:rPr>
        <w:t>风</w:t>
      </w:r>
      <w:bookmarkEnd w:id="23"/>
      <w:r w:rsidRPr="00D32D62">
        <w:rPr>
          <w:sz w:val="24"/>
          <w:szCs w:val="24"/>
        </w:rPr>
        <w:t>经过</w:t>
      </w:r>
      <w:proofErr w:type="gramEnd"/>
      <w:r w:rsidRPr="00D32D62">
        <w:rPr>
          <w:sz w:val="24"/>
          <w:szCs w:val="24"/>
        </w:rPr>
        <w:t>一次风诱导进入装置内冷盘管，经盘管换热后送回室内；第二种为一次风与室内风混合进入装置内冷盘管，经盘管换热后送回室内。</w:t>
      </w:r>
    </w:p>
    <w:p w14:paraId="0C4FA8F2" w14:textId="77777777" w:rsidR="00B20442" w:rsidRDefault="00D106F7">
      <w:pPr>
        <w:ind w:firstLine="480"/>
        <w:jc w:val="center"/>
      </w:pPr>
      <w:r>
        <w:rPr>
          <w:noProof/>
        </w:rPr>
        <w:drawing>
          <wp:inline distT="0" distB="0" distL="0" distR="0" wp14:anchorId="2B9469BE" wp14:editId="77A96893">
            <wp:extent cx="4231640" cy="2657475"/>
            <wp:effectExtent l="0" t="0" r="0" b="0"/>
            <wp:docPr id="2712680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68076" name="图片 1"/>
                    <pic:cNvPicPr>
                      <a:picLocks noChangeAspect="1"/>
                    </pic:cNvPicPr>
                  </pic:nvPicPr>
                  <pic:blipFill>
                    <a:blip r:embed="rId22"/>
                    <a:srcRect b="48682"/>
                    <a:stretch>
                      <a:fillRect/>
                    </a:stretch>
                  </pic:blipFill>
                  <pic:spPr>
                    <a:xfrm>
                      <a:off x="0" y="0"/>
                      <a:ext cx="4232839" cy="2658041"/>
                    </a:xfrm>
                    <a:prstGeom prst="rect">
                      <a:avLst/>
                    </a:prstGeom>
                    <a:ln>
                      <a:noFill/>
                    </a:ln>
                  </pic:spPr>
                </pic:pic>
              </a:graphicData>
            </a:graphic>
          </wp:inline>
        </w:drawing>
      </w:r>
    </w:p>
    <w:p w14:paraId="671115CB" w14:textId="77777777" w:rsidR="00B20442" w:rsidRDefault="00D106F7">
      <w:pPr>
        <w:ind w:firstLine="480"/>
        <w:jc w:val="center"/>
      </w:pPr>
      <w:bookmarkStart w:id="24" w:name="_Hlk137133710"/>
      <w:r>
        <w:rPr>
          <w:rFonts w:ascii="楷体" w:eastAsia="楷体" w:hAnsi="楷体" w:hint="eastAsia"/>
        </w:rPr>
        <w:t>图2</w:t>
      </w:r>
      <w:r>
        <w:rPr>
          <w:rFonts w:ascii="楷体" w:eastAsia="楷体" w:hAnsi="楷体"/>
        </w:rPr>
        <w:t xml:space="preserve">.1  </w:t>
      </w:r>
      <w:r>
        <w:rPr>
          <w:rFonts w:ascii="楷体" w:eastAsia="楷体" w:hAnsi="楷体" w:hint="eastAsia"/>
        </w:rPr>
        <w:t>主动式冷梁示意图</w:t>
      </w:r>
      <w:bookmarkEnd w:id="24"/>
    </w:p>
    <w:p w14:paraId="157DEA56" w14:textId="3C3DA538" w:rsidR="00B20442" w:rsidRPr="003456FC" w:rsidRDefault="00D106F7" w:rsidP="003456FC">
      <w:pPr>
        <w:snapToGrid w:val="0"/>
        <w:ind w:firstLineChars="0" w:firstLine="0"/>
        <w:rPr>
          <w:b/>
          <w:kern w:val="2"/>
          <w:szCs w:val="24"/>
        </w:rPr>
      </w:pPr>
      <w:r w:rsidRPr="003456FC">
        <w:rPr>
          <w:b/>
          <w:kern w:val="2"/>
          <w:szCs w:val="24"/>
        </w:rPr>
        <w:t>2.0.3</w:t>
      </w:r>
      <w:r w:rsidR="003456FC" w:rsidRPr="003456FC">
        <w:rPr>
          <w:b/>
          <w:kern w:val="2"/>
          <w:szCs w:val="24"/>
        </w:rPr>
        <w:t xml:space="preserve">  </w:t>
      </w:r>
      <w:r w:rsidRPr="003456FC">
        <w:rPr>
          <w:rFonts w:hint="eastAsia"/>
          <w:b/>
          <w:kern w:val="2"/>
          <w:szCs w:val="24"/>
        </w:rPr>
        <w:t>被动式冷梁</w:t>
      </w:r>
      <w:r w:rsidRPr="003456FC">
        <w:rPr>
          <w:rFonts w:hint="eastAsia"/>
          <w:b/>
          <w:kern w:val="2"/>
          <w:szCs w:val="24"/>
        </w:rPr>
        <w:t xml:space="preserve"> passive</w:t>
      </w:r>
      <w:r w:rsidRPr="003456FC">
        <w:rPr>
          <w:b/>
          <w:kern w:val="2"/>
          <w:szCs w:val="24"/>
        </w:rPr>
        <w:t xml:space="preserve"> </w:t>
      </w:r>
      <w:r w:rsidRPr="003456FC">
        <w:rPr>
          <w:rFonts w:hint="eastAsia"/>
          <w:b/>
          <w:kern w:val="2"/>
          <w:szCs w:val="24"/>
        </w:rPr>
        <w:t>chilled</w:t>
      </w:r>
      <w:r w:rsidRPr="003456FC">
        <w:rPr>
          <w:b/>
          <w:kern w:val="2"/>
          <w:szCs w:val="24"/>
        </w:rPr>
        <w:t xml:space="preserve"> </w:t>
      </w:r>
      <w:r w:rsidRPr="003456FC">
        <w:rPr>
          <w:rFonts w:hint="eastAsia"/>
          <w:b/>
          <w:kern w:val="2"/>
          <w:szCs w:val="24"/>
        </w:rPr>
        <w:t>beam</w:t>
      </w:r>
    </w:p>
    <w:p w14:paraId="1A9393B3" w14:textId="77777777" w:rsidR="00B20442" w:rsidRDefault="00D106F7">
      <w:pPr>
        <w:snapToGrid w:val="0"/>
        <w:ind w:firstLine="480"/>
      </w:pPr>
      <w:r>
        <w:rPr>
          <w:rFonts w:hint="eastAsia"/>
        </w:rPr>
        <w:t>利用自然对流换热的冷梁。</w:t>
      </w:r>
    </w:p>
    <w:p w14:paraId="585196AB" w14:textId="6F19CD74" w:rsidR="00B20442" w:rsidRPr="00D32D62" w:rsidRDefault="00D106F7" w:rsidP="00D32D62">
      <w:pPr>
        <w:pStyle w:val="af7"/>
        <w:snapToGrid w:val="0"/>
        <w:spacing w:line="360" w:lineRule="auto"/>
        <w:ind w:firstLineChars="0" w:firstLine="0"/>
        <w:rPr>
          <w:sz w:val="24"/>
          <w:szCs w:val="24"/>
        </w:rPr>
      </w:pPr>
      <w:bookmarkStart w:id="25" w:name="_Hlk106009819"/>
      <w:r w:rsidRPr="00D32D62">
        <w:rPr>
          <w:rFonts w:hint="eastAsia"/>
          <w:sz w:val="24"/>
          <w:szCs w:val="24"/>
        </w:rPr>
        <w:t>【条文说明】</w:t>
      </w:r>
      <w:r w:rsidR="00D32D62" w:rsidRPr="00D32D62">
        <w:rPr>
          <w:rFonts w:hint="eastAsia"/>
          <w:sz w:val="24"/>
          <w:szCs w:val="24"/>
        </w:rPr>
        <w:t>：</w:t>
      </w:r>
      <w:r w:rsidRPr="00D32D62">
        <w:rPr>
          <w:rFonts w:hint="eastAsia"/>
          <w:sz w:val="24"/>
          <w:szCs w:val="24"/>
        </w:rPr>
        <w:t>被动式冷梁相比主动式冷梁，不设置一次风装置，只利用自然对</w:t>
      </w:r>
      <w:r w:rsidRPr="00D32D62">
        <w:rPr>
          <w:rFonts w:hint="eastAsia"/>
          <w:sz w:val="24"/>
          <w:szCs w:val="24"/>
        </w:rPr>
        <w:lastRenderedPageBreak/>
        <w:t>流进行气</w:t>
      </w:r>
      <w:r w:rsidRPr="00D32D62">
        <w:rPr>
          <w:rFonts w:hint="eastAsia"/>
          <w:sz w:val="24"/>
          <w:szCs w:val="24"/>
        </w:rPr>
        <w:t>-</w:t>
      </w:r>
      <w:r w:rsidRPr="00D32D62">
        <w:rPr>
          <w:rFonts w:hint="eastAsia"/>
          <w:sz w:val="24"/>
          <w:szCs w:val="24"/>
        </w:rPr>
        <w:t>水换热。一般情况下，单位面积制冷量低于主动式冷梁。</w:t>
      </w:r>
    </w:p>
    <w:p w14:paraId="4D0DF99C" w14:textId="77777777" w:rsidR="00B20442" w:rsidRDefault="00D106F7">
      <w:pPr>
        <w:ind w:firstLine="480"/>
        <w:jc w:val="center"/>
      </w:pPr>
      <w:r>
        <w:rPr>
          <w:noProof/>
        </w:rPr>
        <w:drawing>
          <wp:inline distT="0" distB="0" distL="0" distR="0" wp14:anchorId="391DC557" wp14:editId="462870D9">
            <wp:extent cx="4116070" cy="1924050"/>
            <wp:effectExtent l="0" t="0" r="0" b="0"/>
            <wp:docPr id="11933182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18234" name="图片 2"/>
                    <pic:cNvPicPr>
                      <a:picLocks noChangeAspect="1"/>
                    </pic:cNvPicPr>
                  </pic:nvPicPr>
                  <pic:blipFill>
                    <a:blip r:embed="rId23"/>
                    <a:srcRect t="56670" r="314" b="5254"/>
                    <a:stretch>
                      <a:fillRect/>
                    </a:stretch>
                  </pic:blipFill>
                  <pic:spPr>
                    <a:xfrm>
                      <a:off x="0" y="0"/>
                      <a:ext cx="4126416" cy="1928651"/>
                    </a:xfrm>
                    <a:prstGeom prst="rect">
                      <a:avLst/>
                    </a:prstGeom>
                    <a:ln>
                      <a:noFill/>
                    </a:ln>
                  </pic:spPr>
                </pic:pic>
              </a:graphicData>
            </a:graphic>
          </wp:inline>
        </w:drawing>
      </w:r>
    </w:p>
    <w:p w14:paraId="2C2DA732" w14:textId="77777777" w:rsidR="00B20442" w:rsidRDefault="00D106F7">
      <w:pPr>
        <w:ind w:firstLine="480"/>
        <w:jc w:val="center"/>
        <w:rPr>
          <w:rFonts w:ascii="楷体" w:eastAsia="楷体" w:hAnsi="楷体"/>
        </w:rPr>
      </w:pPr>
      <w:r>
        <w:rPr>
          <w:rFonts w:ascii="楷体" w:eastAsia="楷体" w:hAnsi="楷体" w:hint="eastAsia"/>
        </w:rPr>
        <w:t>图2</w:t>
      </w:r>
      <w:r>
        <w:rPr>
          <w:rFonts w:ascii="楷体" w:eastAsia="楷体" w:hAnsi="楷体"/>
        </w:rPr>
        <w:t xml:space="preserve">.2  </w:t>
      </w:r>
      <w:r>
        <w:rPr>
          <w:rFonts w:ascii="楷体" w:eastAsia="楷体" w:hAnsi="楷体" w:hint="eastAsia"/>
        </w:rPr>
        <w:t>被动式冷梁示意图</w:t>
      </w:r>
    </w:p>
    <w:bookmarkEnd w:id="25"/>
    <w:p w14:paraId="6E73F49D" w14:textId="20483C2D" w:rsidR="00B20442" w:rsidRPr="003456FC" w:rsidRDefault="00D106F7">
      <w:pPr>
        <w:snapToGrid w:val="0"/>
        <w:ind w:firstLineChars="0" w:firstLine="0"/>
        <w:rPr>
          <w:b/>
          <w:kern w:val="2"/>
          <w:szCs w:val="24"/>
        </w:rPr>
      </w:pPr>
      <w:r w:rsidRPr="003456FC">
        <w:rPr>
          <w:b/>
          <w:kern w:val="2"/>
          <w:szCs w:val="24"/>
        </w:rPr>
        <w:t>2.0.</w:t>
      </w:r>
      <w:bookmarkStart w:id="26" w:name="_Hlk124407670"/>
      <w:r w:rsidRPr="003456FC">
        <w:rPr>
          <w:b/>
          <w:kern w:val="2"/>
          <w:szCs w:val="24"/>
        </w:rPr>
        <w:t>4</w:t>
      </w:r>
      <w:r w:rsidR="003456FC" w:rsidRPr="003456FC">
        <w:rPr>
          <w:b/>
          <w:kern w:val="2"/>
          <w:szCs w:val="24"/>
        </w:rPr>
        <w:t xml:space="preserve">  </w:t>
      </w:r>
      <w:r w:rsidRPr="003456FC">
        <w:rPr>
          <w:rFonts w:hint="eastAsia"/>
          <w:b/>
          <w:kern w:val="2"/>
          <w:szCs w:val="24"/>
        </w:rPr>
        <w:t>一次风</w:t>
      </w:r>
      <w:r w:rsidRPr="003456FC">
        <w:rPr>
          <w:rFonts w:hint="eastAsia"/>
          <w:b/>
          <w:kern w:val="2"/>
          <w:szCs w:val="24"/>
        </w:rPr>
        <w:t xml:space="preserve"> </w:t>
      </w:r>
      <w:bookmarkEnd w:id="26"/>
      <w:r w:rsidR="00191212">
        <w:rPr>
          <w:rFonts w:hint="eastAsia"/>
          <w:b/>
          <w:kern w:val="2"/>
          <w:szCs w:val="24"/>
        </w:rPr>
        <w:t>p</w:t>
      </w:r>
      <w:r w:rsidRPr="003456FC">
        <w:rPr>
          <w:rFonts w:hint="eastAsia"/>
          <w:b/>
          <w:kern w:val="2"/>
          <w:szCs w:val="24"/>
        </w:rPr>
        <w:t>rimary</w:t>
      </w:r>
      <w:r w:rsidRPr="003456FC">
        <w:rPr>
          <w:b/>
          <w:kern w:val="2"/>
          <w:szCs w:val="24"/>
        </w:rPr>
        <w:t xml:space="preserve"> </w:t>
      </w:r>
      <w:r w:rsidR="00191212">
        <w:rPr>
          <w:rFonts w:hint="eastAsia"/>
          <w:b/>
          <w:kern w:val="2"/>
          <w:szCs w:val="24"/>
        </w:rPr>
        <w:t>a</w:t>
      </w:r>
      <w:r w:rsidRPr="003456FC">
        <w:rPr>
          <w:rFonts w:hint="eastAsia"/>
          <w:b/>
          <w:kern w:val="2"/>
          <w:szCs w:val="24"/>
        </w:rPr>
        <w:t>irflow</w:t>
      </w:r>
    </w:p>
    <w:p w14:paraId="717C27DD" w14:textId="5BEA4CC8" w:rsidR="00B20442" w:rsidRDefault="00D106F7" w:rsidP="003456FC">
      <w:pPr>
        <w:snapToGrid w:val="0"/>
        <w:ind w:firstLine="480"/>
      </w:pPr>
      <w:r>
        <w:rPr>
          <w:rFonts w:hint="eastAsia"/>
        </w:rPr>
        <w:t>经空气处理机组处理过且通过风管直接送入主动式冷梁的空气。</w:t>
      </w:r>
    </w:p>
    <w:p w14:paraId="2D66AB82" w14:textId="2F96153B" w:rsidR="00B20442" w:rsidRPr="00D32D62" w:rsidRDefault="00D106F7" w:rsidP="00D32D62">
      <w:pPr>
        <w:pStyle w:val="af7"/>
        <w:snapToGrid w:val="0"/>
        <w:spacing w:line="360" w:lineRule="auto"/>
        <w:ind w:firstLineChars="0" w:firstLine="0"/>
        <w:rPr>
          <w:sz w:val="24"/>
          <w:szCs w:val="24"/>
        </w:rPr>
      </w:pPr>
      <w:r w:rsidRPr="00D32D62">
        <w:rPr>
          <w:rFonts w:hint="eastAsia"/>
          <w:sz w:val="24"/>
          <w:szCs w:val="24"/>
        </w:rPr>
        <w:t>【条文说明】</w:t>
      </w:r>
      <w:r w:rsidR="00D32D62" w:rsidRPr="00D32D62">
        <w:rPr>
          <w:rFonts w:hint="eastAsia"/>
          <w:sz w:val="24"/>
          <w:szCs w:val="24"/>
        </w:rPr>
        <w:t>：</w:t>
      </w:r>
      <w:r w:rsidRPr="00D32D62">
        <w:rPr>
          <w:rFonts w:hint="eastAsia"/>
          <w:sz w:val="24"/>
          <w:szCs w:val="24"/>
        </w:rPr>
        <w:t>在冷梁空调系统中，空气处理机组一般采用新风机组，部分也采用组合式空调机组。</w:t>
      </w:r>
    </w:p>
    <w:p w14:paraId="56CE5651" w14:textId="3E429784" w:rsidR="00B20442" w:rsidRPr="003456FC" w:rsidRDefault="00D106F7">
      <w:pPr>
        <w:snapToGrid w:val="0"/>
        <w:ind w:firstLineChars="0" w:firstLine="0"/>
        <w:rPr>
          <w:b/>
          <w:kern w:val="2"/>
          <w:szCs w:val="24"/>
        </w:rPr>
      </w:pPr>
      <w:r w:rsidRPr="003456FC">
        <w:rPr>
          <w:b/>
          <w:kern w:val="2"/>
          <w:szCs w:val="24"/>
        </w:rPr>
        <w:t>2.0.5</w:t>
      </w:r>
      <w:r w:rsidR="003456FC">
        <w:rPr>
          <w:b/>
          <w:kern w:val="2"/>
          <w:szCs w:val="24"/>
        </w:rPr>
        <w:t xml:space="preserve">  </w:t>
      </w:r>
      <w:r w:rsidRPr="003456FC">
        <w:rPr>
          <w:rFonts w:hint="eastAsia"/>
          <w:b/>
          <w:kern w:val="2"/>
          <w:szCs w:val="24"/>
        </w:rPr>
        <w:t>诱导风</w:t>
      </w:r>
      <w:r w:rsidRPr="003456FC">
        <w:rPr>
          <w:rFonts w:hint="eastAsia"/>
          <w:b/>
          <w:kern w:val="2"/>
          <w:szCs w:val="24"/>
        </w:rPr>
        <w:t xml:space="preserve"> </w:t>
      </w:r>
      <w:r w:rsidR="00191212">
        <w:rPr>
          <w:rFonts w:hint="eastAsia"/>
          <w:b/>
          <w:kern w:val="2"/>
          <w:szCs w:val="24"/>
        </w:rPr>
        <w:t>i</w:t>
      </w:r>
      <w:r w:rsidRPr="003456FC">
        <w:rPr>
          <w:rFonts w:hint="eastAsia"/>
          <w:b/>
          <w:kern w:val="2"/>
          <w:szCs w:val="24"/>
        </w:rPr>
        <w:t>nduced</w:t>
      </w:r>
      <w:r w:rsidRPr="003456FC">
        <w:rPr>
          <w:b/>
          <w:kern w:val="2"/>
          <w:szCs w:val="24"/>
        </w:rPr>
        <w:t xml:space="preserve"> </w:t>
      </w:r>
      <w:r w:rsidR="00191212">
        <w:rPr>
          <w:rFonts w:hint="eastAsia"/>
          <w:b/>
          <w:kern w:val="2"/>
          <w:szCs w:val="24"/>
        </w:rPr>
        <w:t>a</w:t>
      </w:r>
      <w:r w:rsidRPr="003456FC">
        <w:rPr>
          <w:b/>
          <w:kern w:val="2"/>
          <w:szCs w:val="24"/>
        </w:rPr>
        <w:t>irflow</w:t>
      </w:r>
    </w:p>
    <w:p w14:paraId="44D25531" w14:textId="77777777" w:rsidR="00B20442" w:rsidRDefault="00D106F7" w:rsidP="003456FC">
      <w:pPr>
        <w:snapToGrid w:val="0"/>
        <w:ind w:firstLine="480"/>
      </w:pPr>
      <w:r>
        <w:rPr>
          <w:rFonts w:hint="eastAsia"/>
        </w:rPr>
        <w:t>通过一次风诱导进入冷梁的室内空气。</w:t>
      </w:r>
    </w:p>
    <w:bookmarkEnd w:id="20"/>
    <w:p w14:paraId="541B04A1" w14:textId="4FC0B767" w:rsidR="00B20442" w:rsidRPr="003456FC" w:rsidRDefault="00D106F7">
      <w:pPr>
        <w:snapToGrid w:val="0"/>
        <w:ind w:firstLineChars="0" w:firstLine="0"/>
        <w:rPr>
          <w:b/>
          <w:kern w:val="2"/>
          <w:szCs w:val="24"/>
        </w:rPr>
      </w:pPr>
      <w:r w:rsidRPr="003456FC">
        <w:rPr>
          <w:rFonts w:hint="eastAsia"/>
          <w:b/>
          <w:kern w:val="2"/>
          <w:szCs w:val="24"/>
        </w:rPr>
        <w:t>2.0.6</w:t>
      </w:r>
      <w:bookmarkStart w:id="27" w:name="_Hlk124429537"/>
      <w:r w:rsidR="003456FC">
        <w:rPr>
          <w:b/>
          <w:kern w:val="2"/>
          <w:szCs w:val="24"/>
        </w:rPr>
        <w:t xml:space="preserve">  </w:t>
      </w:r>
      <w:r w:rsidRPr="003456FC">
        <w:rPr>
          <w:rFonts w:hint="eastAsia"/>
          <w:b/>
          <w:kern w:val="2"/>
          <w:szCs w:val="24"/>
        </w:rPr>
        <w:t>风管系统工作压力</w:t>
      </w:r>
      <w:r w:rsidRPr="003456FC">
        <w:rPr>
          <w:rFonts w:hint="eastAsia"/>
          <w:b/>
          <w:kern w:val="2"/>
          <w:szCs w:val="24"/>
        </w:rPr>
        <w:t xml:space="preserve"> design working pressure</w:t>
      </w:r>
    </w:p>
    <w:p w14:paraId="2B8D676F" w14:textId="77777777" w:rsidR="00B20442" w:rsidRDefault="00D106F7">
      <w:pPr>
        <w:snapToGrid w:val="0"/>
        <w:ind w:firstLine="480"/>
      </w:pPr>
      <w:r>
        <w:rPr>
          <w:rFonts w:hint="eastAsia"/>
        </w:rPr>
        <w:t>系统总风管处最大的设计工作压力。</w:t>
      </w:r>
    </w:p>
    <w:bookmarkEnd w:id="27"/>
    <w:p w14:paraId="6AC5EA15" w14:textId="431FD4F6" w:rsidR="00B20442" w:rsidRPr="003456FC" w:rsidRDefault="00D106F7">
      <w:pPr>
        <w:snapToGrid w:val="0"/>
        <w:ind w:firstLineChars="0" w:firstLine="0"/>
        <w:rPr>
          <w:b/>
          <w:kern w:val="2"/>
          <w:szCs w:val="24"/>
        </w:rPr>
      </w:pPr>
      <w:r w:rsidRPr="003456FC">
        <w:rPr>
          <w:rFonts w:hint="eastAsia"/>
          <w:b/>
          <w:kern w:val="2"/>
          <w:szCs w:val="24"/>
        </w:rPr>
        <w:t>2.0.7</w:t>
      </w:r>
      <w:r w:rsidR="003456FC">
        <w:rPr>
          <w:b/>
          <w:kern w:val="2"/>
          <w:szCs w:val="24"/>
        </w:rPr>
        <w:t xml:space="preserve">  </w:t>
      </w:r>
      <w:r w:rsidRPr="003456FC">
        <w:rPr>
          <w:rFonts w:hint="eastAsia"/>
          <w:b/>
          <w:kern w:val="2"/>
          <w:szCs w:val="24"/>
        </w:rPr>
        <w:t>漏风量</w:t>
      </w:r>
      <w:r w:rsidRPr="003456FC">
        <w:rPr>
          <w:rFonts w:hint="eastAsia"/>
          <w:b/>
          <w:kern w:val="2"/>
          <w:szCs w:val="24"/>
        </w:rPr>
        <w:t xml:space="preserve"> air leakage rate</w:t>
      </w:r>
    </w:p>
    <w:p w14:paraId="45B222E3" w14:textId="77777777" w:rsidR="00B20442" w:rsidRDefault="00D106F7">
      <w:pPr>
        <w:snapToGrid w:val="0"/>
        <w:ind w:firstLine="480"/>
      </w:pPr>
      <w:r>
        <w:rPr>
          <w:rFonts w:hint="eastAsia"/>
        </w:rPr>
        <w:t xml:space="preserve"> </w:t>
      </w:r>
      <w:r>
        <w:rPr>
          <w:rFonts w:hint="eastAsia"/>
        </w:rPr>
        <w:t>风管系统中，在某一静压下通过风管本体结构及其接口，单位时间内泄出或渗入的空气体积量。</w:t>
      </w:r>
    </w:p>
    <w:p w14:paraId="5DF130A9" w14:textId="61CC9DF9" w:rsidR="00B20442" w:rsidRPr="003456FC" w:rsidRDefault="00D106F7">
      <w:pPr>
        <w:snapToGrid w:val="0"/>
        <w:ind w:firstLineChars="0" w:firstLine="0"/>
        <w:rPr>
          <w:b/>
          <w:kern w:val="2"/>
          <w:szCs w:val="24"/>
        </w:rPr>
      </w:pPr>
      <w:r w:rsidRPr="003456FC">
        <w:rPr>
          <w:rFonts w:hint="eastAsia"/>
          <w:b/>
          <w:kern w:val="2"/>
          <w:szCs w:val="24"/>
        </w:rPr>
        <w:t>2.0.8</w:t>
      </w:r>
      <w:r w:rsidR="003456FC">
        <w:rPr>
          <w:b/>
          <w:kern w:val="2"/>
          <w:szCs w:val="24"/>
        </w:rPr>
        <w:t xml:space="preserve">  </w:t>
      </w:r>
      <w:r w:rsidRPr="003456FC">
        <w:rPr>
          <w:rFonts w:hint="eastAsia"/>
          <w:b/>
          <w:kern w:val="2"/>
          <w:szCs w:val="24"/>
        </w:rPr>
        <w:t>系统风管允许漏风量</w:t>
      </w:r>
      <w:r w:rsidRPr="003456FC">
        <w:rPr>
          <w:rFonts w:hint="eastAsia"/>
          <w:b/>
          <w:kern w:val="2"/>
          <w:szCs w:val="24"/>
        </w:rPr>
        <w:t xml:space="preserve"> duct system permissible leak-age rate</w:t>
      </w:r>
    </w:p>
    <w:p w14:paraId="08E4A734" w14:textId="2FD1E597" w:rsidR="00B20442" w:rsidRDefault="00D106F7" w:rsidP="003456FC">
      <w:pPr>
        <w:snapToGrid w:val="0"/>
        <w:ind w:firstLine="480"/>
      </w:pPr>
      <w:r>
        <w:rPr>
          <w:rFonts w:hint="eastAsia"/>
        </w:rPr>
        <w:t>按风管系统类别所规定的单位表面积、</w:t>
      </w:r>
      <w:bookmarkStart w:id="28" w:name="_Hlk137128684"/>
      <w:r>
        <w:rPr>
          <w:rFonts w:hint="eastAsia"/>
        </w:rPr>
        <w:t>单位时间内</w:t>
      </w:r>
      <w:bookmarkEnd w:id="28"/>
      <w:r>
        <w:rPr>
          <w:rFonts w:hint="eastAsia"/>
        </w:rPr>
        <w:t>最大允许漏风量。</w:t>
      </w:r>
    </w:p>
    <w:p w14:paraId="46EF2745" w14:textId="4E3E6427" w:rsidR="00B20442" w:rsidRPr="003456FC" w:rsidRDefault="00D106F7">
      <w:pPr>
        <w:snapToGrid w:val="0"/>
        <w:ind w:firstLineChars="0" w:firstLine="0"/>
        <w:rPr>
          <w:b/>
          <w:kern w:val="2"/>
          <w:szCs w:val="24"/>
        </w:rPr>
      </w:pPr>
      <w:r w:rsidRPr="003456FC">
        <w:rPr>
          <w:rFonts w:hint="eastAsia"/>
          <w:b/>
          <w:kern w:val="2"/>
          <w:szCs w:val="24"/>
        </w:rPr>
        <w:t>2.0.9</w:t>
      </w:r>
      <w:r w:rsidR="003456FC">
        <w:rPr>
          <w:b/>
          <w:kern w:val="2"/>
          <w:szCs w:val="24"/>
        </w:rPr>
        <w:t xml:space="preserve">  </w:t>
      </w:r>
      <w:r w:rsidRPr="003456FC">
        <w:rPr>
          <w:rFonts w:hint="eastAsia"/>
          <w:b/>
          <w:kern w:val="2"/>
          <w:szCs w:val="24"/>
        </w:rPr>
        <w:t>调试</w:t>
      </w:r>
      <w:r w:rsidRPr="003456FC">
        <w:rPr>
          <w:rFonts w:hint="eastAsia"/>
          <w:b/>
          <w:kern w:val="2"/>
          <w:szCs w:val="24"/>
        </w:rPr>
        <w:t xml:space="preserve"> testing adjusting and balancing</w:t>
      </w:r>
    </w:p>
    <w:p w14:paraId="5FC25071" w14:textId="77777777" w:rsidR="00B20442" w:rsidRDefault="00D106F7">
      <w:pPr>
        <w:snapToGrid w:val="0"/>
        <w:ind w:firstLine="480"/>
      </w:pPr>
      <w:r>
        <w:rPr>
          <w:rFonts w:hint="eastAsia"/>
        </w:rPr>
        <w:t>对各个系统在安装、单机试运转、性能测试、系统联合试运转的整个过程中，采用规定的方法完成测试、调整和平衡工作。</w:t>
      </w:r>
    </w:p>
    <w:p w14:paraId="354BB4C2" w14:textId="45E77C66" w:rsidR="00B20442" w:rsidRDefault="00D106F7" w:rsidP="00AC3219">
      <w:pPr>
        <w:snapToGrid w:val="0"/>
        <w:ind w:firstLineChars="0" w:firstLine="0"/>
        <w:rPr>
          <w:rFonts w:ascii="楷体" w:eastAsia="楷体" w:hAnsi="楷体"/>
        </w:rPr>
      </w:pPr>
      <w:r>
        <w:rPr>
          <w:rFonts w:ascii="楷体" w:eastAsia="楷体" w:hAnsi="楷体" w:hint="eastAsia"/>
        </w:rPr>
        <w:t>【条文说明】</w:t>
      </w:r>
      <w:r w:rsidR="00AC3219">
        <w:rPr>
          <w:rFonts w:ascii="楷体" w:eastAsia="楷体" w:hAnsi="楷体" w:hint="eastAsia"/>
        </w:rPr>
        <w:t>：</w:t>
      </w:r>
      <w:r>
        <w:rPr>
          <w:rFonts w:ascii="楷体" w:eastAsia="楷体" w:hAnsi="楷体" w:hint="eastAsia"/>
        </w:rPr>
        <w:t>调试工作的重点是保证施工质量和主要设备的正常运转，且符合相应的规范和设计要求。</w:t>
      </w:r>
    </w:p>
    <w:p w14:paraId="3462581C" w14:textId="5835B17D" w:rsidR="00B20442" w:rsidRPr="003456FC" w:rsidRDefault="00D106F7" w:rsidP="003456FC">
      <w:pPr>
        <w:snapToGrid w:val="0"/>
        <w:ind w:firstLineChars="0" w:firstLine="0"/>
        <w:rPr>
          <w:b/>
          <w:kern w:val="2"/>
          <w:szCs w:val="24"/>
        </w:rPr>
      </w:pPr>
      <w:r w:rsidRPr="003456FC">
        <w:rPr>
          <w:rFonts w:hint="eastAsia"/>
          <w:b/>
          <w:kern w:val="2"/>
          <w:szCs w:val="24"/>
        </w:rPr>
        <w:t>2.0.</w:t>
      </w:r>
      <w:r w:rsidRPr="003456FC">
        <w:rPr>
          <w:b/>
          <w:kern w:val="2"/>
          <w:szCs w:val="24"/>
        </w:rPr>
        <w:t>1</w:t>
      </w:r>
      <w:r w:rsidRPr="003456FC">
        <w:rPr>
          <w:rFonts w:hint="eastAsia"/>
          <w:b/>
          <w:kern w:val="2"/>
          <w:szCs w:val="24"/>
        </w:rPr>
        <w:t>0</w:t>
      </w:r>
      <w:r w:rsidR="003456FC">
        <w:rPr>
          <w:b/>
          <w:kern w:val="2"/>
          <w:szCs w:val="24"/>
        </w:rPr>
        <w:t xml:space="preserve">  </w:t>
      </w:r>
      <w:r w:rsidRPr="003456FC">
        <w:rPr>
          <w:rFonts w:hint="eastAsia"/>
          <w:b/>
          <w:kern w:val="2"/>
          <w:szCs w:val="24"/>
        </w:rPr>
        <w:t>综合效能调适</w:t>
      </w:r>
      <w:r w:rsidRPr="003456FC">
        <w:rPr>
          <w:rFonts w:hint="eastAsia"/>
          <w:b/>
          <w:kern w:val="2"/>
          <w:szCs w:val="24"/>
        </w:rPr>
        <w:t xml:space="preserve"> commissioning</w:t>
      </w:r>
    </w:p>
    <w:p w14:paraId="3BDAF7A6" w14:textId="77777777" w:rsidR="00B20442" w:rsidRDefault="00D106F7" w:rsidP="003456FC">
      <w:pPr>
        <w:snapToGrid w:val="0"/>
        <w:ind w:firstLine="480"/>
      </w:pPr>
      <w:r>
        <w:rPr>
          <w:rFonts w:hint="eastAsia"/>
        </w:rPr>
        <w:t>通过对建筑各个系统的调试、性能验证、验收和季节性工况验证进行全过程管理，以确保实现设计意图和满足业主的实际使用要求的工作程序和方法。</w:t>
      </w:r>
    </w:p>
    <w:p w14:paraId="009BAA46" w14:textId="675920D1" w:rsidR="00B20442" w:rsidRPr="00AC3219" w:rsidRDefault="00D106F7" w:rsidP="00AC3219">
      <w:pPr>
        <w:snapToGrid w:val="0"/>
        <w:ind w:firstLineChars="0" w:firstLine="0"/>
        <w:rPr>
          <w:rFonts w:eastAsia="楷体"/>
        </w:rPr>
      </w:pPr>
      <w:r w:rsidRPr="00AC3219">
        <w:rPr>
          <w:rFonts w:eastAsia="楷体"/>
        </w:rPr>
        <w:lastRenderedPageBreak/>
        <w:t>【条文说明】</w:t>
      </w:r>
      <w:r w:rsidR="00AC3219" w:rsidRPr="00AC3219">
        <w:rPr>
          <w:rFonts w:eastAsia="楷体"/>
        </w:rPr>
        <w:t>：</w:t>
      </w:r>
      <w:r w:rsidRPr="00AC3219">
        <w:rPr>
          <w:rFonts w:eastAsia="楷体"/>
        </w:rPr>
        <w:t>本定义参照</w:t>
      </w:r>
      <w:r w:rsidRPr="00AC3219">
        <w:rPr>
          <w:rFonts w:eastAsia="楷体"/>
        </w:rPr>
        <w:t>ASHRAE</w:t>
      </w:r>
      <w:r w:rsidRPr="00AC3219">
        <w:rPr>
          <w:rFonts w:eastAsia="楷体"/>
        </w:rPr>
        <w:t>指南</w:t>
      </w:r>
      <w:r w:rsidRPr="00AC3219">
        <w:rPr>
          <w:rFonts w:eastAsia="楷体"/>
        </w:rPr>
        <w:t>1-1996</w:t>
      </w:r>
      <w:r w:rsidRPr="00AC3219">
        <w:rPr>
          <w:rFonts w:eastAsia="楷体"/>
        </w:rPr>
        <w:t>中关于综合效能调适的定义，空调系统调适作为提升建筑品质、提高空调系统实际运行能效的重要手段，已在欧美等国家得到充分重视。随着国内对建筑空调系统实际运行效果和能效的要求的不断提高，调</w:t>
      </w:r>
      <w:proofErr w:type="gramStart"/>
      <w:r w:rsidRPr="00AC3219">
        <w:rPr>
          <w:rFonts w:eastAsia="楷体"/>
        </w:rPr>
        <w:t>适技术</w:t>
      </w:r>
      <w:proofErr w:type="gramEnd"/>
      <w:r w:rsidRPr="00AC3219">
        <w:rPr>
          <w:rFonts w:eastAsia="楷体"/>
        </w:rPr>
        <w:t>得到快速发展，并在复杂和大型工程中进行了应用。</w:t>
      </w:r>
    </w:p>
    <w:p w14:paraId="1BBE6965" w14:textId="77777777" w:rsidR="00AC3219" w:rsidRDefault="00AC3219">
      <w:pPr>
        <w:snapToGrid w:val="0"/>
        <w:ind w:firstLineChars="82" w:firstLine="197"/>
        <w:rPr>
          <w:rFonts w:ascii="楷体" w:eastAsia="楷体" w:hAnsi="楷体"/>
        </w:rPr>
        <w:sectPr w:rsidR="00AC3219" w:rsidSect="00BD2A83">
          <w:pgSz w:w="11906" w:h="16838"/>
          <w:pgMar w:top="1418" w:right="1701" w:bottom="1134" w:left="1843" w:header="851" w:footer="992" w:gutter="0"/>
          <w:pgNumType w:start="1"/>
          <w:cols w:space="425"/>
          <w:docGrid w:type="lines" w:linePitch="312"/>
        </w:sectPr>
      </w:pPr>
    </w:p>
    <w:p w14:paraId="25134B0E" w14:textId="0B35ED9B" w:rsidR="00B20442" w:rsidRPr="003456FC" w:rsidRDefault="00290F45" w:rsidP="00290F45">
      <w:pPr>
        <w:pStyle w:val="1"/>
        <w:numPr>
          <w:ilvl w:val="0"/>
          <w:numId w:val="0"/>
        </w:numPr>
        <w:snapToGrid w:val="0"/>
        <w:spacing w:before="0" w:after="0"/>
        <w:jc w:val="center"/>
        <w:rPr>
          <w:b w:val="0"/>
          <w:bCs w:val="0"/>
        </w:rPr>
      </w:pPr>
      <w:bookmarkStart w:id="29" w:name="_Toc71180571"/>
      <w:bookmarkStart w:id="30" w:name="_Toc71180577"/>
      <w:bookmarkStart w:id="31" w:name="_Toc71180572"/>
      <w:bookmarkStart w:id="32" w:name="_Toc71180578"/>
      <w:bookmarkStart w:id="33" w:name="_Toc71180579"/>
      <w:bookmarkStart w:id="34" w:name="_Toc71180570"/>
      <w:bookmarkStart w:id="35" w:name="_Toc71180581"/>
      <w:bookmarkStart w:id="36" w:name="_Toc71180593"/>
      <w:bookmarkStart w:id="37" w:name="_Toc71180585"/>
      <w:bookmarkStart w:id="38" w:name="_Toc71180617"/>
      <w:bookmarkStart w:id="39" w:name="_Toc71180622"/>
      <w:bookmarkStart w:id="40" w:name="_Toc71180584"/>
      <w:bookmarkStart w:id="41" w:name="_Toc71180588"/>
      <w:bookmarkStart w:id="42" w:name="_Toc71180586"/>
      <w:bookmarkStart w:id="43" w:name="_Toc71180583"/>
      <w:bookmarkStart w:id="44" w:name="_Toc71180580"/>
      <w:bookmarkStart w:id="45" w:name="_Toc71180589"/>
      <w:bookmarkStart w:id="46" w:name="_Toc71180592"/>
      <w:bookmarkStart w:id="47" w:name="_Toc71180616"/>
      <w:bookmarkStart w:id="48" w:name="_Toc71180591"/>
      <w:bookmarkStart w:id="49" w:name="_Toc71180590"/>
      <w:bookmarkStart w:id="50" w:name="_Toc71180587"/>
      <w:bookmarkStart w:id="51" w:name="_Toc71180618"/>
      <w:bookmarkStart w:id="52" w:name="_Toc71180619"/>
      <w:bookmarkStart w:id="53" w:name="_Toc71180620"/>
      <w:bookmarkStart w:id="54" w:name="_Toc71180621"/>
      <w:bookmarkStart w:id="55" w:name="_Toc71180645"/>
      <w:bookmarkStart w:id="56" w:name="_Toc71180582"/>
      <w:bookmarkStart w:id="57" w:name="_Toc135225329"/>
      <w:bookmarkStart w:id="58" w:name="_Toc66652657"/>
      <w:bookmarkStart w:id="59" w:name="_Toc137567279"/>
      <w:bookmarkStart w:id="60" w:name="_Toc137567770"/>
      <w:bookmarkStart w:id="61" w:name="_Hlk10007324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3456FC">
        <w:lastRenderedPageBreak/>
        <w:t>3</w:t>
      </w:r>
      <w:r w:rsidR="003456FC" w:rsidRPr="003456FC">
        <w:t xml:space="preserve">  </w:t>
      </w:r>
      <w:r w:rsidR="00D106F7" w:rsidRPr="003456FC">
        <w:t>系</w:t>
      </w:r>
      <w:r w:rsidR="003456FC" w:rsidRPr="003456FC">
        <w:t xml:space="preserve"> </w:t>
      </w:r>
      <w:r w:rsidR="00D106F7" w:rsidRPr="003456FC">
        <w:t>统</w:t>
      </w:r>
      <w:r w:rsidR="003456FC" w:rsidRPr="003456FC">
        <w:t xml:space="preserve"> </w:t>
      </w:r>
      <w:r w:rsidR="00D106F7" w:rsidRPr="003456FC">
        <w:t>设</w:t>
      </w:r>
      <w:r w:rsidR="003456FC" w:rsidRPr="003456FC">
        <w:t xml:space="preserve"> </w:t>
      </w:r>
      <w:r w:rsidR="00D106F7" w:rsidRPr="003456FC">
        <w:t>计</w:t>
      </w:r>
      <w:bookmarkEnd w:id="57"/>
      <w:bookmarkEnd w:id="58"/>
      <w:bookmarkEnd w:id="59"/>
      <w:bookmarkEnd w:id="60"/>
    </w:p>
    <w:p w14:paraId="70330DF5" w14:textId="1C513AA2" w:rsidR="00B20442" w:rsidRPr="003456FC" w:rsidRDefault="00D106F7" w:rsidP="0044142A">
      <w:pPr>
        <w:pStyle w:val="2"/>
        <w:numPr>
          <w:ilvl w:val="0"/>
          <w:numId w:val="0"/>
        </w:numPr>
        <w:spacing w:before="240" w:after="240" w:line="312" w:lineRule="auto"/>
        <w:jc w:val="center"/>
        <w:rPr>
          <w:rFonts w:ascii="黑体" w:eastAsia="黑体" w:hAnsi="黑体"/>
          <w:sz w:val="28"/>
          <w:szCs w:val="28"/>
        </w:rPr>
      </w:pPr>
      <w:bookmarkStart w:id="62" w:name="_Toc66652658"/>
      <w:bookmarkStart w:id="63" w:name="_Toc135225330"/>
      <w:bookmarkStart w:id="64" w:name="_Toc137567280"/>
      <w:bookmarkStart w:id="65" w:name="_Toc137567771"/>
      <w:r w:rsidRPr="003456FC">
        <w:rPr>
          <w:rFonts w:ascii="黑体" w:eastAsia="黑体" w:hAnsi="黑体" w:hint="eastAsia"/>
          <w:sz w:val="28"/>
          <w:szCs w:val="28"/>
        </w:rPr>
        <w:t>3</w:t>
      </w:r>
      <w:r w:rsidRPr="003456FC">
        <w:rPr>
          <w:rFonts w:ascii="黑体" w:eastAsia="黑体" w:hAnsi="黑体"/>
          <w:sz w:val="28"/>
          <w:szCs w:val="28"/>
        </w:rPr>
        <w:t>.1</w:t>
      </w:r>
      <w:r w:rsidR="003456FC">
        <w:rPr>
          <w:rFonts w:ascii="黑体" w:eastAsia="黑体" w:hAnsi="黑体"/>
          <w:sz w:val="28"/>
          <w:szCs w:val="28"/>
        </w:rPr>
        <w:t xml:space="preserve">  </w:t>
      </w:r>
      <w:proofErr w:type="gramStart"/>
      <w:r w:rsidRPr="003456FC">
        <w:rPr>
          <w:rFonts w:ascii="黑体" w:eastAsia="黑体" w:hAnsi="黑体" w:hint="eastAsia"/>
          <w:sz w:val="28"/>
          <w:szCs w:val="28"/>
        </w:rPr>
        <w:t>一</w:t>
      </w:r>
      <w:proofErr w:type="gramEnd"/>
      <w:r w:rsidR="003456FC">
        <w:rPr>
          <w:rFonts w:ascii="黑体" w:eastAsia="黑体" w:hAnsi="黑体" w:hint="eastAsia"/>
          <w:sz w:val="28"/>
          <w:szCs w:val="28"/>
        </w:rPr>
        <w:t xml:space="preserve"> </w:t>
      </w:r>
      <w:r w:rsidRPr="003456FC">
        <w:rPr>
          <w:rFonts w:ascii="黑体" w:eastAsia="黑体" w:hAnsi="黑体" w:hint="eastAsia"/>
          <w:sz w:val="28"/>
          <w:szCs w:val="28"/>
        </w:rPr>
        <w:t>般</w:t>
      </w:r>
      <w:r w:rsidR="003456FC">
        <w:rPr>
          <w:rFonts w:ascii="黑体" w:eastAsia="黑体" w:hAnsi="黑体" w:hint="eastAsia"/>
          <w:sz w:val="28"/>
          <w:szCs w:val="28"/>
        </w:rPr>
        <w:t xml:space="preserve"> </w:t>
      </w:r>
      <w:proofErr w:type="gramStart"/>
      <w:r w:rsidRPr="003456FC">
        <w:rPr>
          <w:rFonts w:ascii="黑体" w:eastAsia="黑体" w:hAnsi="黑体" w:hint="eastAsia"/>
          <w:sz w:val="28"/>
          <w:szCs w:val="28"/>
        </w:rPr>
        <w:t>规</w:t>
      </w:r>
      <w:proofErr w:type="gramEnd"/>
      <w:r w:rsidR="003456FC">
        <w:rPr>
          <w:rFonts w:ascii="黑体" w:eastAsia="黑体" w:hAnsi="黑体" w:hint="eastAsia"/>
          <w:sz w:val="28"/>
          <w:szCs w:val="28"/>
        </w:rPr>
        <w:t xml:space="preserve"> </w:t>
      </w:r>
      <w:r w:rsidRPr="003456FC">
        <w:rPr>
          <w:rFonts w:ascii="黑体" w:eastAsia="黑体" w:hAnsi="黑体" w:hint="eastAsia"/>
          <w:sz w:val="28"/>
          <w:szCs w:val="28"/>
        </w:rPr>
        <w:t>定</w:t>
      </w:r>
      <w:bookmarkEnd w:id="62"/>
      <w:bookmarkEnd w:id="63"/>
      <w:bookmarkEnd w:id="64"/>
      <w:bookmarkEnd w:id="65"/>
    </w:p>
    <w:p w14:paraId="71AB60D8" w14:textId="6F84956A" w:rsidR="00B20442" w:rsidRDefault="00D106F7">
      <w:pPr>
        <w:snapToGrid w:val="0"/>
        <w:ind w:firstLineChars="0" w:firstLine="0"/>
      </w:pPr>
      <w:r>
        <w:rPr>
          <w:rFonts w:hint="eastAsia"/>
          <w:b/>
          <w:bCs/>
        </w:rPr>
        <w:t>3</w:t>
      </w:r>
      <w:r>
        <w:rPr>
          <w:b/>
          <w:bCs/>
        </w:rPr>
        <w:t>.1.1</w:t>
      </w:r>
      <w:bookmarkStart w:id="66" w:name="_Hlk116980894"/>
      <w:r w:rsidR="003456FC">
        <w:rPr>
          <w:b/>
          <w:bCs/>
        </w:rPr>
        <w:t xml:space="preserve">  </w:t>
      </w:r>
      <w:r>
        <w:rPr>
          <w:rFonts w:hint="eastAsia"/>
        </w:rPr>
        <w:t>根据建筑物的用途、规模、使用特点、负荷变化情况、参数要求、所在地区气象条件等，采用合适的冷梁空调系统</w:t>
      </w:r>
      <w:bookmarkEnd w:id="66"/>
      <w:r>
        <w:rPr>
          <w:rFonts w:hint="eastAsia"/>
        </w:rPr>
        <w:t>形式。</w:t>
      </w:r>
      <w:bookmarkStart w:id="67" w:name="_Hlk106009410"/>
    </w:p>
    <w:p w14:paraId="1974BBB8" w14:textId="2D228179" w:rsidR="00B20442" w:rsidRPr="00AC3219" w:rsidRDefault="00D106F7" w:rsidP="00AC3219">
      <w:pPr>
        <w:snapToGrid w:val="0"/>
        <w:ind w:firstLineChars="0" w:firstLine="0"/>
        <w:rPr>
          <w:rFonts w:eastAsia="楷体"/>
        </w:rPr>
      </w:pPr>
      <w:r w:rsidRPr="00AC3219">
        <w:rPr>
          <w:rFonts w:eastAsia="楷体"/>
        </w:rPr>
        <w:t>【条文说明】</w:t>
      </w:r>
      <w:r w:rsidR="00AC3219" w:rsidRPr="00AC3219">
        <w:rPr>
          <w:rFonts w:eastAsia="楷体"/>
        </w:rPr>
        <w:t>：</w:t>
      </w:r>
      <w:bookmarkEnd w:id="61"/>
      <w:r w:rsidRPr="00AC3219">
        <w:rPr>
          <w:rFonts w:eastAsia="楷体"/>
        </w:rPr>
        <w:t>在办公、酒店、学校、医院等适合采用冷梁的区域</w:t>
      </w:r>
    </w:p>
    <w:p w14:paraId="2E524EB9" w14:textId="3045C0ED" w:rsidR="00B20442" w:rsidRPr="003456FC" w:rsidRDefault="00D106F7">
      <w:pPr>
        <w:snapToGrid w:val="0"/>
        <w:ind w:firstLineChars="0" w:firstLine="0"/>
        <w:rPr>
          <w:rFonts w:eastAsiaTheme="minorEastAsia"/>
        </w:rPr>
      </w:pPr>
      <w:r w:rsidRPr="003456FC">
        <w:rPr>
          <w:rFonts w:eastAsiaTheme="minorEastAsia"/>
          <w:b/>
          <w:bCs/>
        </w:rPr>
        <w:t>3.1.2</w:t>
      </w:r>
      <w:r w:rsidR="003456FC" w:rsidRPr="003456FC">
        <w:rPr>
          <w:rFonts w:eastAsiaTheme="minorEastAsia"/>
          <w:b/>
          <w:bCs/>
        </w:rPr>
        <w:t xml:space="preserve">  </w:t>
      </w:r>
      <w:r w:rsidRPr="003456FC">
        <w:rPr>
          <w:rFonts w:eastAsiaTheme="minorEastAsia"/>
        </w:rPr>
        <w:t>室外设计计算参数的选用应符合现行国家标准《民用建筑供暖通风与空气调节设计规范》</w:t>
      </w:r>
      <w:r w:rsidRPr="003456FC">
        <w:rPr>
          <w:rFonts w:eastAsiaTheme="minorEastAsia"/>
        </w:rPr>
        <w:t>GB 50736</w:t>
      </w:r>
      <w:r w:rsidRPr="003456FC">
        <w:rPr>
          <w:rFonts w:eastAsiaTheme="minorEastAsia"/>
        </w:rPr>
        <w:t>的有关规定。</w:t>
      </w:r>
    </w:p>
    <w:p w14:paraId="26A2D09F" w14:textId="36DFB139" w:rsidR="00B20442" w:rsidRPr="003456FC" w:rsidRDefault="00D106F7">
      <w:pPr>
        <w:snapToGrid w:val="0"/>
        <w:ind w:firstLineChars="0" w:firstLine="0"/>
        <w:rPr>
          <w:rFonts w:eastAsiaTheme="minorEastAsia"/>
        </w:rPr>
      </w:pPr>
      <w:r w:rsidRPr="003456FC">
        <w:rPr>
          <w:rFonts w:eastAsiaTheme="minorEastAsia"/>
          <w:b/>
          <w:bCs/>
        </w:rPr>
        <w:t>3.1.3</w:t>
      </w:r>
      <w:r w:rsidR="003456FC" w:rsidRPr="003456FC">
        <w:rPr>
          <w:rFonts w:eastAsiaTheme="minorEastAsia"/>
          <w:b/>
          <w:bCs/>
        </w:rPr>
        <w:t xml:space="preserve">  </w:t>
      </w:r>
      <w:r w:rsidRPr="003456FC">
        <w:rPr>
          <w:rFonts w:eastAsiaTheme="minorEastAsia"/>
        </w:rPr>
        <w:t>室内空气设计参数应</w:t>
      </w:r>
      <w:bookmarkStart w:id="68" w:name="_Hlk116914359"/>
      <w:r w:rsidRPr="003456FC">
        <w:rPr>
          <w:rFonts w:eastAsiaTheme="minorEastAsia"/>
        </w:rPr>
        <w:t>符合现行国家标准《民用建筑供暖通风与空气调节设计规范》</w:t>
      </w:r>
      <w:r w:rsidRPr="003456FC">
        <w:rPr>
          <w:rFonts w:eastAsiaTheme="minorEastAsia"/>
        </w:rPr>
        <w:t>GB 50736</w:t>
      </w:r>
      <w:r w:rsidRPr="003456FC">
        <w:rPr>
          <w:rFonts w:eastAsiaTheme="minorEastAsia"/>
        </w:rPr>
        <w:t>和《公共建筑节能设计标准》</w:t>
      </w:r>
      <w:r w:rsidRPr="003456FC">
        <w:rPr>
          <w:rFonts w:eastAsiaTheme="minorEastAsia"/>
        </w:rPr>
        <w:t>GB 50189</w:t>
      </w:r>
      <w:r w:rsidRPr="003456FC">
        <w:rPr>
          <w:rFonts w:eastAsiaTheme="minorEastAsia"/>
        </w:rPr>
        <w:t>的有关规定</w:t>
      </w:r>
      <w:bookmarkEnd w:id="68"/>
      <w:r w:rsidRPr="003456FC">
        <w:rPr>
          <w:rFonts w:eastAsiaTheme="minorEastAsia"/>
        </w:rPr>
        <w:t>。</w:t>
      </w:r>
    </w:p>
    <w:p w14:paraId="4F2A2D31" w14:textId="676E3399" w:rsidR="00B20442" w:rsidRPr="003456FC" w:rsidRDefault="00D106F7">
      <w:pPr>
        <w:snapToGrid w:val="0"/>
        <w:ind w:firstLineChars="0" w:firstLine="0"/>
        <w:rPr>
          <w:rFonts w:eastAsiaTheme="minorEastAsia"/>
          <w:b/>
          <w:bCs/>
        </w:rPr>
      </w:pPr>
      <w:r w:rsidRPr="003456FC">
        <w:rPr>
          <w:rFonts w:eastAsiaTheme="minorEastAsia"/>
          <w:b/>
          <w:bCs/>
        </w:rPr>
        <w:t>3.1.4</w:t>
      </w:r>
      <w:r w:rsidR="003456FC" w:rsidRPr="003456FC">
        <w:rPr>
          <w:rFonts w:eastAsiaTheme="minorEastAsia"/>
          <w:b/>
          <w:bCs/>
        </w:rPr>
        <w:t xml:space="preserve">  </w:t>
      </w:r>
      <w:r w:rsidRPr="003456FC">
        <w:rPr>
          <w:rFonts w:eastAsiaTheme="minorEastAsia"/>
        </w:rPr>
        <w:t>空调负荷计算应符合现行国家标准《民用建筑供暖通风与空气调节设计规范》</w:t>
      </w:r>
      <w:r w:rsidRPr="003456FC">
        <w:rPr>
          <w:rFonts w:eastAsiaTheme="minorEastAsia"/>
        </w:rPr>
        <w:t>GB 50736</w:t>
      </w:r>
      <w:r w:rsidRPr="003456FC">
        <w:rPr>
          <w:rFonts w:eastAsiaTheme="minorEastAsia"/>
        </w:rPr>
        <w:t>的有关规定。</w:t>
      </w:r>
    </w:p>
    <w:p w14:paraId="20148AF1" w14:textId="67EEAA41" w:rsidR="00B20442" w:rsidRDefault="00D106F7">
      <w:pPr>
        <w:snapToGrid w:val="0"/>
        <w:ind w:firstLineChars="0" w:firstLine="0"/>
      </w:pPr>
      <w:r w:rsidRPr="003456FC">
        <w:rPr>
          <w:rFonts w:eastAsiaTheme="minorEastAsia"/>
          <w:b/>
          <w:bCs/>
        </w:rPr>
        <w:t>3.1.5</w:t>
      </w:r>
      <w:r w:rsidR="003456FC" w:rsidRPr="003456FC">
        <w:rPr>
          <w:rFonts w:eastAsiaTheme="minorEastAsia"/>
          <w:b/>
          <w:bCs/>
        </w:rPr>
        <w:t xml:space="preserve">  </w:t>
      </w:r>
      <w:r w:rsidRPr="003456FC">
        <w:rPr>
          <w:rFonts w:eastAsiaTheme="minorEastAsia"/>
        </w:rPr>
        <w:t>空调系统的内外区划分应根据建筑物的用途、规模、使用特点、负荷变化情况、参数要求、所在地区气象条件、相关标准规范要求等确定</w:t>
      </w:r>
      <w:r>
        <w:rPr>
          <w:rFonts w:hint="eastAsia"/>
        </w:rPr>
        <w:t>。</w:t>
      </w:r>
    </w:p>
    <w:p w14:paraId="0DC62335" w14:textId="02E8B107" w:rsidR="00B20442" w:rsidRPr="00AC3219" w:rsidRDefault="00D106F7" w:rsidP="00AC3219">
      <w:pPr>
        <w:snapToGrid w:val="0"/>
        <w:ind w:firstLineChars="0" w:firstLine="0"/>
        <w:rPr>
          <w:rFonts w:eastAsia="楷体"/>
          <w:kern w:val="2"/>
          <w:szCs w:val="24"/>
        </w:rPr>
      </w:pPr>
      <w:r w:rsidRPr="00AC3219">
        <w:rPr>
          <w:rFonts w:eastAsia="楷体"/>
        </w:rPr>
        <w:t>【条文说明】</w:t>
      </w:r>
      <w:r w:rsidR="00AC3219" w:rsidRPr="00AC3219">
        <w:rPr>
          <w:rFonts w:eastAsia="楷体"/>
        </w:rPr>
        <w:t>：</w:t>
      </w:r>
      <w:r w:rsidRPr="00AC3219">
        <w:rPr>
          <w:rFonts w:eastAsia="楷体"/>
          <w:kern w:val="2"/>
          <w:szCs w:val="24"/>
        </w:rPr>
        <w:t>由于其室内不同区域的空调负荷通常呈现出不同的负荷特性，一般按其负荷特性将空调区划分外区和内区。外区是指与建筑物外围护结构较近，直接受日照得热、温差传热和空气渗透等外扰因素影响的区域，其负荷特性是夏季为冷负荷，冬季一般为热负荷</w:t>
      </w:r>
      <w:r w:rsidRPr="00AC3219">
        <w:rPr>
          <w:rFonts w:eastAsia="楷体"/>
          <w:kern w:val="2"/>
          <w:szCs w:val="24"/>
        </w:rPr>
        <w:t>(</w:t>
      </w:r>
      <w:r w:rsidRPr="00AC3219">
        <w:rPr>
          <w:rFonts w:eastAsia="楷体"/>
          <w:kern w:val="2"/>
          <w:szCs w:val="24"/>
        </w:rPr>
        <w:t>与不同气候区有关</w:t>
      </w:r>
      <w:r w:rsidRPr="00AC3219">
        <w:rPr>
          <w:rFonts w:eastAsia="楷体"/>
          <w:kern w:val="2"/>
          <w:szCs w:val="24"/>
        </w:rPr>
        <w:t>)</w:t>
      </w:r>
      <w:r w:rsidRPr="00AC3219">
        <w:rPr>
          <w:rFonts w:eastAsia="楷体"/>
          <w:kern w:val="2"/>
          <w:szCs w:val="24"/>
        </w:rPr>
        <w:t>；内区是指与建筑物外围护结构有一定距离，不受外围护结构的日射得热、温差传热和空气渗透等外扰因素影响，具有相对稳定的边界温度条件的区域，其负荷特性是全年仅有冷负荷。</w:t>
      </w:r>
    </w:p>
    <w:p w14:paraId="0541519E" w14:textId="5F73792B" w:rsidR="00B20442" w:rsidRDefault="00D106F7">
      <w:pPr>
        <w:snapToGrid w:val="0"/>
        <w:ind w:firstLineChars="0" w:firstLine="0"/>
        <w:rPr>
          <w:rFonts w:ascii="楷体" w:eastAsia="楷体" w:hAnsi="楷体"/>
        </w:rPr>
      </w:pPr>
      <w:bookmarkStart w:id="69" w:name="_Hlk100046931"/>
      <w:bookmarkEnd w:id="67"/>
      <w:r>
        <w:rPr>
          <w:rFonts w:hint="eastAsia"/>
          <w:b/>
          <w:bCs/>
        </w:rPr>
        <w:t>3</w:t>
      </w:r>
      <w:r>
        <w:rPr>
          <w:b/>
          <w:bCs/>
        </w:rPr>
        <w:t>.1.6</w:t>
      </w:r>
      <w:r w:rsidR="003456FC">
        <w:rPr>
          <w:b/>
          <w:bCs/>
        </w:rPr>
        <w:t xml:space="preserve">  </w:t>
      </w:r>
      <w:r>
        <w:rPr>
          <w:rFonts w:hint="eastAsia"/>
        </w:rPr>
        <w:t>采用冷梁系统的区域，当新风系统除湿能够达到室内参数设计，</w:t>
      </w:r>
      <w:r>
        <w:rPr>
          <w:rFonts w:hint="eastAsia"/>
          <w:b/>
        </w:rPr>
        <w:t>可</w:t>
      </w:r>
      <w:r>
        <w:rPr>
          <w:rFonts w:hint="eastAsia"/>
        </w:rPr>
        <w:t>只设置新风除湿系统；当新风系统除湿能力达不到室内参数设计，应配其他专用除湿系统</w:t>
      </w:r>
      <w:bookmarkEnd w:id="69"/>
      <w:r>
        <w:rPr>
          <w:rFonts w:hint="eastAsia"/>
        </w:rPr>
        <w:t>。</w:t>
      </w:r>
    </w:p>
    <w:p w14:paraId="35E4D811" w14:textId="3AECD3C8" w:rsidR="00B20442" w:rsidRPr="003456FC" w:rsidRDefault="00D106F7">
      <w:pPr>
        <w:snapToGrid w:val="0"/>
        <w:ind w:firstLineChars="0" w:firstLine="0"/>
        <w:rPr>
          <w:szCs w:val="24"/>
        </w:rPr>
      </w:pPr>
      <w:bookmarkStart w:id="70" w:name="_Hlk109899352"/>
      <w:r w:rsidRPr="003456FC">
        <w:rPr>
          <w:b/>
          <w:bCs/>
          <w:szCs w:val="24"/>
        </w:rPr>
        <w:t>3.1.7</w:t>
      </w:r>
      <w:r w:rsidR="003456FC" w:rsidRPr="003456FC">
        <w:rPr>
          <w:b/>
          <w:bCs/>
          <w:szCs w:val="24"/>
        </w:rPr>
        <w:t xml:space="preserve">  </w:t>
      </w:r>
      <w:r w:rsidRPr="003456FC">
        <w:rPr>
          <w:szCs w:val="24"/>
        </w:rPr>
        <w:t>施工图设计文件，除应符合建设工程设计文件编制深度的规定外，尚应有系统监测与监控、运行控制方案等设计内容。</w:t>
      </w:r>
    </w:p>
    <w:p w14:paraId="2200D2E2" w14:textId="3C83597B" w:rsidR="00B20442" w:rsidRPr="00AC3219" w:rsidRDefault="00D106F7" w:rsidP="00AC3219">
      <w:pPr>
        <w:snapToGrid w:val="0"/>
        <w:ind w:firstLineChars="0" w:firstLine="0"/>
        <w:rPr>
          <w:rFonts w:eastAsia="楷体"/>
          <w:szCs w:val="24"/>
        </w:rPr>
      </w:pPr>
      <w:bookmarkStart w:id="71" w:name="_Hlk108438384"/>
      <w:r w:rsidRPr="00AC3219">
        <w:rPr>
          <w:rFonts w:eastAsia="楷体"/>
          <w:szCs w:val="24"/>
        </w:rPr>
        <w:t>【条文说明】</w:t>
      </w:r>
      <w:r w:rsidR="00AC3219" w:rsidRPr="00AC3219">
        <w:rPr>
          <w:rFonts w:eastAsia="楷体"/>
          <w:szCs w:val="24"/>
        </w:rPr>
        <w:t>：</w:t>
      </w:r>
      <w:bookmarkEnd w:id="71"/>
      <w:r w:rsidRPr="00AC3219">
        <w:rPr>
          <w:rFonts w:eastAsia="楷体"/>
          <w:szCs w:val="24"/>
        </w:rPr>
        <w:t>为规范空调工程的施工图设计，解决设计、施工、产品供应商等多方的协调集成问题，设计文件除满足建设工程设计文件编制深度规定的有关要求，还应包括空调系统的监测与监控、运行控制策略等内容，以便于施工单位、设备供应商等配合完成空调工程图纸的深化设计及施工调试等。</w:t>
      </w:r>
    </w:p>
    <w:bookmarkEnd w:id="70"/>
    <w:p w14:paraId="14A6DC8E" w14:textId="1BB32106" w:rsidR="00B20442" w:rsidRPr="003456FC" w:rsidRDefault="00D106F7">
      <w:pPr>
        <w:snapToGrid w:val="0"/>
        <w:ind w:firstLineChars="0" w:firstLine="0"/>
        <w:rPr>
          <w:rFonts w:eastAsiaTheme="minorEastAsia"/>
          <w:szCs w:val="24"/>
        </w:rPr>
      </w:pPr>
      <w:r w:rsidRPr="003456FC">
        <w:rPr>
          <w:rFonts w:eastAsiaTheme="minorEastAsia"/>
          <w:b/>
          <w:bCs/>
          <w:szCs w:val="24"/>
        </w:rPr>
        <w:lastRenderedPageBreak/>
        <w:t>3.1.8</w:t>
      </w:r>
      <w:r w:rsidR="003456FC">
        <w:rPr>
          <w:rFonts w:eastAsiaTheme="minorEastAsia"/>
          <w:b/>
          <w:bCs/>
          <w:szCs w:val="24"/>
        </w:rPr>
        <w:t xml:space="preserve">  </w:t>
      </w:r>
      <w:r w:rsidRPr="003456FC">
        <w:rPr>
          <w:rFonts w:eastAsiaTheme="minorEastAsia"/>
          <w:szCs w:val="24"/>
        </w:rPr>
        <w:t>除本规程要求之外，空调工程设计还应符合</w:t>
      </w:r>
      <w:bookmarkStart w:id="72" w:name="_Hlk135225858"/>
      <w:bookmarkStart w:id="73" w:name="_Hlk110608669"/>
      <w:r w:rsidRPr="003456FC">
        <w:rPr>
          <w:rFonts w:eastAsiaTheme="minorEastAsia"/>
          <w:szCs w:val="24"/>
        </w:rPr>
        <w:t>现行国家标准《民用建筑供暖通风与空气调节设计规范》</w:t>
      </w:r>
      <w:r w:rsidRPr="003456FC">
        <w:rPr>
          <w:rFonts w:eastAsiaTheme="minorEastAsia"/>
          <w:szCs w:val="24"/>
        </w:rPr>
        <w:t>GB 50736</w:t>
      </w:r>
      <w:bookmarkEnd w:id="72"/>
      <w:r w:rsidRPr="003456FC">
        <w:rPr>
          <w:rFonts w:eastAsiaTheme="minorEastAsia"/>
          <w:szCs w:val="24"/>
        </w:rPr>
        <w:t>、《公共建筑节能设计标准》</w:t>
      </w:r>
      <w:r w:rsidRPr="003456FC">
        <w:rPr>
          <w:rFonts w:eastAsiaTheme="minorEastAsia"/>
          <w:szCs w:val="24"/>
        </w:rPr>
        <w:t>GB 50189</w:t>
      </w:r>
      <w:r w:rsidRPr="003456FC">
        <w:rPr>
          <w:rFonts w:eastAsiaTheme="minorEastAsia"/>
          <w:szCs w:val="24"/>
        </w:rPr>
        <w:t>和《建筑节能与可再生能源利用通用规范》</w:t>
      </w:r>
      <w:r w:rsidRPr="003456FC">
        <w:rPr>
          <w:rFonts w:eastAsiaTheme="minorEastAsia"/>
          <w:szCs w:val="24"/>
        </w:rPr>
        <w:t>GB55015</w:t>
      </w:r>
      <w:bookmarkEnd w:id="73"/>
      <w:r w:rsidRPr="003456FC">
        <w:rPr>
          <w:rFonts w:eastAsiaTheme="minorEastAsia"/>
          <w:szCs w:val="24"/>
        </w:rPr>
        <w:t>及其他相关标准规范的规定。</w:t>
      </w:r>
    </w:p>
    <w:p w14:paraId="0DF298A9" w14:textId="787BC40A" w:rsidR="00B20442" w:rsidRPr="003456FC" w:rsidRDefault="00D106F7" w:rsidP="0044142A">
      <w:pPr>
        <w:pStyle w:val="2"/>
        <w:numPr>
          <w:ilvl w:val="0"/>
          <w:numId w:val="0"/>
        </w:numPr>
        <w:spacing w:before="240" w:after="240" w:line="312" w:lineRule="auto"/>
        <w:jc w:val="center"/>
        <w:rPr>
          <w:rFonts w:ascii="黑体" w:eastAsia="黑体" w:hAnsi="黑体"/>
          <w:sz w:val="28"/>
          <w:szCs w:val="28"/>
        </w:rPr>
      </w:pPr>
      <w:bookmarkStart w:id="74" w:name="_Toc71180648"/>
      <w:bookmarkStart w:id="75" w:name="_Toc135225331"/>
      <w:bookmarkStart w:id="76" w:name="_Toc137567281"/>
      <w:bookmarkStart w:id="77" w:name="_Toc137567772"/>
      <w:bookmarkStart w:id="78" w:name="_Hlk117189927"/>
      <w:bookmarkEnd w:id="74"/>
      <w:r w:rsidRPr="003456FC">
        <w:rPr>
          <w:rFonts w:ascii="黑体" w:eastAsia="黑体" w:hAnsi="黑体" w:hint="eastAsia"/>
          <w:sz w:val="28"/>
          <w:szCs w:val="28"/>
        </w:rPr>
        <w:t>3</w:t>
      </w:r>
      <w:r w:rsidRPr="003456FC">
        <w:rPr>
          <w:rFonts w:ascii="黑体" w:eastAsia="黑体" w:hAnsi="黑体"/>
          <w:sz w:val="28"/>
          <w:szCs w:val="28"/>
        </w:rPr>
        <w:t>.2</w:t>
      </w:r>
      <w:r w:rsidR="003456FC">
        <w:rPr>
          <w:rFonts w:ascii="黑体" w:eastAsia="黑体" w:hAnsi="黑体"/>
          <w:sz w:val="28"/>
          <w:szCs w:val="28"/>
        </w:rPr>
        <w:t xml:space="preserve">  </w:t>
      </w:r>
      <w:r w:rsidRPr="003456FC">
        <w:rPr>
          <w:rFonts w:ascii="黑体" w:eastAsia="黑体" w:hAnsi="黑体" w:hint="eastAsia"/>
          <w:sz w:val="28"/>
          <w:szCs w:val="28"/>
        </w:rPr>
        <w:t>冷</w:t>
      </w:r>
      <w:r w:rsidR="003456FC">
        <w:rPr>
          <w:rFonts w:ascii="黑体" w:eastAsia="黑体" w:hAnsi="黑体" w:hint="eastAsia"/>
          <w:sz w:val="28"/>
          <w:szCs w:val="28"/>
        </w:rPr>
        <w:t xml:space="preserve"> </w:t>
      </w:r>
      <w:r w:rsidRPr="003456FC">
        <w:rPr>
          <w:rFonts w:ascii="黑体" w:eastAsia="黑体" w:hAnsi="黑体" w:hint="eastAsia"/>
          <w:sz w:val="28"/>
          <w:szCs w:val="28"/>
        </w:rPr>
        <w:t>源</w:t>
      </w:r>
      <w:r w:rsidR="003456FC">
        <w:rPr>
          <w:rFonts w:ascii="黑体" w:eastAsia="黑体" w:hAnsi="黑体" w:hint="eastAsia"/>
          <w:sz w:val="28"/>
          <w:szCs w:val="28"/>
        </w:rPr>
        <w:t xml:space="preserve"> </w:t>
      </w:r>
      <w:r w:rsidRPr="003456FC">
        <w:rPr>
          <w:rFonts w:ascii="黑体" w:eastAsia="黑体" w:hAnsi="黑体" w:hint="eastAsia"/>
          <w:sz w:val="28"/>
          <w:szCs w:val="28"/>
        </w:rPr>
        <w:t>及</w:t>
      </w:r>
      <w:r w:rsidR="003456FC">
        <w:rPr>
          <w:rFonts w:ascii="黑体" w:eastAsia="黑体" w:hAnsi="黑体" w:hint="eastAsia"/>
          <w:sz w:val="28"/>
          <w:szCs w:val="28"/>
        </w:rPr>
        <w:t xml:space="preserve"> </w:t>
      </w:r>
      <w:r w:rsidRPr="003456FC">
        <w:rPr>
          <w:rFonts w:ascii="黑体" w:eastAsia="黑体" w:hAnsi="黑体" w:hint="eastAsia"/>
          <w:sz w:val="28"/>
          <w:szCs w:val="28"/>
        </w:rPr>
        <w:t>水</w:t>
      </w:r>
      <w:r w:rsidR="003456FC">
        <w:rPr>
          <w:rFonts w:ascii="黑体" w:eastAsia="黑体" w:hAnsi="黑体" w:hint="eastAsia"/>
          <w:sz w:val="28"/>
          <w:szCs w:val="28"/>
        </w:rPr>
        <w:t xml:space="preserve"> </w:t>
      </w:r>
      <w:r w:rsidRPr="003456FC">
        <w:rPr>
          <w:rFonts w:ascii="黑体" w:eastAsia="黑体" w:hAnsi="黑体" w:hint="eastAsia"/>
          <w:sz w:val="28"/>
          <w:szCs w:val="28"/>
        </w:rPr>
        <w:t>系</w:t>
      </w:r>
      <w:r w:rsidR="003456FC">
        <w:rPr>
          <w:rFonts w:ascii="黑体" w:eastAsia="黑体" w:hAnsi="黑体" w:hint="eastAsia"/>
          <w:sz w:val="28"/>
          <w:szCs w:val="28"/>
        </w:rPr>
        <w:t xml:space="preserve"> </w:t>
      </w:r>
      <w:r w:rsidRPr="003456FC">
        <w:rPr>
          <w:rFonts w:ascii="黑体" w:eastAsia="黑体" w:hAnsi="黑体" w:hint="eastAsia"/>
          <w:sz w:val="28"/>
          <w:szCs w:val="28"/>
        </w:rPr>
        <w:t>统</w:t>
      </w:r>
      <w:bookmarkEnd w:id="75"/>
      <w:bookmarkEnd w:id="76"/>
      <w:bookmarkEnd w:id="77"/>
    </w:p>
    <w:bookmarkEnd w:id="78"/>
    <w:p w14:paraId="2ED73821" w14:textId="02A4B304" w:rsidR="00B20442" w:rsidRDefault="00D106F7">
      <w:pPr>
        <w:snapToGrid w:val="0"/>
        <w:ind w:firstLineChars="0" w:firstLine="0"/>
        <w:rPr>
          <w:bCs/>
        </w:rPr>
      </w:pPr>
      <w:r>
        <w:rPr>
          <w:rFonts w:hint="eastAsia"/>
          <w:b/>
        </w:rPr>
        <w:t>3</w:t>
      </w:r>
      <w:r>
        <w:rPr>
          <w:b/>
        </w:rPr>
        <w:t>.2.</w:t>
      </w:r>
      <w:bookmarkStart w:id="79" w:name="_Hlk116915496"/>
      <w:r>
        <w:rPr>
          <w:b/>
        </w:rPr>
        <w:t>1</w:t>
      </w:r>
      <w:r w:rsidR="003456FC">
        <w:rPr>
          <w:b/>
        </w:rPr>
        <w:t xml:space="preserve">  </w:t>
      </w:r>
      <w:r>
        <w:rPr>
          <w:rFonts w:hint="eastAsia"/>
          <w:bCs/>
        </w:rPr>
        <w:t>冷梁空调系统的冷源和水系统设计根据整体建筑负荷确定合适的形式，且符合下列规定：</w:t>
      </w:r>
    </w:p>
    <w:p w14:paraId="11910E53" w14:textId="4C6A4B8A" w:rsidR="00B20442" w:rsidRDefault="00D106F7">
      <w:pPr>
        <w:snapToGrid w:val="0"/>
        <w:ind w:leftChars="200" w:left="480" w:firstLineChars="0" w:firstLine="0"/>
        <w:rPr>
          <w:bCs/>
        </w:rPr>
      </w:pPr>
      <w:bookmarkStart w:id="80" w:name="_Hlk116913825"/>
      <w:r w:rsidRPr="003456FC">
        <w:rPr>
          <w:b/>
          <w:bCs/>
        </w:rPr>
        <w:t>1</w:t>
      </w:r>
      <w:bookmarkStart w:id="81" w:name="_Hlk116914288"/>
      <w:r w:rsidR="003456FC">
        <w:rPr>
          <w:bCs/>
        </w:rPr>
        <w:t xml:space="preserve">  </w:t>
      </w:r>
      <w:r>
        <w:rPr>
          <w:rFonts w:hint="eastAsia"/>
          <w:bCs/>
        </w:rPr>
        <w:t>冷梁和空气处理机组的水系统</w:t>
      </w:r>
      <w:bookmarkEnd w:id="81"/>
      <w:r>
        <w:rPr>
          <w:rFonts w:hint="eastAsia"/>
          <w:bCs/>
        </w:rPr>
        <w:t>宜分别设置；</w:t>
      </w:r>
    </w:p>
    <w:p w14:paraId="04DF52CF" w14:textId="415491EE" w:rsidR="00B20442" w:rsidRDefault="00D106F7" w:rsidP="00CE0823">
      <w:pPr>
        <w:snapToGrid w:val="0"/>
        <w:ind w:firstLine="482"/>
        <w:rPr>
          <w:bCs/>
        </w:rPr>
      </w:pPr>
      <w:r w:rsidRPr="003456FC">
        <w:rPr>
          <w:b/>
          <w:bCs/>
        </w:rPr>
        <w:t>2</w:t>
      </w:r>
      <w:r w:rsidR="003456FC">
        <w:rPr>
          <w:b/>
          <w:bCs/>
        </w:rPr>
        <w:t xml:space="preserve">  </w:t>
      </w:r>
      <w:r>
        <w:rPr>
          <w:rFonts w:hint="eastAsia"/>
          <w:bCs/>
        </w:rPr>
        <w:t>冷梁水系统的供水温度不宜低于</w:t>
      </w:r>
      <w:r>
        <w:rPr>
          <w:rFonts w:hint="eastAsia"/>
          <w:bCs/>
        </w:rPr>
        <w:t>16</w:t>
      </w:r>
      <w:r>
        <w:rPr>
          <w:rFonts w:hint="eastAsia"/>
          <w:bCs/>
        </w:rPr>
        <w:t>℃，供水温度应以末端设备表面不结露为原则确定；</w:t>
      </w:r>
    </w:p>
    <w:p w14:paraId="06787BB6" w14:textId="79C30810" w:rsidR="00B20442" w:rsidRDefault="00D106F7" w:rsidP="00CE0823">
      <w:pPr>
        <w:snapToGrid w:val="0"/>
        <w:ind w:firstLine="482"/>
        <w:rPr>
          <w:bCs/>
        </w:rPr>
      </w:pPr>
      <w:bookmarkStart w:id="82" w:name="_Hlk116913760"/>
      <w:r w:rsidRPr="003456FC">
        <w:rPr>
          <w:b/>
          <w:bCs/>
        </w:rPr>
        <w:t>3</w:t>
      </w:r>
      <w:r w:rsidR="003456FC">
        <w:rPr>
          <w:b/>
          <w:bCs/>
        </w:rPr>
        <w:t xml:space="preserve">  </w:t>
      </w:r>
      <w:r>
        <w:rPr>
          <w:rFonts w:hint="eastAsia"/>
          <w:bCs/>
        </w:rPr>
        <w:t>空气处理机组</w:t>
      </w:r>
      <w:bookmarkEnd w:id="82"/>
      <w:r>
        <w:rPr>
          <w:rFonts w:hint="eastAsia"/>
          <w:bCs/>
        </w:rPr>
        <w:t>的水系统冷水供水温度不宜低于</w:t>
      </w:r>
      <w:r>
        <w:rPr>
          <w:rFonts w:hint="eastAsia"/>
          <w:bCs/>
        </w:rPr>
        <w:t>5</w:t>
      </w:r>
      <w:r>
        <w:rPr>
          <w:rFonts w:hint="eastAsia"/>
          <w:bCs/>
        </w:rPr>
        <w:t>℃，供回水温差不应小于</w:t>
      </w:r>
      <w:r>
        <w:rPr>
          <w:rFonts w:hint="eastAsia"/>
          <w:bCs/>
        </w:rPr>
        <w:t>5</w:t>
      </w:r>
      <w:r>
        <w:rPr>
          <w:rFonts w:hint="eastAsia"/>
          <w:bCs/>
        </w:rPr>
        <w:t>℃；</w:t>
      </w:r>
    </w:p>
    <w:bookmarkEnd w:id="80"/>
    <w:p w14:paraId="572EA48C" w14:textId="57749234" w:rsidR="00B20442" w:rsidRDefault="00D106F7">
      <w:pPr>
        <w:snapToGrid w:val="0"/>
        <w:ind w:leftChars="200" w:left="480" w:firstLineChars="0" w:firstLine="0"/>
        <w:rPr>
          <w:bCs/>
        </w:rPr>
      </w:pPr>
      <w:r w:rsidRPr="003456FC">
        <w:rPr>
          <w:b/>
          <w:bCs/>
        </w:rPr>
        <w:t>4</w:t>
      </w:r>
      <w:r>
        <w:rPr>
          <w:bCs/>
        </w:rPr>
        <w:t xml:space="preserve"> </w:t>
      </w:r>
      <w:r w:rsidR="003456FC">
        <w:rPr>
          <w:bCs/>
        </w:rPr>
        <w:t xml:space="preserve"> </w:t>
      </w:r>
      <w:r>
        <w:rPr>
          <w:rFonts w:hint="eastAsia"/>
          <w:bCs/>
        </w:rPr>
        <w:t>冷源可采用独立冷源或复合式冷源。</w:t>
      </w:r>
      <w:bookmarkStart w:id="83" w:name="_Hlk116915473"/>
      <w:bookmarkEnd w:id="79"/>
    </w:p>
    <w:p w14:paraId="3A7CCE1F" w14:textId="636D084A" w:rsidR="00B20442" w:rsidRDefault="00D106F7" w:rsidP="00AC3219">
      <w:pPr>
        <w:snapToGrid w:val="0"/>
        <w:ind w:firstLineChars="0" w:firstLine="0"/>
      </w:pPr>
      <w:r>
        <w:rPr>
          <w:rFonts w:ascii="楷体" w:eastAsia="楷体" w:hAnsi="楷体" w:hint="eastAsia"/>
          <w:szCs w:val="24"/>
        </w:rPr>
        <w:t>【条文说明】</w:t>
      </w:r>
      <w:r w:rsidR="00AC3219">
        <w:rPr>
          <w:rFonts w:ascii="楷体" w:eastAsia="楷体" w:hAnsi="楷体" w:hint="eastAsia"/>
          <w:szCs w:val="24"/>
        </w:rPr>
        <w:t>：</w:t>
      </w:r>
      <w:r>
        <w:rPr>
          <w:rFonts w:ascii="楷体" w:eastAsia="楷体" w:hAnsi="楷体" w:hint="eastAsia"/>
          <w:szCs w:val="24"/>
        </w:rPr>
        <w:t>本条中的空气处理机组包括组合式空调机组、新风机组等采用</w:t>
      </w:r>
      <w:proofErr w:type="gramStart"/>
      <w:r>
        <w:rPr>
          <w:rFonts w:ascii="楷体" w:eastAsia="楷体" w:hAnsi="楷体" w:hint="eastAsia"/>
          <w:szCs w:val="24"/>
        </w:rPr>
        <w:t>冷冻水</w:t>
      </w:r>
      <w:proofErr w:type="gramEnd"/>
      <w:r>
        <w:rPr>
          <w:rFonts w:ascii="楷体" w:eastAsia="楷体" w:hAnsi="楷体" w:hint="eastAsia"/>
          <w:szCs w:val="24"/>
        </w:rPr>
        <w:t>降温的全空气处理设备</w:t>
      </w:r>
      <w:r>
        <w:rPr>
          <w:rFonts w:ascii="楷体" w:eastAsia="楷体" w:hAnsi="楷体"/>
          <w:szCs w:val="24"/>
        </w:rPr>
        <w:t>。</w:t>
      </w:r>
    </w:p>
    <w:p w14:paraId="60FC5B9E" w14:textId="083A883A" w:rsidR="00B20442" w:rsidRPr="00FF27BF" w:rsidRDefault="00D106F7">
      <w:pPr>
        <w:snapToGrid w:val="0"/>
        <w:ind w:firstLineChars="0" w:firstLine="0"/>
        <w:rPr>
          <w:rFonts w:eastAsiaTheme="minorEastAsia"/>
          <w:bCs/>
        </w:rPr>
      </w:pPr>
      <w:r w:rsidRPr="00FF27BF">
        <w:rPr>
          <w:rFonts w:eastAsiaTheme="minorEastAsia"/>
          <w:b/>
        </w:rPr>
        <w:t>3.2.2</w:t>
      </w:r>
      <w:bookmarkStart w:id="84" w:name="_Hlk137128770"/>
      <w:r w:rsidR="00FF27BF" w:rsidRPr="00FF27BF">
        <w:rPr>
          <w:rFonts w:eastAsiaTheme="minorEastAsia"/>
          <w:b/>
        </w:rPr>
        <w:t xml:space="preserve">  </w:t>
      </w:r>
      <w:proofErr w:type="gramStart"/>
      <w:r w:rsidRPr="00FF27BF">
        <w:rPr>
          <w:rFonts w:eastAsiaTheme="minorEastAsia"/>
          <w:bCs/>
        </w:rPr>
        <w:t>冷梁空调</w:t>
      </w:r>
      <w:proofErr w:type="gramEnd"/>
      <w:r w:rsidRPr="00FF27BF">
        <w:rPr>
          <w:rFonts w:eastAsiaTheme="minorEastAsia"/>
          <w:bCs/>
        </w:rPr>
        <w:t>系统设计</w:t>
      </w:r>
      <w:bookmarkEnd w:id="84"/>
      <w:proofErr w:type="gramStart"/>
      <w:r w:rsidRPr="00FF27BF">
        <w:rPr>
          <w:rFonts w:eastAsiaTheme="minorEastAsia"/>
          <w:bCs/>
        </w:rPr>
        <w:t>宜符合</w:t>
      </w:r>
      <w:proofErr w:type="gramEnd"/>
      <w:r w:rsidRPr="00FF27BF">
        <w:rPr>
          <w:rFonts w:eastAsiaTheme="minorEastAsia"/>
          <w:bCs/>
        </w:rPr>
        <w:t>下列规定：</w:t>
      </w:r>
    </w:p>
    <w:p w14:paraId="4C53ACDE" w14:textId="1271E01A" w:rsidR="00B20442" w:rsidRPr="00FF27BF" w:rsidRDefault="00D106F7">
      <w:pPr>
        <w:snapToGrid w:val="0"/>
        <w:ind w:firstLineChars="100" w:firstLine="241"/>
        <w:rPr>
          <w:rFonts w:eastAsiaTheme="minorEastAsia"/>
        </w:rPr>
      </w:pPr>
      <w:r w:rsidRPr="00FF27BF">
        <w:rPr>
          <w:rFonts w:eastAsiaTheme="minorEastAsia"/>
          <w:b/>
        </w:rPr>
        <w:t>1</w:t>
      </w:r>
      <w:r w:rsidR="00FF27BF">
        <w:rPr>
          <w:rFonts w:eastAsiaTheme="minorEastAsia"/>
        </w:rPr>
        <w:t xml:space="preserve">  </w:t>
      </w:r>
      <w:r w:rsidRPr="00FF27BF">
        <w:rPr>
          <w:rFonts w:eastAsiaTheme="minorEastAsia"/>
        </w:rPr>
        <w:t>供水温度不低于室内露点温度；</w:t>
      </w:r>
    </w:p>
    <w:p w14:paraId="411B8CC7" w14:textId="67192B85" w:rsidR="00B20442" w:rsidRPr="00FF27BF" w:rsidRDefault="00D106F7">
      <w:pPr>
        <w:snapToGrid w:val="0"/>
        <w:ind w:firstLineChars="100" w:firstLine="241"/>
        <w:rPr>
          <w:rFonts w:eastAsiaTheme="minorEastAsia"/>
        </w:rPr>
      </w:pPr>
      <w:r w:rsidRPr="00FF27BF">
        <w:rPr>
          <w:rFonts w:eastAsiaTheme="minorEastAsia"/>
          <w:b/>
        </w:rPr>
        <w:t>2</w:t>
      </w:r>
      <w:r w:rsidR="00FF27BF">
        <w:rPr>
          <w:rFonts w:eastAsiaTheme="minorEastAsia"/>
        </w:rPr>
        <w:t xml:space="preserve">  </w:t>
      </w:r>
      <w:r w:rsidRPr="00FF27BF">
        <w:rPr>
          <w:rFonts w:eastAsiaTheme="minorEastAsia"/>
        </w:rPr>
        <w:t>对新风的除湿处理；</w:t>
      </w:r>
    </w:p>
    <w:p w14:paraId="58F476BF" w14:textId="6A9EEC8D" w:rsidR="00B20442" w:rsidRPr="00FF27BF" w:rsidRDefault="00D106F7">
      <w:pPr>
        <w:snapToGrid w:val="0"/>
        <w:ind w:firstLineChars="100" w:firstLine="241"/>
        <w:rPr>
          <w:rFonts w:eastAsiaTheme="minorEastAsia"/>
        </w:rPr>
      </w:pPr>
      <w:r w:rsidRPr="00FF27BF">
        <w:rPr>
          <w:rFonts w:eastAsiaTheme="minorEastAsia"/>
          <w:b/>
        </w:rPr>
        <w:t>3</w:t>
      </w:r>
      <w:r w:rsidR="00FF27BF">
        <w:rPr>
          <w:rFonts w:eastAsiaTheme="minorEastAsia"/>
        </w:rPr>
        <w:t xml:space="preserve">  </w:t>
      </w:r>
      <w:r w:rsidRPr="00FF27BF">
        <w:rPr>
          <w:rFonts w:eastAsiaTheme="minorEastAsia"/>
        </w:rPr>
        <w:t>管道</w:t>
      </w:r>
      <w:proofErr w:type="gramStart"/>
      <w:r w:rsidRPr="00FF27BF">
        <w:rPr>
          <w:rFonts w:eastAsiaTheme="minorEastAsia"/>
        </w:rPr>
        <w:t>与阀进行</w:t>
      </w:r>
      <w:proofErr w:type="gramEnd"/>
      <w:r w:rsidRPr="00FF27BF">
        <w:rPr>
          <w:rFonts w:eastAsiaTheme="minorEastAsia"/>
        </w:rPr>
        <w:t>绝热保温处理。</w:t>
      </w:r>
    </w:p>
    <w:p w14:paraId="01E292F0" w14:textId="22EF319B" w:rsidR="00B20442" w:rsidRDefault="00D106F7" w:rsidP="00FD2881">
      <w:pPr>
        <w:snapToGrid w:val="0"/>
        <w:ind w:firstLineChars="0" w:firstLine="0"/>
        <w:rPr>
          <w:rFonts w:asciiTheme="minorEastAsia" w:eastAsiaTheme="minorEastAsia" w:hAnsiTheme="minorEastAsia"/>
        </w:rPr>
      </w:pPr>
      <w:bookmarkStart w:id="85" w:name="_Hlk137128820"/>
      <w:r>
        <w:rPr>
          <w:rFonts w:ascii="楷体" w:eastAsia="楷体" w:hAnsi="楷体" w:hint="eastAsia"/>
          <w:szCs w:val="24"/>
        </w:rPr>
        <w:t>【条文说明】</w:t>
      </w:r>
      <w:r w:rsidR="00FD2881">
        <w:rPr>
          <w:rFonts w:ascii="楷体" w:eastAsia="楷体" w:hAnsi="楷体" w:hint="eastAsia"/>
          <w:szCs w:val="24"/>
        </w:rPr>
        <w:t>：</w:t>
      </w:r>
      <w:r>
        <w:rPr>
          <w:rFonts w:ascii="楷体" w:eastAsia="楷体" w:hAnsi="楷体" w:hint="eastAsia"/>
          <w:szCs w:val="24"/>
        </w:rPr>
        <w:t>本条规定为冷梁空调系统设计应避免出现冷梁设备及室内出现冷凝水</w:t>
      </w:r>
      <w:r>
        <w:rPr>
          <w:rFonts w:ascii="楷体" w:eastAsia="楷体" w:hAnsi="楷体"/>
          <w:szCs w:val="24"/>
        </w:rPr>
        <w:t>。</w:t>
      </w:r>
    </w:p>
    <w:bookmarkEnd w:id="85"/>
    <w:p w14:paraId="6C2BC538" w14:textId="599840DF" w:rsidR="00B20442" w:rsidRPr="00FF27BF" w:rsidRDefault="00D106F7">
      <w:pPr>
        <w:snapToGrid w:val="0"/>
        <w:ind w:firstLineChars="0" w:firstLine="0"/>
        <w:rPr>
          <w:rFonts w:eastAsiaTheme="minorEastAsia"/>
          <w:szCs w:val="24"/>
        </w:rPr>
      </w:pPr>
      <w:r w:rsidRPr="00FF27BF">
        <w:rPr>
          <w:rFonts w:eastAsiaTheme="minorEastAsia"/>
          <w:b/>
          <w:bCs/>
          <w:szCs w:val="24"/>
        </w:rPr>
        <w:t>3.2.3</w:t>
      </w:r>
      <w:r w:rsidR="00FF27BF">
        <w:rPr>
          <w:rFonts w:eastAsiaTheme="minorEastAsia"/>
          <w:b/>
          <w:bCs/>
          <w:szCs w:val="24"/>
        </w:rPr>
        <w:t xml:space="preserve">  </w:t>
      </w:r>
      <w:r w:rsidRPr="00FF27BF">
        <w:rPr>
          <w:rFonts w:eastAsiaTheme="minorEastAsia"/>
          <w:szCs w:val="24"/>
        </w:rPr>
        <w:t>电动压缩式冷水机组的总装机容量，应按相应规范的规定计算的空调冷负荷值直接选定，不得另作附加。</w:t>
      </w:r>
    </w:p>
    <w:p w14:paraId="58266930" w14:textId="32324D86" w:rsidR="00B20442" w:rsidRDefault="00D106F7" w:rsidP="00FD2881">
      <w:pPr>
        <w:snapToGrid w:val="0"/>
        <w:ind w:firstLineChars="0" w:firstLine="0"/>
        <w:rPr>
          <w:rFonts w:ascii="楷体" w:eastAsia="楷体" w:hAnsi="楷体"/>
          <w:szCs w:val="24"/>
        </w:rPr>
      </w:pPr>
      <w:bookmarkStart w:id="86" w:name="_Hlk137128757"/>
      <w:r>
        <w:rPr>
          <w:rFonts w:ascii="楷体" w:eastAsia="楷体" w:hAnsi="楷体" w:hint="eastAsia"/>
          <w:szCs w:val="24"/>
        </w:rPr>
        <w:t>【条文说明】</w:t>
      </w:r>
      <w:r w:rsidR="00FD2881">
        <w:rPr>
          <w:rFonts w:ascii="楷体" w:eastAsia="楷体" w:hAnsi="楷体" w:hint="eastAsia"/>
          <w:szCs w:val="24"/>
        </w:rPr>
        <w:t>：</w:t>
      </w:r>
      <w:r>
        <w:rPr>
          <w:rFonts w:ascii="楷体" w:eastAsia="楷体" w:hAnsi="楷体" w:hint="eastAsia"/>
          <w:szCs w:val="24"/>
        </w:rPr>
        <w:t>本条参照《民用建筑供暖通风与空气调节设计规范》</w:t>
      </w:r>
      <w:r>
        <w:rPr>
          <w:rFonts w:ascii="楷体" w:eastAsia="楷体" w:hAnsi="楷体"/>
          <w:szCs w:val="24"/>
        </w:rPr>
        <w:t>GB 50736。</w:t>
      </w:r>
    </w:p>
    <w:p w14:paraId="549E4807" w14:textId="589F8342" w:rsidR="00B20442" w:rsidRPr="00FF27BF" w:rsidRDefault="00D106F7">
      <w:pPr>
        <w:snapToGrid w:val="0"/>
        <w:ind w:firstLineChars="0" w:firstLine="0"/>
        <w:rPr>
          <w:rFonts w:eastAsiaTheme="minorEastAsia"/>
          <w:szCs w:val="24"/>
        </w:rPr>
      </w:pPr>
      <w:bookmarkStart w:id="87" w:name="_Hlk101119365"/>
      <w:bookmarkEnd w:id="86"/>
      <w:r w:rsidRPr="00FF27BF">
        <w:rPr>
          <w:rFonts w:eastAsiaTheme="minorEastAsia"/>
          <w:b/>
          <w:bCs/>
          <w:szCs w:val="24"/>
        </w:rPr>
        <w:t>3.2.4</w:t>
      </w:r>
      <w:bookmarkEnd w:id="87"/>
      <w:r w:rsidR="00FF27BF" w:rsidRPr="00FF27BF">
        <w:rPr>
          <w:rFonts w:eastAsiaTheme="minorEastAsia"/>
          <w:b/>
          <w:bCs/>
          <w:szCs w:val="24"/>
        </w:rPr>
        <w:t xml:space="preserve">  </w:t>
      </w:r>
      <w:r w:rsidRPr="00FF27BF">
        <w:rPr>
          <w:rFonts w:eastAsiaTheme="minorEastAsia"/>
          <w:szCs w:val="24"/>
        </w:rPr>
        <w:t>冷源系统的循环水泵、冷却塔等设备，应至少一台备用。</w:t>
      </w:r>
    </w:p>
    <w:p w14:paraId="573E1C78" w14:textId="3C401671" w:rsidR="00B20442" w:rsidRPr="00FF27BF" w:rsidRDefault="00D106F7">
      <w:pPr>
        <w:snapToGrid w:val="0"/>
        <w:ind w:firstLineChars="0" w:firstLine="0"/>
        <w:rPr>
          <w:rFonts w:eastAsiaTheme="minorEastAsia"/>
        </w:rPr>
      </w:pPr>
      <w:r w:rsidRPr="00FF27BF">
        <w:rPr>
          <w:rFonts w:eastAsiaTheme="minorEastAsia"/>
          <w:b/>
          <w:bCs/>
        </w:rPr>
        <w:t>3.2.5</w:t>
      </w:r>
      <w:r w:rsidR="00FF27BF" w:rsidRPr="00FF27BF">
        <w:rPr>
          <w:rFonts w:eastAsiaTheme="minorEastAsia"/>
          <w:b/>
          <w:bCs/>
        </w:rPr>
        <w:t xml:space="preserve">  </w:t>
      </w:r>
      <w:r w:rsidRPr="00FF27BF">
        <w:rPr>
          <w:rFonts w:eastAsiaTheme="minorEastAsia"/>
        </w:rPr>
        <w:t>空调水系统根据不同需求，</w:t>
      </w:r>
      <w:proofErr w:type="gramStart"/>
      <w:r w:rsidRPr="00FF27BF">
        <w:rPr>
          <w:rFonts w:eastAsiaTheme="minorEastAsia"/>
        </w:rPr>
        <w:t>宜符合</w:t>
      </w:r>
      <w:proofErr w:type="gramEnd"/>
      <w:r w:rsidRPr="00FF27BF">
        <w:rPr>
          <w:rFonts w:eastAsiaTheme="minorEastAsia"/>
        </w:rPr>
        <w:t>以下规定：</w:t>
      </w:r>
    </w:p>
    <w:p w14:paraId="04D6FEF7" w14:textId="31CD3192" w:rsidR="00B20442" w:rsidRPr="00FF27BF" w:rsidRDefault="00D106F7" w:rsidP="00FF27BF">
      <w:pPr>
        <w:snapToGrid w:val="0"/>
        <w:ind w:firstLine="482"/>
        <w:rPr>
          <w:rFonts w:eastAsiaTheme="minorEastAsia"/>
        </w:rPr>
      </w:pPr>
      <w:r w:rsidRPr="00FF27BF">
        <w:rPr>
          <w:rFonts w:eastAsiaTheme="minorEastAsia"/>
          <w:b/>
        </w:rPr>
        <w:t>1</w:t>
      </w:r>
      <w:r w:rsidR="00FF27BF" w:rsidRPr="00FF27BF">
        <w:rPr>
          <w:rFonts w:eastAsiaTheme="minorEastAsia"/>
        </w:rPr>
        <w:t xml:space="preserve">  </w:t>
      </w:r>
      <w:r w:rsidRPr="00FF27BF">
        <w:rPr>
          <w:rFonts w:eastAsiaTheme="minorEastAsia"/>
        </w:rPr>
        <w:t>根据不同的分区特点设计不同的水系统形式；</w:t>
      </w:r>
    </w:p>
    <w:p w14:paraId="46FFF544" w14:textId="77A65F20" w:rsidR="00B20442" w:rsidRPr="00FF27BF" w:rsidRDefault="00D106F7" w:rsidP="00FF27BF">
      <w:pPr>
        <w:snapToGrid w:val="0"/>
        <w:ind w:firstLine="482"/>
        <w:rPr>
          <w:rFonts w:eastAsiaTheme="minorEastAsia"/>
        </w:rPr>
      </w:pPr>
      <w:r w:rsidRPr="00FF27BF">
        <w:rPr>
          <w:rFonts w:eastAsiaTheme="minorEastAsia"/>
          <w:b/>
        </w:rPr>
        <w:t>2</w:t>
      </w:r>
      <w:r w:rsidR="00FF27BF" w:rsidRPr="00FF27BF">
        <w:rPr>
          <w:rFonts w:eastAsiaTheme="minorEastAsia"/>
        </w:rPr>
        <w:t xml:space="preserve">  </w:t>
      </w:r>
      <w:r w:rsidRPr="00FF27BF">
        <w:rPr>
          <w:rFonts w:eastAsiaTheme="minorEastAsia"/>
        </w:rPr>
        <w:t>外区宜选择四管制；</w:t>
      </w:r>
    </w:p>
    <w:p w14:paraId="6470F9A2" w14:textId="763A86FE" w:rsidR="00B20442" w:rsidRPr="00FF27BF" w:rsidRDefault="00D106F7" w:rsidP="00FF27BF">
      <w:pPr>
        <w:snapToGrid w:val="0"/>
        <w:ind w:firstLine="482"/>
        <w:rPr>
          <w:rFonts w:eastAsiaTheme="minorEastAsia"/>
        </w:rPr>
      </w:pPr>
      <w:r w:rsidRPr="00FF27BF">
        <w:rPr>
          <w:rFonts w:eastAsiaTheme="minorEastAsia"/>
          <w:b/>
        </w:rPr>
        <w:t>3</w:t>
      </w:r>
      <w:r w:rsidR="00FF27BF" w:rsidRPr="00FF27BF">
        <w:rPr>
          <w:rFonts w:eastAsiaTheme="minorEastAsia"/>
        </w:rPr>
        <w:t xml:space="preserve">  </w:t>
      </w:r>
      <w:r w:rsidRPr="00FF27BF">
        <w:rPr>
          <w:rFonts w:eastAsiaTheme="minorEastAsia"/>
        </w:rPr>
        <w:t>新风机组（空气处理机组）的水系统宜选择两管制；</w:t>
      </w:r>
    </w:p>
    <w:p w14:paraId="5D25A413" w14:textId="44358637" w:rsidR="00B20442" w:rsidRPr="00FF27BF" w:rsidRDefault="00D106F7" w:rsidP="00FF27BF">
      <w:pPr>
        <w:snapToGrid w:val="0"/>
        <w:ind w:firstLine="482"/>
        <w:rPr>
          <w:rFonts w:eastAsiaTheme="minorEastAsia"/>
        </w:rPr>
      </w:pPr>
      <w:r w:rsidRPr="00FF27BF">
        <w:rPr>
          <w:rFonts w:eastAsiaTheme="minorEastAsia"/>
          <w:b/>
        </w:rPr>
        <w:lastRenderedPageBreak/>
        <w:t>4</w:t>
      </w:r>
      <w:r w:rsidR="00FF27BF" w:rsidRPr="00FF27BF">
        <w:rPr>
          <w:rFonts w:eastAsiaTheme="minorEastAsia"/>
          <w:b/>
        </w:rPr>
        <w:t xml:space="preserve"> </w:t>
      </w:r>
      <w:r w:rsidR="00FF27BF" w:rsidRPr="00FF27BF">
        <w:rPr>
          <w:rFonts w:eastAsiaTheme="minorEastAsia"/>
        </w:rPr>
        <w:t xml:space="preserve"> </w:t>
      </w:r>
      <w:r w:rsidRPr="00FF27BF">
        <w:rPr>
          <w:rFonts w:eastAsiaTheme="minorEastAsia"/>
        </w:rPr>
        <w:t>内区全年供冷宜选择两管制；</w:t>
      </w:r>
    </w:p>
    <w:p w14:paraId="08146025" w14:textId="4DF7C0E0" w:rsidR="00B20442" w:rsidRPr="00FF27BF" w:rsidRDefault="00D106F7" w:rsidP="00FF27BF">
      <w:pPr>
        <w:snapToGrid w:val="0"/>
        <w:ind w:firstLine="482"/>
        <w:rPr>
          <w:rFonts w:eastAsiaTheme="minorEastAsia"/>
        </w:rPr>
      </w:pPr>
      <w:r w:rsidRPr="00FF27BF">
        <w:rPr>
          <w:rFonts w:eastAsiaTheme="minorEastAsia"/>
          <w:b/>
        </w:rPr>
        <w:t>5</w:t>
      </w:r>
      <w:r w:rsidR="00FF27BF" w:rsidRPr="00FF27BF">
        <w:rPr>
          <w:rFonts w:eastAsiaTheme="minorEastAsia"/>
        </w:rPr>
        <w:t xml:space="preserve">  </w:t>
      </w:r>
      <w:r w:rsidRPr="00FF27BF">
        <w:rPr>
          <w:rFonts w:eastAsiaTheme="minorEastAsia"/>
        </w:rPr>
        <w:t>主管宜选择四管制，冷热分离。</w:t>
      </w:r>
    </w:p>
    <w:p w14:paraId="10B92CDB" w14:textId="77777777" w:rsidR="00B20442" w:rsidRPr="00FF27BF" w:rsidRDefault="00D106F7">
      <w:pPr>
        <w:snapToGrid w:val="0"/>
        <w:ind w:firstLineChars="0" w:firstLine="0"/>
        <w:rPr>
          <w:rFonts w:eastAsiaTheme="minorEastAsia"/>
        </w:rPr>
      </w:pPr>
      <w:r w:rsidRPr="00FF27BF">
        <w:rPr>
          <w:rFonts w:eastAsiaTheme="minorEastAsia"/>
          <w:b/>
        </w:rPr>
        <w:t>3.2.6</w:t>
      </w:r>
      <w:r w:rsidRPr="00FF27BF">
        <w:rPr>
          <w:rFonts w:eastAsiaTheme="minorEastAsia"/>
        </w:rPr>
        <w:t xml:space="preserve"> </w:t>
      </w:r>
      <w:r w:rsidRPr="00FF27BF">
        <w:rPr>
          <w:rFonts w:eastAsiaTheme="minorEastAsia"/>
        </w:rPr>
        <w:t>冬季供热的区域应采用主动式冷梁，且热水进水温度不宜高于</w:t>
      </w:r>
      <w:r w:rsidRPr="00FF27BF">
        <w:rPr>
          <w:rFonts w:eastAsiaTheme="minorEastAsia"/>
        </w:rPr>
        <w:t>45℃</w:t>
      </w:r>
      <w:r w:rsidRPr="00FF27BF">
        <w:rPr>
          <w:rFonts w:eastAsiaTheme="minorEastAsia"/>
        </w:rPr>
        <w:t>。</w:t>
      </w:r>
    </w:p>
    <w:p w14:paraId="2AFA96FD" w14:textId="2CBFB1AE" w:rsidR="00B20442" w:rsidRPr="00FF27BF" w:rsidRDefault="00D106F7" w:rsidP="00FF27BF">
      <w:pPr>
        <w:pStyle w:val="2"/>
        <w:numPr>
          <w:ilvl w:val="0"/>
          <w:numId w:val="0"/>
        </w:numPr>
        <w:spacing w:before="240" w:after="240" w:line="312" w:lineRule="auto"/>
        <w:jc w:val="center"/>
        <w:rPr>
          <w:rFonts w:ascii="黑体" w:eastAsia="黑体" w:hAnsi="黑体"/>
          <w:sz w:val="28"/>
          <w:szCs w:val="28"/>
        </w:rPr>
      </w:pPr>
      <w:bookmarkStart w:id="88" w:name="_Toc135225332"/>
      <w:bookmarkStart w:id="89" w:name="_Toc137567282"/>
      <w:bookmarkStart w:id="90" w:name="_Toc137567773"/>
      <w:r w:rsidRPr="00FF27BF">
        <w:rPr>
          <w:rFonts w:ascii="黑体" w:eastAsia="黑体" w:hAnsi="黑体" w:hint="eastAsia"/>
          <w:sz w:val="28"/>
          <w:szCs w:val="28"/>
        </w:rPr>
        <w:t>3</w:t>
      </w:r>
      <w:r w:rsidRPr="00FF27BF">
        <w:rPr>
          <w:rFonts w:ascii="黑体" w:eastAsia="黑体" w:hAnsi="黑体"/>
          <w:sz w:val="28"/>
          <w:szCs w:val="28"/>
        </w:rPr>
        <w:t>.3</w:t>
      </w:r>
      <w:r w:rsidR="00FF27BF">
        <w:rPr>
          <w:rFonts w:ascii="黑体" w:eastAsia="黑体" w:hAnsi="黑体"/>
          <w:sz w:val="28"/>
          <w:szCs w:val="28"/>
        </w:rPr>
        <w:t xml:space="preserve">  </w:t>
      </w:r>
      <w:r w:rsidRPr="00FF27BF">
        <w:rPr>
          <w:rFonts w:ascii="黑体" w:eastAsia="黑体" w:hAnsi="黑体" w:hint="eastAsia"/>
          <w:sz w:val="28"/>
          <w:szCs w:val="28"/>
        </w:rPr>
        <w:t>风</w:t>
      </w:r>
      <w:r w:rsidR="00FF27BF">
        <w:rPr>
          <w:rFonts w:ascii="黑体" w:eastAsia="黑体" w:hAnsi="黑体" w:hint="eastAsia"/>
          <w:sz w:val="28"/>
          <w:szCs w:val="28"/>
        </w:rPr>
        <w:t xml:space="preserve"> </w:t>
      </w:r>
      <w:r w:rsidRPr="00FF27BF">
        <w:rPr>
          <w:rFonts w:ascii="黑体" w:eastAsia="黑体" w:hAnsi="黑体" w:hint="eastAsia"/>
          <w:sz w:val="28"/>
          <w:szCs w:val="28"/>
        </w:rPr>
        <w:t>系</w:t>
      </w:r>
      <w:r w:rsidR="00FF27BF">
        <w:rPr>
          <w:rFonts w:ascii="黑体" w:eastAsia="黑体" w:hAnsi="黑体" w:hint="eastAsia"/>
          <w:sz w:val="28"/>
          <w:szCs w:val="28"/>
        </w:rPr>
        <w:t xml:space="preserve"> </w:t>
      </w:r>
      <w:r w:rsidRPr="00FF27BF">
        <w:rPr>
          <w:rFonts w:ascii="黑体" w:eastAsia="黑体" w:hAnsi="黑体" w:hint="eastAsia"/>
          <w:sz w:val="28"/>
          <w:szCs w:val="28"/>
        </w:rPr>
        <w:t>统</w:t>
      </w:r>
      <w:bookmarkEnd w:id="88"/>
      <w:bookmarkEnd w:id="89"/>
      <w:bookmarkEnd w:id="90"/>
    </w:p>
    <w:bookmarkEnd w:id="83"/>
    <w:p w14:paraId="6A7F420C" w14:textId="6B782C7B" w:rsidR="00B20442" w:rsidRDefault="00D106F7">
      <w:pPr>
        <w:snapToGrid w:val="0"/>
        <w:ind w:firstLineChars="0" w:firstLine="0"/>
        <w:rPr>
          <w:bCs/>
        </w:rPr>
      </w:pPr>
      <w:r>
        <w:rPr>
          <w:rFonts w:hint="eastAsia"/>
          <w:b/>
          <w:bCs/>
        </w:rPr>
        <w:t>3.</w:t>
      </w:r>
      <w:r>
        <w:rPr>
          <w:b/>
          <w:bCs/>
        </w:rPr>
        <w:t>3</w:t>
      </w:r>
      <w:r>
        <w:rPr>
          <w:rFonts w:hint="eastAsia"/>
          <w:b/>
          <w:bCs/>
        </w:rPr>
        <w:t>.</w:t>
      </w:r>
      <w:r>
        <w:rPr>
          <w:b/>
          <w:bCs/>
        </w:rPr>
        <w:t>1</w:t>
      </w:r>
      <w:r w:rsidR="00C32B55">
        <w:rPr>
          <w:b/>
          <w:bCs/>
        </w:rPr>
        <w:t xml:space="preserve">  </w:t>
      </w:r>
      <w:r>
        <w:rPr>
          <w:rFonts w:hint="eastAsia"/>
          <w:bCs/>
        </w:rPr>
        <w:t>冷梁空调系统的风系统设计根据整体建筑负荷确定合适的形式，且符合下列规定：</w:t>
      </w:r>
    </w:p>
    <w:p w14:paraId="2F15B3E8" w14:textId="5F7AD896" w:rsidR="00B20442" w:rsidRDefault="00D106F7">
      <w:pPr>
        <w:snapToGrid w:val="0"/>
        <w:ind w:leftChars="200" w:left="480" w:firstLineChars="0" w:firstLine="0"/>
        <w:rPr>
          <w:bCs/>
        </w:rPr>
      </w:pPr>
      <w:r w:rsidRPr="00C32B55">
        <w:rPr>
          <w:b/>
          <w:bCs/>
        </w:rPr>
        <w:t>1</w:t>
      </w:r>
      <w:r w:rsidR="00C32B55">
        <w:rPr>
          <w:bCs/>
        </w:rPr>
        <w:t xml:space="preserve">  </w:t>
      </w:r>
      <w:r>
        <w:rPr>
          <w:rFonts w:hint="eastAsia"/>
          <w:bCs/>
        </w:rPr>
        <w:t>全空气系统的送风量应附加</w:t>
      </w:r>
      <w:r>
        <w:rPr>
          <w:rFonts w:hint="eastAsia"/>
          <w:bCs/>
        </w:rPr>
        <w:t>5</w:t>
      </w:r>
      <w:r w:rsidR="007B489D">
        <w:rPr>
          <w:rFonts w:hint="eastAsia"/>
          <w:bCs/>
        </w:rPr>
        <w:t>%</w:t>
      </w:r>
      <w:r>
        <w:rPr>
          <w:rFonts w:hint="eastAsia"/>
          <w:bCs/>
        </w:rPr>
        <w:t>～</w:t>
      </w:r>
      <w:r>
        <w:rPr>
          <w:rFonts w:hint="eastAsia"/>
          <w:bCs/>
        </w:rPr>
        <w:t>10</w:t>
      </w:r>
      <w:r w:rsidR="007B489D">
        <w:rPr>
          <w:rFonts w:hint="eastAsia"/>
          <w:bCs/>
        </w:rPr>
        <w:t>%</w:t>
      </w:r>
      <w:r>
        <w:rPr>
          <w:rFonts w:hint="eastAsia"/>
          <w:bCs/>
        </w:rPr>
        <w:t>风管和设备的漏风量；</w:t>
      </w:r>
    </w:p>
    <w:p w14:paraId="6EA3942F" w14:textId="24869847" w:rsidR="00B20442" w:rsidRDefault="00D106F7" w:rsidP="00CE0823">
      <w:pPr>
        <w:snapToGrid w:val="0"/>
        <w:ind w:firstLine="482"/>
        <w:rPr>
          <w:bCs/>
        </w:rPr>
      </w:pPr>
      <w:r w:rsidRPr="00C32B55">
        <w:rPr>
          <w:rFonts w:hint="eastAsia"/>
          <w:b/>
          <w:bCs/>
        </w:rPr>
        <w:t>2</w:t>
      </w:r>
      <w:r w:rsidR="00C32B55" w:rsidRPr="00C32B55">
        <w:rPr>
          <w:b/>
          <w:bCs/>
        </w:rPr>
        <w:t xml:space="preserve"> </w:t>
      </w:r>
      <w:r w:rsidR="00C32B55">
        <w:rPr>
          <w:bCs/>
        </w:rPr>
        <w:t xml:space="preserve"> </w:t>
      </w:r>
      <w:r>
        <w:rPr>
          <w:rFonts w:hint="eastAsia"/>
          <w:bCs/>
        </w:rPr>
        <w:t>全空气系统的送风量与所有末端一次风量之和的差值应与国家标准《通风与空调工程施工质量验收规范》</w:t>
      </w:r>
      <w:r>
        <w:rPr>
          <w:rFonts w:hint="eastAsia"/>
          <w:bCs/>
        </w:rPr>
        <w:t>GB50243</w:t>
      </w:r>
      <w:r>
        <w:rPr>
          <w:rFonts w:hint="eastAsia"/>
          <w:bCs/>
        </w:rPr>
        <w:t>规定的漏风</w:t>
      </w:r>
      <w:proofErr w:type="gramStart"/>
      <w:r>
        <w:rPr>
          <w:rFonts w:hint="eastAsia"/>
          <w:bCs/>
        </w:rPr>
        <w:t>量允许</w:t>
      </w:r>
      <w:proofErr w:type="gramEnd"/>
      <w:r>
        <w:rPr>
          <w:rFonts w:hint="eastAsia"/>
          <w:bCs/>
        </w:rPr>
        <w:t>值相匹配，且差值不能超过</w:t>
      </w:r>
      <w:r>
        <w:rPr>
          <w:rFonts w:hint="eastAsia"/>
          <w:bCs/>
        </w:rPr>
        <w:t>1</w:t>
      </w:r>
      <w:r>
        <w:rPr>
          <w:bCs/>
        </w:rPr>
        <w:t>0%</w:t>
      </w:r>
      <w:r>
        <w:rPr>
          <w:rFonts w:hint="eastAsia"/>
          <w:bCs/>
        </w:rPr>
        <w:t>。</w:t>
      </w:r>
    </w:p>
    <w:p w14:paraId="783099EC" w14:textId="1BCDB342" w:rsidR="00B20442" w:rsidRPr="00FD2881" w:rsidRDefault="00D106F7" w:rsidP="00FD2881">
      <w:pPr>
        <w:snapToGrid w:val="0"/>
        <w:ind w:firstLineChars="0" w:firstLine="0"/>
        <w:rPr>
          <w:rFonts w:eastAsia="楷体"/>
          <w:bCs/>
        </w:rPr>
      </w:pPr>
      <w:r w:rsidRPr="00FD2881">
        <w:rPr>
          <w:rFonts w:eastAsia="楷体"/>
        </w:rPr>
        <w:t>【条文说明】</w:t>
      </w:r>
      <w:r w:rsidR="00FD2881" w:rsidRPr="00FD2881">
        <w:rPr>
          <w:rFonts w:eastAsia="楷体"/>
        </w:rPr>
        <w:t>：</w:t>
      </w:r>
      <w:r w:rsidRPr="00FD2881">
        <w:rPr>
          <w:rFonts w:eastAsia="楷体"/>
          <w:bCs/>
        </w:rPr>
        <w:t>现行国家标准《民用建筑供暖通风与空气调节设计规范》</w:t>
      </w:r>
      <w:r w:rsidRPr="00FD2881">
        <w:rPr>
          <w:rFonts w:eastAsia="楷体"/>
          <w:bCs/>
        </w:rPr>
        <w:t>GB 50736</w:t>
      </w:r>
      <w:r w:rsidRPr="00FD2881">
        <w:rPr>
          <w:rFonts w:eastAsia="楷体"/>
          <w:bCs/>
        </w:rPr>
        <w:t>规定：</w:t>
      </w:r>
      <w:bookmarkStart w:id="91" w:name="_Hlk137130513"/>
      <w:r w:rsidRPr="00FD2881">
        <w:rPr>
          <w:rFonts w:eastAsia="楷体"/>
          <w:bCs/>
        </w:rPr>
        <w:t>通风机风量应附加风管和设备的漏风量，送、排风系统可附加</w:t>
      </w:r>
      <w:r w:rsidRPr="00FD2881">
        <w:rPr>
          <w:rFonts w:eastAsia="楷体"/>
          <w:bCs/>
        </w:rPr>
        <w:t>5</w:t>
      </w:r>
      <w:r w:rsidR="007B489D" w:rsidRPr="00FD2881">
        <w:rPr>
          <w:rFonts w:eastAsia="楷体"/>
          <w:bCs/>
        </w:rPr>
        <w:t>%</w:t>
      </w:r>
      <w:r w:rsidRPr="00FD2881">
        <w:rPr>
          <w:rFonts w:eastAsia="楷体"/>
          <w:bCs/>
        </w:rPr>
        <w:t>～</w:t>
      </w:r>
      <w:r w:rsidRPr="00FD2881">
        <w:rPr>
          <w:rFonts w:eastAsia="楷体"/>
          <w:bCs/>
        </w:rPr>
        <w:t>10</w:t>
      </w:r>
      <w:r w:rsidR="007B489D" w:rsidRPr="00FD2881">
        <w:rPr>
          <w:rFonts w:eastAsia="楷体"/>
          <w:bCs/>
        </w:rPr>
        <w:t>%</w:t>
      </w:r>
      <w:r w:rsidRPr="00FD2881">
        <w:rPr>
          <w:rFonts w:eastAsia="楷体"/>
          <w:bCs/>
        </w:rPr>
        <w:t>。</w:t>
      </w:r>
      <w:bookmarkEnd w:id="91"/>
    </w:p>
    <w:p w14:paraId="7B8DDF61" w14:textId="77777777" w:rsidR="00B20442" w:rsidRPr="00FD2881" w:rsidRDefault="00D106F7" w:rsidP="00FD2881">
      <w:pPr>
        <w:snapToGrid w:val="0"/>
        <w:ind w:firstLine="480"/>
        <w:rPr>
          <w:rFonts w:eastAsia="楷体"/>
          <w:bCs/>
        </w:rPr>
      </w:pPr>
      <w:r w:rsidRPr="00FD2881">
        <w:rPr>
          <w:rFonts w:eastAsia="楷体"/>
          <w:bCs/>
        </w:rPr>
        <w:t>全空气系统是指采用组合式空调机组或新风机组驱动空气循环的风系统。</w:t>
      </w:r>
    </w:p>
    <w:p w14:paraId="0CBF74C4" w14:textId="5E9C120C" w:rsidR="00B20442" w:rsidRDefault="00D106F7">
      <w:pPr>
        <w:snapToGrid w:val="0"/>
        <w:ind w:firstLineChars="0" w:firstLine="0"/>
      </w:pPr>
      <w:bookmarkStart w:id="92" w:name="_Hlk117190092"/>
      <w:r>
        <w:rPr>
          <w:rFonts w:hint="eastAsia"/>
          <w:b/>
          <w:bCs/>
        </w:rPr>
        <w:t>3.</w:t>
      </w:r>
      <w:r>
        <w:rPr>
          <w:b/>
          <w:bCs/>
        </w:rPr>
        <w:t>3</w:t>
      </w:r>
      <w:r>
        <w:rPr>
          <w:rFonts w:hint="eastAsia"/>
          <w:b/>
          <w:bCs/>
        </w:rPr>
        <w:t>.</w:t>
      </w:r>
      <w:r>
        <w:rPr>
          <w:b/>
          <w:bCs/>
        </w:rPr>
        <w:t>2</w:t>
      </w:r>
      <w:r w:rsidR="00C32B55">
        <w:rPr>
          <w:b/>
          <w:bCs/>
        </w:rPr>
        <w:t xml:space="preserve">  </w:t>
      </w:r>
      <w:r>
        <w:rPr>
          <w:rFonts w:hint="eastAsia"/>
        </w:rPr>
        <w:t>主动式冷梁的一次风量计算应符合下列规定：</w:t>
      </w:r>
    </w:p>
    <w:p w14:paraId="27EF45AB" w14:textId="400E3F35" w:rsidR="00B20442" w:rsidRDefault="00D106F7">
      <w:pPr>
        <w:snapToGrid w:val="0"/>
        <w:ind w:firstLineChars="0" w:firstLine="480"/>
      </w:pPr>
      <w:r w:rsidRPr="00C32B55">
        <w:rPr>
          <w:b/>
        </w:rPr>
        <w:t>1</w:t>
      </w:r>
      <w:r w:rsidR="00C32B55">
        <w:t xml:space="preserve">  </w:t>
      </w:r>
      <w:r>
        <w:rPr>
          <w:rFonts w:hint="eastAsia"/>
        </w:rPr>
        <w:t>一次风量应根据室内设计参数、潜热负荷、送风温度等确定，且不应小于最小新风量；</w:t>
      </w:r>
    </w:p>
    <w:p w14:paraId="21506905" w14:textId="2F002989" w:rsidR="00B20442" w:rsidRDefault="00D106F7">
      <w:pPr>
        <w:snapToGrid w:val="0"/>
        <w:ind w:firstLine="482"/>
        <w:rPr>
          <w:bCs/>
        </w:rPr>
      </w:pPr>
      <w:r w:rsidRPr="00C32B55">
        <w:rPr>
          <w:b/>
          <w:bCs/>
        </w:rPr>
        <w:t>2</w:t>
      </w:r>
      <w:r w:rsidR="00C32B55">
        <w:rPr>
          <w:bCs/>
        </w:rPr>
        <w:t xml:space="preserve">  </w:t>
      </w:r>
      <w:r>
        <w:rPr>
          <w:rFonts w:hint="eastAsia"/>
          <w:bCs/>
        </w:rPr>
        <w:t>一次风量应满足显热负荷的需求；</w:t>
      </w:r>
    </w:p>
    <w:p w14:paraId="24D9ABA0" w14:textId="77777777" w:rsidR="00B20442" w:rsidRDefault="00D106F7">
      <w:pPr>
        <w:snapToGrid w:val="0"/>
        <w:ind w:firstLineChars="0" w:firstLine="480"/>
      </w:pPr>
      <w:r w:rsidRPr="00C32B55">
        <w:rPr>
          <w:b/>
        </w:rPr>
        <w:t>3</w:t>
      </w:r>
      <w:r>
        <w:t xml:space="preserve"> </w:t>
      </w:r>
      <w:r>
        <w:rPr>
          <w:rFonts w:hint="eastAsia"/>
        </w:rPr>
        <w:t>一次风量应满足冬季室内</w:t>
      </w:r>
      <w:proofErr w:type="gramStart"/>
      <w:r>
        <w:rPr>
          <w:rFonts w:hint="eastAsia"/>
        </w:rPr>
        <w:t>加湿量的</w:t>
      </w:r>
      <w:proofErr w:type="gramEnd"/>
      <w:r>
        <w:rPr>
          <w:rFonts w:hint="eastAsia"/>
        </w:rPr>
        <w:t>设计要求；</w:t>
      </w:r>
    </w:p>
    <w:p w14:paraId="4D99E58D" w14:textId="77777777" w:rsidR="00B20442" w:rsidRDefault="00D106F7">
      <w:pPr>
        <w:snapToGrid w:val="0"/>
        <w:ind w:firstLine="482"/>
      </w:pPr>
      <w:r w:rsidRPr="00C32B55">
        <w:rPr>
          <w:b/>
        </w:rPr>
        <w:t xml:space="preserve">4 </w:t>
      </w:r>
      <w:r>
        <w:rPr>
          <w:rFonts w:hint="eastAsia"/>
        </w:rPr>
        <w:t>一次风量应避免产生噪声。</w:t>
      </w:r>
    </w:p>
    <w:p w14:paraId="2408368E" w14:textId="1EC2E7FF" w:rsidR="00B20442" w:rsidRPr="00C32B55" w:rsidRDefault="00D106F7" w:rsidP="00C32B55">
      <w:pPr>
        <w:pStyle w:val="2"/>
        <w:numPr>
          <w:ilvl w:val="0"/>
          <w:numId w:val="0"/>
        </w:numPr>
        <w:spacing w:before="240" w:after="240" w:line="312" w:lineRule="auto"/>
        <w:jc w:val="center"/>
        <w:rPr>
          <w:rFonts w:ascii="黑体" w:eastAsia="黑体" w:hAnsi="黑体"/>
          <w:sz w:val="28"/>
          <w:szCs w:val="28"/>
        </w:rPr>
      </w:pPr>
      <w:bookmarkStart w:id="93" w:name="_Toc135225333"/>
      <w:bookmarkStart w:id="94" w:name="_Toc137567283"/>
      <w:bookmarkStart w:id="95" w:name="_Toc137567774"/>
      <w:bookmarkEnd w:id="92"/>
      <w:r w:rsidRPr="00C32B55">
        <w:rPr>
          <w:rFonts w:ascii="黑体" w:eastAsia="黑体" w:hAnsi="黑体" w:hint="eastAsia"/>
          <w:sz w:val="28"/>
          <w:szCs w:val="28"/>
        </w:rPr>
        <w:t>3.</w:t>
      </w:r>
      <w:r w:rsidRPr="00C32B55">
        <w:rPr>
          <w:rFonts w:ascii="黑体" w:eastAsia="黑体" w:hAnsi="黑体"/>
          <w:sz w:val="28"/>
          <w:szCs w:val="28"/>
        </w:rPr>
        <w:t>4</w:t>
      </w:r>
      <w:r w:rsidR="00C32B55">
        <w:rPr>
          <w:rFonts w:ascii="黑体" w:eastAsia="黑体" w:hAnsi="黑体"/>
          <w:sz w:val="28"/>
          <w:szCs w:val="28"/>
        </w:rPr>
        <w:t xml:space="preserve">  </w:t>
      </w:r>
      <w:r w:rsidRPr="00C32B55">
        <w:rPr>
          <w:rFonts w:ascii="黑体" w:eastAsia="黑体" w:hAnsi="黑体" w:hint="eastAsia"/>
          <w:sz w:val="28"/>
          <w:szCs w:val="28"/>
        </w:rPr>
        <w:t>自</w:t>
      </w:r>
      <w:r w:rsidR="00C32B55">
        <w:rPr>
          <w:rFonts w:ascii="黑体" w:eastAsia="黑体" w:hAnsi="黑体" w:hint="eastAsia"/>
          <w:sz w:val="28"/>
          <w:szCs w:val="28"/>
        </w:rPr>
        <w:t xml:space="preserve"> </w:t>
      </w:r>
      <w:r w:rsidRPr="00C32B55">
        <w:rPr>
          <w:rFonts w:ascii="黑体" w:eastAsia="黑体" w:hAnsi="黑体" w:hint="eastAsia"/>
          <w:sz w:val="28"/>
          <w:szCs w:val="28"/>
        </w:rPr>
        <w:t>动</w:t>
      </w:r>
      <w:r w:rsidR="00C32B55">
        <w:rPr>
          <w:rFonts w:ascii="黑体" w:eastAsia="黑体" w:hAnsi="黑体" w:hint="eastAsia"/>
          <w:sz w:val="28"/>
          <w:szCs w:val="28"/>
        </w:rPr>
        <w:t xml:space="preserve"> </w:t>
      </w:r>
      <w:r w:rsidRPr="00C32B55">
        <w:rPr>
          <w:rFonts w:ascii="黑体" w:eastAsia="黑体" w:hAnsi="黑体" w:hint="eastAsia"/>
          <w:sz w:val="28"/>
          <w:szCs w:val="28"/>
        </w:rPr>
        <w:t>控</w:t>
      </w:r>
      <w:r w:rsidR="00C32B55">
        <w:rPr>
          <w:rFonts w:ascii="黑体" w:eastAsia="黑体" w:hAnsi="黑体" w:hint="eastAsia"/>
          <w:sz w:val="28"/>
          <w:szCs w:val="28"/>
        </w:rPr>
        <w:t xml:space="preserve"> </w:t>
      </w:r>
      <w:r w:rsidRPr="00C32B55">
        <w:rPr>
          <w:rFonts w:ascii="黑体" w:eastAsia="黑体" w:hAnsi="黑体" w:hint="eastAsia"/>
          <w:sz w:val="28"/>
          <w:szCs w:val="28"/>
        </w:rPr>
        <w:t>制</w:t>
      </w:r>
      <w:bookmarkEnd w:id="93"/>
      <w:bookmarkEnd w:id="94"/>
      <w:bookmarkEnd w:id="95"/>
    </w:p>
    <w:p w14:paraId="6A21A160" w14:textId="77777777" w:rsidR="00B20442" w:rsidRPr="00C32B55" w:rsidRDefault="00D106F7">
      <w:pPr>
        <w:snapToGrid w:val="0"/>
        <w:ind w:firstLineChars="0" w:firstLine="0"/>
      </w:pPr>
      <w:r w:rsidRPr="00C32B55">
        <w:rPr>
          <w:rFonts w:eastAsia="楷体"/>
          <w:b/>
          <w:bCs/>
        </w:rPr>
        <w:t xml:space="preserve">3.4.1 </w:t>
      </w:r>
      <w:r w:rsidRPr="00C32B55">
        <w:t>冷梁空调系统的自控设计应包含下列内容：</w:t>
      </w:r>
    </w:p>
    <w:p w14:paraId="2738DE22" w14:textId="54096436" w:rsidR="00B20442" w:rsidRPr="00C32B55" w:rsidRDefault="00D106F7" w:rsidP="00C32B55">
      <w:pPr>
        <w:snapToGrid w:val="0"/>
        <w:ind w:firstLine="482"/>
      </w:pPr>
      <w:r w:rsidRPr="00C32B55">
        <w:rPr>
          <w:b/>
        </w:rPr>
        <w:t>1</w:t>
      </w:r>
      <w:r w:rsidR="00C32B55" w:rsidRPr="00C32B55">
        <w:t xml:space="preserve">  </w:t>
      </w:r>
      <w:r w:rsidRPr="00C32B55">
        <w:t>冷源群控系统和末端空调系统集中监控系统；</w:t>
      </w:r>
    </w:p>
    <w:p w14:paraId="4BAE744D" w14:textId="10B7E81D" w:rsidR="00B20442" w:rsidRPr="00C32B55" w:rsidRDefault="00D106F7" w:rsidP="00C32B55">
      <w:pPr>
        <w:snapToGrid w:val="0"/>
        <w:ind w:firstLine="482"/>
      </w:pPr>
      <w:r w:rsidRPr="00C32B55">
        <w:rPr>
          <w:b/>
        </w:rPr>
        <w:t>2</w:t>
      </w:r>
      <w:r w:rsidR="00C32B55" w:rsidRPr="00C32B55">
        <w:rPr>
          <w:b/>
        </w:rPr>
        <w:t xml:space="preserve"> </w:t>
      </w:r>
      <w:r w:rsidR="00C32B55" w:rsidRPr="00C32B55">
        <w:t xml:space="preserve"> </w:t>
      </w:r>
      <w:r w:rsidRPr="00C32B55">
        <w:t>控制点参数设计值和工况转换边界条件；</w:t>
      </w:r>
    </w:p>
    <w:p w14:paraId="7EB07F6B" w14:textId="43B5B7AD" w:rsidR="00B20442" w:rsidRPr="00C32B55" w:rsidRDefault="00D106F7" w:rsidP="00C32B55">
      <w:pPr>
        <w:snapToGrid w:val="0"/>
        <w:ind w:firstLine="482"/>
      </w:pPr>
      <w:r w:rsidRPr="00C32B55">
        <w:rPr>
          <w:b/>
        </w:rPr>
        <w:t>3</w:t>
      </w:r>
      <w:r w:rsidR="00C32B55" w:rsidRPr="00C32B55">
        <w:t xml:space="preserve">  </w:t>
      </w:r>
      <w:r w:rsidRPr="00C32B55">
        <w:t>传感器和执行器的位置和安装要求；</w:t>
      </w:r>
    </w:p>
    <w:p w14:paraId="541516B8" w14:textId="652713F9" w:rsidR="00B20442" w:rsidRPr="00C32B55" w:rsidRDefault="00D106F7" w:rsidP="00C32B55">
      <w:pPr>
        <w:snapToGrid w:val="0"/>
        <w:ind w:firstLine="482"/>
      </w:pPr>
      <w:r w:rsidRPr="00C32B55">
        <w:rPr>
          <w:b/>
        </w:rPr>
        <w:t>4</w:t>
      </w:r>
      <w:r w:rsidR="00C32B55" w:rsidRPr="00C32B55">
        <w:t xml:space="preserve">  </w:t>
      </w:r>
      <w:r w:rsidRPr="00C32B55">
        <w:t>控制策略。</w:t>
      </w:r>
    </w:p>
    <w:p w14:paraId="78CD0BB1" w14:textId="200F7117" w:rsidR="00B20442" w:rsidRDefault="00D106F7" w:rsidP="00FD2881">
      <w:pPr>
        <w:snapToGrid w:val="0"/>
        <w:ind w:firstLineChars="0" w:firstLine="0"/>
        <w:rPr>
          <w:rFonts w:ascii="楷体" w:eastAsia="楷体" w:hAnsi="楷体"/>
        </w:rPr>
      </w:pPr>
      <w:r>
        <w:rPr>
          <w:rFonts w:ascii="楷体" w:eastAsia="楷体" w:hAnsi="楷体" w:hint="eastAsia"/>
        </w:rPr>
        <w:t>【条文说明】</w:t>
      </w:r>
      <w:r w:rsidR="00FD2881">
        <w:rPr>
          <w:rFonts w:ascii="楷体" w:eastAsia="楷体" w:hAnsi="楷体" w:hint="eastAsia"/>
        </w:rPr>
        <w:t>：</w:t>
      </w:r>
      <w:r>
        <w:rPr>
          <w:rFonts w:ascii="楷体" w:eastAsia="楷体" w:hAnsi="楷体" w:hint="eastAsia"/>
        </w:rPr>
        <w:t>本条规定了控制系统的自控设计内容。控制点参数包括冷源系统的供回水温度设定值、循环水泵变频定压差设定值、新风机组（空气处理机组）</w:t>
      </w:r>
      <w:r>
        <w:rPr>
          <w:rFonts w:ascii="楷体" w:eastAsia="楷体" w:hAnsi="楷体" w:hint="eastAsia"/>
        </w:rPr>
        <w:lastRenderedPageBreak/>
        <w:t>送风温度设定值和二氧化碳浓度设定值等具体参数；工况转换边界条件包括冬、夏和过渡季转换时的温度、</w:t>
      </w:r>
      <w:proofErr w:type="gramStart"/>
      <w:r>
        <w:rPr>
          <w:rFonts w:ascii="楷体" w:eastAsia="楷体" w:hAnsi="楷体" w:hint="eastAsia"/>
        </w:rPr>
        <w:t>焓</w:t>
      </w:r>
      <w:proofErr w:type="gramEnd"/>
      <w:r>
        <w:rPr>
          <w:rFonts w:ascii="楷体" w:eastAsia="楷体" w:hAnsi="楷体" w:hint="eastAsia"/>
        </w:rPr>
        <w:t>值等设定值。</w:t>
      </w:r>
    </w:p>
    <w:p w14:paraId="6D4679F6" w14:textId="3196FA6F" w:rsidR="00B20442" w:rsidRDefault="00D106F7">
      <w:pPr>
        <w:snapToGrid w:val="0"/>
        <w:ind w:firstLineChars="0" w:firstLine="0"/>
        <w:rPr>
          <w:rFonts w:ascii="宋体" w:hAnsi="宋体"/>
        </w:rPr>
      </w:pPr>
      <w:r>
        <w:rPr>
          <w:b/>
          <w:bCs/>
        </w:rPr>
        <w:t>3.4.2</w:t>
      </w:r>
      <w:r w:rsidR="00C32B55">
        <w:rPr>
          <w:b/>
          <w:bCs/>
        </w:rPr>
        <w:t xml:space="preserve">  </w:t>
      </w:r>
      <w:r>
        <w:rPr>
          <w:rFonts w:ascii="宋体" w:hAnsi="宋体" w:hint="eastAsia"/>
        </w:rPr>
        <w:t>空气处理系统的自控策略应包括下列内容：</w:t>
      </w:r>
    </w:p>
    <w:p w14:paraId="43C1CB87" w14:textId="64A4E547" w:rsidR="00B20442" w:rsidRPr="00C32B55" w:rsidRDefault="00D106F7" w:rsidP="00C32B55">
      <w:pPr>
        <w:snapToGrid w:val="0"/>
        <w:ind w:firstLine="482"/>
        <w:rPr>
          <w:rFonts w:eastAsiaTheme="minorEastAsia"/>
        </w:rPr>
      </w:pPr>
      <w:r w:rsidRPr="00C32B55">
        <w:rPr>
          <w:rFonts w:eastAsiaTheme="minorEastAsia"/>
          <w:b/>
        </w:rPr>
        <w:t>1</w:t>
      </w:r>
      <w:r w:rsidR="00C32B55" w:rsidRPr="00C32B55">
        <w:rPr>
          <w:rFonts w:eastAsiaTheme="minorEastAsia"/>
          <w:b/>
        </w:rPr>
        <w:t xml:space="preserve"> </w:t>
      </w:r>
      <w:r w:rsidR="00C32B55" w:rsidRPr="00C32B55">
        <w:rPr>
          <w:rFonts w:eastAsiaTheme="minorEastAsia"/>
        </w:rPr>
        <w:t xml:space="preserve"> </w:t>
      </w:r>
      <w:r w:rsidRPr="00C32B55">
        <w:rPr>
          <w:rFonts w:eastAsiaTheme="minorEastAsia"/>
        </w:rPr>
        <w:t>室内温度控制；</w:t>
      </w:r>
    </w:p>
    <w:p w14:paraId="7CA9C8F0" w14:textId="0F629163" w:rsidR="00B20442" w:rsidRPr="00C32B55" w:rsidRDefault="00D106F7" w:rsidP="00C32B55">
      <w:pPr>
        <w:snapToGrid w:val="0"/>
        <w:ind w:firstLine="482"/>
        <w:rPr>
          <w:rFonts w:eastAsiaTheme="minorEastAsia"/>
        </w:rPr>
      </w:pPr>
      <w:r w:rsidRPr="00C32B55">
        <w:rPr>
          <w:rFonts w:eastAsiaTheme="minorEastAsia"/>
          <w:b/>
        </w:rPr>
        <w:t>2</w:t>
      </w:r>
      <w:r w:rsidR="00C32B55" w:rsidRPr="00C32B55">
        <w:rPr>
          <w:rFonts w:eastAsiaTheme="minorEastAsia"/>
          <w:b/>
        </w:rPr>
        <w:t xml:space="preserve"> </w:t>
      </w:r>
      <w:r w:rsidR="00C32B55" w:rsidRPr="00C32B55">
        <w:rPr>
          <w:rFonts w:eastAsiaTheme="minorEastAsia"/>
        </w:rPr>
        <w:t xml:space="preserve"> </w:t>
      </w:r>
      <w:r w:rsidRPr="00C32B55">
        <w:rPr>
          <w:rFonts w:eastAsiaTheme="minorEastAsia"/>
        </w:rPr>
        <w:t>空气处理机组送风温度控制；</w:t>
      </w:r>
    </w:p>
    <w:p w14:paraId="188EA9A8" w14:textId="4CE6F29B" w:rsidR="00B20442" w:rsidRPr="00C32B55" w:rsidRDefault="00D106F7" w:rsidP="00C32B55">
      <w:pPr>
        <w:snapToGrid w:val="0"/>
        <w:ind w:firstLine="482"/>
        <w:rPr>
          <w:rFonts w:eastAsiaTheme="minorEastAsia"/>
        </w:rPr>
      </w:pPr>
      <w:r w:rsidRPr="00C32B55">
        <w:rPr>
          <w:rFonts w:eastAsiaTheme="minorEastAsia"/>
          <w:b/>
        </w:rPr>
        <w:t>3</w:t>
      </w:r>
      <w:r w:rsidR="00C32B55" w:rsidRPr="00C32B55">
        <w:rPr>
          <w:rFonts w:eastAsiaTheme="minorEastAsia"/>
          <w:b/>
        </w:rPr>
        <w:t xml:space="preserve"> </w:t>
      </w:r>
      <w:r w:rsidR="00C32B55" w:rsidRPr="00C32B55">
        <w:rPr>
          <w:rFonts w:eastAsiaTheme="minorEastAsia"/>
        </w:rPr>
        <w:t xml:space="preserve"> </w:t>
      </w:r>
      <w:r w:rsidRPr="00C32B55">
        <w:rPr>
          <w:rFonts w:eastAsiaTheme="minorEastAsia"/>
        </w:rPr>
        <w:t>送风静压或送风量控制；</w:t>
      </w:r>
    </w:p>
    <w:p w14:paraId="340F5F49" w14:textId="7BE8F74D" w:rsidR="00B20442" w:rsidRPr="00C32B55" w:rsidRDefault="00D106F7" w:rsidP="00C32B55">
      <w:pPr>
        <w:snapToGrid w:val="0"/>
        <w:ind w:firstLine="482"/>
        <w:rPr>
          <w:rFonts w:eastAsiaTheme="minorEastAsia"/>
        </w:rPr>
      </w:pPr>
      <w:r w:rsidRPr="00C32B55">
        <w:rPr>
          <w:rFonts w:eastAsiaTheme="minorEastAsia"/>
          <w:b/>
        </w:rPr>
        <w:t>4</w:t>
      </w:r>
      <w:r w:rsidR="00C32B55" w:rsidRPr="00C32B55">
        <w:rPr>
          <w:rFonts w:eastAsiaTheme="minorEastAsia"/>
          <w:b/>
        </w:rPr>
        <w:t xml:space="preserve">  </w:t>
      </w:r>
      <w:r w:rsidRPr="00C32B55">
        <w:rPr>
          <w:rFonts w:eastAsiaTheme="minorEastAsia"/>
        </w:rPr>
        <w:t>新风量或空气品质控制功能；</w:t>
      </w:r>
    </w:p>
    <w:p w14:paraId="4CC73169" w14:textId="7A3F4C14" w:rsidR="00B20442" w:rsidRPr="00C32B55" w:rsidRDefault="00D106F7" w:rsidP="00C32B55">
      <w:pPr>
        <w:snapToGrid w:val="0"/>
        <w:ind w:firstLine="482"/>
        <w:rPr>
          <w:rFonts w:eastAsiaTheme="minorEastAsia"/>
        </w:rPr>
      </w:pPr>
      <w:r w:rsidRPr="00C32B55">
        <w:rPr>
          <w:rFonts w:eastAsiaTheme="minorEastAsia"/>
          <w:b/>
        </w:rPr>
        <w:t>5</w:t>
      </w:r>
      <w:r w:rsidR="00C32B55" w:rsidRPr="00C32B55">
        <w:rPr>
          <w:rFonts w:eastAsiaTheme="minorEastAsia"/>
          <w:b/>
        </w:rPr>
        <w:t xml:space="preserve">  </w:t>
      </w:r>
      <w:r w:rsidRPr="00C32B55">
        <w:rPr>
          <w:rFonts w:eastAsiaTheme="minorEastAsia"/>
        </w:rPr>
        <w:t>空气处理机组开关机顺序控制和设备连锁控制功能；</w:t>
      </w:r>
    </w:p>
    <w:p w14:paraId="10BF6456" w14:textId="4B2A8675" w:rsidR="00B20442" w:rsidRPr="00C32B55" w:rsidRDefault="00D106F7" w:rsidP="00C32B55">
      <w:pPr>
        <w:snapToGrid w:val="0"/>
        <w:ind w:firstLine="482"/>
        <w:rPr>
          <w:rFonts w:eastAsiaTheme="minorEastAsia"/>
        </w:rPr>
      </w:pPr>
      <w:r w:rsidRPr="00C32B55">
        <w:rPr>
          <w:rFonts w:eastAsiaTheme="minorEastAsia"/>
          <w:b/>
        </w:rPr>
        <w:t>6</w:t>
      </w:r>
      <w:r w:rsidR="00C32B55" w:rsidRPr="00C32B55">
        <w:rPr>
          <w:rFonts w:eastAsiaTheme="minorEastAsia"/>
          <w:b/>
        </w:rPr>
        <w:t xml:space="preserve"> </w:t>
      </w:r>
      <w:r w:rsidR="00C32B55" w:rsidRPr="00C32B55">
        <w:rPr>
          <w:rFonts w:eastAsiaTheme="minorEastAsia"/>
        </w:rPr>
        <w:t xml:space="preserve"> </w:t>
      </w:r>
      <w:r w:rsidRPr="00C32B55">
        <w:rPr>
          <w:rFonts w:eastAsiaTheme="minorEastAsia"/>
        </w:rPr>
        <w:t>风机状态监视、过滤网压差报警等功能，寒冷地区还应设有防冻保护控制；</w:t>
      </w:r>
    </w:p>
    <w:p w14:paraId="1978ECE5" w14:textId="1514E56F" w:rsidR="00B20442" w:rsidRPr="00C32B55" w:rsidRDefault="00D106F7" w:rsidP="00C32B55">
      <w:pPr>
        <w:snapToGrid w:val="0"/>
        <w:ind w:firstLine="482"/>
        <w:rPr>
          <w:rFonts w:eastAsiaTheme="minorEastAsia"/>
        </w:rPr>
      </w:pPr>
      <w:r w:rsidRPr="00C32B55">
        <w:rPr>
          <w:rFonts w:eastAsiaTheme="minorEastAsia"/>
          <w:b/>
        </w:rPr>
        <w:t>7</w:t>
      </w:r>
      <w:r w:rsidR="00C32B55" w:rsidRPr="00C32B55">
        <w:rPr>
          <w:rFonts w:eastAsiaTheme="minorEastAsia"/>
          <w:b/>
        </w:rPr>
        <w:t xml:space="preserve"> </w:t>
      </w:r>
      <w:r w:rsidR="00C32B55" w:rsidRPr="00C32B55">
        <w:rPr>
          <w:rFonts w:eastAsiaTheme="minorEastAsia"/>
        </w:rPr>
        <w:t xml:space="preserve"> </w:t>
      </w:r>
      <w:r w:rsidRPr="00C32B55">
        <w:rPr>
          <w:rFonts w:eastAsiaTheme="minorEastAsia"/>
        </w:rPr>
        <w:t>其他工艺需要的控制策略。</w:t>
      </w:r>
    </w:p>
    <w:p w14:paraId="5050AE2C" w14:textId="691F3EA3" w:rsidR="00B20442" w:rsidRDefault="00D106F7" w:rsidP="00FD2881">
      <w:pPr>
        <w:snapToGrid w:val="0"/>
        <w:ind w:firstLineChars="0" w:firstLine="0"/>
        <w:rPr>
          <w:rFonts w:ascii="楷体" w:eastAsia="楷体" w:hAnsi="楷体"/>
        </w:rPr>
      </w:pPr>
      <w:r>
        <w:rPr>
          <w:rFonts w:ascii="楷体" w:eastAsia="楷体" w:hAnsi="楷体" w:hint="eastAsia"/>
        </w:rPr>
        <w:t>【条文说明】</w:t>
      </w:r>
      <w:r w:rsidR="00FD2881">
        <w:rPr>
          <w:rFonts w:ascii="楷体" w:eastAsia="楷体" w:hAnsi="楷体" w:hint="eastAsia"/>
        </w:rPr>
        <w:t>：</w:t>
      </w:r>
      <w:r>
        <w:rPr>
          <w:rFonts w:ascii="楷体" w:eastAsia="楷体" w:hAnsi="楷体" w:hint="eastAsia"/>
        </w:rPr>
        <w:t>空气处理机组包括新风机组、组合式空调机组等。</w:t>
      </w:r>
    </w:p>
    <w:p w14:paraId="4236A713" w14:textId="0703E4F7" w:rsidR="00B20442" w:rsidRDefault="00D106F7">
      <w:pPr>
        <w:snapToGrid w:val="0"/>
        <w:ind w:firstLine="480"/>
        <w:rPr>
          <w:rFonts w:ascii="楷体" w:eastAsia="楷体" w:hAnsi="楷体"/>
        </w:rPr>
      </w:pPr>
      <w:r>
        <w:rPr>
          <w:rFonts w:ascii="楷体" w:eastAsia="楷体" w:hAnsi="楷体" w:hint="eastAsia"/>
        </w:rPr>
        <w:t>送风温度控制时，温度传感器应设于气流稳定的送风管上，夏季控制冷却盘管水量，冬季控制热水盘管水量。在过渡季时，宜采用送风温度自动重设功能，</w:t>
      </w:r>
      <w:proofErr w:type="gramStart"/>
      <w:r w:rsidR="00EF105F">
        <w:rPr>
          <w:rFonts w:ascii="楷体" w:eastAsia="楷体" w:hAnsi="楷体" w:hint="eastAsia"/>
        </w:rPr>
        <w:t>宜</w:t>
      </w:r>
      <w:r>
        <w:rPr>
          <w:rFonts w:ascii="楷体" w:eastAsia="楷体" w:hAnsi="楷体" w:hint="eastAsia"/>
        </w:rPr>
        <w:t>提高送风温度保证</w:t>
      </w:r>
      <w:proofErr w:type="gramEnd"/>
      <w:r>
        <w:rPr>
          <w:rFonts w:ascii="楷体" w:eastAsia="楷体" w:hAnsi="楷体" w:hint="eastAsia"/>
        </w:rPr>
        <w:t>空调舒适度及避免再热损失。</w:t>
      </w:r>
    </w:p>
    <w:p w14:paraId="45B45C9E" w14:textId="03EFF7BE" w:rsidR="00B20442" w:rsidRDefault="00D106F7">
      <w:pPr>
        <w:snapToGrid w:val="0"/>
        <w:ind w:firstLine="480"/>
        <w:rPr>
          <w:rFonts w:ascii="楷体" w:eastAsia="楷体" w:hAnsi="楷体"/>
        </w:rPr>
      </w:pPr>
      <w:r>
        <w:rPr>
          <w:rFonts w:ascii="楷体" w:eastAsia="楷体" w:hAnsi="楷体" w:hint="eastAsia"/>
        </w:rPr>
        <w:t>空调系统在过渡季时，通过提高新风比或全新风运行，可实现节能。</w:t>
      </w:r>
    </w:p>
    <w:p w14:paraId="3351F5A3" w14:textId="3AB0BC11" w:rsidR="00B20442" w:rsidRDefault="00D106F7">
      <w:pPr>
        <w:snapToGrid w:val="0"/>
        <w:ind w:firstLineChars="0" w:firstLine="0"/>
        <w:rPr>
          <w:rFonts w:ascii="宋体" w:hAnsi="宋体"/>
        </w:rPr>
      </w:pPr>
      <w:r>
        <w:rPr>
          <w:b/>
          <w:bCs/>
        </w:rPr>
        <w:t>3.4.3</w:t>
      </w:r>
      <w:r w:rsidR="00864A03">
        <w:rPr>
          <w:b/>
          <w:bCs/>
        </w:rPr>
        <w:t xml:space="preserve">  </w:t>
      </w:r>
      <w:r>
        <w:rPr>
          <w:rFonts w:ascii="宋体" w:hAnsi="宋体" w:hint="eastAsia"/>
        </w:rPr>
        <w:t>冷源</w:t>
      </w:r>
      <w:bookmarkStart w:id="96" w:name="_Hlk117182685"/>
      <w:r>
        <w:rPr>
          <w:rFonts w:ascii="宋体" w:hAnsi="宋体" w:hint="eastAsia"/>
        </w:rPr>
        <w:t>集中监控</w:t>
      </w:r>
      <w:bookmarkEnd w:id="96"/>
      <w:r>
        <w:rPr>
          <w:rFonts w:ascii="宋体" w:hAnsi="宋体" w:hint="eastAsia"/>
        </w:rPr>
        <w:t>系统宜对冷水机组的运行状态进行监测与控制，包括：</w:t>
      </w:r>
    </w:p>
    <w:p w14:paraId="6A4938B1" w14:textId="47A7039C" w:rsidR="00B20442" w:rsidRPr="00864A03" w:rsidRDefault="00D106F7">
      <w:pPr>
        <w:snapToGrid w:val="0"/>
        <w:ind w:firstLine="482"/>
      </w:pPr>
      <w:r w:rsidRPr="00864A03">
        <w:rPr>
          <w:b/>
        </w:rPr>
        <w:t>1</w:t>
      </w:r>
      <w:r w:rsidR="00864A03">
        <w:t xml:space="preserve">  </w:t>
      </w:r>
      <w:r w:rsidRPr="00864A03">
        <w:t>冷源侧变流量运行时，空调水系统总供、回水管之间的</w:t>
      </w:r>
      <w:proofErr w:type="gramStart"/>
      <w:r w:rsidRPr="00864A03">
        <w:t>旁通调节阀可采用</w:t>
      </w:r>
      <w:proofErr w:type="gramEnd"/>
      <w:r w:rsidRPr="00864A03">
        <w:t>流量、温差或压差控制；</w:t>
      </w:r>
    </w:p>
    <w:p w14:paraId="1610CD46" w14:textId="13C9E78C" w:rsidR="00B20442" w:rsidRPr="00864A03" w:rsidRDefault="00D106F7">
      <w:pPr>
        <w:snapToGrid w:val="0"/>
        <w:ind w:firstLine="482"/>
      </w:pPr>
      <w:r w:rsidRPr="00864A03">
        <w:rPr>
          <w:b/>
        </w:rPr>
        <w:t>2</w:t>
      </w:r>
      <w:r w:rsidR="00864A03" w:rsidRPr="00864A03">
        <w:rPr>
          <w:b/>
        </w:rPr>
        <w:t xml:space="preserve"> </w:t>
      </w:r>
      <w:r w:rsidR="00864A03" w:rsidRPr="00864A03">
        <w:t xml:space="preserve"> </w:t>
      </w:r>
      <w:r w:rsidRPr="00864A03">
        <w:t>冷源系统的供回水温度、压力；</w:t>
      </w:r>
    </w:p>
    <w:p w14:paraId="1D9FAA48" w14:textId="778B2035" w:rsidR="00B20442" w:rsidRPr="00864A03" w:rsidRDefault="00D106F7">
      <w:pPr>
        <w:snapToGrid w:val="0"/>
        <w:ind w:firstLine="482"/>
      </w:pPr>
      <w:r w:rsidRPr="00864A03">
        <w:rPr>
          <w:b/>
        </w:rPr>
        <w:t>3</w:t>
      </w:r>
      <w:r w:rsidR="00864A03" w:rsidRPr="00864A03">
        <w:rPr>
          <w:b/>
        </w:rPr>
        <w:t xml:space="preserve">  </w:t>
      </w:r>
      <w:r w:rsidRPr="00864A03">
        <w:t>冷水机组的运行状态；</w:t>
      </w:r>
    </w:p>
    <w:p w14:paraId="11545A4F" w14:textId="1C1F23C6" w:rsidR="00B20442" w:rsidRPr="00864A03" w:rsidRDefault="00D106F7">
      <w:pPr>
        <w:snapToGrid w:val="0"/>
        <w:ind w:firstLine="482"/>
      </w:pPr>
      <w:r w:rsidRPr="00864A03">
        <w:rPr>
          <w:b/>
        </w:rPr>
        <w:t>4</w:t>
      </w:r>
      <w:r w:rsidR="00864A03" w:rsidRPr="00864A03">
        <w:rPr>
          <w:b/>
        </w:rPr>
        <w:t xml:space="preserve">  </w:t>
      </w:r>
      <w:r w:rsidRPr="00864A03">
        <w:t>循环水泵的运行状态；</w:t>
      </w:r>
    </w:p>
    <w:p w14:paraId="6C194D7B" w14:textId="50F76ACB" w:rsidR="00B20442" w:rsidRPr="00864A03" w:rsidRDefault="00D106F7">
      <w:pPr>
        <w:snapToGrid w:val="0"/>
        <w:ind w:firstLine="482"/>
      </w:pPr>
      <w:r w:rsidRPr="00864A03">
        <w:rPr>
          <w:b/>
        </w:rPr>
        <w:t>5</w:t>
      </w:r>
      <w:r w:rsidR="00864A03" w:rsidRPr="00864A03">
        <w:rPr>
          <w:b/>
        </w:rPr>
        <w:t xml:space="preserve"> </w:t>
      </w:r>
      <w:r w:rsidR="00864A03" w:rsidRPr="00864A03">
        <w:t xml:space="preserve"> </w:t>
      </w:r>
      <w:r w:rsidRPr="00864A03">
        <w:t>定压补水设备的运行状态</w:t>
      </w:r>
    </w:p>
    <w:p w14:paraId="21BE5E26" w14:textId="0FC58701" w:rsidR="00B20442" w:rsidRDefault="00D106F7">
      <w:pPr>
        <w:snapToGrid w:val="0"/>
        <w:ind w:firstLine="482"/>
        <w:rPr>
          <w:rFonts w:ascii="宋体" w:hAnsi="宋体"/>
        </w:rPr>
      </w:pPr>
      <w:r w:rsidRPr="00864A03">
        <w:rPr>
          <w:b/>
        </w:rPr>
        <w:t>6</w:t>
      </w:r>
      <w:r w:rsidR="00864A03" w:rsidRPr="00864A03">
        <w:rPr>
          <w:b/>
        </w:rPr>
        <w:t xml:space="preserve">  </w:t>
      </w:r>
      <w:r w:rsidRPr="00864A03">
        <w:t>其他需要的参数</w:t>
      </w:r>
      <w:r>
        <w:rPr>
          <w:rFonts w:ascii="宋体" w:hAnsi="宋体" w:hint="eastAsia"/>
        </w:rPr>
        <w:t>。</w:t>
      </w:r>
    </w:p>
    <w:p w14:paraId="1F2E9207" w14:textId="7DAE2BE7" w:rsidR="00B20442" w:rsidRDefault="00D106F7">
      <w:pPr>
        <w:snapToGrid w:val="0"/>
        <w:ind w:firstLineChars="0" w:firstLine="0"/>
        <w:rPr>
          <w:rFonts w:ascii="宋体" w:hAnsi="宋体"/>
        </w:rPr>
      </w:pPr>
      <w:r>
        <w:rPr>
          <w:b/>
          <w:bCs/>
        </w:rPr>
        <w:t>3.4.4</w:t>
      </w:r>
      <w:r w:rsidR="005A1409">
        <w:rPr>
          <w:b/>
          <w:bCs/>
        </w:rPr>
        <w:t xml:space="preserve">  </w:t>
      </w:r>
      <w:r>
        <w:rPr>
          <w:rFonts w:ascii="宋体" w:hAnsi="宋体" w:hint="eastAsia"/>
        </w:rPr>
        <w:t>当空气处理机组配置电加热器时，电加热器应与送风机连锁，并应设无风断电、超温断电保护装置；电加热器应采取接地及剩余电流保护措施。</w:t>
      </w:r>
    </w:p>
    <w:p w14:paraId="45AD4A91" w14:textId="357DE746" w:rsidR="00B20442" w:rsidRPr="00FD2881" w:rsidRDefault="00D106F7" w:rsidP="00FD2881">
      <w:pPr>
        <w:snapToGrid w:val="0"/>
        <w:ind w:firstLineChars="0" w:firstLine="0"/>
        <w:rPr>
          <w:rFonts w:eastAsia="楷体"/>
        </w:rPr>
      </w:pPr>
      <w:r w:rsidRPr="00FD2881">
        <w:rPr>
          <w:rFonts w:eastAsia="楷体"/>
        </w:rPr>
        <w:t>【条文说明】</w:t>
      </w:r>
      <w:r w:rsidR="00FD2881" w:rsidRPr="00FD2881">
        <w:rPr>
          <w:rFonts w:eastAsia="楷体"/>
        </w:rPr>
        <w:t>：</w:t>
      </w:r>
      <w:r w:rsidRPr="00FD2881">
        <w:rPr>
          <w:rFonts w:eastAsia="楷体"/>
        </w:rPr>
        <w:t>当空气处理机组配置电热器时，应具备相关的连锁和保护措施，这是《民用建筑供暖通风与空气调节设计规范》</w:t>
      </w:r>
      <w:r w:rsidRPr="00FD2881">
        <w:rPr>
          <w:rFonts w:eastAsia="楷体"/>
        </w:rPr>
        <w:t>GB 50736</w:t>
      </w:r>
      <w:r w:rsidRPr="00FD2881">
        <w:rPr>
          <w:rFonts w:eastAsia="楷体"/>
        </w:rPr>
        <w:t>中的强制性条文要求。电加热器与送风机连锁，是一种保护控制，可避免系统中因无风电加热器单独工作导致的火灾。为了进一步提高安全可靠性，还要求设无风断电、超温断电保护</w:t>
      </w:r>
      <w:r w:rsidRPr="00FD2881">
        <w:rPr>
          <w:rFonts w:eastAsia="楷体"/>
        </w:rPr>
        <w:lastRenderedPageBreak/>
        <w:t>措施，例如，用监视风机运行的风压差开关信号及在电加热器后面设超温断电信号与风机启停连锁等方式，来保证电加热器的安全运行。电加热器采取接地及剩余电流保护，可避免因漏电造成触电类的事故。</w:t>
      </w:r>
    </w:p>
    <w:p w14:paraId="24126642" w14:textId="4ECFC196" w:rsidR="00B20442" w:rsidRDefault="00D106F7">
      <w:pPr>
        <w:snapToGrid w:val="0"/>
        <w:ind w:firstLineChars="0" w:firstLine="0"/>
        <w:rPr>
          <w:rFonts w:ascii="宋体" w:hAnsi="宋体"/>
        </w:rPr>
      </w:pPr>
      <w:r>
        <w:rPr>
          <w:rFonts w:hint="eastAsia"/>
          <w:b/>
          <w:bCs/>
        </w:rPr>
        <w:t>3.</w:t>
      </w:r>
      <w:r>
        <w:rPr>
          <w:b/>
          <w:bCs/>
        </w:rPr>
        <w:t>4</w:t>
      </w:r>
      <w:r>
        <w:rPr>
          <w:rFonts w:hint="eastAsia"/>
          <w:b/>
          <w:bCs/>
        </w:rPr>
        <w:t>.</w:t>
      </w:r>
      <w:r>
        <w:rPr>
          <w:b/>
          <w:bCs/>
        </w:rPr>
        <w:t>5</w:t>
      </w:r>
      <w:r w:rsidR="005A1409">
        <w:rPr>
          <w:b/>
          <w:bCs/>
        </w:rPr>
        <w:t xml:space="preserve">  </w:t>
      </w:r>
      <w:r>
        <w:rPr>
          <w:rFonts w:ascii="宋体" w:hAnsi="宋体" w:hint="eastAsia"/>
        </w:rPr>
        <w:t>空气处理机组的风机电控柜应设置远程</w:t>
      </w:r>
      <w:r w:rsidR="007B489D">
        <w:rPr>
          <w:rFonts w:ascii="宋体" w:hAnsi="宋体" w:hint="eastAsia"/>
        </w:rPr>
        <w:t>/</w:t>
      </w:r>
      <w:r>
        <w:rPr>
          <w:rFonts w:ascii="宋体" w:hAnsi="宋体" w:hint="eastAsia"/>
        </w:rPr>
        <w:t>就地转换开关。当转换开关处于远程状态时，可执行下列远动功能：</w:t>
      </w:r>
    </w:p>
    <w:p w14:paraId="70E9B3B0" w14:textId="317288F1" w:rsidR="00B20442" w:rsidRPr="005A1409" w:rsidRDefault="00D106F7" w:rsidP="005A1409">
      <w:pPr>
        <w:snapToGrid w:val="0"/>
        <w:ind w:firstLine="482"/>
      </w:pPr>
      <w:r w:rsidRPr="005A1409">
        <w:rPr>
          <w:b/>
        </w:rPr>
        <w:t>1</w:t>
      </w:r>
      <w:r w:rsidR="005A1409" w:rsidRPr="005A1409">
        <w:rPr>
          <w:b/>
        </w:rPr>
        <w:t xml:space="preserve"> </w:t>
      </w:r>
      <w:r w:rsidR="005A1409">
        <w:t xml:space="preserve"> </w:t>
      </w:r>
      <w:r w:rsidRPr="005A1409">
        <w:t>调整风机的启停或频率；</w:t>
      </w:r>
    </w:p>
    <w:p w14:paraId="509F4C3D" w14:textId="3BF0BD24" w:rsidR="00B20442" w:rsidRPr="005A1409" w:rsidRDefault="00D106F7" w:rsidP="005A1409">
      <w:pPr>
        <w:snapToGrid w:val="0"/>
        <w:ind w:firstLine="482"/>
      </w:pPr>
      <w:r w:rsidRPr="005A1409">
        <w:rPr>
          <w:b/>
        </w:rPr>
        <w:t>2</w:t>
      </w:r>
      <w:r w:rsidR="005A1409">
        <w:t xml:space="preserve">  </w:t>
      </w:r>
      <w:r w:rsidRPr="005A1409">
        <w:t>调整水阀的开度；</w:t>
      </w:r>
    </w:p>
    <w:p w14:paraId="0A3CB02E" w14:textId="200769A4" w:rsidR="00B20442" w:rsidRPr="005A1409" w:rsidRDefault="00D106F7" w:rsidP="005A1409">
      <w:pPr>
        <w:snapToGrid w:val="0"/>
        <w:ind w:firstLine="482"/>
      </w:pPr>
      <w:r w:rsidRPr="005A1409">
        <w:rPr>
          <w:b/>
        </w:rPr>
        <w:t>3</w:t>
      </w:r>
      <w:r w:rsidR="005A1409">
        <w:t xml:space="preserve">  </w:t>
      </w:r>
      <w:r w:rsidRPr="005A1409">
        <w:t>设定、修改房间温度的设定值。</w:t>
      </w:r>
    </w:p>
    <w:p w14:paraId="553F9D64" w14:textId="43EEEE4E" w:rsidR="00B20442" w:rsidRDefault="00D106F7">
      <w:pPr>
        <w:snapToGrid w:val="0"/>
        <w:ind w:firstLineChars="0" w:firstLine="0"/>
        <w:rPr>
          <w:rFonts w:ascii="宋体" w:hAnsi="宋体"/>
        </w:rPr>
      </w:pPr>
      <w:r>
        <w:rPr>
          <w:rFonts w:hint="eastAsia"/>
          <w:b/>
          <w:bCs/>
        </w:rPr>
        <w:t>3.</w:t>
      </w:r>
      <w:r>
        <w:rPr>
          <w:b/>
          <w:bCs/>
        </w:rPr>
        <w:t>4</w:t>
      </w:r>
      <w:r>
        <w:rPr>
          <w:rFonts w:hint="eastAsia"/>
          <w:b/>
          <w:bCs/>
        </w:rPr>
        <w:t>.6</w:t>
      </w:r>
      <w:r w:rsidR="005A1409">
        <w:rPr>
          <w:b/>
          <w:bCs/>
        </w:rPr>
        <w:t xml:space="preserve">  </w:t>
      </w:r>
      <w:r>
        <w:rPr>
          <w:rFonts w:ascii="宋体" w:hAnsi="宋体" w:hint="eastAsia"/>
        </w:rPr>
        <w:t>采用冷梁空调系统的工程应设置建筑设备监控系统，建筑设备集中监测与控制系统，应满足设备和系统节能控制要求；监测参数包括：建筑能源消耗状况、室内外环境参数、设备及系统的运行等参数，并应具备显示、查询、报警和记录等功能。</w:t>
      </w:r>
    </w:p>
    <w:p w14:paraId="1FE8F99F" w14:textId="19B8F940" w:rsidR="00B20442" w:rsidRDefault="00D106F7" w:rsidP="00FD2881">
      <w:pPr>
        <w:snapToGrid w:val="0"/>
        <w:ind w:firstLineChars="0" w:firstLine="0"/>
        <w:rPr>
          <w:rFonts w:ascii="楷体" w:eastAsia="楷体" w:hAnsi="楷体"/>
        </w:rPr>
      </w:pPr>
      <w:r>
        <w:rPr>
          <w:rFonts w:ascii="楷体" w:eastAsia="楷体" w:hAnsi="楷体" w:hint="eastAsia"/>
        </w:rPr>
        <w:t>【条文说明】</w:t>
      </w:r>
      <w:r w:rsidR="00FD2881">
        <w:rPr>
          <w:rFonts w:ascii="楷体" w:eastAsia="楷体" w:hAnsi="楷体" w:hint="eastAsia"/>
        </w:rPr>
        <w:t>：</w:t>
      </w:r>
      <w:r>
        <w:rPr>
          <w:rFonts w:ascii="楷体" w:eastAsia="楷体" w:hAnsi="楷体" w:hint="eastAsia"/>
        </w:rPr>
        <w:t>在保证空调系统控制系统稳定的基础上，要考虑有效地节能运行，所以空调自控系统设计应具有利用自控系统监测参数完成能耗监测和统计的功能，促进行为节能。</w:t>
      </w:r>
    </w:p>
    <w:p w14:paraId="47BD0DEC" w14:textId="6732AE39" w:rsidR="00B20442" w:rsidRPr="005A1409" w:rsidRDefault="00D106F7" w:rsidP="005A1409">
      <w:pPr>
        <w:pStyle w:val="2"/>
        <w:numPr>
          <w:ilvl w:val="0"/>
          <w:numId w:val="0"/>
        </w:numPr>
        <w:spacing w:before="240" w:after="240" w:line="312" w:lineRule="auto"/>
        <w:jc w:val="center"/>
        <w:rPr>
          <w:rFonts w:ascii="黑体" w:eastAsia="黑体" w:hAnsi="黑体"/>
          <w:sz w:val="28"/>
          <w:szCs w:val="28"/>
        </w:rPr>
      </w:pPr>
      <w:bookmarkStart w:id="97" w:name="_Toc135225334"/>
      <w:bookmarkStart w:id="98" w:name="_Toc137567284"/>
      <w:bookmarkStart w:id="99" w:name="_Toc137567775"/>
      <w:r w:rsidRPr="005A1409">
        <w:rPr>
          <w:rFonts w:ascii="黑体" w:eastAsia="黑体" w:hAnsi="黑体" w:hint="eastAsia"/>
          <w:sz w:val="28"/>
          <w:szCs w:val="28"/>
        </w:rPr>
        <w:t>3.</w:t>
      </w:r>
      <w:r w:rsidRPr="005A1409">
        <w:rPr>
          <w:rFonts w:ascii="黑体" w:eastAsia="黑体" w:hAnsi="黑体"/>
          <w:sz w:val="28"/>
          <w:szCs w:val="28"/>
        </w:rPr>
        <w:t>5</w:t>
      </w:r>
      <w:r w:rsidR="005A1409">
        <w:rPr>
          <w:rFonts w:ascii="黑体" w:eastAsia="黑体" w:hAnsi="黑体"/>
          <w:sz w:val="28"/>
          <w:szCs w:val="28"/>
        </w:rPr>
        <w:t xml:space="preserve">  </w:t>
      </w:r>
      <w:r w:rsidRPr="005A1409">
        <w:rPr>
          <w:rFonts w:ascii="黑体" w:eastAsia="黑体" w:hAnsi="黑体" w:hint="eastAsia"/>
          <w:sz w:val="28"/>
          <w:szCs w:val="28"/>
        </w:rPr>
        <w:t>节</w:t>
      </w:r>
      <w:r w:rsidR="005A1409">
        <w:rPr>
          <w:rFonts w:ascii="黑体" w:eastAsia="黑体" w:hAnsi="黑体" w:hint="eastAsia"/>
          <w:sz w:val="28"/>
          <w:szCs w:val="28"/>
        </w:rPr>
        <w:t xml:space="preserve"> </w:t>
      </w:r>
      <w:r w:rsidRPr="005A1409">
        <w:rPr>
          <w:rFonts w:ascii="黑体" w:eastAsia="黑体" w:hAnsi="黑体" w:hint="eastAsia"/>
          <w:sz w:val="28"/>
          <w:szCs w:val="28"/>
        </w:rPr>
        <w:t>能</w:t>
      </w:r>
      <w:r w:rsidR="005A1409">
        <w:rPr>
          <w:rFonts w:ascii="黑体" w:eastAsia="黑体" w:hAnsi="黑体" w:hint="eastAsia"/>
          <w:sz w:val="28"/>
          <w:szCs w:val="28"/>
        </w:rPr>
        <w:t xml:space="preserve"> </w:t>
      </w:r>
      <w:r w:rsidRPr="005A1409">
        <w:rPr>
          <w:rFonts w:ascii="黑体" w:eastAsia="黑体" w:hAnsi="黑体" w:hint="eastAsia"/>
          <w:sz w:val="28"/>
          <w:szCs w:val="28"/>
        </w:rPr>
        <w:t>设</w:t>
      </w:r>
      <w:r w:rsidR="005A1409">
        <w:rPr>
          <w:rFonts w:ascii="黑体" w:eastAsia="黑体" w:hAnsi="黑体" w:hint="eastAsia"/>
          <w:sz w:val="28"/>
          <w:szCs w:val="28"/>
        </w:rPr>
        <w:t xml:space="preserve"> </w:t>
      </w:r>
      <w:r w:rsidRPr="005A1409">
        <w:rPr>
          <w:rFonts w:ascii="黑体" w:eastAsia="黑体" w:hAnsi="黑体" w:hint="eastAsia"/>
          <w:sz w:val="28"/>
          <w:szCs w:val="28"/>
        </w:rPr>
        <w:t>计</w:t>
      </w:r>
      <w:bookmarkEnd w:id="97"/>
      <w:bookmarkEnd w:id="98"/>
      <w:bookmarkEnd w:id="99"/>
    </w:p>
    <w:p w14:paraId="3ACBE350" w14:textId="6BDC03A1" w:rsidR="00B20442" w:rsidRDefault="00D106F7">
      <w:pPr>
        <w:snapToGrid w:val="0"/>
        <w:ind w:firstLineChars="0" w:firstLine="0"/>
      </w:pPr>
      <w:r>
        <w:rPr>
          <w:rFonts w:hint="eastAsia"/>
          <w:b/>
          <w:bCs/>
        </w:rPr>
        <w:t>3.</w:t>
      </w:r>
      <w:r>
        <w:rPr>
          <w:b/>
          <w:bCs/>
        </w:rPr>
        <w:t>5</w:t>
      </w:r>
      <w:r>
        <w:rPr>
          <w:rFonts w:hint="eastAsia"/>
          <w:b/>
          <w:bCs/>
        </w:rPr>
        <w:t>.1</w:t>
      </w:r>
      <w:r w:rsidR="005A1409">
        <w:rPr>
          <w:b/>
          <w:bCs/>
        </w:rPr>
        <w:t xml:space="preserve">  </w:t>
      </w:r>
      <w:proofErr w:type="gramStart"/>
      <w:r>
        <w:rPr>
          <w:rFonts w:hint="eastAsia"/>
        </w:rPr>
        <w:t>当冷梁空调</w:t>
      </w:r>
      <w:proofErr w:type="gramEnd"/>
      <w:r>
        <w:rPr>
          <w:rFonts w:hint="eastAsia"/>
        </w:rPr>
        <w:t>系统设有集中排风系统，且经技术经济比较合理时，</w:t>
      </w:r>
      <w:proofErr w:type="gramStart"/>
      <w:r>
        <w:rPr>
          <w:rFonts w:hint="eastAsia"/>
        </w:rPr>
        <w:t>宜设置</w:t>
      </w:r>
      <w:proofErr w:type="gramEnd"/>
      <w:r>
        <w:rPr>
          <w:rFonts w:hint="eastAsia"/>
        </w:rPr>
        <w:t>空气能量回收装置，且应符合现行国家标准《建筑节能与可再生能源利用通用规范》</w:t>
      </w:r>
      <w:r>
        <w:rPr>
          <w:rFonts w:hint="eastAsia"/>
        </w:rPr>
        <w:t>GB55015</w:t>
      </w:r>
      <w:r>
        <w:rPr>
          <w:rFonts w:hint="eastAsia"/>
        </w:rPr>
        <w:t>的规定。</w:t>
      </w:r>
    </w:p>
    <w:p w14:paraId="3ADC3FF7" w14:textId="7BB3B55B" w:rsidR="00B20442" w:rsidRDefault="00D106F7">
      <w:pPr>
        <w:snapToGrid w:val="0"/>
        <w:ind w:firstLineChars="0" w:firstLine="0"/>
      </w:pPr>
      <w:r>
        <w:rPr>
          <w:rFonts w:hint="eastAsia"/>
          <w:b/>
          <w:bCs/>
        </w:rPr>
        <w:t>3.</w:t>
      </w:r>
      <w:r>
        <w:rPr>
          <w:b/>
          <w:bCs/>
        </w:rPr>
        <w:t>5</w:t>
      </w:r>
      <w:r>
        <w:rPr>
          <w:rFonts w:hint="eastAsia"/>
          <w:b/>
          <w:bCs/>
        </w:rPr>
        <w:t>.</w:t>
      </w:r>
      <w:r>
        <w:rPr>
          <w:b/>
          <w:bCs/>
        </w:rPr>
        <w:t>2</w:t>
      </w:r>
      <w:r w:rsidR="005A1409">
        <w:rPr>
          <w:b/>
          <w:bCs/>
        </w:rPr>
        <w:t xml:space="preserve">  </w:t>
      </w:r>
      <w:r>
        <w:rPr>
          <w:rFonts w:hint="eastAsia"/>
        </w:rPr>
        <w:t>冷梁空调系统的自然冷却方式应根据建筑物特性和气候条件，并经技术经济比较后确定。</w:t>
      </w:r>
    </w:p>
    <w:p w14:paraId="2E8EC0A5" w14:textId="77777777" w:rsidR="00B20442" w:rsidRDefault="00D106F7">
      <w:pPr>
        <w:snapToGrid w:val="0"/>
        <w:ind w:firstLine="480"/>
        <w:rPr>
          <w:rFonts w:ascii="楷体" w:eastAsia="楷体" w:hAnsi="楷体"/>
        </w:rPr>
      </w:pPr>
      <w:r>
        <w:rPr>
          <w:rFonts w:ascii="楷体" w:eastAsia="楷体" w:hAnsi="楷体" w:hint="eastAsia"/>
        </w:rPr>
        <w:t>【条文说明】</w:t>
      </w:r>
    </w:p>
    <w:p w14:paraId="35815295" w14:textId="77777777" w:rsidR="00B20442" w:rsidRDefault="00D106F7">
      <w:pPr>
        <w:snapToGrid w:val="0"/>
        <w:ind w:firstLine="480"/>
        <w:rPr>
          <w:rFonts w:ascii="楷体" w:eastAsia="楷体" w:hAnsi="楷体"/>
        </w:rPr>
      </w:pPr>
      <w:r>
        <w:rPr>
          <w:rFonts w:ascii="楷体" w:eastAsia="楷体" w:hAnsi="楷体" w:hint="eastAsia"/>
        </w:rPr>
        <w:t>自然冷却主要有两种方式：</w:t>
      </w:r>
    </w:p>
    <w:p w14:paraId="3D49F366" w14:textId="77777777" w:rsidR="00B20442" w:rsidRDefault="00D106F7">
      <w:pPr>
        <w:snapToGrid w:val="0"/>
        <w:ind w:firstLine="480"/>
        <w:rPr>
          <w:rFonts w:ascii="楷体" w:eastAsia="楷体" w:hAnsi="楷体"/>
        </w:rPr>
      </w:pPr>
      <w:r>
        <w:rPr>
          <w:rFonts w:ascii="楷体" w:eastAsia="楷体" w:hAnsi="楷体" w:hint="eastAsia"/>
        </w:rPr>
        <w:t>1) 对于有过渡季、冬季供冷需求的区域，在冷源系统中设置低温冷却塔供冷系统，利用室外低温空气冷却空调冷水，再通过冷却盘管冷却室内空；</w:t>
      </w:r>
    </w:p>
    <w:p w14:paraId="590B5EA7" w14:textId="77777777" w:rsidR="00B20442" w:rsidRDefault="00D106F7">
      <w:pPr>
        <w:snapToGrid w:val="0"/>
        <w:ind w:firstLine="480"/>
        <w:rPr>
          <w:rFonts w:ascii="楷体" w:eastAsia="楷体" w:hAnsi="楷体"/>
        </w:rPr>
      </w:pPr>
      <w:r>
        <w:rPr>
          <w:rFonts w:ascii="楷体" w:eastAsia="楷体" w:hAnsi="楷体" w:hint="eastAsia"/>
        </w:rPr>
        <w:t>2)直接利用室外低温、低</w:t>
      </w:r>
      <w:proofErr w:type="gramStart"/>
      <w:r>
        <w:rPr>
          <w:rFonts w:ascii="楷体" w:eastAsia="楷体" w:hAnsi="楷体" w:hint="eastAsia"/>
        </w:rPr>
        <w:t>焓</w:t>
      </w:r>
      <w:proofErr w:type="gramEnd"/>
      <w:r>
        <w:rPr>
          <w:rFonts w:ascii="楷体" w:eastAsia="楷体" w:hAnsi="楷体" w:hint="eastAsia"/>
        </w:rPr>
        <w:t>空气向室内供冷，可用于各类地区，且与空调技术直接相关。</w:t>
      </w:r>
    </w:p>
    <w:p w14:paraId="243B1B44" w14:textId="14BED40D" w:rsidR="00B20442" w:rsidRPr="00C930E3" w:rsidRDefault="00D106F7">
      <w:pPr>
        <w:snapToGrid w:val="0"/>
        <w:ind w:firstLineChars="0" w:firstLine="0"/>
      </w:pPr>
      <w:r w:rsidRPr="00C930E3">
        <w:rPr>
          <w:b/>
          <w:bCs/>
        </w:rPr>
        <w:t>3.5.3</w:t>
      </w:r>
      <w:r w:rsidR="00C930E3">
        <w:rPr>
          <w:b/>
          <w:bCs/>
        </w:rPr>
        <w:t xml:space="preserve">  </w:t>
      </w:r>
      <w:r w:rsidRPr="00C930E3">
        <w:t>空调系统的节能优化控制</w:t>
      </w:r>
      <w:proofErr w:type="gramStart"/>
      <w:r w:rsidRPr="00C930E3">
        <w:t>宜符合</w:t>
      </w:r>
      <w:proofErr w:type="gramEnd"/>
      <w:r w:rsidRPr="00C930E3">
        <w:t>下列规定：</w:t>
      </w:r>
    </w:p>
    <w:p w14:paraId="0A91B714" w14:textId="4191290F" w:rsidR="00B20442" w:rsidRPr="00C930E3" w:rsidRDefault="00D106F7" w:rsidP="00C930E3">
      <w:pPr>
        <w:snapToGrid w:val="0"/>
        <w:ind w:firstLine="482"/>
      </w:pPr>
      <w:r w:rsidRPr="00C930E3">
        <w:rPr>
          <w:b/>
        </w:rPr>
        <w:lastRenderedPageBreak/>
        <w:t>1</w:t>
      </w:r>
      <w:r w:rsidR="00C930E3" w:rsidRPr="00C930E3">
        <w:rPr>
          <w:b/>
        </w:rPr>
        <w:t xml:space="preserve">  </w:t>
      </w:r>
      <w:r w:rsidRPr="00C930E3">
        <w:t>过渡</w:t>
      </w:r>
      <w:proofErr w:type="gramStart"/>
      <w:r w:rsidRPr="00C930E3">
        <w:t>季能宜增大</w:t>
      </w:r>
      <w:proofErr w:type="gramEnd"/>
      <w:r w:rsidRPr="00C930E3">
        <w:t>新风比例运行；</w:t>
      </w:r>
    </w:p>
    <w:p w14:paraId="132936A9" w14:textId="0E981E5F" w:rsidR="00B20442" w:rsidRPr="00C930E3" w:rsidRDefault="00D106F7" w:rsidP="00C930E3">
      <w:pPr>
        <w:snapToGrid w:val="0"/>
        <w:ind w:firstLine="482"/>
      </w:pPr>
      <w:r w:rsidRPr="00C930E3">
        <w:rPr>
          <w:b/>
        </w:rPr>
        <w:t>2</w:t>
      </w:r>
      <w:r w:rsidR="00C930E3" w:rsidRPr="00C930E3">
        <w:rPr>
          <w:b/>
        </w:rPr>
        <w:t xml:space="preserve">  </w:t>
      </w:r>
      <w:r w:rsidRPr="00C930E3">
        <w:t>新风量宜根据服务区域的使用状况调节；</w:t>
      </w:r>
    </w:p>
    <w:p w14:paraId="2F22B44F" w14:textId="568B0B9C" w:rsidR="00B20442" w:rsidRPr="00C930E3" w:rsidRDefault="00D106F7" w:rsidP="00C930E3">
      <w:pPr>
        <w:snapToGrid w:val="0"/>
        <w:ind w:firstLine="482"/>
      </w:pPr>
      <w:r w:rsidRPr="00C930E3">
        <w:rPr>
          <w:b/>
        </w:rPr>
        <w:t>3</w:t>
      </w:r>
      <w:r w:rsidR="00C930E3" w:rsidRPr="00C930E3">
        <w:rPr>
          <w:b/>
        </w:rPr>
        <w:t xml:space="preserve">  </w:t>
      </w:r>
      <w:r w:rsidRPr="00C930E3">
        <w:t>宜根据室外温度参数优化室内温度的设定值；</w:t>
      </w:r>
    </w:p>
    <w:p w14:paraId="616BF60A" w14:textId="36BE5E8F" w:rsidR="00B20442" w:rsidRPr="00C930E3" w:rsidRDefault="00D106F7" w:rsidP="00C930E3">
      <w:pPr>
        <w:snapToGrid w:val="0"/>
        <w:ind w:firstLine="482"/>
      </w:pPr>
      <w:r w:rsidRPr="00C930E3">
        <w:rPr>
          <w:b/>
        </w:rPr>
        <w:t>4</w:t>
      </w:r>
      <w:r w:rsidR="00C930E3" w:rsidRPr="00C930E3">
        <w:rPr>
          <w:b/>
        </w:rPr>
        <w:t xml:space="preserve">  </w:t>
      </w:r>
      <w:r w:rsidRPr="00C930E3">
        <w:t>宜根据新风机组（空气处理机组）运行状况给出需要供水温度的信息。</w:t>
      </w:r>
    </w:p>
    <w:p w14:paraId="05CAD872" w14:textId="543908A5" w:rsidR="00B20442" w:rsidRPr="00C930E3" w:rsidRDefault="00D106F7">
      <w:pPr>
        <w:snapToGrid w:val="0"/>
        <w:ind w:firstLineChars="0" w:firstLine="0"/>
      </w:pPr>
      <w:r w:rsidRPr="00C930E3">
        <w:rPr>
          <w:b/>
          <w:bCs/>
        </w:rPr>
        <w:t>3.5.4</w:t>
      </w:r>
      <w:r w:rsidR="00C930E3" w:rsidRPr="00C930E3">
        <w:rPr>
          <w:b/>
          <w:bCs/>
        </w:rPr>
        <w:t xml:space="preserve">  </w:t>
      </w:r>
      <w:r w:rsidRPr="00C930E3">
        <w:t>应对冷梁空调系统进行全年空调工况分析，并制定相应的运行控制策略。</w:t>
      </w:r>
    </w:p>
    <w:p w14:paraId="562406BD" w14:textId="77777777" w:rsidR="00C930E3" w:rsidRDefault="00C930E3" w:rsidP="00290F45">
      <w:pPr>
        <w:pStyle w:val="1"/>
        <w:numPr>
          <w:ilvl w:val="0"/>
          <w:numId w:val="0"/>
        </w:numPr>
        <w:snapToGrid w:val="0"/>
        <w:spacing w:before="0" w:after="0"/>
        <w:jc w:val="center"/>
        <w:sectPr w:rsidR="00C930E3">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pPr>
      <w:bookmarkStart w:id="100" w:name="_Toc135225335"/>
      <w:bookmarkStart w:id="101" w:name="_Hlk100082981"/>
    </w:p>
    <w:p w14:paraId="3BBA02C6" w14:textId="311DA51D" w:rsidR="00B20442" w:rsidRPr="00C930E3" w:rsidRDefault="00290F45" w:rsidP="00C930E3">
      <w:pPr>
        <w:pStyle w:val="ordinary-output"/>
        <w:widowControl w:val="0"/>
        <w:shd w:val="clear" w:color="auto" w:fill="FFFFFF"/>
        <w:snapToGrid w:val="0"/>
        <w:spacing w:before="240" w:beforeAutospacing="0" w:line="360" w:lineRule="auto"/>
        <w:jc w:val="center"/>
        <w:outlineLvl w:val="0"/>
        <w:rPr>
          <w:rFonts w:ascii="Times New Roman" w:hAnsi="Times New Roman" w:cs="Times New Roman"/>
          <w:b/>
          <w:color w:val="auto"/>
          <w:sz w:val="30"/>
          <w:szCs w:val="30"/>
          <w:lang w:val="zh-CN"/>
        </w:rPr>
      </w:pPr>
      <w:bookmarkStart w:id="102" w:name="_Toc137567285"/>
      <w:bookmarkStart w:id="103" w:name="_Toc137567776"/>
      <w:r w:rsidRPr="00C930E3">
        <w:rPr>
          <w:rFonts w:ascii="Times New Roman" w:hAnsi="Times New Roman" w:cs="Times New Roman" w:hint="eastAsia"/>
          <w:b/>
          <w:color w:val="auto"/>
          <w:sz w:val="30"/>
          <w:szCs w:val="30"/>
          <w:lang w:val="zh-CN"/>
        </w:rPr>
        <w:lastRenderedPageBreak/>
        <w:t>4</w:t>
      </w:r>
      <w:r w:rsidR="00C930E3" w:rsidRPr="00C930E3">
        <w:rPr>
          <w:rFonts w:ascii="Times New Roman" w:hAnsi="Times New Roman" w:cs="Times New Roman"/>
          <w:b/>
          <w:color w:val="auto"/>
          <w:sz w:val="30"/>
          <w:szCs w:val="30"/>
          <w:lang w:val="zh-CN"/>
        </w:rPr>
        <w:t xml:space="preserve">  </w:t>
      </w:r>
      <w:r w:rsidR="00D106F7" w:rsidRPr="00C930E3">
        <w:rPr>
          <w:rFonts w:ascii="Times New Roman" w:hAnsi="Times New Roman" w:cs="Times New Roman" w:hint="eastAsia"/>
          <w:b/>
          <w:color w:val="auto"/>
          <w:sz w:val="30"/>
          <w:szCs w:val="30"/>
          <w:lang w:val="zh-CN"/>
        </w:rPr>
        <w:t>设</w:t>
      </w:r>
      <w:r w:rsidR="00C930E3" w:rsidRPr="00C930E3">
        <w:rPr>
          <w:rFonts w:ascii="Times New Roman" w:hAnsi="Times New Roman" w:cs="Times New Roman" w:hint="eastAsia"/>
          <w:b/>
          <w:color w:val="auto"/>
          <w:sz w:val="30"/>
          <w:szCs w:val="30"/>
          <w:lang w:val="zh-CN"/>
        </w:rPr>
        <w:t xml:space="preserve"> </w:t>
      </w:r>
      <w:r w:rsidR="00D106F7" w:rsidRPr="00C930E3">
        <w:rPr>
          <w:rFonts w:ascii="Times New Roman" w:hAnsi="Times New Roman" w:cs="Times New Roman" w:hint="eastAsia"/>
          <w:b/>
          <w:color w:val="auto"/>
          <w:sz w:val="30"/>
          <w:szCs w:val="30"/>
          <w:lang w:val="zh-CN"/>
        </w:rPr>
        <w:t>备</w:t>
      </w:r>
      <w:r w:rsidR="00C930E3" w:rsidRPr="00C930E3">
        <w:rPr>
          <w:rFonts w:ascii="Times New Roman" w:hAnsi="Times New Roman" w:cs="Times New Roman" w:hint="eastAsia"/>
          <w:b/>
          <w:color w:val="auto"/>
          <w:sz w:val="30"/>
          <w:szCs w:val="30"/>
          <w:lang w:val="zh-CN"/>
        </w:rPr>
        <w:t xml:space="preserve"> </w:t>
      </w:r>
      <w:r w:rsidR="00D106F7" w:rsidRPr="00C930E3">
        <w:rPr>
          <w:rFonts w:ascii="Times New Roman" w:hAnsi="Times New Roman" w:cs="Times New Roman" w:hint="eastAsia"/>
          <w:b/>
          <w:color w:val="auto"/>
          <w:sz w:val="30"/>
          <w:szCs w:val="30"/>
          <w:lang w:val="zh-CN"/>
        </w:rPr>
        <w:t>与</w:t>
      </w:r>
      <w:r w:rsidR="00C930E3" w:rsidRPr="00C930E3">
        <w:rPr>
          <w:rFonts w:ascii="Times New Roman" w:hAnsi="Times New Roman" w:cs="Times New Roman" w:hint="eastAsia"/>
          <w:b/>
          <w:color w:val="auto"/>
          <w:sz w:val="30"/>
          <w:szCs w:val="30"/>
          <w:lang w:val="zh-CN"/>
        </w:rPr>
        <w:t xml:space="preserve"> </w:t>
      </w:r>
      <w:r w:rsidR="00D106F7" w:rsidRPr="00C930E3">
        <w:rPr>
          <w:rFonts w:ascii="Times New Roman" w:hAnsi="Times New Roman" w:cs="Times New Roman" w:hint="eastAsia"/>
          <w:b/>
          <w:color w:val="auto"/>
          <w:sz w:val="30"/>
          <w:szCs w:val="30"/>
          <w:lang w:val="zh-CN"/>
        </w:rPr>
        <w:t>材</w:t>
      </w:r>
      <w:r w:rsidR="00C930E3" w:rsidRPr="00C930E3">
        <w:rPr>
          <w:rFonts w:ascii="Times New Roman" w:hAnsi="Times New Roman" w:cs="Times New Roman" w:hint="eastAsia"/>
          <w:b/>
          <w:color w:val="auto"/>
          <w:sz w:val="30"/>
          <w:szCs w:val="30"/>
          <w:lang w:val="zh-CN"/>
        </w:rPr>
        <w:t xml:space="preserve"> </w:t>
      </w:r>
      <w:r w:rsidR="00D106F7" w:rsidRPr="00C930E3">
        <w:rPr>
          <w:rFonts w:ascii="Times New Roman" w:hAnsi="Times New Roman" w:cs="Times New Roman" w:hint="eastAsia"/>
          <w:b/>
          <w:color w:val="auto"/>
          <w:sz w:val="30"/>
          <w:szCs w:val="30"/>
          <w:lang w:val="zh-CN"/>
        </w:rPr>
        <w:t>料</w:t>
      </w:r>
      <w:bookmarkEnd w:id="100"/>
      <w:bookmarkEnd w:id="102"/>
      <w:bookmarkEnd w:id="103"/>
    </w:p>
    <w:p w14:paraId="6A0935E0" w14:textId="4D607369" w:rsidR="00B20442" w:rsidRPr="00C930E3" w:rsidRDefault="00D106F7" w:rsidP="00C930E3">
      <w:pPr>
        <w:pStyle w:val="2"/>
        <w:numPr>
          <w:ilvl w:val="0"/>
          <w:numId w:val="0"/>
        </w:numPr>
        <w:spacing w:before="240" w:after="240" w:line="312" w:lineRule="auto"/>
        <w:jc w:val="center"/>
        <w:rPr>
          <w:rFonts w:ascii="黑体" w:eastAsia="黑体" w:hAnsi="黑体"/>
          <w:sz w:val="28"/>
          <w:szCs w:val="28"/>
        </w:rPr>
      </w:pPr>
      <w:bookmarkStart w:id="104" w:name="_Toc135225336"/>
      <w:bookmarkStart w:id="105" w:name="_Toc137567286"/>
      <w:bookmarkStart w:id="106" w:name="_Toc137567777"/>
      <w:bookmarkStart w:id="107" w:name="_Hlk100081642"/>
      <w:r w:rsidRPr="00C930E3">
        <w:rPr>
          <w:rFonts w:ascii="黑体" w:eastAsia="黑体" w:hAnsi="黑体"/>
          <w:sz w:val="28"/>
          <w:szCs w:val="28"/>
        </w:rPr>
        <w:t>4.1</w:t>
      </w:r>
      <w:r w:rsidR="00C930E3">
        <w:rPr>
          <w:rFonts w:ascii="黑体" w:eastAsia="黑体" w:hAnsi="黑体"/>
          <w:sz w:val="28"/>
          <w:szCs w:val="28"/>
        </w:rPr>
        <w:t xml:space="preserve">  </w:t>
      </w:r>
      <w:proofErr w:type="gramStart"/>
      <w:r w:rsidRPr="00C930E3">
        <w:rPr>
          <w:rFonts w:ascii="黑体" w:eastAsia="黑体" w:hAnsi="黑体" w:hint="eastAsia"/>
          <w:sz w:val="28"/>
          <w:szCs w:val="28"/>
        </w:rPr>
        <w:t>一</w:t>
      </w:r>
      <w:proofErr w:type="gramEnd"/>
      <w:r w:rsidR="00C930E3">
        <w:rPr>
          <w:rFonts w:ascii="黑体" w:eastAsia="黑体" w:hAnsi="黑体" w:hint="eastAsia"/>
          <w:sz w:val="28"/>
          <w:szCs w:val="28"/>
        </w:rPr>
        <w:t xml:space="preserve"> </w:t>
      </w:r>
      <w:r w:rsidRPr="00C930E3">
        <w:rPr>
          <w:rFonts w:ascii="黑体" w:eastAsia="黑体" w:hAnsi="黑体" w:hint="eastAsia"/>
          <w:sz w:val="28"/>
          <w:szCs w:val="28"/>
        </w:rPr>
        <w:t>般</w:t>
      </w:r>
      <w:r w:rsidR="00C930E3">
        <w:rPr>
          <w:rFonts w:ascii="黑体" w:eastAsia="黑体" w:hAnsi="黑体" w:hint="eastAsia"/>
          <w:sz w:val="28"/>
          <w:szCs w:val="28"/>
        </w:rPr>
        <w:t xml:space="preserve"> </w:t>
      </w:r>
      <w:proofErr w:type="gramStart"/>
      <w:r w:rsidRPr="00C930E3">
        <w:rPr>
          <w:rFonts w:ascii="黑体" w:eastAsia="黑体" w:hAnsi="黑体" w:hint="eastAsia"/>
          <w:sz w:val="28"/>
          <w:szCs w:val="28"/>
        </w:rPr>
        <w:t>规</w:t>
      </w:r>
      <w:proofErr w:type="gramEnd"/>
      <w:r w:rsidR="00C930E3">
        <w:rPr>
          <w:rFonts w:ascii="黑体" w:eastAsia="黑体" w:hAnsi="黑体" w:hint="eastAsia"/>
          <w:sz w:val="28"/>
          <w:szCs w:val="28"/>
        </w:rPr>
        <w:t xml:space="preserve"> </w:t>
      </w:r>
      <w:r w:rsidRPr="00C930E3">
        <w:rPr>
          <w:rFonts w:ascii="黑体" w:eastAsia="黑体" w:hAnsi="黑体" w:hint="eastAsia"/>
          <w:sz w:val="28"/>
          <w:szCs w:val="28"/>
        </w:rPr>
        <w:t>定</w:t>
      </w:r>
      <w:bookmarkEnd w:id="104"/>
      <w:bookmarkEnd w:id="105"/>
      <w:bookmarkEnd w:id="106"/>
    </w:p>
    <w:p w14:paraId="7E64CB4E" w14:textId="5EDD4550" w:rsidR="00B20442" w:rsidRDefault="00D106F7">
      <w:pPr>
        <w:snapToGrid w:val="0"/>
        <w:ind w:firstLineChars="0" w:firstLine="0"/>
      </w:pPr>
      <w:r>
        <w:rPr>
          <w:b/>
          <w:bCs/>
        </w:rPr>
        <w:t>4.1.1</w:t>
      </w:r>
      <w:r w:rsidR="00C930E3">
        <w:rPr>
          <w:b/>
          <w:bCs/>
        </w:rPr>
        <w:t xml:space="preserve">  </w:t>
      </w:r>
      <w:r>
        <w:rPr>
          <w:rFonts w:hint="eastAsia"/>
        </w:rPr>
        <w:t>冷梁空调工程系统中所使用的主要原材料、成品、半成品和设备的材质、规格及性能应符合设计文件和国家现行标准的规定，不得采用国家明令禁止使用或淘汰的材料与设备。</w:t>
      </w:r>
    </w:p>
    <w:p w14:paraId="3A3307C2" w14:textId="0F1CC2A0" w:rsidR="00B20442" w:rsidRPr="00FD2881" w:rsidRDefault="00D106F7" w:rsidP="00FD2881">
      <w:pPr>
        <w:snapToGrid w:val="0"/>
        <w:ind w:firstLineChars="0" w:firstLine="0"/>
        <w:rPr>
          <w:rFonts w:eastAsia="楷体"/>
        </w:rPr>
      </w:pPr>
      <w:bookmarkStart w:id="108" w:name="_Hlk137131792"/>
      <w:r w:rsidRPr="00FD2881">
        <w:rPr>
          <w:rFonts w:eastAsia="楷体"/>
        </w:rPr>
        <w:t>【条文说明】</w:t>
      </w:r>
      <w:r w:rsidR="00FD2881" w:rsidRPr="00FD2881">
        <w:rPr>
          <w:rFonts w:eastAsia="楷体"/>
        </w:rPr>
        <w:t>：</w:t>
      </w:r>
      <w:bookmarkEnd w:id="101"/>
      <w:bookmarkEnd w:id="107"/>
      <w:r w:rsidRPr="00FD2881">
        <w:rPr>
          <w:rFonts w:eastAsia="楷体"/>
        </w:rPr>
        <w:t>空调系统中采用的空调冷热交换设备，如冷水机组、组合式新风机组（空气处理机组）、风机盘管等都有相应的产品标准，包括：《冷水机组能效限定值及能效等级》</w:t>
      </w:r>
      <w:r w:rsidRPr="00FD2881">
        <w:rPr>
          <w:rFonts w:eastAsia="楷体"/>
        </w:rPr>
        <w:t>GB19577</w:t>
      </w:r>
      <w:r w:rsidRPr="00FD2881">
        <w:rPr>
          <w:rFonts w:eastAsia="楷体"/>
        </w:rPr>
        <w:t>、《组合式新风机组（空气处理机组）》</w:t>
      </w:r>
      <w:r w:rsidRPr="00FD2881">
        <w:rPr>
          <w:rFonts w:eastAsia="楷体"/>
        </w:rPr>
        <w:t>GB</w:t>
      </w:r>
      <w:r w:rsidR="007B489D" w:rsidRPr="00FD2881">
        <w:rPr>
          <w:rFonts w:eastAsia="楷体"/>
        </w:rPr>
        <w:t>/</w:t>
      </w:r>
      <w:r w:rsidRPr="00FD2881">
        <w:rPr>
          <w:rFonts w:eastAsia="楷体"/>
        </w:rPr>
        <w:t>T 14294</w:t>
      </w:r>
      <w:r w:rsidRPr="00FD2881">
        <w:rPr>
          <w:rFonts w:eastAsia="楷体"/>
        </w:rPr>
        <w:t>、《风机盘管机组标准》</w:t>
      </w:r>
      <w:r w:rsidRPr="00FD2881">
        <w:rPr>
          <w:rFonts w:eastAsia="楷体"/>
        </w:rPr>
        <w:t>GBT19232</w:t>
      </w:r>
      <w:r w:rsidRPr="00FD2881">
        <w:rPr>
          <w:rFonts w:eastAsia="楷体"/>
        </w:rPr>
        <w:t>等，工程采用这些设备应保证满足标准要求进行生产。</w:t>
      </w:r>
    </w:p>
    <w:bookmarkEnd w:id="108"/>
    <w:p w14:paraId="52BD74C4" w14:textId="0B2FA836" w:rsidR="00B20442" w:rsidRDefault="00D106F7">
      <w:pPr>
        <w:snapToGrid w:val="0"/>
        <w:ind w:firstLineChars="0" w:firstLine="0"/>
      </w:pPr>
      <w:r>
        <w:rPr>
          <w:b/>
          <w:bCs/>
        </w:rPr>
        <w:t>4</w:t>
      </w:r>
      <w:r>
        <w:rPr>
          <w:rFonts w:hint="eastAsia"/>
          <w:b/>
          <w:bCs/>
        </w:rPr>
        <w:t>.1.2</w:t>
      </w:r>
      <w:r w:rsidR="00C930E3">
        <w:rPr>
          <w:b/>
          <w:bCs/>
        </w:rPr>
        <w:t xml:space="preserve">  </w:t>
      </w:r>
      <w:r>
        <w:rPr>
          <w:rFonts w:hint="eastAsia"/>
        </w:rPr>
        <w:t>冷梁空调工程系统中使用的设备与材料应经进场检查确认合格后，方可使用。进口材料与设备还应提供有效的商检合格证明、中文质量证明等文件。</w:t>
      </w:r>
    </w:p>
    <w:p w14:paraId="22C2F831" w14:textId="4E83553C" w:rsidR="00B20442" w:rsidRPr="008808D5" w:rsidRDefault="00D106F7" w:rsidP="008808D5">
      <w:pPr>
        <w:snapToGrid w:val="0"/>
        <w:spacing w:before="240" w:after="240" w:line="312" w:lineRule="auto"/>
        <w:ind w:firstLineChars="0" w:firstLine="0"/>
        <w:jc w:val="center"/>
        <w:outlineLvl w:val="1"/>
        <w:rPr>
          <w:rFonts w:ascii="黑体" w:eastAsia="黑体" w:hAnsi="黑体"/>
          <w:b/>
          <w:iCs/>
          <w:sz w:val="28"/>
          <w:szCs w:val="28"/>
          <w:lang w:val="zh-CN"/>
        </w:rPr>
      </w:pPr>
      <w:bookmarkStart w:id="109" w:name="_Toc110613182"/>
      <w:bookmarkStart w:id="110" w:name="_Toc135225337"/>
      <w:bookmarkStart w:id="111" w:name="_Toc137567287"/>
      <w:bookmarkStart w:id="112" w:name="_Toc137567778"/>
      <w:r w:rsidRPr="008808D5">
        <w:rPr>
          <w:rFonts w:ascii="黑体" w:eastAsia="黑体" w:hAnsi="黑体"/>
          <w:b/>
          <w:iCs/>
          <w:sz w:val="28"/>
          <w:szCs w:val="28"/>
          <w:lang w:val="zh-CN"/>
        </w:rPr>
        <w:t>4.2</w:t>
      </w:r>
      <w:r w:rsidR="00C930E3" w:rsidRPr="008808D5">
        <w:rPr>
          <w:rFonts w:ascii="黑体" w:eastAsia="黑体" w:hAnsi="黑体"/>
          <w:b/>
          <w:iCs/>
          <w:sz w:val="28"/>
          <w:szCs w:val="28"/>
          <w:lang w:val="zh-CN"/>
        </w:rPr>
        <w:t xml:space="preserve">  </w:t>
      </w:r>
      <w:r w:rsidRPr="008808D5">
        <w:rPr>
          <w:rFonts w:ascii="黑体" w:eastAsia="黑体" w:hAnsi="黑体" w:hint="eastAsia"/>
          <w:b/>
          <w:iCs/>
          <w:sz w:val="28"/>
          <w:szCs w:val="28"/>
          <w:lang w:val="zh-CN"/>
        </w:rPr>
        <w:t>冷</w:t>
      </w:r>
      <w:bookmarkEnd w:id="109"/>
      <w:r w:rsidR="00C930E3" w:rsidRPr="008808D5">
        <w:rPr>
          <w:rFonts w:ascii="黑体" w:eastAsia="黑体" w:hAnsi="黑体" w:hint="eastAsia"/>
          <w:b/>
          <w:iCs/>
          <w:sz w:val="28"/>
          <w:szCs w:val="28"/>
          <w:lang w:val="zh-CN"/>
        </w:rPr>
        <w:t xml:space="preserve"> </w:t>
      </w:r>
      <w:r w:rsidRPr="008808D5">
        <w:rPr>
          <w:rFonts w:ascii="黑体" w:eastAsia="黑体" w:hAnsi="黑体" w:hint="eastAsia"/>
          <w:b/>
          <w:iCs/>
          <w:sz w:val="28"/>
          <w:szCs w:val="28"/>
          <w:lang w:val="zh-CN"/>
        </w:rPr>
        <w:t>热</w:t>
      </w:r>
      <w:r w:rsidR="00C930E3" w:rsidRPr="008808D5">
        <w:rPr>
          <w:rFonts w:ascii="黑体" w:eastAsia="黑体" w:hAnsi="黑体" w:hint="eastAsia"/>
          <w:b/>
          <w:iCs/>
          <w:sz w:val="28"/>
          <w:szCs w:val="28"/>
          <w:lang w:val="zh-CN"/>
        </w:rPr>
        <w:t xml:space="preserve"> </w:t>
      </w:r>
      <w:r w:rsidRPr="008808D5">
        <w:rPr>
          <w:rFonts w:ascii="黑体" w:eastAsia="黑体" w:hAnsi="黑体" w:hint="eastAsia"/>
          <w:b/>
          <w:iCs/>
          <w:sz w:val="28"/>
          <w:szCs w:val="28"/>
          <w:lang w:val="zh-CN"/>
        </w:rPr>
        <w:t>源</w:t>
      </w:r>
      <w:r w:rsidR="00C930E3" w:rsidRPr="008808D5">
        <w:rPr>
          <w:rFonts w:ascii="黑体" w:eastAsia="黑体" w:hAnsi="黑体" w:hint="eastAsia"/>
          <w:b/>
          <w:iCs/>
          <w:sz w:val="28"/>
          <w:szCs w:val="28"/>
          <w:lang w:val="zh-CN"/>
        </w:rPr>
        <w:t xml:space="preserve"> </w:t>
      </w:r>
      <w:r w:rsidRPr="008808D5">
        <w:rPr>
          <w:rFonts w:ascii="黑体" w:eastAsia="黑体" w:hAnsi="黑体" w:hint="eastAsia"/>
          <w:b/>
          <w:iCs/>
          <w:sz w:val="28"/>
          <w:szCs w:val="28"/>
          <w:lang w:val="zh-CN"/>
        </w:rPr>
        <w:t>设</w:t>
      </w:r>
      <w:r w:rsidR="00C930E3" w:rsidRPr="008808D5">
        <w:rPr>
          <w:rFonts w:ascii="黑体" w:eastAsia="黑体" w:hAnsi="黑体" w:hint="eastAsia"/>
          <w:b/>
          <w:iCs/>
          <w:sz w:val="28"/>
          <w:szCs w:val="28"/>
          <w:lang w:val="zh-CN"/>
        </w:rPr>
        <w:t xml:space="preserve"> </w:t>
      </w:r>
      <w:r w:rsidRPr="008808D5">
        <w:rPr>
          <w:rFonts w:ascii="黑体" w:eastAsia="黑体" w:hAnsi="黑体" w:hint="eastAsia"/>
          <w:b/>
          <w:iCs/>
          <w:sz w:val="28"/>
          <w:szCs w:val="28"/>
          <w:lang w:val="zh-CN"/>
        </w:rPr>
        <w:t>备</w:t>
      </w:r>
      <w:bookmarkEnd w:id="110"/>
      <w:bookmarkEnd w:id="111"/>
      <w:bookmarkEnd w:id="112"/>
    </w:p>
    <w:p w14:paraId="2CB8314A" w14:textId="6196BAFA" w:rsidR="00B20442" w:rsidRPr="00C930E3" w:rsidRDefault="00D106F7">
      <w:pPr>
        <w:snapToGrid w:val="0"/>
        <w:ind w:firstLineChars="0" w:firstLine="0"/>
        <w:rPr>
          <w:rFonts w:eastAsiaTheme="minorEastAsia"/>
          <w:szCs w:val="24"/>
        </w:rPr>
      </w:pPr>
      <w:r w:rsidRPr="00C930E3">
        <w:rPr>
          <w:rFonts w:eastAsiaTheme="minorEastAsia"/>
          <w:b/>
          <w:bCs/>
          <w:szCs w:val="24"/>
        </w:rPr>
        <w:t>4.2.1</w:t>
      </w:r>
      <w:r w:rsidR="00C930E3" w:rsidRPr="00C930E3">
        <w:rPr>
          <w:rFonts w:eastAsiaTheme="minorEastAsia"/>
          <w:b/>
          <w:bCs/>
          <w:szCs w:val="24"/>
        </w:rPr>
        <w:t xml:space="preserve">  </w:t>
      </w:r>
      <w:r w:rsidRPr="00C930E3">
        <w:rPr>
          <w:rFonts w:eastAsiaTheme="minorEastAsia"/>
          <w:szCs w:val="24"/>
        </w:rPr>
        <w:t>采用电机驱动的蒸汽压缩循环冷水（热泵）机组时，其在名义制冷工况和规定条件下的性能系数（</w:t>
      </w:r>
      <w:r w:rsidRPr="00C930E3">
        <w:rPr>
          <w:rFonts w:eastAsiaTheme="minorEastAsia"/>
          <w:szCs w:val="24"/>
        </w:rPr>
        <w:t>COP</w:t>
      </w:r>
      <w:r w:rsidRPr="00C930E3">
        <w:rPr>
          <w:rFonts w:eastAsiaTheme="minorEastAsia"/>
          <w:szCs w:val="24"/>
        </w:rPr>
        <w:t>）应符合</w:t>
      </w:r>
      <w:bookmarkStart w:id="113" w:name="_Hlk117190893"/>
      <w:r w:rsidRPr="00C930E3">
        <w:rPr>
          <w:rFonts w:eastAsiaTheme="minorEastAsia"/>
          <w:szCs w:val="24"/>
        </w:rPr>
        <w:t>《建筑节能与可再生能源利用通用规范》</w:t>
      </w:r>
      <w:r w:rsidRPr="00C930E3">
        <w:rPr>
          <w:rFonts w:eastAsiaTheme="minorEastAsia"/>
          <w:szCs w:val="24"/>
        </w:rPr>
        <w:t>GB55015</w:t>
      </w:r>
      <w:r w:rsidRPr="00C930E3">
        <w:rPr>
          <w:rFonts w:eastAsiaTheme="minorEastAsia"/>
          <w:szCs w:val="24"/>
        </w:rPr>
        <w:t>的规定</w:t>
      </w:r>
      <w:bookmarkEnd w:id="113"/>
      <w:r w:rsidRPr="00C930E3">
        <w:rPr>
          <w:rFonts w:eastAsiaTheme="minorEastAsia"/>
          <w:szCs w:val="24"/>
        </w:rPr>
        <w:t>。</w:t>
      </w:r>
    </w:p>
    <w:p w14:paraId="3147B448" w14:textId="2772C052" w:rsidR="00B20442" w:rsidRPr="00C930E3" w:rsidRDefault="00D106F7">
      <w:pPr>
        <w:snapToGrid w:val="0"/>
        <w:ind w:firstLineChars="0" w:firstLine="0"/>
        <w:rPr>
          <w:rFonts w:eastAsiaTheme="minorEastAsia"/>
          <w:szCs w:val="24"/>
        </w:rPr>
      </w:pPr>
      <w:r w:rsidRPr="00C930E3">
        <w:rPr>
          <w:rFonts w:eastAsiaTheme="minorEastAsia"/>
          <w:b/>
          <w:bCs/>
          <w:szCs w:val="24"/>
        </w:rPr>
        <w:t>4.2.2</w:t>
      </w:r>
      <w:r w:rsidR="00C930E3" w:rsidRPr="00C930E3">
        <w:rPr>
          <w:rFonts w:eastAsiaTheme="minorEastAsia"/>
          <w:b/>
          <w:bCs/>
          <w:szCs w:val="24"/>
        </w:rPr>
        <w:t xml:space="preserve">  </w:t>
      </w:r>
      <w:r w:rsidRPr="00C930E3">
        <w:rPr>
          <w:rFonts w:eastAsiaTheme="minorEastAsia"/>
          <w:szCs w:val="24"/>
        </w:rPr>
        <w:t>当冷水（热泵）机组额定工况与设计参数不同时，应根据设计参数修正冷水（热泵）机组的供冷量。</w:t>
      </w:r>
    </w:p>
    <w:p w14:paraId="26DC042D" w14:textId="578EC6F1" w:rsidR="00B20442" w:rsidRPr="00C930E3" w:rsidRDefault="00D106F7">
      <w:pPr>
        <w:snapToGrid w:val="0"/>
        <w:ind w:firstLineChars="0" w:firstLine="0"/>
        <w:rPr>
          <w:rFonts w:eastAsiaTheme="minorEastAsia"/>
          <w:szCs w:val="24"/>
        </w:rPr>
      </w:pPr>
      <w:r w:rsidRPr="00C930E3">
        <w:rPr>
          <w:rFonts w:eastAsiaTheme="minorEastAsia"/>
          <w:b/>
          <w:bCs/>
          <w:szCs w:val="24"/>
        </w:rPr>
        <w:t>4.2.3</w:t>
      </w:r>
      <w:r w:rsidR="00C930E3" w:rsidRPr="00C930E3">
        <w:rPr>
          <w:rFonts w:eastAsiaTheme="minorEastAsia"/>
          <w:b/>
          <w:bCs/>
          <w:szCs w:val="24"/>
        </w:rPr>
        <w:t xml:space="preserve">  </w:t>
      </w:r>
      <w:r w:rsidRPr="00C930E3">
        <w:rPr>
          <w:rFonts w:eastAsiaTheme="minorEastAsia"/>
          <w:szCs w:val="24"/>
        </w:rPr>
        <w:t>采用电机驱动的蒸汽压缩循环冷水（热泵）机组时，宜选变频机组。</w:t>
      </w:r>
    </w:p>
    <w:p w14:paraId="6198F9E7" w14:textId="313905D6" w:rsidR="00B20442" w:rsidRPr="00C930E3" w:rsidRDefault="00D106F7">
      <w:pPr>
        <w:snapToGrid w:val="0"/>
        <w:ind w:firstLineChars="0" w:firstLine="0"/>
      </w:pPr>
      <w:r w:rsidRPr="00C930E3">
        <w:rPr>
          <w:b/>
          <w:bCs/>
          <w:szCs w:val="24"/>
        </w:rPr>
        <w:t>4.2.4</w:t>
      </w:r>
      <w:r w:rsidR="00C930E3" w:rsidRPr="00C930E3">
        <w:rPr>
          <w:b/>
          <w:bCs/>
          <w:szCs w:val="24"/>
        </w:rPr>
        <w:t xml:space="preserve">  </w:t>
      </w:r>
      <w:r w:rsidRPr="00C930E3">
        <w:rPr>
          <w:szCs w:val="24"/>
        </w:rPr>
        <w:t>水泵选型时，循环水泵效率不应低于现行国家标准《清水离心泵能效限定值及节能评价值》</w:t>
      </w:r>
      <w:r w:rsidRPr="00C930E3">
        <w:rPr>
          <w:szCs w:val="24"/>
        </w:rPr>
        <w:t>GB19762</w:t>
      </w:r>
      <w:r w:rsidRPr="00C930E3">
        <w:rPr>
          <w:szCs w:val="24"/>
        </w:rPr>
        <w:t>规定的节能评价值。</w:t>
      </w:r>
    </w:p>
    <w:p w14:paraId="44B7FEAA" w14:textId="5A49A949" w:rsidR="00B20442" w:rsidRPr="00C930E3" w:rsidRDefault="00D106F7" w:rsidP="00C930E3">
      <w:pPr>
        <w:snapToGrid w:val="0"/>
        <w:spacing w:before="240" w:after="240" w:line="312" w:lineRule="auto"/>
        <w:ind w:firstLineChars="0" w:firstLine="0"/>
        <w:jc w:val="center"/>
        <w:outlineLvl w:val="1"/>
        <w:rPr>
          <w:rFonts w:ascii="黑体" w:eastAsia="黑体" w:hAnsi="黑体"/>
          <w:b/>
          <w:iCs/>
          <w:sz w:val="28"/>
          <w:szCs w:val="28"/>
          <w:lang w:val="zh-CN"/>
        </w:rPr>
      </w:pPr>
      <w:bookmarkStart w:id="114" w:name="_Toc137567288"/>
      <w:bookmarkStart w:id="115" w:name="_Toc137567779"/>
      <w:r w:rsidRPr="00C930E3">
        <w:rPr>
          <w:rFonts w:ascii="黑体" w:eastAsia="黑体" w:hAnsi="黑体"/>
          <w:b/>
          <w:iCs/>
          <w:sz w:val="28"/>
          <w:szCs w:val="28"/>
          <w:lang w:val="zh-CN"/>
        </w:rPr>
        <w:t>4.3</w:t>
      </w:r>
      <w:r w:rsidR="00C930E3" w:rsidRPr="00C930E3">
        <w:rPr>
          <w:rFonts w:ascii="黑体" w:eastAsia="黑体" w:hAnsi="黑体"/>
          <w:b/>
          <w:iCs/>
          <w:sz w:val="28"/>
          <w:szCs w:val="28"/>
          <w:lang w:val="zh-CN"/>
        </w:rPr>
        <w:t xml:space="preserve">  </w:t>
      </w:r>
      <w:r w:rsidRPr="00C930E3">
        <w:rPr>
          <w:rFonts w:ascii="黑体" w:eastAsia="黑体" w:hAnsi="黑体" w:hint="eastAsia"/>
          <w:b/>
          <w:iCs/>
          <w:sz w:val="28"/>
          <w:szCs w:val="28"/>
          <w:lang w:val="zh-CN"/>
        </w:rPr>
        <w:t>空</w:t>
      </w:r>
      <w:r w:rsidR="00C930E3" w:rsidRPr="00C930E3">
        <w:rPr>
          <w:rFonts w:ascii="黑体" w:eastAsia="黑体" w:hAnsi="黑体" w:hint="eastAsia"/>
          <w:b/>
          <w:iCs/>
          <w:sz w:val="28"/>
          <w:szCs w:val="28"/>
          <w:lang w:val="zh-CN"/>
        </w:rPr>
        <w:t xml:space="preserve"> </w:t>
      </w:r>
      <w:r w:rsidRPr="00C930E3">
        <w:rPr>
          <w:rFonts w:ascii="黑体" w:eastAsia="黑体" w:hAnsi="黑体" w:hint="eastAsia"/>
          <w:b/>
          <w:iCs/>
          <w:sz w:val="28"/>
          <w:szCs w:val="28"/>
          <w:lang w:val="zh-CN"/>
        </w:rPr>
        <w:t>气</w:t>
      </w:r>
      <w:r w:rsidR="00C930E3" w:rsidRPr="00C930E3">
        <w:rPr>
          <w:rFonts w:ascii="黑体" w:eastAsia="黑体" w:hAnsi="黑体" w:hint="eastAsia"/>
          <w:b/>
          <w:iCs/>
          <w:sz w:val="28"/>
          <w:szCs w:val="28"/>
          <w:lang w:val="zh-CN"/>
        </w:rPr>
        <w:t xml:space="preserve"> </w:t>
      </w:r>
      <w:r w:rsidRPr="00C930E3">
        <w:rPr>
          <w:rFonts w:ascii="黑体" w:eastAsia="黑体" w:hAnsi="黑体" w:hint="eastAsia"/>
          <w:b/>
          <w:iCs/>
          <w:sz w:val="28"/>
          <w:szCs w:val="28"/>
          <w:lang w:val="zh-CN"/>
        </w:rPr>
        <w:t>处</w:t>
      </w:r>
      <w:r w:rsidR="00C930E3" w:rsidRPr="00C930E3">
        <w:rPr>
          <w:rFonts w:ascii="黑体" w:eastAsia="黑体" w:hAnsi="黑体" w:hint="eastAsia"/>
          <w:b/>
          <w:iCs/>
          <w:sz w:val="28"/>
          <w:szCs w:val="28"/>
          <w:lang w:val="zh-CN"/>
        </w:rPr>
        <w:t xml:space="preserve"> </w:t>
      </w:r>
      <w:r w:rsidRPr="00C930E3">
        <w:rPr>
          <w:rFonts w:ascii="黑体" w:eastAsia="黑体" w:hAnsi="黑体" w:hint="eastAsia"/>
          <w:b/>
          <w:iCs/>
          <w:sz w:val="28"/>
          <w:szCs w:val="28"/>
          <w:lang w:val="zh-CN"/>
        </w:rPr>
        <w:t>理</w:t>
      </w:r>
      <w:r w:rsidR="00C930E3" w:rsidRPr="00C930E3">
        <w:rPr>
          <w:rFonts w:ascii="黑体" w:eastAsia="黑体" w:hAnsi="黑体" w:hint="eastAsia"/>
          <w:b/>
          <w:iCs/>
          <w:sz w:val="28"/>
          <w:szCs w:val="28"/>
          <w:lang w:val="zh-CN"/>
        </w:rPr>
        <w:t xml:space="preserve"> </w:t>
      </w:r>
      <w:r w:rsidRPr="00C930E3">
        <w:rPr>
          <w:rFonts w:ascii="黑体" w:eastAsia="黑体" w:hAnsi="黑体" w:hint="eastAsia"/>
          <w:b/>
          <w:iCs/>
          <w:sz w:val="28"/>
          <w:szCs w:val="28"/>
          <w:lang w:val="zh-CN"/>
        </w:rPr>
        <w:t>机</w:t>
      </w:r>
      <w:r w:rsidR="00C930E3" w:rsidRPr="00C930E3">
        <w:rPr>
          <w:rFonts w:ascii="黑体" w:eastAsia="黑体" w:hAnsi="黑体" w:hint="eastAsia"/>
          <w:b/>
          <w:iCs/>
          <w:sz w:val="28"/>
          <w:szCs w:val="28"/>
          <w:lang w:val="zh-CN"/>
        </w:rPr>
        <w:t xml:space="preserve"> </w:t>
      </w:r>
      <w:r w:rsidRPr="00C930E3">
        <w:rPr>
          <w:rFonts w:ascii="黑体" w:eastAsia="黑体" w:hAnsi="黑体" w:hint="eastAsia"/>
          <w:b/>
          <w:iCs/>
          <w:sz w:val="28"/>
          <w:szCs w:val="28"/>
          <w:lang w:val="zh-CN"/>
        </w:rPr>
        <w:t>组</w:t>
      </w:r>
      <w:bookmarkEnd w:id="114"/>
      <w:bookmarkEnd w:id="115"/>
    </w:p>
    <w:p w14:paraId="61B1A13D" w14:textId="04DE9050" w:rsidR="00B20442" w:rsidRPr="00C930E3" w:rsidRDefault="00D106F7">
      <w:pPr>
        <w:snapToGrid w:val="0"/>
        <w:ind w:firstLineChars="0" w:firstLine="0"/>
      </w:pPr>
      <w:bookmarkStart w:id="116" w:name="_Hlk117183805"/>
      <w:r w:rsidRPr="00C930E3">
        <w:rPr>
          <w:b/>
          <w:bCs/>
        </w:rPr>
        <w:t>4.3.1</w:t>
      </w:r>
      <w:r w:rsidR="00C930E3" w:rsidRPr="00C930E3">
        <w:rPr>
          <w:b/>
          <w:bCs/>
        </w:rPr>
        <w:t xml:space="preserve">  </w:t>
      </w:r>
      <w:r w:rsidRPr="00C930E3">
        <w:t>空气处理机组应符合现行国家标准《组合式空调机组》</w:t>
      </w:r>
      <w:r w:rsidRPr="00C930E3">
        <w:t>GB</w:t>
      </w:r>
      <w:r w:rsidR="00C930E3" w:rsidRPr="00C930E3">
        <w:t>/</w:t>
      </w:r>
      <w:r w:rsidRPr="00C930E3">
        <w:t>T 14294</w:t>
      </w:r>
      <w:r w:rsidRPr="00C930E3">
        <w:t>的有关规定，离心风机应能在</w:t>
      </w:r>
      <w:r w:rsidRPr="00C930E3">
        <w:t>30</w:t>
      </w:r>
      <w:r w:rsidR="007B489D">
        <w:t>%</w:t>
      </w:r>
      <w:r w:rsidRPr="00C930E3">
        <w:t>～</w:t>
      </w:r>
      <w:r w:rsidRPr="00C930E3">
        <w:t>100</w:t>
      </w:r>
      <w:r w:rsidR="007B489D">
        <w:t>%</w:t>
      </w:r>
      <w:r w:rsidRPr="00C930E3">
        <w:t>的风量调节范围内稳定运行。</w:t>
      </w:r>
    </w:p>
    <w:bookmarkEnd w:id="116"/>
    <w:p w14:paraId="7683870F" w14:textId="6AEA316D" w:rsidR="00B20442" w:rsidRPr="00C930E3" w:rsidRDefault="00D106F7">
      <w:pPr>
        <w:snapToGrid w:val="0"/>
        <w:ind w:firstLineChars="0" w:firstLine="0"/>
      </w:pPr>
      <w:r w:rsidRPr="00C930E3">
        <w:rPr>
          <w:b/>
          <w:bCs/>
        </w:rPr>
        <w:t>4.3.2</w:t>
      </w:r>
      <w:r w:rsidR="00C930E3" w:rsidRPr="00C930E3">
        <w:rPr>
          <w:b/>
          <w:bCs/>
        </w:rPr>
        <w:t xml:space="preserve">  </w:t>
      </w:r>
      <w:r w:rsidRPr="00C930E3">
        <w:t>新风机组（空气处理机组）的风机能效不应低于现行国家标准《通风机能效限定值及能效等级》</w:t>
      </w:r>
      <w:r w:rsidRPr="00C930E3">
        <w:t>GB19761</w:t>
      </w:r>
      <w:r w:rsidRPr="00C930E3">
        <w:t>规定的通风机能效等级的</w:t>
      </w:r>
      <w:r w:rsidRPr="00C930E3">
        <w:t>2</w:t>
      </w:r>
      <w:r w:rsidRPr="00C930E3">
        <w:t>级。</w:t>
      </w:r>
    </w:p>
    <w:p w14:paraId="2EE14BDA" w14:textId="31163AF5" w:rsidR="00B20442" w:rsidRPr="00C930E3" w:rsidRDefault="00D106F7">
      <w:pPr>
        <w:snapToGrid w:val="0"/>
        <w:ind w:firstLineChars="0" w:firstLine="0"/>
      </w:pPr>
      <w:r w:rsidRPr="00C930E3">
        <w:rPr>
          <w:b/>
          <w:bCs/>
        </w:rPr>
        <w:lastRenderedPageBreak/>
        <w:t>4.3.3</w:t>
      </w:r>
      <w:r w:rsidR="00C930E3" w:rsidRPr="00C930E3">
        <w:rPr>
          <w:b/>
          <w:bCs/>
        </w:rPr>
        <w:t xml:space="preserve">  </w:t>
      </w:r>
      <w:r w:rsidRPr="00C930E3">
        <w:t>空气能量回收机组选型时，热回收效率不低于《建筑节能与可再生能源利用通用规范》</w:t>
      </w:r>
      <w:r w:rsidRPr="00C930E3">
        <w:t>GB55015</w:t>
      </w:r>
      <w:r w:rsidRPr="00C930E3">
        <w:t>的规定。</w:t>
      </w:r>
    </w:p>
    <w:p w14:paraId="1427B859" w14:textId="60CE9AAD" w:rsidR="00B20442" w:rsidRPr="00C930E3" w:rsidRDefault="00D106F7">
      <w:pPr>
        <w:snapToGrid w:val="0"/>
        <w:ind w:firstLineChars="0" w:firstLine="0"/>
      </w:pPr>
      <w:r w:rsidRPr="00C930E3">
        <w:rPr>
          <w:b/>
          <w:bCs/>
        </w:rPr>
        <w:t>4.3.4</w:t>
      </w:r>
      <w:r w:rsidR="00C930E3" w:rsidRPr="00C930E3">
        <w:rPr>
          <w:b/>
          <w:bCs/>
        </w:rPr>
        <w:t xml:space="preserve">  </w:t>
      </w:r>
      <w:r w:rsidRPr="00C930E3">
        <w:t>新风机组（空气处理机组）宜采用强弱电一体化变频动力柜，并应内置控制器、变频器及其他电气元器件，且应采取完善的强弱电隔离措施。变频器应根据电机的额定电流选择，且宜选择带有防电磁干扰措施的环保产品。</w:t>
      </w:r>
    </w:p>
    <w:p w14:paraId="52D7F31E" w14:textId="48E9B836" w:rsidR="00B20442" w:rsidRPr="00C930E3" w:rsidRDefault="00D106F7" w:rsidP="00C930E3">
      <w:pPr>
        <w:snapToGrid w:val="0"/>
        <w:spacing w:before="240" w:after="240" w:line="312" w:lineRule="auto"/>
        <w:ind w:firstLineChars="0" w:firstLine="0"/>
        <w:jc w:val="center"/>
        <w:outlineLvl w:val="1"/>
        <w:rPr>
          <w:rFonts w:ascii="黑体" w:eastAsia="黑体" w:hAnsi="黑体"/>
          <w:b/>
          <w:iCs/>
          <w:sz w:val="28"/>
          <w:szCs w:val="28"/>
          <w:lang w:val="zh-CN"/>
        </w:rPr>
      </w:pPr>
      <w:bookmarkStart w:id="117" w:name="_Toc135225338"/>
      <w:bookmarkStart w:id="118" w:name="_Toc137567289"/>
      <w:bookmarkStart w:id="119" w:name="_Toc137567780"/>
      <w:r w:rsidRPr="00C930E3">
        <w:rPr>
          <w:rFonts w:ascii="黑体" w:eastAsia="黑体" w:hAnsi="黑体" w:hint="eastAsia"/>
          <w:b/>
          <w:iCs/>
          <w:sz w:val="28"/>
          <w:szCs w:val="28"/>
          <w:lang w:val="zh-CN"/>
        </w:rPr>
        <w:t>4.</w:t>
      </w:r>
      <w:r w:rsidRPr="00C930E3">
        <w:rPr>
          <w:rFonts w:ascii="黑体" w:eastAsia="黑体" w:hAnsi="黑体"/>
          <w:b/>
          <w:iCs/>
          <w:sz w:val="28"/>
          <w:szCs w:val="28"/>
          <w:lang w:val="zh-CN"/>
        </w:rPr>
        <w:t>4</w:t>
      </w:r>
      <w:r w:rsidR="00C930E3">
        <w:rPr>
          <w:rFonts w:ascii="黑体" w:eastAsia="黑体" w:hAnsi="黑体"/>
          <w:b/>
          <w:iCs/>
          <w:sz w:val="28"/>
          <w:szCs w:val="28"/>
          <w:lang w:val="zh-CN"/>
        </w:rPr>
        <w:t xml:space="preserve">  </w:t>
      </w:r>
      <w:r w:rsidRPr="00C930E3">
        <w:rPr>
          <w:rFonts w:ascii="黑体" w:eastAsia="黑体" w:hAnsi="黑体" w:hint="eastAsia"/>
          <w:b/>
          <w:iCs/>
          <w:sz w:val="28"/>
          <w:szCs w:val="28"/>
          <w:lang w:val="zh-CN"/>
        </w:rPr>
        <w:t>冷梁</w:t>
      </w:r>
      <w:bookmarkEnd w:id="117"/>
      <w:bookmarkEnd w:id="118"/>
      <w:bookmarkEnd w:id="119"/>
    </w:p>
    <w:p w14:paraId="419695FF" w14:textId="4B203A9D" w:rsidR="00B20442" w:rsidRDefault="00D106F7">
      <w:pPr>
        <w:snapToGrid w:val="0"/>
        <w:ind w:firstLineChars="0" w:firstLine="0"/>
      </w:pPr>
      <w:r>
        <w:rPr>
          <w:rFonts w:hint="eastAsia"/>
          <w:b/>
          <w:bCs/>
        </w:rPr>
        <w:t>4.</w:t>
      </w:r>
      <w:r>
        <w:rPr>
          <w:b/>
          <w:bCs/>
        </w:rPr>
        <w:t>4</w:t>
      </w:r>
      <w:r>
        <w:rPr>
          <w:rFonts w:hint="eastAsia"/>
          <w:b/>
          <w:bCs/>
        </w:rPr>
        <w:t>.1</w:t>
      </w:r>
      <w:bookmarkStart w:id="120" w:name="_Hlk137131900"/>
      <w:r w:rsidR="00337C76">
        <w:rPr>
          <w:b/>
          <w:bCs/>
        </w:rPr>
        <w:t xml:space="preserve">  </w:t>
      </w:r>
      <w:proofErr w:type="gramStart"/>
      <w:r>
        <w:rPr>
          <w:rFonts w:hint="eastAsia"/>
        </w:rPr>
        <w:t>冷梁应</w:t>
      </w:r>
      <w:proofErr w:type="gramEnd"/>
      <w:r>
        <w:rPr>
          <w:rFonts w:hint="eastAsia"/>
        </w:rPr>
        <w:t>根据设计文件进行</w:t>
      </w:r>
      <w:proofErr w:type="gramStart"/>
      <w:r>
        <w:rPr>
          <w:rFonts w:hint="eastAsia"/>
        </w:rPr>
        <w:t>校核且</w:t>
      </w:r>
      <w:proofErr w:type="gramEnd"/>
      <w:r>
        <w:rPr>
          <w:rFonts w:hint="eastAsia"/>
        </w:rPr>
        <w:t>符合设计要求</w:t>
      </w:r>
      <w:bookmarkEnd w:id="120"/>
      <w:r>
        <w:rPr>
          <w:rFonts w:hint="eastAsia"/>
        </w:rPr>
        <w:t>。</w:t>
      </w:r>
    </w:p>
    <w:p w14:paraId="758449FD" w14:textId="47FD374D" w:rsidR="00EC601D" w:rsidRDefault="00D106F7" w:rsidP="00FD2881">
      <w:pPr>
        <w:snapToGrid w:val="0"/>
        <w:ind w:firstLineChars="0" w:firstLine="0"/>
        <w:rPr>
          <w:rFonts w:ascii="楷体" w:eastAsia="楷体" w:hAnsi="楷体"/>
        </w:rPr>
      </w:pPr>
      <w:r>
        <w:rPr>
          <w:rFonts w:ascii="楷体" w:eastAsia="楷体" w:hAnsi="楷体" w:hint="eastAsia"/>
        </w:rPr>
        <w:t>【条文说明】</w:t>
      </w:r>
      <w:r w:rsidR="00FD2881">
        <w:rPr>
          <w:rFonts w:ascii="楷体" w:eastAsia="楷体" w:hAnsi="楷体" w:hint="eastAsia"/>
        </w:rPr>
        <w:t>：</w:t>
      </w:r>
      <w:r>
        <w:rPr>
          <w:rFonts w:ascii="楷体" w:eastAsia="楷体" w:hAnsi="楷体" w:hint="eastAsia"/>
        </w:rPr>
        <w:t>目前</w:t>
      </w:r>
      <w:proofErr w:type="gramStart"/>
      <w:r>
        <w:rPr>
          <w:rFonts w:ascii="楷体" w:eastAsia="楷体" w:hAnsi="楷体" w:hint="eastAsia"/>
        </w:rPr>
        <w:t>冷梁各个</w:t>
      </w:r>
      <w:proofErr w:type="gramEnd"/>
      <w:r>
        <w:rPr>
          <w:rFonts w:ascii="楷体" w:eastAsia="楷体" w:hAnsi="楷体" w:hint="eastAsia"/>
        </w:rPr>
        <w:t>厂家的不同产品的样本的进水温度不同，造成无法按照设计工况对比不同品牌的产品，在实际工程中应根据设计文件要求的进水温度、风量、制冷量、功率及外形大小等进行</w:t>
      </w:r>
      <w:proofErr w:type="gramStart"/>
      <w:r>
        <w:rPr>
          <w:rFonts w:ascii="楷体" w:eastAsia="楷体" w:hAnsi="楷体" w:hint="eastAsia"/>
        </w:rPr>
        <w:t>校核且</w:t>
      </w:r>
      <w:proofErr w:type="gramEnd"/>
      <w:r>
        <w:rPr>
          <w:rFonts w:ascii="楷体" w:eastAsia="楷体" w:hAnsi="楷体" w:hint="eastAsia"/>
        </w:rPr>
        <w:t>符合设计要求。</w:t>
      </w:r>
    </w:p>
    <w:p w14:paraId="6847BB7B" w14:textId="2DA883AE" w:rsidR="00B20442" w:rsidRDefault="00D106F7">
      <w:pPr>
        <w:snapToGrid w:val="0"/>
        <w:ind w:firstLineChars="0" w:firstLine="0"/>
      </w:pPr>
      <w:r>
        <w:rPr>
          <w:rFonts w:hint="eastAsia"/>
          <w:b/>
          <w:bCs/>
        </w:rPr>
        <w:t>4</w:t>
      </w:r>
      <w:r>
        <w:rPr>
          <w:b/>
          <w:bCs/>
        </w:rPr>
        <w:t>.</w:t>
      </w:r>
      <w:r w:rsidR="00EC601D">
        <w:rPr>
          <w:b/>
          <w:bCs/>
        </w:rPr>
        <w:t>4</w:t>
      </w:r>
      <w:r>
        <w:rPr>
          <w:b/>
          <w:bCs/>
        </w:rPr>
        <w:t>.2</w:t>
      </w:r>
      <w:r w:rsidR="00337C76">
        <w:rPr>
          <w:b/>
          <w:bCs/>
        </w:rPr>
        <w:t xml:space="preserve">  </w:t>
      </w:r>
      <w:proofErr w:type="gramStart"/>
      <w:r>
        <w:rPr>
          <w:rFonts w:hint="eastAsia"/>
        </w:rPr>
        <w:t>冷梁应</w:t>
      </w:r>
      <w:proofErr w:type="gramEnd"/>
      <w:r>
        <w:rPr>
          <w:rFonts w:hint="eastAsia"/>
        </w:rPr>
        <w:t>配置室内温控器，并应能对室内的温度</w:t>
      </w:r>
      <w:proofErr w:type="gramStart"/>
      <w:r>
        <w:rPr>
          <w:rFonts w:hint="eastAsia"/>
        </w:rPr>
        <w:t>及防结露</w:t>
      </w:r>
      <w:proofErr w:type="gramEnd"/>
      <w:r>
        <w:rPr>
          <w:rFonts w:hint="eastAsia"/>
        </w:rPr>
        <w:t>报警情况进行监测。</w:t>
      </w:r>
    </w:p>
    <w:p w14:paraId="22F047EF" w14:textId="355E8554" w:rsidR="00B20442" w:rsidRDefault="00D106F7" w:rsidP="00C930E3">
      <w:pPr>
        <w:snapToGrid w:val="0"/>
        <w:ind w:firstLineChars="0" w:firstLine="0"/>
      </w:pPr>
      <w:r>
        <w:rPr>
          <w:rFonts w:hint="eastAsia"/>
          <w:b/>
          <w:bCs/>
        </w:rPr>
        <w:t>4.</w:t>
      </w:r>
      <w:r>
        <w:rPr>
          <w:b/>
          <w:bCs/>
        </w:rPr>
        <w:t>4</w:t>
      </w:r>
      <w:r>
        <w:rPr>
          <w:rFonts w:hint="eastAsia"/>
          <w:b/>
          <w:bCs/>
        </w:rPr>
        <w:t>.</w:t>
      </w:r>
      <w:r w:rsidR="00EC601D">
        <w:rPr>
          <w:b/>
          <w:bCs/>
        </w:rPr>
        <w:t>3</w:t>
      </w:r>
      <w:r w:rsidR="00C930E3">
        <w:rPr>
          <w:b/>
          <w:bCs/>
        </w:rPr>
        <w:t xml:space="preserve">  </w:t>
      </w:r>
      <w:r>
        <w:rPr>
          <w:rFonts w:hint="eastAsia"/>
        </w:rPr>
        <w:t>冷梁温控器至少应具备手动功能，温度显示分辨率不宜低于</w:t>
      </w:r>
      <w:r>
        <w:rPr>
          <w:rFonts w:hint="eastAsia"/>
        </w:rPr>
        <w:t>0.5</w:t>
      </w:r>
      <w:r>
        <w:rPr>
          <w:rFonts w:hint="eastAsia"/>
        </w:rPr>
        <w:t>℃，精度不应低于</w:t>
      </w:r>
      <w:r>
        <w:rPr>
          <w:rFonts w:hint="eastAsia"/>
        </w:rPr>
        <w:t>0.5</w:t>
      </w:r>
      <w:r>
        <w:rPr>
          <w:rFonts w:hint="eastAsia"/>
        </w:rPr>
        <w:t>℃，且应具备根据室内露点温度关闭冷梁进水阀门的功能。</w:t>
      </w:r>
    </w:p>
    <w:p w14:paraId="77046507" w14:textId="3A795ACD" w:rsidR="00B20442" w:rsidRDefault="00D106F7" w:rsidP="00C930E3">
      <w:pPr>
        <w:snapToGrid w:val="0"/>
        <w:ind w:firstLineChars="0" w:firstLine="0"/>
      </w:pPr>
      <w:r>
        <w:rPr>
          <w:rFonts w:hint="eastAsia"/>
          <w:b/>
          <w:bCs/>
        </w:rPr>
        <w:t>4.</w:t>
      </w:r>
      <w:r>
        <w:rPr>
          <w:b/>
          <w:bCs/>
        </w:rPr>
        <w:t>4</w:t>
      </w:r>
      <w:r>
        <w:rPr>
          <w:rFonts w:hint="eastAsia"/>
          <w:b/>
          <w:bCs/>
        </w:rPr>
        <w:t>.</w:t>
      </w:r>
      <w:r w:rsidR="00EC601D">
        <w:rPr>
          <w:b/>
          <w:bCs/>
        </w:rPr>
        <w:t>4</w:t>
      </w:r>
      <w:r w:rsidR="00C930E3">
        <w:rPr>
          <w:b/>
          <w:bCs/>
        </w:rPr>
        <w:t xml:space="preserve">  </w:t>
      </w:r>
      <w:r>
        <w:rPr>
          <w:rFonts w:hint="eastAsia"/>
        </w:rPr>
        <w:t>冷梁的选择应符合下列规定：</w:t>
      </w:r>
    </w:p>
    <w:p w14:paraId="7EA4A923" w14:textId="2E65EBE5" w:rsidR="00B20442" w:rsidRDefault="00D106F7" w:rsidP="00C930E3">
      <w:pPr>
        <w:snapToGrid w:val="0"/>
        <w:ind w:firstLine="482"/>
      </w:pPr>
      <w:r w:rsidRPr="00C930E3">
        <w:rPr>
          <w:rFonts w:hint="eastAsia"/>
          <w:b/>
        </w:rPr>
        <w:t>1</w:t>
      </w:r>
      <w:r w:rsidR="00C930E3" w:rsidRPr="00C930E3">
        <w:rPr>
          <w:b/>
        </w:rPr>
        <w:t xml:space="preserve"> </w:t>
      </w:r>
      <w:r w:rsidR="00C930E3">
        <w:t xml:space="preserve"> </w:t>
      </w:r>
      <w:r>
        <w:rPr>
          <w:rFonts w:hint="eastAsia"/>
        </w:rPr>
        <w:t>冷梁的性能应综合考虑诱导比和阻力的因素；</w:t>
      </w:r>
    </w:p>
    <w:p w14:paraId="0DF99DA0" w14:textId="35C0DBE2" w:rsidR="00B20442" w:rsidRDefault="00D106F7" w:rsidP="00C930E3">
      <w:pPr>
        <w:snapToGrid w:val="0"/>
        <w:ind w:firstLine="482"/>
      </w:pPr>
      <w:r w:rsidRPr="00C930E3">
        <w:rPr>
          <w:rFonts w:hint="eastAsia"/>
          <w:b/>
        </w:rPr>
        <w:t>2</w:t>
      </w:r>
      <w:r w:rsidR="00C930E3" w:rsidRPr="00C930E3">
        <w:rPr>
          <w:b/>
        </w:rPr>
        <w:t xml:space="preserve">  </w:t>
      </w:r>
      <w:proofErr w:type="gramStart"/>
      <w:r>
        <w:rPr>
          <w:rFonts w:hint="eastAsia"/>
        </w:rPr>
        <w:t>主动式冷梁应</w:t>
      </w:r>
      <w:proofErr w:type="gramEnd"/>
      <w:r>
        <w:rPr>
          <w:rFonts w:hint="eastAsia"/>
        </w:rPr>
        <w:t>满足设计送风条件下</w:t>
      </w:r>
      <w:proofErr w:type="gramStart"/>
      <w:r>
        <w:rPr>
          <w:rFonts w:hint="eastAsia"/>
        </w:rPr>
        <w:t>的防结露</w:t>
      </w:r>
      <w:proofErr w:type="gramEnd"/>
      <w:r>
        <w:rPr>
          <w:rFonts w:hint="eastAsia"/>
        </w:rPr>
        <w:t>要求；</w:t>
      </w:r>
    </w:p>
    <w:p w14:paraId="3C20CAFB" w14:textId="089D9617" w:rsidR="00B20442" w:rsidRDefault="00D106F7" w:rsidP="00C930E3">
      <w:pPr>
        <w:snapToGrid w:val="0"/>
        <w:ind w:firstLine="482"/>
      </w:pPr>
      <w:r w:rsidRPr="00C930E3">
        <w:rPr>
          <w:rFonts w:hint="eastAsia"/>
          <w:b/>
        </w:rPr>
        <w:t>3</w:t>
      </w:r>
      <w:r w:rsidR="00C930E3" w:rsidRPr="00C930E3">
        <w:rPr>
          <w:b/>
        </w:rPr>
        <w:t xml:space="preserve">  </w:t>
      </w:r>
      <w:r>
        <w:rPr>
          <w:rFonts w:hint="eastAsia"/>
        </w:rPr>
        <w:t>主动式冷梁在设计送风量下应具备较好的空气分布特性。</w:t>
      </w:r>
    </w:p>
    <w:p w14:paraId="5117E071" w14:textId="7314E277" w:rsidR="00B20442" w:rsidRDefault="00D106F7" w:rsidP="00C930E3">
      <w:pPr>
        <w:snapToGrid w:val="0"/>
        <w:ind w:firstLineChars="0" w:firstLine="0"/>
      </w:pPr>
      <w:r>
        <w:rPr>
          <w:rFonts w:hint="eastAsia"/>
          <w:b/>
          <w:bCs/>
        </w:rPr>
        <w:t>4.</w:t>
      </w:r>
      <w:r>
        <w:rPr>
          <w:b/>
          <w:bCs/>
        </w:rPr>
        <w:t>4</w:t>
      </w:r>
      <w:r>
        <w:rPr>
          <w:rFonts w:hint="eastAsia"/>
          <w:b/>
          <w:bCs/>
        </w:rPr>
        <w:t>.</w:t>
      </w:r>
      <w:r w:rsidR="00EC601D">
        <w:rPr>
          <w:b/>
          <w:bCs/>
        </w:rPr>
        <w:t>5</w:t>
      </w:r>
      <w:r w:rsidR="00C930E3">
        <w:t xml:space="preserve">  </w:t>
      </w:r>
      <w:r>
        <w:rPr>
          <w:rFonts w:hint="eastAsia"/>
        </w:rPr>
        <w:t>冷梁应提供完备齐全的技术资料。</w:t>
      </w:r>
    </w:p>
    <w:p w14:paraId="1C0A200D" w14:textId="50F94A4B" w:rsidR="00B20442" w:rsidRPr="00337C76" w:rsidRDefault="00D106F7" w:rsidP="00337C76">
      <w:pPr>
        <w:snapToGrid w:val="0"/>
        <w:spacing w:before="240" w:after="240" w:line="312" w:lineRule="auto"/>
        <w:ind w:firstLineChars="0" w:firstLine="0"/>
        <w:jc w:val="center"/>
        <w:outlineLvl w:val="1"/>
        <w:rPr>
          <w:rFonts w:ascii="黑体" w:eastAsia="黑体" w:hAnsi="黑体"/>
          <w:b/>
          <w:iCs/>
          <w:sz w:val="28"/>
          <w:szCs w:val="28"/>
          <w:lang w:val="zh-CN"/>
        </w:rPr>
      </w:pPr>
      <w:bookmarkStart w:id="121" w:name="_Toc135225339"/>
      <w:bookmarkStart w:id="122" w:name="_Toc137567290"/>
      <w:bookmarkStart w:id="123" w:name="_Toc137567781"/>
      <w:r w:rsidRPr="00337C76">
        <w:rPr>
          <w:rFonts w:ascii="黑体" w:eastAsia="黑体" w:hAnsi="黑体" w:hint="eastAsia"/>
          <w:b/>
          <w:iCs/>
          <w:sz w:val="28"/>
          <w:szCs w:val="28"/>
          <w:lang w:val="zh-CN"/>
        </w:rPr>
        <w:t>4.</w:t>
      </w:r>
      <w:r w:rsidRPr="00337C76">
        <w:rPr>
          <w:rFonts w:ascii="黑体" w:eastAsia="黑体" w:hAnsi="黑体"/>
          <w:b/>
          <w:iCs/>
          <w:sz w:val="28"/>
          <w:szCs w:val="28"/>
          <w:lang w:val="zh-CN"/>
        </w:rPr>
        <w:t>5</w:t>
      </w:r>
      <w:r w:rsidR="00337C76">
        <w:rPr>
          <w:rFonts w:ascii="黑体" w:eastAsia="黑体" w:hAnsi="黑体"/>
          <w:b/>
          <w:iCs/>
          <w:sz w:val="28"/>
          <w:szCs w:val="28"/>
          <w:lang w:val="zh-CN"/>
        </w:rPr>
        <w:t xml:space="preserve">  </w:t>
      </w:r>
      <w:r w:rsidRPr="00337C76">
        <w:rPr>
          <w:rFonts w:ascii="黑体" w:eastAsia="黑体" w:hAnsi="黑体" w:hint="eastAsia"/>
          <w:b/>
          <w:iCs/>
          <w:sz w:val="28"/>
          <w:szCs w:val="28"/>
          <w:lang w:val="zh-CN"/>
        </w:rPr>
        <w:t>风</w:t>
      </w:r>
      <w:r w:rsidR="00337C76">
        <w:rPr>
          <w:rFonts w:ascii="黑体" w:eastAsia="黑体" w:hAnsi="黑体" w:hint="eastAsia"/>
          <w:b/>
          <w:iCs/>
          <w:sz w:val="28"/>
          <w:szCs w:val="28"/>
          <w:lang w:val="zh-CN"/>
        </w:rPr>
        <w:t xml:space="preserve"> </w:t>
      </w:r>
      <w:r w:rsidRPr="00337C76">
        <w:rPr>
          <w:rFonts w:ascii="黑体" w:eastAsia="黑体" w:hAnsi="黑体" w:hint="eastAsia"/>
          <w:b/>
          <w:iCs/>
          <w:sz w:val="28"/>
          <w:szCs w:val="28"/>
          <w:lang w:val="zh-CN"/>
        </w:rPr>
        <w:t>管</w:t>
      </w:r>
      <w:r w:rsidR="00337C76">
        <w:rPr>
          <w:rFonts w:ascii="黑体" w:eastAsia="黑体" w:hAnsi="黑体" w:hint="eastAsia"/>
          <w:b/>
          <w:iCs/>
          <w:sz w:val="28"/>
          <w:szCs w:val="28"/>
          <w:lang w:val="zh-CN"/>
        </w:rPr>
        <w:t xml:space="preserve"> </w:t>
      </w:r>
      <w:r w:rsidRPr="00337C76">
        <w:rPr>
          <w:rFonts w:ascii="黑体" w:eastAsia="黑体" w:hAnsi="黑体" w:hint="eastAsia"/>
          <w:b/>
          <w:iCs/>
          <w:sz w:val="28"/>
          <w:szCs w:val="28"/>
          <w:lang w:val="zh-CN"/>
        </w:rPr>
        <w:t>和</w:t>
      </w:r>
      <w:r w:rsidR="00337C76">
        <w:rPr>
          <w:rFonts w:ascii="黑体" w:eastAsia="黑体" w:hAnsi="黑体" w:hint="eastAsia"/>
          <w:b/>
          <w:iCs/>
          <w:sz w:val="28"/>
          <w:szCs w:val="28"/>
          <w:lang w:val="zh-CN"/>
        </w:rPr>
        <w:t xml:space="preserve"> </w:t>
      </w:r>
      <w:r w:rsidRPr="00337C76">
        <w:rPr>
          <w:rFonts w:ascii="黑体" w:eastAsia="黑体" w:hAnsi="黑体" w:hint="eastAsia"/>
          <w:b/>
          <w:iCs/>
          <w:sz w:val="28"/>
          <w:szCs w:val="28"/>
          <w:lang w:val="zh-CN"/>
        </w:rPr>
        <w:t>保</w:t>
      </w:r>
      <w:r w:rsidR="00337C76">
        <w:rPr>
          <w:rFonts w:ascii="黑体" w:eastAsia="黑体" w:hAnsi="黑体" w:hint="eastAsia"/>
          <w:b/>
          <w:iCs/>
          <w:sz w:val="28"/>
          <w:szCs w:val="28"/>
          <w:lang w:val="zh-CN"/>
        </w:rPr>
        <w:t xml:space="preserve"> </w:t>
      </w:r>
      <w:r w:rsidRPr="00337C76">
        <w:rPr>
          <w:rFonts w:ascii="黑体" w:eastAsia="黑体" w:hAnsi="黑体" w:hint="eastAsia"/>
          <w:b/>
          <w:iCs/>
          <w:sz w:val="28"/>
          <w:szCs w:val="28"/>
          <w:lang w:val="zh-CN"/>
        </w:rPr>
        <w:t>温</w:t>
      </w:r>
      <w:bookmarkEnd w:id="121"/>
      <w:bookmarkEnd w:id="122"/>
      <w:bookmarkEnd w:id="123"/>
    </w:p>
    <w:p w14:paraId="4B7C53C3" w14:textId="5462456C" w:rsidR="00B20442" w:rsidRPr="00337C76" w:rsidRDefault="00D106F7">
      <w:pPr>
        <w:snapToGrid w:val="0"/>
        <w:ind w:firstLineChars="0" w:firstLine="0"/>
      </w:pPr>
      <w:r w:rsidRPr="00337C76">
        <w:rPr>
          <w:b/>
          <w:bCs/>
        </w:rPr>
        <w:t>4.5.1</w:t>
      </w:r>
      <w:r w:rsidR="00337C76" w:rsidRPr="00337C76">
        <w:rPr>
          <w:b/>
          <w:bCs/>
        </w:rPr>
        <w:t xml:space="preserve">  </w:t>
      </w:r>
      <w:r w:rsidRPr="00337C76">
        <w:t>冷梁空调工程系统的风管宜选择带法兰的镀锌风管，应符合满足现行国家标准《通风与空调工程施工质量验收规范》</w:t>
      </w:r>
      <w:r w:rsidRPr="00337C76">
        <w:t>GB 50243</w:t>
      </w:r>
      <w:r w:rsidRPr="00337C76">
        <w:t>的有关规定；保温材料宜选用符合消防要求的橡塑等，</w:t>
      </w:r>
      <w:bookmarkStart w:id="124" w:name="_Hlk137132178"/>
      <w:r w:rsidRPr="00337C76">
        <w:t>应满足现行国家标准《通风与空调工程施工质量验收规范》</w:t>
      </w:r>
      <w:r w:rsidRPr="00337C76">
        <w:t>GB 50243</w:t>
      </w:r>
      <w:r w:rsidRPr="00337C76">
        <w:t>的有关规定。</w:t>
      </w:r>
    </w:p>
    <w:bookmarkEnd w:id="124"/>
    <w:p w14:paraId="7BA62CCA" w14:textId="6EFC5BE8" w:rsidR="00B20442" w:rsidRPr="00337C76" w:rsidRDefault="00D106F7">
      <w:pPr>
        <w:snapToGrid w:val="0"/>
        <w:ind w:firstLineChars="0" w:firstLine="0"/>
      </w:pPr>
      <w:r w:rsidRPr="00337C76">
        <w:rPr>
          <w:b/>
          <w:bCs/>
        </w:rPr>
        <w:t>4.5.2</w:t>
      </w:r>
      <w:r w:rsidR="00337C76" w:rsidRPr="00337C76">
        <w:rPr>
          <w:b/>
          <w:bCs/>
        </w:rPr>
        <w:t xml:space="preserve">  </w:t>
      </w:r>
      <w:proofErr w:type="gramStart"/>
      <w:r w:rsidRPr="00337C76">
        <w:t>冷梁系统</w:t>
      </w:r>
      <w:proofErr w:type="gramEnd"/>
      <w:r w:rsidRPr="00337C76">
        <w:t>风管制作应符合</w:t>
      </w:r>
      <w:proofErr w:type="gramStart"/>
      <w:r w:rsidRPr="00337C76">
        <w:t>现行行业</w:t>
      </w:r>
      <w:proofErr w:type="gramEnd"/>
      <w:r w:rsidRPr="00337C76">
        <w:t>标准《通风管道技术规程》</w:t>
      </w:r>
      <w:r w:rsidRPr="00337C76">
        <w:t>JGJ 141</w:t>
      </w:r>
      <w:r w:rsidRPr="00337C76">
        <w:t>的有关规定。</w:t>
      </w:r>
    </w:p>
    <w:p w14:paraId="31113021" w14:textId="1DC8BF7C" w:rsidR="00B20442" w:rsidRPr="00337C76" w:rsidRDefault="00D106F7">
      <w:pPr>
        <w:snapToGrid w:val="0"/>
        <w:ind w:firstLineChars="0" w:firstLine="0"/>
      </w:pPr>
      <w:r w:rsidRPr="00337C76">
        <w:rPr>
          <w:b/>
          <w:bCs/>
        </w:rPr>
        <w:t>4.5.3</w:t>
      </w:r>
      <w:r w:rsidR="00337C76" w:rsidRPr="00337C76">
        <w:rPr>
          <w:b/>
          <w:bCs/>
        </w:rPr>
        <w:t xml:space="preserve">  </w:t>
      </w:r>
      <w:r w:rsidRPr="00337C76">
        <w:t>柔性软管应具有消声和保温功能，并应采用防火、防腐、防潮、不透气、不易霉变的材料制成。</w:t>
      </w:r>
    </w:p>
    <w:p w14:paraId="2BA1C4A7" w14:textId="77777777" w:rsidR="00337C76" w:rsidRDefault="00337C76" w:rsidP="00337C76">
      <w:pPr>
        <w:snapToGrid w:val="0"/>
        <w:spacing w:before="240" w:after="240" w:line="312" w:lineRule="auto"/>
        <w:ind w:firstLineChars="0" w:firstLine="0"/>
        <w:jc w:val="center"/>
        <w:outlineLvl w:val="1"/>
        <w:rPr>
          <w:rFonts w:ascii="黑体" w:eastAsia="黑体" w:hAnsi="黑体"/>
          <w:b/>
          <w:iCs/>
          <w:sz w:val="28"/>
          <w:szCs w:val="28"/>
          <w:lang w:val="zh-CN"/>
        </w:rPr>
        <w:sectPr w:rsidR="00337C76">
          <w:pgSz w:w="11906" w:h="16838"/>
          <w:pgMar w:top="1440" w:right="1800" w:bottom="1440" w:left="1800" w:header="851" w:footer="992" w:gutter="0"/>
          <w:cols w:space="425"/>
          <w:docGrid w:type="lines" w:linePitch="312"/>
        </w:sectPr>
      </w:pPr>
      <w:bookmarkStart w:id="125" w:name="_Toc135225340"/>
      <w:bookmarkStart w:id="126" w:name="_Hlk100084631"/>
    </w:p>
    <w:p w14:paraId="7B702772" w14:textId="1C52B2CB" w:rsidR="00B20442" w:rsidRPr="00337C76" w:rsidRDefault="00290F45" w:rsidP="00337C76">
      <w:pPr>
        <w:pStyle w:val="ordinary-output"/>
        <w:widowControl w:val="0"/>
        <w:shd w:val="clear" w:color="auto" w:fill="FFFFFF"/>
        <w:snapToGrid w:val="0"/>
        <w:spacing w:before="240" w:beforeAutospacing="0" w:line="360" w:lineRule="auto"/>
        <w:jc w:val="center"/>
        <w:outlineLvl w:val="0"/>
        <w:rPr>
          <w:rFonts w:ascii="Times New Roman" w:hAnsi="Times New Roman" w:cs="Times New Roman"/>
          <w:b/>
          <w:color w:val="auto"/>
          <w:sz w:val="30"/>
          <w:szCs w:val="30"/>
          <w:lang w:val="zh-CN"/>
        </w:rPr>
      </w:pPr>
      <w:bookmarkStart w:id="127" w:name="_Toc137567291"/>
      <w:bookmarkStart w:id="128" w:name="_Toc137567782"/>
      <w:r w:rsidRPr="00337C76">
        <w:rPr>
          <w:rFonts w:ascii="Times New Roman" w:hAnsi="Times New Roman" w:cs="Times New Roman" w:hint="eastAsia"/>
          <w:b/>
          <w:color w:val="auto"/>
          <w:sz w:val="30"/>
          <w:szCs w:val="30"/>
          <w:lang w:val="zh-CN"/>
        </w:rPr>
        <w:lastRenderedPageBreak/>
        <w:t>5</w:t>
      </w:r>
      <w:r w:rsidR="00337C76" w:rsidRPr="00337C76">
        <w:rPr>
          <w:rFonts w:ascii="Times New Roman" w:hAnsi="Times New Roman" w:cs="Times New Roman"/>
          <w:b/>
          <w:color w:val="auto"/>
          <w:sz w:val="30"/>
          <w:szCs w:val="30"/>
          <w:lang w:val="zh-CN"/>
        </w:rPr>
        <w:t xml:space="preserve">  </w:t>
      </w:r>
      <w:r w:rsidR="00D106F7" w:rsidRPr="00337C76">
        <w:rPr>
          <w:rFonts w:ascii="Times New Roman" w:hAnsi="Times New Roman" w:cs="Times New Roman" w:hint="eastAsia"/>
          <w:b/>
          <w:color w:val="auto"/>
          <w:sz w:val="30"/>
          <w:szCs w:val="30"/>
          <w:lang w:val="zh-CN"/>
        </w:rPr>
        <w:t>施</w:t>
      </w:r>
      <w:r w:rsidR="00337C76" w:rsidRPr="00337C76">
        <w:rPr>
          <w:rFonts w:ascii="Times New Roman" w:hAnsi="Times New Roman" w:cs="Times New Roman" w:hint="eastAsia"/>
          <w:b/>
          <w:color w:val="auto"/>
          <w:sz w:val="30"/>
          <w:szCs w:val="30"/>
          <w:lang w:val="zh-CN"/>
        </w:rPr>
        <w:t xml:space="preserve"> </w:t>
      </w:r>
      <w:r w:rsidR="00D106F7" w:rsidRPr="00337C76">
        <w:rPr>
          <w:rFonts w:ascii="Times New Roman" w:hAnsi="Times New Roman" w:cs="Times New Roman" w:hint="eastAsia"/>
          <w:b/>
          <w:color w:val="auto"/>
          <w:sz w:val="30"/>
          <w:szCs w:val="30"/>
          <w:lang w:val="zh-CN"/>
        </w:rPr>
        <w:t>工</w:t>
      </w:r>
      <w:r w:rsidR="00337C76" w:rsidRPr="00337C76">
        <w:rPr>
          <w:rFonts w:ascii="Times New Roman" w:hAnsi="Times New Roman" w:cs="Times New Roman" w:hint="eastAsia"/>
          <w:b/>
          <w:color w:val="auto"/>
          <w:sz w:val="30"/>
          <w:szCs w:val="30"/>
          <w:lang w:val="zh-CN"/>
        </w:rPr>
        <w:t xml:space="preserve"> </w:t>
      </w:r>
      <w:r w:rsidR="00D106F7" w:rsidRPr="00337C76">
        <w:rPr>
          <w:rFonts w:ascii="Times New Roman" w:hAnsi="Times New Roman" w:cs="Times New Roman" w:hint="eastAsia"/>
          <w:b/>
          <w:color w:val="auto"/>
          <w:sz w:val="30"/>
          <w:szCs w:val="30"/>
          <w:lang w:val="zh-CN"/>
        </w:rPr>
        <w:t>与</w:t>
      </w:r>
      <w:r w:rsidR="00337C76" w:rsidRPr="00337C76">
        <w:rPr>
          <w:rFonts w:ascii="Times New Roman" w:hAnsi="Times New Roman" w:cs="Times New Roman" w:hint="eastAsia"/>
          <w:b/>
          <w:color w:val="auto"/>
          <w:sz w:val="30"/>
          <w:szCs w:val="30"/>
          <w:lang w:val="zh-CN"/>
        </w:rPr>
        <w:t xml:space="preserve"> </w:t>
      </w:r>
      <w:r w:rsidR="00D106F7" w:rsidRPr="00337C76">
        <w:rPr>
          <w:rFonts w:ascii="Times New Roman" w:hAnsi="Times New Roman" w:cs="Times New Roman" w:hint="eastAsia"/>
          <w:b/>
          <w:color w:val="auto"/>
          <w:sz w:val="30"/>
          <w:szCs w:val="30"/>
          <w:lang w:val="zh-CN"/>
        </w:rPr>
        <w:t>安</w:t>
      </w:r>
      <w:r w:rsidR="00337C76" w:rsidRPr="00337C76">
        <w:rPr>
          <w:rFonts w:ascii="Times New Roman" w:hAnsi="Times New Roman" w:cs="Times New Roman" w:hint="eastAsia"/>
          <w:b/>
          <w:color w:val="auto"/>
          <w:sz w:val="30"/>
          <w:szCs w:val="30"/>
          <w:lang w:val="zh-CN"/>
        </w:rPr>
        <w:t xml:space="preserve"> </w:t>
      </w:r>
      <w:r w:rsidR="00D106F7" w:rsidRPr="00337C76">
        <w:rPr>
          <w:rFonts w:ascii="Times New Roman" w:hAnsi="Times New Roman" w:cs="Times New Roman" w:hint="eastAsia"/>
          <w:b/>
          <w:color w:val="auto"/>
          <w:sz w:val="30"/>
          <w:szCs w:val="30"/>
          <w:lang w:val="zh-CN"/>
        </w:rPr>
        <w:t>装</w:t>
      </w:r>
      <w:bookmarkEnd w:id="125"/>
      <w:bookmarkEnd w:id="127"/>
      <w:bookmarkEnd w:id="128"/>
    </w:p>
    <w:p w14:paraId="18A628DE" w14:textId="287F66CB" w:rsidR="00B20442" w:rsidRPr="00337C76" w:rsidRDefault="00D106F7" w:rsidP="00337C76">
      <w:pPr>
        <w:snapToGrid w:val="0"/>
        <w:spacing w:before="240" w:after="240" w:line="312" w:lineRule="auto"/>
        <w:ind w:firstLineChars="0" w:firstLine="0"/>
        <w:jc w:val="center"/>
        <w:outlineLvl w:val="1"/>
        <w:rPr>
          <w:rFonts w:ascii="黑体" w:eastAsia="黑体" w:hAnsi="黑体"/>
          <w:b/>
          <w:iCs/>
          <w:sz w:val="28"/>
          <w:szCs w:val="28"/>
          <w:lang w:val="zh-CN"/>
        </w:rPr>
      </w:pPr>
      <w:bookmarkStart w:id="129" w:name="_Toc135225341"/>
      <w:bookmarkStart w:id="130" w:name="_Toc137567292"/>
      <w:bookmarkStart w:id="131" w:name="_Toc137567783"/>
      <w:bookmarkStart w:id="132" w:name="_Hlk100084077"/>
      <w:r w:rsidRPr="00337C76">
        <w:rPr>
          <w:rFonts w:ascii="黑体" w:eastAsia="黑体" w:hAnsi="黑体"/>
          <w:b/>
          <w:iCs/>
          <w:sz w:val="28"/>
          <w:szCs w:val="28"/>
          <w:lang w:val="zh-CN"/>
        </w:rPr>
        <w:t>5</w:t>
      </w:r>
      <w:r w:rsidRPr="00337C76">
        <w:rPr>
          <w:rFonts w:ascii="黑体" w:eastAsia="黑体" w:hAnsi="黑体" w:hint="eastAsia"/>
          <w:b/>
          <w:iCs/>
          <w:sz w:val="28"/>
          <w:szCs w:val="28"/>
          <w:lang w:val="zh-CN"/>
        </w:rPr>
        <w:t>.1</w:t>
      </w:r>
      <w:r w:rsidR="00337C76">
        <w:rPr>
          <w:rFonts w:ascii="黑体" w:eastAsia="黑体" w:hAnsi="黑体"/>
          <w:b/>
          <w:iCs/>
          <w:sz w:val="28"/>
          <w:szCs w:val="28"/>
          <w:lang w:val="zh-CN"/>
        </w:rPr>
        <w:t xml:space="preserve">  </w:t>
      </w:r>
      <w:proofErr w:type="gramStart"/>
      <w:r w:rsidRPr="00337C76">
        <w:rPr>
          <w:rFonts w:ascii="黑体" w:eastAsia="黑体" w:hAnsi="黑体" w:hint="eastAsia"/>
          <w:b/>
          <w:iCs/>
          <w:sz w:val="28"/>
          <w:szCs w:val="28"/>
          <w:lang w:val="zh-CN"/>
        </w:rPr>
        <w:t>一</w:t>
      </w:r>
      <w:proofErr w:type="gramEnd"/>
      <w:r w:rsidR="00337C76">
        <w:rPr>
          <w:rFonts w:ascii="黑体" w:eastAsia="黑体" w:hAnsi="黑体" w:hint="eastAsia"/>
          <w:b/>
          <w:iCs/>
          <w:sz w:val="28"/>
          <w:szCs w:val="28"/>
          <w:lang w:val="zh-CN"/>
        </w:rPr>
        <w:t xml:space="preserve"> </w:t>
      </w:r>
      <w:r w:rsidRPr="00337C76">
        <w:rPr>
          <w:rFonts w:ascii="黑体" w:eastAsia="黑体" w:hAnsi="黑体" w:hint="eastAsia"/>
          <w:b/>
          <w:iCs/>
          <w:sz w:val="28"/>
          <w:szCs w:val="28"/>
          <w:lang w:val="zh-CN"/>
        </w:rPr>
        <w:t>般</w:t>
      </w:r>
      <w:r w:rsidR="00337C76">
        <w:rPr>
          <w:rFonts w:ascii="黑体" w:eastAsia="黑体" w:hAnsi="黑体" w:hint="eastAsia"/>
          <w:b/>
          <w:iCs/>
          <w:sz w:val="28"/>
          <w:szCs w:val="28"/>
          <w:lang w:val="zh-CN"/>
        </w:rPr>
        <w:t xml:space="preserve"> </w:t>
      </w:r>
      <w:proofErr w:type="gramStart"/>
      <w:r w:rsidRPr="00337C76">
        <w:rPr>
          <w:rFonts w:ascii="黑体" w:eastAsia="黑体" w:hAnsi="黑体" w:hint="eastAsia"/>
          <w:b/>
          <w:iCs/>
          <w:sz w:val="28"/>
          <w:szCs w:val="28"/>
          <w:lang w:val="zh-CN"/>
        </w:rPr>
        <w:t>规</w:t>
      </w:r>
      <w:proofErr w:type="gramEnd"/>
      <w:r w:rsidR="00337C76">
        <w:rPr>
          <w:rFonts w:ascii="黑体" w:eastAsia="黑体" w:hAnsi="黑体" w:hint="eastAsia"/>
          <w:b/>
          <w:iCs/>
          <w:sz w:val="28"/>
          <w:szCs w:val="28"/>
          <w:lang w:val="zh-CN"/>
        </w:rPr>
        <w:t xml:space="preserve"> </w:t>
      </w:r>
      <w:r w:rsidRPr="00337C76">
        <w:rPr>
          <w:rFonts w:ascii="黑体" w:eastAsia="黑体" w:hAnsi="黑体" w:hint="eastAsia"/>
          <w:b/>
          <w:iCs/>
          <w:sz w:val="28"/>
          <w:szCs w:val="28"/>
          <w:lang w:val="zh-CN"/>
        </w:rPr>
        <w:t>定</w:t>
      </w:r>
      <w:bookmarkEnd w:id="129"/>
      <w:bookmarkEnd w:id="130"/>
      <w:bookmarkEnd w:id="131"/>
    </w:p>
    <w:p w14:paraId="397A8838" w14:textId="5D022FC4" w:rsidR="00B20442" w:rsidRPr="00337C76" w:rsidRDefault="00D106F7">
      <w:pPr>
        <w:snapToGrid w:val="0"/>
        <w:ind w:firstLineChars="0" w:firstLine="0"/>
      </w:pPr>
      <w:bookmarkStart w:id="133" w:name="_Hlk117188591"/>
      <w:bookmarkEnd w:id="132"/>
      <w:r w:rsidRPr="00337C76">
        <w:rPr>
          <w:b/>
          <w:bCs/>
        </w:rPr>
        <w:t>5.1.1</w:t>
      </w:r>
      <w:r w:rsidR="00337C76" w:rsidRPr="00337C76">
        <w:rPr>
          <w:b/>
          <w:bCs/>
        </w:rPr>
        <w:t xml:space="preserve">  </w:t>
      </w:r>
      <w:r w:rsidRPr="00337C76">
        <w:t>冷梁空调系统的通风空调、电气及自控系统的施工安装，应符合现行国家标准《通风与空调工程施工质量验收规范》</w:t>
      </w:r>
      <w:r w:rsidRPr="00337C76">
        <w:t>GB 50243</w:t>
      </w:r>
      <w:r w:rsidRPr="00337C76">
        <w:t>、《建筑电气工程施工质量验收规范》</w:t>
      </w:r>
      <w:r w:rsidRPr="00337C76">
        <w:t>GB 50303</w:t>
      </w:r>
      <w:r w:rsidRPr="00337C76">
        <w:t>和《智能建筑工程质量验收规范》</w:t>
      </w:r>
      <w:r w:rsidRPr="00337C76">
        <w:t>GB 50339</w:t>
      </w:r>
      <w:r w:rsidRPr="00337C76">
        <w:t>的有关规定。</w:t>
      </w:r>
    </w:p>
    <w:bookmarkEnd w:id="126"/>
    <w:bookmarkEnd w:id="133"/>
    <w:p w14:paraId="2CC88F55" w14:textId="375F7643" w:rsidR="00B20442" w:rsidRPr="00337C76" w:rsidRDefault="00D106F7">
      <w:pPr>
        <w:snapToGrid w:val="0"/>
        <w:ind w:firstLineChars="0" w:firstLine="0"/>
      </w:pPr>
      <w:r w:rsidRPr="00337C76">
        <w:rPr>
          <w:b/>
          <w:bCs/>
        </w:rPr>
        <w:t>5.1.2</w:t>
      </w:r>
      <w:r w:rsidR="00337C76" w:rsidRPr="00337C76">
        <w:rPr>
          <w:b/>
          <w:bCs/>
        </w:rPr>
        <w:t xml:space="preserve">  </w:t>
      </w:r>
      <w:r w:rsidRPr="00337C76">
        <w:t>设备安装前检查、就位</w:t>
      </w:r>
      <w:proofErr w:type="gramStart"/>
      <w:r w:rsidRPr="00337C76">
        <w:t>前基础</w:t>
      </w:r>
      <w:proofErr w:type="gramEnd"/>
      <w:r w:rsidRPr="00337C76">
        <w:t>验收、设备的搬运和吊装应符合设计图纸、产品说明书和国家现行标准的有关规定。</w:t>
      </w:r>
    </w:p>
    <w:p w14:paraId="252F7231" w14:textId="03F6D14A" w:rsidR="00B20442" w:rsidRPr="008D622D" w:rsidRDefault="00D106F7" w:rsidP="008D622D">
      <w:pPr>
        <w:snapToGrid w:val="0"/>
        <w:spacing w:before="240" w:after="240" w:line="312" w:lineRule="auto"/>
        <w:ind w:firstLineChars="0" w:firstLine="0"/>
        <w:jc w:val="center"/>
        <w:outlineLvl w:val="1"/>
        <w:rPr>
          <w:rFonts w:ascii="黑体" w:eastAsia="黑体" w:hAnsi="黑体"/>
          <w:b/>
          <w:iCs/>
          <w:sz w:val="28"/>
          <w:szCs w:val="28"/>
          <w:lang w:val="zh-CN"/>
        </w:rPr>
      </w:pPr>
      <w:bookmarkStart w:id="134" w:name="_Toc135225342"/>
      <w:bookmarkStart w:id="135" w:name="_Toc110613188"/>
      <w:bookmarkStart w:id="136" w:name="_Toc137567293"/>
      <w:bookmarkStart w:id="137" w:name="_Toc137567784"/>
      <w:r w:rsidRPr="008D622D">
        <w:rPr>
          <w:rFonts w:ascii="黑体" w:eastAsia="黑体" w:hAnsi="黑体"/>
          <w:b/>
          <w:iCs/>
          <w:sz w:val="28"/>
          <w:szCs w:val="28"/>
          <w:lang w:val="zh-CN"/>
        </w:rPr>
        <w:t>5.2</w:t>
      </w:r>
      <w:r w:rsidR="008D622D">
        <w:rPr>
          <w:rFonts w:ascii="黑体" w:eastAsia="黑体" w:hAnsi="黑体"/>
          <w:b/>
          <w:iCs/>
          <w:sz w:val="28"/>
          <w:szCs w:val="28"/>
          <w:lang w:val="zh-CN"/>
        </w:rPr>
        <w:t xml:space="preserve">  </w:t>
      </w:r>
      <w:r w:rsidRPr="008D622D">
        <w:rPr>
          <w:rFonts w:ascii="黑体" w:eastAsia="黑体" w:hAnsi="黑体" w:hint="eastAsia"/>
          <w:b/>
          <w:iCs/>
          <w:sz w:val="28"/>
          <w:szCs w:val="28"/>
          <w:lang w:val="zh-CN"/>
        </w:rPr>
        <w:t>冷</w:t>
      </w:r>
      <w:r w:rsidR="008D622D">
        <w:rPr>
          <w:rFonts w:ascii="黑体" w:eastAsia="黑体" w:hAnsi="黑体" w:hint="eastAsia"/>
          <w:b/>
          <w:iCs/>
          <w:sz w:val="28"/>
          <w:szCs w:val="28"/>
          <w:lang w:val="zh-CN"/>
        </w:rPr>
        <w:t xml:space="preserve"> </w:t>
      </w:r>
      <w:r w:rsidRPr="008D622D">
        <w:rPr>
          <w:rFonts w:ascii="黑体" w:eastAsia="黑体" w:hAnsi="黑体" w:hint="eastAsia"/>
          <w:b/>
          <w:iCs/>
          <w:sz w:val="28"/>
          <w:szCs w:val="28"/>
          <w:lang w:val="zh-CN"/>
        </w:rPr>
        <w:t>热</w:t>
      </w:r>
      <w:r w:rsidR="008D622D">
        <w:rPr>
          <w:rFonts w:ascii="黑体" w:eastAsia="黑体" w:hAnsi="黑体" w:hint="eastAsia"/>
          <w:b/>
          <w:iCs/>
          <w:sz w:val="28"/>
          <w:szCs w:val="28"/>
          <w:lang w:val="zh-CN"/>
        </w:rPr>
        <w:t xml:space="preserve"> </w:t>
      </w:r>
      <w:r w:rsidRPr="008D622D">
        <w:rPr>
          <w:rFonts w:ascii="黑体" w:eastAsia="黑体" w:hAnsi="黑体" w:hint="eastAsia"/>
          <w:b/>
          <w:iCs/>
          <w:sz w:val="28"/>
          <w:szCs w:val="28"/>
          <w:lang w:val="zh-CN"/>
        </w:rPr>
        <w:t>源</w:t>
      </w:r>
      <w:r w:rsidR="008D622D">
        <w:rPr>
          <w:rFonts w:ascii="黑体" w:eastAsia="黑体" w:hAnsi="黑体" w:hint="eastAsia"/>
          <w:b/>
          <w:iCs/>
          <w:sz w:val="28"/>
          <w:szCs w:val="28"/>
          <w:lang w:val="zh-CN"/>
        </w:rPr>
        <w:t xml:space="preserve"> </w:t>
      </w:r>
      <w:r w:rsidRPr="008D622D">
        <w:rPr>
          <w:rFonts w:ascii="黑体" w:eastAsia="黑体" w:hAnsi="黑体"/>
          <w:b/>
          <w:iCs/>
          <w:sz w:val="28"/>
          <w:szCs w:val="28"/>
          <w:lang w:val="zh-CN"/>
        </w:rPr>
        <w:t>系</w:t>
      </w:r>
      <w:r w:rsidR="008D622D">
        <w:rPr>
          <w:rFonts w:ascii="黑体" w:eastAsia="黑体" w:hAnsi="黑体" w:hint="eastAsia"/>
          <w:b/>
          <w:iCs/>
          <w:sz w:val="28"/>
          <w:szCs w:val="28"/>
          <w:lang w:val="zh-CN"/>
        </w:rPr>
        <w:t xml:space="preserve"> </w:t>
      </w:r>
      <w:r w:rsidRPr="008D622D">
        <w:rPr>
          <w:rFonts w:ascii="黑体" w:eastAsia="黑体" w:hAnsi="黑体"/>
          <w:b/>
          <w:iCs/>
          <w:sz w:val="28"/>
          <w:szCs w:val="28"/>
          <w:lang w:val="zh-CN"/>
        </w:rPr>
        <w:t>统</w:t>
      </w:r>
      <w:bookmarkEnd w:id="134"/>
      <w:bookmarkEnd w:id="135"/>
      <w:bookmarkEnd w:id="136"/>
      <w:bookmarkEnd w:id="137"/>
    </w:p>
    <w:p w14:paraId="283C9220" w14:textId="64D13DB8" w:rsidR="00B20442" w:rsidRPr="008D622D" w:rsidRDefault="00D106F7" w:rsidP="008D622D">
      <w:pPr>
        <w:snapToGrid w:val="0"/>
        <w:ind w:firstLineChars="0" w:firstLine="0"/>
        <w:rPr>
          <w:szCs w:val="24"/>
        </w:rPr>
      </w:pPr>
      <w:r w:rsidRPr="008D622D">
        <w:rPr>
          <w:b/>
          <w:bCs/>
          <w:szCs w:val="24"/>
        </w:rPr>
        <w:t>5.2.1</w:t>
      </w:r>
      <w:r w:rsidR="008D622D">
        <w:rPr>
          <w:b/>
          <w:bCs/>
          <w:szCs w:val="24"/>
        </w:rPr>
        <w:t xml:space="preserve">  </w:t>
      </w:r>
      <w:r w:rsidRPr="008D622D">
        <w:rPr>
          <w:szCs w:val="24"/>
        </w:rPr>
        <w:t>制冷</w:t>
      </w:r>
      <w:r w:rsidRPr="008D622D">
        <w:rPr>
          <w:szCs w:val="24"/>
        </w:rPr>
        <w:t>(</w:t>
      </w:r>
      <w:r w:rsidRPr="008D622D">
        <w:rPr>
          <w:szCs w:val="24"/>
        </w:rPr>
        <w:t>热</w:t>
      </w:r>
      <w:r w:rsidRPr="008D622D">
        <w:rPr>
          <w:szCs w:val="24"/>
        </w:rPr>
        <w:t>)</w:t>
      </w:r>
      <w:r w:rsidRPr="008D622D">
        <w:rPr>
          <w:szCs w:val="24"/>
        </w:rPr>
        <w:t>设备、附属设备、管道、管件及阀门等产品的性能及技术参数应符合设计要求，设备机组的外表不应有损伤，密封应良好，随机文件和配件应齐全。</w:t>
      </w:r>
    </w:p>
    <w:p w14:paraId="36BEA4AD" w14:textId="1B687327" w:rsidR="00B20442" w:rsidRPr="008D622D" w:rsidRDefault="00D106F7" w:rsidP="008D622D">
      <w:pPr>
        <w:snapToGrid w:val="0"/>
        <w:ind w:firstLineChars="0" w:firstLine="0"/>
        <w:rPr>
          <w:szCs w:val="24"/>
        </w:rPr>
      </w:pPr>
      <w:r w:rsidRPr="008D622D">
        <w:rPr>
          <w:b/>
          <w:bCs/>
          <w:szCs w:val="24"/>
        </w:rPr>
        <w:t>5.2.2</w:t>
      </w:r>
      <w:r w:rsidR="008D622D">
        <w:rPr>
          <w:b/>
          <w:bCs/>
          <w:szCs w:val="24"/>
        </w:rPr>
        <w:t xml:space="preserve">  </w:t>
      </w:r>
      <w:r w:rsidRPr="008D622D">
        <w:rPr>
          <w:szCs w:val="24"/>
        </w:rPr>
        <w:t>与制冷</w:t>
      </w:r>
      <w:r w:rsidRPr="008D622D">
        <w:rPr>
          <w:szCs w:val="24"/>
        </w:rPr>
        <w:t>(</w:t>
      </w:r>
      <w:r w:rsidRPr="008D622D">
        <w:rPr>
          <w:szCs w:val="24"/>
        </w:rPr>
        <w:t>热</w:t>
      </w:r>
      <w:r w:rsidRPr="008D622D">
        <w:rPr>
          <w:szCs w:val="24"/>
        </w:rPr>
        <w:t>)</w:t>
      </w:r>
      <w:r w:rsidRPr="008D622D">
        <w:rPr>
          <w:szCs w:val="24"/>
        </w:rPr>
        <w:t>机组配套的蒸汽、燃油、燃气供应系统，应符合设计文件和产品技术文件的要求，并应符合国家现行标准的有关规定。</w:t>
      </w:r>
    </w:p>
    <w:p w14:paraId="4AC04C86" w14:textId="5138A72E" w:rsidR="00B20442" w:rsidRPr="008D622D" w:rsidRDefault="00D106F7" w:rsidP="008D622D">
      <w:pPr>
        <w:snapToGrid w:val="0"/>
        <w:ind w:firstLineChars="0" w:firstLine="0"/>
        <w:rPr>
          <w:szCs w:val="24"/>
        </w:rPr>
      </w:pPr>
      <w:r w:rsidRPr="008D622D">
        <w:rPr>
          <w:b/>
          <w:bCs/>
          <w:szCs w:val="24"/>
        </w:rPr>
        <w:t>5.2.3</w:t>
      </w:r>
      <w:r w:rsidR="008D622D">
        <w:rPr>
          <w:b/>
          <w:bCs/>
          <w:szCs w:val="24"/>
        </w:rPr>
        <w:t xml:space="preserve">  </w:t>
      </w:r>
      <w:r w:rsidRPr="008D622D">
        <w:rPr>
          <w:szCs w:val="24"/>
        </w:rPr>
        <w:t>制冷机组本体的安装、试验、试运转及验收应符合现行国家标准《制冷设备、空气分离设备安装工程施工及验收规范》</w:t>
      </w:r>
      <w:r w:rsidRPr="008D622D">
        <w:rPr>
          <w:szCs w:val="24"/>
        </w:rPr>
        <w:t>GB 50274</w:t>
      </w:r>
      <w:r w:rsidRPr="008D622D">
        <w:rPr>
          <w:szCs w:val="24"/>
        </w:rPr>
        <w:t>的有关规定。</w:t>
      </w:r>
    </w:p>
    <w:p w14:paraId="392383BA" w14:textId="765518AC" w:rsidR="00B20442" w:rsidRPr="00FD2881" w:rsidRDefault="00D106F7" w:rsidP="00FD2881">
      <w:pPr>
        <w:snapToGrid w:val="0"/>
        <w:ind w:firstLineChars="0" w:firstLine="0"/>
        <w:rPr>
          <w:rFonts w:eastAsia="楷体"/>
        </w:rPr>
      </w:pPr>
      <w:r w:rsidRPr="00FD2881">
        <w:rPr>
          <w:rFonts w:eastAsia="楷体"/>
        </w:rPr>
        <w:t>【条文说明】</w:t>
      </w:r>
      <w:r w:rsidR="00FD2881" w:rsidRPr="00FD2881">
        <w:rPr>
          <w:rFonts w:eastAsia="楷体"/>
        </w:rPr>
        <w:t>：</w:t>
      </w:r>
      <w:r w:rsidRPr="00FD2881">
        <w:rPr>
          <w:rFonts w:eastAsia="楷体"/>
        </w:rPr>
        <w:t>本条引用现行国家标准《制冷设备、空气分离设备安装工程施工及验收规范》</w:t>
      </w:r>
      <w:r w:rsidRPr="00FD2881">
        <w:rPr>
          <w:rFonts w:eastAsia="楷体"/>
        </w:rPr>
        <w:t>GB 50274</w:t>
      </w:r>
      <w:r w:rsidRPr="00FD2881">
        <w:rPr>
          <w:rFonts w:eastAsia="楷体"/>
        </w:rPr>
        <w:t>的办法。</w:t>
      </w:r>
    </w:p>
    <w:p w14:paraId="22814AB8" w14:textId="3DF88AE5" w:rsidR="00B20442" w:rsidRPr="007B489D" w:rsidRDefault="00D106F7" w:rsidP="007B489D">
      <w:pPr>
        <w:snapToGrid w:val="0"/>
        <w:spacing w:before="240" w:after="240" w:line="312" w:lineRule="auto"/>
        <w:ind w:firstLineChars="0" w:firstLine="0"/>
        <w:jc w:val="center"/>
        <w:outlineLvl w:val="1"/>
        <w:rPr>
          <w:rFonts w:ascii="黑体" w:eastAsia="黑体" w:hAnsi="黑体"/>
          <w:b/>
          <w:iCs/>
          <w:sz w:val="28"/>
          <w:szCs w:val="28"/>
          <w:lang w:val="zh-CN"/>
        </w:rPr>
      </w:pPr>
      <w:bookmarkStart w:id="138" w:name="_Toc135225343"/>
      <w:bookmarkStart w:id="139" w:name="_Toc137567294"/>
      <w:bookmarkStart w:id="140" w:name="_Toc137567785"/>
      <w:r w:rsidRPr="007B489D">
        <w:rPr>
          <w:rFonts w:ascii="黑体" w:eastAsia="黑体" w:hAnsi="黑体"/>
          <w:b/>
          <w:iCs/>
          <w:sz w:val="28"/>
          <w:szCs w:val="28"/>
          <w:lang w:val="zh-CN"/>
        </w:rPr>
        <w:t>5</w:t>
      </w:r>
      <w:r w:rsidRPr="007B489D">
        <w:rPr>
          <w:rFonts w:ascii="黑体" w:eastAsia="黑体" w:hAnsi="黑体" w:hint="eastAsia"/>
          <w:b/>
          <w:iCs/>
          <w:sz w:val="28"/>
          <w:szCs w:val="28"/>
          <w:lang w:val="zh-CN"/>
        </w:rPr>
        <w:t>.</w:t>
      </w:r>
      <w:r w:rsidRPr="007B489D">
        <w:rPr>
          <w:rFonts w:ascii="黑体" w:eastAsia="黑体" w:hAnsi="黑体"/>
          <w:b/>
          <w:iCs/>
          <w:sz w:val="28"/>
          <w:szCs w:val="28"/>
          <w:lang w:val="zh-CN"/>
        </w:rPr>
        <w:t>3</w:t>
      </w:r>
      <w:r w:rsidR="007B489D">
        <w:rPr>
          <w:rFonts w:ascii="黑体" w:eastAsia="黑体" w:hAnsi="黑体"/>
          <w:b/>
          <w:iCs/>
          <w:sz w:val="28"/>
          <w:szCs w:val="28"/>
          <w:lang w:val="zh-CN"/>
        </w:rPr>
        <w:t xml:space="preserve">  </w:t>
      </w:r>
      <w:r w:rsidRPr="007B489D">
        <w:rPr>
          <w:rFonts w:ascii="黑体" w:eastAsia="黑体" w:hAnsi="黑体" w:hint="eastAsia"/>
          <w:b/>
          <w:iCs/>
          <w:sz w:val="28"/>
          <w:szCs w:val="28"/>
          <w:lang w:val="zh-CN"/>
        </w:rPr>
        <w:t>空</w:t>
      </w:r>
      <w:r w:rsidR="007B489D">
        <w:rPr>
          <w:rFonts w:ascii="黑体" w:eastAsia="黑体" w:hAnsi="黑体" w:hint="eastAsia"/>
          <w:b/>
          <w:iCs/>
          <w:sz w:val="28"/>
          <w:szCs w:val="28"/>
          <w:lang w:val="zh-CN"/>
        </w:rPr>
        <w:t xml:space="preserve"> </w:t>
      </w:r>
      <w:r w:rsidRPr="007B489D">
        <w:rPr>
          <w:rFonts w:ascii="黑体" w:eastAsia="黑体" w:hAnsi="黑体" w:hint="eastAsia"/>
          <w:b/>
          <w:iCs/>
          <w:sz w:val="28"/>
          <w:szCs w:val="28"/>
          <w:lang w:val="zh-CN"/>
        </w:rPr>
        <w:t>气</w:t>
      </w:r>
      <w:r w:rsidR="007B489D">
        <w:rPr>
          <w:rFonts w:ascii="黑体" w:eastAsia="黑体" w:hAnsi="黑体" w:hint="eastAsia"/>
          <w:b/>
          <w:iCs/>
          <w:sz w:val="28"/>
          <w:szCs w:val="28"/>
          <w:lang w:val="zh-CN"/>
        </w:rPr>
        <w:t xml:space="preserve"> </w:t>
      </w:r>
      <w:r w:rsidRPr="007B489D">
        <w:rPr>
          <w:rFonts w:ascii="黑体" w:eastAsia="黑体" w:hAnsi="黑体" w:hint="eastAsia"/>
          <w:b/>
          <w:iCs/>
          <w:sz w:val="28"/>
          <w:szCs w:val="28"/>
          <w:lang w:val="zh-CN"/>
        </w:rPr>
        <w:t>处</w:t>
      </w:r>
      <w:r w:rsidR="007B489D">
        <w:rPr>
          <w:rFonts w:ascii="黑体" w:eastAsia="黑体" w:hAnsi="黑体" w:hint="eastAsia"/>
          <w:b/>
          <w:iCs/>
          <w:sz w:val="28"/>
          <w:szCs w:val="28"/>
          <w:lang w:val="zh-CN"/>
        </w:rPr>
        <w:t xml:space="preserve"> </w:t>
      </w:r>
      <w:r w:rsidRPr="007B489D">
        <w:rPr>
          <w:rFonts w:ascii="黑体" w:eastAsia="黑体" w:hAnsi="黑体" w:hint="eastAsia"/>
          <w:b/>
          <w:iCs/>
          <w:sz w:val="28"/>
          <w:szCs w:val="28"/>
          <w:lang w:val="zh-CN"/>
        </w:rPr>
        <w:t>理</w:t>
      </w:r>
      <w:r w:rsidR="007B489D">
        <w:rPr>
          <w:rFonts w:ascii="黑体" w:eastAsia="黑体" w:hAnsi="黑体" w:hint="eastAsia"/>
          <w:b/>
          <w:iCs/>
          <w:sz w:val="28"/>
          <w:szCs w:val="28"/>
          <w:lang w:val="zh-CN"/>
        </w:rPr>
        <w:t xml:space="preserve"> </w:t>
      </w:r>
      <w:r w:rsidRPr="007B489D">
        <w:rPr>
          <w:rFonts w:ascii="黑体" w:eastAsia="黑体" w:hAnsi="黑体" w:hint="eastAsia"/>
          <w:b/>
          <w:iCs/>
          <w:sz w:val="28"/>
          <w:szCs w:val="28"/>
          <w:lang w:val="zh-CN"/>
        </w:rPr>
        <w:t>系</w:t>
      </w:r>
      <w:r w:rsidR="007B489D">
        <w:rPr>
          <w:rFonts w:ascii="黑体" w:eastAsia="黑体" w:hAnsi="黑体" w:hint="eastAsia"/>
          <w:b/>
          <w:iCs/>
          <w:sz w:val="28"/>
          <w:szCs w:val="28"/>
          <w:lang w:val="zh-CN"/>
        </w:rPr>
        <w:t xml:space="preserve"> </w:t>
      </w:r>
      <w:r w:rsidRPr="007B489D">
        <w:rPr>
          <w:rFonts w:ascii="黑体" w:eastAsia="黑体" w:hAnsi="黑体" w:hint="eastAsia"/>
          <w:b/>
          <w:iCs/>
          <w:sz w:val="28"/>
          <w:szCs w:val="28"/>
          <w:lang w:val="zh-CN"/>
        </w:rPr>
        <w:t>统</w:t>
      </w:r>
      <w:bookmarkEnd w:id="138"/>
      <w:bookmarkEnd w:id="139"/>
      <w:bookmarkEnd w:id="140"/>
    </w:p>
    <w:p w14:paraId="551C27A5" w14:textId="6F552AEB" w:rsidR="00B20442" w:rsidRDefault="00D106F7">
      <w:pPr>
        <w:snapToGrid w:val="0"/>
        <w:ind w:firstLineChars="0" w:firstLine="0"/>
        <w:jc w:val="left"/>
      </w:pPr>
      <w:bookmarkStart w:id="141" w:name="_Hlk117093171"/>
      <w:r>
        <w:rPr>
          <w:rFonts w:hint="eastAsia"/>
          <w:b/>
          <w:bCs/>
        </w:rPr>
        <w:t>5.</w:t>
      </w:r>
      <w:r>
        <w:rPr>
          <w:b/>
          <w:bCs/>
        </w:rPr>
        <w:t>3</w:t>
      </w:r>
      <w:r>
        <w:rPr>
          <w:rFonts w:hint="eastAsia"/>
          <w:b/>
          <w:bCs/>
        </w:rPr>
        <w:t>.1</w:t>
      </w:r>
      <w:bookmarkEnd w:id="141"/>
      <w:r w:rsidR="007B489D">
        <w:rPr>
          <w:b/>
          <w:bCs/>
        </w:rPr>
        <w:t xml:space="preserve">  </w:t>
      </w:r>
      <w:r>
        <w:rPr>
          <w:rFonts w:hint="eastAsia"/>
        </w:rPr>
        <w:t>空气处理机组的施工安装应符合设计图纸要求。</w:t>
      </w:r>
    </w:p>
    <w:p w14:paraId="3429C4A0" w14:textId="54214DE9" w:rsidR="00B20442" w:rsidRDefault="00D106F7">
      <w:pPr>
        <w:snapToGrid w:val="0"/>
        <w:ind w:firstLineChars="0" w:firstLine="0"/>
        <w:jc w:val="left"/>
      </w:pPr>
      <w:r>
        <w:rPr>
          <w:b/>
          <w:bCs/>
        </w:rPr>
        <w:t>5.3.2</w:t>
      </w:r>
      <w:r w:rsidR="007B489D">
        <w:rPr>
          <w:b/>
          <w:bCs/>
        </w:rPr>
        <w:t xml:space="preserve">  </w:t>
      </w:r>
      <w:r>
        <w:rPr>
          <w:rFonts w:hint="eastAsia"/>
        </w:rPr>
        <w:t>现场组装的空气处理机组应按现行国家标准《组合式新风机组（空气处理机组）》</w:t>
      </w:r>
      <w:r>
        <w:rPr>
          <w:rFonts w:hint="eastAsia"/>
        </w:rPr>
        <w:t>GB</w:t>
      </w:r>
      <w:r w:rsidR="007B489D">
        <w:rPr>
          <w:rFonts w:hint="eastAsia"/>
        </w:rPr>
        <w:t>/</w:t>
      </w:r>
      <w:r>
        <w:rPr>
          <w:rFonts w:hint="eastAsia"/>
        </w:rPr>
        <w:t>T 14294</w:t>
      </w:r>
      <w:r>
        <w:rPr>
          <w:rFonts w:hint="eastAsia"/>
        </w:rPr>
        <w:t>的有关规定进行漏风量的检测，在</w:t>
      </w:r>
      <w:r>
        <w:rPr>
          <w:rFonts w:hint="eastAsia"/>
        </w:rPr>
        <w:t>700Pa</w:t>
      </w:r>
      <w:r>
        <w:rPr>
          <w:rFonts w:hint="eastAsia"/>
        </w:rPr>
        <w:t>静压下，漏风率不应大于</w:t>
      </w:r>
      <w:r>
        <w:rPr>
          <w:rFonts w:hint="eastAsia"/>
        </w:rPr>
        <w:t>2</w:t>
      </w:r>
      <w:r w:rsidR="007B489D">
        <w:rPr>
          <w:rFonts w:hint="eastAsia"/>
        </w:rPr>
        <w:t>%</w:t>
      </w:r>
      <w:r>
        <w:rPr>
          <w:rFonts w:hint="eastAsia"/>
        </w:rPr>
        <w:t>。</w:t>
      </w:r>
    </w:p>
    <w:p w14:paraId="4169063E" w14:textId="7BCA8D4E" w:rsidR="00B20442" w:rsidRDefault="00D106F7">
      <w:pPr>
        <w:snapToGrid w:val="0"/>
        <w:ind w:firstLineChars="0" w:firstLine="0"/>
      </w:pPr>
      <w:r>
        <w:rPr>
          <w:rFonts w:hint="eastAsia"/>
          <w:b/>
          <w:bCs/>
        </w:rPr>
        <w:t>5.</w:t>
      </w:r>
      <w:r>
        <w:rPr>
          <w:b/>
          <w:bCs/>
        </w:rPr>
        <w:t>3</w:t>
      </w:r>
      <w:r>
        <w:rPr>
          <w:rFonts w:hint="eastAsia"/>
          <w:b/>
          <w:bCs/>
        </w:rPr>
        <w:t>.</w:t>
      </w:r>
      <w:r>
        <w:rPr>
          <w:b/>
          <w:bCs/>
        </w:rPr>
        <w:t>3</w:t>
      </w:r>
      <w:r w:rsidR="007B489D">
        <w:rPr>
          <w:b/>
          <w:bCs/>
        </w:rPr>
        <w:t xml:space="preserve">  </w:t>
      </w:r>
      <w:r>
        <w:rPr>
          <w:rFonts w:hint="eastAsia"/>
        </w:rPr>
        <w:t>冷梁的施工安装应符合下列规定：</w:t>
      </w:r>
    </w:p>
    <w:p w14:paraId="75214360" w14:textId="58917DEC" w:rsidR="00B20442" w:rsidRDefault="00D106F7" w:rsidP="007B489D">
      <w:pPr>
        <w:snapToGrid w:val="0"/>
        <w:ind w:firstLine="482"/>
      </w:pPr>
      <w:r w:rsidRPr="007B489D">
        <w:rPr>
          <w:rFonts w:hint="eastAsia"/>
          <w:b/>
        </w:rPr>
        <w:t>1</w:t>
      </w:r>
      <w:r w:rsidR="007B489D" w:rsidRPr="007B489D">
        <w:rPr>
          <w:b/>
        </w:rPr>
        <w:t xml:space="preserve">  </w:t>
      </w:r>
      <w:r>
        <w:rPr>
          <w:rFonts w:hint="eastAsia"/>
        </w:rPr>
        <w:t>冷梁的安装应满足设计和设备说明书的要求；</w:t>
      </w:r>
    </w:p>
    <w:p w14:paraId="1822A553" w14:textId="0C4ADEFB" w:rsidR="00B20442" w:rsidRDefault="00D106F7" w:rsidP="007B489D">
      <w:pPr>
        <w:snapToGrid w:val="0"/>
        <w:ind w:firstLine="482"/>
      </w:pPr>
      <w:r w:rsidRPr="007B489D">
        <w:rPr>
          <w:rFonts w:hint="eastAsia"/>
          <w:b/>
        </w:rPr>
        <w:t>2</w:t>
      </w:r>
      <w:r w:rsidR="007B489D" w:rsidRPr="007B489D">
        <w:rPr>
          <w:b/>
        </w:rPr>
        <w:t xml:space="preserve">  </w:t>
      </w:r>
      <w:r>
        <w:rPr>
          <w:rFonts w:hint="eastAsia"/>
        </w:rPr>
        <w:t>冷梁的安装位置应符合辐射与充分诱导的技术要求；</w:t>
      </w:r>
    </w:p>
    <w:p w14:paraId="042D26EA" w14:textId="20A80325" w:rsidR="00B20442" w:rsidRDefault="00D106F7" w:rsidP="007B489D">
      <w:pPr>
        <w:snapToGrid w:val="0"/>
        <w:ind w:firstLine="482"/>
      </w:pPr>
      <w:r w:rsidRPr="007B489D">
        <w:rPr>
          <w:rFonts w:hint="eastAsia"/>
          <w:b/>
        </w:rPr>
        <w:t>3</w:t>
      </w:r>
      <w:r w:rsidR="007B489D" w:rsidRPr="007B489D">
        <w:rPr>
          <w:b/>
        </w:rPr>
        <w:t xml:space="preserve">  </w:t>
      </w:r>
      <w:r>
        <w:rPr>
          <w:rFonts w:hint="eastAsia"/>
        </w:rPr>
        <w:t>冷梁安装时，宜设单独支、吊架，吊架之间应设减震隔垫；</w:t>
      </w:r>
    </w:p>
    <w:p w14:paraId="533A969B" w14:textId="7353749B" w:rsidR="00B20442" w:rsidRDefault="00D106F7" w:rsidP="007B489D">
      <w:pPr>
        <w:snapToGrid w:val="0"/>
        <w:ind w:firstLine="482"/>
      </w:pPr>
      <w:r w:rsidRPr="007B489D">
        <w:rPr>
          <w:rFonts w:hint="eastAsia"/>
          <w:b/>
        </w:rPr>
        <w:lastRenderedPageBreak/>
        <w:t>4</w:t>
      </w:r>
      <w:r w:rsidR="007B489D" w:rsidRPr="007B489D">
        <w:rPr>
          <w:b/>
        </w:rPr>
        <w:t xml:space="preserve">  </w:t>
      </w:r>
      <w:r>
        <w:rPr>
          <w:rFonts w:hint="eastAsia"/>
        </w:rPr>
        <w:t>主动式</w:t>
      </w:r>
      <w:proofErr w:type="gramStart"/>
      <w:r>
        <w:rPr>
          <w:rFonts w:hint="eastAsia"/>
        </w:rPr>
        <w:t>冷梁进风口与</w:t>
      </w:r>
      <w:proofErr w:type="gramEnd"/>
      <w:r>
        <w:rPr>
          <w:rFonts w:hint="eastAsia"/>
        </w:rPr>
        <w:t>风道的连接宜采用套接的方式；</w:t>
      </w:r>
    </w:p>
    <w:p w14:paraId="09B0899C" w14:textId="022140EA" w:rsidR="00B20442" w:rsidRDefault="00D106F7" w:rsidP="007B489D">
      <w:pPr>
        <w:snapToGrid w:val="0"/>
        <w:ind w:firstLine="482"/>
      </w:pPr>
      <w:r w:rsidRPr="007B489D">
        <w:rPr>
          <w:rFonts w:hint="eastAsia"/>
          <w:b/>
        </w:rPr>
        <w:t>5</w:t>
      </w:r>
      <w:r w:rsidR="007B489D" w:rsidRPr="007B489D">
        <w:rPr>
          <w:b/>
        </w:rPr>
        <w:t xml:space="preserve">  </w:t>
      </w:r>
      <w:r>
        <w:rPr>
          <w:rFonts w:hint="eastAsia"/>
        </w:rPr>
        <w:t>冷梁的盘管与水管的连接应采用金属软接头，软接头长度不应大于</w:t>
      </w:r>
      <w:r>
        <w:rPr>
          <w:rFonts w:hint="eastAsia"/>
        </w:rPr>
        <w:t>300mm</w:t>
      </w:r>
      <w:r>
        <w:rPr>
          <w:rFonts w:hint="eastAsia"/>
        </w:rPr>
        <w:t>；设备吊装时应在吊件上下均匀配置螺母；</w:t>
      </w:r>
    </w:p>
    <w:p w14:paraId="549BDC38" w14:textId="0584C4F4" w:rsidR="00B20442" w:rsidRDefault="00D106F7" w:rsidP="007B489D">
      <w:pPr>
        <w:snapToGrid w:val="0"/>
        <w:ind w:firstLine="482"/>
      </w:pPr>
      <w:r w:rsidRPr="007B489D">
        <w:rPr>
          <w:b/>
        </w:rPr>
        <w:t>6</w:t>
      </w:r>
      <w:r w:rsidR="007B489D" w:rsidRPr="007B489D">
        <w:rPr>
          <w:b/>
        </w:rPr>
        <w:t xml:space="preserve">  </w:t>
      </w:r>
      <w:r>
        <w:rPr>
          <w:rFonts w:hint="eastAsia"/>
        </w:rPr>
        <w:t>冷梁箱体距其他管线的距离宜不小于</w:t>
      </w:r>
      <w:r>
        <w:rPr>
          <w:rFonts w:hint="eastAsia"/>
        </w:rPr>
        <w:t>5cm</w:t>
      </w:r>
      <w:r>
        <w:rPr>
          <w:rFonts w:hint="eastAsia"/>
        </w:rPr>
        <w:t>；接线箱距其他管线及墙体应有充足的检修空间；</w:t>
      </w:r>
    </w:p>
    <w:p w14:paraId="7A5C332C" w14:textId="23DB2297" w:rsidR="00B20442" w:rsidRDefault="00D106F7" w:rsidP="007B489D">
      <w:pPr>
        <w:snapToGrid w:val="0"/>
        <w:ind w:firstLine="482"/>
        <w:rPr>
          <w:bCs/>
        </w:rPr>
      </w:pPr>
      <w:r w:rsidRPr="007B489D">
        <w:rPr>
          <w:rFonts w:hint="eastAsia"/>
          <w:b/>
          <w:bCs/>
        </w:rPr>
        <w:t>7</w:t>
      </w:r>
      <w:r w:rsidR="007B489D" w:rsidRPr="007B489D">
        <w:rPr>
          <w:b/>
          <w:bCs/>
        </w:rPr>
        <w:t xml:space="preserve">  </w:t>
      </w:r>
      <w:r>
        <w:rPr>
          <w:rFonts w:hint="eastAsia"/>
          <w:bCs/>
        </w:rPr>
        <w:t>被动式冷梁隐藏安装，周边应留出室内空气上升的空间，保证回风路径截面的有效面积不能低于送风面积；</w:t>
      </w:r>
    </w:p>
    <w:p w14:paraId="3E240F3A" w14:textId="6F793675" w:rsidR="00B20442" w:rsidRDefault="00D106F7" w:rsidP="007B489D">
      <w:pPr>
        <w:snapToGrid w:val="0"/>
        <w:ind w:firstLine="482"/>
      </w:pPr>
      <w:r w:rsidRPr="007B489D">
        <w:rPr>
          <w:b/>
        </w:rPr>
        <w:t>8</w:t>
      </w:r>
      <w:r w:rsidR="007B489D" w:rsidRPr="007B489D">
        <w:rPr>
          <w:b/>
        </w:rPr>
        <w:t xml:space="preserve">  </w:t>
      </w:r>
      <w:r>
        <w:rPr>
          <w:rFonts w:hint="eastAsia"/>
        </w:rPr>
        <w:t>冷梁应预留调试检修口；</w:t>
      </w:r>
    </w:p>
    <w:p w14:paraId="086901CF" w14:textId="6BD5162C" w:rsidR="00B20442" w:rsidRDefault="00D106F7" w:rsidP="007B489D">
      <w:pPr>
        <w:snapToGrid w:val="0"/>
        <w:ind w:firstLine="482"/>
      </w:pPr>
      <w:r w:rsidRPr="007B489D">
        <w:rPr>
          <w:b/>
        </w:rPr>
        <w:t>9</w:t>
      </w:r>
      <w:r w:rsidR="007B489D" w:rsidRPr="007B489D">
        <w:rPr>
          <w:b/>
        </w:rPr>
        <w:t xml:space="preserve">  </w:t>
      </w:r>
      <w:r>
        <w:rPr>
          <w:rFonts w:hint="eastAsia"/>
        </w:rPr>
        <w:t>搬运和安装时应对冷梁采取保护措施；</w:t>
      </w:r>
    </w:p>
    <w:p w14:paraId="3F771E97" w14:textId="7E248705" w:rsidR="00B20442" w:rsidRDefault="00D106F7" w:rsidP="007B489D">
      <w:pPr>
        <w:snapToGrid w:val="0"/>
        <w:ind w:firstLine="482"/>
      </w:pPr>
      <w:r w:rsidRPr="007B489D">
        <w:rPr>
          <w:b/>
        </w:rPr>
        <w:t>10</w:t>
      </w:r>
      <w:r w:rsidR="007B489D" w:rsidRPr="007B489D">
        <w:rPr>
          <w:b/>
        </w:rPr>
        <w:t xml:space="preserve">  </w:t>
      </w:r>
      <w:r>
        <w:rPr>
          <w:rFonts w:hint="eastAsia"/>
        </w:rPr>
        <w:t>被动式冷梁安装位置距天花板最小距离应为冷梁设备短边的</w:t>
      </w:r>
      <w:r>
        <w:rPr>
          <w:rFonts w:hint="eastAsia"/>
        </w:rPr>
        <w:t>50%</w:t>
      </w:r>
      <w:r>
        <w:rPr>
          <w:rFonts w:hint="eastAsia"/>
        </w:rPr>
        <w:t>，主动式冷梁安装位置距天花板最小垂直距离应为</w:t>
      </w:r>
      <w:r>
        <w:rPr>
          <w:rFonts w:hint="eastAsia"/>
        </w:rPr>
        <w:t>0.1m</w:t>
      </w:r>
      <w:r>
        <w:rPr>
          <w:rFonts w:hint="eastAsia"/>
        </w:rPr>
        <w:t>；</w:t>
      </w:r>
    </w:p>
    <w:p w14:paraId="57DD7021" w14:textId="40BDD214" w:rsidR="00B20442" w:rsidRDefault="00D106F7" w:rsidP="007B489D">
      <w:pPr>
        <w:snapToGrid w:val="0"/>
        <w:ind w:firstLine="482"/>
      </w:pPr>
      <w:r w:rsidRPr="007B489D">
        <w:rPr>
          <w:b/>
        </w:rPr>
        <w:t>11</w:t>
      </w:r>
      <w:r w:rsidR="007B489D" w:rsidRPr="007B489D">
        <w:rPr>
          <w:b/>
        </w:rPr>
        <w:t xml:space="preserve">  </w:t>
      </w:r>
      <w:proofErr w:type="gramStart"/>
      <w:r>
        <w:rPr>
          <w:rFonts w:hint="eastAsia"/>
        </w:rPr>
        <w:t>主动式冷梁进</w:t>
      </w:r>
      <w:proofErr w:type="gramEnd"/>
      <w:r>
        <w:rPr>
          <w:rFonts w:hint="eastAsia"/>
        </w:rPr>
        <w:t>风口</w:t>
      </w:r>
      <w:proofErr w:type="gramStart"/>
      <w:r>
        <w:rPr>
          <w:rFonts w:hint="eastAsia"/>
        </w:rPr>
        <w:t>宜配套同</w:t>
      </w:r>
      <w:proofErr w:type="gramEnd"/>
      <w:r>
        <w:rPr>
          <w:rFonts w:hint="eastAsia"/>
        </w:rPr>
        <w:t>管径的风量调节阀或定风量阀。</w:t>
      </w:r>
    </w:p>
    <w:p w14:paraId="652383B1" w14:textId="2F67DEAB" w:rsidR="00B20442" w:rsidRPr="007B489D" w:rsidRDefault="00D106F7">
      <w:pPr>
        <w:snapToGrid w:val="0"/>
        <w:ind w:firstLineChars="0" w:firstLine="0"/>
      </w:pPr>
      <w:r w:rsidRPr="007B489D">
        <w:rPr>
          <w:b/>
          <w:bCs/>
        </w:rPr>
        <w:t>5.3.4</w:t>
      </w:r>
      <w:r w:rsidR="007B489D" w:rsidRPr="007B489D">
        <w:rPr>
          <w:b/>
          <w:bCs/>
        </w:rPr>
        <w:t xml:space="preserve">  </w:t>
      </w:r>
      <w:r w:rsidRPr="007B489D">
        <w:t>风管的施工安装应符合下列规定：</w:t>
      </w:r>
    </w:p>
    <w:p w14:paraId="1E80181C" w14:textId="49DDE894" w:rsidR="00B20442" w:rsidRPr="007B489D" w:rsidRDefault="00D106F7" w:rsidP="007B489D">
      <w:pPr>
        <w:snapToGrid w:val="0"/>
        <w:ind w:firstLine="482"/>
      </w:pPr>
      <w:r w:rsidRPr="007B489D">
        <w:rPr>
          <w:b/>
        </w:rPr>
        <w:t>1</w:t>
      </w:r>
      <w:r w:rsidR="007B489D" w:rsidRPr="007B489D">
        <w:rPr>
          <w:b/>
        </w:rPr>
        <w:t xml:space="preserve">  </w:t>
      </w:r>
      <w:r w:rsidRPr="007B489D">
        <w:t>空调风管安装应符合现行国家标准《通风与空调工程施工质量验收规范》</w:t>
      </w:r>
      <w:r w:rsidRPr="007B489D">
        <w:t>GB 50243</w:t>
      </w:r>
      <w:r w:rsidRPr="007B489D">
        <w:t>的有关规定；</w:t>
      </w:r>
    </w:p>
    <w:p w14:paraId="3329B8D9" w14:textId="0160C8C3" w:rsidR="00B20442" w:rsidRPr="007B489D" w:rsidRDefault="00D106F7" w:rsidP="007B489D">
      <w:pPr>
        <w:snapToGrid w:val="0"/>
        <w:ind w:firstLine="482"/>
      </w:pPr>
      <w:r w:rsidRPr="007B489D">
        <w:rPr>
          <w:b/>
        </w:rPr>
        <w:t>2</w:t>
      </w:r>
      <w:r w:rsidR="007B489D" w:rsidRPr="007B489D">
        <w:rPr>
          <w:b/>
        </w:rPr>
        <w:t xml:space="preserve">  </w:t>
      </w:r>
      <w:r w:rsidRPr="007B489D">
        <w:t>空调风管安装后应进行风管系统的严密性检验，漏风量应符合设计要求和现行国家标准《通风与空调工程施工质量验收规范》</w:t>
      </w:r>
      <w:r w:rsidRPr="007B489D">
        <w:t>GB 50243</w:t>
      </w:r>
      <w:r w:rsidRPr="007B489D">
        <w:t>的有关规定；</w:t>
      </w:r>
    </w:p>
    <w:p w14:paraId="62A52C08" w14:textId="053345D1" w:rsidR="00B20442" w:rsidRPr="007B489D" w:rsidRDefault="00D106F7" w:rsidP="007B489D">
      <w:pPr>
        <w:snapToGrid w:val="0"/>
        <w:ind w:firstLine="482"/>
      </w:pPr>
      <w:r w:rsidRPr="007B489D">
        <w:rPr>
          <w:b/>
        </w:rPr>
        <w:t>3</w:t>
      </w:r>
      <w:r w:rsidR="007B489D" w:rsidRPr="007B489D">
        <w:rPr>
          <w:b/>
        </w:rPr>
        <w:t xml:space="preserve">  </w:t>
      </w:r>
      <w:r w:rsidRPr="007B489D">
        <w:t>风管支管宜采用法兰连接；</w:t>
      </w:r>
    </w:p>
    <w:p w14:paraId="75970884" w14:textId="5E8B7C26" w:rsidR="00B20442" w:rsidRPr="007B489D" w:rsidRDefault="00D106F7" w:rsidP="007B489D">
      <w:pPr>
        <w:snapToGrid w:val="0"/>
        <w:ind w:firstLine="482"/>
      </w:pPr>
      <w:r w:rsidRPr="007B489D">
        <w:rPr>
          <w:b/>
        </w:rPr>
        <w:t>4</w:t>
      </w:r>
      <w:r w:rsidR="007B489D" w:rsidRPr="007B489D">
        <w:rPr>
          <w:b/>
        </w:rPr>
        <w:t xml:space="preserve">  </w:t>
      </w:r>
      <w:r w:rsidRPr="007B489D">
        <w:t>系统主干风管的转弯处、与空调设备连接处应设固定支架；</w:t>
      </w:r>
    </w:p>
    <w:p w14:paraId="3E2EB972" w14:textId="5D673EED" w:rsidR="00B20442" w:rsidRPr="007B489D" w:rsidRDefault="00D106F7" w:rsidP="007B489D">
      <w:pPr>
        <w:snapToGrid w:val="0"/>
        <w:ind w:firstLine="482"/>
      </w:pPr>
      <w:r w:rsidRPr="007B489D">
        <w:rPr>
          <w:b/>
        </w:rPr>
        <w:t>5</w:t>
      </w:r>
      <w:r w:rsidR="007B489D" w:rsidRPr="007B489D">
        <w:rPr>
          <w:b/>
        </w:rPr>
        <w:t xml:space="preserve">  </w:t>
      </w:r>
      <w:r w:rsidRPr="007B489D">
        <w:t>低温送风的风管保温应满足设计</w:t>
      </w:r>
      <w:proofErr w:type="gramStart"/>
      <w:r w:rsidRPr="007B489D">
        <w:t>和防结露</w:t>
      </w:r>
      <w:proofErr w:type="gramEnd"/>
      <w:r w:rsidRPr="007B489D">
        <w:t>最低要求。</w:t>
      </w:r>
    </w:p>
    <w:p w14:paraId="40808E98" w14:textId="3A16180C" w:rsidR="00B20442" w:rsidRPr="00FD2881" w:rsidRDefault="00D106F7" w:rsidP="00FD2881">
      <w:pPr>
        <w:snapToGrid w:val="0"/>
        <w:ind w:firstLineChars="0" w:firstLine="0"/>
        <w:rPr>
          <w:rFonts w:eastAsia="楷体"/>
        </w:rPr>
      </w:pPr>
      <w:r w:rsidRPr="00FD2881">
        <w:rPr>
          <w:rFonts w:eastAsia="楷体"/>
        </w:rPr>
        <w:t>【条文说明】</w:t>
      </w:r>
      <w:r w:rsidR="00FD2881" w:rsidRPr="00FD2881">
        <w:rPr>
          <w:rFonts w:eastAsia="楷体"/>
        </w:rPr>
        <w:t>：</w:t>
      </w:r>
      <w:r w:rsidRPr="00FD2881">
        <w:rPr>
          <w:rFonts w:eastAsia="楷体"/>
        </w:rPr>
        <w:t>风管的漏风量对全空气、变风量等系统的运行及室内空调效果影响很大，现行国家标准《通风与空调工程施工质量验收规范》</w:t>
      </w:r>
      <w:r w:rsidRPr="00FD2881">
        <w:rPr>
          <w:rFonts w:eastAsia="楷体"/>
        </w:rPr>
        <w:t>GB 50243</w:t>
      </w:r>
      <w:r w:rsidRPr="00FD2881">
        <w:rPr>
          <w:rFonts w:eastAsia="楷体"/>
        </w:rPr>
        <w:t>对风管的制作及安装后的风管漏风</w:t>
      </w:r>
      <w:proofErr w:type="gramStart"/>
      <w:r w:rsidRPr="00FD2881">
        <w:rPr>
          <w:rFonts w:eastAsia="楷体"/>
        </w:rPr>
        <w:t>率提出</w:t>
      </w:r>
      <w:proofErr w:type="gramEnd"/>
      <w:r w:rsidRPr="00FD2881">
        <w:rPr>
          <w:rFonts w:eastAsia="楷体"/>
        </w:rPr>
        <w:t>了具体的要求。</w:t>
      </w:r>
    </w:p>
    <w:p w14:paraId="3F86D950" w14:textId="404AE9FB" w:rsidR="00B20442" w:rsidRPr="00226AE8" w:rsidRDefault="00D106F7" w:rsidP="00226AE8">
      <w:pPr>
        <w:snapToGrid w:val="0"/>
        <w:spacing w:before="240" w:after="240" w:line="312" w:lineRule="auto"/>
        <w:ind w:firstLineChars="0" w:firstLine="0"/>
        <w:jc w:val="center"/>
        <w:outlineLvl w:val="1"/>
        <w:rPr>
          <w:rFonts w:ascii="黑体" w:eastAsia="黑体" w:hAnsi="黑体"/>
          <w:b/>
          <w:iCs/>
          <w:sz w:val="28"/>
          <w:szCs w:val="28"/>
          <w:lang w:val="zh-CN"/>
        </w:rPr>
      </w:pPr>
      <w:bookmarkStart w:id="142" w:name="_Toc137567295"/>
      <w:bookmarkStart w:id="143" w:name="_Toc137567786"/>
      <w:r w:rsidRPr="00226AE8">
        <w:rPr>
          <w:rFonts w:ascii="黑体" w:eastAsia="黑体" w:hAnsi="黑体" w:hint="eastAsia"/>
          <w:b/>
          <w:iCs/>
          <w:sz w:val="28"/>
          <w:szCs w:val="28"/>
          <w:lang w:val="zh-CN"/>
        </w:rPr>
        <w:t>5.</w:t>
      </w:r>
      <w:r w:rsidRPr="00226AE8">
        <w:rPr>
          <w:rFonts w:ascii="黑体" w:eastAsia="黑体" w:hAnsi="黑体"/>
          <w:b/>
          <w:iCs/>
          <w:sz w:val="28"/>
          <w:szCs w:val="28"/>
          <w:lang w:val="zh-CN"/>
        </w:rPr>
        <w:t>4</w:t>
      </w:r>
      <w:r w:rsidR="00226AE8">
        <w:rPr>
          <w:rFonts w:ascii="黑体" w:eastAsia="黑体" w:hAnsi="黑体"/>
          <w:b/>
          <w:iCs/>
          <w:sz w:val="28"/>
          <w:szCs w:val="28"/>
          <w:lang w:val="zh-CN"/>
        </w:rPr>
        <w:t xml:space="preserve">  </w:t>
      </w:r>
      <w:r w:rsidRPr="00226AE8">
        <w:rPr>
          <w:rFonts w:ascii="黑体" w:eastAsia="黑体" w:hAnsi="黑体" w:hint="eastAsia"/>
          <w:b/>
          <w:iCs/>
          <w:sz w:val="28"/>
          <w:szCs w:val="28"/>
          <w:lang w:val="zh-CN"/>
        </w:rPr>
        <w:t>电</w:t>
      </w:r>
      <w:r w:rsidR="00226AE8">
        <w:rPr>
          <w:rFonts w:ascii="黑体" w:eastAsia="黑体" w:hAnsi="黑体" w:hint="eastAsia"/>
          <w:b/>
          <w:iCs/>
          <w:sz w:val="28"/>
          <w:szCs w:val="28"/>
          <w:lang w:val="zh-CN"/>
        </w:rPr>
        <w:t xml:space="preserve"> </w:t>
      </w:r>
      <w:r w:rsidRPr="00226AE8">
        <w:rPr>
          <w:rFonts w:ascii="黑体" w:eastAsia="黑体" w:hAnsi="黑体" w:hint="eastAsia"/>
          <w:b/>
          <w:iCs/>
          <w:sz w:val="28"/>
          <w:szCs w:val="28"/>
          <w:lang w:val="zh-CN"/>
        </w:rPr>
        <w:t>气</w:t>
      </w:r>
      <w:r w:rsidR="00226AE8">
        <w:rPr>
          <w:rFonts w:ascii="黑体" w:eastAsia="黑体" w:hAnsi="黑体" w:hint="eastAsia"/>
          <w:b/>
          <w:iCs/>
          <w:sz w:val="28"/>
          <w:szCs w:val="28"/>
          <w:lang w:val="zh-CN"/>
        </w:rPr>
        <w:t xml:space="preserve"> </w:t>
      </w:r>
      <w:r w:rsidRPr="00226AE8">
        <w:rPr>
          <w:rFonts w:ascii="黑体" w:eastAsia="黑体" w:hAnsi="黑体" w:hint="eastAsia"/>
          <w:b/>
          <w:iCs/>
          <w:sz w:val="28"/>
          <w:szCs w:val="28"/>
          <w:lang w:val="zh-CN"/>
        </w:rPr>
        <w:t>及</w:t>
      </w:r>
      <w:r w:rsidR="00226AE8">
        <w:rPr>
          <w:rFonts w:ascii="黑体" w:eastAsia="黑体" w:hAnsi="黑体" w:hint="eastAsia"/>
          <w:b/>
          <w:iCs/>
          <w:sz w:val="28"/>
          <w:szCs w:val="28"/>
          <w:lang w:val="zh-CN"/>
        </w:rPr>
        <w:t xml:space="preserve"> </w:t>
      </w:r>
      <w:r w:rsidRPr="00226AE8">
        <w:rPr>
          <w:rFonts w:ascii="黑体" w:eastAsia="黑体" w:hAnsi="黑体" w:hint="eastAsia"/>
          <w:b/>
          <w:iCs/>
          <w:sz w:val="28"/>
          <w:szCs w:val="28"/>
          <w:lang w:val="zh-CN"/>
        </w:rPr>
        <w:t>自</w:t>
      </w:r>
      <w:r w:rsidR="00226AE8">
        <w:rPr>
          <w:rFonts w:ascii="黑体" w:eastAsia="黑体" w:hAnsi="黑体" w:hint="eastAsia"/>
          <w:b/>
          <w:iCs/>
          <w:sz w:val="28"/>
          <w:szCs w:val="28"/>
          <w:lang w:val="zh-CN"/>
        </w:rPr>
        <w:t xml:space="preserve"> </w:t>
      </w:r>
      <w:r w:rsidRPr="00226AE8">
        <w:rPr>
          <w:rFonts w:ascii="黑体" w:eastAsia="黑体" w:hAnsi="黑体" w:hint="eastAsia"/>
          <w:b/>
          <w:iCs/>
          <w:sz w:val="28"/>
          <w:szCs w:val="28"/>
          <w:lang w:val="zh-CN"/>
        </w:rPr>
        <w:t>控</w:t>
      </w:r>
      <w:r w:rsidR="00226AE8">
        <w:rPr>
          <w:rFonts w:ascii="黑体" w:eastAsia="黑体" w:hAnsi="黑体" w:hint="eastAsia"/>
          <w:b/>
          <w:iCs/>
          <w:sz w:val="28"/>
          <w:szCs w:val="28"/>
          <w:lang w:val="zh-CN"/>
        </w:rPr>
        <w:t xml:space="preserve"> </w:t>
      </w:r>
      <w:r w:rsidRPr="00226AE8">
        <w:rPr>
          <w:rFonts w:ascii="黑体" w:eastAsia="黑体" w:hAnsi="黑体" w:hint="eastAsia"/>
          <w:b/>
          <w:iCs/>
          <w:sz w:val="28"/>
          <w:szCs w:val="28"/>
          <w:lang w:val="zh-CN"/>
        </w:rPr>
        <w:t>系</w:t>
      </w:r>
      <w:r w:rsidR="00226AE8">
        <w:rPr>
          <w:rFonts w:ascii="黑体" w:eastAsia="黑体" w:hAnsi="黑体" w:hint="eastAsia"/>
          <w:b/>
          <w:iCs/>
          <w:sz w:val="28"/>
          <w:szCs w:val="28"/>
          <w:lang w:val="zh-CN"/>
        </w:rPr>
        <w:t xml:space="preserve"> </w:t>
      </w:r>
      <w:r w:rsidRPr="00226AE8">
        <w:rPr>
          <w:rFonts w:ascii="黑体" w:eastAsia="黑体" w:hAnsi="黑体" w:hint="eastAsia"/>
          <w:b/>
          <w:iCs/>
          <w:sz w:val="28"/>
          <w:szCs w:val="28"/>
          <w:lang w:val="zh-CN"/>
        </w:rPr>
        <w:t>统</w:t>
      </w:r>
      <w:bookmarkEnd w:id="142"/>
      <w:bookmarkEnd w:id="143"/>
    </w:p>
    <w:p w14:paraId="334BA9CE" w14:textId="58A26E0C" w:rsidR="00B20442" w:rsidRPr="00226AE8" w:rsidRDefault="00D106F7">
      <w:pPr>
        <w:snapToGrid w:val="0"/>
        <w:ind w:firstLineChars="0" w:firstLine="0"/>
      </w:pPr>
      <w:r w:rsidRPr="00226AE8">
        <w:rPr>
          <w:b/>
          <w:bCs/>
        </w:rPr>
        <w:t>5.4.1</w:t>
      </w:r>
      <w:r w:rsidR="00226AE8" w:rsidRPr="00226AE8">
        <w:rPr>
          <w:b/>
          <w:bCs/>
        </w:rPr>
        <w:t xml:space="preserve">  </w:t>
      </w:r>
      <w:r w:rsidRPr="00226AE8">
        <w:t>电气设备安装应牢固，螺栓及防松零件应齐全、不松动，接线入口及接线盒应作密封处理。</w:t>
      </w:r>
    </w:p>
    <w:p w14:paraId="78BE1235" w14:textId="2F0D8121" w:rsidR="00B20442" w:rsidRPr="00226AE8" w:rsidRDefault="00D106F7">
      <w:pPr>
        <w:snapToGrid w:val="0"/>
        <w:ind w:firstLineChars="0" w:firstLine="0"/>
      </w:pPr>
      <w:r w:rsidRPr="00226AE8">
        <w:rPr>
          <w:b/>
          <w:bCs/>
        </w:rPr>
        <w:t>5.4.2</w:t>
      </w:r>
      <w:r w:rsidR="00226AE8" w:rsidRPr="00226AE8">
        <w:rPr>
          <w:b/>
          <w:bCs/>
        </w:rPr>
        <w:t xml:space="preserve">  </w:t>
      </w:r>
      <w:r w:rsidRPr="00226AE8">
        <w:t>安装冷梁装置时，接线箱距其他管线及墙体的距离不应小于对接线箱内设备操作的距离。</w:t>
      </w:r>
    </w:p>
    <w:p w14:paraId="2ECD7B4F" w14:textId="23DABB31" w:rsidR="00B20442" w:rsidRDefault="00D106F7">
      <w:pPr>
        <w:snapToGrid w:val="0"/>
        <w:ind w:firstLineChars="0" w:firstLine="0"/>
      </w:pPr>
      <w:r>
        <w:rPr>
          <w:rFonts w:hint="eastAsia"/>
          <w:b/>
          <w:bCs/>
        </w:rPr>
        <w:t>5.</w:t>
      </w:r>
      <w:r>
        <w:rPr>
          <w:b/>
          <w:bCs/>
        </w:rPr>
        <w:t>4</w:t>
      </w:r>
      <w:r>
        <w:rPr>
          <w:rFonts w:hint="eastAsia"/>
          <w:b/>
          <w:bCs/>
        </w:rPr>
        <w:t>.</w:t>
      </w:r>
      <w:r>
        <w:rPr>
          <w:b/>
          <w:bCs/>
        </w:rPr>
        <w:t>3</w:t>
      </w:r>
      <w:r w:rsidR="00226AE8">
        <w:rPr>
          <w:b/>
          <w:bCs/>
        </w:rPr>
        <w:t xml:space="preserve">  </w:t>
      </w:r>
      <w:r>
        <w:rPr>
          <w:rFonts w:hint="eastAsia"/>
        </w:rPr>
        <w:t>室内温控器安装位置反馈的温度应能代表该房间的温度，并不应受其他热</w:t>
      </w:r>
      <w:r>
        <w:rPr>
          <w:rFonts w:hint="eastAsia"/>
        </w:rPr>
        <w:lastRenderedPageBreak/>
        <w:t>源的影响。</w:t>
      </w:r>
    </w:p>
    <w:p w14:paraId="1C004983" w14:textId="5F622EA7" w:rsidR="00B20442" w:rsidRDefault="00D106F7">
      <w:pPr>
        <w:snapToGrid w:val="0"/>
        <w:ind w:firstLineChars="0" w:firstLine="0"/>
      </w:pPr>
      <w:r>
        <w:rPr>
          <w:rFonts w:hint="eastAsia"/>
          <w:b/>
          <w:bCs/>
        </w:rPr>
        <w:t>5.</w:t>
      </w:r>
      <w:r>
        <w:rPr>
          <w:b/>
          <w:bCs/>
        </w:rPr>
        <w:t>4</w:t>
      </w:r>
      <w:r>
        <w:rPr>
          <w:rFonts w:hint="eastAsia"/>
          <w:b/>
          <w:bCs/>
        </w:rPr>
        <w:t>.</w:t>
      </w:r>
      <w:r>
        <w:rPr>
          <w:b/>
          <w:bCs/>
        </w:rPr>
        <w:t>4</w:t>
      </w:r>
      <w:r w:rsidR="00226AE8">
        <w:rPr>
          <w:b/>
          <w:bCs/>
        </w:rPr>
        <w:t xml:space="preserve">  </w:t>
      </w:r>
      <w:r>
        <w:rPr>
          <w:rFonts w:hint="eastAsia"/>
        </w:rPr>
        <w:t>空调系统电动水阀门安装应符合产品和设计要求，且安装前应进行通电试验和压力试验。</w:t>
      </w:r>
    </w:p>
    <w:p w14:paraId="6DC0D65E" w14:textId="78CB5C32" w:rsidR="00B20442" w:rsidRPr="00FD2881" w:rsidRDefault="00D106F7" w:rsidP="00FD2881">
      <w:pPr>
        <w:snapToGrid w:val="0"/>
        <w:ind w:firstLineChars="0" w:firstLine="0"/>
        <w:rPr>
          <w:rFonts w:eastAsia="楷体"/>
        </w:rPr>
      </w:pPr>
      <w:r w:rsidRPr="00FD2881">
        <w:rPr>
          <w:rFonts w:eastAsia="楷体"/>
        </w:rPr>
        <w:t>【条文说明】</w:t>
      </w:r>
      <w:r w:rsidR="00FD2881" w:rsidRPr="00FD2881">
        <w:rPr>
          <w:rFonts w:eastAsia="楷体"/>
        </w:rPr>
        <w:t>：</w:t>
      </w:r>
      <w:r w:rsidRPr="00FD2881">
        <w:rPr>
          <w:rFonts w:eastAsia="楷体"/>
        </w:rPr>
        <w:t>电动阀的安装应满足设计和产品技术文件要求，电动阀安装前，应进行模拟动作和压力试验，执行机构行程、开关动作及最大</w:t>
      </w:r>
      <w:proofErr w:type="gramStart"/>
      <w:r w:rsidRPr="00FD2881">
        <w:rPr>
          <w:rFonts w:eastAsia="楷体"/>
        </w:rPr>
        <w:t>关紧力</w:t>
      </w:r>
      <w:proofErr w:type="gramEnd"/>
      <w:r w:rsidRPr="00FD2881">
        <w:rPr>
          <w:rFonts w:eastAsia="楷体"/>
        </w:rPr>
        <w:t>应符合设计和产品技术文件的要求；新风机组（空气处理机组）的</w:t>
      </w:r>
      <w:proofErr w:type="gramStart"/>
      <w:r w:rsidRPr="00FD2881">
        <w:rPr>
          <w:rFonts w:eastAsia="楷体"/>
        </w:rPr>
        <w:t>电动阀旁宜装有</w:t>
      </w:r>
      <w:proofErr w:type="gramEnd"/>
      <w:r w:rsidRPr="00FD2881">
        <w:rPr>
          <w:rFonts w:eastAsia="楷体"/>
        </w:rPr>
        <w:t>旁通管路；执行机构应固定牢固，操作手轮宜处于便于操作的位置。</w:t>
      </w:r>
      <w:proofErr w:type="gramStart"/>
      <w:r w:rsidRPr="00FD2881">
        <w:rPr>
          <w:rFonts w:eastAsia="楷体"/>
        </w:rPr>
        <w:t>有阀位</w:t>
      </w:r>
      <w:proofErr w:type="gramEnd"/>
      <w:r w:rsidRPr="00FD2881">
        <w:rPr>
          <w:rFonts w:eastAsia="楷体"/>
        </w:rPr>
        <w:t>指示装置的电动阀，</w:t>
      </w:r>
      <w:proofErr w:type="gramStart"/>
      <w:r w:rsidRPr="00FD2881">
        <w:rPr>
          <w:rFonts w:eastAsia="楷体"/>
        </w:rPr>
        <w:t>阀位指示</w:t>
      </w:r>
      <w:proofErr w:type="gramEnd"/>
      <w:r w:rsidRPr="00FD2881">
        <w:rPr>
          <w:rFonts w:eastAsia="楷体"/>
        </w:rPr>
        <w:t>装置宜面向便于观察的方向；电动阀应垂直安装于水平管道上，尤其大口径电动阀不得倾斜；电动阀安装在管道较长的地方时，安装支架和采取避震措施；安装于室外的电动阀</w:t>
      </w:r>
      <w:r w:rsidR="00EF105F">
        <w:rPr>
          <w:rFonts w:eastAsia="楷体" w:hint="eastAsia"/>
        </w:rPr>
        <w:t>宜</w:t>
      </w:r>
      <w:r w:rsidRPr="00FD2881">
        <w:rPr>
          <w:rFonts w:eastAsia="楷体"/>
        </w:rPr>
        <w:t>加防晒、防潮防雨措施。电动阀安装前检查阀门的驱动器，其行程、压力和最大</w:t>
      </w:r>
      <w:proofErr w:type="gramStart"/>
      <w:r w:rsidRPr="00FD2881">
        <w:rPr>
          <w:rFonts w:eastAsia="楷体"/>
        </w:rPr>
        <w:t>关紧力</w:t>
      </w:r>
      <w:proofErr w:type="gramEnd"/>
      <w:r w:rsidRPr="00FD2881">
        <w:rPr>
          <w:rFonts w:eastAsia="楷体"/>
        </w:rPr>
        <w:t>(</w:t>
      </w:r>
      <w:r w:rsidRPr="00FD2881">
        <w:rPr>
          <w:rFonts w:eastAsia="楷体"/>
        </w:rPr>
        <w:t>关阀的压力</w:t>
      </w:r>
      <w:r w:rsidRPr="00FD2881">
        <w:rPr>
          <w:rFonts w:eastAsia="楷体"/>
        </w:rPr>
        <w:t>)</w:t>
      </w:r>
      <w:r w:rsidRPr="00FD2881">
        <w:rPr>
          <w:rFonts w:eastAsia="楷体"/>
        </w:rPr>
        <w:t>必须满足设计和产品说明书的要求；阀门的型号、材质必须符合设计要求，其阀体强度、阀芯查漏经试验必须满足产品说明书有关规定。电磁阀阀体上箭头的指向与水流方向一致；执行机构应固定牢固，操作手轮处于便于操作的位置，机械传动灵活，无松动或卡涩现象；</w:t>
      </w:r>
      <w:proofErr w:type="gramStart"/>
      <w:r w:rsidRPr="00FD2881">
        <w:rPr>
          <w:rFonts w:eastAsia="楷体"/>
        </w:rPr>
        <w:t>有阀位</w:t>
      </w:r>
      <w:proofErr w:type="gramEnd"/>
      <w:r w:rsidRPr="00FD2881">
        <w:rPr>
          <w:rFonts w:eastAsia="楷体"/>
        </w:rPr>
        <w:t>指示装置的电磁阀，</w:t>
      </w:r>
      <w:proofErr w:type="gramStart"/>
      <w:r w:rsidRPr="00FD2881">
        <w:rPr>
          <w:rFonts w:eastAsia="楷体"/>
        </w:rPr>
        <w:t>阀位指示</w:t>
      </w:r>
      <w:proofErr w:type="gramEnd"/>
      <w:r w:rsidRPr="00FD2881">
        <w:rPr>
          <w:rFonts w:eastAsia="楷体"/>
        </w:rPr>
        <w:t>装置宜面向便于操作的方向；电磁阀安装前应检查线圈与阀体间的电阻，如条件许可，应进行模拟动作和试压试验；电磁阀在管道冲洗前应完全打开。</w:t>
      </w:r>
    </w:p>
    <w:p w14:paraId="19ECCDAF" w14:textId="67CEF6D0" w:rsidR="00B20442" w:rsidRPr="00C037C0" w:rsidRDefault="00D106F7">
      <w:pPr>
        <w:snapToGrid w:val="0"/>
        <w:ind w:firstLineChars="0" w:firstLine="0"/>
      </w:pPr>
      <w:r w:rsidRPr="00C037C0">
        <w:rPr>
          <w:b/>
          <w:bCs/>
        </w:rPr>
        <w:t>5.4.5</w:t>
      </w:r>
      <w:r w:rsidR="00C037C0" w:rsidRPr="00C037C0">
        <w:rPr>
          <w:b/>
          <w:bCs/>
        </w:rPr>
        <w:t xml:space="preserve">  </w:t>
      </w:r>
      <w:r w:rsidRPr="00C037C0">
        <w:t>冷梁空调系统的电气及自控系统的施工安装应符合现行国家标准《建筑电气工程施工质量验收规范》</w:t>
      </w:r>
      <w:r w:rsidRPr="00C037C0">
        <w:t>GB 50303</w:t>
      </w:r>
      <w:r w:rsidRPr="00C037C0">
        <w:t>和《智能建筑工程质量验收规范》</w:t>
      </w:r>
      <w:r w:rsidRPr="00C037C0">
        <w:t>GB 50339</w:t>
      </w:r>
      <w:r w:rsidRPr="00C037C0">
        <w:t>的有关规定。</w:t>
      </w:r>
    </w:p>
    <w:p w14:paraId="28868241" w14:textId="77777777" w:rsidR="00C037C0" w:rsidRDefault="00C037C0" w:rsidP="00290F45">
      <w:pPr>
        <w:pStyle w:val="1"/>
        <w:numPr>
          <w:ilvl w:val="0"/>
          <w:numId w:val="0"/>
        </w:numPr>
        <w:snapToGrid w:val="0"/>
        <w:spacing w:before="0" w:after="0"/>
        <w:jc w:val="center"/>
        <w:sectPr w:rsidR="00C037C0">
          <w:pgSz w:w="11906" w:h="16838"/>
          <w:pgMar w:top="1440" w:right="1800" w:bottom="1440" w:left="1800" w:header="851" w:footer="992" w:gutter="0"/>
          <w:cols w:space="425"/>
          <w:docGrid w:type="lines" w:linePitch="312"/>
        </w:sectPr>
      </w:pPr>
      <w:bookmarkStart w:id="144" w:name="_Toc135225344"/>
      <w:bookmarkStart w:id="145" w:name="_Hlk100085535"/>
    </w:p>
    <w:p w14:paraId="1ED739DA" w14:textId="24F4A28C" w:rsidR="00B20442" w:rsidRPr="00C037C0" w:rsidRDefault="00290F45" w:rsidP="00C037C0">
      <w:pPr>
        <w:pStyle w:val="ordinary-output"/>
        <w:widowControl w:val="0"/>
        <w:shd w:val="clear" w:color="auto" w:fill="FFFFFF"/>
        <w:snapToGrid w:val="0"/>
        <w:spacing w:before="240" w:beforeAutospacing="0" w:line="360" w:lineRule="auto"/>
        <w:jc w:val="center"/>
        <w:outlineLvl w:val="0"/>
        <w:rPr>
          <w:rFonts w:ascii="Times New Roman" w:hAnsi="Times New Roman" w:cs="Times New Roman"/>
          <w:b/>
          <w:color w:val="auto"/>
          <w:sz w:val="30"/>
          <w:szCs w:val="30"/>
          <w:lang w:val="zh-CN"/>
        </w:rPr>
      </w:pPr>
      <w:bookmarkStart w:id="146" w:name="_Toc137567296"/>
      <w:bookmarkStart w:id="147" w:name="_Toc137567787"/>
      <w:r w:rsidRPr="00C037C0">
        <w:rPr>
          <w:rFonts w:ascii="Times New Roman" w:hAnsi="Times New Roman" w:cs="Times New Roman" w:hint="eastAsia"/>
          <w:b/>
          <w:color w:val="auto"/>
          <w:sz w:val="30"/>
          <w:szCs w:val="30"/>
          <w:lang w:val="zh-CN"/>
        </w:rPr>
        <w:lastRenderedPageBreak/>
        <w:t>6</w:t>
      </w:r>
      <w:r w:rsidR="00C037C0">
        <w:rPr>
          <w:rFonts w:ascii="Times New Roman" w:hAnsi="Times New Roman" w:cs="Times New Roman"/>
          <w:b/>
          <w:color w:val="auto"/>
          <w:sz w:val="30"/>
          <w:szCs w:val="30"/>
          <w:lang w:val="zh-CN"/>
        </w:rPr>
        <w:t xml:space="preserve">  </w:t>
      </w:r>
      <w:r w:rsidR="00D106F7" w:rsidRPr="00C037C0">
        <w:rPr>
          <w:rFonts w:ascii="Times New Roman" w:hAnsi="Times New Roman" w:cs="Times New Roman" w:hint="eastAsia"/>
          <w:b/>
          <w:color w:val="auto"/>
          <w:sz w:val="30"/>
          <w:szCs w:val="30"/>
          <w:lang w:val="zh-CN"/>
        </w:rPr>
        <w:t>调</w:t>
      </w:r>
      <w:r w:rsidR="00C037C0">
        <w:rPr>
          <w:rFonts w:ascii="Times New Roman" w:hAnsi="Times New Roman" w:cs="Times New Roman" w:hint="eastAsia"/>
          <w:b/>
          <w:color w:val="auto"/>
          <w:sz w:val="30"/>
          <w:szCs w:val="30"/>
          <w:lang w:val="zh-CN"/>
        </w:rPr>
        <w:t xml:space="preserve"> </w:t>
      </w:r>
      <w:r w:rsidR="00D106F7" w:rsidRPr="00C037C0">
        <w:rPr>
          <w:rFonts w:ascii="Times New Roman" w:hAnsi="Times New Roman" w:cs="Times New Roman" w:hint="eastAsia"/>
          <w:b/>
          <w:color w:val="auto"/>
          <w:sz w:val="30"/>
          <w:szCs w:val="30"/>
          <w:lang w:val="zh-CN"/>
        </w:rPr>
        <w:t>试</w:t>
      </w:r>
      <w:r w:rsidR="00C037C0">
        <w:rPr>
          <w:rFonts w:ascii="Times New Roman" w:hAnsi="Times New Roman" w:cs="Times New Roman" w:hint="eastAsia"/>
          <w:b/>
          <w:color w:val="auto"/>
          <w:sz w:val="30"/>
          <w:szCs w:val="30"/>
          <w:lang w:val="zh-CN"/>
        </w:rPr>
        <w:t xml:space="preserve"> </w:t>
      </w:r>
      <w:r w:rsidR="00D106F7" w:rsidRPr="00C037C0">
        <w:rPr>
          <w:rFonts w:ascii="Times New Roman" w:hAnsi="Times New Roman" w:cs="Times New Roman" w:hint="eastAsia"/>
          <w:b/>
          <w:color w:val="auto"/>
          <w:sz w:val="30"/>
          <w:szCs w:val="30"/>
          <w:lang w:val="zh-CN"/>
        </w:rPr>
        <w:t>与</w:t>
      </w:r>
      <w:r w:rsidR="00C037C0">
        <w:rPr>
          <w:rFonts w:ascii="Times New Roman" w:hAnsi="Times New Roman" w:cs="Times New Roman" w:hint="eastAsia"/>
          <w:b/>
          <w:color w:val="auto"/>
          <w:sz w:val="30"/>
          <w:szCs w:val="30"/>
          <w:lang w:val="zh-CN"/>
        </w:rPr>
        <w:t xml:space="preserve"> </w:t>
      </w:r>
      <w:r w:rsidR="00D106F7" w:rsidRPr="00C037C0">
        <w:rPr>
          <w:rFonts w:ascii="Times New Roman" w:hAnsi="Times New Roman" w:cs="Times New Roman" w:hint="eastAsia"/>
          <w:b/>
          <w:color w:val="auto"/>
          <w:sz w:val="30"/>
          <w:szCs w:val="30"/>
          <w:lang w:val="zh-CN"/>
        </w:rPr>
        <w:t>验</w:t>
      </w:r>
      <w:r w:rsidR="00C037C0">
        <w:rPr>
          <w:rFonts w:ascii="Times New Roman" w:hAnsi="Times New Roman" w:cs="Times New Roman" w:hint="eastAsia"/>
          <w:b/>
          <w:color w:val="auto"/>
          <w:sz w:val="30"/>
          <w:szCs w:val="30"/>
          <w:lang w:val="zh-CN"/>
        </w:rPr>
        <w:t xml:space="preserve"> </w:t>
      </w:r>
      <w:r w:rsidR="00D106F7" w:rsidRPr="00C037C0">
        <w:rPr>
          <w:rFonts w:ascii="Times New Roman" w:hAnsi="Times New Roman" w:cs="Times New Roman" w:hint="eastAsia"/>
          <w:b/>
          <w:color w:val="auto"/>
          <w:sz w:val="30"/>
          <w:szCs w:val="30"/>
          <w:lang w:val="zh-CN"/>
        </w:rPr>
        <w:t>收</w:t>
      </w:r>
      <w:bookmarkEnd w:id="144"/>
      <w:bookmarkEnd w:id="146"/>
      <w:bookmarkEnd w:id="147"/>
    </w:p>
    <w:p w14:paraId="41D3244E" w14:textId="0E5CAE46" w:rsidR="00B20442" w:rsidRPr="00C037C0" w:rsidRDefault="00D106F7" w:rsidP="00C037C0">
      <w:pPr>
        <w:snapToGrid w:val="0"/>
        <w:spacing w:before="240" w:after="240" w:line="312" w:lineRule="auto"/>
        <w:ind w:firstLineChars="0" w:firstLine="0"/>
        <w:jc w:val="center"/>
        <w:outlineLvl w:val="1"/>
        <w:rPr>
          <w:rFonts w:ascii="黑体" w:eastAsia="黑体" w:hAnsi="黑体"/>
          <w:b/>
          <w:iCs/>
          <w:sz w:val="28"/>
          <w:szCs w:val="28"/>
          <w:lang w:val="zh-CN"/>
        </w:rPr>
      </w:pPr>
      <w:bookmarkStart w:id="148" w:name="_Toc135225345"/>
      <w:bookmarkStart w:id="149" w:name="_Toc137567297"/>
      <w:bookmarkStart w:id="150" w:name="_Toc137567788"/>
      <w:r w:rsidRPr="00C037C0">
        <w:rPr>
          <w:rFonts w:ascii="黑体" w:eastAsia="黑体" w:hAnsi="黑体"/>
          <w:b/>
          <w:iCs/>
          <w:sz w:val="28"/>
          <w:szCs w:val="28"/>
          <w:lang w:val="zh-CN"/>
        </w:rPr>
        <w:t>6</w:t>
      </w:r>
      <w:r w:rsidRPr="00C037C0">
        <w:rPr>
          <w:rFonts w:ascii="黑体" w:eastAsia="黑体" w:hAnsi="黑体" w:hint="eastAsia"/>
          <w:b/>
          <w:iCs/>
          <w:sz w:val="28"/>
          <w:szCs w:val="28"/>
          <w:lang w:val="zh-CN"/>
        </w:rPr>
        <w:t>.1</w:t>
      </w:r>
      <w:r w:rsidR="00C037C0">
        <w:rPr>
          <w:rFonts w:ascii="黑体" w:eastAsia="黑体" w:hAnsi="黑体"/>
          <w:b/>
          <w:iCs/>
          <w:sz w:val="28"/>
          <w:szCs w:val="28"/>
          <w:lang w:val="zh-CN"/>
        </w:rPr>
        <w:t xml:space="preserve">  </w:t>
      </w:r>
      <w:proofErr w:type="gramStart"/>
      <w:r w:rsidRPr="00C037C0">
        <w:rPr>
          <w:rFonts w:ascii="黑体" w:eastAsia="黑体" w:hAnsi="黑体" w:hint="eastAsia"/>
          <w:b/>
          <w:iCs/>
          <w:sz w:val="28"/>
          <w:szCs w:val="28"/>
          <w:lang w:val="zh-CN"/>
        </w:rPr>
        <w:t>一</w:t>
      </w:r>
      <w:proofErr w:type="gramEnd"/>
      <w:r w:rsidR="00C037C0">
        <w:rPr>
          <w:rFonts w:ascii="黑体" w:eastAsia="黑体" w:hAnsi="黑体" w:hint="eastAsia"/>
          <w:b/>
          <w:iCs/>
          <w:sz w:val="28"/>
          <w:szCs w:val="28"/>
          <w:lang w:val="zh-CN"/>
        </w:rPr>
        <w:t xml:space="preserve"> </w:t>
      </w:r>
      <w:r w:rsidRPr="00C037C0">
        <w:rPr>
          <w:rFonts w:ascii="黑体" w:eastAsia="黑体" w:hAnsi="黑体" w:hint="eastAsia"/>
          <w:b/>
          <w:iCs/>
          <w:sz w:val="28"/>
          <w:szCs w:val="28"/>
          <w:lang w:val="zh-CN"/>
        </w:rPr>
        <w:t>般</w:t>
      </w:r>
      <w:r w:rsidR="00C037C0">
        <w:rPr>
          <w:rFonts w:ascii="黑体" w:eastAsia="黑体" w:hAnsi="黑体" w:hint="eastAsia"/>
          <w:b/>
          <w:iCs/>
          <w:sz w:val="28"/>
          <w:szCs w:val="28"/>
          <w:lang w:val="zh-CN"/>
        </w:rPr>
        <w:t xml:space="preserve"> </w:t>
      </w:r>
      <w:proofErr w:type="gramStart"/>
      <w:r w:rsidRPr="00C037C0">
        <w:rPr>
          <w:rFonts w:ascii="黑体" w:eastAsia="黑体" w:hAnsi="黑体" w:hint="eastAsia"/>
          <w:b/>
          <w:iCs/>
          <w:sz w:val="28"/>
          <w:szCs w:val="28"/>
          <w:lang w:val="zh-CN"/>
        </w:rPr>
        <w:t>规</w:t>
      </w:r>
      <w:proofErr w:type="gramEnd"/>
      <w:r w:rsidR="00C037C0">
        <w:rPr>
          <w:rFonts w:ascii="黑体" w:eastAsia="黑体" w:hAnsi="黑体" w:hint="eastAsia"/>
          <w:b/>
          <w:iCs/>
          <w:sz w:val="28"/>
          <w:szCs w:val="28"/>
          <w:lang w:val="zh-CN"/>
        </w:rPr>
        <w:t xml:space="preserve"> </w:t>
      </w:r>
      <w:r w:rsidRPr="00C037C0">
        <w:rPr>
          <w:rFonts w:ascii="黑体" w:eastAsia="黑体" w:hAnsi="黑体" w:hint="eastAsia"/>
          <w:b/>
          <w:iCs/>
          <w:sz w:val="28"/>
          <w:szCs w:val="28"/>
          <w:lang w:val="zh-CN"/>
        </w:rPr>
        <w:t>定</w:t>
      </w:r>
      <w:bookmarkEnd w:id="148"/>
      <w:bookmarkEnd w:id="149"/>
      <w:bookmarkEnd w:id="150"/>
    </w:p>
    <w:p w14:paraId="5C24A272" w14:textId="74220802" w:rsidR="00B20442" w:rsidRDefault="00D106F7">
      <w:pPr>
        <w:snapToGrid w:val="0"/>
        <w:ind w:firstLineChars="0" w:firstLine="0"/>
      </w:pPr>
      <w:r>
        <w:rPr>
          <w:b/>
          <w:bCs/>
        </w:rPr>
        <w:t>6</w:t>
      </w:r>
      <w:r>
        <w:rPr>
          <w:rFonts w:hint="eastAsia"/>
          <w:b/>
          <w:bCs/>
        </w:rPr>
        <w:t>.1.1</w:t>
      </w:r>
      <w:r w:rsidR="002E6294">
        <w:rPr>
          <w:b/>
          <w:bCs/>
        </w:rPr>
        <w:t xml:space="preserve">  </w:t>
      </w:r>
      <w:r>
        <w:rPr>
          <w:rFonts w:hint="eastAsia"/>
        </w:rPr>
        <w:t>冷梁空调系统工程施工完成后，应进行系统调试；调试完成后，应进行综合效能调试并出具运行策略报告。受季节影响未进行的综合效能调适项目，应在保修期内补做。</w:t>
      </w:r>
    </w:p>
    <w:p w14:paraId="299C8AFA" w14:textId="567D7955" w:rsidR="00B20442" w:rsidRDefault="00D106F7" w:rsidP="00D64273">
      <w:pPr>
        <w:snapToGrid w:val="0"/>
        <w:ind w:firstLineChars="0" w:firstLine="0"/>
        <w:rPr>
          <w:b/>
          <w:bCs/>
        </w:rPr>
      </w:pPr>
      <w:r>
        <w:rPr>
          <w:rFonts w:ascii="楷体" w:eastAsia="楷体" w:hAnsi="楷体" w:hint="eastAsia"/>
        </w:rPr>
        <w:t>【条文说明】</w:t>
      </w:r>
      <w:r w:rsidR="00D64273">
        <w:rPr>
          <w:rFonts w:ascii="楷体" w:eastAsia="楷体" w:hAnsi="楷体" w:hint="eastAsia"/>
        </w:rPr>
        <w:t>：</w:t>
      </w:r>
      <w:proofErr w:type="gramStart"/>
      <w:r>
        <w:rPr>
          <w:rFonts w:ascii="楷体" w:eastAsia="楷体" w:hAnsi="楷体" w:hint="eastAsia"/>
        </w:rPr>
        <w:t>冷梁空调</w:t>
      </w:r>
      <w:proofErr w:type="gramEnd"/>
      <w:r>
        <w:rPr>
          <w:rFonts w:ascii="楷体" w:eastAsia="楷体" w:hAnsi="楷体" w:hint="eastAsia"/>
        </w:rPr>
        <w:t>系统工程交工前，应进行有生产负荷的综合效能调适，至少应包括夏季工况，</w:t>
      </w:r>
      <w:proofErr w:type="gramStart"/>
      <w:r>
        <w:rPr>
          <w:rFonts w:ascii="楷体" w:eastAsia="楷体" w:hAnsi="楷体" w:hint="eastAsia"/>
        </w:rPr>
        <w:t>宜包括</w:t>
      </w:r>
      <w:proofErr w:type="gramEnd"/>
      <w:r>
        <w:rPr>
          <w:rFonts w:ascii="楷体" w:eastAsia="楷体" w:hAnsi="楷体" w:hint="eastAsia"/>
        </w:rPr>
        <w:t>冬季工况以及过渡季节工况。</w:t>
      </w:r>
    </w:p>
    <w:p w14:paraId="758C5609" w14:textId="58ACBB54" w:rsidR="00B20442" w:rsidRDefault="00D106F7">
      <w:pPr>
        <w:snapToGrid w:val="0"/>
        <w:ind w:firstLineChars="0" w:firstLine="0"/>
      </w:pPr>
      <w:r>
        <w:rPr>
          <w:b/>
          <w:bCs/>
        </w:rPr>
        <w:t>6.1.2</w:t>
      </w:r>
      <w:r w:rsidR="002E6294">
        <w:rPr>
          <w:b/>
          <w:bCs/>
        </w:rPr>
        <w:t xml:space="preserve">  </w:t>
      </w:r>
      <w:r>
        <w:rPr>
          <w:rFonts w:hint="eastAsia"/>
        </w:rPr>
        <w:t>系统调试可由施工企业或委托其他具有调试能力的第三方单位完成，设计单位与建设单位参与和配合。</w:t>
      </w:r>
    </w:p>
    <w:p w14:paraId="1DC65656" w14:textId="17215267" w:rsidR="00B20442" w:rsidRDefault="00D106F7" w:rsidP="00D64273">
      <w:pPr>
        <w:snapToGrid w:val="0"/>
        <w:ind w:firstLineChars="0" w:firstLine="0"/>
        <w:rPr>
          <w:rFonts w:ascii="楷体" w:eastAsia="楷体" w:hAnsi="楷体"/>
        </w:rPr>
      </w:pPr>
      <w:r>
        <w:rPr>
          <w:rFonts w:ascii="楷体" w:eastAsia="楷体" w:hAnsi="楷体" w:hint="eastAsia"/>
        </w:rPr>
        <w:t>【条文说明】</w:t>
      </w:r>
      <w:r w:rsidR="00D64273">
        <w:rPr>
          <w:rFonts w:ascii="楷体" w:eastAsia="楷体" w:hAnsi="楷体" w:hint="eastAsia"/>
        </w:rPr>
        <w:t>：</w:t>
      </w:r>
      <w:r>
        <w:rPr>
          <w:rFonts w:ascii="楷体" w:eastAsia="楷体" w:hAnsi="楷体" w:hint="eastAsia"/>
        </w:rPr>
        <w:t>设计和建设单位参加调试是职责所在，既可起到工程的协调作用，又有助于工程的管理和质量的验收。</w:t>
      </w:r>
    </w:p>
    <w:p w14:paraId="5CEAD371" w14:textId="13E76BC3" w:rsidR="00B20442" w:rsidRDefault="00D106F7">
      <w:pPr>
        <w:snapToGrid w:val="0"/>
        <w:ind w:firstLineChars="0" w:firstLine="0"/>
        <w:rPr>
          <w:rFonts w:ascii="楷体" w:eastAsia="楷体" w:hAnsi="楷体"/>
        </w:rPr>
      </w:pPr>
      <w:r>
        <w:rPr>
          <w:rFonts w:ascii="楷体" w:eastAsia="楷体" w:hAnsi="楷体" w:hint="eastAsia"/>
        </w:rPr>
        <w:t>有的施工企业本身不具备工程系统调试的能力，则可以采用委托给具有相应调试能力的其他单位或施工企业。</w:t>
      </w:r>
    </w:p>
    <w:bookmarkEnd w:id="145"/>
    <w:p w14:paraId="37BE8AB7" w14:textId="7D099BD0" w:rsidR="00B20442" w:rsidRDefault="00D106F7">
      <w:pPr>
        <w:snapToGrid w:val="0"/>
        <w:ind w:firstLineChars="0" w:firstLine="0"/>
      </w:pPr>
      <w:r>
        <w:rPr>
          <w:rFonts w:hint="eastAsia"/>
          <w:b/>
          <w:bCs/>
        </w:rPr>
        <w:t>6.1.</w:t>
      </w:r>
      <w:r>
        <w:rPr>
          <w:b/>
          <w:bCs/>
        </w:rPr>
        <w:t>3</w:t>
      </w:r>
      <w:r w:rsidR="002E6294">
        <w:rPr>
          <w:b/>
          <w:bCs/>
        </w:rPr>
        <w:t xml:space="preserve">  </w:t>
      </w:r>
      <w:r>
        <w:rPr>
          <w:rFonts w:hint="eastAsia"/>
        </w:rPr>
        <w:t>系统调试前应编制调试方案，调试结束后，应提供完整的调试资料和报告。</w:t>
      </w:r>
    </w:p>
    <w:p w14:paraId="5889CFBF" w14:textId="249BC2C8" w:rsidR="00B20442" w:rsidRDefault="00D106F7" w:rsidP="00D64273">
      <w:pPr>
        <w:snapToGrid w:val="0"/>
        <w:ind w:firstLineChars="0" w:firstLine="0"/>
        <w:rPr>
          <w:rFonts w:ascii="楷体" w:eastAsia="楷体" w:hAnsi="楷体"/>
        </w:rPr>
      </w:pPr>
      <w:r>
        <w:rPr>
          <w:rFonts w:ascii="楷体" w:eastAsia="楷体" w:hAnsi="楷体" w:hint="eastAsia"/>
        </w:rPr>
        <w:t>【条文说明】</w:t>
      </w:r>
      <w:r w:rsidR="00D64273">
        <w:rPr>
          <w:rFonts w:ascii="楷体" w:eastAsia="楷体" w:hAnsi="楷体" w:hint="eastAsia"/>
        </w:rPr>
        <w:t>：</w:t>
      </w:r>
      <w:r>
        <w:rPr>
          <w:rFonts w:ascii="楷体" w:eastAsia="楷体" w:hAnsi="楷体" w:hint="eastAsia"/>
        </w:rPr>
        <w:t>本条对通风与空调工程的调试，做了应编制调试方案的规定。通风与空调工程的系统调试是一项技术性很强的工作，调试的质量会直接影响到工程系统功能的实现。因此本条规定调试前应编制调试方案，方案可指导调试人员按规定的程序、正确方法与进度实施调试，同时也利于监理对调试过程的监督。</w:t>
      </w:r>
    </w:p>
    <w:p w14:paraId="39F3B3A5" w14:textId="77777777" w:rsidR="00B20442" w:rsidRDefault="00D106F7" w:rsidP="00D64273">
      <w:pPr>
        <w:snapToGrid w:val="0"/>
        <w:ind w:firstLineChars="0" w:firstLine="0"/>
        <w:rPr>
          <w:rFonts w:ascii="楷体" w:eastAsia="楷体" w:hAnsi="楷体"/>
        </w:rPr>
      </w:pPr>
      <w:r>
        <w:rPr>
          <w:rFonts w:ascii="楷体" w:eastAsia="楷体" w:hAnsi="楷体" w:hint="eastAsia"/>
        </w:rPr>
        <w:t>调试方案一般应包括编制依据、系统概况、进度计划、调试准备与资源配置计划、采用调试方法及工艺流程、调试施工安排、其他专业配合要求、安全操作和环境保护措施等基本内容。</w:t>
      </w:r>
    </w:p>
    <w:p w14:paraId="553F91F0" w14:textId="61F1BBB3" w:rsidR="00B20442" w:rsidRDefault="00D106F7">
      <w:pPr>
        <w:snapToGrid w:val="0"/>
        <w:ind w:firstLineChars="0" w:firstLine="0"/>
      </w:pPr>
      <w:r>
        <w:rPr>
          <w:rFonts w:hint="eastAsia"/>
          <w:b/>
          <w:bCs/>
        </w:rPr>
        <w:t>6.1.</w:t>
      </w:r>
      <w:r>
        <w:rPr>
          <w:b/>
          <w:bCs/>
        </w:rPr>
        <w:t>4</w:t>
      </w:r>
      <w:r w:rsidR="002E6294">
        <w:rPr>
          <w:b/>
          <w:bCs/>
        </w:rPr>
        <w:t xml:space="preserve">  </w:t>
      </w:r>
      <w:r>
        <w:rPr>
          <w:rFonts w:hint="eastAsia"/>
        </w:rPr>
        <w:t>系统调试所使用的测试仪器应在使用合格检定或校准合格有效期内，精度等级及最小分度值应能满足工程性能测定的要求，并应符合国家有关计量法规和检定规程的规定。</w:t>
      </w:r>
    </w:p>
    <w:p w14:paraId="48CDECCE" w14:textId="0E4C4AEA" w:rsidR="00B20442" w:rsidRDefault="00D106F7" w:rsidP="00D64273">
      <w:pPr>
        <w:snapToGrid w:val="0"/>
        <w:ind w:firstLineChars="0" w:firstLine="0"/>
        <w:rPr>
          <w:rFonts w:ascii="楷体" w:eastAsia="楷体" w:hAnsi="楷体"/>
        </w:rPr>
      </w:pPr>
      <w:bookmarkStart w:id="151" w:name="_Hlk117185163"/>
      <w:r>
        <w:rPr>
          <w:rFonts w:ascii="楷体" w:eastAsia="楷体" w:hAnsi="楷体" w:hint="eastAsia"/>
        </w:rPr>
        <w:t>【条文说明】</w:t>
      </w:r>
      <w:r w:rsidR="00D64273">
        <w:rPr>
          <w:rFonts w:ascii="楷体" w:eastAsia="楷体" w:hAnsi="楷体" w:hint="eastAsia"/>
        </w:rPr>
        <w:t>：</w:t>
      </w:r>
      <w:bookmarkEnd w:id="151"/>
      <w:r>
        <w:rPr>
          <w:rFonts w:ascii="楷体" w:eastAsia="楷体" w:hAnsi="楷体" w:hint="eastAsia"/>
        </w:rPr>
        <w:t>本条对应用于通风与空调工程调试的仪器、仪表性能和精度要求做了规定。</w:t>
      </w:r>
    </w:p>
    <w:p w14:paraId="1F028996" w14:textId="5193210A" w:rsidR="00B20442" w:rsidRDefault="00D106F7">
      <w:pPr>
        <w:snapToGrid w:val="0"/>
        <w:ind w:firstLineChars="0" w:firstLine="0"/>
      </w:pPr>
      <w:r>
        <w:rPr>
          <w:rFonts w:hint="eastAsia"/>
          <w:b/>
          <w:bCs/>
        </w:rPr>
        <w:t>6.1.</w:t>
      </w:r>
      <w:r>
        <w:rPr>
          <w:b/>
          <w:bCs/>
        </w:rPr>
        <w:t>5</w:t>
      </w:r>
      <w:r w:rsidR="002E6294">
        <w:rPr>
          <w:b/>
          <w:bCs/>
        </w:rPr>
        <w:t xml:space="preserve">  </w:t>
      </w:r>
      <w:r>
        <w:rPr>
          <w:rFonts w:hint="eastAsia"/>
        </w:rPr>
        <w:t>系统无生产负荷的联合试运转应符合</w:t>
      </w:r>
      <w:bookmarkStart w:id="152" w:name="_Hlk117185539"/>
      <w:r>
        <w:rPr>
          <w:rFonts w:hint="eastAsia"/>
        </w:rPr>
        <w:t>现行国家标准《通风与空调工程施工质量验收规范》</w:t>
      </w:r>
      <w:r>
        <w:rPr>
          <w:rFonts w:hint="eastAsia"/>
        </w:rPr>
        <w:t>GB 50243</w:t>
      </w:r>
      <w:r>
        <w:rPr>
          <w:rFonts w:hint="eastAsia"/>
        </w:rPr>
        <w:t>的有关规定。</w:t>
      </w:r>
    </w:p>
    <w:bookmarkEnd w:id="152"/>
    <w:p w14:paraId="1F28C180" w14:textId="7C283212" w:rsidR="00B20442" w:rsidRDefault="00D106F7" w:rsidP="00D64273">
      <w:pPr>
        <w:snapToGrid w:val="0"/>
        <w:ind w:firstLineChars="0" w:firstLine="0"/>
        <w:rPr>
          <w:rFonts w:ascii="楷体" w:eastAsia="楷体" w:hAnsi="楷体"/>
        </w:rPr>
      </w:pPr>
      <w:r>
        <w:rPr>
          <w:rFonts w:ascii="楷体" w:eastAsia="楷体" w:hAnsi="楷体" w:hint="eastAsia"/>
        </w:rPr>
        <w:lastRenderedPageBreak/>
        <w:t>【条文说明】</w:t>
      </w:r>
      <w:r w:rsidR="00D64273">
        <w:rPr>
          <w:rFonts w:ascii="楷体" w:eastAsia="楷体" w:hAnsi="楷体" w:hint="eastAsia"/>
        </w:rPr>
        <w:t>：</w:t>
      </w:r>
      <w:r>
        <w:rPr>
          <w:rFonts w:ascii="楷体" w:eastAsia="楷体" w:hAnsi="楷体" w:hint="eastAsia"/>
        </w:rPr>
        <w:t>系统非设计满负荷条件下的联合试运转及调试，应在制冷设备和通风与空调设备单机试运转合格后进行。</w:t>
      </w:r>
    </w:p>
    <w:p w14:paraId="40361123" w14:textId="055C72F5" w:rsidR="00B20442" w:rsidRPr="00577E30" w:rsidRDefault="00D106F7" w:rsidP="00577E30">
      <w:pPr>
        <w:snapToGrid w:val="0"/>
        <w:spacing w:before="240" w:after="240" w:line="312" w:lineRule="auto"/>
        <w:ind w:firstLineChars="0" w:firstLine="0"/>
        <w:jc w:val="center"/>
        <w:outlineLvl w:val="1"/>
        <w:rPr>
          <w:rFonts w:ascii="黑体" w:eastAsia="黑体" w:hAnsi="黑体"/>
          <w:b/>
          <w:iCs/>
          <w:sz w:val="28"/>
          <w:szCs w:val="28"/>
          <w:lang w:val="zh-CN"/>
        </w:rPr>
      </w:pPr>
      <w:bookmarkStart w:id="153" w:name="_Toc135225346"/>
      <w:bookmarkStart w:id="154" w:name="_Toc137567298"/>
      <w:bookmarkStart w:id="155" w:name="_Toc137567789"/>
      <w:r w:rsidRPr="00577E30">
        <w:rPr>
          <w:rFonts w:ascii="黑体" w:eastAsia="黑体" w:hAnsi="黑体" w:hint="eastAsia"/>
          <w:b/>
          <w:iCs/>
          <w:sz w:val="28"/>
          <w:szCs w:val="28"/>
          <w:lang w:val="zh-CN"/>
        </w:rPr>
        <w:t>6.2</w:t>
      </w:r>
      <w:r w:rsidR="00577E30">
        <w:rPr>
          <w:rFonts w:ascii="黑体" w:eastAsia="黑体" w:hAnsi="黑体"/>
          <w:b/>
          <w:iCs/>
          <w:sz w:val="28"/>
          <w:szCs w:val="28"/>
          <w:lang w:val="zh-CN"/>
        </w:rPr>
        <w:t xml:space="preserve">  </w:t>
      </w:r>
      <w:r w:rsidRPr="00577E30">
        <w:rPr>
          <w:rFonts w:ascii="黑体" w:eastAsia="黑体" w:hAnsi="黑体" w:hint="eastAsia"/>
          <w:b/>
          <w:iCs/>
          <w:sz w:val="28"/>
          <w:szCs w:val="28"/>
          <w:lang w:val="zh-CN"/>
        </w:rPr>
        <w:t>调</w:t>
      </w:r>
      <w:r w:rsidR="00577E30">
        <w:rPr>
          <w:rFonts w:ascii="黑体" w:eastAsia="黑体" w:hAnsi="黑体" w:hint="eastAsia"/>
          <w:b/>
          <w:iCs/>
          <w:sz w:val="28"/>
          <w:szCs w:val="28"/>
          <w:lang w:val="zh-CN"/>
        </w:rPr>
        <w:t xml:space="preserve"> </w:t>
      </w:r>
      <w:r w:rsidRPr="00577E30">
        <w:rPr>
          <w:rFonts w:ascii="黑体" w:eastAsia="黑体" w:hAnsi="黑体" w:hint="eastAsia"/>
          <w:b/>
          <w:iCs/>
          <w:sz w:val="28"/>
          <w:szCs w:val="28"/>
          <w:lang w:val="zh-CN"/>
        </w:rPr>
        <w:t>试</w:t>
      </w:r>
      <w:bookmarkEnd w:id="153"/>
      <w:bookmarkEnd w:id="154"/>
      <w:bookmarkEnd w:id="155"/>
    </w:p>
    <w:p w14:paraId="753C366A" w14:textId="6293D811" w:rsidR="00B20442" w:rsidRDefault="00D106F7">
      <w:pPr>
        <w:snapToGrid w:val="0"/>
        <w:ind w:firstLineChars="0" w:firstLine="0"/>
      </w:pPr>
      <w:r>
        <w:rPr>
          <w:rFonts w:hint="eastAsia"/>
          <w:b/>
          <w:bCs/>
        </w:rPr>
        <w:t>6.2.1</w:t>
      </w:r>
      <w:r w:rsidR="00577E30">
        <w:t xml:space="preserve">  </w:t>
      </w:r>
      <w:r>
        <w:rPr>
          <w:rFonts w:hint="eastAsia"/>
        </w:rPr>
        <w:t>冷梁空调系统的调试应包括下列内容：</w:t>
      </w:r>
    </w:p>
    <w:p w14:paraId="22008462" w14:textId="304670C6" w:rsidR="00B20442" w:rsidRDefault="00D106F7" w:rsidP="00577E30">
      <w:pPr>
        <w:snapToGrid w:val="0"/>
        <w:ind w:firstLine="482"/>
      </w:pPr>
      <w:r w:rsidRPr="00577E30">
        <w:rPr>
          <w:rFonts w:hint="eastAsia"/>
          <w:b/>
        </w:rPr>
        <w:t>1</w:t>
      </w:r>
      <w:r w:rsidR="00577E30" w:rsidRPr="00577E30">
        <w:rPr>
          <w:b/>
        </w:rPr>
        <w:t xml:space="preserve"> </w:t>
      </w:r>
      <w:r w:rsidR="00577E30">
        <w:t xml:space="preserve"> </w:t>
      </w:r>
      <w:r>
        <w:rPr>
          <w:rFonts w:hint="eastAsia"/>
        </w:rPr>
        <w:t>系统检查；</w:t>
      </w:r>
    </w:p>
    <w:p w14:paraId="08E37175" w14:textId="632955AF" w:rsidR="00B20442" w:rsidRDefault="00D106F7" w:rsidP="00577E30">
      <w:pPr>
        <w:snapToGrid w:val="0"/>
        <w:ind w:firstLine="482"/>
      </w:pPr>
      <w:r w:rsidRPr="00577E30">
        <w:rPr>
          <w:rFonts w:hint="eastAsia"/>
          <w:b/>
        </w:rPr>
        <w:t>2</w:t>
      </w:r>
      <w:r w:rsidR="00577E30" w:rsidRPr="00577E30">
        <w:rPr>
          <w:b/>
        </w:rPr>
        <w:t xml:space="preserve"> </w:t>
      </w:r>
      <w:r w:rsidR="00577E30">
        <w:t xml:space="preserve"> </w:t>
      </w:r>
      <w:r>
        <w:rPr>
          <w:rFonts w:hint="eastAsia"/>
        </w:rPr>
        <w:t>设备单机试运转及调试；</w:t>
      </w:r>
    </w:p>
    <w:p w14:paraId="18843E6B" w14:textId="24356B1F" w:rsidR="00B20442" w:rsidRDefault="00D106F7" w:rsidP="00577E30">
      <w:pPr>
        <w:snapToGrid w:val="0"/>
        <w:ind w:firstLine="482"/>
      </w:pPr>
      <w:r w:rsidRPr="00577E30">
        <w:rPr>
          <w:rFonts w:hint="eastAsia"/>
          <w:b/>
        </w:rPr>
        <w:t>3</w:t>
      </w:r>
      <w:r w:rsidR="00577E30" w:rsidRPr="00577E30">
        <w:rPr>
          <w:b/>
        </w:rPr>
        <w:t xml:space="preserve"> </w:t>
      </w:r>
      <w:r w:rsidR="00577E30">
        <w:t xml:space="preserve"> </w:t>
      </w:r>
      <w:proofErr w:type="gramStart"/>
      <w:r>
        <w:rPr>
          <w:rFonts w:hint="eastAsia"/>
        </w:rPr>
        <w:t>风系统</w:t>
      </w:r>
      <w:proofErr w:type="gramEnd"/>
      <w:r>
        <w:rPr>
          <w:rFonts w:hint="eastAsia"/>
        </w:rPr>
        <w:t>平衡调试；</w:t>
      </w:r>
    </w:p>
    <w:p w14:paraId="245B4918" w14:textId="5CC9A427" w:rsidR="00B20442" w:rsidRDefault="00D106F7" w:rsidP="00577E30">
      <w:pPr>
        <w:snapToGrid w:val="0"/>
        <w:ind w:firstLine="482"/>
      </w:pPr>
      <w:r w:rsidRPr="00577E30">
        <w:rPr>
          <w:rFonts w:hint="eastAsia"/>
          <w:b/>
        </w:rPr>
        <w:t>4</w:t>
      </w:r>
      <w:r w:rsidR="00577E30" w:rsidRPr="00577E30">
        <w:rPr>
          <w:b/>
        </w:rPr>
        <w:t xml:space="preserve"> </w:t>
      </w:r>
      <w:r w:rsidR="00577E30">
        <w:t xml:space="preserve"> </w:t>
      </w:r>
      <w:r>
        <w:rPr>
          <w:rFonts w:hint="eastAsia"/>
        </w:rPr>
        <w:t>水系统平衡调试；</w:t>
      </w:r>
    </w:p>
    <w:p w14:paraId="5D0FD65D" w14:textId="0B918643" w:rsidR="00B20442" w:rsidRDefault="00D106F7" w:rsidP="00577E30">
      <w:pPr>
        <w:snapToGrid w:val="0"/>
        <w:ind w:firstLine="482"/>
      </w:pPr>
      <w:r w:rsidRPr="00577E30">
        <w:rPr>
          <w:b/>
        </w:rPr>
        <w:t>5</w:t>
      </w:r>
      <w:r w:rsidR="00577E30" w:rsidRPr="00577E30">
        <w:rPr>
          <w:b/>
        </w:rPr>
        <w:t xml:space="preserve"> </w:t>
      </w:r>
      <w:r w:rsidR="00577E30">
        <w:t xml:space="preserve"> </w:t>
      </w:r>
      <w:r>
        <w:rPr>
          <w:rFonts w:hint="eastAsia"/>
        </w:rPr>
        <w:t>无生产负荷下的系统联合试运转。</w:t>
      </w:r>
    </w:p>
    <w:p w14:paraId="439F93EA" w14:textId="02BA61A8" w:rsidR="00B20442" w:rsidRDefault="00D106F7">
      <w:pPr>
        <w:snapToGrid w:val="0"/>
        <w:ind w:firstLineChars="0" w:firstLine="0"/>
      </w:pPr>
      <w:r>
        <w:rPr>
          <w:rFonts w:hint="eastAsia"/>
          <w:b/>
          <w:bCs/>
        </w:rPr>
        <w:t>6.2.2</w:t>
      </w:r>
      <w:r w:rsidR="00577E30">
        <w:t xml:space="preserve">  </w:t>
      </w:r>
      <w:r>
        <w:rPr>
          <w:rFonts w:hint="eastAsia"/>
        </w:rPr>
        <w:t>系统安装完成后应进行系统检查，系统检查应包括下列内容：</w:t>
      </w:r>
    </w:p>
    <w:p w14:paraId="5BFA4196" w14:textId="075F8435" w:rsidR="00B20442" w:rsidRDefault="00D106F7" w:rsidP="00577E30">
      <w:pPr>
        <w:snapToGrid w:val="0"/>
        <w:ind w:firstLine="482"/>
      </w:pPr>
      <w:r w:rsidRPr="00577E30">
        <w:rPr>
          <w:rFonts w:hint="eastAsia"/>
          <w:b/>
        </w:rPr>
        <w:t xml:space="preserve">1 </w:t>
      </w:r>
      <w:r>
        <w:rPr>
          <w:rFonts w:hint="eastAsia"/>
        </w:rPr>
        <w:t>设计符合性检查；</w:t>
      </w:r>
    </w:p>
    <w:p w14:paraId="2AB2FF92" w14:textId="4DF2965E" w:rsidR="00B20442" w:rsidRDefault="00D106F7" w:rsidP="00577E30">
      <w:pPr>
        <w:snapToGrid w:val="0"/>
        <w:ind w:firstLine="482"/>
      </w:pPr>
      <w:r w:rsidRPr="00577E30">
        <w:rPr>
          <w:rFonts w:hint="eastAsia"/>
          <w:b/>
        </w:rPr>
        <w:t xml:space="preserve">2 </w:t>
      </w:r>
      <w:r>
        <w:rPr>
          <w:rFonts w:hint="eastAsia"/>
        </w:rPr>
        <w:t>施工质量符合性检查；</w:t>
      </w:r>
    </w:p>
    <w:p w14:paraId="300342FB" w14:textId="00989FC8" w:rsidR="00B20442" w:rsidRDefault="00D106F7" w:rsidP="00577E30">
      <w:pPr>
        <w:snapToGrid w:val="0"/>
        <w:ind w:firstLine="482"/>
      </w:pPr>
      <w:r w:rsidRPr="00577E30">
        <w:rPr>
          <w:rFonts w:hint="eastAsia"/>
          <w:b/>
        </w:rPr>
        <w:t xml:space="preserve">3 </w:t>
      </w:r>
      <w:r>
        <w:rPr>
          <w:rFonts w:hint="eastAsia"/>
        </w:rPr>
        <w:t>设备安装质量符合性检查；</w:t>
      </w:r>
    </w:p>
    <w:p w14:paraId="082D60D8" w14:textId="58DCCE18" w:rsidR="00B20442" w:rsidRDefault="00D106F7">
      <w:pPr>
        <w:snapToGrid w:val="0"/>
        <w:ind w:firstLineChars="0" w:firstLine="480"/>
      </w:pPr>
      <w:r w:rsidRPr="00577E30">
        <w:rPr>
          <w:rFonts w:hint="eastAsia"/>
          <w:b/>
        </w:rPr>
        <w:t>4</w:t>
      </w:r>
      <w:r w:rsidR="00577E30" w:rsidRPr="00577E30">
        <w:rPr>
          <w:b/>
        </w:rPr>
        <w:t xml:space="preserve"> </w:t>
      </w:r>
      <w:r w:rsidR="00577E30">
        <w:t xml:space="preserve"> </w:t>
      </w:r>
      <w:r>
        <w:rPr>
          <w:rFonts w:hint="eastAsia"/>
        </w:rPr>
        <w:t>控制系统传感器安装及符合性检查。</w:t>
      </w:r>
    </w:p>
    <w:p w14:paraId="4FE8E0C9" w14:textId="489ACB35" w:rsidR="00B20442" w:rsidRDefault="00D106F7">
      <w:pPr>
        <w:snapToGrid w:val="0"/>
        <w:ind w:firstLineChars="0" w:firstLine="0"/>
      </w:pPr>
      <w:r>
        <w:rPr>
          <w:rFonts w:hint="eastAsia"/>
          <w:b/>
          <w:bCs/>
        </w:rPr>
        <w:t>6.2.3</w:t>
      </w:r>
      <w:r w:rsidR="00577E30">
        <w:rPr>
          <w:b/>
          <w:bCs/>
        </w:rPr>
        <w:t xml:space="preserve">  </w:t>
      </w:r>
      <w:r>
        <w:rPr>
          <w:rFonts w:hint="eastAsia"/>
        </w:rPr>
        <w:t>冷水机组、循环水泵、新风机组（空气处理机组）等空调设备的单机试运转应符合现行国家标准《通风与空调工程施工质量验收规范》</w:t>
      </w:r>
      <w:r>
        <w:rPr>
          <w:rFonts w:hint="eastAsia"/>
        </w:rPr>
        <w:t>GB 50243</w:t>
      </w:r>
      <w:r>
        <w:rPr>
          <w:rFonts w:hint="eastAsia"/>
        </w:rPr>
        <w:t>的有关规定。</w:t>
      </w:r>
    </w:p>
    <w:p w14:paraId="34046034" w14:textId="15DE325F" w:rsidR="00B20442" w:rsidRDefault="00D106F7">
      <w:pPr>
        <w:snapToGrid w:val="0"/>
        <w:ind w:firstLineChars="0" w:firstLine="0"/>
      </w:pPr>
      <w:r>
        <w:rPr>
          <w:b/>
          <w:bCs/>
        </w:rPr>
        <w:t>6.2.4</w:t>
      </w:r>
      <w:r w:rsidR="00577E30">
        <w:rPr>
          <w:b/>
          <w:bCs/>
        </w:rPr>
        <w:t xml:space="preserve">  </w:t>
      </w:r>
      <w:r>
        <w:rPr>
          <w:rFonts w:hint="eastAsia"/>
        </w:rPr>
        <w:t>系统非设计满负荷条件下的联合试运转及调试应符合下列规定：</w:t>
      </w:r>
    </w:p>
    <w:p w14:paraId="26EB74EC" w14:textId="02DF0AC7" w:rsidR="00B20442" w:rsidRDefault="00D106F7" w:rsidP="00577E30">
      <w:pPr>
        <w:snapToGrid w:val="0"/>
        <w:ind w:firstLine="482"/>
      </w:pPr>
      <w:r w:rsidRPr="00577E30">
        <w:rPr>
          <w:rFonts w:hint="eastAsia"/>
          <w:b/>
        </w:rPr>
        <w:t>1</w:t>
      </w:r>
      <w:r w:rsidR="00577E30" w:rsidRPr="00577E30">
        <w:rPr>
          <w:b/>
        </w:rPr>
        <w:t xml:space="preserve">  </w:t>
      </w:r>
      <w:r>
        <w:rPr>
          <w:rFonts w:hint="eastAsia"/>
        </w:rPr>
        <w:t>系统总风量调试结果与设计风量的允许偏差应为—</w:t>
      </w:r>
      <w:r>
        <w:rPr>
          <w:rFonts w:hint="eastAsia"/>
        </w:rPr>
        <w:t>5</w:t>
      </w:r>
      <w:r w:rsidR="007B489D">
        <w:rPr>
          <w:rFonts w:hint="eastAsia"/>
        </w:rPr>
        <w:t>%</w:t>
      </w:r>
      <w:r>
        <w:rPr>
          <w:rFonts w:hint="eastAsia"/>
        </w:rPr>
        <w:t>～＋</w:t>
      </w:r>
      <w:r>
        <w:rPr>
          <w:rFonts w:hint="eastAsia"/>
        </w:rPr>
        <w:t>10</w:t>
      </w:r>
      <w:r w:rsidR="007B489D">
        <w:rPr>
          <w:rFonts w:hint="eastAsia"/>
        </w:rPr>
        <w:t>%</w:t>
      </w:r>
      <w:r>
        <w:rPr>
          <w:rFonts w:hint="eastAsia"/>
        </w:rPr>
        <w:t>；</w:t>
      </w:r>
    </w:p>
    <w:p w14:paraId="31F146E5" w14:textId="39D028C8" w:rsidR="00B20442" w:rsidRDefault="00D106F7" w:rsidP="00577E30">
      <w:pPr>
        <w:snapToGrid w:val="0"/>
        <w:ind w:firstLine="482"/>
      </w:pPr>
      <w:r w:rsidRPr="00577E30">
        <w:rPr>
          <w:rFonts w:hint="eastAsia"/>
          <w:b/>
        </w:rPr>
        <w:t>2</w:t>
      </w:r>
      <w:r w:rsidR="00577E30" w:rsidRPr="00577E30">
        <w:rPr>
          <w:b/>
        </w:rPr>
        <w:t xml:space="preserve">  </w:t>
      </w:r>
      <w:r>
        <w:rPr>
          <w:rFonts w:hint="eastAsia"/>
        </w:rPr>
        <w:t>系统新风量的允许偏差应为</w:t>
      </w:r>
      <w:r>
        <w:rPr>
          <w:rFonts w:hint="eastAsia"/>
        </w:rPr>
        <w:t>0</w:t>
      </w:r>
      <w:r>
        <w:rPr>
          <w:rFonts w:hint="eastAsia"/>
        </w:rPr>
        <w:t>～＋</w:t>
      </w:r>
      <w:r>
        <w:rPr>
          <w:rFonts w:hint="eastAsia"/>
        </w:rPr>
        <w:t>10</w:t>
      </w:r>
      <w:r w:rsidR="007B489D">
        <w:rPr>
          <w:rFonts w:hint="eastAsia"/>
        </w:rPr>
        <w:t>%</w:t>
      </w:r>
      <w:r>
        <w:rPr>
          <w:rFonts w:hint="eastAsia"/>
        </w:rPr>
        <w:t>；</w:t>
      </w:r>
    </w:p>
    <w:p w14:paraId="10398BC5" w14:textId="2BD10034" w:rsidR="00B20442" w:rsidRDefault="00D106F7" w:rsidP="00577E30">
      <w:pPr>
        <w:snapToGrid w:val="0"/>
        <w:ind w:firstLine="482"/>
      </w:pPr>
      <w:r w:rsidRPr="00577E30">
        <w:rPr>
          <w:rFonts w:hint="eastAsia"/>
          <w:b/>
        </w:rPr>
        <w:t>3</w:t>
      </w:r>
      <w:r w:rsidR="00577E30" w:rsidRPr="00577E30">
        <w:rPr>
          <w:b/>
        </w:rPr>
        <w:t xml:space="preserve">  </w:t>
      </w:r>
      <w:r>
        <w:rPr>
          <w:rFonts w:hint="eastAsia"/>
        </w:rPr>
        <w:t>单个主动式冷梁的一次风量与设计风量的允许偏差不应大于</w:t>
      </w:r>
      <w:r>
        <w:rPr>
          <w:rFonts w:hint="eastAsia"/>
        </w:rPr>
        <w:t>15</w:t>
      </w:r>
      <w:r w:rsidR="007B489D">
        <w:rPr>
          <w:rFonts w:hint="eastAsia"/>
        </w:rPr>
        <w:t>%</w:t>
      </w:r>
      <w:r>
        <w:rPr>
          <w:rFonts w:hint="eastAsia"/>
        </w:rPr>
        <w:t>；</w:t>
      </w:r>
    </w:p>
    <w:p w14:paraId="282DF403" w14:textId="1589D136" w:rsidR="00577E30" w:rsidRDefault="00D106F7" w:rsidP="00577E30">
      <w:pPr>
        <w:snapToGrid w:val="0"/>
        <w:ind w:firstLine="482"/>
      </w:pPr>
      <w:r w:rsidRPr="00577E30">
        <w:rPr>
          <w:b/>
        </w:rPr>
        <w:t>4</w:t>
      </w:r>
      <w:r w:rsidR="00577E30" w:rsidRPr="00577E30">
        <w:rPr>
          <w:b/>
        </w:rPr>
        <w:t xml:space="preserve"> </w:t>
      </w:r>
      <w:r w:rsidR="00577E30">
        <w:t xml:space="preserve"> </w:t>
      </w:r>
      <w:r>
        <w:rPr>
          <w:rFonts w:hint="eastAsia"/>
        </w:rPr>
        <w:t>温控器应正确显示冷梁的状态参数；</w:t>
      </w:r>
    </w:p>
    <w:p w14:paraId="2F516582" w14:textId="4C1FF2A0" w:rsidR="00B20442" w:rsidRDefault="00D106F7" w:rsidP="00577E30">
      <w:pPr>
        <w:snapToGrid w:val="0"/>
        <w:ind w:firstLine="482"/>
      </w:pPr>
      <w:r w:rsidRPr="00577E30">
        <w:rPr>
          <w:b/>
        </w:rPr>
        <w:t>5</w:t>
      </w:r>
      <w:r w:rsidR="00577E30" w:rsidRPr="00577E30">
        <w:rPr>
          <w:b/>
        </w:rPr>
        <w:t xml:space="preserve">  </w:t>
      </w:r>
      <w:r>
        <w:rPr>
          <w:rFonts w:hint="eastAsia"/>
        </w:rPr>
        <w:t>空调冷</w:t>
      </w:r>
      <w:r>
        <w:rPr>
          <w:rFonts w:hint="eastAsia"/>
        </w:rPr>
        <w:t>(</w:t>
      </w:r>
      <w:r>
        <w:rPr>
          <w:rFonts w:hint="eastAsia"/>
        </w:rPr>
        <w:t>热</w:t>
      </w:r>
      <w:r>
        <w:rPr>
          <w:rFonts w:hint="eastAsia"/>
        </w:rPr>
        <w:t>)</w:t>
      </w:r>
      <w:r>
        <w:rPr>
          <w:rFonts w:hint="eastAsia"/>
        </w:rPr>
        <w:t>水系统、冷却水系统的总流量与设计流量的偏差不应大于</w:t>
      </w:r>
      <w:r>
        <w:rPr>
          <w:rFonts w:hint="eastAsia"/>
        </w:rPr>
        <w:t>10</w:t>
      </w:r>
      <w:r w:rsidR="007B489D">
        <w:rPr>
          <w:rFonts w:hint="eastAsia"/>
        </w:rPr>
        <w:t>%</w:t>
      </w:r>
      <w:r>
        <w:rPr>
          <w:rFonts w:hint="eastAsia"/>
        </w:rPr>
        <w:t>；</w:t>
      </w:r>
    </w:p>
    <w:p w14:paraId="60B004DD" w14:textId="361B2A9F" w:rsidR="00B20442" w:rsidRDefault="00D106F7" w:rsidP="00577E30">
      <w:pPr>
        <w:snapToGrid w:val="0"/>
        <w:ind w:firstLine="482"/>
      </w:pPr>
      <w:r w:rsidRPr="00577E30">
        <w:rPr>
          <w:b/>
        </w:rPr>
        <w:t>6</w:t>
      </w:r>
      <w:r w:rsidR="00577E30" w:rsidRPr="00577E30">
        <w:rPr>
          <w:b/>
        </w:rPr>
        <w:t xml:space="preserve">  </w:t>
      </w:r>
      <w:r>
        <w:rPr>
          <w:rFonts w:hint="eastAsia"/>
        </w:rPr>
        <w:t>新风机组（空气处理机组）的水流量允许偏差不应大于</w:t>
      </w:r>
      <w:r>
        <w:rPr>
          <w:rFonts w:hint="eastAsia"/>
        </w:rPr>
        <w:t>1</w:t>
      </w:r>
      <w:r>
        <w:t>0</w:t>
      </w:r>
      <w:r w:rsidR="007B489D">
        <w:rPr>
          <w:rFonts w:hint="eastAsia"/>
        </w:rPr>
        <w:t>%</w:t>
      </w:r>
      <w:r>
        <w:rPr>
          <w:rFonts w:hint="eastAsia"/>
        </w:rPr>
        <w:t>。</w:t>
      </w:r>
    </w:p>
    <w:p w14:paraId="2BCC3EF9" w14:textId="2B8217A4" w:rsidR="00B20442" w:rsidRPr="00D64273" w:rsidRDefault="00D106F7" w:rsidP="00D64273">
      <w:pPr>
        <w:snapToGrid w:val="0"/>
        <w:ind w:firstLineChars="0" w:firstLine="0"/>
        <w:rPr>
          <w:rFonts w:eastAsia="楷体"/>
          <w:szCs w:val="24"/>
        </w:rPr>
      </w:pPr>
      <w:r w:rsidRPr="00D64273">
        <w:rPr>
          <w:rFonts w:eastAsia="楷体"/>
          <w:szCs w:val="24"/>
        </w:rPr>
        <w:t>【条文说明】</w:t>
      </w:r>
      <w:r w:rsidR="00D64273" w:rsidRPr="00D64273">
        <w:rPr>
          <w:rFonts w:eastAsia="楷体"/>
          <w:szCs w:val="24"/>
        </w:rPr>
        <w:t>：</w:t>
      </w:r>
      <w:r w:rsidRPr="00D64273">
        <w:rPr>
          <w:rFonts w:eastAsia="楷体"/>
          <w:szCs w:val="24"/>
        </w:rPr>
        <w:t>本条参照《建筑节能工程施工质量验收标准》</w:t>
      </w:r>
      <w:r w:rsidRPr="00D64273">
        <w:rPr>
          <w:rFonts w:eastAsia="楷体"/>
          <w:szCs w:val="24"/>
        </w:rPr>
        <w:t>GB50411</w:t>
      </w:r>
      <w:r w:rsidRPr="00D64273">
        <w:rPr>
          <w:rFonts w:eastAsia="楷体"/>
          <w:szCs w:val="24"/>
        </w:rPr>
        <w:t>和《建筑节能与可再生能源利用通用规范》</w:t>
      </w:r>
      <w:r w:rsidRPr="00D64273">
        <w:rPr>
          <w:rFonts w:eastAsia="楷体"/>
          <w:szCs w:val="24"/>
        </w:rPr>
        <w:t>GB55015</w:t>
      </w:r>
      <w:r w:rsidRPr="00D64273">
        <w:rPr>
          <w:rFonts w:eastAsia="楷体"/>
          <w:szCs w:val="24"/>
        </w:rPr>
        <w:t>的规定，选取其中设计通风与空调系统的内容，实测值与设定值偏差满足设计要求。</w:t>
      </w:r>
    </w:p>
    <w:p w14:paraId="55989EB0" w14:textId="647C0C01" w:rsidR="00B20442" w:rsidRDefault="00D106F7">
      <w:pPr>
        <w:snapToGrid w:val="0"/>
        <w:ind w:firstLineChars="0" w:firstLine="0"/>
      </w:pPr>
      <w:r>
        <w:rPr>
          <w:b/>
          <w:bCs/>
        </w:rPr>
        <w:t>6</w:t>
      </w:r>
      <w:r>
        <w:rPr>
          <w:rFonts w:hint="eastAsia"/>
          <w:b/>
          <w:bCs/>
        </w:rPr>
        <w:t>.</w:t>
      </w:r>
      <w:r>
        <w:rPr>
          <w:b/>
          <w:bCs/>
        </w:rPr>
        <w:t>2</w:t>
      </w:r>
      <w:r>
        <w:rPr>
          <w:rFonts w:hint="eastAsia"/>
          <w:b/>
          <w:bCs/>
        </w:rPr>
        <w:t>.5</w:t>
      </w:r>
      <w:r w:rsidR="00AC7099">
        <w:rPr>
          <w:b/>
          <w:bCs/>
        </w:rPr>
        <w:t xml:space="preserve">  </w:t>
      </w:r>
      <w:r>
        <w:rPr>
          <w:rFonts w:hint="eastAsia"/>
        </w:rPr>
        <w:t>控制系统调试应符合下列规定：</w:t>
      </w:r>
    </w:p>
    <w:p w14:paraId="5B0CA3AC" w14:textId="46D1FC48" w:rsidR="00B20442" w:rsidRDefault="00D106F7" w:rsidP="00AC7099">
      <w:pPr>
        <w:snapToGrid w:val="0"/>
        <w:ind w:firstLine="482"/>
      </w:pPr>
      <w:r w:rsidRPr="00AC7099">
        <w:rPr>
          <w:b/>
        </w:rPr>
        <w:lastRenderedPageBreak/>
        <w:t>1</w:t>
      </w:r>
      <w:r w:rsidR="00AC7099" w:rsidRPr="00AC7099">
        <w:rPr>
          <w:b/>
        </w:rPr>
        <w:t xml:space="preserve">  </w:t>
      </w:r>
      <w:r>
        <w:rPr>
          <w:rFonts w:hint="eastAsia"/>
        </w:rPr>
        <w:t>监控设备与系统中的检测元件和执行机构应正常沟通；</w:t>
      </w:r>
    </w:p>
    <w:p w14:paraId="0EEFE03E" w14:textId="22C96930" w:rsidR="00B20442" w:rsidRDefault="00D106F7" w:rsidP="00AC7099">
      <w:pPr>
        <w:snapToGrid w:val="0"/>
        <w:ind w:firstLine="482"/>
      </w:pPr>
      <w:r w:rsidRPr="00AC7099">
        <w:rPr>
          <w:b/>
        </w:rPr>
        <w:t>2</w:t>
      </w:r>
      <w:r w:rsidR="00AC7099" w:rsidRPr="00AC7099">
        <w:rPr>
          <w:b/>
        </w:rPr>
        <w:t xml:space="preserve">  </w:t>
      </w:r>
      <w:r>
        <w:rPr>
          <w:rFonts w:hint="eastAsia"/>
        </w:rPr>
        <w:t>应正确显示系统运行的状态；</w:t>
      </w:r>
    </w:p>
    <w:p w14:paraId="237A6D70" w14:textId="1487C548" w:rsidR="00B20442" w:rsidRDefault="00D106F7" w:rsidP="00AC7099">
      <w:pPr>
        <w:snapToGrid w:val="0"/>
        <w:ind w:firstLine="482"/>
      </w:pPr>
      <w:r w:rsidRPr="00AC7099">
        <w:rPr>
          <w:b/>
        </w:rPr>
        <w:t>3</w:t>
      </w:r>
      <w:r w:rsidR="00AC7099" w:rsidRPr="00AC7099">
        <w:rPr>
          <w:b/>
        </w:rPr>
        <w:t xml:space="preserve">  </w:t>
      </w:r>
      <w:r>
        <w:rPr>
          <w:rFonts w:hint="eastAsia"/>
        </w:rPr>
        <w:t>应完成设备的连锁、自动调节和保护等功能。</w:t>
      </w:r>
    </w:p>
    <w:p w14:paraId="66F79059" w14:textId="09FCA01B" w:rsidR="00B20442" w:rsidRDefault="00D106F7" w:rsidP="00D64273">
      <w:pPr>
        <w:snapToGrid w:val="0"/>
        <w:ind w:firstLineChars="0" w:firstLine="0"/>
        <w:rPr>
          <w:rFonts w:ascii="楷体" w:eastAsia="楷体" w:hAnsi="楷体"/>
        </w:rPr>
      </w:pPr>
      <w:bookmarkStart w:id="156" w:name="_Hlk137132701"/>
      <w:r>
        <w:rPr>
          <w:rFonts w:ascii="楷体" w:eastAsia="楷体" w:hAnsi="楷体" w:hint="eastAsia"/>
        </w:rPr>
        <w:t>【条文说明】</w:t>
      </w:r>
      <w:r w:rsidR="00D64273">
        <w:rPr>
          <w:rFonts w:ascii="楷体" w:eastAsia="楷体" w:hAnsi="楷体" w:hint="eastAsia"/>
        </w:rPr>
        <w:t>：</w:t>
      </w:r>
      <w:r>
        <w:rPr>
          <w:rFonts w:ascii="楷体" w:eastAsia="楷体" w:hAnsi="楷体" w:hint="eastAsia"/>
        </w:rPr>
        <w:t>本条对通风、空调工程的控制和监测设备，与系统的检测元件和执行机构的沟通，以及整个自控系统正常运行的基本质量要求做了规定。</w:t>
      </w:r>
    </w:p>
    <w:bookmarkEnd w:id="156"/>
    <w:p w14:paraId="42699B5F" w14:textId="3FE2168F" w:rsidR="00B20442" w:rsidRDefault="00D106F7">
      <w:pPr>
        <w:snapToGrid w:val="0"/>
        <w:ind w:firstLineChars="0" w:firstLine="0"/>
      </w:pPr>
      <w:r>
        <w:rPr>
          <w:rFonts w:hint="eastAsia"/>
          <w:b/>
          <w:bCs/>
        </w:rPr>
        <w:t>6.</w:t>
      </w:r>
      <w:r>
        <w:rPr>
          <w:b/>
          <w:bCs/>
        </w:rPr>
        <w:t>2</w:t>
      </w:r>
      <w:r>
        <w:rPr>
          <w:rFonts w:hint="eastAsia"/>
          <w:b/>
          <w:bCs/>
        </w:rPr>
        <w:t>.</w:t>
      </w:r>
      <w:r>
        <w:rPr>
          <w:b/>
          <w:bCs/>
        </w:rPr>
        <w:t>6</w:t>
      </w:r>
      <w:r w:rsidR="00AC7099">
        <w:rPr>
          <w:b/>
          <w:bCs/>
        </w:rPr>
        <w:t xml:space="preserve">  </w:t>
      </w:r>
      <w:r>
        <w:rPr>
          <w:rFonts w:hint="eastAsia"/>
        </w:rPr>
        <w:t>冷梁采用本地控制时，应按照设计验证温控器的设定参数与实际参数的逻辑性能、温控器反馈参数是否满足要求。</w:t>
      </w:r>
    </w:p>
    <w:p w14:paraId="38F6D1BB" w14:textId="345EBFC4" w:rsidR="00B20442" w:rsidRDefault="00D106F7" w:rsidP="00D64273">
      <w:pPr>
        <w:snapToGrid w:val="0"/>
        <w:ind w:firstLineChars="0" w:firstLine="0"/>
      </w:pPr>
      <w:r>
        <w:rPr>
          <w:rFonts w:ascii="楷体" w:eastAsia="楷体" w:hAnsi="楷体" w:hint="eastAsia"/>
        </w:rPr>
        <w:t>【条文说明】</w:t>
      </w:r>
      <w:r w:rsidR="00D64273">
        <w:rPr>
          <w:rFonts w:ascii="楷体" w:eastAsia="楷体" w:hAnsi="楷体" w:hint="eastAsia"/>
        </w:rPr>
        <w:t>：</w:t>
      </w:r>
      <w:r>
        <w:rPr>
          <w:rFonts w:ascii="楷体" w:eastAsia="楷体" w:hAnsi="楷体" w:hint="eastAsia"/>
        </w:rPr>
        <w:t>冷梁及风机盘管等空调末端装置采用本地控制时，其室内温控器显示的参数与设定参数不尽相同，但是均应有设定温度、反馈温度这两项主要功能。</w:t>
      </w:r>
    </w:p>
    <w:p w14:paraId="6FD8D610" w14:textId="648E2B07" w:rsidR="00B20442" w:rsidRPr="0001609D" w:rsidRDefault="00D106F7" w:rsidP="0001609D">
      <w:pPr>
        <w:snapToGrid w:val="0"/>
        <w:spacing w:before="240" w:after="240" w:line="312" w:lineRule="auto"/>
        <w:ind w:firstLineChars="0" w:firstLine="0"/>
        <w:jc w:val="center"/>
        <w:outlineLvl w:val="1"/>
        <w:rPr>
          <w:rFonts w:ascii="黑体" w:eastAsia="黑体" w:hAnsi="黑体"/>
          <w:b/>
          <w:iCs/>
          <w:sz w:val="28"/>
          <w:szCs w:val="28"/>
          <w:lang w:val="zh-CN"/>
        </w:rPr>
      </w:pPr>
      <w:bookmarkStart w:id="157" w:name="_Toc135225347"/>
      <w:bookmarkStart w:id="158" w:name="_Toc137567299"/>
      <w:bookmarkStart w:id="159" w:name="_Toc137567790"/>
      <w:r w:rsidRPr="0001609D">
        <w:rPr>
          <w:rFonts w:ascii="黑体" w:eastAsia="黑体" w:hAnsi="黑体"/>
          <w:b/>
          <w:iCs/>
          <w:sz w:val="28"/>
          <w:szCs w:val="28"/>
          <w:lang w:val="zh-CN"/>
        </w:rPr>
        <w:t>6</w:t>
      </w:r>
      <w:r w:rsidRPr="0001609D">
        <w:rPr>
          <w:rFonts w:ascii="黑体" w:eastAsia="黑体" w:hAnsi="黑体" w:hint="eastAsia"/>
          <w:b/>
          <w:iCs/>
          <w:sz w:val="28"/>
          <w:szCs w:val="28"/>
          <w:lang w:val="zh-CN"/>
        </w:rPr>
        <w:t>.</w:t>
      </w:r>
      <w:r w:rsidRPr="0001609D">
        <w:rPr>
          <w:rFonts w:ascii="黑体" w:eastAsia="黑体" w:hAnsi="黑体"/>
          <w:b/>
          <w:iCs/>
          <w:sz w:val="28"/>
          <w:szCs w:val="28"/>
          <w:lang w:val="zh-CN"/>
        </w:rPr>
        <w:t>3</w:t>
      </w:r>
      <w:r w:rsidR="0001609D">
        <w:rPr>
          <w:rFonts w:ascii="黑体" w:eastAsia="黑体" w:hAnsi="黑体"/>
          <w:b/>
          <w:iCs/>
          <w:sz w:val="28"/>
          <w:szCs w:val="28"/>
          <w:lang w:val="zh-CN"/>
        </w:rPr>
        <w:t xml:space="preserve">  </w:t>
      </w:r>
      <w:r w:rsidRPr="0001609D">
        <w:rPr>
          <w:rFonts w:ascii="黑体" w:eastAsia="黑体" w:hAnsi="黑体" w:hint="eastAsia"/>
          <w:b/>
          <w:iCs/>
          <w:sz w:val="28"/>
          <w:szCs w:val="28"/>
          <w:lang w:val="zh-CN"/>
        </w:rPr>
        <w:t>综</w:t>
      </w:r>
      <w:r w:rsidR="0001609D">
        <w:rPr>
          <w:rFonts w:ascii="黑体" w:eastAsia="黑体" w:hAnsi="黑体" w:hint="eastAsia"/>
          <w:b/>
          <w:iCs/>
          <w:sz w:val="28"/>
          <w:szCs w:val="28"/>
          <w:lang w:val="zh-CN"/>
        </w:rPr>
        <w:t xml:space="preserve"> </w:t>
      </w:r>
      <w:r w:rsidRPr="0001609D">
        <w:rPr>
          <w:rFonts w:ascii="黑体" w:eastAsia="黑体" w:hAnsi="黑体" w:hint="eastAsia"/>
          <w:b/>
          <w:iCs/>
          <w:sz w:val="28"/>
          <w:szCs w:val="28"/>
          <w:lang w:val="zh-CN"/>
        </w:rPr>
        <w:t>合</w:t>
      </w:r>
      <w:r w:rsidR="0001609D">
        <w:rPr>
          <w:rFonts w:ascii="黑体" w:eastAsia="黑体" w:hAnsi="黑体" w:hint="eastAsia"/>
          <w:b/>
          <w:iCs/>
          <w:sz w:val="28"/>
          <w:szCs w:val="28"/>
          <w:lang w:val="zh-CN"/>
        </w:rPr>
        <w:t xml:space="preserve"> </w:t>
      </w:r>
      <w:r w:rsidRPr="0001609D">
        <w:rPr>
          <w:rFonts w:ascii="黑体" w:eastAsia="黑体" w:hAnsi="黑体" w:hint="eastAsia"/>
          <w:b/>
          <w:iCs/>
          <w:sz w:val="28"/>
          <w:szCs w:val="28"/>
          <w:lang w:val="zh-CN"/>
        </w:rPr>
        <w:t>效</w:t>
      </w:r>
      <w:r w:rsidR="0001609D">
        <w:rPr>
          <w:rFonts w:ascii="黑体" w:eastAsia="黑体" w:hAnsi="黑体" w:hint="eastAsia"/>
          <w:b/>
          <w:iCs/>
          <w:sz w:val="28"/>
          <w:szCs w:val="28"/>
          <w:lang w:val="zh-CN"/>
        </w:rPr>
        <w:t xml:space="preserve"> </w:t>
      </w:r>
      <w:r w:rsidRPr="0001609D">
        <w:rPr>
          <w:rFonts w:ascii="黑体" w:eastAsia="黑体" w:hAnsi="黑体" w:hint="eastAsia"/>
          <w:b/>
          <w:iCs/>
          <w:sz w:val="28"/>
          <w:szCs w:val="28"/>
          <w:lang w:val="zh-CN"/>
        </w:rPr>
        <w:t>能</w:t>
      </w:r>
      <w:r w:rsidR="0001609D">
        <w:rPr>
          <w:rFonts w:ascii="黑体" w:eastAsia="黑体" w:hAnsi="黑体" w:hint="eastAsia"/>
          <w:b/>
          <w:iCs/>
          <w:sz w:val="28"/>
          <w:szCs w:val="28"/>
          <w:lang w:val="zh-CN"/>
        </w:rPr>
        <w:t xml:space="preserve"> </w:t>
      </w:r>
      <w:r w:rsidRPr="0001609D">
        <w:rPr>
          <w:rFonts w:ascii="黑体" w:eastAsia="黑体" w:hAnsi="黑体" w:hint="eastAsia"/>
          <w:b/>
          <w:iCs/>
          <w:sz w:val="28"/>
          <w:szCs w:val="28"/>
          <w:lang w:val="zh-CN"/>
        </w:rPr>
        <w:t>调</w:t>
      </w:r>
      <w:r w:rsidR="0001609D">
        <w:rPr>
          <w:rFonts w:ascii="黑体" w:eastAsia="黑体" w:hAnsi="黑体" w:hint="eastAsia"/>
          <w:b/>
          <w:iCs/>
          <w:sz w:val="28"/>
          <w:szCs w:val="28"/>
          <w:lang w:val="zh-CN"/>
        </w:rPr>
        <w:t xml:space="preserve"> </w:t>
      </w:r>
      <w:r w:rsidRPr="0001609D">
        <w:rPr>
          <w:rFonts w:ascii="黑体" w:eastAsia="黑体" w:hAnsi="黑体" w:hint="eastAsia"/>
          <w:b/>
          <w:iCs/>
          <w:sz w:val="28"/>
          <w:szCs w:val="28"/>
          <w:lang w:val="zh-CN"/>
        </w:rPr>
        <w:t>适</w:t>
      </w:r>
      <w:bookmarkEnd w:id="157"/>
      <w:bookmarkEnd w:id="158"/>
      <w:bookmarkEnd w:id="159"/>
    </w:p>
    <w:p w14:paraId="6C990990" w14:textId="79DE3AE4" w:rsidR="00B20442" w:rsidRPr="0001609D" w:rsidRDefault="00D106F7">
      <w:pPr>
        <w:snapToGrid w:val="0"/>
        <w:ind w:firstLineChars="0" w:firstLine="0"/>
      </w:pPr>
      <w:r w:rsidRPr="0001609D">
        <w:rPr>
          <w:b/>
          <w:bCs/>
        </w:rPr>
        <w:t>6.3.1</w:t>
      </w:r>
      <w:r w:rsidR="0001609D" w:rsidRPr="0001609D">
        <w:t xml:space="preserve">  </w:t>
      </w:r>
      <w:r w:rsidRPr="0001609D">
        <w:t>系统综合效能</w:t>
      </w:r>
      <w:proofErr w:type="gramStart"/>
      <w:r w:rsidRPr="0001609D">
        <w:t>调适应</w:t>
      </w:r>
      <w:proofErr w:type="gramEnd"/>
      <w:r w:rsidRPr="0001609D">
        <w:t>在各设备及系统应完成调试并可正常运行之后进行。</w:t>
      </w:r>
    </w:p>
    <w:p w14:paraId="4610CCED" w14:textId="33340046" w:rsidR="00B20442" w:rsidRPr="0001609D" w:rsidRDefault="00D106F7">
      <w:pPr>
        <w:snapToGrid w:val="0"/>
        <w:ind w:firstLineChars="0" w:firstLine="0"/>
        <w:rPr>
          <w:b/>
          <w:bCs/>
        </w:rPr>
      </w:pPr>
      <w:r w:rsidRPr="0001609D">
        <w:rPr>
          <w:b/>
          <w:bCs/>
        </w:rPr>
        <w:t>6.3.2</w:t>
      </w:r>
      <w:r w:rsidR="0001609D" w:rsidRPr="0001609D">
        <w:t xml:space="preserve">  </w:t>
      </w:r>
      <w:r w:rsidRPr="0001609D">
        <w:t>系统综合效能</w:t>
      </w:r>
      <w:proofErr w:type="gramStart"/>
      <w:r w:rsidRPr="0001609D">
        <w:t>调适应</w:t>
      </w:r>
      <w:proofErr w:type="gramEnd"/>
      <w:r w:rsidRPr="0001609D">
        <w:t>依据设计运行逻辑，运行所有的冷梁空调系统。</w:t>
      </w:r>
    </w:p>
    <w:p w14:paraId="0D92846E" w14:textId="648B10B8" w:rsidR="00B20442" w:rsidRPr="0001609D" w:rsidRDefault="00D106F7">
      <w:pPr>
        <w:snapToGrid w:val="0"/>
        <w:ind w:firstLineChars="0" w:firstLine="0"/>
      </w:pPr>
      <w:bookmarkStart w:id="160" w:name="_Hlk137132543"/>
      <w:r w:rsidRPr="0001609D">
        <w:rPr>
          <w:b/>
          <w:bCs/>
        </w:rPr>
        <w:t>6.3.3</w:t>
      </w:r>
      <w:r w:rsidR="0001609D" w:rsidRPr="0001609D">
        <w:rPr>
          <w:b/>
          <w:bCs/>
        </w:rPr>
        <w:t xml:space="preserve">  </w:t>
      </w:r>
      <w:r w:rsidRPr="0001609D">
        <w:t>冷梁空调系统的综合效能</w:t>
      </w:r>
      <w:proofErr w:type="gramStart"/>
      <w:r w:rsidRPr="0001609D">
        <w:t>调适及功能</w:t>
      </w:r>
      <w:proofErr w:type="gramEnd"/>
      <w:r w:rsidRPr="0001609D">
        <w:t>验证应符合下列要求：</w:t>
      </w:r>
    </w:p>
    <w:p w14:paraId="48EF2BC1" w14:textId="2CD6D9B4" w:rsidR="00B20442" w:rsidRPr="0001609D" w:rsidRDefault="00D106F7" w:rsidP="0001609D">
      <w:pPr>
        <w:snapToGrid w:val="0"/>
        <w:ind w:firstLine="482"/>
      </w:pPr>
      <w:r w:rsidRPr="0001609D">
        <w:rPr>
          <w:b/>
        </w:rPr>
        <w:t>1</w:t>
      </w:r>
      <w:r w:rsidR="0001609D" w:rsidRPr="0001609D">
        <w:rPr>
          <w:b/>
        </w:rPr>
        <w:t xml:space="preserve">  </w:t>
      </w:r>
      <w:r w:rsidRPr="0001609D">
        <w:t>应在接近设计参数的室外温度气象条件下，随机挑选若干个新风机组（空气处理机组）对应的系统，将系统所带的冷梁及其他末端装置室内温控装置的设定温度进行分段调整，分段进行项目验证。夏季工况、冬季工况和过渡季工况应分别选取对应的时段进行；</w:t>
      </w:r>
    </w:p>
    <w:p w14:paraId="1A6E6302" w14:textId="25541655" w:rsidR="00B20442" w:rsidRPr="0001609D" w:rsidRDefault="00D106F7" w:rsidP="0001609D">
      <w:pPr>
        <w:snapToGrid w:val="0"/>
        <w:ind w:firstLine="482"/>
      </w:pPr>
      <w:r w:rsidRPr="0001609D">
        <w:rPr>
          <w:b/>
        </w:rPr>
        <w:t>2</w:t>
      </w:r>
      <w:r w:rsidR="0001609D" w:rsidRPr="0001609D">
        <w:rPr>
          <w:b/>
        </w:rPr>
        <w:t xml:space="preserve">  </w:t>
      </w:r>
      <w:r w:rsidRPr="0001609D">
        <w:t>在系统联合运行状态下进行室内温度测试、室内相对湿度测试、主动式冷梁一次风量、系统总风量、新风机组（空气处理系统）送风温度测试、新风机组（空气处理机组）水量测试、系统总水量测试、系统供回水压差测试、水泵频率测试、供回水温度测试、冷水机组功率测试等。</w:t>
      </w:r>
    </w:p>
    <w:bookmarkEnd w:id="160"/>
    <w:p w14:paraId="17D8F9AD" w14:textId="06875EEB" w:rsidR="00B20442" w:rsidRDefault="00D106F7">
      <w:pPr>
        <w:snapToGrid w:val="0"/>
        <w:ind w:firstLineChars="0" w:firstLine="0"/>
      </w:pPr>
      <w:r>
        <w:rPr>
          <w:b/>
          <w:bCs/>
        </w:rPr>
        <w:t>6</w:t>
      </w:r>
      <w:r>
        <w:rPr>
          <w:rFonts w:hint="eastAsia"/>
          <w:b/>
          <w:bCs/>
        </w:rPr>
        <w:t>.</w:t>
      </w:r>
      <w:r>
        <w:rPr>
          <w:b/>
          <w:bCs/>
        </w:rPr>
        <w:t>3</w:t>
      </w:r>
      <w:r>
        <w:rPr>
          <w:rFonts w:hint="eastAsia"/>
          <w:b/>
          <w:bCs/>
        </w:rPr>
        <w:t>.</w:t>
      </w:r>
      <w:r>
        <w:rPr>
          <w:b/>
          <w:bCs/>
        </w:rPr>
        <w:t>4</w:t>
      </w:r>
      <w:r w:rsidR="00EE6CEC">
        <w:rPr>
          <w:b/>
          <w:bCs/>
        </w:rPr>
        <w:t xml:space="preserve">  </w:t>
      </w:r>
      <w:r>
        <w:rPr>
          <w:rFonts w:hint="eastAsia"/>
        </w:rPr>
        <w:t>冷梁空调系统的</w:t>
      </w:r>
      <w:bookmarkStart w:id="161" w:name="_Hlk137132760"/>
      <w:r>
        <w:rPr>
          <w:rFonts w:hint="eastAsia"/>
        </w:rPr>
        <w:t>综合效能调适</w:t>
      </w:r>
      <w:bookmarkEnd w:id="161"/>
      <w:r>
        <w:rPr>
          <w:rFonts w:hint="eastAsia"/>
        </w:rPr>
        <w:t>判定标准：</w:t>
      </w:r>
    </w:p>
    <w:p w14:paraId="79EF334B" w14:textId="737F02AA" w:rsidR="00B20442" w:rsidRDefault="00D106F7" w:rsidP="00EE6CEC">
      <w:pPr>
        <w:snapToGrid w:val="0"/>
        <w:ind w:firstLine="482"/>
      </w:pPr>
      <w:r w:rsidRPr="00EE6CEC">
        <w:rPr>
          <w:b/>
        </w:rPr>
        <w:t>1</w:t>
      </w:r>
      <w:r w:rsidR="00EE6CEC" w:rsidRPr="00EE6CEC">
        <w:rPr>
          <w:b/>
        </w:rPr>
        <w:t xml:space="preserve">  </w:t>
      </w:r>
      <w:r>
        <w:rPr>
          <w:rFonts w:hint="eastAsia"/>
        </w:rPr>
        <w:t>系统调适后，运行效果满足设计要求；</w:t>
      </w:r>
    </w:p>
    <w:p w14:paraId="688FAF17" w14:textId="34F037DB" w:rsidR="00B20442" w:rsidRDefault="00D106F7" w:rsidP="00EE6CEC">
      <w:pPr>
        <w:snapToGrid w:val="0"/>
        <w:ind w:firstLine="482"/>
      </w:pPr>
      <w:r w:rsidRPr="00EE6CEC">
        <w:rPr>
          <w:rFonts w:hint="eastAsia"/>
          <w:b/>
        </w:rPr>
        <w:t>2</w:t>
      </w:r>
      <w:r w:rsidR="00EE6CEC" w:rsidRPr="00EE6CEC">
        <w:rPr>
          <w:b/>
        </w:rPr>
        <w:t xml:space="preserve">  </w:t>
      </w:r>
      <w:r>
        <w:rPr>
          <w:rFonts w:hint="eastAsia"/>
        </w:rPr>
        <w:t>系统调适后，运行性能满足</w:t>
      </w:r>
      <w:bookmarkStart w:id="162" w:name="_Hlk137132902"/>
      <w:r>
        <w:rPr>
          <w:rFonts w:hint="eastAsia"/>
        </w:rPr>
        <w:t>6</w:t>
      </w:r>
      <w:r>
        <w:t>.2.4</w:t>
      </w:r>
      <w:r>
        <w:rPr>
          <w:rFonts w:hint="eastAsia"/>
        </w:rPr>
        <w:t>条</w:t>
      </w:r>
      <w:bookmarkEnd w:id="162"/>
      <w:r>
        <w:rPr>
          <w:rFonts w:hint="eastAsia"/>
        </w:rPr>
        <w:t>和</w:t>
      </w:r>
      <w:r>
        <w:rPr>
          <w:rFonts w:hint="eastAsia"/>
        </w:rPr>
        <w:t>6.2.</w:t>
      </w:r>
      <w:r>
        <w:t>5</w:t>
      </w:r>
      <w:r>
        <w:rPr>
          <w:rFonts w:hint="eastAsia"/>
        </w:rPr>
        <w:t>条的要求。</w:t>
      </w:r>
    </w:p>
    <w:p w14:paraId="1F2D8F12" w14:textId="5726B518" w:rsidR="00B20442" w:rsidRDefault="00D106F7" w:rsidP="00D64273">
      <w:pPr>
        <w:snapToGrid w:val="0"/>
        <w:ind w:firstLineChars="0" w:firstLine="0"/>
        <w:rPr>
          <w:rFonts w:ascii="楷体" w:eastAsia="楷体" w:hAnsi="楷体"/>
        </w:rPr>
      </w:pPr>
      <w:r>
        <w:rPr>
          <w:rFonts w:ascii="楷体" w:eastAsia="楷体" w:hAnsi="楷体" w:hint="eastAsia"/>
        </w:rPr>
        <w:t>【条文说明】</w:t>
      </w:r>
      <w:r w:rsidR="00D64273">
        <w:rPr>
          <w:rFonts w:ascii="楷体" w:eastAsia="楷体" w:hAnsi="楷体" w:hint="eastAsia"/>
        </w:rPr>
        <w:t>：</w:t>
      </w:r>
      <w:r>
        <w:rPr>
          <w:rFonts w:ascii="楷体" w:eastAsia="楷体" w:hAnsi="楷体" w:hint="eastAsia"/>
        </w:rPr>
        <w:t>本条规定冷梁空调系统综合效能调适后的运行结果，综合效能</w:t>
      </w:r>
      <w:proofErr w:type="gramStart"/>
      <w:r>
        <w:rPr>
          <w:rFonts w:ascii="楷体" w:eastAsia="楷体" w:hAnsi="楷体" w:hint="eastAsia"/>
        </w:rPr>
        <w:t>调适应</w:t>
      </w:r>
      <w:proofErr w:type="gramEnd"/>
      <w:r>
        <w:rPr>
          <w:rFonts w:ascii="楷体" w:eastAsia="楷体" w:hAnsi="楷体" w:hint="eastAsia"/>
        </w:rPr>
        <w:t>在典型设计工况条件下进行。</w:t>
      </w:r>
    </w:p>
    <w:p w14:paraId="0B2C9192" w14:textId="338CB22A" w:rsidR="00B20442" w:rsidRPr="00984A5E" w:rsidRDefault="00D106F7" w:rsidP="00984A5E">
      <w:pPr>
        <w:snapToGrid w:val="0"/>
        <w:spacing w:before="240" w:after="240" w:line="312" w:lineRule="auto"/>
        <w:ind w:firstLineChars="0" w:firstLine="0"/>
        <w:jc w:val="center"/>
        <w:outlineLvl w:val="1"/>
        <w:rPr>
          <w:rFonts w:ascii="黑体" w:eastAsia="黑体" w:hAnsi="黑体"/>
          <w:b/>
          <w:iCs/>
          <w:sz w:val="28"/>
          <w:szCs w:val="28"/>
          <w:lang w:val="zh-CN"/>
        </w:rPr>
      </w:pPr>
      <w:bookmarkStart w:id="163" w:name="_Toc135225348"/>
      <w:bookmarkStart w:id="164" w:name="_Toc110613195"/>
      <w:bookmarkStart w:id="165" w:name="_Toc137567300"/>
      <w:bookmarkStart w:id="166" w:name="_Toc137567791"/>
      <w:r w:rsidRPr="00984A5E">
        <w:rPr>
          <w:rFonts w:ascii="黑体" w:eastAsia="黑体" w:hAnsi="黑体"/>
          <w:b/>
          <w:iCs/>
          <w:sz w:val="28"/>
          <w:szCs w:val="28"/>
          <w:lang w:val="zh-CN"/>
        </w:rPr>
        <w:t>6.4</w:t>
      </w:r>
      <w:r w:rsidR="00984A5E">
        <w:rPr>
          <w:rFonts w:ascii="黑体" w:eastAsia="黑体" w:hAnsi="黑体"/>
          <w:b/>
          <w:iCs/>
          <w:sz w:val="28"/>
          <w:szCs w:val="28"/>
          <w:lang w:val="zh-CN"/>
        </w:rPr>
        <w:t xml:space="preserve">  </w:t>
      </w:r>
      <w:r w:rsidRPr="00984A5E">
        <w:rPr>
          <w:rFonts w:ascii="黑体" w:eastAsia="黑体" w:hAnsi="黑体"/>
          <w:b/>
          <w:iCs/>
          <w:sz w:val="28"/>
          <w:szCs w:val="28"/>
          <w:lang w:val="zh-CN"/>
        </w:rPr>
        <w:t>检</w:t>
      </w:r>
      <w:r w:rsidR="00984A5E">
        <w:rPr>
          <w:rFonts w:ascii="黑体" w:eastAsia="黑体" w:hAnsi="黑体" w:hint="eastAsia"/>
          <w:b/>
          <w:iCs/>
          <w:sz w:val="28"/>
          <w:szCs w:val="28"/>
          <w:lang w:val="zh-CN"/>
        </w:rPr>
        <w:t xml:space="preserve"> </w:t>
      </w:r>
      <w:r w:rsidRPr="00984A5E">
        <w:rPr>
          <w:rFonts w:ascii="黑体" w:eastAsia="黑体" w:hAnsi="黑体"/>
          <w:b/>
          <w:iCs/>
          <w:sz w:val="28"/>
          <w:szCs w:val="28"/>
          <w:lang w:val="zh-CN"/>
        </w:rPr>
        <w:t>测</w:t>
      </w:r>
      <w:r w:rsidR="00984A5E">
        <w:rPr>
          <w:rFonts w:ascii="黑体" w:eastAsia="黑体" w:hAnsi="黑体" w:hint="eastAsia"/>
          <w:b/>
          <w:iCs/>
          <w:sz w:val="28"/>
          <w:szCs w:val="28"/>
          <w:lang w:val="zh-CN"/>
        </w:rPr>
        <w:t xml:space="preserve"> </w:t>
      </w:r>
      <w:r w:rsidRPr="00984A5E">
        <w:rPr>
          <w:rFonts w:ascii="黑体" w:eastAsia="黑体" w:hAnsi="黑体"/>
          <w:b/>
          <w:iCs/>
          <w:sz w:val="28"/>
          <w:szCs w:val="28"/>
          <w:lang w:val="zh-CN"/>
        </w:rPr>
        <w:t>与</w:t>
      </w:r>
      <w:r w:rsidR="00984A5E">
        <w:rPr>
          <w:rFonts w:ascii="黑体" w:eastAsia="黑体" w:hAnsi="黑体" w:hint="eastAsia"/>
          <w:b/>
          <w:iCs/>
          <w:sz w:val="28"/>
          <w:szCs w:val="28"/>
          <w:lang w:val="zh-CN"/>
        </w:rPr>
        <w:t xml:space="preserve"> </w:t>
      </w:r>
      <w:r w:rsidRPr="00984A5E">
        <w:rPr>
          <w:rFonts w:ascii="黑体" w:eastAsia="黑体" w:hAnsi="黑体"/>
          <w:b/>
          <w:iCs/>
          <w:sz w:val="28"/>
          <w:szCs w:val="28"/>
          <w:lang w:val="zh-CN"/>
        </w:rPr>
        <w:t>验</w:t>
      </w:r>
      <w:r w:rsidR="00984A5E">
        <w:rPr>
          <w:rFonts w:ascii="黑体" w:eastAsia="黑体" w:hAnsi="黑体" w:hint="eastAsia"/>
          <w:b/>
          <w:iCs/>
          <w:sz w:val="28"/>
          <w:szCs w:val="28"/>
          <w:lang w:val="zh-CN"/>
        </w:rPr>
        <w:t xml:space="preserve"> </w:t>
      </w:r>
      <w:r w:rsidRPr="00984A5E">
        <w:rPr>
          <w:rFonts w:ascii="黑体" w:eastAsia="黑体" w:hAnsi="黑体"/>
          <w:b/>
          <w:iCs/>
          <w:sz w:val="28"/>
          <w:szCs w:val="28"/>
          <w:lang w:val="zh-CN"/>
        </w:rPr>
        <w:t>收</w:t>
      </w:r>
      <w:bookmarkEnd w:id="163"/>
      <w:bookmarkEnd w:id="164"/>
      <w:bookmarkEnd w:id="165"/>
      <w:bookmarkEnd w:id="166"/>
    </w:p>
    <w:p w14:paraId="47D94DA7" w14:textId="5E2A2994" w:rsidR="00B20442" w:rsidRPr="00984A5E" w:rsidRDefault="00D106F7">
      <w:pPr>
        <w:snapToGrid w:val="0"/>
        <w:ind w:firstLineChars="0" w:firstLine="0"/>
        <w:rPr>
          <w:rFonts w:eastAsiaTheme="minorEastAsia"/>
          <w:szCs w:val="24"/>
        </w:rPr>
      </w:pPr>
      <w:r w:rsidRPr="00984A5E">
        <w:rPr>
          <w:rFonts w:eastAsiaTheme="minorEastAsia"/>
          <w:b/>
          <w:bCs/>
          <w:szCs w:val="24"/>
        </w:rPr>
        <w:lastRenderedPageBreak/>
        <w:t>6.4.1</w:t>
      </w:r>
      <w:r w:rsidR="00984A5E">
        <w:rPr>
          <w:rFonts w:eastAsiaTheme="minorEastAsia"/>
          <w:szCs w:val="24"/>
        </w:rPr>
        <w:t xml:space="preserve">  </w:t>
      </w:r>
      <w:r w:rsidRPr="00984A5E">
        <w:rPr>
          <w:rFonts w:eastAsiaTheme="minorEastAsia"/>
          <w:szCs w:val="24"/>
        </w:rPr>
        <w:t>冷梁空调系统竣工验收前应依据现行</w:t>
      </w:r>
      <w:bookmarkStart w:id="167" w:name="_Hlk110611792"/>
      <w:r w:rsidRPr="00984A5E">
        <w:rPr>
          <w:rFonts w:eastAsiaTheme="minorEastAsia"/>
          <w:szCs w:val="24"/>
        </w:rPr>
        <w:t>国家标准规范《建筑节能工程施工质量验收标准》</w:t>
      </w:r>
      <w:r w:rsidRPr="00984A5E">
        <w:rPr>
          <w:rFonts w:eastAsiaTheme="minorEastAsia"/>
          <w:szCs w:val="24"/>
        </w:rPr>
        <w:t>GB50411</w:t>
      </w:r>
      <w:bookmarkEnd w:id="167"/>
      <w:r w:rsidRPr="00984A5E">
        <w:rPr>
          <w:rFonts w:eastAsiaTheme="minorEastAsia"/>
          <w:szCs w:val="24"/>
        </w:rPr>
        <w:t>和《建筑节能与可再生能源利用通用规范》</w:t>
      </w:r>
      <w:r w:rsidRPr="00984A5E">
        <w:rPr>
          <w:rFonts w:eastAsiaTheme="minorEastAsia"/>
          <w:szCs w:val="24"/>
        </w:rPr>
        <w:t>GB55015</w:t>
      </w:r>
      <w:r w:rsidRPr="00984A5E">
        <w:rPr>
          <w:rFonts w:eastAsiaTheme="minorEastAsia"/>
          <w:szCs w:val="24"/>
        </w:rPr>
        <w:t>的规定，由建设单位委托具有相应资质的检测机构进行系统节能性能检验并出具报告</w:t>
      </w:r>
      <w:bookmarkStart w:id="168" w:name="_Hlk108382907"/>
      <w:r w:rsidRPr="00984A5E">
        <w:rPr>
          <w:rFonts w:eastAsiaTheme="minorEastAsia"/>
          <w:szCs w:val="24"/>
        </w:rPr>
        <w:t>。</w:t>
      </w:r>
    </w:p>
    <w:p w14:paraId="62D273CD" w14:textId="3F3E2D97" w:rsidR="00B20442" w:rsidRPr="00D64273" w:rsidRDefault="00D106F7" w:rsidP="00D64273">
      <w:pPr>
        <w:snapToGrid w:val="0"/>
        <w:ind w:firstLineChars="0" w:firstLine="0"/>
        <w:rPr>
          <w:rFonts w:eastAsia="楷体"/>
          <w:szCs w:val="24"/>
        </w:rPr>
      </w:pPr>
      <w:r w:rsidRPr="00D64273">
        <w:rPr>
          <w:rFonts w:eastAsia="楷体"/>
          <w:szCs w:val="24"/>
        </w:rPr>
        <w:t>【条文说明】</w:t>
      </w:r>
      <w:r w:rsidR="00D64273" w:rsidRPr="00D64273">
        <w:rPr>
          <w:rFonts w:eastAsia="楷体"/>
          <w:szCs w:val="24"/>
        </w:rPr>
        <w:t>：</w:t>
      </w:r>
      <w:bookmarkEnd w:id="168"/>
      <w:r w:rsidRPr="00D64273">
        <w:rPr>
          <w:rFonts w:eastAsia="楷体"/>
          <w:szCs w:val="24"/>
        </w:rPr>
        <w:t>本条参照《建筑节能工程施工质量验收标准》</w:t>
      </w:r>
      <w:r w:rsidRPr="00D64273">
        <w:rPr>
          <w:rFonts w:eastAsia="楷体"/>
          <w:szCs w:val="24"/>
        </w:rPr>
        <w:t>GB50411</w:t>
      </w:r>
      <w:bookmarkStart w:id="169" w:name="_Hlk117187288"/>
      <w:r w:rsidRPr="00D64273">
        <w:rPr>
          <w:rFonts w:eastAsia="楷体"/>
          <w:szCs w:val="24"/>
        </w:rPr>
        <w:t>和《建筑节能与可再生能源利用通用规范》</w:t>
      </w:r>
      <w:r w:rsidRPr="00D64273">
        <w:rPr>
          <w:rFonts w:eastAsia="楷体"/>
          <w:szCs w:val="24"/>
        </w:rPr>
        <w:t>GB55015</w:t>
      </w:r>
      <w:r w:rsidRPr="00D64273">
        <w:rPr>
          <w:rFonts w:eastAsia="楷体"/>
          <w:szCs w:val="24"/>
        </w:rPr>
        <w:t>的规定</w:t>
      </w:r>
      <w:bookmarkEnd w:id="169"/>
      <w:r w:rsidRPr="00D64273">
        <w:rPr>
          <w:rFonts w:eastAsia="楷体"/>
          <w:szCs w:val="24"/>
        </w:rPr>
        <w:t>，选取其中设计通风与空调系统的内容，实测值与设定值偏差满足设计要求。</w:t>
      </w:r>
    </w:p>
    <w:p w14:paraId="3EB1641A" w14:textId="08447816" w:rsidR="00B20442" w:rsidRPr="00984A5E" w:rsidRDefault="00D106F7">
      <w:pPr>
        <w:snapToGrid w:val="0"/>
        <w:ind w:firstLineChars="0" w:firstLine="0"/>
        <w:rPr>
          <w:szCs w:val="24"/>
        </w:rPr>
      </w:pPr>
      <w:r w:rsidRPr="00984A5E">
        <w:rPr>
          <w:b/>
          <w:bCs/>
          <w:szCs w:val="24"/>
        </w:rPr>
        <w:t>6.4.2</w:t>
      </w:r>
      <w:r w:rsidR="00984A5E" w:rsidRPr="00984A5E">
        <w:rPr>
          <w:b/>
          <w:bCs/>
          <w:szCs w:val="24"/>
        </w:rPr>
        <w:t xml:space="preserve">  </w:t>
      </w:r>
      <w:r w:rsidRPr="00984A5E">
        <w:rPr>
          <w:szCs w:val="24"/>
        </w:rPr>
        <w:t>冷梁空调工程竣工验收时，各设备及系统应完成调试，并可正常运行，且符合现行国家标准《通风与空调工程施工质量验收规范》</w:t>
      </w:r>
      <w:r w:rsidRPr="00984A5E">
        <w:rPr>
          <w:szCs w:val="24"/>
        </w:rPr>
        <w:t>GB 50243</w:t>
      </w:r>
      <w:r w:rsidRPr="00984A5E">
        <w:rPr>
          <w:szCs w:val="24"/>
        </w:rPr>
        <w:t>的规定。</w:t>
      </w:r>
    </w:p>
    <w:p w14:paraId="365A111D" w14:textId="541FD21F" w:rsidR="00B20442" w:rsidRPr="00984A5E" w:rsidRDefault="00D106F7">
      <w:pPr>
        <w:snapToGrid w:val="0"/>
        <w:ind w:firstLineChars="0" w:firstLine="0"/>
      </w:pPr>
      <w:r w:rsidRPr="00984A5E">
        <w:rPr>
          <w:b/>
          <w:bCs/>
        </w:rPr>
        <w:t>6.4.3</w:t>
      </w:r>
      <w:r w:rsidR="00984A5E" w:rsidRPr="00984A5E">
        <w:rPr>
          <w:b/>
          <w:bCs/>
        </w:rPr>
        <w:t xml:space="preserve">  </w:t>
      </w:r>
      <w:r w:rsidRPr="00984A5E">
        <w:t>冷梁空调工程竣工验收内容及验收资料应符合现行国家标准《通风与空调工程施工质量验收规范》</w:t>
      </w:r>
      <w:r w:rsidRPr="00984A5E">
        <w:t>GB 50243</w:t>
      </w:r>
      <w:r w:rsidRPr="00984A5E">
        <w:t>的规定。</w:t>
      </w:r>
    </w:p>
    <w:p w14:paraId="3C0BBD32" w14:textId="77777777" w:rsidR="00984A5E" w:rsidRDefault="00984A5E" w:rsidP="00290F45">
      <w:pPr>
        <w:pStyle w:val="1"/>
        <w:numPr>
          <w:ilvl w:val="0"/>
          <w:numId w:val="0"/>
        </w:numPr>
        <w:snapToGrid w:val="0"/>
        <w:spacing w:before="0" w:after="0"/>
        <w:jc w:val="center"/>
        <w:sectPr w:rsidR="00984A5E">
          <w:pgSz w:w="11906" w:h="16838"/>
          <w:pgMar w:top="1440" w:right="1800" w:bottom="1440" w:left="1800" w:header="851" w:footer="992" w:gutter="0"/>
          <w:cols w:space="425"/>
          <w:docGrid w:type="lines" w:linePitch="312"/>
        </w:sectPr>
      </w:pPr>
      <w:bookmarkStart w:id="170" w:name="_Toc135225349"/>
    </w:p>
    <w:p w14:paraId="4436115B" w14:textId="3023ECB7" w:rsidR="00B20442" w:rsidRPr="0058518D" w:rsidRDefault="00290F45" w:rsidP="0058518D">
      <w:pPr>
        <w:pStyle w:val="ordinary-output"/>
        <w:widowControl w:val="0"/>
        <w:shd w:val="clear" w:color="auto" w:fill="FFFFFF"/>
        <w:snapToGrid w:val="0"/>
        <w:spacing w:before="240" w:beforeAutospacing="0" w:line="360" w:lineRule="auto"/>
        <w:jc w:val="center"/>
        <w:outlineLvl w:val="0"/>
        <w:rPr>
          <w:rFonts w:ascii="Times New Roman" w:hAnsi="Times New Roman" w:cs="Times New Roman"/>
          <w:b/>
          <w:color w:val="auto"/>
          <w:sz w:val="30"/>
          <w:szCs w:val="30"/>
          <w:lang w:val="zh-CN"/>
        </w:rPr>
      </w:pPr>
      <w:bookmarkStart w:id="171" w:name="_Toc137567301"/>
      <w:bookmarkStart w:id="172" w:name="_Toc137567792"/>
      <w:r w:rsidRPr="0058518D">
        <w:rPr>
          <w:rFonts w:ascii="Times New Roman" w:hAnsi="Times New Roman" w:cs="Times New Roman" w:hint="eastAsia"/>
          <w:b/>
          <w:color w:val="auto"/>
          <w:sz w:val="30"/>
          <w:szCs w:val="30"/>
          <w:lang w:val="zh-CN"/>
        </w:rPr>
        <w:lastRenderedPageBreak/>
        <w:t>7</w:t>
      </w:r>
      <w:r w:rsidR="0058518D">
        <w:rPr>
          <w:rFonts w:ascii="Times New Roman" w:hAnsi="Times New Roman" w:cs="Times New Roman"/>
          <w:b/>
          <w:color w:val="auto"/>
          <w:sz w:val="30"/>
          <w:szCs w:val="30"/>
          <w:lang w:val="zh-CN"/>
        </w:rPr>
        <w:t xml:space="preserve">  </w:t>
      </w:r>
      <w:r w:rsidR="00D106F7" w:rsidRPr="0058518D">
        <w:rPr>
          <w:rFonts w:ascii="Times New Roman" w:hAnsi="Times New Roman" w:cs="Times New Roman" w:hint="eastAsia"/>
          <w:b/>
          <w:color w:val="auto"/>
          <w:sz w:val="30"/>
          <w:szCs w:val="30"/>
          <w:lang w:val="zh-CN"/>
        </w:rPr>
        <w:t>运</w:t>
      </w:r>
      <w:r w:rsidR="0058518D">
        <w:rPr>
          <w:rFonts w:ascii="Times New Roman" w:hAnsi="Times New Roman" w:cs="Times New Roman" w:hint="eastAsia"/>
          <w:b/>
          <w:color w:val="auto"/>
          <w:sz w:val="30"/>
          <w:szCs w:val="30"/>
          <w:lang w:val="zh-CN"/>
        </w:rPr>
        <w:t xml:space="preserve"> </w:t>
      </w:r>
      <w:r w:rsidR="00D106F7" w:rsidRPr="0058518D">
        <w:rPr>
          <w:rFonts w:ascii="Times New Roman" w:hAnsi="Times New Roman" w:cs="Times New Roman" w:hint="eastAsia"/>
          <w:b/>
          <w:color w:val="auto"/>
          <w:sz w:val="30"/>
          <w:szCs w:val="30"/>
          <w:lang w:val="zh-CN"/>
        </w:rPr>
        <w:t>行</w:t>
      </w:r>
      <w:r w:rsidR="0058518D">
        <w:rPr>
          <w:rFonts w:ascii="Times New Roman" w:hAnsi="Times New Roman" w:cs="Times New Roman" w:hint="eastAsia"/>
          <w:b/>
          <w:color w:val="auto"/>
          <w:sz w:val="30"/>
          <w:szCs w:val="30"/>
          <w:lang w:val="zh-CN"/>
        </w:rPr>
        <w:t xml:space="preserve"> </w:t>
      </w:r>
      <w:r w:rsidR="00D106F7" w:rsidRPr="0058518D">
        <w:rPr>
          <w:rFonts w:ascii="Times New Roman" w:hAnsi="Times New Roman" w:cs="Times New Roman" w:hint="eastAsia"/>
          <w:b/>
          <w:color w:val="auto"/>
          <w:sz w:val="30"/>
          <w:szCs w:val="30"/>
          <w:lang w:val="zh-CN"/>
        </w:rPr>
        <w:t>管</w:t>
      </w:r>
      <w:r w:rsidR="0058518D">
        <w:rPr>
          <w:rFonts w:ascii="Times New Roman" w:hAnsi="Times New Roman" w:cs="Times New Roman" w:hint="eastAsia"/>
          <w:b/>
          <w:color w:val="auto"/>
          <w:sz w:val="30"/>
          <w:szCs w:val="30"/>
          <w:lang w:val="zh-CN"/>
        </w:rPr>
        <w:t xml:space="preserve"> </w:t>
      </w:r>
      <w:r w:rsidR="00D106F7" w:rsidRPr="0058518D">
        <w:rPr>
          <w:rFonts w:ascii="Times New Roman" w:hAnsi="Times New Roman" w:cs="Times New Roman" w:hint="eastAsia"/>
          <w:b/>
          <w:color w:val="auto"/>
          <w:sz w:val="30"/>
          <w:szCs w:val="30"/>
          <w:lang w:val="zh-CN"/>
        </w:rPr>
        <w:t>理</w:t>
      </w:r>
      <w:bookmarkEnd w:id="170"/>
      <w:bookmarkEnd w:id="171"/>
      <w:bookmarkEnd w:id="172"/>
    </w:p>
    <w:p w14:paraId="6944B92E" w14:textId="6D1150CA" w:rsidR="00B20442" w:rsidRPr="0058518D" w:rsidRDefault="00D106F7" w:rsidP="0058518D">
      <w:pPr>
        <w:snapToGrid w:val="0"/>
        <w:spacing w:before="240" w:after="240" w:line="312" w:lineRule="auto"/>
        <w:ind w:firstLineChars="0" w:firstLine="0"/>
        <w:jc w:val="center"/>
        <w:outlineLvl w:val="1"/>
        <w:rPr>
          <w:rFonts w:ascii="黑体" w:eastAsia="黑体" w:hAnsi="黑体"/>
          <w:b/>
          <w:iCs/>
          <w:sz w:val="28"/>
          <w:szCs w:val="28"/>
          <w:lang w:val="zh-CN"/>
        </w:rPr>
      </w:pPr>
      <w:bookmarkStart w:id="173" w:name="_Toc135225350"/>
      <w:bookmarkStart w:id="174" w:name="_Toc137567302"/>
      <w:bookmarkStart w:id="175" w:name="_Toc137567793"/>
      <w:r w:rsidRPr="0058518D">
        <w:rPr>
          <w:rFonts w:ascii="黑体" w:eastAsia="黑体" w:hAnsi="黑体"/>
          <w:b/>
          <w:iCs/>
          <w:sz w:val="28"/>
          <w:szCs w:val="28"/>
          <w:lang w:val="zh-CN"/>
        </w:rPr>
        <w:t>7</w:t>
      </w:r>
      <w:r w:rsidRPr="0058518D">
        <w:rPr>
          <w:rFonts w:ascii="黑体" w:eastAsia="黑体" w:hAnsi="黑体" w:hint="eastAsia"/>
          <w:b/>
          <w:iCs/>
          <w:sz w:val="28"/>
          <w:szCs w:val="28"/>
          <w:lang w:val="zh-CN"/>
        </w:rPr>
        <w:t>.1</w:t>
      </w:r>
      <w:r w:rsidR="0058518D">
        <w:rPr>
          <w:rFonts w:ascii="黑体" w:eastAsia="黑体" w:hAnsi="黑体"/>
          <w:b/>
          <w:iCs/>
          <w:sz w:val="28"/>
          <w:szCs w:val="28"/>
          <w:lang w:val="zh-CN"/>
        </w:rPr>
        <w:t xml:space="preserve">  </w:t>
      </w:r>
      <w:proofErr w:type="gramStart"/>
      <w:r w:rsidRPr="0058518D">
        <w:rPr>
          <w:rFonts w:ascii="黑体" w:eastAsia="黑体" w:hAnsi="黑体" w:hint="eastAsia"/>
          <w:b/>
          <w:iCs/>
          <w:sz w:val="28"/>
          <w:szCs w:val="28"/>
          <w:lang w:val="zh-CN"/>
        </w:rPr>
        <w:t>一</w:t>
      </w:r>
      <w:proofErr w:type="gramEnd"/>
      <w:r w:rsidR="0058518D">
        <w:rPr>
          <w:rFonts w:ascii="黑体" w:eastAsia="黑体" w:hAnsi="黑体" w:hint="eastAsia"/>
          <w:b/>
          <w:iCs/>
          <w:sz w:val="28"/>
          <w:szCs w:val="28"/>
          <w:lang w:val="zh-CN"/>
        </w:rPr>
        <w:t xml:space="preserve"> </w:t>
      </w:r>
      <w:r w:rsidRPr="0058518D">
        <w:rPr>
          <w:rFonts w:ascii="黑体" w:eastAsia="黑体" w:hAnsi="黑体" w:hint="eastAsia"/>
          <w:b/>
          <w:iCs/>
          <w:sz w:val="28"/>
          <w:szCs w:val="28"/>
          <w:lang w:val="zh-CN"/>
        </w:rPr>
        <w:t>般</w:t>
      </w:r>
      <w:r w:rsidR="0058518D">
        <w:rPr>
          <w:rFonts w:ascii="黑体" w:eastAsia="黑体" w:hAnsi="黑体" w:hint="eastAsia"/>
          <w:b/>
          <w:iCs/>
          <w:sz w:val="28"/>
          <w:szCs w:val="28"/>
          <w:lang w:val="zh-CN"/>
        </w:rPr>
        <w:t xml:space="preserve"> </w:t>
      </w:r>
      <w:proofErr w:type="gramStart"/>
      <w:r w:rsidRPr="0058518D">
        <w:rPr>
          <w:rFonts w:ascii="黑体" w:eastAsia="黑体" w:hAnsi="黑体" w:hint="eastAsia"/>
          <w:b/>
          <w:iCs/>
          <w:sz w:val="28"/>
          <w:szCs w:val="28"/>
          <w:lang w:val="zh-CN"/>
        </w:rPr>
        <w:t>规</w:t>
      </w:r>
      <w:proofErr w:type="gramEnd"/>
      <w:r w:rsidR="0058518D">
        <w:rPr>
          <w:rFonts w:ascii="黑体" w:eastAsia="黑体" w:hAnsi="黑体" w:hint="eastAsia"/>
          <w:b/>
          <w:iCs/>
          <w:sz w:val="28"/>
          <w:szCs w:val="28"/>
          <w:lang w:val="zh-CN"/>
        </w:rPr>
        <w:t xml:space="preserve"> </w:t>
      </w:r>
      <w:r w:rsidRPr="0058518D">
        <w:rPr>
          <w:rFonts w:ascii="黑体" w:eastAsia="黑体" w:hAnsi="黑体" w:hint="eastAsia"/>
          <w:b/>
          <w:iCs/>
          <w:sz w:val="28"/>
          <w:szCs w:val="28"/>
          <w:lang w:val="zh-CN"/>
        </w:rPr>
        <w:t>定</w:t>
      </w:r>
      <w:bookmarkEnd w:id="173"/>
      <w:bookmarkEnd w:id="174"/>
      <w:bookmarkEnd w:id="175"/>
    </w:p>
    <w:p w14:paraId="0C8113D9" w14:textId="2622FD45" w:rsidR="00B20442" w:rsidRDefault="00D106F7">
      <w:pPr>
        <w:snapToGrid w:val="0"/>
        <w:ind w:firstLineChars="0" w:firstLine="0"/>
      </w:pPr>
      <w:r>
        <w:rPr>
          <w:b/>
          <w:bCs/>
        </w:rPr>
        <w:t>7</w:t>
      </w:r>
      <w:r>
        <w:rPr>
          <w:rFonts w:hint="eastAsia"/>
          <w:b/>
          <w:bCs/>
        </w:rPr>
        <w:t>.1.1</w:t>
      </w:r>
      <w:r w:rsidR="0058518D">
        <w:rPr>
          <w:b/>
          <w:bCs/>
        </w:rPr>
        <w:t xml:space="preserve">  </w:t>
      </w:r>
      <w:r>
        <w:rPr>
          <w:rFonts w:hint="eastAsia"/>
        </w:rPr>
        <w:t>冷梁空调系统工程项目完成安装、调试、检测和验收后，应有配套运行管理措施。</w:t>
      </w:r>
    </w:p>
    <w:p w14:paraId="7AA22674" w14:textId="3266BA4D" w:rsidR="00B20442" w:rsidRPr="00D64273" w:rsidRDefault="00D106F7" w:rsidP="00D64273">
      <w:pPr>
        <w:snapToGrid w:val="0"/>
        <w:ind w:firstLineChars="0" w:firstLine="0"/>
        <w:rPr>
          <w:rFonts w:eastAsia="楷体"/>
        </w:rPr>
      </w:pPr>
      <w:r w:rsidRPr="00D64273">
        <w:rPr>
          <w:rFonts w:eastAsia="楷体"/>
        </w:rPr>
        <w:t>【条文说明】</w:t>
      </w:r>
      <w:r w:rsidR="00D64273" w:rsidRPr="00D64273">
        <w:rPr>
          <w:rFonts w:eastAsia="楷体"/>
        </w:rPr>
        <w:t>：</w:t>
      </w:r>
      <w:r w:rsidRPr="00D64273">
        <w:rPr>
          <w:rFonts w:eastAsia="楷体"/>
        </w:rPr>
        <w:t>根据《中华人民共和国节约能源法》第二十四条</w:t>
      </w:r>
      <w:r w:rsidRPr="00D64273">
        <w:rPr>
          <w:rFonts w:eastAsia="楷体"/>
        </w:rPr>
        <w:t>“</w:t>
      </w:r>
      <w:r w:rsidRPr="00D64273">
        <w:rPr>
          <w:rFonts w:eastAsia="楷体"/>
        </w:rPr>
        <w:t>用能单位应当按照合理用能的原则，加强节能管理，制定并实施节能计划和节能技术措施，降低能源消耗。</w:t>
      </w:r>
      <w:r w:rsidRPr="00D64273">
        <w:rPr>
          <w:rFonts w:eastAsia="楷体"/>
        </w:rPr>
        <w:t>”</w:t>
      </w:r>
      <w:r w:rsidRPr="00D64273">
        <w:rPr>
          <w:rFonts w:eastAsia="楷体"/>
        </w:rPr>
        <w:t>《民用建筑节能条例》第三十一条中提到</w:t>
      </w:r>
      <w:r w:rsidRPr="00D64273">
        <w:rPr>
          <w:rFonts w:eastAsia="楷体"/>
        </w:rPr>
        <w:t>“……</w:t>
      </w:r>
      <w:r w:rsidRPr="00D64273">
        <w:rPr>
          <w:rFonts w:eastAsia="楷体"/>
        </w:rPr>
        <w:t>应当建立健全民用建筑节能管理制度和操作规程，对建筑用能系统进行监测、维护</w:t>
      </w:r>
      <w:r w:rsidRPr="00D64273">
        <w:rPr>
          <w:rFonts w:eastAsia="楷体"/>
        </w:rPr>
        <w:t>”</w:t>
      </w:r>
      <w:r w:rsidRPr="00D64273">
        <w:rPr>
          <w:rFonts w:eastAsia="楷体"/>
        </w:rPr>
        <w:t>。</w:t>
      </w:r>
    </w:p>
    <w:p w14:paraId="39AA2CBF" w14:textId="77777777" w:rsidR="00B20442" w:rsidRPr="00D64273" w:rsidRDefault="00D106F7" w:rsidP="00D64273">
      <w:pPr>
        <w:snapToGrid w:val="0"/>
        <w:ind w:firstLineChars="0" w:firstLine="0"/>
        <w:rPr>
          <w:rFonts w:eastAsia="楷体"/>
        </w:rPr>
      </w:pPr>
      <w:r w:rsidRPr="00D64273">
        <w:rPr>
          <w:rFonts w:eastAsia="楷体"/>
        </w:rPr>
        <w:t>运行能耗在建筑物全生命周期中占比最大，因此有效降低建筑的实际运行能耗是建筑节能的最终目标。目前我国建筑运行管理普遍存在相关管理制度缺失、从业人员专业知识基础差、缺乏专业技术培训等问题，因此通过制定合理的管理制度和节能运行操作规程，有利于保障安全运行，并达到降低能耗的目的。</w:t>
      </w:r>
    </w:p>
    <w:p w14:paraId="508377EC" w14:textId="77777777" w:rsidR="00B20442" w:rsidRPr="00D64273" w:rsidRDefault="00D106F7" w:rsidP="00D64273">
      <w:pPr>
        <w:snapToGrid w:val="0"/>
        <w:ind w:firstLineChars="0" w:firstLine="0"/>
        <w:rPr>
          <w:rFonts w:eastAsia="楷体"/>
        </w:rPr>
      </w:pPr>
      <w:r w:rsidRPr="00D64273">
        <w:rPr>
          <w:rFonts w:eastAsia="楷体"/>
        </w:rPr>
        <w:t>运行维护管理单位在制定相关管理制度时，可参照</w:t>
      </w:r>
      <w:r w:rsidRPr="00D64273">
        <w:rPr>
          <w:rFonts w:eastAsia="楷体"/>
        </w:rPr>
        <w:t>ISO9001</w:t>
      </w:r>
      <w:r w:rsidRPr="00D64273">
        <w:rPr>
          <w:rFonts w:eastAsia="楷体"/>
        </w:rPr>
        <w:t>质量管理体系、</w:t>
      </w:r>
      <w:r w:rsidRPr="00D64273">
        <w:rPr>
          <w:rFonts w:eastAsia="楷体"/>
        </w:rPr>
        <w:t>ISO14001</w:t>
      </w:r>
      <w:r w:rsidRPr="00D64273">
        <w:rPr>
          <w:rFonts w:eastAsia="楷体"/>
        </w:rPr>
        <w:t>环境管理体系、</w:t>
      </w:r>
      <w:r w:rsidRPr="00D64273">
        <w:rPr>
          <w:rFonts w:eastAsia="楷体"/>
        </w:rPr>
        <w:t>OHSAS18001</w:t>
      </w:r>
      <w:r w:rsidRPr="00D64273">
        <w:rPr>
          <w:rFonts w:eastAsia="楷体"/>
        </w:rPr>
        <w:t>职业健康安全管理体系及现行国家标准《能源管理体系要求及使用指南》</w:t>
      </w:r>
      <w:r w:rsidRPr="00D64273">
        <w:rPr>
          <w:rFonts w:eastAsia="楷体"/>
        </w:rPr>
        <w:t>GB/T23331</w:t>
      </w:r>
      <w:r w:rsidRPr="00D64273">
        <w:rPr>
          <w:rFonts w:eastAsia="楷体"/>
        </w:rPr>
        <w:t>等相关标准管理体系。</w:t>
      </w:r>
    </w:p>
    <w:p w14:paraId="5E9C7F16" w14:textId="403C64BF" w:rsidR="00B20442" w:rsidRDefault="00D106F7" w:rsidP="0058518D">
      <w:pPr>
        <w:snapToGrid w:val="0"/>
        <w:ind w:firstLineChars="0" w:firstLine="0"/>
        <w:rPr>
          <w:rFonts w:ascii="楷体" w:eastAsia="楷体" w:hAnsi="楷体"/>
        </w:rPr>
      </w:pPr>
      <w:r>
        <w:rPr>
          <w:b/>
          <w:bCs/>
        </w:rPr>
        <w:t>7</w:t>
      </w:r>
      <w:r>
        <w:rPr>
          <w:rFonts w:hint="eastAsia"/>
          <w:b/>
          <w:bCs/>
        </w:rPr>
        <w:t>.1.2</w:t>
      </w:r>
      <w:r w:rsidR="0058518D">
        <w:rPr>
          <w:b/>
          <w:bCs/>
        </w:rPr>
        <w:t xml:space="preserve">  </w:t>
      </w:r>
      <w:r>
        <w:rPr>
          <w:rFonts w:hint="eastAsia"/>
        </w:rPr>
        <w:t>冷梁空调系统的运行管理应符合现行国家标准《空调通风系统运行管理规范》</w:t>
      </w:r>
      <w:r>
        <w:rPr>
          <w:rFonts w:hint="eastAsia"/>
        </w:rPr>
        <w:t>GB 50365</w:t>
      </w:r>
      <w:r>
        <w:rPr>
          <w:rFonts w:hint="eastAsia"/>
        </w:rPr>
        <w:t>的有关规定。</w:t>
      </w:r>
    </w:p>
    <w:p w14:paraId="34C44D7A" w14:textId="16D003FE" w:rsidR="00B20442" w:rsidRDefault="00D106F7" w:rsidP="0058518D">
      <w:pPr>
        <w:snapToGrid w:val="0"/>
        <w:ind w:firstLineChars="0" w:firstLine="0"/>
        <w:rPr>
          <w:rFonts w:ascii="楷体" w:eastAsia="楷体" w:hAnsi="楷体"/>
        </w:rPr>
      </w:pPr>
      <w:r>
        <w:rPr>
          <w:b/>
          <w:bCs/>
        </w:rPr>
        <w:t>7</w:t>
      </w:r>
      <w:r>
        <w:rPr>
          <w:rFonts w:hint="eastAsia"/>
          <w:b/>
          <w:bCs/>
        </w:rPr>
        <w:t>.1.3</w:t>
      </w:r>
      <w:r w:rsidR="0058518D">
        <w:rPr>
          <w:b/>
          <w:bCs/>
        </w:rPr>
        <w:t xml:space="preserve">  </w:t>
      </w:r>
      <w:r>
        <w:rPr>
          <w:rFonts w:hint="eastAsia"/>
        </w:rPr>
        <w:t>冷梁空调系统投入运行时，应配置专职的运行管理部门和专职技术人员，并应健全规章制度，完善操作流程。</w:t>
      </w:r>
    </w:p>
    <w:p w14:paraId="69DD1D08" w14:textId="10CC40F6" w:rsidR="00B20442" w:rsidRDefault="00D106F7" w:rsidP="0058518D">
      <w:pPr>
        <w:snapToGrid w:val="0"/>
        <w:ind w:firstLineChars="0" w:firstLine="0"/>
      </w:pPr>
      <w:r>
        <w:rPr>
          <w:b/>
          <w:bCs/>
        </w:rPr>
        <w:t>7</w:t>
      </w:r>
      <w:r>
        <w:rPr>
          <w:rFonts w:hint="eastAsia"/>
          <w:b/>
          <w:bCs/>
        </w:rPr>
        <w:t>.1.</w:t>
      </w:r>
      <w:r>
        <w:rPr>
          <w:b/>
          <w:bCs/>
        </w:rPr>
        <w:t>4</w:t>
      </w:r>
      <w:r w:rsidR="0058518D">
        <w:rPr>
          <w:b/>
          <w:bCs/>
        </w:rPr>
        <w:t xml:space="preserve">  </w:t>
      </w:r>
      <w:r>
        <w:rPr>
          <w:rFonts w:hint="eastAsia"/>
        </w:rPr>
        <w:t>冷梁空调系统的设计、施工、调试、竣工、检修、运行管理记录等技术资料应齐全并妥善保存。</w:t>
      </w:r>
    </w:p>
    <w:p w14:paraId="62AFA255" w14:textId="6DFED1C1" w:rsidR="00B20442" w:rsidRDefault="00D106F7">
      <w:pPr>
        <w:snapToGrid w:val="0"/>
        <w:ind w:firstLineChars="0" w:firstLine="0"/>
      </w:pPr>
      <w:r>
        <w:rPr>
          <w:b/>
          <w:bCs/>
        </w:rPr>
        <w:t>7</w:t>
      </w:r>
      <w:r>
        <w:rPr>
          <w:rFonts w:hint="eastAsia"/>
          <w:b/>
          <w:bCs/>
        </w:rPr>
        <w:t>.1.</w:t>
      </w:r>
      <w:r>
        <w:rPr>
          <w:b/>
          <w:bCs/>
        </w:rPr>
        <w:t>5</w:t>
      </w:r>
      <w:r w:rsidR="0058518D">
        <w:rPr>
          <w:b/>
          <w:bCs/>
        </w:rPr>
        <w:t xml:space="preserve">  </w:t>
      </w:r>
      <w:r>
        <w:rPr>
          <w:rFonts w:hint="eastAsia"/>
        </w:rPr>
        <w:t>冷梁空调系统的运行管理应符合下列规定：</w:t>
      </w:r>
    </w:p>
    <w:p w14:paraId="06F37C56" w14:textId="78C6FF4D" w:rsidR="00B20442" w:rsidRDefault="0058518D" w:rsidP="0058518D">
      <w:pPr>
        <w:snapToGrid w:val="0"/>
        <w:ind w:firstLine="482"/>
      </w:pPr>
      <w:r w:rsidRPr="0058518D">
        <w:rPr>
          <w:b/>
        </w:rPr>
        <w:t xml:space="preserve">1  </w:t>
      </w:r>
      <w:r w:rsidR="00D106F7">
        <w:rPr>
          <w:rFonts w:hint="eastAsia"/>
        </w:rPr>
        <w:t>应保证室内热环境参数和空气品质满足设计要求；</w:t>
      </w:r>
    </w:p>
    <w:p w14:paraId="45F5A078" w14:textId="3BF86209" w:rsidR="00B20442" w:rsidRDefault="0058518D" w:rsidP="0058518D">
      <w:pPr>
        <w:snapToGrid w:val="0"/>
        <w:ind w:firstLine="482"/>
      </w:pPr>
      <w:r w:rsidRPr="0058518D">
        <w:rPr>
          <w:b/>
        </w:rPr>
        <w:t xml:space="preserve">2  </w:t>
      </w:r>
      <w:r w:rsidR="00D106F7">
        <w:rPr>
          <w:rFonts w:hint="eastAsia"/>
        </w:rPr>
        <w:t>应保证系统在高能效状态下运行；</w:t>
      </w:r>
    </w:p>
    <w:p w14:paraId="7B1A0264" w14:textId="0C6B4D29" w:rsidR="00B20442" w:rsidRDefault="0058518D" w:rsidP="0058518D">
      <w:pPr>
        <w:snapToGrid w:val="0"/>
        <w:ind w:firstLine="482"/>
      </w:pPr>
      <w:r w:rsidRPr="0058518D">
        <w:rPr>
          <w:b/>
        </w:rPr>
        <w:t xml:space="preserve">3  </w:t>
      </w:r>
      <w:r w:rsidR="00D106F7">
        <w:rPr>
          <w:rFonts w:hint="eastAsia"/>
        </w:rPr>
        <w:t>应最大限度延长设备和管道系统的使用寿命。</w:t>
      </w:r>
    </w:p>
    <w:p w14:paraId="2FDABEA0" w14:textId="01CF3512" w:rsidR="00B20442" w:rsidRPr="0058518D" w:rsidRDefault="00D106F7">
      <w:pPr>
        <w:snapToGrid w:val="0"/>
        <w:ind w:firstLineChars="0" w:firstLine="0"/>
        <w:rPr>
          <w:szCs w:val="24"/>
        </w:rPr>
      </w:pPr>
      <w:r w:rsidRPr="0058518D">
        <w:rPr>
          <w:b/>
          <w:bCs/>
          <w:szCs w:val="24"/>
        </w:rPr>
        <w:t>7.1.6</w:t>
      </w:r>
      <w:r w:rsidR="0058518D">
        <w:rPr>
          <w:b/>
          <w:bCs/>
          <w:szCs w:val="24"/>
        </w:rPr>
        <w:t xml:space="preserve">  </w:t>
      </w:r>
      <w:r w:rsidRPr="0058518D">
        <w:rPr>
          <w:szCs w:val="24"/>
        </w:rPr>
        <w:t>空调系统应每两年一次进行系统再调适，内容包括在系统综合调适章节提及的空调风系统、水系统和自控系统的主要参数。</w:t>
      </w:r>
    </w:p>
    <w:p w14:paraId="3E7FD1B8" w14:textId="72942E82" w:rsidR="00B20442" w:rsidRDefault="00D106F7" w:rsidP="00D64273">
      <w:pPr>
        <w:snapToGrid w:val="0"/>
        <w:ind w:firstLineChars="0" w:firstLine="0"/>
        <w:rPr>
          <w:rFonts w:ascii="楷体" w:eastAsia="楷体" w:hAnsi="楷体"/>
          <w:szCs w:val="24"/>
        </w:rPr>
      </w:pPr>
      <w:r>
        <w:rPr>
          <w:rFonts w:ascii="楷体" w:eastAsia="楷体" w:hAnsi="楷体" w:hint="eastAsia"/>
          <w:szCs w:val="24"/>
        </w:rPr>
        <w:t>【条文说明】</w:t>
      </w:r>
      <w:r w:rsidR="00D64273">
        <w:rPr>
          <w:rFonts w:ascii="楷体" w:eastAsia="楷体" w:hAnsi="楷体" w:hint="eastAsia"/>
          <w:szCs w:val="24"/>
        </w:rPr>
        <w:t>：</w:t>
      </w:r>
      <w:r>
        <w:rPr>
          <w:rFonts w:ascii="楷体" w:eastAsia="楷体" w:hAnsi="楷体" w:hint="eastAsia"/>
          <w:szCs w:val="24"/>
        </w:rPr>
        <w:t>空调系统的再调适是空调系统持续稳定、高效、舒适运行的保证，</w:t>
      </w:r>
      <w:r>
        <w:rPr>
          <w:rFonts w:ascii="楷体" w:eastAsia="楷体" w:hAnsi="楷体" w:hint="eastAsia"/>
          <w:szCs w:val="24"/>
        </w:rPr>
        <w:lastRenderedPageBreak/>
        <w:t>能够及时发现问题并解决问题</w:t>
      </w:r>
      <w:r>
        <w:rPr>
          <w:rFonts w:ascii="楷体" w:eastAsia="楷体" w:hAnsi="楷体"/>
          <w:szCs w:val="24"/>
        </w:rPr>
        <w:t>。</w:t>
      </w:r>
    </w:p>
    <w:p w14:paraId="489D4C32" w14:textId="77777777" w:rsidR="00B20442" w:rsidRDefault="00D106F7" w:rsidP="00D64273">
      <w:pPr>
        <w:snapToGrid w:val="0"/>
        <w:ind w:firstLineChars="0" w:firstLine="0"/>
        <w:rPr>
          <w:rFonts w:ascii="微软雅黑" w:eastAsia="微软雅黑" w:hAnsi="微软雅黑"/>
          <w:szCs w:val="24"/>
        </w:rPr>
      </w:pPr>
      <w:r>
        <w:rPr>
          <w:rFonts w:ascii="楷体" w:eastAsia="楷体" w:hAnsi="楷体" w:hint="eastAsia"/>
          <w:szCs w:val="24"/>
        </w:rPr>
        <w:t>再调</w:t>
      </w:r>
      <w:proofErr w:type="gramStart"/>
      <w:r>
        <w:rPr>
          <w:rFonts w:ascii="楷体" w:eastAsia="楷体" w:hAnsi="楷体" w:hint="eastAsia"/>
          <w:szCs w:val="24"/>
        </w:rPr>
        <w:t>适</w:t>
      </w:r>
      <w:proofErr w:type="gramEnd"/>
      <w:r>
        <w:rPr>
          <w:rFonts w:ascii="楷体" w:eastAsia="楷体" w:hAnsi="楷体" w:hint="eastAsia"/>
          <w:szCs w:val="24"/>
        </w:rPr>
        <w:t>可以由运</w:t>
      </w:r>
      <w:proofErr w:type="gramStart"/>
      <w:r>
        <w:rPr>
          <w:rFonts w:ascii="楷体" w:eastAsia="楷体" w:hAnsi="楷体" w:hint="eastAsia"/>
          <w:szCs w:val="24"/>
        </w:rPr>
        <w:t>维单位</w:t>
      </w:r>
      <w:proofErr w:type="gramEnd"/>
      <w:r>
        <w:rPr>
          <w:rFonts w:ascii="楷体" w:eastAsia="楷体" w:hAnsi="楷体" w:hint="eastAsia"/>
          <w:szCs w:val="24"/>
        </w:rPr>
        <w:t>自行实施，或有相关经验的单位进行指导实施</w:t>
      </w:r>
      <w:proofErr w:type="gramStart"/>
      <w:r>
        <w:rPr>
          <w:rFonts w:ascii="楷体" w:eastAsia="楷体" w:hAnsi="楷体" w:hint="eastAsia"/>
          <w:szCs w:val="24"/>
        </w:rPr>
        <w:t>且运维单位</w:t>
      </w:r>
      <w:proofErr w:type="gramEnd"/>
      <w:r>
        <w:rPr>
          <w:rFonts w:ascii="楷体" w:eastAsia="楷体" w:hAnsi="楷体" w:hint="eastAsia"/>
          <w:szCs w:val="24"/>
        </w:rPr>
        <w:t>全程参与并形成相应的技术成果，再调</w:t>
      </w:r>
      <w:proofErr w:type="gramStart"/>
      <w:r>
        <w:rPr>
          <w:rFonts w:ascii="楷体" w:eastAsia="楷体" w:hAnsi="楷体" w:hint="eastAsia"/>
          <w:szCs w:val="24"/>
        </w:rPr>
        <w:t>适</w:t>
      </w:r>
      <w:proofErr w:type="gramEnd"/>
      <w:r>
        <w:rPr>
          <w:rFonts w:ascii="楷体" w:eastAsia="楷体" w:hAnsi="楷体" w:hint="eastAsia"/>
          <w:szCs w:val="24"/>
        </w:rPr>
        <w:t>形成的技术资料是对空调系统之后改造运行的依据之一。</w:t>
      </w:r>
    </w:p>
    <w:p w14:paraId="4FA4B5F5" w14:textId="333BE097" w:rsidR="00B20442" w:rsidRPr="0058518D" w:rsidRDefault="00D106F7" w:rsidP="0058518D">
      <w:pPr>
        <w:snapToGrid w:val="0"/>
        <w:spacing w:before="240" w:after="240" w:line="312" w:lineRule="auto"/>
        <w:ind w:firstLineChars="0" w:firstLine="0"/>
        <w:jc w:val="center"/>
        <w:outlineLvl w:val="1"/>
        <w:rPr>
          <w:rFonts w:ascii="黑体" w:eastAsia="黑体" w:hAnsi="黑体"/>
          <w:b/>
          <w:iCs/>
          <w:sz w:val="28"/>
          <w:szCs w:val="28"/>
          <w:lang w:val="zh-CN"/>
        </w:rPr>
      </w:pPr>
      <w:bookmarkStart w:id="176" w:name="_Toc135225351"/>
      <w:bookmarkStart w:id="177" w:name="_Toc137567303"/>
      <w:bookmarkStart w:id="178" w:name="_Toc137567794"/>
      <w:r w:rsidRPr="0058518D">
        <w:rPr>
          <w:rFonts w:ascii="黑体" w:eastAsia="黑体" w:hAnsi="黑体"/>
          <w:b/>
          <w:iCs/>
          <w:sz w:val="28"/>
          <w:szCs w:val="28"/>
          <w:lang w:val="zh-CN"/>
        </w:rPr>
        <w:t>7</w:t>
      </w:r>
      <w:r w:rsidRPr="0058518D">
        <w:rPr>
          <w:rFonts w:ascii="黑体" w:eastAsia="黑体" w:hAnsi="黑体" w:hint="eastAsia"/>
          <w:b/>
          <w:iCs/>
          <w:sz w:val="28"/>
          <w:szCs w:val="28"/>
          <w:lang w:val="zh-CN"/>
        </w:rPr>
        <w:t>.</w:t>
      </w:r>
      <w:r w:rsidRPr="0058518D">
        <w:rPr>
          <w:rFonts w:ascii="黑体" w:eastAsia="黑体" w:hAnsi="黑体"/>
          <w:b/>
          <w:iCs/>
          <w:sz w:val="28"/>
          <w:szCs w:val="28"/>
          <w:lang w:val="zh-CN"/>
        </w:rPr>
        <w:t>2</w:t>
      </w:r>
      <w:r w:rsidR="0058518D">
        <w:rPr>
          <w:rFonts w:ascii="黑体" w:eastAsia="黑体" w:hAnsi="黑体"/>
          <w:b/>
          <w:iCs/>
          <w:sz w:val="28"/>
          <w:szCs w:val="28"/>
          <w:lang w:val="zh-CN"/>
        </w:rPr>
        <w:t xml:space="preserve">  </w:t>
      </w:r>
      <w:r w:rsidRPr="0058518D">
        <w:rPr>
          <w:rFonts w:ascii="黑体" w:eastAsia="黑体" w:hAnsi="黑体" w:hint="eastAsia"/>
          <w:b/>
          <w:iCs/>
          <w:sz w:val="28"/>
          <w:szCs w:val="28"/>
          <w:lang w:val="zh-CN"/>
        </w:rPr>
        <w:t>运</w:t>
      </w:r>
      <w:r w:rsidR="0058518D">
        <w:rPr>
          <w:rFonts w:ascii="黑体" w:eastAsia="黑体" w:hAnsi="黑体" w:hint="eastAsia"/>
          <w:b/>
          <w:iCs/>
          <w:sz w:val="28"/>
          <w:szCs w:val="28"/>
          <w:lang w:val="zh-CN"/>
        </w:rPr>
        <w:t xml:space="preserve"> </w:t>
      </w:r>
      <w:r w:rsidRPr="0058518D">
        <w:rPr>
          <w:rFonts w:ascii="黑体" w:eastAsia="黑体" w:hAnsi="黑体" w:hint="eastAsia"/>
          <w:b/>
          <w:iCs/>
          <w:sz w:val="28"/>
          <w:szCs w:val="28"/>
          <w:lang w:val="zh-CN"/>
        </w:rPr>
        <w:t>行</w:t>
      </w:r>
      <w:r w:rsidR="0058518D">
        <w:rPr>
          <w:rFonts w:ascii="黑体" w:eastAsia="黑体" w:hAnsi="黑体" w:hint="eastAsia"/>
          <w:b/>
          <w:iCs/>
          <w:sz w:val="28"/>
          <w:szCs w:val="28"/>
          <w:lang w:val="zh-CN"/>
        </w:rPr>
        <w:t xml:space="preserve"> </w:t>
      </w:r>
      <w:r w:rsidRPr="0058518D">
        <w:rPr>
          <w:rFonts w:ascii="黑体" w:eastAsia="黑体" w:hAnsi="黑体" w:hint="eastAsia"/>
          <w:b/>
          <w:iCs/>
          <w:sz w:val="28"/>
          <w:szCs w:val="28"/>
          <w:lang w:val="zh-CN"/>
        </w:rPr>
        <w:t>要</w:t>
      </w:r>
      <w:r w:rsidR="0058518D">
        <w:rPr>
          <w:rFonts w:ascii="黑体" w:eastAsia="黑体" w:hAnsi="黑体" w:hint="eastAsia"/>
          <w:b/>
          <w:iCs/>
          <w:sz w:val="28"/>
          <w:szCs w:val="28"/>
          <w:lang w:val="zh-CN"/>
        </w:rPr>
        <w:t xml:space="preserve"> </w:t>
      </w:r>
      <w:r w:rsidRPr="0058518D">
        <w:rPr>
          <w:rFonts w:ascii="黑体" w:eastAsia="黑体" w:hAnsi="黑体" w:hint="eastAsia"/>
          <w:b/>
          <w:iCs/>
          <w:sz w:val="28"/>
          <w:szCs w:val="28"/>
          <w:lang w:val="zh-CN"/>
        </w:rPr>
        <w:t>求</w:t>
      </w:r>
      <w:bookmarkEnd w:id="176"/>
      <w:bookmarkEnd w:id="177"/>
      <w:bookmarkEnd w:id="178"/>
    </w:p>
    <w:p w14:paraId="7CE54F84" w14:textId="6611DDA3" w:rsidR="00B20442" w:rsidRDefault="00D106F7">
      <w:pPr>
        <w:snapToGrid w:val="0"/>
        <w:ind w:firstLineChars="0" w:firstLine="0"/>
      </w:pPr>
      <w:r>
        <w:rPr>
          <w:b/>
          <w:bCs/>
        </w:rPr>
        <w:t>7</w:t>
      </w:r>
      <w:r>
        <w:rPr>
          <w:rFonts w:hint="eastAsia"/>
          <w:b/>
          <w:bCs/>
        </w:rPr>
        <w:t>.</w:t>
      </w:r>
      <w:r>
        <w:rPr>
          <w:b/>
          <w:bCs/>
        </w:rPr>
        <w:t>2</w:t>
      </w:r>
      <w:r>
        <w:rPr>
          <w:rFonts w:hint="eastAsia"/>
          <w:b/>
          <w:bCs/>
        </w:rPr>
        <w:t>.1</w:t>
      </w:r>
      <w:r w:rsidR="0058518D">
        <w:rPr>
          <w:b/>
          <w:bCs/>
        </w:rPr>
        <w:t xml:space="preserve">  </w:t>
      </w:r>
      <w:r>
        <w:rPr>
          <w:rFonts w:hint="eastAsia"/>
        </w:rPr>
        <w:t>冷梁空调系统运行前应制</w:t>
      </w:r>
      <w:proofErr w:type="gramStart"/>
      <w:r>
        <w:rPr>
          <w:rFonts w:hint="eastAsia"/>
        </w:rPr>
        <w:t>定运行</w:t>
      </w:r>
      <w:proofErr w:type="gramEnd"/>
      <w:r>
        <w:rPr>
          <w:rFonts w:hint="eastAsia"/>
        </w:rPr>
        <w:t>维护手册，并应完成运行前检查。</w:t>
      </w:r>
    </w:p>
    <w:p w14:paraId="20EF74EF" w14:textId="34F228BD" w:rsidR="00B20442" w:rsidRPr="00D64273" w:rsidRDefault="00D106F7" w:rsidP="00D64273">
      <w:pPr>
        <w:snapToGrid w:val="0"/>
        <w:ind w:firstLineChars="0" w:firstLine="0"/>
        <w:rPr>
          <w:rFonts w:eastAsia="楷体"/>
          <w:szCs w:val="24"/>
        </w:rPr>
      </w:pPr>
      <w:r w:rsidRPr="00D64273">
        <w:rPr>
          <w:rFonts w:eastAsia="楷体"/>
          <w:szCs w:val="24"/>
        </w:rPr>
        <w:t>【条文说明】</w:t>
      </w:r>
      <w:r w:rsidR="00D64273" w:rsidRPr="00D64273">
        <w:rPr>
          <w:rFonts w:eastAsia="楷体"/>
          <w:szCs w:val="24"/>
        </w:rPr>
        <w:t>：</w:t>
      </w:r>
      <w:r w:rsidRPr="00D64273">
        <w:rPr>
          <w:rFonts w:eastAsia="楷体"/>
          <w:szCs w:val="24"/>
        </w:rPr>
        <w:t>空调系统运行维护手册是指导运行管理人员对经质量检测和验收合格后的空调系统运行、维护、操作的书面规程。在制定中除依靠业主自身拥有高水平的专业技术人员外，还应委托设备供应商、系统集成商、设计单位专业技术人员或社会服务机构的专业技术人员参与和承担，并在实践中不断予以完善。</w:t>
      </w:r>
    </w:p>
    <w:p w14:paraId="63465D7E" w14:textId="4ED2DFF3" w:rsidR="00B20442" w:rsidRPr="00D64273" w:rsidRDefault="00D106F7" w:rsidP="00D64273">
      <w:pPr>
        <w:snapToGrid w:val="0"/>
        <w:ind w:firstLineChars="0" w:firstLine="0"/>
        <w:rPr>
          <w:rFonts w:eastAsia="楷体"/>
          <w:szCs w:val="24"/>
        </w:rPr>
      </w:pPr>
      <w:r w:rsidRPr="00D64273">
        <w:rPr>
          <w:rFonts w:eastAsia="楷体"/>
          <w:szCs w:val="24"/>
        </w:rPr>
        <w:t>1</w:t>
      </w:r>
      <w:r w:rsidR="00D64273">
        <w:rPr>
          <w:rFonts w:eastAsia="楷体"/>
          <w:szCs w:val="24"/>
        </w:rPr>
        <w:t xml:space="preserve">  </w:t>
      </w:r>
      <w:r w:rsidRPr="00D64273">
        <w:rPr>
          <w:rFonts w:eastAsia="楷体"/>
          <w:szCs w:val="24"/>
        </w:rPr>
        <w:t>系统运行维护手册应包含以下内容：</w:t>
      </w:r>
    </w:p>
    <w:p w14:paraId="1D7D9014" w14:textId="736355E1" w:rsidR="00B20442" w:rsidRPr="00D64273" w:rsidRDefault="00D106F7" w:rsidP="00D64273">
      <w:pPr>
        <w:snapToGrid w:val="0"/>
        <w:ind w:firstLineChars="0" w:firstLine="0"/>
        <w:rPr>
          <w:rFonts w:eastAsia="楷体"/>
          <w:szCs w:val="24"/>
        </w:rPr>
      </w:pPr>
      <w:r w:rsidRPr="00D64273">
        <w:rPr>
          <w:rFonts w:eastAsia="楷体"/>
          <w:szCs w:val="24"/>
        </w:rPr>
        <w:t>1)</w:t>
      </w:r>
      <w:r w:rsidR="00D64273">
        <w:rPr>
          <w:rFonts w:eastAsia="楷体"/>
          <w:szCs w:val="24"/>
        </w:rPr>
        <w:t xml:space="preserve">  </w:t>
      </w:r>
      <w:r w:rsidRPr="00D64273">
        <w:rPr>
          <w:rFonts w:eastAsia="楷体"/>
          <w:szCs w:val="24"/>
        </w:rPr>
        <w:t>工程概括；</w:t>
      </w:r>
    </w:p>
    <w:p w14:paraId="750D18EB" w14:textId="172CF179" w:rsidR="00B20442" w:rsidRPr="00D64273" w:rsidRDefault="00D106F7" w:rsidP="00D64273">
      <w:pPr>
        <w:snapToGrid w:val="0"/>
        <w:ind w:firstLineChars="0" w:firstLine="0"/>
        <w:rPr>
          <w:rFonts w:eastAsia="楷体"/>
          <w:szCs w:val="24"/>
        </w:rPr>
      </w:pPr>
      <w:r w:rsidRPr="00D64273">
        <w:rPr>
          <w:rFonts w:eastAsia="楷体"/>
          <w:szCs w:val="24"/>
        </w:rPr>
        <w:t>2)</w:t>
      </w:r>
      <w:r w:rsidR="00D64273">
        <w:rPr>
          <w:rFonts w:eastAsia="楷体"/>
          <w:szCs w:val="24"/>
        </w:rPr>
        <w:t xml:space="preserve">  </w:t>
      </w:r>
      <w:r w:rsidRPr="00D64273">
        <w:rPr>
          <w:rFonts w:eastAsia="楷体"/>
          <w:szCs w:val="24"/>
        </w:rPr>
        <w:t>建筑空调系统的构成；</w:t>
      </w:r>
    </w:p>
    <w:p w14:paraId="1281DE6B" w14:textId="6DC82A62" w:rsidR="00B20442" w:rsidRPr="00D64273" w:rsidRDefault="00D106F7" w:rsidP="00D64273">
      <w:pPr>
        <w:snapToGrid w:val="0"/>
        <w:ind w:firstLineChars="0" w:firstLine="0"/>
        <w:rPr>
          <w:rFonts w:eastAsia="楷体"/>
          <w:szCs w:val="24"/>
        </w:rPr>
      </w:pPr>
      <w:r w:rsidRPr="00D64273">
        <w:rPr>
          <w:rFonts w:eastAsia="楷体"/>
          <w:szCs w:val="24"/>
        </w:rPr>
        <w:t>3)</w:t>
      </w:r>
      <w:r w:rsidR="00D64273">
        <w:rPr>
          <w:rFonts w:eastAsia="楷体"/>
          <w:szCs w:val="24"/>
        </w:rPr>
        <w:t xml:space="preserve">  </w:t>
      </w:r>
      <w:r w:rsidRPr="00D64273">
        <w:rPr>
          <w:rFonts w:eastAsia="楷体"/>
          <w:szCs w:val="24"/>
        </w:rPr>
        <w:t>空调系统的最终图纸；</w:t>
      </w:r>
    </w:p>
    <w:p w14:paraId="1B3E69D8" w14:textId="1A0E5916" w:rsidR="00B20442" w:rsidRPr="00D64273" w:rsidRDefault="00D106F7" w:rsidP="00D64273">
      <w:pPr>
        <w:snapToGrid w:val="0"/>
        <w:ind w:firstLineChars="0" w:firstLine="0"/>
        <w:rPr>
          <w:rFonts w:eastAsia="楷体"/>
          <w:szCs w:val="24"/>
        </w:rPr>
      </w:pPr>
      <w:r w:rsidRPr="00D64273">
        <w:rPr>
          <w:rFonts w:eastAsia="楷体"/>
          <w:szCs w:val="24"/>
        </w:rPr>
        <w:t>4)</w:t>
      </w:r>
      <w:r w:rsidR="00D64273">
        <w:rPr>
          <w:rFonts w:eastAsia="楷体"/>
          <w:szCs w:val="24"/>
        </w:rPr>
        <w:t xml:space="preserve">  </w:t>
      </w:r>
      <w:r w:rsidRPr="00D64273">
        <w:rPr>
          <w:rFonts w:eastAsia="楷体"/>
          <w:szCs w:val="24"/>
        </w:rPr>
        <w:t>空调系统的运行、维护过程与措施；</w:t>
      </w:r>
    </w:p>
    <w:p w14:paraId="446F3512" w14:textId="4FCFA98A" w:rsidR="00B20442" w:rsidRPr="00D64273" w:rsidRDefault="00D106F7" w:rsidP="00D64273">
      <w:pPr>
        <w:snapToGrid w:val="0"/>
        <w:ind w:firstLineChars="0" w:firstLine="0"/>
        <w:rPr>
          <w:rFonts w:eastAsia="楷体"/>
          <w:szCs w:val="24"/>
        </w:rPr>
      </w:pPr>
      <w:r w:rsidRPr="00D64273">
        <w:rPr>
          <w:rFonts w:eastAsia="楷体"/>
          <w:szCs w:val="24"/>
        </w:rPr>
        <w:t>5)</w:t>
      </w:r>
      <w:r w:rsidR="00D64273">
        <w:rPr>
          <w:rFonts w:eastAsia="楷体"/>
          <w:szCs w:val="24"/>
        </w:rPr>
        <w:t xml:space="preserve">  </w:t>
      </w:r>
      <w:r w:rsidRPr="00D64273">
        <w:rPr>
          <w:rFonts w:eastAsia="楷体"/>
          <w:szCs w:val="24"/>
        </w:rPr>
        <w:t>空调系统运行全年调节策略，包括各工况下的设定控制、工况转换和使用方法；</w:t>
      </w:r>
    </w:p>
    <w:p w14:paraId="7953D6D1" w14:textId="45D46BD8" w:rsidR="00B20442" w:rsidRPr="00D64273" w:rsidRDefault="00D106F7" w:rsidP="00D64273">
      <w:pPr>
        <w:snapToGrid w:val="0"/>
        <w:ind w:firstLineChars="0" w:firstLine="0"/>
        <w:rPr>
          <w:rFonts w:eastAsia="楷体"/>
          <w:szCs w:val="24"/>
        </w:rPr>
      </w:pPr>
      <w:r w:rsidRPr="00D64273">
        <w:rPr>
          <w:rFonts w:eastAsia="楷体"/>
          <w:szCs w:val="24"/>
        </w:rPr>
        <w:t>6)</w:t>
      </w:r>
      <w:r w:rsidR="00D64273">
        <w:rPr>
          <w:rFonts w:eastAsia="楷体"/>
          <w:szCs w:val="24"/>
        </w:rPr>
        <w:t xml:space="preserve">  </w:t>
      </w:r>
      <w:r w:rsidRPr="00D64273">
        <w:rPr>
          <w:rFonts w:eastAsia="楷体"/>
          <w:szCs w:val="24"/>
        </w:rPr>
        <w:t>运行维护的要求、频率和时间表。</w:t>
      </w:r>
    </w:p>
    <w:p w14:paraId="5E488942" w14:textId="6F56EBDA" w:rsidR="00B20442" w:rsidRPr="00D64273" w:rsidRDefault="00D106F7" w:rsidP="00D64273">
      <w:pPr>
        <w:snapToGrid w:val="0"/>
        <w:ind w:firstLineChars="0" w:firstLine="0"/>
        <w:rPr>
          <w:rFonts w:eastAsia="楷体"/>
          <w:szCs w:val="24"/>
        </w:rPr>
      </w:pPr>
      <w:r w:rsidRPr="00D64273">
        <w:rPr>
          <w:rFonts w:eastAsia="楷体"/>
          <w:szCs w:val="24"/>
        </w:rPr>
        <w:t>2</w:t>
      </w:r>
      <w:r w:rsidR="00D64273">
        <w:rPr>
          <w:rFonts w:eastAsia="楷体"/>
          <w:szCs w:val="24"/>
        </w:rPr>
        <w:t xml:space="preserve">  </w:t>
      </w:r>
      <w:r w:rsidRPr="00D64273">
        <w:rPr>
          <w:rFonts w:eastAsia="楷体"/>
          <w:szCs w:val="24"/>
        </w:rPr>
        <w:t>空调系统初次运行和停止运行六个月以上再次运行之前，应对冷源系统的冷水机组、循环水泵、冷却塔、定压补水装置等和空气处理机组的空气过滤器、</w:t>
      </w:r>
      <w:proofErr w:type="gramStart"/>
      <w:r w:rsidRPr="00D64273">
        <w:rPr>
          <w:rFonts w:eastAsia="楷体"/>
          <w:szCs w:val="24"/>
        </w:rPr>
        <w:t>表冷器</w:t>
      </w:r>
      <w:proofErr w:type="gramEnd"/>
      <w:r w:rsidRPr="00D64273">
        <w:rPr>
          <w:rFonts w:eastAsia="楷体"/>
          <w:szCs w:val="24"/>
        </w:rPr>
        <w:t>、加热器、加湿器、冷凝水盘、空调末端装置、波导窗等部位进行全面检查，根据检查结果进行清洗或更换。</w:t>
      </w:r>
    </w:p>
    <w:p w14:paraId="1FC6800C" w14:textId="0BD68950" w:rsidR="00B20442" w:rsidRDefault="00D106F7">
      <w:pPr>
        <w:snapToGrid w:val="0"/>
        <w:ind w:firstLineChars="0" w:firstLine="0"/>
      </w:pPr>
      <w:r>
        <w:rPr>
          <w:b/>
          <w:bCs/>
        </w:rPr>
        <w:t>7</w:t>
      </w:r>
      <w:r>
        <w:rPr>
          <w:rFonts w:hint="eastAsia"/>
          <w:b/>
          <w:bCs/>
        </w:rPr>
        <w:t>.</w:t>
      </w:r>
      <w:r>
        <w:rPr>
          <w:b/>
          <w:bCs/>
        </w:rPr>
        <w:t>2</w:t>
      </w:r>
      <w:r>
        <w:rPr>
          <w:rFonts w:hint="eastAsia"/>
          <w:b/>
          <w:bCs/>
        </w:rPr>
        <w:t>.2</w:t>
      </w:r>
      <w:r w:rsidR="0058518D">
        <w:rPr>
          <w:b/>
          <w:bCs/>
        </w:rPr>
        <w:t xml:space="preserve">  </w:t>
      </w:r>
      <w:r>
        <w:rPr>
          <w:rFonts w:hint="eastAsia"/>
        </w:rPr>
        <w:t>冷梁空调系统运行应按设计要求、调试及综合效能调适所确定的运行策略进行运行管理。</w:t>
      </w:r>
    </w:p>
    <w:p w14:paraId="16074205" w14:textId="40FB4E62" w:rsidR="00B20442" w:rsidRDefault="00D106F7" w:rsidP="00D64273">
      <w:pPr>
        <w:snapToGrid w:val="0"/>
        <w:ind w:firstLineChars="0" w:firstLine="0"/>
        <w:rPr>
          <w:rFonts w:ascii="楷体" w:eastAsia="楷体" w:hAnsi="楷体"/>
        </w:rPr>
      </w:pPr>
      <w:r>
        <w:rPr>
          <w:rFonts w:ascii="楷体" w:eastAsia="楷体" w:hAnsi="楷体" w:hint="eastAsia"/>
        </w:rPr>
        <w:t>【条文说明】</w:t>
      </w:r>
      <w:r w:rsidR="00D64273">
        <w:rPr>
          <w:rFonts w:ascii="楷体" w:eastAsia="楷体" w:hAnsi="楷体" w:hint="eastAsia"/>
        </w:rPr>
        <w:t>：</w:t>
      </w:r>
      <w:r>
        <w:rPr>
          <w:rFonts w:ascii="楷体" w:eastAsia="楷体" w:hAnsi="楷体" w:hint="eastAsia"/>
        </w:rPr>
        <w:t>运</w:t>
      </w:r>
      <w:proofErr w:type="gramStart"/>
      <w:r>
        <w:rPr>
          <w:rFonts w:ascii="楷体" w:eastAsia="楷体" w:hAnsi="楷体" w:hint="eastAsia"/>
        </w:rPr>
        <w:t>维人员</w:t>
      </w:r>
      <w:proofErr w:type="gramEnd"/>
      <w:r>
        <w:rPr>
          <w:rFonts w:ascii="楷体" w:eastAsia="楷体" w:hAnsi="楷体" w:hint="eastAsia"/>
        </w:rPr>
        <w:t>应根据经过调试、综合效能调适等形成针对性的系统运行策略，结合设计的运行逻辑进行运行。</w:t>
      </w:r>
    </w:p>
    <w:p w14:paraId="2F7C7A2E" w14:textId="03BC9DE0" w:rsidR="00B20442" w:rsidRPr="0058518D" w:rsidRDefault="00D106F7">
      <w:pPr>
        <w:snapToGrid w:val="0"/>
        <w:ind w:firstLineChars="0" w:firstLine="0"/>
        <w:jc w:val="left"/>
        <w:rPr>
          <w:szCs w:val="24"/>
        </w:rPr>
      </w:pPr>
      <w:r w:rsidRPr="0058518D">
        <w:rPr>
          <w:b/>
          <w:bCs/>
          <w:szCs w:val="24"/>
        </w:rPr>
        <w:t>7.2.3</w:t>
      </w:r>
      <w:r w:rsidR="0058518D" w:rsidRPr="0058518D">
        <w:rPr>
          <w:b/>
          <w:bCs/>
          <w:szCs w:val="24"/>
        </w:rPr>
        <w:t xml:space="preserve">  </w:t>
      </w:r>
      <w:r w:rsidRPr="0058518D">
        <w:rPr>
          <w:szCs w:val="24"/>
        </w:rPr>
        <w:t>通风系统新风量和排风量应根据建筑物的功能进行调节，并宜维持整体建筑微正压运行。</w:t>
      </w:r>
    </w:p>
    <w:p w14:paraId="147AE0F5" w14:textId="774D8983" w:rsidR="00B20442" w:rsidRPr="00D64273" w:rsidRDefault="00D106F7" w:rsidP="00D64273">
      <w:pPr>
        <w:snapToGrid w:val="0"/>
        <w:ind w:firstLineChars="0" w:firstLine="0"/>
        <w:rPr>
          <w:rFonts w:eastAsia="微软雅黑"/>
          <w:szCs w:val="24"/>
        </w:rPr>
      </w:pPr>
      <w:r w:rsidRPr="00D64273">
        <w:rPr>
          <w:rFonts w:eastAsia="楷体"/>
        </w:rPr>
        <w:t>【条文说明】</w:t>
      </w:r>
      <w:r w:rsidR="00D64273" w:rsidRPr="00D64273">
        <w:rPr>
          <w:rFonts w:eastAsia="楷体"/>
        </w:rPr>
        <w:t>：</w:t>
      </w:r>
      <w:r w:rsidRPr="00D64273">
        <w:rPr>
          <w:rFonts w:eastAsia="楷体"/>
          <w:szCs w:val="24"/>
        </w:rPr>
        <w:t>新排风机运行过程中应保证整个建筑的正压，建议运行时</w:t>
      </w:r>
      <w:bookmarkStart w:id="179" w:name="_Hlk110608208"/>
      <w:r w:rsidRPr="00D64273">
        <w:rPr>
          <w:rFonts w:eastAsia="楷体"/>
          <w:szCs w:val="24"/>
        </w:rPr>
        <w:t>新风量</w:t>
      </w:r>
      <w:r w:rsidRPr="00D64273">
        <w:rPr>
          <w:rFonts w:eastAsia="楷体"/>
          <w:szCs w:val="24"/>
        </w:rPr>
        <w:lastRenderedPageBreak/>
        <w:t>与排风量</w:t>
      </w:r>
      <w:bookmarkEnd w:id="179"/>
      <w:r w:rsidRPr="00D64273">
        <w:rPr>
          <w:rFonts w:eastAsia="楷体"/>
          <w:szCs w:val="24"/>
        </w:rPr>
        <w:t>的比例应为夏季</w:t>
      </w:r>
      <w:r w:rsidRPr="00D64273">
        <w:rPr>
          <w:rFonts w:eastAsia="楷体"/>
          <w:szCs w:val="24"/>
        </w:rPr>
        <w:t>1.1</w:t>
      </w:r>
      <w:r w:rsidRPr="00D64273">
        <w:rPr>
          <w:rFonts w:eastAsia="楷体"/>
          <w:szCs w:val="24"/>
        </w:rPr>
        <w:t>～</w:t>
      </w:r>
      <w:r w:rsidRPr="00D64273">
        <w:rPr>
          <w:rFonts w:eastAsia="楷体"/>
          <w:szCs w:val="24"/>
        </w:rPr>
        <w:t>1.2,</w:t>
      </w:r>
      <w:r w:rsidRPr="00D64273">
        <w:rPr>
          <w:rFonts w:eastAsia="楷体"/>
          <w:szCs w:val="24"/>
        </w:rPr>
        <w:t>冬季</w:t>
      </w:r>
      <w:r w:rsidRPr="00D64273">
        <w:rPr>
          <w:rFonts w:eastAsia="楷体"/>
          <w:szCs w:val="24"/>
        </w:rPr>
        <w:t>1.3</w:t>
      </w:r>
      <w:r w:rsidRPr="00D64273">
        <w:rPr>
          <w:rFonts w:eastAsia="楷体"/>
          <w:szCs w:val="24"/>
        </w:rPr>
        <w:t>～</w:t>
      </w:r>
      <w:r w:rsidRPr="00D64273">
        <w:rPr>
          <w:rFonts w:eastAsia="楷体"/>
          <w:szCs w:val="24"/>
        </w:rPr>
        <w:t>1.4</w:t>
      </w:r>
      <w:r w:rsidRPr="00D64273">
        <w:rPr>
          <w:rFonts w:eastAsia="楷体"/>
          <w:szCs w:val="24"/>
        </w:rPr>
        <w:t>。</w:t>
      </w:r>
    </w:p>
    <w:p w14:paraId="4914D8F1" w14:textId="4A98BB65" w:rsidR="00B20442" w:rsidRDefault="00D106F7">
      <w:pPr>
        <w:snapToGrid w:val="0"/>
        <w:ind w:firstLineChars="0" w:firstLine="0"/>
      </w:pPr>
      <w:r>
        <w:rPr>
          <w:b/>
          <w:bCs/>
        </w:rPr>
        <w:t>7</w:t>
      </w:r>
      <w:r>
        <w:rPr>
          <w:rFonts w:hint="eastAsia"/>
          <w:b/>
          <w:bCs/>
        </w:rPr>
        <w:t>.</w:t>
      </w:r>
      <w:r>
        <w:rPr>
          <w:b/>
          <w:bCs/>
        </w:rPr>
        <w:t>2</w:t>
      </w:r>
      <w:r>
        <w:rPr>
          <w:rFonts w:hint="eastAsia"/>
          <w:b/>
          <w:bCs/>
        </w:rPr>
        <w:t>.</w:t>
      </w:r>
      <w:r>
        <w:rPr>
          <w:b/>
          <w:bCs/>
        </w:rPr>
        <w:t>4</w:t>
      </w:r>
      <w:r w:rsidR="0058518D">
        <w:rPr>
          <w:b/>
          <w:bCs/>
        </w:rPr>
        <w:t xml:space="preserve">  </w:t>
      </w:r>
      <w:r>
        <w:rPr>
          <w:rFonts w:hint="eastAsia"/>
        </w:rPr>
        <w:t>运行管理部门应保留冷梁空调系统运行监控与运行管理记录。</w:t>
      </w:r>
    </w:p>
    <w:p w14:paraId="2C7F2B59" w14:textId="3112097E" w:rsidR="00B20442" w:rsidRPr="0058518D" w:rsidRDefault="00D106F7" w:rsidP="0058518D">
      <w:pPr>
        <w:snapToGrid w:val="0"/>
        <w:spacing w:before="240" w:after="240" w:line="312" w:lineRule="auto"/>
        <w:ind w:firstLineChars="0" w:firstLine="0"/>
        <w:jc w:val="center"/>
        <w:outlineLvl w:val="1"/>
        <w:rPr>
          <w:rFonts w:ascii="黑体" w:eastAsia="黑体" w:hAnsi="黑体"/>
          <w:b/>
          <w:iCs/>
          <w:sz w:val="28"/>
          <w:szCs w:val="28"/>
          <w:lang w:val="zh-CN"/>
        </w:rPr>
      </w:pPr>
      <w:bookmarkStart w:id="180" w:name="_Toc135225352"/>
      <w:bookmarkStart w:id="181" w:name="_Toc137567304"/>
      <w:bookmarkStart w:id="182" w:name="_Toc137567795"/>
      <w:r w:rsidRPr="0058518D">
        <w:rPr>
          <w:rFonts w:ascii="黑体" w:eastAsia="黑体" w:hAnsi="黑体"/>
          <w:b/>
          <w:iCs/>
          <w:sz w:val="28"/>
          <w:szCs w:val="28"/>
          <w:lang w:val="zh-CN"/>
        </w:rPr>
        <w:t>7</w:t>
      </w:r>
      <w:r w:rsidRPr="0058518D">
        <w:rPr>
          <w:rFonts w:ascii="黑体" w:eastAsia="黑体" w:hAnsi="黑体" w:hint="eastAsia"/>
          <w:b/>
          <w:iCs/>
          <w:sz w:val="28"/>
          <w:szCs w:val="28"/>
          <w:lang w:val="zh-CN"/>
        </w:rPr>
        <w:t>.</w:t>
      </w:r>
      <w:r w:rsidRPr="0058518D">
        <w:rPr>
          <w:rFonts w:ascii="黑体" w:eastAsia="黑体" w:hAnsi="黑体"/>
          <w:b/>
          <w:iCs/>
          <w:sz w:val="28"/>
          <w:szCs w:val="28"/>
          <w:lang w:val="zh-CN"/>
        </w:rPr>
        <w:t>3</w:t>
      </w:r>
      <w:r w:rsidR="0058518D">
        <w:rPr>
          <w:rFonts w:ascii="黑体" w:eastAsia="黑体" w:hAnsi="黑体"/>
          <w:b/>
          <w:iCs/>
          <w:sz w:val="28"/>
          <w:szCs w:val="28"/>
          <w:lang w:val="zh-CN"/>
        </w:rPr>
        <w:t xml:space="preserve">  </w:t>
      </w:r>
      <w:r w:rsidRPr="0058518D">
        <w:rPr>
          <w:rFonts w:ascii="黑体" w:eastAsia="黑体" w:hAnsi="黑体" w:hint="eastAsia"/>
          <w:b/>
          <w:iCs/>
          <w:sz w:val="28"/>
          <w:szCs w:val="28"/>
          <w:lang w:val="zh-CN"/>
        </w:rPr>
        <w:t>管</w:t>
      </w:r>
      <w:r w:rsidR="0058518D">
        <w:rPr>
          <w:rFonts w:ascii="黑体" w:eastAsia="黑体" w:hAnsi="黑体" w:hint="eastAsia"/>
          <w:b/>
          <w:iCs/>
          <w:sz w:val="28"/>
          <w:szCs w:val="28"/>
          <w:lang w:val="zh-CN"/>
        </w:rPr>
        <w:t xml:space="preserve"> </w:t>
      </w:r>
      <w:r w:rsidRPr="0058518D">
        <w:rPr>
          <w:rFonts w:ascii="黑体" w:eastAsia="黑体" w:hAnsi="黑体" w:hint="eastAsia"/>
          <w:b/>
          <w:iCs/>
          <w:sz w:val="28"/>
          <w:szCs w:val="28"/>
          <w:lang w:val="zh-CN"/>
        </w:rPr>
        <w:t>理</w:t>
      </w:r>
      <w:r w:rsidR="0058518D">
        <w:rPr>
          <w:rFonts w:ascii="黑体" w:eastAsia="黑体" w:hAnsi="黑体" w:hint="eastAsia"/>
          <w:b/>
          <w:iCs/>
          <w:sz w:val="28"/>
          <w:szCs w:val="28"/>
          <w:lang w:val="zh-CN"/>
        </w:rPr>
        <w:t xml:space="preserve"> </w:t>
      </w:r>
      <w:r w:rsidRPr="0058518D">
        <w:rPr>
          <w:rFonts w:ascii="黑体" w:eastAsia="黑体" w:hAnsi="黑体" w:hint="eastAsia"/>
          <w:b/>
          <w:iCs/>
          <w:sz w:val="28"/>
          <w:szCs w:val="28"/>
          <w:lang w:val="zh-CN"/>
        </w:rPr>
        <w:t>要</w:t>
      </w:r>
      <w:r w:rsidR="0058518D">
        <w:rPr>
          <w:rFonts w:ascii="黑体" w:eastAsia="黑体" w:hAnsi="黑体" w:hint="eastAsia"/>
          <w:b/>
          <w:iCs/>
          <w:sz w:val="28"/>
          <w:szCs w:val="28"/>
          <w:lang w:val="zh-CN"/>
        </w:rPr>
        <w:t xml:space="preserve"> </w:t>
      </w:r>
      <w:r w:rsidRPr="0058518D">
        <w:rPr>
          <w:rFonts w:ascii="黑体" w:eastAsia="黑体" w:hAnsi="黑体" w:hint="eastAsia"/>
          <w:b/>
          <w:iCs/>
          <w:sz w:val="28"/>
          <w:szCs w:val="28"/>
          <w:lang w:val="zh-CN"/>
        </w:rPr>
        <w:t>求</w:t>
      </w:r>
      <w:bookmarkEnd w:id="180"/>
      <w:bookmarkEnd w:id="181"/>
      <w:bookmarkEnd w:id="182"/>
    </w:p>
    <w:p w14:paraId="25AEBF23" w14:textId="551E27EB" w:rsidR="00B20442" w:rsidRDefault="00D106F7">
      <w:pPr>
        <w:snapToGrid w:val="0"/>
        <w:ind w:firstLineChars="0" w:firstLine="0"/>
      </w:pPr>
      <w:r>
        <w:rPr>
          <w:b/>
          <w:bCs/>
        </w:rPr>
        <w:t>7</w:t>
      </w:r>
      <w:r>
        <w:rPr>
          <w:rFonts w:hint="eastAsia"/>
          <w:b/>
          <w:bCs/>
        </w:rPr>
        <w:t>.</w:t>
      </w:r>
      <w:r>
        <w:rPr>
          <w:b/>
          <w:bCs/>
        </w:rPr>
        <w:t>3</w:t>
      </w:r>
      <w:r>
        <w:rPr>
          <w:rFonts w:hint="eastAsia"/>
          <w:b/>
          <w:bCs/>
        </w:rPr>
        <w:t>.1</w:t>
      </w:r>
      <w:r w:rsidR="0058518D">
        <w:rPr>
          <w:b/>
          <w:bCs/>
        </w:rPr>
        <w:t xml:space="preserve">  </w:t>
      </w:r>
      <w:r>
        <w:rPr>
          <w:rFonts w:hint="eastAsia"/>
        </w:rPr>
        <w:t>运行管理技术人员应根据建筑和冷梁空调系统的规模、复杂程度和维护管理工作量的大小配备，并应建立运行管理和维修班组，且配置相应的维修设备和检测仪表。</w:t>
      </w:r>
    </w:p>
    <w:p w14:paraId="3BE77855" w14:textId="6EB43494" w:rsidR="00B20442" w:rsidRDefault="00D106F7">
      <w:pPr>
        <w:snapToGrid w:val="0"/>
        <w:ind w:firstLineChars="0" w:firstLine="0"/>
      </w:pPr>
      <w:r>
        <w:rPr>
          <w:b/>
          <w:bCs/>
        </w:rPr>
        <w:t>7</w:t>
      </w:r>
      <w:r>
        <w:rPr>
          <w:rFonts w:hint="eastAsia"/>
          <w:b/>
          <w:bCs/>
        </w:rPr>
        <w:t>.</w:t>
      </w:r>
      <w:r>
        <w:rPr>
          <w:b/>
          <w:bCs/>
        </w:rPr>
        <w:t>3</w:t>
      </w:r>
      <w:r>
        <w:rPr>
          <w:rFonts w:hint="eastAsia"/>
          <w:b/>
          <w:bCs/>
        </w:rPr>
        <w:t>.2</w:t>
      </w:r>
      <w:r w:rsidR="0058518D">
        <w:rPr>
          <w:b/>
          <w:bCs/>
        </w:rPr>
        <w:t xml:space="preserve">  </w:t>
      </w:r>
      <w:r>
        <w:rPr>
          <w:rFonts w:hint="eastAsia"/>
        </w:rPr>
        <w:t>应根据系统的实际情况核对冷梁系统相关技术文件，并应保证技术文件的真实性和准确性。</w:t>
      </w:r>
    </w:p>
    <w:p w14:paraId="33EA9C12" w14:textId="4DF11661" w:rsidR="00B20442" w:rsidRPr="00D64273" w:rsidRDefault="00D106F7" w:rsidP="00D64273">
      <w:pPr>
        <w:snapToGrid w:val="0"/>
        <w:ind w:firstLineChars="0" w:firstLine="0"/>
        <w:rPr>
          <w:rFonts w:eastAsia="楷体"/>
        </w:rPr>
      </w:pPr>
      <w:r w:rsidRPr="00D64273">
        <w:rPr>
          <w:rFonts w:eastAsia="楷体"/>
        </w:rPr>
        <w:t>【条文说明】</w:t>
      </w:r>
      <w:r w:rsidR="00D64273" w:rsidRPr="00D64273">
        <w:rPr>
          <w:rFonts w:eastAsia="楷体"/>
        </w:rPr>
        <w:t>：</w:t>
      </w:r>
      <w:r w:rsidRPr="00D64273">
        <w:rPr>
          <w:rFonts w:eastAsia="楷体"/>
        </w:rPr>
        <w:t>下列文件应为必备文件档案，并作为运行管理、责任分析、管理评定的重要依据：</w:t>
      </w:r>
    </w:p>
    <w:p w14:paraId="4A721CA8" w14:textId="12FD48FB" w:rsidR="00B20442" w:rsidRPr="00D64273" w:rsidRDefault="00D64273" w:rsidP="00D64273">
      <w:pPr>
        <w:snapToGrid w:val="0"/>
        <w:ind w:firstLineChars="0" w:firstLine="0"/>
        <w:rPr>
          <w:rFonts w:eastAsia="楷体"/>
        </w:rPr>
      </w:pPr>
      <w:r>
        <w:rPr>
          <w:rFonts w:eastAsia="楷体"/>
        </w:rPr>
        <w:t xml:space="preserve">1  </w:t>
      </w:r>
      <w:r w:rsidR="00D106F7" w:rsidRPr="00D64273">
        <w:rPr>
          <w:rFonts w:eastAsia="楷体"/>
        </w:rPr>
        <w:t>空调系统的设备明细表；</w:t>
      </w:r>
    </w:p>
    <w:p w14:paraId="16C222C3" w14:textId="070C5ADB" w:rsidR="00B20442" w:rsidRPr="00D64273" w:rsidRDefault="00D64273" w:rsidP="00D64273">
      <w:pPr>
        <w:snapToGrid w:val="0"/>
        <w:ind w:firstLineChars="0" w:firstLine="0"/>
        <w:rPr>
          <w:rFonts w:eastAsia="楷体"/>
        </w:rPr>
      </w:pPr>
      <w:r>
        <w:rPr>
          <w:rFonts w:eastAsia="楷体"/>
        </w:rPr>
        <w:t xml:space="preserve">2  </w:t>
      </w:r>
      <w:r w:rsidR="00D106F7" w:rsidRPr="00D64273">
        <w:rPr>
          <w:rFonts w:eastAsia="楷体"/>
        </w:rPr>
        <w:t>主要材料、设备的技术资料、出厂合格证明及进场检</w:t>
      </w:r>
      <w:r w:rsidR="00D106F7" w:rsidRPr="00D64273">
        <w:rPr>
          <w:rFonts w:eastAsia="楷体"/>
        </w:rPr>
        <w:t>(</w:t>
      </w:r>
      <w:r w:rsidR="00D106F7" w:rsidRPr="00D64273">
        <w:rPr>
          <w:rFonts w:eastAsia="楷体"/>
        </w:rPr>
        <w:t>试</w:t>
      </w:r>
      <w:r w:rsidR="00D106F7" w:rsidRPr="00D64273">
        <w:rPr>
          <w:rFonts w:eastAsia="楷体"/>
        </w:rPr>
        <w:t>)</w:t>
      </w:r>
      <w:r w:rsidR="00D106F7" w:rsidRPr="00D64273">
        <w:rPr>
          <w:rFonts w:eastAsia="楷体"/>
        </w:rPr>
        <w:t>验报告；</w:t>
      </w:r>
    </w:p>
    <w:p w14:paraId="30BC627D" w14:textId="344437E3" w:rsidR="00B20442" w:rsidRPr="00D64273" w:rsidRDefault="00D64273" w:rsidP="00D64273">
      <w:pPr>
        <w:snapToGrid w:val="0"/>
        <w:ind w:firstLineChars="0" w:firstLine="0"/>
        <w:rPr>
          <w:rFonts w:eastAsia="楷体"/>
        </w:rPr>
      </w:pPr>
      <w:r>
        <w:rPr>
          <w:rFonts w:eastAsia="楷体"/>
        </w:rPr>
        <w:t xml:space="preserve">3  </w:t>
      </w:r>
      <w:r w:rsidR="00D106F7" w:rsidRPr="00D64273">
        <w:rPr>
          <w:rFonts w:eastAsia="楷体"/>
        </w:rPr>
        <w:t>仪器仪表的出厂合格证明、使用说明书和校正纪录；</w:t>
      </w:r>
    </w:p>
    <w:p w14:paraId="461B3279" w14:textId="65FED9EB" w:rsidR="00B20442" w:rsidRPr="00D64273" w:rsidRDefault="00D64273" w:rsidP="00D64273">
      <w:pPr>
        <w:snapToGrid w:val="0"/>
        <w:ind w:firstLineChars="0" w:firstLine="0"/>
        <w:rPr>
          <w:rFonts w:eastAsia="楷体"/>
        </w:rPr>
      </w:pPr>
      <w:r>
        <w:rPr>
          <w:rFonts w:eastAsia="楷体"/>
        </w:rPr>
        <w:t xml:space="preserve">4  </w:t>
      </w:r>
      <w:r w:rsidR="00D106F7" w:rsidRPr="00D64273">
        <w:rPr>
          <w:rFonts w:eastAsia="楷体"/>
        </w:rPr>
        <w:t>图纸会审记录、设计变更通知书和竣工图</w:t>
      </w:r>
      <w:r w:rsidR="00D106F7" w:rsidRPr="00D64273">
        <w:rPr>
          <w:rFonts w:eastAsia="楷体"/>
        </w:rPr>
        <w:t>(</w:t>
      </w:r>
      <w:r w:rsidR="00D106F7" w:rsidRPr="00D64273">
        <w:rPr>
          <w:rFonts w:eastAsia="楷体"/>
        </w:rPr>
        <w:t>含更新改造和维修改造</w:t>
      </w:r>
      <w:r w:rsidR="00D106F7" w:rsidRPr="00D64273">
        <w:rPr>
          <w:rFonts w:eastAsia="楷体"/>
        </w:rPr>
        <w:t>)</w:t>
      </w:r>
      <w:r w:rsidR="00D106F7" w:rsidRPr="00D64273">
        <w:rPr>
          <w:rFonts w:eastAsia="楷体"/>
        </w:rPr>
        <w:t>；</w:t>
      </w:r>
    </w:p>
    <w:p w14:paraId="1C6C165D" w14:textId="1B59F8A9" w:rsidR="00B20442" w:rsidRPr="00D64273" w:rsidRDefault="00D64273" w:rsidP="00D64273">
      <w:pPr>
        <w:snapToGrid w:val="0"/>
        <w:ind w:firstLineChars="0" w:firstLine="0"/>
        <w:rPr>
          <w:rFonts w:eastAsia="楷体"/>
        </w:rPr>
      </w:pPr>
      <w:r>
        <w:rPr>
          <w:rFonts w:eastAsia="楷体"/>
        </w:rPr>
        <w:t xml:space="preserve">5  </w:t>
      </w:r>
      <w:r w:rsidR="00D106F7" w:rsidRPr="00D64273">
        <w:rPr>
          <w:rFonts w:eastAsia="楷体"/>
        </w:rPr>
        <w:t>隐蔽部位或内容检查验收记录和必要的影像资料；</w:t>
      </w:r>
    </w:p>
    <w:p w14:paraId="79A2AF6B" w14:textId="4F91DEED" w:rsidR="00B20442" w:rsidRPr="00D64273" w:rsidRDefault="00D64273" w:rsidP="00D64273">
      <w:pPr>
        <w:snapToGrid w:val="0"/>
        <w:ind w:firstLineChars="0" w:firstLine="0"/>
        <w:rPr>
          <w:rFonts w:eastAsia="楷体"/>
        </w:rPr>
      </w:pPr>
      <w:r>
        <w:rPr>
          <w:rFonts w:eastAsia="楷体"/>
        </w:rPr>
        <w:t xml:space="preserve">6  </w:t>
      </w:r>
      <w:r w:rsidR="00D106F7" w:rsidRPr="00D64273">
        <w:rPr>
          <w:rFonts w:eastAsia="楷体"/>
        </w:rPr>
        <w:t>设备、水管系统、制冷剂管路、风管系统安装及检验记录；</w:t>
      </w:r>
    </w:p>
    <w:p w14:paraId="7130A091" w14:textId="6FB6BBBF" w:rsidR="00B20442" w:rsidRPr="00D64273" w:rsidRDefault="00D64273" w:rsidP="00D64273">
      <w:pPr>
        <w:snapToGrid w:val="0"/>
        <w:ind w:firstLineChars="0" w:firstLine="0"/>
        <w:rPr>
          <w:rFonts w:eastAsia="楷体"/>
        </w:rPr>
      </w:pPr>
      <w:r>
        <w:rPr>
          <w:rFonts w:eastAsia="楷体"/>
        </w:rPr>
        <w:t xml:space="preserve">7  </w:t>
      </w:r>
      <w:r w:rsidR="00D106F7" w:rsidRPr="00D64273">
        <w:rPr>
          <w:rFonts w:eastAsia="楷体"/>
        </w:rPr>
        <w:t>管道压力试验记录；</w:t>
      </w:r>
    </w:p>
    <w:p w14:paraId="718CCEE3" w14:textId="2A5E6D41" w:rsidR="00B20442" w:rsidRPr="00D64273" w:rsidRDefault="00D64273" w:rsidP="00D64273">
      <w:pPr>
        <w:snapToGrid w:val="0"/>
        <w:ind w:firstLineChars="0" w:firstLine="0"/>
        <w:rPr>
          <w:rFonts w:eastAsia="楷体"/>
        </w:rPr>
      </w:pPr>
      <w:r>
        <w:rPr>
          <w:rFonts w:eastAsia="楷体"/>
        </w:rPr>
        <w:t xml:space="preserve">8  </w:t>
      </w:r>
      <w:r w:rsidR="00D106F7" w:rsidRPr="00D64273">
        <w:rPr>
          <w:rFonts w:eastAsia="楷体"/>
        </w:rPr>
        <w:t>设备单机试运转记录；</w:t>
      </w:r>
    </w:p>
    <w:p w14:paraId="41E9D02D" w14:textId="4A7DCFA5" w:rsidR="00B20442" w:rsidRPr="00D64273" w:rsidRDefault="00D64273" w:rsidP="00D64273">
      <w:pPr>
        <w:snapToGrid w:val="0"/>
        <w:ind w:firstLineChars="0" w:firstLine="0"/>
        <w:rPr>
          <w:rFonts w:eastAsia="楷体"/>
        </w:rPr>
      </w:pPr>
      <w:r>
        <w:rPr>
          <w:rFonts w:eastAsia="楷体"/>
        </w:rPr>
        <w:t xml:space="preserve">9  </w:t>
      </w:r>
      <w:r w:rsidR="00D106F7" w:rsidRPr="00D64273">
        <w:rPr>
          <w:rFonts w:eastAsia="楷体"/>
        </w:rPr>
        <w:t>系统联合试运转与调试记录；</w:t>
      </w:r>
    </w:p>
    <w:p w14:paraId="41E435F9" w14:textId="39551718" w:rsidR="00B20442" w:rsidRPr="00D64273" w:rsidRDefault="00D64273" w:rsidP="00D64273">
      <w:pPr>
        <w:snapToGrid w:val="0"/>
        <w:ind w:firstLineChars="0" w:firstLine="0"/>
        <w:rPr>
          <w:rFonts w:eastAsia="楷体"/>
        </w:rPr>
      </w:pPr>
      <w:r>
        <w:rPr>
          <w:rFonts w:eastAsia="楷体"/>
        </w:rPr>
        <w:t xml:space="preserve">10  </w:t>
      </w:r>
      <w:r w:rsidR="00D106F7" w:rsidRPr="00D64273">
        <w:rPr>
          <w:rFonts w:eastAsia="楷体"/>
        </w:rPr>
        <w:t>系统综合能效测试报告；</w:t>
      </w:r>
    </w:p>
    <w:p w14:paraId="6AF77350" w14:textId="2DF88D83" w:rsidR="00B20442" w:rsidRPr="00D64273" w:rsidRDefault="00D64273" w:rsidP="00D64273">
      <w:pPr>
        <w:snapToGrid w:val="0"/>
        <w:ind w:firstLineChars="0" w:firstLine="0"/>
        <w:rPr>
          <w:rFonts w:eastAsia="楷体"/>
        </w:rPr>
      </w:pPr>
      <w:r>
        <w:rPr>
          <w:rFonts w:eastAsia="楷体"/>
        </w:rPr>
        <w:t xml:space="preserve">11  </w:t>
      </w:r>
      <w:r w:rsidR="00D106F7" w:rsidRPr="00D64273">
        <w:rPr>
          <w:rFonts w:eastAsia="楷体"/>
        </w:rPr>
        <w:t>维护保养记录、检修记录和运行记录；</w:t>
      </w:r>
    </w:p>
    <w:p w14:paraId="320FA672" w14:textId="794451FE" w:rsidR="00B20442" w:rsidRPr="00D64273" w:rsidRDefault="00D64273" w:rsidP="00D64273">
      <w:pPr>
        <w:snapToGrid w:val="0"/>
        <w:ind w:firstLineChars="0" w:firstLine="0"/>
        <w:rPr>
          <w:rFonts w:eastAsia="楷体"/>
        </w:rPr>
      </w:pPr>
      <w:r>
        <w:rPr>
          <w:rFonts w:eastAsia="楷体"/>
        </w:rPr>
        <w:t xml:space="preserve">12  </w:t>
      </w:r>
      <w:r w:rsidR="00D106F7" w:rsidRPr="00D64273">
        <w:rPr>
          <w:rFonts w:eastAsia="楷体"/>
        </w:rPr>
        <w:t>冷冻水、冷却水监测及水质化验报告；</w:t>
      </w:r>
    </w:p>
    <w:p w14:paraId="1D7129ED" w14:textId="0E53B125" w:rsidR="00B20442" w:rsidRPr="00D64273" w:rsidRDefault="00D64273" w:rsidP="00D64273">
      <w:pPr>
        <w:snapToGrid w:val="0"/>
        <w:ind w:firstLineChars="0" w:firstLine="0"/>
        <w:rPr>
          <w:rFonts w:eastAsia="楷体"/>
        </w:rPr>
      </w:pPr>
      <w:r>
        <w:rPr>
          <w:rFonts w:eastAsia="楷体"/>
        </w:rPr>
        <w:t xml:space="preserve">13  </w:t>
      </w:r>
      <w:r w:rsidR="00D106F7" w:rsidRPr="00D64273">
        <w:rPr>
          <w:rFonts w:eastAsia="楷体"/>
        </w:rPr>
        <w:t>空调系统运行的冷、热量统计记录；</w:t>
      </w:r>
    </w:p>
    <w:p w14:paraId="196219A7" w14:textId="6B138E0D" w:rsidR="00B20442" w:rsidRPr="00D64273" w:rsidRDefault="00D64273" w:rsidP="00D64273">
      <w:pPr>
        <w:snapToGrid w:val="0"/>
        <w:ind w:firstLineChars="0" w:firstLine="0"/>
        <w:rPr>
          <w:rFonts w:eastAsia="楷体"/>
        </w:rPr>
      </w:pPr>
      <w:r>
        <w:rPr>
          <w:rFonts w:eastAsia="楷体"/>
        </w:rPr>
        <w:t xml:space="preserve">14  </w:t>
      </w:r>
      <w:r w:rsidR="00D106F7" w:rsidRPr="00D64273">
        <w:rPr>
          <w:rFonts w:eastAsia="楷体"/>
        </w:rPr>
        <w:t>空调系统的运行能耗统计记录；</w:t>
      </w:r>
    </w:p>
    <w:p w14:paraId="637EEA1E" w14:textId="23792CD7" w:rsidR="00B20442" w:rsidRPr="00D64273" w:rsidRDefault="00D64273" w:rsidP="00D64273">
      <w:pPr>
        <w:snapToGrid w:val="0"/>
        <w:ind w:firstLineChars="0" w:firstLine="0"/>
        <w:rPr>
          <w:rFonts w:eastAsia="楷体"/>
        </w:rPr>
      </w:pPr>
      <w:r>
        <w:rPr>
          <w:rFonts w:eastAsia="楷体"/>
        </w:rPr>
        <w:t xml:space="preserve">15  </w:t>
      </w:r>
      <w:r w:rsidR="00D106F7" w:rsidRPr="00D64273">
        <w:rPr>
          <w:rFonts w:eastAsia="楷体"/>
        </w:rPr>
        <w:t>系统运行维护手册。</w:t>
      </w:r>
    </w:p>
    <w:p w14:paraId="16E8618F" w14:textId="1C1E9CF7" w:rsidR="00B20442" w:rsidRDefault="00D106F7">
      <w:pPr>
        <w:snapToGrid w:val="0"/>
        <w:ind w:firstLineChars="0" w:firstLine="0"/>
      </w:pPr>
      <w:r>
        <w:rPr>
          <w:b/>
          <w:bCs/>
        </w:rPr>
        <w:t>7</w:t>
      </w:r>
      <w:r>
        <w:rPr>
          <w:rFonts w:hint="eastAsia"/>
          <w:b/>
          <w:bCs/>
        </w:rPr>
        <w:t>.</w:t>
      </w:r>
      <w:r>
        <w:rPr>
          <w:b/>
          <w:bCs/>
        </w:rPr>
        <w:t>3</w:t>
      </w:r>
      <w:r>
        <w:rPr>
          <w:rFonts w:hint="eastAsia"/>
          <w:b/>
          <w:bCs/>
        </w:rPr>
        <w:t>.3</w:t>
      </w:r>
      <w:r w:rsidR="0058518D">
        <w:rPr>
          <w:b/>
          <w:bCs/>
        </w:rPr>
        <w:t xml:space="preserve">  </w:t>
      </w:r>
      <w:r>
        <w:rPr>
          <w:rFonts w:hint="eastAsia"/>
        </w:rPr>
        <w:t>制度与合同管理应符合下列规定：</w:t>
      </w:r>
    </w:p>
    <w:p w14:paraId="6BF36A90" w14:textId="6DC6C2FD" w:rsidR="00B20442" w:rsidRPr="0058518D" w:rsidRDefault="0058518D" w:rsidP="0058518D">
      <w:pPr>
        <w:snapToGrid w:val="0"/>
        <w:ind w:firstLine="482"/>
      </w:pPr>
      <w:r w:rsidRPr="0058518D">
        <w:rPr>
          <w:b/>
        </w:rPr>
        <w:t xml:space="preserve">1  </w:t>
      </w:r>
      <w:r w:rsidR="00D106F7" w:rsidRPr="0058518D">
        <w:t>运行管理部门应根据冷梁空调系统运行特性建立健全设备操作规程、制冷期、采暖期常规运行调节方案、机房管理等相关规章制度，并应在实践工作中不断完善；</w:t>
      </w:r>
    </w:p>
    <w:p w14:paraId="744BF851" w14:textId="1F196823" w:rsidR="00B20442" w:rsidRPr="0058518D" w:rsidRDefault="0058518D" w:rsidP="0058518D">
      <w:pPr>
        <w:snapToGrid w:val="0"/>
        <w:ind w:firstLine="482"/>
      </w:pPr>
      <w:r w:rsidRPr="0058518D">
        <w:rPr>
          <w:b/>
        </w:rPr>
        <w:lastRenderedPageBreak/>
        <w:t xml:space="preserve">2  </w:t>
      </w:r>
      <w:r w:rsidR="00D106F7" w:rsidRPr="0058518D">
        <w:t>运行管理部门应建立健全岗位责任制、安全卫生制度</w:t>
      </w:r>
      <w:r w:rsidR="00D106F7" w:rsidRPr="0058518D">
        <w:t>(</w:t>
      </w:r>
      <w:r w:rsidR="00D106F7" w:rsidRPr="0058518D">
        <w:t>包含突发事件应急处理预案</w:t>
      </w:r>
      <w:r w:rsidR="00D106F7" w:rsidRPr="0058518D">
        <w:t>)</w:t>
      </w:r>
      <w:r w:rsidR="00D106F7" w:rsidRPr="0058518D">
        <w:t>、运行值班制度、巡回检查制度、维修保养制度和事故报告制度等规章制度；</w:t>
      </w:r>
    </w:p>
    <w:p w14:paraId="21822BBF" w14:textId="4F73E41E" w:rsidR="00B20442" w:rsidRPr="0058518D" w:rsidRDefault="0058518D" w:rsidP="0058518D">
      <w:pPr>
        <w:snapToGrid w:val="0"/>
        <w:ind w:firstLine="482"/>
      </w:pPr>
      <w:r w:rsidRPr="0058518D">
        <w:rPr>
          <w:b/>
        </w:rPr>
        <w:t xml:space="preserve">3  </w:t>
      </w:r>
      <w:r w:rsidR="00D106F7" w:rsidRPr="0058518D">
        <w:t>运行管理部门应定期检查规章制度的执行情况，所有规章制度应严格执行；</w:t>
      </w:r>
    </w:p>
    <w:p w14:paraId="19D4FCA8" w14:textId="3530878E" w:rsidR="00B20442" w:rsidRPr="0058518D" w:rsidRDefault="0058518D" w:rsidP="0058518D">
      <w:pPr>
        <w:snapToGrid w:val="0"/>
        <w:ind w:firstLine="482"/>
      </w:pPr>
      <w:r w:rsidRPr="0058518D">
        <w:rPr>
          <w:b/>
        </w:rPr>
        <w:t xml:space="preserve">4  </w:t>
      </w:r>
      <w:r w:rsidR="00D106F7" w:rsidRPr="0058518D">
        <w:t>运行管理部门应对工作人员和系统状态进行定时或不定时抽查，并进行数据统计和运行技术分析，发现异常时应及时纠正或改进；</w:t>
      </w:r>
    </w:p>
    <w:p w14:paraId="1AED6A56" w14:textId="66754442" w:rsidR="00B20442" w:rsidRPr="0058518D" w:rsidRDefault="0058518D" w:rsidP="0058518D">
      <w:pPr>
        <w:snapToGrid w:val="0"/>
        <w:ind w:firstLine="482"/>
      </w:pPr>
      <w:r w:rsidRPr="0058518D">
        <w:rPr>
          <w:b/>
        </w:rPr>
        <w:t xml:space="preserve">5  </w:t>
      </w:r>
      <w:r w:rsidR="00D106F7" w:rsidRPr="0058518D">
        <w:t>运行管理部门应对系统的运行状况、设备的完好程度、能耗状况、节能改进措施等进行制冷期、采暖期与年度运行总结和分析；</w:t>
      </w:r>
    </w:p>
    <w:p w14:paraId="21152CA7" w14:textId="5ECD49DD" w:rsidR="00B20442" w:rsidRPr="0058518D" w:rsidRDefault="0058518D" w:rsidP="0058518D">
      <w:pPr>
        <w:snapToGrid w:val="0"/>
        <w:ind w:firstLine="482"/>
      </w:pPr>
      <w:r w:rsidRPr="0058518D">
        <w:rPr>
          <w:b/>
        </w:rPr>
        <w:t xml:space="preserve">6  </w:t>
      </w:r>
      <w:r w:rsidR="00D106F7" w:rsidRPr="0058518D">
        <w:t>在设备工作期内，运行管理部门应根据合同或服务承诺，充分利用设备供应商提供的实时监控服务、保修服务、售后服务以及配件供应等技术支持手段，以保证设备处于良好的运行状态。</w:t>
      </w:r>
    </w:p>
    <w:p w14:paraId="445EBA1D" w14:textId="03F01254" w:rsidR="00B20442" w:rsidRPr="00915388" w:rsidRDefault="00D106F7" w:rsidP="00915388">
      <w:pPr>
        <w:snapToGrid w:val="0"/>
        <w:spacing w:before="240" w:after="240" w:line="312" w:lineRule="auto"/>
        <w:ind w:firstLineChars="0" w:firstLine="0"/>
        <w:jc w:val="center"/>
        <w:outlineLvl w:val="1"/>
        <w:rPr>
          <w:rFonts w:ascii="黑体" w:eastAsia="黑体" w:hAnsi="黑体"/>
          <w:b/>
          <w:iCs/>
          <w:sz w:val="28"/>
          <w:szCs w:val="28"/>
          <w:lang w:val="zh-CN"/>
        </w:rPr>
      </w:pPr>
      <w:bookmarkStart w:id="183" w:name="_Toc135225353"/>
      <w:bookmarkStart w:id="184" w:name="_Toc137567305"/>
      <w:bookmarkStart w:id="185" w:name="_Toc137567796"/>
      <w:r w:rsidRPr="00915388">
        <w:rPr>
          <w:rFonts w:ascii="黑体" w:eastAsia="黑体" w:hAnsi="黑体"/>
          <w:b/>
          <w:iCs/>
          <w:sz w:val="28"/>
          <w:szCs w:val="28"/>
          <w:lang w:val="zh-CN"/>
        </w:rPr>
        <w:t>7</w:t>
      </w:r>
      <w:r w:rsidRPr="00915388">
        <w:rPr>
          <w:rFonts w:ascii="黑体" w:eastAsia="黑体" w:hAnsi="黑体" w:hint="eastAsia"/>
          <w:b/>
          <w:iCs/>
          <w:sz w:val="28"/>
          <w:szCs w:val="28"/>
          <w:lang w:val="zh-CN"/>
        </w:rPr>
        <w:t>.4</w:t>
      </w:r>
      <w:r w:rsidR="00915388">
        <w:rPr>
          <w:rFonts w:ascii="黑体" w:eastAsia="黑体" w:hAnsi="黑体"/>
          <w:b/>
          <w:iCs/>
          <w:sz w:val="28"/>
          <w:szCs w:val="28"/>
          <w:lang w:val="zh-CN"/>
        </w:rPr>
        <w:t xml:space="preserve">  </w:t>
      </w:r>
      <w:r w:rsidRPr="00915388">
        <w:rPr>
          <w:rFonts w:ascii="黑体" w:eastAsia="黑体" w:hAnsi="黑体" w:hint="eastAsia"/>
          <w:b/>
          <w:iCs/>
          <w:sz w:val="28"/>
          <w:szCs w:val="28"/>
          <w:lang w:val="zh-CN"/>
        </w:rPr>
        <w:t>维</w:t>
      </w:r>
      <w:r w:rsidR="00915388">
        <w:rPr>
          <w:rFonts w:ascii="黑体" w:eastAsia="黑体" w:hAnsi="黑体" w:hint="eastAsia"/>
          <w:b/>
          <w:iCs/>
          <w:sz w:val="28"/>
          <w:szCs w:val="28"/>
          <w:lang w:val="zh-CN"/>
        </w:rPr>
        <w:t xml:space="preserve"> </w:t>
      </w:r>
      <w:r w:rsidRPr="00915388">
        <w:rPr>
          <w:rFonts w:ascii="黑体" w:eastAsia="黑体" w:hAnsi="黑体" w:hint="eastAsia"/>
          <w:b/>
          <w:iCs/>
          <w:sz w:val="28"/>
          <w:szCs w:val="28"/>
          <w:lang w:val="zh-CN"/>
        </w:rPr>
        <w:t>护</w:t>
      </w:r>
      <w:r w:rsidR="00915388">
        <w:rPr>
          <w:rFonts w:ascii="黑体" w:eastAsia="黑体" w:hAnsi="黑体" w:hint="eastAsia"/>
          <w:b/>
          <w:iCs/>
          <w:sz w:val="28"/>
          <w:szCs w:val="28"/>
          <w:lang w:val="zh-CN"/>
        </w:rPr>
        <w:t xml:space="preserve"> </w:t>
      </w:r>
      <w:r w:rsidRPr="00915388">
        <w:rPr>
          <w:rFonts w:ascii="黑体" w:eastAsia="黑体" w:hAnsi="黑体" w:hint="eastAsia"/>
          <w:b/>
          <w:iCs/>
          <w:sz w:val="28"/>
          <w:szCs w:val="28"/>
          <w:lang w:val="zh-CN"/>
        </w:rPr>
        <w:t>要</w:t>
      </w:r>
      <w:r w:rsidR="00915388">
        <w:rPr>
          <w:rFonts w:ascii="黑体" w:eastAsia="黑体" w:hAnsi="黑体" w:hint="eastAsia"/>
          <w:b/>
          <w:iCs/>
          <w:sz w:val="28"/>
          <w:szCs w:val="28"/>
          <w:lang w:val="zh-CN"/>
        </w:rPr>
        <w:t xml:space="preserve"> </w:t>
      </w:r>
      <w:r w:rsidRPr="00915388">
        <w:rPr>
          <w:rFonts w:ascii="黑体" w:eastAsia="黑体" w:hAnsi="黑体" w:hint="eastAsia"/>
          <w:b/>
          <w:iCs/>
          <w:sz w:val="28"/>
          <w:szCs w:val="28"/>
          <w:lang w:val="zh-CN"/>
        </w:rPr>
        <w:t>求</w:t>
      </w:r>
      <w:bookmarkEnd w:id="183"/>
      <w:bookmarkEnd w:id="184"/>
      <w:bookmarkEnd w:id="185"/>
    </w:p>
    <w:p w14:paraId="0116D443" w14:textId="12FAB65C" w:rsidR="00B20442" w:rsidRDefault="00D106F7">
      <w:pPr>
        <w:snapToGrid w:val="0"/>
        <w:ind w:firstLineChars="0" w:firstLine="0"/>
      </w:pPr>
      <w:r>
        <w:rPr>
          <w:b/>
          <w:bCs/>
        </w:rPr>
        <w:t>7</w:t>
      </w:r>
      <w:r>
        <w:rPr>
          <w:rFonts w:hint="eastAsia"/>
          <w:b/>
          <w:bCs/>
        </w:rPr>
        <w:t>.4.1</w:t>
      </w:r>
      <w:r w:rsidR="00915388">
        <w:rPr>
          <w:b/>
          <w:bCs/>
        </w:rPr>
        <w:t xml:space="preserve">  </w:t>
      </w:r>
      <w:r>
        <w:rPr>
          <w:rFonts w:hint="eastAsia"/>
        </w:rPr>
        <w:t>冷梁空调系统的冷水机组、新风机组（空气处理机组）、冷梁等主要空调设备应进行日常和定期维护保养。</w:t>
      </w:r>
    </w:p>
    <w:p w14:paraId="359F4D12" w14:textId="53AF8156" w:rsidR="00B20442" w:rsidRPr="006E09F9" w:rsidRDefault="00D106F7" w:rsidP="006E09F9">
      <w:pPr>
        <w:snapToGrid w:val="0"/>
        <w:ind w:firstLineChars="0" w:firstLine="0"/>
        <w:rPr>
          <w:rFonts w:eastAsia="楷体"/>
        </w:rPr>
      </w:pPr>
      <w:r w:rsidRPr="006E09F9">
        <w:rPr>
          <w:rFonts w:eastAsia="楷体"/>
        </w:rPr>
        <w:t>【条文说明】</w:t>
      </w:r>
      <w:r w:rsidR="006E09F9" w:rsidRPr="006E09F9">
        <w:rPr>
          <w:rFonts w:eastAsia="楷体"/>
        </w:rPr>
        <w:t>：</w:t>
      </w:r>
      <w:r w:rsidRPr="006E09F9">
        <w:rPr>
          <w:rFonts w:eastAsia="楷体"/>
        </w:rPr>
        <w:t>冷梁空调系统的设备包括</w:t>
      </w:r>
      <w:bookmarkStart w:id="186" w:name="_Hlk117239311"/>
      <w:r w:rsidRPr="006E09F9">
        <w:rPr>
          <w:rFonts w:eastAsia="楷体"/>
        </w:rPr>
        <w:t>冷水机组、循环水泵、冷却塔、新风机组（空气处理机组）、风机盘管、冷梁</w:t>
      </w:r>
      <w:bookmarkEnd w:id="186"/>
      <w:r w:rsidRPr="006E09F9">
        <w:rPr>
          <w:rFonts w:eastAsia="楷体"/>
        </w:rPr>
        <w:t>、能量回收装置等；电控</w:t>
      </w:r>
      <w:proofErr w:type="gramStart"/>
      <w:r w:rsidRPr="006E09F9">
        <w:rPr>
          <w:rFonts w:eastAsia="楷体"/>
        </w:rPr>
        <w:t>箱包括</w:t>
      </w:r>
      <w:proofErr w:type="gramEnd"/>
      <w:r w:rsidRPr="006E09F9">
        <w:rPr>
          <w:rFonts w:eastAsia="楷体"/>
        </w:rPr>
        <w:t>动力启动柜、弱电控制箱；阀门包括水管道上手动和电动调节阀，以及风道上的手动和电动调节风阀；风口包括空调系统的新风口、排风口、回风口和送风口。</w:t>
      </w:r>
    </w:p>
    <w:p w14:paraId="3B5C87ED" w14:textId="77777777" w:rsidR="00B20442" w:rsidRPr="006E09F9" w:rsidRDefault="00D106F7" w:rsidP="006E09F9">
      <w:pPr>
        <w:snapToGrid w:val="0"/>
        <w:ind w:firstLineChars="0" w:firstLine="0"/>
        <w:rPr>
          <w:rFonts w:eastAsia="楷体"/>
        </w:rPr>
      </w:pPr>
      <w:r w:rsidRPr="006E09F9">
        <w:rPr>
          <w:rFonts w:eastAsia="楷体"/>
        </w:rPr>
        <w:t>设备定期维护保养的间隔根据自身系统的需求进行。</w:t>
      </w:r>
    </w:p>
    <w:p w14:paraId="4DAAF351" w14:textId="6B56824B" w:rsidR="00B20442" w:rsidRDefault="00D106F7">
      <w:pPr>
        <w:snapToGrid w:val="0"/>
        <w:ind w:firstLineChars="0" w:firstLine="0"/>
      </w:pPr>
      <w:r>
        <w:rPr>
          <w:b/>
          <w:bCs/>
        </w:rPr>
        <w:t>7</w:t>
      </w:r>
      <w:r>
        <w:rPr>
          <w:rFonts w:hint="eastAsia"/>
          <w:b/>
          <w:bCs/>
        </w:rPr>
        <w:t>.4.2</w:t>
      </w:r>
      <w:r w:rsidR="00915388">
        <w:rPr>
          <w:b/>
          <w:bCs/>
        </w:rPr>
        <w:t xml:space="preserve">  </w:t>
      </w:r>
      <w:r>
        <w:rPr>
          <w:rFonts w:hint="eastAsia"/>
        </w:rPr>
        <w:t>冷梁空调系统涉及的水系统、风系统、控制系统应进行日常和定期维护保养。</w:t>
      </w:r>
    </w:p>
    <w:p w14:paraId="146163F9" w14:textId="3B753ADE" w:rsidR="00B20442" w:rsidRPr="006E09F9" w:rsidRDefault="00D106F7" w:rsidP="006E09F9">
      <w:pPr>
        <w:snapToGrid w:val="0"/>
        <w:ind w:firstLineChars="0" w:firstLine="0"/>
        <w:rPr>
          <w:rFonts w:eastAsia="楷体"/>
        </w:rPr>
      </w:pPr>
      <w:r w:rsidRPr="006E09F9">
        <w:rPr>
          <w:rFonts w:eastAsia="楷体"/>
        </w:rPr>
        <w:t>【条文说明】</w:t>
      </w:r>
      <w:r w:rsidR="006E09F9" w:rsidRPr="006E09F9">
        <w:rPr>
          <w:rFonts w:eastAsia="楷体"/>
        </w:rPr>
        <w:t>：</w:t>
      </w:r>
      <w:r w:rsidRPr="006E09F9">
        <w:rPr>
          <w:rFonts w:eastAsia="楷体"/>
        </w:rPr>
        <w:t xml:space="preserve">1 </w:t>
      </w:r>
      <w:r w:rsidRPr="006E09F9">
        <w:rPr>
          <w:rFonts w:eastAsia="楷体"/>
        </w:rPr>
        <w:t>水系统的维护保养包括冷冻水、冷却水和冷凝水管系统的管道和阀门的维护保养；</w:t>
      </w:r>
      <w:r w:rsidRPr="006E09F9">
        <w:rPr>
          <w:rFonts w:eastAsia="楷体"/>
        </w:rPr>
        <w:t xml:space="preserve">2 </w:t>
      </w:r>
      <w:proofErr w:type="gramStart"/>
      <w:r w:rsidRPr="006E09F9">
        <w:rPr>
          <w:rFonts w:eastAsia="楷体"/>
        </w:rPr>
        <w:t>风系统</w:t>
      </w:r>
      <w:proofErr w:type="gramEnd"/>
      <w:r w:rsidRPr="006E09F9">
        <w:rPr>
          <w:rFonts w:eastAsia="楷体"/>
        </w:rPr>
        <w:t>的维护保养包括</w:t>
      </w:r>
      <w:proofErr w:type="gramStart"/>
      <w:r w:rsidRPr="006E09F9">
        <w:rPr>
          <w:rFonts w:eastAsia="楷体"/>
        </w:rPr>
        <w:t>风系统</w:t>
      </w:r>
      <w:proofErr w:type="gramEnd"/>
      <w:r w:rsidRPr="006E09F9">
        <w:rPr>
          <w:rFonts w:eastAsia="楷体"/>
        </w:rPr>
        <w:t>管道和阀门的维护保养；</w:t>
      </w:r>
      <w:r w:rsidRPr="006E09F9">
        <w:rPr>
          <w:rFonts w:eastAsia="楷体"/>
        </w:rPr>
        <w:t xml:space="preserve">3 </w:t>
      </w:r>
      <w:r w:rsidRPr="006E09F9">
        <w:rPr>
          <w:rFonts w:eastAsia="楷体"/>
        </w:rPr>
        <w:t>测控系统的维护保养包括冷源群控系统和建筑设备监控系统的维护保养。</w:t>
      </w:r>
    </w:p>
    <w:p w14:paraId="774504BF" w14:textId="7E95C1AE" w:rsidR="00B20442" w:rsidRDefault="00D106F7">
      <w:pPr>
        <w:snapToGrid w:val="0"/>
        <w:ind w:firstLineChars="0" w:firstLine="0"/>
      </w:pPr>
      <w:r>
        <w:rPr>
          <w:b/>
          <w:bCs/>
        </w:rPr>
        <w:t>7</w:t>
      </w:r>
      <w:r>
        <w:rPr>
          <w:rFonts w:hint="eastAsia"/>
          <w:b/>
          <w:bCs/>
        </w:rPr>
        <w:t>.4.3</w:t>
      </w:r>
      <w:r w:rsidR="00915388">
        <w:rPr>
          <w:b/>
          <w:bCs/>
        </w:rPr>
        <w:t xml:space="preserve">  </w:t>
      </w:r>
      <w:r>
        <w:rPr>
          <w:rFonts w:hint="eastAsia"/>
        </w:rPr>
        <w:t>冷梁空调系统初次运行和停止运行六个月以上再次运行之前，应对冷梁及新风机组（空气处理机组）的空气过滤器、</w:t>
      </w:r>
      <w:proofErr w:type="gramStart"/>
      <w:r>
        <w:rPr>
          <w:rFonts w:hint="eastAsia"/>
        </w:rPr>
        <w:t>表冷器</w:t>
      </w:r>
      <w:proofErr w:type="gramEnd"/>
      <w:r>
        <w:rPr>
          <w:rFonts w:hint="eastAsia"/>
        </w:rPr>
        <w:t>、加热器、加湿器、冷凝水盘、空气能量回收装置等部件进行全面检查，并应根据检查结果进行清洗或更换。</w:t>
      </w:r>
    </w:p>
    <w:p w14:paraId="2DD4038E" w14:textId="72F1D7E2" w:rsidR="00B20442" w:rsidRDefault="00D106F7">
      <w:pPr>
        <w:snapToGrid w:val="0"/>
        <w:ind w:firstLineChars="0" w:firstLine="0"/>
      </w:pPr>
      <w:r>
        <w:rPr>
          <w:b/>
          <w:bCs/>
        </w:rPr>
        <w:t>7</w:t>
      </w:r>
      <w:r>
        <w:rPr>
          <w:rFonts w:hint="eastAsia"/>
          <w:b/>
          <w:bCs/>
        </w:rPr>
        <w:t>.4.4</w:t>
      </w:r>
      <w:r w:rsidR="00915388">
        <w:rPr>
          <w:b/>
          <w:bCs/>
        </w:rPr>
        <w:t xml:space="preserve">  </w:t>
      </w:r>
      <w:r>
        <w:rPr>
          <w:rFonts w:hint="eastAsia"/>
        </w:rPr>
        <w:t>系统新风应直接来自室外，运行期间中严禁从机房、楼道及顶棚吊顶等处</w:t>
      </w:r>
      <w:r>
        <w:rPr>
          <w:rFonts w:hint="eastAsia"/>
        </w:rPr>
        <w:lastRenderedPageBreak/>
        <w:t>间接吸取新风。新风口设置的防护网和初效过滤器应定期清洗。</w:t>
      </w:r>
    </w:p>
    <w:p w14:paraId="39993547" w14:textId="7BFCA27E" w:rsidR="00B20442" w:rsidRDefault="00D106F7">
      <w:pPr>
        <w:snapToGrid w:val="0"/>
        <w:ind w:firstLineChars="0" w:firstLine="0"/>
      </w:pPr>
      <w:r>
        <w:rPr>
          <w:b/>
          <w:bCs/>
        </w:rPr>
        <w:t>7</w:t>
      </w:r>
      <w:r>
        <w:rPr>
          <w:rFonts w:hint="eastAsia"/>
          <w:b/>
          <w:bCs/>
        </w:rPr>
        <w:t>.4.5</w:t>
      </w:r>
      <w:r w:rsidR="00915388">
        <w:rPr>
          <w:b/>
          <w:bCs/>
        </w:rPr>
        <w:t xml:space="preserve">  </w:t>
      </w:r>
      <w:r>
        <w:rPr>
          <w:rFonts w:hint="eastAsia"/>
        </w:rPr>
        <w:t>建筑设备控制系统的监测仪表、温控器、传感器、上位机、监测装置等关键器件，应每年进行一次检验和维护。</w:t>
      </w:r>
    </w:p>
    <w:p w14:paraId="508FF40C" w14:textId="78D1C897" w:rsidR="00B20442" w:rsidRPr="006E09F9" w:rsidRDefault="00D106F7" w:rsidP="006E09F9">
      <w:pPr>
        <w:snapToGrid w:val="0"/>
        <w:ind w:firstLineChars="0" w:firstLine="0"/>
        <w:rPr>
          <w:rFonts w:eastAsia="微软雅黑"/>
          <w:szCs w:val="24"/>
        </w:rPr>
      </w:pPr>
      <w:r w:rsidRPr="006E09F9">
        <w:rPr>
          <w:rFonts w:eastAsia="楷体"/>
        </w:rPr>
        <w:t>【条文说明】</w:t>
      </w:r>
      <w:bookmarkStart w:id="187" w:name="_Hlk108435072"/>
      <w:bookmarkStart w:id="188" w:name="_Hlk110612499"/>
      <w:r w:rsidR="006E09F9" w:rsidRPr="006E09F9">
        <w:rPr>
          <w:rFonts w:eastAsia="楷体"/>
        </w:rPr>
        <w:t>：</w:t>
      </w:r>
      <w:bookmarkEnd w:id="187"/>
      <w:r w:rsidRPr="006E09F9">
        <w:rPr>
          <w:rFonts w:eastAsia="楷体"/>
          <w:szCs w:val="24"/>
        </w:rPr>
        <w:t>测控系统中计量仪表应工作正常，并保持设计精度范围内。失效或缺少的仪表应更换或增设。系统中的温度、压力、流量、热量、耗电量等监测仪表，室内温控器、送风温</w:t>
      </w:r>
      <w:r w:rsidRPr="006E09F9">
        <w:rPr>
          <w:rFonts w:eastAsia="楷体"/>
          <w:szCs w:val="24"/>
        </w:rPr>
        <w:t>(</w:t>
      </w:r>
      <w:r w:rsidRPr="006E09F9">
        <w:rPr>
          <w:rFonts w:eastAsia="楷体"/>
          <w:szCs w:val="24"/>
        </w:rPr>
        <w:t>湿</w:t>
      </w:r>
      <w:r w:rsidRPr="006E09F9">
        <w:rPr>
          <w:rFonts w:eastAsia="楷体"/>
          <w:szCs w:val="24"/>
        </w:rPr>
        <w:t>)</w:t>
      </w:r>
      <w:r w:rsidRPr="006E09F9">
        <w:rPr>
          <w:rFonts w:eastAsia="楷体"/>
          <w:szCs w:val="24"/>
        </w:rPr>
        <w:t>度传感器、管道静压传感器、</w:t>
      </w:r>
      <w:proofErr w:type="gramStart"/>
      <w:r w:rsidRPr="006E09F9">
        <w:rPr>
          <w:rFonts w:eastAsia="楷体"/>
          <w:szCs w:val="24"/>
        </w:rPr>
        <w:t>室外温</w:t>
      </w:r>
      <w:proofErr w:type="gramEnd"/>
      <w:r w:rsidRPr="006E09F9">
        <w:rPr>
          <w:rFonts w:eastAsia="楷体"/>
          <w:szCs w:val="24"/>
        </w:rPr>
        <w:t>(</w:t>
      </w:r>
      <w:r w:rsidRPr="006E09F9">
        <w:rPr>
          <w:rFonts w:eastAsia="楷体"/>
          <w:szCs w:val="24"/>
        </w:rPr>
        <w:t>湿</w:t>
      </w:r>
      <w:r w:rsidRPr="006E09F9">
        <w:rPr>
          <w:rFonts w:eastAsia="楷体"/>
          <w:szCs w:val="24"/>
        </w:rPr>
        <w:t>)</w:t>
      </w:r>
      <w:r w:rsidRPr="006E09F9">
        <w:rPr>
          <w:rFonts w:eastAsia="楷体"/>
          <w:szCs w:val="24"/>
        </w:rPr>
        <w:t>度传感器、</w:t>
      </w:r>
      <w:r w:rsidRPr="006E09F9">
        <w:rPr>
          <w:rFonts w:eastAsia="楷体"/>
          <w:szCs w:val="24"/>
        </w:rPr>
        <w:t>CO</w:t>
      </w:r>
      <w:r w:rsidRPr="006E09F9">
        <w:rPr>
          <w:rFonts w:eastAsia="楷体"/>
          <w:szCs w:val="24"/>
          <w:vertAlign w:val="subscript"/>
        </w:rPr>
        <w:t>2</w:t>
      </w:r>
      <w:r w:rsidRPr="006E09F9">
        <w:rPr>
          <w:rFonts w:eastAsia="楷体"/>
          <w:szCs w:val="24"/>
        </w:rPr>
        <w:t>浓度传感器、上位机、新风量监测装置、过滤器前后压差仪表等，应每年检验、维护一次，发现问题及时校准。</w:t>
      </w:r>
    </w:p>
    <w:bookmarkEnd w:id="188"/>
    <w:p w14:paraId="3D925537" w14:textId="45632701" w:rsidR="00B20442" w:rsidRDefault="00D106F7">
      <w:pPr>
        <w:snapToGrid w:val="0"/>
        <w:ind w:firstLineChars="0" w:firstLine="0"/>
      </w:pPr>
      <w:r>
        <w:rPr>
          <w:b/>
          <w:bCs/>
        </w:rPr>
        <w:t>7</w:t>
      </w:r>
      <w:r>
        <w:rPr>
          <w:rFonts w:hint="eastAsia"/>
          <w:b/>
          <w:bCs/>
        </w:rPr>
        <w:t>.4.6</w:t>
      </w:r>
      <w:r w:rsidR="00915388">
        <w:rPr>
          <w:b/>
          <w:bCs/>
        </w:rPr>
        <w:t xml:space="preserve">  </w:t>
      </w:r>
      <w:r>
        <w:rPr>
          <w:rFonts w:hint="eastAsia"/>
        </w:rPr>
        <w:t>当房间功能或布局发生变化时，冷梁及室内温控器应加以调整。</w:t>
      </w:r>
    </w:p>
    <w:p w14:paraId="31DBE531" w14:textId="075C6EC1" w:rsidR="00B20442" w:rsidRDefault="00D106F7">
      <w:pPr>
        <w:snapToGrid w:val="0"/>
        <w:ind w:firstLineChars="0" w:firstLine="0"/>
      </w:pPr>
      <w:r>
        <w:rPr>
          <w:b/>
          <w:bCs/>
        </w:rPr>
        <w:t>7</w:t>
      </w:r>
      <w:r>
        <w:rPr>
          <w:rFonts w:hint="eastAsia"/>
          <w:b/>
          <w:bCs/>
        </w:rPr>
        <w:t>.4.7</w:t>
      </w:r>
      <w:r w:rsidR="00915388">
        <w:rPr>
          <w:b/>
          <w:bCs/>
        </w:rPr>
        <w:t xml:space="preserve">  </w:t>
      </w:r>
      <w:r>
        <w:rPr>
          <w:rFonts w:hint="eastAsia"/>
        </w:rPr>
        <w:t>空调风道系统应每两年进行一次检验和维护，并应去除风道内的集尘、污物、铁锈和菌斑等污染物。</w:t>
      </w:r>
    </w:p>
    <w:p w14:paraId="5BF443D8" w14:textId="24E09272" w:rsidR="00B20442" w:rsidRPr="00915388" w:rsidRDefault="00D106F7" w:rsidP="00915388">
      <w:pPr>
        <w:snapToGrid w:val="0"/>
        <w:spacing w:before="240" w:after="240" w:line="312" w:lineRule="auto"/>
        <w:ind w:firstLineChars="0" w:firstLine="0"/>
        <w:jc w:val="center"/>
        <w:outlineLvl w:val="1"/>
        <w:rPr>
          <w:rFonts w:ascii="黑体" w:eastAsia="黑体" w:hAnsi="黑体"/>
          <w:b/>
          <w:iCs/>
          <w:sz w:val="28"/>
          <w:szCs w:val="28"/>
          <w:lang w:val="zh-CN"/>
        </w:rPr>
      </w:pPr>
      <w:bookmarkStart w:id="189" w:name="_Toc135225354"/>
      <w:bookmarkStart w:id="190" w:name="_Toc137567306"/>
      <w:bookmarkStart w:id="191" w:name="_Toc137567797"/>
      <w:r w:rsidRPr="00915388">
        <w:rPr>
          <w:rFonts w:ascii="黑体" w:eastAsia="黑体" w:hAnsi="黑体"/>
          <w:b/>
          <w:iCs/>
          <w:sz w:val="28"/>
          <w:szCs w:val="28"/>
          <w:lang w:val="zh-CN"/>
        </w:rPr>
        <w:t>7</w:t>
      </w:r>
      <w:r w:rsidRPr="00915388">
        <w:rPr>
          <w:rFonts w:ascii="黑体" w:eastAsia="黑体" w:hAnsi="黑体" w:hint="eastAsia"/>
          <w:b/>
          <w:iCs/>
          <w:sz w:val="28"/>
          <w:szCs w:val="28"/>
          <w:lang w:val="zh-CN"/>
        </w:rPr>
        <w:t>.5</w:t>
      </w:r>
      <w:r w:rsidR="00915388">
        <w:rPr>
          <w:rFonts w:ascii="黑体" w:eastAsia="黑体" w:hAnsi="黑体"/>
          <w:b/>
          <w:iCs/>
          <w:sz w:val="28"/>
          <w:szCs w:val="28"/>
          <w:lang w:val="zh-CN"/>
        </w:rPr>
        <w:t xml:space="preserve">  </w:t>
      </w:r>
      <w:r w:rsidRPr="00915388">
        <w:rPr>
          <w:rFonts w:ascii="黑体" w:eastAsia="黑体" w:hAnsi="黑体" w:hint="eastAsia"/>
          <w:b/>
          <w:iCs/>
          <w:sz w:val="28"/>
          <w:szCs w:val="28"/>
          <w:lang w:val="zh-CN"/>
        </w:rPr>
        <w:t>节</w:t>
      </w:r>
      <w:r w:rsidR="00915388">
        <w:rPr>
          <w:rFonts w:ascii="黑体" w:eastAsia="黑体" w:hAnsi="黑体" w:hint="eastAsia"/>
          <w:b/>
          <w:iCs/>
          <w:sz w:val="28"/>
          <w:szCs w:val="28"/>
          <w:lang w:val="zh-CN"/>
        </w:rPr>
        <w:t xml:space="preserve"> </w:t>
      </w:r>
      <w:r w:rsidRPr="00915388">
        <w:rPr>
          <w:rFonts w:ascii="黑体" w:eastAsia="黑体" w:hAnsi="黑体" w:hint="eastAsia"/>
          <w:b/>
          <w:iCs/>
          <w:sz w:val="28"/>
          <w:szCs w:val="28"/>
          <w:lang w:val="zh-CN"/>
        </w:rPr>
        <w:t>能</w:t>
      </w:r>
      <w:r w:rsidR="00915388">
        <w:rPr>
          <w:rFonts w:ascii="黑体" w:eastAsia="黑体" w:hAnsi="黑体" w:hint="eastAsia"/>
          <w:b/>
          <w:iCs/>
          <w:sz w:val="28"/>
          <w:szCs w:val="28"/>
          <w:lang w:val="zh-CN"/>
        </w:rPr>
        <w:t xml:space="preserve"> </w:t>
      </w:r>
      <w:r w:rsidRPr="00915388">
        <w:rPr>
          <w:rFonts w:ascii="黑体" w:eastAsia="黑体" w:hAnsi="黑体" w:hint="eastAsia"/>
          <w:b/>
          <w:iCs/>
          <w:sz w:val="28"/>
          <w:szCs w:val="28"/>
          <w:lang w:val="zh-CN"/>
        </w:rPr>
        <w:t>运</w:t>
      </w:r>
      <w:r w:rsidR="00915388">
        <w:rPr>
          <w:rFonts w:ascii="黑体" w:eastAsia="黑体" w:hAnsi="黑体" w:hint="eastAsia"/>
          <w:b/>
          <w:iCs/>
          <w:sz w:val="28"/>
          <w:szCs w:val="28"/>
          <w:lang w:val="zh-CN"/>
        </w:rPr>
        <w:t xml:space="preserve"> </w:t>
      </w:r>
      <w:r w:rsidRPr="00915388">
        <w:rPr>
          <w:rFonts w:ascii="黑体" w:eastAsia="黑体" w:hAnsi="黑体" w:hint="eastAsia"/>
          <w:b/>
          <w:iCs/>
          <w:sz w:val="28"/>
          <w:szCs w:val="28"/>
          <w:lang w:val="zh-CN"/>
        </w:rPr>
        <w:t>行</w:t>
      </w:r>
      <w:bookmarkEnd w:id="189"/>
      <w:bookmarkEnd w:id="190"/>
      <w:bookmarkEnd w:id="191"/>
    </w:p>
    <w:p w14:paraId="44DB9467" w14:textId="10F62E46" w:rsidR="00B20442" w:rsidRDefault="00D106F7">
      <w:pPr>
        <w:snapToGrid w:val="0"/>
        <w:ind w:firstLineChars="0" w:firstLine="0"/>
      </w:pPr>
      <w:r>
        <w:rPr>
          <w:b/>
          <w:bCs/>
        </w:rPr>
        <w:t>7</w:t>
      </w:r>
      <w:r>
        <w:rPr>
          <w:rFonts w:hint="eastAsia"/>
          <w:b/>
          <w:bCs/>
        </w:rPr>
        <w:t>.5.1</w:t>
      </w:r>
      <w:r w:rsidR="00915388">
        <w:rPr>
          <w:b/>
          <w:bCs/>
        </w:rPr>
        <w:t xml:space="preserve">  </w:t>
      </w:r>
      <w:r>
        <w:rPr>
          <w:rFonts w:hint="eastAsia"/>
        </w:rPr>
        <w:t>公共建筑运行期间室内设定温度，冬季不得高于设计值</w:t>
      </w:r>
      <w:r>
        <w:rPr>
          <w:rFonts w:hint="eastAsia"/>
        </w:rPr>
        <w:t>2</w:t>
      </w:r>
      <w:r>
        <w:rPr>
          <w:rFonts w:hint="eastAsia"/>
        </w:rPr>
        <w:t>℃，夏季不得低于设计值</w:t>
      </w:r>
      <w:r>
        <w:rPr>
          <w:rFonts w:hint="eastAsia"/>
        </w:rPr>
        <w:t>2</w:t>
      </w:r>
      <w:r>
        <w:rPr>
          <w:rFonts w:hint="eastAsia"/>
        </w:rPr>
        <w:t>℃。</w:t>
      </w:r>
    </w:p>
    <w:p w14:paraId="40AA8577" w14:textId="403315EC" w:rsidR="00B20442" w:rsidRPr="006E09F9" w:rsidRDefault="00D106F7" w:rsidP="006E09F9">
      <w:pPr>
        <w:snapToGrid w:val="0"/>
        <w:ind w:firstLineChars="0" w:firstLine="0"/>
        <w:rPr>
          <w:rFonts w:eastAsia="楷体"/>
        </w:rPr>
      </w:pPr>
      <w:r w:rsidRPr="006E09F9">
        <w:rPr>
          <w:rFonts w:eastAsia="楷体"/>
        </w:rPr>
        <w:t>【条文说明】</w:t>
      </w:r>
      <w:r w:rsidR="006E09F9" w:rsidRPr="006E09F9">
        <w:rPr>
          <w:rFonts w:eastAsia="楷体"/>
        </w:rPr>
        <w:t>：</w:t>
      </w:r>
      <w:r w:rsidRPr="006E09F9">
        <w:rPr>
          <w:rFonts w:eastAsia="楷体"/>
        </w:rPr>
        <w:t>根据《中华人民共和国节约能源法》第三十七条</w:t>
      </w:r>
      <w:r w:rsidRPr="006E09F9">
        <w:rPr>
          <w:rFonts w:eastAsia="楷体"/>
        </w:rPr>
        <w:t>“</w:t>
      </w:r>
      <w:r w:rsidRPr="006E09F9">
        <w:rPr>
          <w:rFonts w:eastAsia="楷体"/>
        </w:rPr>
        <w:t>使用空调供暖、制冷的公共建筑应当实行室内温度控制制度。具体办法由国务院建设主管部门制定。</w:t>
      </w:r>
      <w:r w:rsidRPr="006E09F9">
        <w:rPr>
          <w:rFonts w:eastAsia="楷体"/>
        </w:rPr>
        <w:t>”</w:t>
      </w:r>
      <w:r w:rsidRPr="006E09F9">
        <w:rPr>
          <w:rFonts w:eastAsia="楷体"/>
        </w:rPr>
        <w:t>要求公共建筑运行阶段的室内温度冬季不应过高、夏季不应过低，避免能源浪费。</w:t>
      </w:r>
    </w:p>
    <w:p w14:paraId="68CF0DEE" w14:textId="77777777" w:rsidR="00B20442" w:rsidRPr="006E09F9" w:rsidRDefault="00D106F7" w:rsidP="006E09F9">
      <w:pPr>
        <w:snapToGrid w:val="0"/>
        <w:ind w:firstLineChars="0" w:firstLine="0"/>
        <w:rPr>
          <w:rFonts w:eastAsia="楷体"/>
        </w:rPr>
      </w:pPr>
      <w:r w:rsidRPr="006E09F9">
        <w:rPr>
          <w:rFonts w:eastAsia="楷体"/>
        </w:rPr>
        <w:t>合理的室内温度设定对节能具有较好的效果。为了更好地控制人员的行为节能和管理节能，在运行管理过程中，必须严格控制室内设定温度，避免不必要的能源浪费。</w:t>
      </w:r>
    </w:p>
    <w:p w14:paraId="6A564C49" w14:textId="77777777" w:rsidR="00B20442" w:rsidRPr="006E09F9" w:rsidRDefault="00D106F7" w:rsidP="006E09F9">
      <w:pPr>
        <w:snapToGrid w:val="0"/>
        <w:ind w:firstLineChars="0" w:firstLine="0"/>
        <w:rPr>
          <w:rFonts w:eastAsia="楷体"/>
        </w:rPr>
      </w:pPr>
      <w:r w:rsidRPr="006E09F9">
        <w:rPr>
          <w:rFonts w:eastAsia="楷体"/>
        </w:rPr>
        <w:t>办公楼在非上班时间（夜间或周末）人员很少，可以在夏季提高空调设定温度，在冬季降低供热温度，甚至停止供冷或供热，以减少供冷供热量，节约能源。</w:t>
      </w:r>
    </w:p>
    <w:p w14:paraId="0BB96AC8" w14:textId="0D5DAC97" w:rsidR="00B20442" w:rsidRDefault="00D106F7">
      <w:pPr>
        <w:snapToGrid w:val="0"/>
        <w:ind w:firstLineChars="0" w:firstLine="0"/>
      </w:pPr>
      <w:r>
        <w:rPr>
          <w:b/>
          <w:bCs/>
        </w:rPr>
        <w:t>7</w:t>
      </w:r>
      <w:r>
        <w:rPr>
          <w:rFonts w:hint="eastAsia"/>
          <w:b/>
          <w:bCs/>
        </w:rPr>
        <w:t>.5.2</w:t>
      </w:r>
      <w:r w:rsidR="00915388">
        <w:rPr>
          <w:b/>
          <w:bCs/>
        </w:rPr>
        <w:t xml:space="preserve">  </w:t>
      </w:r>
      <w:r>
        <w:rPr>
          <w:rFonts w:hint="eastAsia"/>
        </w:rPr>
        <w:t>新风机组（空气处理机组）送风温度的设定值应根据不同的季节工况在运行实践中不断加以优化调整。</w:t>
      </w:r>
    </w:p>
    <w:p w14:paraId="63424176" w14:textId="5E1AEA74" w:rsidR="00B20442" w:rsidRDefault="00D106F7" w:rsidP="006E09F9">
      <w:pPr>
        <w:snapToGrid w:val="0"/>
        <w:ind w:firstLineChars="0" w:firstLine="0"/>
        <w:rPr>
          <w:rFonts w:ascii="楷体" w:eastAsia="楷体" w:hAnsi="楷体"/>
        </w:rPr>
      </w:pPr>
      <w:r>
        <w:rPr>
          <w:rFonts w:ascii="楷体" w:eastAsia="楷体" w:hAnsi="楷体" w:hint="eastAsia"/>
        </w:rPr>
        <w:t>【条文说明】</w:t>
      </w:r>
      <w:r w:rsidR="006E09F9">
        <w:rPr>
          <w:rFonts w:ascii="楷体" w:eastAsia="楷体" w:hAnsi="楷体" w:hint="eastAsia"/>
        </w:rPr>
        <w:t>：</w:t>
      </w:r>
      <w:r>
        <w:rPr>
          <w:rFonts w:ascii="楷体" w:eastAsia="楷体" w:hAnsi="楷体" w:hint="eastAsia"/>
        </w:rPr>
        <w:t>建筑实际冷热负荷随季节和使用情况而变化，制定合理的运行策略是实现建筑节能运行的前提。因此，要求建筑运行管理单位根据实际负荷变化情况制定节能运行方案，对设备机组运行方式进行调节，提高机组的实际运行效率，并落实在操作规程中。</w:t>
      </w:r>
    </w:p>
    <w:p w14:paraId="7FD63EA7" w14:textId="184682C6" w:rsidR="00B20442" w:rsidRDefault="00D106F7">
      <w:pPr>
        <w:snapToGrid w:val="0"/>
        <w:ind w:firstLineChars="0" w:firstLine="0"/>
      </w:pPr>
      <w:r>
        <w:rPr>
          <w:b/>
          <w:bCs/>
        </w:rPr>
        <w:lastRenderedPageBreak/>
        <w:t>7</w:t>
      </w:r>
      <w:r>
        <w:rPr>
          <w:rFonts w:hint="eastAsia"/>
          <w:b/>
          <w:bCs/>
        </w:rPr>
        <w:t>.5.3</w:t>
      </w:r>
      <w:r w:rsidR="00915388">
        <w:rPr>
          <w:b/>
          <w:bCs/>
        </w:rPr>
        <w:t xml:space="preserve">  </w:t>
      </w:r>
      <w:r>
        <w:rPr>
          <w:rFonts w:hint="eastAsia"/>
        </w:rPr>
        <w:t>采用新风量监测的系统，新风量的设定值大小应根据室内人员数量，在运行实践中加以优化调整，并应保证室内卫生条件符合国家现行标准的有关规定。无新风量监测功能的冷梁空调系统，应增设新风需求控制装置。</w:t>
      </w:r>
    </w:p>
    <w:p w14:paraId="592E975C" w14:textId="39D47076" w:rsidR="00B20442" w:rsidRDefault="00D106F7">
      <w:pPr>
        <w:snapToGrid w:val="0"/>
        <w:ind w:firstLineChars="0" w:firstLine="0"/>
      </w:pPr>
      <w:r>
        <w:rPr>
          <w:rFonts w:hint="eastAsia"/>
          <w:b/>
          <w:bCs/>
        </w:rPr>
        <w:t>7.5.</w:t>
      </w:r>
      <w:r>
        <w:rPr>
          <w:b/>
          <w:bCs/>
        </w:rPr>
        <w:t>4</w:t>
      </w:r>
      <w:r w:rsidR="00915388">
        <w:rPr>
          <w:b/>
          <w:bCs/>
        </w:rPr>
        <w:t xml:space="preserve">  </w:t>
      </w:r>
      <w:r>
        <w:rPr>
          <w:rFonts w:hint="eastAsia"/>
        </w:rPr>
        <w:t>冷源系统供水温度宜根据室外气象参数和除湿负荷的变化进行设定。</w:t>
      </w:r>
    </w:p>
    <w:p w14:paraId="6B7186A7" w14:textId="4F82BEE0" w:rsidR="00B20442" w:rsidRDefault="00D106F7">
      <w:pPr>
        <w:snapToGrid w:val="0"/>
        <w:ind w:firstLineChars="0" w:firstLine="0"/>
      </w:pPr>
      <w:r>
        <w:rPr>
          <w:b/>
          <w:bCs/>
        </w:rPr>
        <w:t>7</w:t>
      </w:r>
      <w:r>
        <w:rPr>
          <w:rFonts w:hint="eastAsia"/>
          <w:b/>
          <w:bCs/>
        </w:rPr>
        <w:t>.5.</w:t>
      </w:r>
      <w:r>
        <w:rPr>
          <w:b/>
          <w:bCs/>
        </w:rPr>
        <w:t>5</w:t>
      </w:r>
      <w:r w:rsidR="00915388">
        <w:rPr>
          <w:b/>
          <w:bCs/>
        </w:rPr>
        <w:t xml:space="preserve">  </w:t>
      </w:r>
      <w:r>
        <w:rPr>
          <w:rFonts w:hint="eastAsia"/>
        </w:rPr>
        <w:t>当建筑物内区在过渡季或冬季工况需要供冷时，宜采用自然冷却。</w:t>
      </w:r>
    </w:p>
    <w:p w14:paraId="7D479386" w14:textId="1E50E35C" w:rsidR="00B20442" w:rsidRDefault="00D106F7">
      <w:pPr>
        <w:snapToGrid w:val="0"/>
        <w:ind w:firstLineChars="0" w:firstLine="0"/>
      </w:pPr>
      <w:r>
        <w:rPr>
          <w:b/>
          <w:bCs/>
        </w:rPr>
        <w:t>7</w:t>
      </w:r>
      <w:r>
        <w:rPr>
          <w:rFonts w:hint="eastAsia"/>
          <w:b/>
          <w:bCs/>
        </w:rPr>
        <w:t>.5.6</w:t>
      </w:r>
      <w:r w:rsidR="00915388">
        <w:rPr>
          <w:b/>
          <w:bCs/>
        </w:rPr>
        <w:t xml:space="preserve">  </w:t>
      </w:r>
      <w:r>
        <w:rPr>
          <w:rFonts w:hint="eastAsia"/>
        </w:rPr>
        <w:t>运行管理部门宜在不同季节工况对典型房间的热环境参数和空气品质进行抽查检测，并应对不合格的环节加以整改调整。</w:t>
      </w:r>
    </w:p>
    <w:p w14:paraId="3DF37A62" w14:textId="72EE0233" w:rsidR="00B20442" w:rsidRDefault="00D106F7">
      <w:pPr>
        <w:snapToGrid w:val="0"/>
        <w:ind w:firstLineChars="0" w:firstLine="0"/>
      </w:pPr>
      <w:r>
        <w:rPr>
          <w:b/>
          <w:bCs/>
        </w:rPr>
        <w:t>7</w:t>
      </w:r>
      <w:r>
        <w:rPr>
          <w:rFonts w:hint="eastAsia"/>
          <w:b/>
          <w:bCs/>
        </w:rPr>
        <w:t>.5.7</w:t>
      </w:r>
      <w:r w:rsidR="00915388">
        <w:rPr>
          <w:b/>
          <w:bCs/>
        </w:rPr>
        <w:t xml:space="preserve">  </w:t>
      </w:r>
      <w:r>
        <w:rPr>
          <w:rFonts w:hint="eastAsia"/>
        </w:rPr>
        <w:t>建筑能耗应以一个完整的日历年统计。能耗数据应纳入能耗监督管理系统平台管理。运行管理部门应每年进行一次系统能耗分析。</w:t>
      </w:r>
    </w:p>
    <w:p w14:paraId="76974560" w14:textId="788315FD" w:rsidR="00B20442" w:rsidRDefault="00D106F7" w:rsidP="0097659A">
      <w:pPr>
        <w:snapToGrid w:val="0"/>
        <w:ind w:firstLineChars="0" w:firstLine="0"/>
        <w:rPr>
          <w:rFonts w:ascii="楷体" w:eastAsia="楷体" w:hAnsi="楷体"/>
        </w:rPr>
      </w:pPr>
      <w:r>
        <w:rPr>
          <w:rFonts w:ascii="楷体" w:eastAsia="楷体" w:hAnsi="楷体" w:hint="eastAsia"/>
        </w:rPr>
        <w:t>【条文说明】</w:t>
      </w:r>
      <w:r w:rsidR="0097659A">
        <w:rPr>
          <w:rFonts w:ascii="楷体" w:eastAsia="楷体" w:hAnsi="楷体" w:hint="eastAsia"/>
        </w:rPr>
        <w:t>：</w:t>
      </w:r>
      <w:r>
        <w:rPr>
          <w:rFonts w:ascii="楷体" w:eastAsia="楷体" w:hAnsi="楷体" w:hint="eastAsia"/>
        </w:rPr>
        <w:t>根据《民用建筑节能条例》第三十一条中提到“……应当建立健全民用建筑节能管理制度和操作规程，对建筑用能系统进行监测、维护”以及《民用建筑能耗和节能信息统计报表制度》的说明中明确要求对建筑节能信息包括可再生能源规模化应用情况进行统计，因此要求对可再生能源系统进行单独计量。</w:t>
      </w:r>
    </w:p>
    <w:p w14:paraId="244D5CDA" w14:textId="77777777" w:rsidR="00B20442" w:rsidRDefault="00D106F7" w:rsidP="0097659A">
      <w:pPr>
        <w:snapToGrid w:val="0"/>
        <w:ind w:firstLineChars="0" w:firstLine="0"/>
        <w:rPr>
          <w:rFonts w:ascii="楷体" w:eastAsia="楷体" w:hAnsi="楷体"/>
        </w:rPr>
      </w:pPr>
      <w:r>
        <w:rPr>
          <w:rFonts w:ascii="楷体" w:eastAsia="楷体" w:hAnsi="楷体" w:hint="eastAsia"/>
        </w:rPr>
        <w:t>对电、水、气、冷/热量等分类、分区、分项计量，是进行节能潜力分析和能源系统优化管理的前提，对收集的数据进行分析总结，能够摸清建筑能耗特点及运行特点，可实现节能潜力挖掘，提高设备用能效率。</w:t>
      </w:r>
    </w:p>
    <w:p w14:paraId="46EFDD1A" w14:textId="438507D0" w:rsidR="00B20442" w:rsidRDefault="00D106F7" w:rsidP="0097659A">
      <w:pPr>
        <w:snapToGrid w:val="0"/>
        <w:ind w:firstLineChars="0" w:firstLine="0"/>
        <w:rPr>
          <w:rFonts w:ascii="楷体" w:eastAsia="楷体" w:hAnsi="楷体"/>
        </w:rPr>
      </w:pPr>
      <w:r>
        <w:rPr>
          <w:rFonts w:ascii="楷体" w:eastAsia="楷体" w:hAnsi="楷体" w:hint="eastAsia"/>
        </w:rPr>
        <w:t>建筑能耗按年统计，通常包括全年12个月的数据；有能耗监测平台时，能耗数据需纳入能耗监测平台统一管理。</w:t>
      </w:r>
    </w:p>
    <w:p w14:paraId="4A4D1F50" w14:textId="77777777" w:rsidR="0097659A" w:rsidRDefault="0097659A" w:rsidP="00815D3E">
      <w:pPr>
        <w:pStyle w:val="ordinary-output"/>
        <w:widowControl w:val="0"/>
        <w:shd w:val="clear" w:color="auto" w:fill="FFFFFF"/>
        <w:snapToGrid w:val="0"/>
        <w:spacing w:before="240" w:beforeAutospacing="0" w:line="360" w:lineRule="auto"/>
        <w:jc w:val="center"/>
        <w:outlineLvl w:val="0"/>
        <w:rPr>
          <w:rFonts w:ascii="Times New Roman" w:hAnsi="Times New Roman" w:cs="Times New Roman"/>
          <w:b/>
          <w:color w:val="auto"/>
          <w:sz w:val="30"/>
          <w:szCs w:val="30"/>
          <w:lang w:val="zh-CN"/>
        </w:rPr>
        <w:sectPr w:rsidR="0097659A">
          <w:pgSz w:w="11906" w:h="16838"/>
          <w:pgMar w:top="1440" w:right="1800" w:bottom="1440" w:left="1800" w:header="851" w:footer="992" w:gutter="0"/>
          <w:cols w:space="425"/>
          <w:docGrid w:type="lines" w:linePitch="312"/>
        </w:sectPr>
      </w:pPr>
      <w:bookmarkStart w:id="192" w:name="_Toc335119381"/>
      <w:bookmarkStart w:id="193" w:name="_Toc532730623"/>
      <w:bookmarkStart w:id="194" w:name="_Toc368167193"/>
      <w:bookmarkStart w:id="195" w:name="_Toc135225355"/>
      <w:bookmarkStart w:id="196" w:name="_Toc335119129"/>
      <w:bookmarkStart w:id="197" w:name="_Toc13821031"/>
      <w:bookmarkStart w:id="198" w:name="_Toc66652991"/>
    </w:p>
    <w:p w14:paraId="7B021A57" w14:textId="3DBE5845" w:rsidR="00B20442" w:rsidRPr="00815D3E" w:rsidRDefault="00D106F7" w:rsidP="00815D3E">
      <w:pPr>
        <w:pStyle w:val="ordinary-output"/>
        <w:widowControl w:val="0"/>
        <w:shd w:val="clear" w:color="auto" w:fill="FFFFFF"/>
        <w:snapToGrid w:val="0"/>
        <w:spacing w:before="240" w:beforeAutospacing="0" w:line="360" w:lineRule="auto"/>
        <w:jc w:val="center"/>
        <w:outlineLvl w:val="0"/>
        <w:rPr>
          <w:rFonts w:ascii="Times New Roman" w:hAnsi="Times New Roman" w:cs="Times New Roman"/>
          <w:b/>
          <w:color w:val="auto"/>
          <w:sz w:val="30"/>
          <w:szCs w:val="30"/>
          <w:lang w:val="zh-CN"/>
        </w:rPr>
      </w:pPr>
      <w:bookmarkStart w:id="199" w:name="_Toc137567307"/>
      <w:bookmarkStart w:id="200" w:name="_Toc137567798"/>
      <w:r w:rsidRPr="00815D3E">
        <w:rPr>
          <w:rFonts w:ascii="Times New Roman" w:hAnsi="Times New Roman" w:cs="Times New Roman"/>
          <w:b/>
          <w:color w:val="auto"/>
          <w:sz w:val="30"/>
          <w:szCs w:val="30"/>
          <w:lang w:val="zh-CN"/>
        </w:rPr>
        <w:lastRenderedPageBreak/>
        <w:t>用词说明</w:t>
      </w:r>
      <w:bookmarkEnd w:id="192"/>
      <w:bookmarkEnd w:id="193"/>
      <w:bookmarkEnd w:id="194"/>
      <w:bookmarkEnd w:id="195"/>
      <w:bookmarkEnd w:id="196"/>
      <w:bookmarkEnd w:id="197"/>
      <w:bookmarkEnd w:id="199"/>
      <w:bookmarkEnd w:id="200"/>
    </w:p>
    <w:bookmarkEnd w:id="198"/>
    <w:p w14:paraId="3B6DD7B6" w14:textId="77777777" w:rsidR="00815D3E" w:rsidRPr="00815D3E" w:rsidRDefault="00815D3E" w:rsidP="00815D3E">
      <w:pPr>
        <w:widowControl/>
        <w:adjustRightInd w:val="0"/>
        <w:snapToGrid w:val="0"/>
        <w:ind w:firstLine="480"/>
        <w:jc w:val="left"/>
        <w:rPr>
          <w:rFonts w:cs="微软雅黑"/>
          <w:bCs/>
          <w:szCs w:val="24"/>
        </w:rPr>
      </w:pPr>
      <w:r w:rsidRPr="00815D3E">
        <w:rPr>
          <w:rFonts w:cs="微软雅黑" w:hint="eastAsia"/>
          <w:bCs/>
          <w:szCs w:val="24"/>
        </w:rPr>
        <w:t>为便于在执行本标准条文时区别对待，对要求严格程度不同的用词说明如下：</w:t>
      </w:r>
    </w:p>
    <w:p w14:paraId="7FF929CB" w14:textId="77777777" w:rsidR="00815D3E" w:rsidRPr="00815D3E" w:rsidRDefault="00815D3E" w:rsidP="00815D3E">
      <w:pPr>
        <w:widowControl/>
        <w:numPr>
          <w:ilvl w:val="0"/>
          <w:numId w:val="2"/>
        </w:numPr>
        <w:adjustRightInd w:val="0"/>
        <w:snapToGrid w:val="0"/>
        <w:ind w:leftChars="200" w:left="480" w:firstLineChars="0"/>
        <w:jc w:val="left"/>
        <w:rPr>
          <w:rFonts w:cs="微软雅黑"/>
          <w:bCs/>
          <w:szCs w:val="24"/>
        </w:rPr>
      </w:pPr>
      <w:r w:rsidRPr="00815D3E">
        <w:rPr>
          <w:rFonts w:cs="微软雅黑" w:hint="eastAsia"/>
          <w:bCs/>
          <w:szCs w:val="24"/>
        </w:rPr>
        <w:t xml:space="preserve"> </w:t>
      </w:r>
      <w:r w:rsidRPr="00815D3E">
        <w:rPr>
          <w:rFonts w:cs="微软雅黑"/>
          <w:bCs/>
          <w:szCs w:val="24"/>
        </w:rPr>
        <w:t xml:space="preserve"> </w:t>
      </w:r>
      <w:r w:rsidRPr="00815D3E">
        <w:rPr>
          <w:rFonts w:cs="微软雅黑" w:hint="eastAsia"/>
          <w:bCs/>
          <w:szCs w:val="24"/>
        </w:rPr>
        <w:t>表示很严格，非这样做不可的：</w:t>
      </w:r>
    </w:p>
    <w:p w14:paraId="14C5584B" w14:textId="77777777" w:rsidR="00815D3E" w:rsidRPr="00815D3E" w:rsidRDefault="00815D3E" w:rsidP="00815D3E">
      <w:pPr>
        <w:widowControl/>
        <w:adjustRightInd w:val="0"/>
        <w:snapToGrid w:val="0"/>
        <w:ind w:leftChars="200" w:left="480" w:firstLineChars="0" w:firstLine="0"/>
        <w:jc w:val="left"/>
        <w:rPr>
          <w:rFonts w:cs="微软雅黑"/>
          <w:bCs/>
          <w:szCs w:val="24"/>
        </w:rPr>
      </w:pPr>
      <w:r w:rsidRPr="00815D3E">
        <w:rPr>
          <w:rFonts w:cs="微软雅黑" w:hint="eastAsia"/>
          <w:bCs/>
          <w:szCs w:val="24"/>
        </w:rPr>
        <w:t xml:space="preserve">   </w:t>
      </w:r>
      <w:r w:rsidRPr="00815D3E">
        <w:rPr>
          <w:rFonts w:cs="微软雅黑" w:hint="eastAsia"/>
          <w:bCs/>
          <w:szCs w:val="24"/>
        </w:rPr>
        <w:t>正面</w:t>
      </w:r>
      <w:proofErr w:type="gramStart"/>
      <w:r w:rsidRPr="00815D3E">
        <w:rPr>
          <w:rFonts w:cs="微软雅黑" w:hint="eastAsia"/>
          <w:bCs/>
          <w:szCs w:val="24"/>
        </w:rPr>
        <w:t>词采用</w:t>
      </w:r>
      <w:proofErr w:type="gramEnd"/>
      <w:r w:rsidRPr="00815D3E">
        <w:rPr>
          <w:rFonts w:cs="微软雅黑" w:hint="eastAsia"/>
          <w:bCs/>
          <w:szCs w:val="24"/>
        </w:rPr>
        <w:t>“必须”，反面</w:t>
      </w:r>
      <w:proofErr w:type="gramStart"/>
      <w:r w:rsidRPr="00815D3E">
        <w:rPr>
          <w:rFonts w:cs="微软雅黑" w:hint="eastAsia"/>
          <w:bCs/>
          <w:szCs w:val="24"/>
        </w:rPr>
        <w:t>词采用</w:t>
      </w:r>
      <w:proofErr w:type="gramEnd"/>
      <w:r w:rsidRPr="00815D3E">
        <w:rPr>
          <w:rFonts w:cs="微软雅黑" w:hint="eastAsia"/>
          <w:bCs/>
          <w:szCs w:val="24"/>
        </w:rPr>
        <w:t>“严禁”；</w:t>
      </w:r>
    </w:p>
    <w:p w14:paraId="71D8FF59" w14:textId="77777777" w:rsidR="00815D3E" w:rsidRPr="00815D3E" w:rsidRDefault="00815D3E" w:rsidP="00815D3E">
      <w:pPr>
        <w:widowControl/>
        <w:numPr>
          <w:ilvl w:val="0"/>
          <w:numId w:val="2"/>
        </w:numPr>
        <w:adjustRightInd w:val="0"/>
        <w:snapToGrid w:val="0"/>
        <w:ind w:leftChars="200" w:left="480" w:firstLineChars="0"/>
        <w:jc w:val="left"/>
        <w:rPr>
          <w:rFonts w:cs="微软雅黑"/>
          <w:bCs/>
          <w:szCs w:val="24"/>
        </w:rPr>
      </w:pPr>
      <w:r w:rsidRPr="00815D3E">
        <w:rPr>
          <w:rFonts w:cs="微软雅黑" w:hint="eastAsia"/>
          <w:bCs/>
          <w:szCs w:val="24"/>
        </w:rPr>
        <w:t xml:space="preserve"> </w:t>
      </w:r>
      <w:r w:rsidRPr="00815D3E">
        <w:rPr>
          <w:rFonts w:cs="微软雅黑"/>
          <w:bCs/>
          <w:szCs w:val="24"/>
        </w:rPr>
        <w:t xml:space="preserve"> </w:t>
      </w:r>
      <w:r w:rsidRPr="00815D3E">
        <w:rPr>
          <w:rFonts w:cs="微软雅黑" w:hint="eastAsia"/>
          <w:bCs/>
          <w:szCs w:val="24"/>
        </w:rPr>
        <w:t>表示严格，在正常情况下均应这样做的：</w:t>
      </w:r>
    </w:p>
    <w:p w14:paraId="2CC8EBD3" w14:textId="77777777" w:rsidR="00815D3E" w:rsidRPr="00815D3E" w:rsidRDefault="00815D3E" w:rsidP="00815D3E">
      <w:pPr>
        <w:widowControl/>
        <w:adjustRightInd w:val="0"/>
        <w:snapToGrid w:val="0"/>
        <w:ind w:leftChars="200" w:left="480" w:firstLineChars="0" w:firstLine="0"/>
        <w:jc w:val="left"/>
        <w:rPr>
          <w:rFonts w:cs="微软雅黑"/>
          <w:bCs/>
          <w:szCs w:val="24"/>
        </w:rPr>
      </w:pPr>
      <w:r w:rsidRPr="00815D3E">
        <w:rPr>
          <w:rFonts w:cs="微软雅黑" w:hint="eastAsia"/>
          <w:bCs/>
          <w:szCs w:val="24"/>
        </w:rPr>
        <w:t xml:space="preserve">   </w:t>
      </w:r>
      <w:r w:rsidRPr="00815D3E">
        <w:rPr>
          <w:rFonts w:cs="微软雅黑" w:hint="eastAsia"/>
          <w:bCs/>
          <w:szCs w:val="24"/>
        </w:rPr>
        <w:t>正面</w:t>
      </w:r>
      <w:proofErr w:type="gramStart"/>
      <w:r w:rsidRPr="00815D3E">
        <w:rPr>
          <w:rFonts w:cs="微软雅黑" w:hint="eastAsia"/>
          <w:bCs/>
          <w:szCs w:val="24"/>
        </w:rPr>
        <w:t>词采用</w:t>
      </w:r>
      <w:proofErr w:type="gramEnd"/>
      <w:r w:rsidRPr="00815D3E">
        <w:rPr>
          <w:rFonts w:cs="微软雅黑" w:hint="eastAsia"/>
          <w:bCs/>
          <w:szCs w:val="24"/>
        </w:rPr>
        <w:t>“应”，反面</w:t>
      </w:r>
      <w:proofErr w:type="gramStart"/>
      <w:r w:rsidRPr="00815D3E">
        <w:rPr>
          <w:rFonts w:cs="微软雅黑" w:hint="eastAsia"/>
          <w:bCs/>
          <w:szCs w:val="24"/>
        </w:rPr>
        <w:t>词采用</w:t>
      </w:r>
      <w:proofErr w:type="gramEnd"/>
      <w:r w:rsidRPr="00815D3E">
        <w:rPr>
          <w:rFonts w:cs="微软雅黑" w:hint="eastAsia"/>
          <w:bCs/>
          <w:szCs w:val="24"/>
        </w:rPr>
        <w:t>“不应”或“不得”；</w:t>
      </w:r>
    </w:p>
    <w:p w14:paraId="330BC61C" w14:textId="77777777" w:rsidR="00815D3E" w:rsidRPr="00815D3E" w:rsidRDefault="00815D3E" w:rsidP="00815D3E">
      <w:pPr>
        <w:widowControl/>
        <w:numPr>
          <w:ilvl w:val="0"/>
          <w:numId w:val="2"/>
        </w:numPr>
        <w:adjustRightInd w:val="0"/>
        <w:snapToGrid w:val="0"/>
        <w:ind w:leftChars="200" w:left="480" w:firstLineChars="0"/>
        <w:jc w:val="left"/>
        <w:rPr>
          <w:rFonts w:cs="微软雅黑"/>
          <w:bCs/>
          <w:szCs w:val="24"/>
        </w:rPr>
      </w:pPr>
      <w:r w:rsidRPr="00815D3E">
        <w:rPr>
          <w:rFonts w:cs="微软雅黑" w:hint="eastAsia"/>
          <w:bCs/>
          <w:szCs w:val="24"/>
        </w:rPr>
        <w:t xml:space="preserve"> </w:t>
      </w:r>
      <w:r w:rsidRPr="00815D3E">
        <w:rPr>
          <w:rFonts w:cs="微软雅黑"/>
          <w:bCs/>
          <w:szCs w:val="24"/>
        </w:rPr>
        <w:t xml:space="preserve"> </w:t>
      </w:r>
      <w:r w:rsidRPr="00815D3E">
        <w:rPr>
          <w:rFonts w:cs="微软雅黑" w:hint="eastAsia"/>
          <w:bCs/>
          <w:szCs w:val="24"/>
        </w:rPr>
        <w:t>表示允许稍有选择，在条件许可时首先应这样做的：</w:t>
      </w:r>
    </w:p>
    <w:p w14:paraId="65BBEC72" w14:textId="77777777" w:rsidR="00815D3E" w:rsidRPr="00815D3E" w:rsidRDefault="00815D3E" w:rsidP="00815D3E">
      <w:pPr>
        <w:widowControl/>
        <w:adjustRightInd w:val="0"/>
        <w:snapToGrid w:val="0"/>
        <w:ind w:leftChars="200" w:left="480" w:firstLineChars="0" w:firstLine="0"/>
        <w:jc w:val="left"/>
        <w:rPr>
          <w:rFonts w:cs="微软雅黑"/>
          <w:bCs/>
          <w:szCs w:val="24"/>
        </w:rPr>
      </w:pPr>
      <w:r w:rsidRPr="00815D3E">
        <w:rPr>
          <w:rFonts w:cs="微软雅黑" w:hint="eastAsia"/>
          <w:bCs/>
          <w:szCs w:val="24"/>
        </w:rPr>
        <w:t xml:space="preserve">   </w:t>
      </w:r>
      <w:r w:rsidRPr="00815D3E">
        <w:rPr>
          <w:rFonts w:cs="微软雅黑" w:hint="eastAsia"/>
          <w:bCs/>
          <w:szCs w:val="24"/>
        </w:rPr>
        <w:t>正面</w:t>
      </w:r>
      <w:proofErr w:type="gramStart"/>
      <w:r w:rsidRPr="00815D3E">
        <w:rPr>
          <w:rFonts w:cs="微软雅黑" w:hint="eastAsia"/>
          <w:bCs/>
          <w:szCs w:val="24"/>
        </w:rPr>
        <w:t>词采用</w:t>
      </w:r>
      <w:proofErr w:type="gramEnd"/>
      <w:r w:rsidRPr="00815D3E">
        <w:rPr>
          <w:rFonts w:cs="微软雅黑" w:hint="eastAsia"/>
          <w:bCs/>
          <w:szCs w:val="24"/>
        </w:rPr>
        <w:t>“宜”，反面</w:t>
      </w:r>
      <w:proofErr w:type="gramStart"/>
      <w:r w:rsidRPr="00815D3E">
        <w:rPr>
          <w:rFonts w:cs="微软雅黑" w:hint="eastAsia"/>
          <w:bCs/>
          <w:szCs w:val="24"/>
        </w:rPr>
        <w:t>词采用</w:t>
      </w:r>
      <w:proofErr w:type="gramEnd"/>
      <w:r w:rsidRPr="00815D3E">
        <w:rPr>
          <w:rFonts w:cs="微软雅黑" w:hint="eastAsia"/>
          <w:bCs/>
          <w:szCs w:val="24"/>
        </w:rPr>
        <w:t>“不宜”；</w:t>
      </w:r>
    </w:p>
    <w:p w14:paraId="756ACE2B" w14:textId="77777777" w:rsidR="00815D3E" w:rsidRPr="00815D3E" w:rsidRDefault="00815D3E" w:rsidP="00815D3E">
      <w:pPr>
        <w:widowControl/>
        <w:numPr>
          <w:ilvl w:val="0"/>
          <w:numId w:val="2"/>
        </w:numPr>
        <w:adjustRightInd w:val="0"/>
        <w:snapToGrid w:val="0"/>
        <w:ind w:leftChars="200" w:left="480" w:firstLineChars="0"/>
        <w:jc w:val="left"/>
        <w:rPr>
          <w:rFonts w:cs="微软雅黑"/>
          <w:bCs/>
          <w:szCs w:val="24"/>
        </w:rPr>
      </w:pPr>
      <w:r w:rsidRPr="00815D3E">
        <w:rPr>
          <w:rFonts w:cs="微软雅黑"/>
          <w:bCs/>
          <w:szCs w:val="24"/>
        </w:rPr>
        <w:t xml:space="preserve"> </w:t>
      </w:r>
      <w:r w:rsidRPr="00815D3E">
        <w:rPr>
          <w:rFonts w:cs="微软雅黑" w:hint="eastAsia"/>
          <w:bCs/>
          <w:szCs w:val="24"/>
        </w:rPr>
        <w:t xml:space="preserve"> </w:t>
      </w:r>
      <w:r w:rsidRPr="00815D3E">
        <w:rPr>
          <w:rFonts w:cs="微软雅黑" w:hint="eastAsia"/>
          <w:bCs/>
          <w:szCs w:val="24"/>
        </w:rPr>
        <w:t>表示有选择，在一定条件下可以这样做的，采用“可”。</w:t>
      </w:r>
    </w:p>
    <w:p w14:paraId="1D743206" w14:textId="77777777" w:rsidR="00815D3E" w:rsidRPr="00815D3E" w:rsidRDefault="00815D3E" w:rsidP="00815D3E">
      <w:pPr>
        <w:snapToGrid w:val="0"/>
        <w:ind w:firstLineChars="0" w:firstLine="0"/>
        <w:rPr>
          <w:rFonts w:cstheme="minorBidi"/>
          <w:kern w:val="2"/>
          <w:sz w:val="21"/>
        </w:rPr>
      </w:pPr>
    </w:p>
    <w:p w14:paraId="22A32EE9" w14:textId="77777777" w:rsidR="00B20442" w:rsidRPr="00815D3E" w:rsidRDefault="00B20442">
      <w:pPr>
        <w:snapToGrid w:val="0"/>
        <w:ind w:firstLineChars="0" w:firstLine="0"/>
        <w:sectPr w:rsidR="00B20442" w:rsidRPr="00815D3E">
          <w:pgSz w:w="11906" w:h="16838"/>
          <w:pgMar w:top="1440" w:right="1800" w:bottom="1440" w:left="1800" w:header="851" w:footer="992" w:gutter="0"/>
          <w:cols w:space="425"/>
          <w:docGrid w:type="lines" w:linePitch="312"/>
        </w:sectPr>
      </w:pPr>
    </w:p>
    <w:p w14:paraId="694B638E" w14:textId="77777777" w:rsidR="00B20442" w:rsidRPr="00DA0009" w:rsidRDefault="00D106F7" w:rsidP="00DA0009">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auto"/>
          <w:sz w:val="36"/>
          <w:szCs w:val="36"/>
          <w:lang w:val="zh-CN"/>
        </w:rPr>
      </w:pPr>
      <w:bookmarkStart w:id="201" w:name="_Toc13821032"/>
      <w:bookmarkStart w:id="202" w:name="_Toc532730624"/>
      <w:bookmarkStart w:id="203" w:name="_Toc361925511"/>
      <w:bookmarkStart w:id="204" w:name="_Toc135225356"/>
      <w:bookmarkStart w:id="205" w:name="_Toc368167194"/>
      <w:bookmarkStart w:id="206" w:name="_Toc361232870"/>
      <w:bookmarkStart w:id="207" w:name="_Toc137567308"/>
      <w:bookmarkStart w:id="208" w:name="_Toc137567799"/>
      <w:r w:rsidRPr="00DA0009">
        <w:rPr>
          <w:rFonts w:ascii="Times New Roman" w:eastAsia="黑体" w:hAnsi="Times New Roman"/>
          <w:color w:val="auto"/>
          <w:sz w:val="36"/>
          <w:szCs w:val="36"/>
          <w:lang w:val="zh-CN"/>
        </w:rPr>
        <w:lastRenderedPageBreak/>
        <w:t>引用标准名录</w:t>
      </w:r>
      <w:bookmarkEnd w:id="201"/>
      <w:bookmarkEnd w:id="202"/>
      <w:bookmarkEnd w:id="203"/>
      <w:bookmarkEnd w:id="204"/>
      <w:bookmarkEnd w:id="205"/>
      <w:bookmarkEnd w:id="206"/>
      <w:bookmarkEnd w:id="207"/>
      <w:bookmarkEnd w:id="208"/>
    </w:p>
    <w:p w14:paraId="0C37204C" w14:textId="39267C89" w:rsidR="00B20442" w:rsidRDefault="00D106F7" w:rsidP="00DA0009">
      <w:pPr>
        <w:widowControl/>
        <w:tabs>
          <w:tab w:val="left" w:pos="312"/>
        </w:tabs>
        <w:adjustRightInd w:val="0"/>
        <w:snapToGrid w:val="0"/>
        <w:ind w:firstLineChars="0" w:firstLine="0"/>
        <w:jc w:val="left"/>
        <w:rPr>
          <w:b/>
          <w:sz w:val="30"/>
        </w:rPr>
      </w:pPr>
      <w:r>
        <w:rPr>
          <w:rFonts w:ascii="宋体" w:hAnsi="宋体" w:cs="微软雅黑" w:hint="eastAsia"/>
          <w:bCs/>
          <w:szCs w:val="24"/>
        </w:rPr>
        <w:t>本规程引用下列标准。其中，注日期的，仅对该日期对应的版本适用本</w:t>
      </w:r>
      <w:r w:rsidR="00D758DE">
        <w:rPr>
          <w:rFonts w:ascii="宋体" w:hAnsi="宋体" w:cs="微软雅黑" w:hint="eastAsia"/>
          <w:bCs/>
          <w:szCs w:val="24"/>
        </w:rPr>
        <w:t>规程</w:t>
      </w:r>
      <w:r>
        <w:rPr>
          <w:rFonts w:ascii="宋体" w:hAnsi="宋体" w:cs="微软雅黑" w:hint="eastAsia"/>
          <w:bCs/>
          <w:szCs w:val="24"/>
        </w:rPr>
        <w:t>；不注日期的，其最新版适用于本</w:t>
      </w:r>
      <w:r w:rsidR="00D758DE">
        <w:rPr>
          <w:rFonts w:ascii="宋体" w:hAnsi="宋体" w:cs="微软雅黑" w:hint="eastAsia"/>
          <w:bCs/>
          <w:szCs w:val="24"/>
        </w:rPr>
        <w:t>规程</w:t>
      </w:r>
      <w:r>
        <w:rPr>
          <w:rFonts w:ascii="宋体" w:hAnsi="宋体" w:cs="微软雅黑" w:hint="eastAsia"/>
          <w:bCs/>
          <w:szCs w:val="24"/>
        </w:rPr>
        <w:t>。</w:t>
      </w:r>
    </w:p>
    <w:p w14:paraId="39DEB1B1" w14:textId="14846F43" w:rsidR="00B20442" w:rsidRPr="00DA0009" w:rsidRDefault="00D106F7" w:rsidP="00DA0009">
      <w:pPr>
        <w:snapToGrid w:val="0"/>
        <w:ind w:firstLineChars="0" w:firstLine="0"/>
        <w:rPr>
          <w:bCs/>
          <w:szCs w:val="24"/>
        </w:rPr>
      </w:pPr>
      <w:r w:rsidRPr="00DA0009">
        <w:rPr>
          <w:rFonts w:hint="eastAsia"/>
          <w:bCs/>
          <w:szCs w:val="24"/>
        </w:rPr>
        <w:t>《公共建筑节能设计标准》</w:t>
      </w:r>
      <w:r w:rsidRPr="00DA0009">
        <w:rPr>
          <w:rFonts w:hint="eastAsia"/>
          <w:bCs/>
          <w:szCs w:val="24"/>
        </w:rPr>
        <w:t>GB 50189</w:t>
      </w:r>
    </w:p>
    <w:p w14:paraId="2F53A1FA" w14:textId="37AD0880" w:rsidR="00B20442" w:rsidRPr="00DA0009" w:rsidRDefault="00D106F7" w:rsidP="00DA0009">
      <w:pPr>
        <w:snapToGrid w:val="0"/>
        <w:ind w:firstLineChars="0" w:firstLine="0"/>
        <w:rPr>
          <w:bCs/>
          <w:szCs w:val="24"/>
        </w:rPr>
      </w:pPr>
      <w:r w:rsidRPr="00DA0009">
        <w:rPr>
          <w:rFonts w:hint="eastAsia"/>
          <w:bCs/>
          <w:szCs w:val="24"/>
        </w:rPr>
        <w:t>《通风与空调工程施工质量验收规范》</w:t>
      </w:r>
      <w:r w:rsidRPr="00DA0009">
        <w:rPr>
          <w:rFonts w:hint="eastAsia"/>
          <w:bCs/>
          <w:szCs w:val="24"/>
        </w:rPr>
        <w:t>GB 50243</w:t>
      </w:r>
    </w:p>
    <w:p w14:paraId="3679C305" w14:textId="042BE1F5" w:rsidR="00B20442" w:rsidRPr="00DA0009" w:rsidRDefault="00D106F7" w:rsidP="00DA0009">
      <w:pPr>
        <w:snapToGrid w:val="0"/>
        <w:ind w:firstLineChars="0" w:firstLine="0"/>
        <w:rPr>
          <w:bCs/>
          <w:szCs w:val="24"/>
        </w:rPr>
      </w:pPr>
      <w:r w:rsidRPr="00DA0009">
        <w:rPr>
          <w:rFonts w:hint="eastAsia"/>
          <w:bCs/>
          <w:szCs w:val="24"/>
        </w:rPr>
        <w:t>《建筑电气工程施工质量验收规范》</w:t>
      </w:r>
      <w:r w:rsidRPr="00DA0009">
        <w:rPr>
          <w:rFonts w:hint="eastAsia"/>
          <w:bCs/>
          <w:szCs w:val="24"/>
        </w:rPr>
        <w:t>GB 50303</w:t>
      </w:r>
    </w:p>
    <w:p w14:paraId="783B706D" w14:textId="2288241C" w:rsidR="00B20442" w:rsidRPr="00DA0009" w:rsidRDefault="00D106F7" w:rsidP="00DA0009">
      <w:pPr>
        <w:snapToGrid w:val="0"/>
        <w:ind w:firstLineChars="0" w:firstLine="0"/>
        <w:rPr>
          <w:bCs/>
          <w:szCs w:val="24"/>
        </w:rPr>
      </w:pPr>
      <w:r w:rsidRPr="00DA0009">
        <w:rPr>
          <w:rFonts w:hint="eastAsia"/>
          <w:bCs/>
          <w:szCs w:val="24"/>
        </w:rPr>
        <w:t>《智能建筑工程质量验收规范》</w:t>
      </w:r>
      <w:r w:rsidRPr="00DA0009">
        <w:rPr>
          <w:rFonts w:hint="eastAsia"/>
          <w:bCs/>
          <w:szCs w:val="24"/>
        </w:rPr>
        <w:t>GB 50339</w:t>
      </w:r>
    </w:p>
    <w:p w14:paraId="1B550F18" w14:textId="5BDE112C" w:rsidR="00B20442" w:rsidRPr="00DA0009" w:rsidRDefault="00D106F7" w:rsidP="00DA0009">
      <w:pPr>
        <w:snapToGrid w:val="0"/>
        <w:ind w:firstLineChars="0" w:firstLine="0"/>
        <w:rPr>
          <w:bCs/>
          <w:szCs w:val="24"/>
        </w:rPr>
      </w:pPr>
      <w:r w:rsidRPr="00DA0009">
        <w:rPr>
          <w:rFonts w:hint="eastAsia"/>
          <w:bCs/>
          <w:szCs w:val="24"/>
        </w:rPr>
        <w:t>《空调通风系统运行管理标准》</w:t>
      </w:r>
      <w:r w:rsidRPr="00DA0009">
        <w:rPr>
          <w:rFonts w:hint="eastAsia"/>
          <w:bCs/>
          <w:szCs w:val="24"/>
        </w:rPr>
        <w:t>GB 50365</w:t>
      </w:r>
    </w:p>
    <w:p w14:paraId="2930CB2F" w14:textId="7145BE5E" w:rsidR="00B20442" w:rsidRPr="00DA0009" w:rsidRDefault="00D106F7" w:rsidP="00DA0009">
      <w:pPr>
        <w:snapToGrid w:val="0"/>
        <w:ind w:firstLineChars="0" w:firstLine="0"/>
        <w:rPr>
          <w:bCs/>
          <w:szCs w:val="24"/>
        </w:rPr>
      </w:pPr>
      <w:r w:rsidRPr="00DA0009">
        <w:rPr>
          <w:rFonts w:hint="eastAsia"/>
          <w:bCs/>
          <w:szCs w:val="24"/>
        </w:rPr>
        <w:t>《民用建筑供暖通风与空气调节设计规范》</w:t>
      </w:r>
      <w:r w:rsidRPr="00DA0009">
        <w:rPr>
          <w:rFonts w:hint="eastAsia"/>
          <w:bCs/>
          <w:szCs w:val="24"/>
        </w:rPr>
        <w:t>GB 50736</w:t>
      </w:r>
    </w:p>
    <w:p w14:paraId="4FEF9E25" w14:textId="1BA4FFE1" w:rsidR="00B20442" w:rsidRPr="00DA0009" w:rsidRDefault="00D106F7" w:rsidP="00DA0009">
      <w:pPr>
        <w:snapToGrid w:val="0"/>
        <w:ind w:firstLineChars="0" w:firstLine="0"/>
        <w:rPr>
          <w:bCs/>
          <w:szCs w:val="24"/>
        </w:rPr>
      </w:pPr>
      <w:r w:rsidRPr="00DA0009">
        <w:rPr>
          <w:rFonts w:hint="eastAsia"/>
          <w:bCs/>
          <w:szCs w:val="24"/>
        </w:rPr>
        <w:t>《建筑节能与可再生能源利用通用规范》</w:t>
      </w:r>
      <w:r w:rsidRPr="00DA0009">
        <w:rPr>
          <w:rFonts w:hint="eastAsia"/>
          <w:bCs/>
          <w:szCs w:val="24"/>
        </w:rPr>
        <w:t>GB55015</w:t>
      </w:r>
    </w:p>
    <w:p w14:paraId="3692C3A3" w14:textId="164FCD18" w:rsidR="00B20442" w:rsidRPr="00DA0009" w:rsidRDefault="00D106F7" w:rsidP="00DA0009">
      <w:pPr>
        <w:snapToGrid w:val="0"/>
        <w:ind w:firstLineChars="0" w:firstLine="0"/>
        <w:rPr>
          <w:bCs/>
          <w:szCs w:val="24"/>
        </w:rPr>
      </w:pPr>
      <w:r w:rsidRPr="00DA0009">
        <w:rPr>
          <w:rFonts w:hint="eastAsia"/>
          <w:bCs/>
          <w:szCs w:val="24"/>
        </w:rPr>
        <w:t>《组合式空调机组》</w:t>
      </w:r>
      <w:r w:rsidRPr="00DA0009">
        <w:rPr>
          <w:rFonts w:hint="eastAsia"/>
          <w:bCs/>
          <w:szCs w:val="24"/>
        </w:rPr>
        <w:t>GB</w:t>
      </w:r>
      <w:r w:rsidR="007B489D" w:rsidRPr="00DA0009">
        <w:rPr>
          <w:rFonts w:hint="eastAsia"/>
          <w:bCs/>
          <w:szCs w:val="24"/>
        </w:rPr>
        <w:t>/</w:t>
      </w:r>
      <w:r w:rsidRPr="00DA0009">
        <w:rPr>
          <w:rFonts w:hint="eastAsia"/>
          <w:bCs/>
          <w:szCs w:val="24"/>
        </w:rPr>
        <w:t>T 14294</w:t>
      </w:r>
    </w:p>
    <w:p w14:paraId="37682805" w14:textId="3EB8D048" w:rsidR="00B20442" w:rsidRPr="00DA0009" w:rsidRDefault="00D106F7" w:rsidP="00DA0009">
      <w:pPr>
        <w:snapToGrid w:val="0"/>
        <w:ind w:firstLineChars="0" w:firstLine="0"/>
        <w:rPr>
          <w:bCs/>
          <w:szCs w:val="24"/>
        </w:rPr>
      </w:pPr>
      <w:r w:rsidRPr="00DA0009">
        <w:rPr>
          <w:rFonts w:hint="eastAsia"/>
          <w:bCs/>
          <w:szCs w:val="24"/>
        </w:rPr>
        <w:t>《空气过滤器》</w:t>
      </w:r>
      <w:r w:rsidRPr="00DA0009">
        <w:rPr>
          <w:rFonts w:hint="eastAsia"/>
          <w:bCs/>
          <w:szCs w:val="24"/>
        </w:rPr>
        <w:t>GB</w:t>
      </w:r>
      <w:r w:rsidR="007B489D" w:rsidRPr="00DA0009">
        <w:rPr>
          <w:rFonts w:hint="eastAsia"/>
          <w:bCs/>
          <w:szCs w:val="24"/>
        </w:rPr>
        <w:t>/</w:t>
      </w:r>
      <w:r w:rsidRPr="00DA0009">
        <w:rPr>
          <w:rFonts w:hint="eastAsia"/>
          <w:bCs/>
          <w:szCs w:val="24"/>
        </w:rPr>
        <w:t>T 14295</w:t>
      </w:r>
    </w:p>
    <w:p w14:paraId="31D41F8F" w14:textId="75554A28" w:rsidR="00B20442" w:rsidRPr="00DA0009" w:rsidRDefault="00D106F7" w:rsidP="00DA0009">
      <w:pPr>
        <w:snapToGrid w:val="0"/>
        <w:ind w:firstLineChars="0" w:firstLine="0"/>
        <w:rPr>
          <w:bCs/>
          <w:szCs w:val="24"/>
        </w:rPr>
      </w:pPr>
      <w:r w:rsidRPr="00DA0009">
        <w:rPr>
          <w:rFonts w:hint="eastAsia"/>
          <w:bCs/>
          <w:szCs w:val="24"/>
        </w:rPr>
        <w:t>《通风管道技术规程》</w:t>
      </w:r>
      <w:r w:rsidRPr="00DA0009">
        <w:rPr>
          <w:rFonts w:hint="eastAsia"/>
          <w:bCs/>
          <w:szCs w:val="24"/>
        </w:rPr>
        <w:t>JGJ 141</w:t>
      </w:r>
    </w:p>
    <w:sectPr w:rsidR="00B20442" w:rsidRPr="00DA000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D97AA4" w16cid:durableId="28315691"/>
  <w16cid:commentId w16cid:paraId="7BE02CE9" w16cid:durableId="2831569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03B4E" w14:textId="77777777" w:rsidR="00374658" w:rsidRDefault="00374658">
      <w:pPr>
        <w:spacing w:line="240" w:lineRule="auto"/>
        <w:ind w:firstLine="480"/>
      </w:pPr>
      <w:r>
        <w:separator/>
      </w:r>
    </w:p>
  </w:endnote>
  <w:endnote w:type="continuationSeparator" w:id="0">
    <w:p w14:paraId="4537ED39" w14:textId="77777777" w:rsidR="00374658" w:rsidRDefault="0037465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BoldMT">
    <w:altName w:val="Arial"/>
    <w:charset w:val="00"/>
    <w:family w:val="roman"/>
    <w:pitch w:val="default"/>
  </w:font>
  <w:font w:name="ArialMT">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3683" w14:textId="77777777" w:rsidR="008808D5" w:rsidRDefault="008808D5">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E26B" w14:textId="77777777" w:rsidR="008808D5" w:rsidRDefault="008808D5">
    <w:pPr>
      <w:pStyle w:val="a9"/>
      <w:ind w:firstLine="360"/>
      <w:jc w:val="center"/>
    </w:pPr>
  </w:p>
  <w:p w14:paraId="4943F84A" w14:textId="77777777" w:rsidR="008808D5" w:rsidRDefault="008808D5">
    <w:pPr>
      <w:pStyle w:val="a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A4F33" w14:textId="77777777" w:rsidR="008808D5" w:rsidRDefault="008808D5">
    <w:pPr>
      <w:pStyle w:val="a9"/>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9811" w14:textId="77777777" w:rsidR="008808D5" w:rsidRDefault="008808D5">
    <w:pPr>
      <w:pStyle w:val="a9"/>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37209"/>
    </w:sdtPr>
    <w:sdtEndPr/>
    <w:sdtContent>
      <w:p w14:paraId="2871EC40" w14:textId="6ADC709F" w:rsidR="008808D5" w:rsidRDefault="008808D5">
        <w:pPr>
          <w:pStyle w:val="a9"/>
          <w:ind w:firstLine="360"/>
          <w:jc w:val="center"/>
        </w:pPr>
        <w:r>
          <w:fldChar w:fldCharType="begin"/>
        </w:r>
        <w:r>
          <w:instrText>PAGE   \* MERGEFORMAT</w:instrText>
        </w:r>
        <w:r>
          <w:fldChar w:fldCharType="separate"/>
        </w:r>
        <w:r w:rsidR="001320B5" w:rsidRPr="001320B5">
          <w:rPr>
            <w:noProof/>
            <w:lang w:val="zh-CN"/>
          </w:rPr>
          <w:t>3</w:t>
        </w:r>
        <w:r>
          <w:fldChar w:fldCharType="end"/>
        </w:r>
      </w:p>
    </w:sdtContent>
  </w:sdt>
  <w:p w14:paraId="35812752" w14:textId="77777777" w:rsidR="008808D5" w:rsidRDefault="008808D5">
    <w:pPr>
      <w:pStyle w:val="a9"/>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AE66" w14:textId="77777777" w:rsidR="008808D5" w:rsidRDefault="008808D5">
    <w:pPr>
      <w:pStyle w:val="a9"/>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19B64" w14:textId="77777777" w:rsidR="008808D5" w:rsidRDefault="008808D5">
    <w:pPr>
      <w:pStyle w:val="a9"/>
      <w:ind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685918"/>
    </w:sdtPr>
    <w:sdtEndPr/>
    <w:sdtContent>
      <w:p w14:paraId="03EAD0A0" w14:textId="5E42EBAD" w:rsidR="008808D5" w:rsidRDefault="008808D5">
        <w:pPr>
          <w:pStyle w:val="a9"/>
          <w:ind w:firstLine="360"/>
          <w:jc w:val="center"/>
        </w:pPr>
        <w:r>
          <w:fldChar w:fldCharType="begin"/>
        </w:r>
        <w:r>
          <w:instrText>PAGE   \* MERGEFORMAT</w:instrText>
        </w:r>
        <w:r>
          <w:fldChar w:fldCharType="separate"/>
        </w:r>
        <w:r w:rsidR="001320B5" w:rsidRPr="001320B5">
          <w:rPr>
            <w:noProof/>
            <w:lang w:val="zh-CN"/>
          </w:rPr>
          <w:t>12</w:t>
        </w:r>
        <w:r>
          <w:fldChar w:fldCharType="end"/>
        </w:r>
      </w:p>
    </w:sdtContent>
  </w:sdt>
  <w:p w14:paraId="62523954" w14:textId="77777777" w:rsidR="008808D5" w:rsidRDefault="008808D5">
    <w:pPr>
      <w:pStyle w:val="a9"/>
      <w:ind w:firstLine="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5E78" w14:textId="77777777" w:rsidR="008808D5" w:rsidRDefault="008808D5">
    <w:pPr>
      <w:pStyle w:val="a9"/>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DAB38" w14:textId="77777777" w:rsidR="00374658" w:rsidRDefault="00374658">
      <w:pPr>
        <w:ind w:firstLine="480"/>
      </w:pPr>
      <w:r>
        <w:separator/>
      </w:r>
    </w:p>
  </w:footnote>
  <w:footnote w:type="continuationSeparator" w:id="0">
    <w:p w14:paraId="30632D90" w14:textId="77777777" w:rsidR="00374658" w:rsidRDefault="00374658">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EE39" w14:textId="77777777" w:rsidR="008808D5" w:rsidRDefault="008808D5" w:rsidP="00A275C6">
    <w:pPr>
      <w:pStyle w:val="ab"/>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9F09" w14:textId="77777777" w:rsidR="008808D5" w:rsidRDefault="008808D5" w:rsidP="00A275C6">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5C55" w14:textId="77777777" w:rsidR="008808D5" w:rsidRDefault="008808D5">
    <w:pPr>
      <w:pStyle w:val="ab"/>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155A" w14:textId="77777777" w:rsidR="008808D5" w:rsidRDefault="008808D5">
    <w:pPr>
      <w:pStyle w:val="ab"/>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872D" w14:textId="77777777" w:rsidR="008808D5" w:rsidRDefault="008808D5">
    <w:pPr>
      <w:pStyle w:val="ab"/>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B4A2" w14:textId="77777777" w:rsidR="008808D5" w:rsidRDefault="008808D5">
    <w:pPr>
      <w:pStyle w:val="ab"/>
      <w:pBdr>
        <w:bottom w:val="none" w:sz="0" w:space="0" w:color="auto"/>
      </w:pBdr>
      <w:ind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A0906" w14:textId="77777777" w:rsidR="008808D5" w:rsidRDefault="008808D5">
    <w:pPr>
      <w:pStyle w:val="ab"/>
      <w:ind w:firstLine="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4089" w14:textId="77777777" w:rsidR="008808D5" w:rsidRDefault="008808D5">
    <w:pPr>
      <w:pStyle w:val="ab"/>
      <w:pBdr>
        <w:bottom w:val="none" w:sz="0" w:space="0" w:color="auto"/>
      </w:pBdr>
      <w:ind w:firstLine="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5734" w14:textId="77777777" w:rsidR="008808D5" w:rsidRDefault="008808D5">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47E9"/>
    <w:multiLevelType w:val="multilevel"/>
    <w:tmpl w:val="192547E9"/>
    <w:lvl w:ilvl="0">
      <w:start w:val="1"/>
      <w:numFmt w:val="decimal"/>
      <w:pStyle w:val="1"/>
      <w:lvlText w:val="%1."/>
      <w:lvlJc w:val="left"/>
      <w:pPr>
        <w:ind w:left="0" w:firstLine="0"/>
      </w:pPr>
      <w:rPr>
        <w:rFonts w:ascii="Times New Roman" w:eastAsia="宋体" w:hAnsi="Times New Roman" w:hint="default"/>
        <w:b/>
        <w:i w:val="0"/>
        <w:sz w:val="32"/>
      </w:rPr>
    </w:lvl>
    <w:lvl w:ilvl="1">
      <w:start w:val="1"/>
      <w:numFmt w:val="decimal"/>
      <w:pStyle w:val="2"/>
      <w:lvlText w:val="%1.%2."/>
      <w:lvlJc w:val="left"/>
      <w:pPr>
        <w:ind w:left="5670" w:firstLine="0"/>
      </w:pPr>
      <w:rPr>
        <w:rFonts w:ascii="Times New Roman" w:eastAsia="宋体" w:hAnsi="Times New Roman" w:hint="default"/>
        <w:b/>
        <w:i w:val="0"/>
        <w:sz w:val="30"/>
      </w:rPr>
    </w:lvl>
    <w:lvl w:ilvl="2">
      <w:start w:val="1"/>
      <w:numFmt w:val="decimal"/>
      <w:pStyle w:val="3"/>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ind w:left="1419" w:firstLine="0"/>
      </w:pPr>
      <w:rPr>
        <w:rFonts w:ascii="Times New Roman" w:eastAsia="宋体" w:hAnsi="Times New Roman" w:hint="default"/>
        <w:b w:val="0"/>
        <w:i w:val="0"/>
        <w:sz w:val="24"/>
      </w:rPr>
    </w:lvl>
    <w:lvl w:ilvl="4">
      <w:start w:val="1"/>
      <w:numFmt w:val="decimal"/>
      <w:lvlText w:val="%1.%2.%3.%4.%5."/>
      <w:lvlJc w:val="left"/>
      <w:pPr>
        <w:ind w:left="1136" w:firstLine="0"/>
      </w:pPr>
      <w:rPr>
        <w:rFonts w:hint="eastAsia"/>
      </w:rPr>
    </w:lvl>
    <w:lvl w:ilvl="5">
      <w:start w:val="1"/>
      <w:numFmt w:val="decimal"/>
      <w:lvlText w:val="%1.%2.%3.%4.%5.%6."/>
      <w:lvlJc w:val="left"/>
      <w:pPr>
        <w:ind w:left="1420" w:firstLine="0"/>
      </w:pPr>
      <w:rPr>
        <w:rFonts w:hint="eastAsia"/>
      </w:rPr>
    </w:lvl>
    <w:lvl w:ilvl="6">
      <w:start w:val="1"/>
      <w:numFmt w:val="decimal"/>
      <w:lvlText w:val="%1.%2.%3.%4.%5.%6.%7."/>
      <w:lvlJc w:val="left"/>
      <w:pPr>
        <w:ind w:left="1704" w:firstLine="0"/>
      </w:pPr>
      <w:rPr>
        <w:rFonts w:hint="eastAsia"/>
      </w:rPr>
    </w:lvl>
    <w:lvl w:ilvl="7">
      <w:start w:val="1"/>
      <w:numFmt w:val="decimal"/>
      <w:lvlText w:val="%1.%2.%3.%4.%5.%6.%7.%8."/>
      <w:lvlJc w:val="left"/>
      <w:pPr>
        <w:ind w:left="1988" w:firstLine="0"/>
      </w:pPr>
      <w:rPr>
        <w:rFonts w:hint="eastAsia"/>
      </w:rPr>
    </w:lvl>
    <w:lvl w:ilvl="8">
      <w:start w:val="1"/>
      <w:numFmt w:val="decimal"/>
      <w:lvlText w:val="%1.%2.%3.%4.%5.%6.%7.%8.%9."/>
      <w:lvlJc w:val="left"/>
      <w:pPr>
        <w:ind w:left="2272" w:firstLine="0"/>
      </w:pPr>
      <w:rPr>
        <w:rFonts w:hint="eastAsia"/>
      </w:rPr>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000152D5"/>
    <w:rsid w:val="8E532204"/>
    <w:rsid w:val="8EAF564F"/>
    <w:rsid w:val="8F7FEFBF"/>
    <w:rsid w:val="93FFE722"/>
    <w:rsid w:val="96EFCCC1"/>
    <w:rsid w:val="997F2EB0"/>
    <w:rsid w:val="9BEFE7FC"/>
    <w:rsid w:val="9CF94448"/>
    <w:rsid w:val="9DB67822"/>
    <w:rsid w:val="9DFD605B"/>
    <w:rsid w:val="9EDF1993"/>
    <w:rsid w:val="9EF71AC8"/>
    <w:rsid w:val="9F580E85"/>
    <w:rsid w:val="9FBF92B4"/>
    <w:rsid w:val="9FEF76A8"/>
    <w:rsid w:val="9FFDD70D"/>
    <w:rsid w:val="A89FC3A8"/>
    <w:rsid w:val="AA9F3CD2"/>
    <w:rsid w:val="AD9BFF4A"/>
    <w:rsid w:val="AE7B2329"/>
    <w:rsid w:val="AF2CA6D0"/>
    <w:rsid w:val="AF977403"/>
    <w:rsid w:val="AFFFC0B1"/>
    <w:rsid w:val="B3DB4E0E"/>
    <w:rsid w:val="B4FFF5B8"/>
    <w:rsid w:val="B63F6315"/>
    <w:rsid w:val="B6BEE78F"/>
    <w:rsid w:val="B6EF86DB"/>
    <w:rsid w:val="B6FF4BA4"/>
    <w:rsid w:val="B76D8C08"/>
    <w:rsid w:val="B97FF7DD"/>
    <w:rsid w:val="BA4B5739"/>
    <w:rsid w:val="BAFDC067"/>
    <w:rsid w:val="BAFE9AB5"/>
    <w:rsid w:val="BBFA6886"/>
    <w:rsid w:val="BD1FC10B"/>
    <w:rsid w:val="BD778966"/>
    <w:rsid w:val="BDE29153"/>
    <w:rsid w:val="BE4C8075"/>
    <w:rsid w:val="BF9E2D6D"/>
    <w:rsid w:val="BFA3AAFB"/>
    <w:rsid w:val="BFAFCED0"/>
    <w:rsid w:val="BFD15811"/>
    <w:rsid w:val="BFE72A90"/>
    <w:rsid w:val="BFFA1D83"/>
    <w:rsid w:val="BFFEBD93"/>
    <w:rsid w:val="BFFFB240"/>
    <w:rsid w:val="C6B496A6"/>
    <w:rsid w:val="CAF39F8A"/>
    <w:rsid w:val="CBD76C95"/>
    <w:rsid w:val="CBF722A6"/>
    <w:rsid w:val="CBF755D3"/>
    <w:rsid w:val="CE161BE9"/>
    <w:rsid w:val="CE2F4290"/>
    <w:rsid w:val="CF173AA6"/>
    <w:rsid w:val="CF73CF38"/>
    <w:rsid w:val="CF7D68FC"/>
    <w:rsid w:val="CFF12A87"/>
    <w:rsid w:val="D0EFBC1B"/>
    <w:rsid w:val="D42B97FB"/>
    <w:rsid w:val="D57C5EDF"/>
    <w:rsid w:val="D5E6FBF1"/>
    <w:rsid w:val="D5FEC064"/>
    <w:rsid w:val="D6FEC02A"/>
    <w:rsid w:val="D6FF389C"/>
    <w:rsid w:val="D7773DFC"/>
    <w:rsid w:val="D79D44B1"/>
    <w:rsid w:val="D7F31456"/>
    <w:rsid w:val="DB792835"/>
    <w:rsid w:val="DBFD7DE4"/>
    <w:rsid w:val="DD726656"/>
    <w:rsid w:val="DDB41601"/>
    <w:rsid w:val="DDBA13C3"/>
    <w:rsid w:val="DDBBA4A5"/>
    <w:rsid w:val="DDED823C"/>
    <w:rsid w:val="DDF7A34B"/>
    <w:rsid w:val="DEBF61F9"/>
    <w:rsid w:val="DEDE267A"/>
    <w:rsid w:val="DEEF5FD5"/>
    <w:rsid w:val="DEEFEF36"/>
    <w:rsid w:val="DEF72F6F"/>
    <w:rsid w:val="DF3D50E7"/>
    <w:rsid w:val="DF5FAA0A"/>
    <w:rsid w:val="DF7A159F"/>
    <w:rsid w:val="DF7B6079"/>
    <w:rsid w:val="DFB4CA3D"/>
    <w:rsid w:val="DFDC4097"/>
    <w:rsid w:val="DFEDC6E3"/>
    <w:rsid w:val="DFEE017B"/>
    <w:rsid w:val="DFEE9B52"/>
    <w:rsid w:val="DFF35526"/>
    <w:rsid w:val="DFFAC56C"/>
    <w:rsid w:val="E153AB4D"/>
    <w:rsid w:val="E2FE25AF"/>
    <w:rsid w:val="E3BF71BD"/>
    <w:rsid w:val="E57F5A4A"/>
    <w:rsid w:val="E67B20D4"/>
    <w:rsid w:val="E67E7D95"/>
    <w:rsid w:val="E6F1F737"/>
    <w:rsid w:val="E74B5B46"/>
    <w:rsid w:val="E76891DE"/>
    <w:rsid w:val="E7BD9BBE"/>
    <w:rsid w:val="E7D11F4E"/>
    <w:rsid w:val="E7D770C7"/>
    <w:rsid w:val="E7FFC0E4"/>
    <w:rsid w:val="E9CAC0DC"/>
    <w:rsid w:val="EAE668EC"/>
    <w:rsid w:val="EAEF9F6B"/>
    <w:rsid w:val="EB5DC811"/>
    <w:rsid w:val="EBDE3AC3"/>
    <w:rsid w:val="EBFE06B0"/>
    <w:rsid w:val="EBFF451B"/>
    <w:rsid w:val="ED174FC1"/>
    <w:rsid w:val="EEE735E4"/>
    <w:rsid w:val="EEEF70DE"/>
    <w:rsid w:val="EEF2A17D"/>
    <w:rsid w:val="EEFF7B3A"/>
    <w:rsid w:val="EF43BD8C"/>
    <w:rsid w:val="EF67028C"/>
    <w:rsid w:val="EF777627"/>
    <w:rsid w:val="EF7F3770"/>
    <w:rsid w:val="EFD0B0A5"/>
    <w:rsid w:val="EFFF435C"/>
    <w:rsid w:val="EFFFC735"/>
    <w:rsid w:val="F066B989"/>
    <w:rsid w:val="F2BF1BF7"/>
    <w:rsid w:val="F2EBE6BE"/>
    <w:rsid w:val="F38F5667"/>
    <w:rsid w:val="F3CFDE03"/>
    <w:rsid w:val="F3F38318"/>
    <w:rsid w:val="F3FB2F50"/>
    <w:rsid w:val="F3FD15EC"/>
    <w:rsid w:val="F50D03A0"/>
    <w:rsid w:val="F53B7BEF"/>
    <w:rsid w:val="F555A87A"/>
    <w:rsid w:val="F55EE267"/>
    <w:rsid w:val="F57F711D"/>
    <w:rsid w:val="F5EEF886"/>
    <w:rsid w:val="F5F743EA"/>
    <w:rsid w:val="F5FB0B00"/>
    <w:rsid w:val="F6DD817B"/>
    <w:rsid w:val="F6FB9D0F"/>
    <w:rsid w:val="F777D4E6"/>
    <w:rsid w:val="F77FB39D"/>
    <w:rsid w:val="F79FA5B7"/>
    <w:rsid w:val="F7DD06F4"/>
    <w:rsid w:val="F7FF24A8"/>
    <w:rsid w:val="F7FF9664"/>
    <w:rsid w:val="F7FF9D4A"/>
    <w:rsid w:val="F8AEB535"/>
    <w:rsid w:val="F8F839F2"/>
    <w:rsid w:val="F8FFA4CD"/>
    <w:rsid w:val="F9FFCFAE"/>
    <w:rsid w:val="FA6F0E83"/>
    <w:rsid w:val="FADFACA4"/>
    <w:rsid w:val="FB7B1F1E"/>
    <w:rsid w:val="FBBF2ED0"/>
    <w:rsid w:val="FBDEC781"/>
    <w:rsid w:val="FBFB253C"/>
    <w:rsid w:val="FBFB88C1"/>
    <w:rsid w:val="FBFF42E4"/>
    <w:rsid w:val="FBFF69CE"/>
    <w:rsid w:val="FCFE01CA"/>
    <w:rsid w:val="FD7C0276"/>
    <w:rsid w:val="FDEB4C4C"/>
    <w:rsid w:val="FDF7255D"/>
    <w:rsid w:val="FDFBB49A"/>
    <w:rsid w:val="FDFD8A6D"/>
    <w:rsid w:val="FE6F5572"/>
    <w:rsid w:val="FEB273DA"/>
    <w:rsid w:val="FEBCD36A"/>
    <w:rsid w:val="FED4D28E"/>
    <w:rsid w:val="FEFFF4FD"/>
    <w:rsid w:val="FF5D1B3B"/>
    <w:rsid w:val="FF75B146"/>
    <w:rsid w:val="FF761BFB"/>
    <w:rsid w:val="FF7F6F57"/>
    <w:rsid w:val="FF7FB7E7"/>
    <w:rsid w:val="FF95E5D2"/>
    <w:rsid w:val="FFBF65ED"/>
    <w:rsid w:val="FFBF871E"/>
    <w:rsid w:val="FFBF91D4"/>
    <w:rsid w:val="FFCB017B"/>
    <w:rsid w:val="FFD2425E"/>
    <w:rsid w:val="FFD7633A"/>
    <w:rsid w:val="FFDAE076"/>
    <w:rsid w:val="FFDBB5A0"/>
    <w:rsid w:val="FFDF02C3"/>
    <w:rsid w:val="FFDF2346"/>
    <w:rsid w:val="FFDF6BAF"/>
    <w:rsid w:val="FFE5F07E"/>
    <w:rsid w:val="FFEBEFE4"/>
    <w:rsid w:val="FFEFC150"/>
    <w:rsid w:val="FFF454F2"/>
    <w:rsid w:val="FFF652B9"/>
    <w:rsid w:val="FFF6B733"/>
    <w:rsid w:val="FFF752EF"/>
    <w:rsid w:val="FFFB898D"/>
    <w:rsid w:val="000000E2"/>
    <w:rsid w:val="0000041F"/>
    <w:rsid w:val="000013EF"/>
    <w:rsid w:val="000017FB"/>
    <w:rsid w:val="00001EA2"/>
    <w:rsid w:val="00002DAA"/>
    <w:rsid w:val="00003E3C"/>
    <w:rsid w:val="000040BC"/>
    <w:rsid w:val="00005292"/>
    <w:rsid w:val="00006FBD"/>
    <w:rsid w:val="000073EF"/>
    <w:rsid w:val="00007570"/>
    <w:rsid w:val="000076F4"/>
    <w:rsid w:val="00010C26"/>
    <w:rsid w:val="0001107A"/>
    <w:rsid w:val="00011654"/>
    <w:rsid w:val="0001244B"/>
    <w:rsid w:val="00012B7E"/>
    <w:rsid w:val="00012E32"/>
    <w:rsid w:val="0001368F"/>
    <w:rsid w:val="000148A7"/>
    <w:rsid w:val="000152D5"/>
    <w:rsid w:val="00015EAA"/>
    <w:rsid w:val="00015F48"/>
    <w:rsid w:val="0001609D"/>
    <w:rsid w:val="000160B4"/>
    <w:rsid w:val="0001642E"/>
    <w:rsid w:val="000176B8"/>
    <w:rsid w:val="00020755"/>
    <w:rsid w:val="00020DE2"/>
    <w:rsid w:val="0002145B"/>
    <w:rsid w:val="00021B3D"/>
    <w:rsid w:val="000236D4"/>
    <w:rsid w:val="00023A2C"/>
    <w:rsid w:val="00023B75"/>
    <w:rsid w:val="00023D27"/>
    <w:rsid w:val="0002445D"/>
    <w:rsid w:val="00024AC7"/>
    <w:rsid w:val="000251AC"/>
    <w:rsid w:val="000312DD"/>
    <w:rsid w:val="0003349A"/>
    <w:rsid w:val="00033D35"/>
    <w:rsid w:val="000341E4"/>
    <w:rsid w:val="00035708"/>
    <w:rsid w:val="00035CEC"/>
    <w:rsid w:val="00036FB9"/>
    <w:rsid w:val="00041F49"/>
    <w:rsid w:val="000426C9"/>
    <w:rsid w:val="0004341C"/>
    <w:rsid w:val="000439C4"/>
    <w:rsid w:val="00044665"/>
    <w:rsid w:val="00045C05"/>
    <w:rsid w:val="00045FF2"/>
    <w:rsid w:val="00046CF1"/>
    <w:rsid w:val="00052C05"/>
    <w:rsid w:val="00054BB3"/>
    <w:rsid w:val="00054E6B"/>
    <w:rsid w:val="00056EE5"/>
    <w:rsid w:val="00060675"/>
    <w:rsid w:val="00060C7A"/>
    <w:rsid w:val="000615D1"/>
    <w:rsid w:val="00061BC2"/>
    <w:rsid w:val="000624A1"/>
    <w:rsid w:val="00062A7F"/>
    <w:rsid w:val="00063292"/>
    <w:rsid w:val="00063A16"/>
    <w:rsid w:val="00063F69"/>
    <w:rsid w:val="000646B4"/>
    <w:rsid w:val="00064E8B"/>
    <w:rsid w:val="0006589E"/>
    <w:rsid w:val="00065925"/>
    <w:rsid w:val="00065A15"/>
    <w:rsid w:val="00065B5C"/>
    <w:rsid w:val="00065C5F"/>
    <w:rsid w:val="00066696"/>
    <w:rsid w:val="000674C6"/>
    <w:rsid w:val="00067591"/>
    <w:rsid w:val="0007037E"/>
    <w:rsid w:val="00071BD2"/>
    <w:rsid w:val="00072469"/>
    <w:rsid w:val="000724FD"/>
    <w:rsid w:val="00073FD9"/>
    <w:rsid w:val="00074069"/>
    <w:rsid w:val="00074A2B"/>
    <w:rsid w:val="00074D74"/>
    <w:rsid w:val="00074DAF"/>
    <w:rsid w:val="00075E0B"/>
    <w:rsid w:val="000762D9"/>
    <w:rsid w:val="00076E4F"/>
    <w:rsid w:val="000770D5"/>
    <w:rsid w:val="00080464"/>
    <w:rsid w:val="00080F1A"/>
    <w:rsid w:val="0008265F"/>
    <w:rsid w:val="00083066"/>
    <w:rsid w:val="00084C66"/>
    <w:rsid w:val="00084E05"/>
    <w:rsid w:val="000860D9"/>
    <w:rsid w:val="0008656D"/>
    <w:rsid w:val="000865E4"/>
    <w:rsid w:val="000874B5"/>
    <w:rsid w:val="00090900"/>
    <w:rsid w:val="00091F50"/>
    <w:rsid w:val="00092150"/>
    <w:rsid w:val="00093DC1"/>
    <w:rsid w:val="00095FB0"/>
    <w:rsid w:val="000A17A6"/>
    <w:rsid w:val="000A2105"/>
    <w:rsid w:val="000A22C1"/>
    <w:rsid w:val="000A2583"/>
    <w:rsid w:val="000A2C35"/>
    <w:rsid w:val="000A3A46"/>
    <w:rsid w:val="000A4094"/>
    <w:rsid w:val="000A445C"/>
    <w:rsid w:val="000A4B30"/>
    <w:rsid w:val="000A5016"/>
    <w:rsid w:val="000A5E32"/>
    <w:rsid w:val="000A6269"/>
    <w:rsid w:val="000A6349"/>
    <w:rsid w:val="000A68DF"/>
    <w:rsid w:val="000A6B89"/>
    <w:rsid w:val="000A73B6"/>
    <w:rsid w:val="000A7E00"/>
    <w:rsid w:val="000B09C3"/>
    <w:rsid w:val="000B1A2A"/>
    <w:rsid w:val="000B1B22"/>
    <w:rsid w:val="000B2D66"/>
    <w:rsid w:val="000B42CC"/>
    <w:rsid w:val="000B46DD"/>
    <w:rsid w:val="000B4781"/>
    <w:rsid w:val="000B4D10"/>
    <w:rsid w:val="000B58B6"/>
    <w:rsid w:val="000B5BED"/>
    <w:rsid w:val="000B740A"/>
    <w:rsid w:val="000C113C"/>
    <w:rsid w:val="000C1ABA"/>
    <w:rsid w:val="000C3340"/>
    <w:rsid w:val="000C35F7"/>
    <w:rsid w:val="000C3BAF"/>
    <w:rsid w:val="000C3D82"/>
    <w:rsid w:val="000C4CEF"/>
    <w:rsid w:val="000C4E44"/>
    <w:rsid w:val="000C4F18"/>
    <w:rsid w:val="000C5A15"/>
    <w:rsid w:val="000C69D9"/>
    <w:rsid w:val="000C6A20"/>
    <w:rsid w:val="000C71F7"/>
    <w:rsid w:val="000D2117"/>
    <w:rsid w:val="000D24B6"/>
    <w:rsid w:val="000D57AC"/>
    <w:rsid w:val="000D5E48"/>
    <w:rsid w:val="000D6C4C"/>
    <w:rsid w:val="000D74CC"/>
    <w:rsid w:val="000D7637"/>
    <w:rsid w:val="000E0298"/>
    <w:rsid w:val="000E093E"/>
    <w:rsid w:val="000E0D1C"/>
    <w:rsid w:val="000E0F15"/>
    <w:rsid w:val="000E13F3"/>
    <w:rsid w:val="000E1880"/>
    <w:rsid w:val="000E1C9F"/>
    <w:rsid w:val="000E1ED2"/>
    <w:rsid w:val="000E22D1"/>
    <w:rsid w:val="000E33BF"/>
    <w:rsid w:val="000E6CB4"/>
    <w:rsid w:val="000E6FCF"/>
    <w:rsid w:val="000E7149"/>
    <w:rsid w:val="000E775A"/>
    <w:rsid w:val="000F096D"/>
    <w:rsid w:val="000F2518"/>
    <w:rsid w:val="000F2562"/>
    <w:rsid w:val="000F295B"/>
    <w:rsid w:val="000F3DAE"/>
    <w:rsid w:val="000F5D69"/>
    <w:rsid w:val="000F680F"/>
    <w:rsid w:val="000F72E7"/>
    <w:rsid w:val="000F7520"/>
    <w:rsid w:val="000F785C"/>
    <w:rsid w:val="000F7B63"/>
    <w:rsid w:val="00102973"/>
    <w:rsid w:val="00103DC9"/>
    <w:rsid w:val="001042E8"/>
    <w:rsid w:val="00104868"/>
    <w:rsid w:val="001052F5"/>
    <w:rsid w:val="00105B05"/>
    <w:rsid w:val="00105EAA"/>
    <w:rsid w:val="001104CE"/>
    <w:rsid w:val="00112F5B"/>
    <w:rsid w:val="00113294"/>
    <w:rsid w:val="00113532"/>
    <w:rsid w:val="00113854"/>
    <w:rsid w:val="00114358"/>
    <w:rsid w:val="00114D3A"/>
    <w:rsid w:val="00115B7A"/>
    <w:rsid w:val="00116122"/>
    <w:rsid w:val="0011633C"/>
    <w:rsid w:val="00116935"/>
    <w:rsid w:val="001176CD"/>
    <w:rsid w:val="00117BA4"/>
    <w:rsid w:val="00117F88"/>
    <w:rsid w:val="001203B8"/>
    <w:rsid w:val="001260FD"/>
    <w:rsid w:val="001278B6"/>
    <w:rsid w:val="00130BEB"/>
    <w:rsid w:val="001312E4"/>
    <w:rsid w:val="001320B5"/>
    <w:rsid w:val="001321A1"/>
    <w:rsid w:val="0013237F"/>
    <w:rsid w:val="001325C2"/>
    <w:rsid w:val="001343F1"/>
    <w:rsid w:val="00135F10"/>
    <w:rsid w:val="001373AD"/>
    <w:rsid w:val="00137EC2"/>
    <w:rsid w:val="00140C08"/>
    <w:rsid w:val="00144D76"/>
    <w:rsid w:val="00144E6E"/>
    <w:rsid w:val="00144FC3"/>
    <w:rsid w:val="00147F23"/>
    <w:rsid w:val="0015029C"/>
    <w:rsid w:val="001502CC"/>
    <w:rsid w:val="0015065D"/>
    <w:rsid w:val="00150815"/>
    <w:rsid w:val="00151400"/>
    <w:rsid w:val="0015142F"/>
    <w:rsid w:val="00152269"/>
    <w:rsid w:val="00152F30"/>
    <w:rsid w:val="001533EF"/>
    <w:rsid w:val="0015347F"/>
    <w:rsid w:val="00153D42"/>
    <w:rsid w:val="00154513"/>
    <w:rsid w:val="001548D8"/>
    <w:rsid w:val="00154AEF"/>
    <w:rsid w:val="00156BC7"/>
    <w:rsid w:val="00156D7D"/>
    <w:rsid w:val="0015771E"/>
    <w:rsid w:val="001609C5"/>
    <w:rsid w:val="00160ACB"/>
    <w:rsid w:val="0016122E"/>
    <w:rsid w:val="001619D2"/>
    <w:rsid w:val="00163136"/>
    <w:rsid w:val="001643A4"/>
    <w:rsid w:val="00165DA2"/>
    <w:rsid w:val="001662F4"/>
    <w:rsid w:val="001668CF"/>
    <w:rsid w:val="00166F68"/>
    <w:rsid w:val="00170BD3"/>
    <w:rsid w:val="00171B11"/>
    <w:rsid w:val="001825F3"/>
    <w:rsid w:val="0018467B"/>
    <w:rsid w:val="00184BCC"/>
    <w:rsid w:val="001852AE"/>
    <w:rsid w:val="001856C5"/>
    <w:rsid w:val="001864E9"/>
    <w:rsid w:val="00186DFC"/>
    <w:rsid w:val="00187935"/>
    <w:rsid w:val="001900C1"/>
    <w:rsid w:val="00190746"/>
    <w:rsid w:val="00190EB4"/>
    <w:rsid w:val="00191212"/>
    <w:rsid w:val="00191493"/>
    <w:rsid w:val="00193AC3"/>
    <w:rsid w:val="00193BD8"/>
    <w:rsid w:val="00194873"/>
    <w:rsid w:val="001949DD"/>
    <w:rsid w:val="001954C4"/>
    <w:rsid w:val="00195E5A"/>
    <w:rsid w:val="001962C1"/>
    <w:rsid w:val="001A06F7"/>
    <w:rsid w:val="001A1C38"/>
    <w:rsid w:val="001A2996"/>
    <w:rsid w:val="001A3C43"/>
    <w:rsid w:val="001A3CE0"/>
    <w:rsid w:val="001A3DDE"/>
    <w:rsid w:val="001A52E1"/>
    <w:rsid w:val="001A551F"/>
    <w:rsid w:val="001A6D7A"/>
    <w:rsid w:val="001A716F"/>
    <w:rsid w:val="001B011B"/>
    <w:rsid w:val="001B113E"/>
    <w:rsid w:val="001B1978"/>
    <w:rsid w:val="001B3EB8"/>
    <w:rsid w:val="001B577D"/>
    <w:rsid w:val="001B57ED"/>
    <w:rsid w:val="001B7408"/>
    <w:rsid w:val="001B7CA7"/>
    <w:rsid w:val="001C0BA9"/>
    <w:rsid w:val="001C1FCA"/>
    <w:rsid w:val="001C2900"/>
    <w:rsid w:val="001C2D86"/>
    <w:rsid w:val="001C394B"/>
    <w:rsid w:val="001C39BE"/>
    <w:rsid w:val="001C4AFE"/>
    <w:rsid w:val="001C54FD"/>
    <w:rsid w:val="001C57E0"/>
    <w:rsid w:val="001D01A2"/>
    <w:rsid w:val="001D052E"/>
    <w:rsid w:val="001D13EE"/>
    <w:rsid w:val="001D22D2"/>
    <w:rsid w:val="001D2300"/>
    <w:rsid w:val="001D2DDE"/>
    <w:rsid w:val="001D3336"/>
    <w:rsid w:val="001D5DB4"/>
    <w:rsid w:val="001D6791"/>
    <w:rsid w:val="001D77FE"/>
    <w:rsid w:val="001E0B38"/>
    <w:rsid w:val="001E1413"/>
    <w:rsid w:val="001E1534"/>
    <w:rsid w:val="001E276B"/>
    <w:rsid w:val="001E2851"/>
    <w:rsid w:val="001E2B07"/>
    <w:rsid w:val="001E3524"/>
    <w:rsid w:val="001E3A16"/>
    <w:rsid w:val="001E3E6E"/>
    <w:rsid w:val="001E4B04"/>
    <w:rsid w:val="001E4E40"/>
    <w:rsid w:val="001E552C"/>
    <w:rsid w:val="001E55F4"/>
    <w:rsid w:val="001E7CB5"/>
    <w:rsid w:val="001E7E7B"/>
    <w:rsid w:val="001F43DF"/>
    <w:rsid w:val="001F44B1"/>
    <w:rsid w:val="001F4E50"/>
    <w:rsid w:val="001F65C9"/>
    <w:rsid w:val="001F6A0C"/>
    <w:rsid w:val="001F6D0E"/>
    <w:rsid w:val="001F72F7"/>
    <w:rsid w:val="001F7AC9"/>
    <w:rsid w:val="0020018C"/>
    <w:rsid w:val="002010AD"/>
    <w:rsid w:val="002035F8"/>
    <w:rsid w:val="002051D3"/>
    <w:rsid w:val="002100E7"/>
    <w:rsid w:val="002112B7"/>
    <w:rsid w:val="00211C64"/>
    <w:rsid w:val="00211D94"/>
    <w:rsid w:val="0021394D"/>
    <w:rsid w:val="00214BD7"/>
    <w:rsid w:val="00214F1E"/>
    <w:rsid w:val="002156B6"/>
    <w:rsid w:val="002165D0"/>
    <w:rsid w:val="00216A13"/>
    <w:rsid w:val="00216EB0"/>
    <w:rsid w:val="00221174"/>
    <w:rsid w:val="002229B0"/>
    <w:rsid w:val="0022307E"/>
    <w:rsid w:val="00224178"/>
    <w:rsid w:val="0022457A"/>
    <w:rsid w:val="002250F6"/>
    <w:rsid w:val="0022559B"/>
    <w:rsid w:val="002255AA"/>
    <w:rsid w:val="002258E8"/>
    <w:rsid w:val="00226704"/>
    <w:rsid w:val="00226AE8"/>
    <w:rsid w:val="00227689"/>
    <w:rsid w:val="00230D54"/>
    <w:rsid w:val="00231E25"/>
    <w:rsid w:val="00231FA0"/>
    <w:rsid w:val="00235DAF"/>
    <w:rsid w:val="002375CE"/>
    <w:rsid w:val="00237ACA"/>
    <w:rsid w:val="00240210"/>
    <w:rsid w:val="0024027E"/>
    <w:rsid w:val="002403F9"/>
    <w:rsid w:val="00240532"/>
    <w:rsid w:val="002413FA"/>
    <w:rsid w:val="002425B0"/>
    <w:rsid w:val="00242A21"/>
    <w:rsid w:val="00242CBF"/>
    <w:rsid w:val="00244014"/>
    <w:rsid w:val="002445BA"/>
    <w:rsid w:val="0024762A"/>
    <w:rsid w:val="0025027C"/>
    <w:rsid w:val="0025060B"/>
    <w:rsid w:val="00250BC8"/>
    <w:rsid w:val="00250FF0"/>
    <w:rsid w:val="00253CF1"/>
    <w:rsid w:val="00254180"/>
    <w:rsid w:val="002544E1"/>
    <w:rsid w:val="002548CE"/>
    <w:rsid w:val="00256634"/>
    <w:rsid w:val="00256CB1"/>
    <w:rsid w:val="00256CB5"/>
    <w:rsid w:val="00256D9E"/>
    <w:rsid w:val="002572A4"/>
    <w:rsid w:val="002601E5"/>
    <w:rsid w:val="002606B8"/>
    <w:rsid w:val="00261CE0"/>
    <w:rsid w:val="00262B63"/>
    <w:rsid w:val="00263911"/>
    <w:rsid w:val="00263E2A"/>
    <w:rsid w:val="0026661C"/>
    <w:rsid w:val="00266B5B"/>
    <w:rsid w:val="00266D03"/>
    <w:rsid w:val="00267809"/>
    <w:rsid w:val="002679DD"/>
    <w:rsid w:val="00271144"/>
    <w:rsid w:val="002717B8"/>
    <w:rsid w:val="00272576"/>
    <w:rsid w:val="00272749"/>
    <w:rsid w:val="002727F3"/>
    <w:rsid w:val="00273637"/>
    <w:rsid w:val="0027385B"/>
    <w:rsid w:val="00273D1A"/>
    <w:rsid w:val="002744EA"/>
    <w:rsid w:val="00275BC1"/>
    <w:rsid w:val="0027607A"/>
    <w:rsid w:val="0028065F"/>
    <w:rsid w:val="00280A74"/>
    <w:rsid w:val="002810CE"/>
    <w:rsid w:val="00281161"/>
    <w:rsid w:val="002812EC"/>
    <w:rsid w:val="00281B90"/>
    <w:rsid w:val="0028213D"/>
    <w:rsid w:val="002822F6"/>
    <w:rsid w:val="00282AD0"/>
    <w:rsid w:val="00282D54"/>
    <w:rsid w:val="00282DD1"/>
    <w:rsid w:val="00283552"/>
    <w:rsid w:val="00283C4B"/>
    <w:rsid w:val="002846A6"/>
    <w:rsid w:val="00284AFB"/>
    <w:rsid w:val="00286DEF"/>
    <w:rsid w:val="00290319"/>
    <w:rsid w:val="002906CE"/>
    <w:rsid w:val="00290F45"/>
    <w:rsid w:val="00290FCF"/>
    <w:rsid w:val="00291214"/>
    <w:rsid w:val="00291376"/>
    <w:rsid w:val="002929A4"/>
    <w:rsid w:val="00292DF3"/>
    <w:rsid w:val="002934C7"/>
    <w:rsid w:val="00293952"/>
    <w:rsid w:val="002942CB"/>
    <w:rsid w:val="002A096F"/>
    <w:rsid w:val="002A0E18"/>
    <w:rsid w:val="002A2515"/>
    <w:rsid w:val="002A280F"/>
    <w:rsid w:val="002A3BF5"/>
    <w:rsid w:val="002A4082"/>
    <w:rsid w:val="002A4191"/>
    <w:rsid w:val="002A4711"/>
    <w:rsid w:val="002A4909"/>
    <w:rsid w:val="002A66C5"/>
    <w:rsid w:val="002A79D1"/>
    <w:rsid w:val="002B0315"/>
    <w:rsid w:val="002B3353"/>
    <w:rsid w:val="002B3D10"/>
    <w:rsid w:val="002B3DF7"/>
    <w:rsid w:val="002B4059"/>
    <w:rsid w:val="002B4676"/>
    <w:rsid w:val="002B4AAC"/>
    <w:rsid w:val="002B4F77"/>
    <w:rsid w:val="002C0B39"/>
    <w:rsid w:val="002C1152"/>
    <w:rsid w:val="002C118C"/>
    <w:rsid w:val="002C1944"/>
    <w:rsid w:val="002C29FF"/>
    <w:rsid w:val="002C2C4F"/>
    <w:rsid w:val="002C35A9"/>
    <w:rsid w:val="002C563A"/>
    <w:rsid w:val="002C5BB0"/>
    <w:rsid w:val="002C5DED"/>
    <w:rsid w:val="002C6335"/>
    <w:rsid w:val="002C6BCA"/>
    <w:rsid w:val="002C6E03"/>
    <w:rsid w:val="002C7C4F"/>
    <w:rsid w:val="002D1554"/>
    <w:rsid w:val="002D1733"/>
    <w:rsid w:val="002D1E0A"/>
    <w:rsid w:val="002D307E"/>
    <w:rsid w:val="002D412E"/>
    <w:rsid w:val="002D4591"/>
    <w:rsid w:val="002D4CBB"/>
    <w:rsid w:val="002D4E5F"/>
    <w:rsid w:val="002D5036"/>
    <w:rsid w:val="002D50B7"/>
    <w:rsid w:val="002D5B6A"/>
    <w:rsid w:val="002D6D08"/>
    <w:rsid w:val="002D6E34"/>
    <w:rsid w:val="002E019A"/>
    <w:rsid w:val="002E03FC"/>
    <w:rsid w:val="002E04B5"/>
    <w:rsid w:val="002E06FC"/>
    <w:rsid w:val="002E07A0"/>
    <w:rsid w:val="002E1621"/>
    <w:rsid w:val="002E3F51"/>
    <w:rsid w:val="002E6294"/>
    <w:rsid w:val="002E6C40"/>
    <w:rsid w:val="002E77BF"/>
    <w:rsid w:val="002E7D7F"/>
    <w:rsid w:val="002F0A2C"/>
    <w:rsid w:val="002F301E"/>
    <w:rsid w:val="002F35F0"/>
    <w:rsid w:val="002F3877"/>
    <w:rsid w:val="002F399A"/>
    <w:rsid w:val="002F3C43"/>
    <w:rsid w:val="002F47AD"/>
    <w:rsid w:val="002F4D66"/>
    <w:rsid w:val="002F4DE2"/>
    <w:rsid w:val="002F4E5D"/>
    <w:rsid w:val="002F5FB2"/>
    <w:rsid w:val="002F67A5"/>
    <w:rsid w:val="002F7236"/>
    <w:rsid w:val="002F7B39"/>
    <w:rsid w:val="00302426"/>
    <w:rsid w:val="00302F59"/>
    <w:rsid w:val="00303074"/>
    <w:rsid w:val="0030317C"/>
    <w:rsid w:val="00303D2E"/>
    <w:rsid w:val="00304309"/>
    <w:rsid w:val="00306DC7"/>
    <w:rsid w:val="003108FE"/>
    <w:rsid w:val="00314857"/>
    <w:rsid w:val="00316493"/>
    <w:rsid w:val="00316F5E"/>
    <w:rsid w:val="00320774"/>
    <w:rsid w:val="00320DD2"/>
    <w:rsid w:val="0032106D"/>
    <w:rsid w:val="00321F6E"/>
    <w:rsid w:val="0032537D"/>
    <w:rsid w:val="00325889"/>
    <w:rsid w:val="003264A8"/>
    <w:rsid w:val="00326914"/>
    <w:rsid w:val="003270C7"/>
    <w:rsid w:val="00327AC4"/>
    <w:rsid w:val="00331315"/>
    <w:rsid w:val="003313BC"/>
    <w:rsid w:val="003316F2"/>
    <w:rsid w:val="00332905"/>
    <w:rsid w:val="003336AA"/>
    <w:rsid w:val="00334372"/>
    <w:rsid w:val="00335ACE"/>
    <w:rsid w:val="0033785D"/>
    <w:rsid w:val="00337C76"/>
    <w:rsid w:val="0034150A"/>
    <w:rsid w:val="00341E21"/>
    <w:rsid w:val="003425A3"/>
    <w:rsid w:val="00342B1C"/>
    <w:rsid w:val="0034361A"/>
    <w:rsid w:val="003456FC"/>
    <w:rsid w:val="00345AC0"/>
    <w:rsid w:val="00346A3C"/>
    <w:rsid w:val="00350448"/>
    <w:rsid w:val="00350CDC"/>
    <w:rsid w:val="00350D3B"/>
    <w:rsid w:val="00351AFE"/>
    <w:rsid w:val="0035309A"/>
    <w:rsid w:val="00354CD9"/>
    <w:rsid w:val="003554CB"/>
    <w:rsid w:val="003561F2"/>
    <w:rsid w:val="00356380"/>
    <w:rsid w:val="00356601"/>
    <w:rsid w:val="00356959"/>
    <w:rsid w:val="00360519"/>
    <w:rsid w:val="003624C3"/>
    <w:rsid w:val="003638AE"/>
    <w:rsid w:val="003650B4"/>
    <w:rsid w:val="003655F3"/>
    <w:rsid w:val="00365721"/>
    <w:rsid w:val="00365F5B"/>
    <w:rsid w:val="00366631"/>
    <w:rsid w:val="00366C24"/>
    <w:rsid w:val="003673A9"/>
    <w:rsid w:val="00367416"/>
    <w:rsid w:val="00367B3F"/>
    <w:rsid w:val="00367CFC"/>
    <w:rsid w:val="00367F54"/>
    <w:rsid w:val="003705EA"/>
    <w:rsid w:val="0037133E"/>
    <w:rsid w:val="003713B9"/>
    <w:rsid w:val="00372E67"/>
    <w:rsid w:val="003738E7"/>
    <w:rsid w:val="00374658"/>
    <w:rsid w:val="003750CD"/>
    <w:rsid w:val="003770CC"/>
    <w:rsid w:val="003774DE"/>
    <w:rsid w:val="00380140"/>
    <w:rsid w:val="003802A7"/>
    <w:rsid w:val="00380ECA"/>
    <w:rsid w:val="00381D7E"/>
    <w:rsid w:val="0038271E"/>
    <w:rsid w:val="00384432"/>
    <w:rsid w:val="00385E02"/>
    <w:rsid w:val="00386639"/>
    <w:rsid w:val="00386A56"/>
    <w:rsid w:val="00390415"/>
    <w:rsid w:val="00390AE7"/>
    <w:rsid w:val="00390C68"/>
    <w:rsid w:val="00392B1B"/>
    <w:rsid w:val="00393F34"/>
    <w:rsid w:val="003954F8"/>
    <w:rsid w:val="003A003F"/>
    <w:rsid w:val="003A0804"/>
    <w:rsid w:val="003A128A"/>
    <w:rsid w:val="003A1BF3"/>
    <w:rsid w:val="003A366F"/>
    <w:rsid w:val="003A3BD8"/>
    <w:rsid w:val="003A445C"/>
    <w:rsid w:val="003A4EAD"/>
    <w:rsid w:val="003A64F8"/>
    <w:rsid w:val="003A66B9"/>
    <w:rsid w:val="003A7DDF"/>
    <w:rsid w:val="003A7FF4"/>
    <w:rsid w:val="003B1DBA"/>
    <w:rsid w:val="003B2528"/>
    <w:rsid w:val="003B3B4E"/>
    <w:rsid w:val="003B40B6"/>
    <w:rsid w:val="003B4E98"/>
    <w:rsid w:val="003B6545"/>
    <w:rsid w:val="003B65B2"/>
    <w:rsid w:val="003B725C"/>
    <w:rsid w:val="003B7283"/>
    <w:rsid w:val="003B7303"/>
    <w:rsid w:val="003B74E6"/>
    <w:rsid w:val="003B760F"/>
    <w:rsid w:val="003B7FD2"/>
    <w:rsid w:val="003C0EAE"/>
    <w:rsid w:val="003C141D"/>
    <w:rsid w:val="003C4D6E"/>
    <w:rsid w:val="003C6167"/>
    <w:rsid w:val="003C624E"/>
    <w:rsid w:val="003C7D9C"/>
    <w:rsid w:val="003C7FEC"/>
    <w:rsid w:val="003D27CF"/>
    <w:rsid w:val="003D2956"/>
    <w:rsid w:val="003D303E"/>
    <w:rsid w:val="003D4130"/>
    <w:rsid w:val="003D4AF2"/>
    <w:rsid w:val="003D4C25"/>
    <w:rsid w:val="003D4E94"/>
    <w:rsid w:val="003D4EA6"/>
    <w:rsid w:val="003D6AD8"/>
    <w:rsid w:val="003D6DEA"/>
    <w:rsid w:val="003D70C6"/>
    <w:rsid w:val="003D74B7"/>
    <w:rsid w:val="003D7A4A"/>
    <w:rsid w:val="003E129F"/>
    <w:rsid w:val="003E15D6"/>
    <w:rsid w:val="003E1A95"/>
    <w:rsid w:val="003E381D"/>
    <w:rsid w:val="003E4373"/>
    <w:rsid w:val="003E4858"/>
    <w:rsid w:val="003E4F72"/>
    <w:rsid w:val="003E51ED"/>
    <w:rsid w:val="003E57D0"/>
    <w:rsid w:val="003E5AB3"/>
    <w:rsid w:val="003E60A2"/>
    <w:rsid w:val="003E7639"/>
    <w:rsid w:val="003F0698"/>
    <w:rsid w:val="003F07BB"/>
    <w:rsid w:val="003F150A"/>
    <w:rsid w:val="003F15B7"/>
    <w:rsid w:val="003F1E4D"/>
    <w:rsid w:val="003F1FEC"/>
    <w:rsid w:val="003F28E0"/>
    <w:rsid w:val="003F31E9"/>
    <w:rsid w:val="003F79A6"/>
    <w:rsid w:val="00400867"/>
    <w:rsid w:val="00401BD2"/>
    <w:rsid w:val="00401DFB"/>
    <w:rsid w:val="00401F62"/>
    <w:rsid w:val="004027DE"/>
    <w:rsid w:val="00402A6E"/>
    <w:rsid w:val="00402ABA"/>
    <w:rsid w:val="004046A1"/>
    <w:rsid w:val="00404980"/>
    <w:rsid w:val="00404E80"/>
    <w:rsid w:val="004054AB"/>
    <w:rsid w:val="00406F2F"/>
    <w:rsid w:val="0040785B"/>
    <w:rsid w:val="00407C3F"/>
    <w:rsid w:val="004101B9"/>
    <w:rsid w:val="0041160C"/>
    <w:rsid w:val="0041176B"/>
    <w:rsid w:val="004123E7"/>
    <w:rsid w:val="00413053"/>
    <w:rsid w:val="00413226"/>
    <w:rsid w:val="004139E8"/>
    <w:rsid w:val="00414EAE"/>
    <w:rsid w:val="00415E2A"/>
    <w:rsid w:val="00416DEE"/>
    <w:rsid w:val="004172F7"/>
    <w:rsid w:val="004174E4"/>
    <w:rsid w:val="00417B9F"/>
    <w:rsid w:val="0042020F"/>
    <w:rsid w:val="004209B6"/>
    <w:rsid w:val="00422256"/>
    <w:rsid w:val="00424580"/>
    <w:rsid w:val="004248FA"/>
    <w:rsid w:val="00427854"/>
    <w:rsid w:val="0042790B"/>
    <w:rsid w:val="00430405"/>
    <w:rsid w:val="00430D04"/>
    <w:rsid w:val="004320F7"/>
    <w:rsid w:val="0043225C"/>
    <w:rsid w:val="0043280E"/>
    <w:rsid w:val="00433161"/>
    <w:rsid w:val="004336C1"/>
    <w:rsid w:val="00435247"/>
    <w:rsid w:val="004363E5"/>
    <w:rsid w:val="0044020F"/>
    <w:rsid w:val="00440E4E"/>
    <w:rsid w:val="00441384"/>
    <w:rsid w:val="0044142A"/>
    <w:rsid w:val="00441828"/>
    <w:rsid w:val="00442266"/>
    <w:rsid w:val="00444D2D"/>
    <w:rsid w:val="00450121"/>
    <w:rsid w:val="00451FBA"/>
    <w:rsid w:val="004528AB"/>
    <w:rsid w:val="004536ED"/>
    <w:rsid w:val="00453F17"/>
    <w:rsid w:val="00454A37"/>
    <w:rsid w:val="00454ADA"/>
    <w:rsid w:val="00454B05"/>
    <w:rsid w:val="004554EC"/>
    <w:rsid w:val="004560CB"/>
    <w:rsid w:val="004640D0"/>
    <w:rsid w:val="00464C30"/>
    <w:rsid w:val="00465FE1"/>
    <w:rsid w:val="00470AAF"/>
    <w:rsid w:val="004711DB"/>
    <w:rsid w:val="00471445"/>
    <w:rsid w:val="00471B0E"/>
    <w:rsid w:val="004721C9"/>
    <w:rsid w:val="00473243"/>
    <w:rsid w:val="00473A5E"/>
    <w:rsid w:val="00473E99"/>
    <w:rsid w:val="00474F15"/>
    <w:rsid w:val="00475E39"/>
    <w:rsid w:val="00475F0F"/>
    <w:rsid w:val="00476EBE"/>
    <w:rsid w:val="00477097"/>
    <w:rsid w:val="004773EF"/>
    <w:rsid w:val="00477E68"/>
    <w:rsid w:val="00481A9A"/>
    <w:rsid w:val="00482571"/>
    <w:rsid w:val="004828BE"/>
    <w:rsid w:val="004828D6"/>
    <w:rsid w:val="00482E00"/>
    <w:rsid w:val="00484077"/>
    <w:rsid w:val="00484185"/>
    <w:rsid w:val="00485D46"/>
    <w:rsid w:val="004913E3"/>
    <w:rsid w:val="00491FF3"/>
    <w:rsid w:val="00492266"/>
    <w:rsid w:val="0049400F"/>
    <w:rsid w:val="00495DB7"/>
    <w:rsid w:val="004A029B"/>
    <w:rsid w:val="004A08F8"/>
    <w:rsid w:val="004A0B6C"/>
    <w:rsid w:val="004A0DB9"/>
    <w:rsid w:val="004A2A0D"/>
    <w:rsid w:val="004A2CD3"/>
    <w:rsid w:val="004A2DF5"/>
    <w:rsid w:val="004A44C2"/>
    <w:rsid w:val="004A51FC"/>
    <w:rsid w:val="004A622C"/>
    <w:rsid w:val="004A6FE1"/>
    <w:rsid w:val="004A70CB"/>
    <w:rsid w:val="004A76C7"/>
    <w:rsid w:val="004A7AFE"/>
    <w:rsid w:val="004B0819"/>
    <w:rsid w:val="004B0C3C"/>
    <w:rsid w:val="004B1A31"/>
    <w:rsid w:val="004B2AD6"/>
    <w:rsid w:val="004B5646"/>
    <w:rsid w:val="004B5912"/>
    <w:rsid w:val="004B7193"/>
    <w:rsid w:val="004C09CE"/>
    <w:rsid w:val="004C10E1"/>
    <w:rsid w:val="004C25DB"/>
    <w:rsid w:val="004C2B40"/>
    <w:rsid w:val="004C3169"/>
    <w:rsid w:val="004C3CB0"/>
    <w:rsid w:val="004C5221"/>
    <w:rsid w:val="004C63A9"/>
    <w:rsid w:val="004D06CA"/>
    <w:rsid w:val="004D1DD8"/>
    <w:rsid w:val="004D21E6"/>
    <w:rsid w:val="004D3B4D"/>
    <w:rsid w:val="004D3F8E"/>
    <w:rsid w:val="004D4337"/>
    <w:rsid w:val="004D4A92"/>
    <w:rsid w:val="004D4DAE"/>
    <w:rsid w:val="004D4E00"/>
    <w:rsid w:val="004D5842"/>
    <w:rsid w:val="004D6B48"/>
    <w:rsid w:val="004D7EAC"/>
    <w:rsid w:val="004E04F3"/>
    <w:rsid w:val="004E2CFE"/>
    <w:rsid w:val="004E4682"/>
    <w:rsid w:val="004E4A52"/>
    <w:rsid w:val="004E4D4E"/>
    <w:rsid w:val="004E5142"/>
    <w:rsid w:val="004E59F8"/>
    <w:rsid w:val="004E6D15"/>
    <w:rsid w:val="004E7287"/>
    <w:rsid w:val="004F1381"/>
    <w:rsid w:val="004F2354"/>
    <w:rsid w:val="004F3639"/>
    <w:rsid w:val="004F5F02"/>
    <w:rsid w:val="004F659B"/>
    <w:rsid w:val="004F7F17"/>
    <w:rsid w:val="005000EA"/>
    <w:rsid w:val="00504BA9"/>
    <w:rsid w:val="0050599D"/>
    <w:rsid w:val="00505FB4"/>
    <w:rsid w:val="0050631A"/>
    <w:rsid w:val="0050703A"/>
    <w:rsid w:val="00510118"/>
    <w:rsid w:val="00511BE0"/>
    <w:rsid w:val="0051241C"/>
    <w:rsid w:val="00512CC6"/>
    <w:rsid w:val="00513E7B"/>
    <w:rsid w:val="00515728"/>
    <w:rsid w:val="00516590"/>
    <w:rsid w:val="00520180"/>
    <w:rsid w:val="00520399"/>
    <w:rsid w:val="00520BF2"/>
    <w:rsid w:val="0052127C"/>
    <w:rsid w:val="005217E2"/>
    <w:rsid w:val="005257A7"/>
    <w:rsid w:val="00525914"/>
    <w:rsid w:val="00530906"/>
    <w:rsid w:val="00531930"/>
    <w:rsid w:val="00533151"/>
    <w:rsid w:val="005333A6"/>
    <w:rsid w:val="00533E06"/>
    <w:rsid w:val="00535778"/>
    <w:rsid w:val="00536065"/>
    <w:rsid w:val="00536A46"/>
    <w:rsid w:val="00541998"/>
    <w:rsid w:val="005426A7"/>
    <w:rsid w:val="00542D1D"/>
    <w:rsid w:val="005436E4"/>
    <w:rsid w:val="00543897"/>
    <w:rsid w:val="0054572C"/>
    <w:rsid w:val="00545E8A"/>
    <w:rsid w:val="005460DD"/>
    <w:rsid w:val="00546EA8"/>
    <w:rsid w:val="00550010"/>
    <w:rsid w:val="00550DCF"/>
    <w:rsid w:val="00550EDF"/>
    <w:rsid w:val="005530E7"/>
    <w:rsid w:val="00553F1B"/>
    <w:rsid w:val="00560176"/>
    <w:rsid w:val="005604B7"/>
    <w:rsid w:val="00562346"/>
    <w:rsid w:val="00562E95"/>
    <w:rsid w:val="00563337"/>
    <w:rsid w:val="00563997"/>
    <w:rsid w:val="0056583F"/>
    <w:rsid w:val="00566547"/>
    <w:rsid w:val="00566F16"/>
    <w:rsid w:val="00567010"/>
    <w:rsid w:val="00571747"/>
    <w:rsid w:val="005725F4"/>
    <w:rsid w:val="005727CF"/>
    <w:rsid w:val="00572DDC"/>
    <w:rsid w:val="005734FE"/>
    <w:rsid w:val="00573B36"/>
    <w:rsid w:val="005742C4"/>
    <w:rsid w:val="005762EB"/>
    <w:rsid w:val="005778A8"/>
    <w:rsid w:val="00577E30"/>
    <w:rsid w:val="005808CF"/>
    <w:rsid w:val="0058244A"/>
    <w:rsid w:val="005831FF"/>
    <w:rsid w:val="005833A1"/>
    <w:rsid w:val="00583457"/>
    <w:rsid w:val="00584674"/>
    <w:rsid w:val="0058486B"/>
    <w:rsid w:val="0058518D"/>
    <w:rsid w:val="00585965"/>
    <w:rsid w:val="00585B65"/>
    <w:rsid w:val="00585F16"/>
    <w:rsid w:val="00586911"/>
    <w:rsid w:val="00586B17"/>
    <w:rsid w:val="00590622"/>
    <w:rsid w:val="00590F5D"/>
    <w:rsid w:val="00591C7C"/>
    <w:rsid w:val="00592739"/>
    <w:rsid w:val="00592979"/>
    <w:rsid w:val="00592CDA"/>
    <w:rsid w:val="00592DB5"/>
    <w:rsid w:val="00593E11"/>
    <w:rsid w:val="0059463B"/>
    <w:rsid w:val="005949B5"/>
    <w:rsid w:val="00596C7C"/>
    <w:rsid w:val="005A1409"/>
    <w:rsid w:val="005A1E08"/>
    <w:rsid w:val="005A328C"/>
    <w:rsid w:val="005A3316"/>
    <w:rsid w:val="005A3BA2"/>
    <w:rsid w:val="005A43D7"/>
    <w:rsid w:val="005A4688"/>
    <w:rsid w:val="005A4A3A"/>
    <w:rsid w:val="005A58BF"/>
    <w:rsid w:val="005A671F"/>
    <w:rsid w:val="005A6C16"/>
    <w:rsid w:val="005A6C54"/>
    <w:rsid w:val="005B04A3"/>
    <w:rsid w:val="005B3C19"/>
    <w:rsid w:val="005B5025"/>
    <w:rsid w:val="005B5240"/>
    <w:rsid w:val="005B65BC"/>
    <w:rsid w:val="005C26D2"/>
    <w:rsid w:val="005C2DD0"/>
    <w:rsid w:val="005C4231"/>
    <w:rsid w:val="005C646D"/>
    <w:rsid w:val="005C71EC"/>
    <w:rsid w:val="005D0889"/>
    <w:rsid w:val="005D0961"/>
    <w:rsid w:val="005D173B"/>
    <w:rsid w:val="005D1E9F"/>
    <w:rsid w:val="005D2230"/>
    <w:rsid w:val="005D38E7"/>
    <w:rsid w:val="005D597A"/>
    <w:rsid w:val="005D6022"/>
    <w:rsid w:val="005D6CF3"/>
    <w:rsid w:val="005D759E"/>
    <w:rsid w:val="005E006C"/>
    <w:rsid w:val="005E0D3C"/>
    <w:rsid w:val="005E14C7"/>
    <w:rsid w:val="005E14F3"/>
    <w:rsid w:val="005E2E23"/>
    <w:rsid w:val="005E39D3"/>
    <w:rsid w:val="005E6012"/>
    <w:rsid w:val="005E633F"/>
    <w:rsid w:val="005E6503"/>
    <w:rsid w:val="005E74CD"/>
    <w:rsid w:val="005F006F"/>
    <w:rsid w:val="005F2A90"/>
    <w:rsid w:val="005F40C4"/>
    <w:rsid w:val="005F65E7"/>
    <w:rsid w:val="005F795C"/>
    <w:rsid w:val="0060072D"/>
    <w:rsid w:val="0060107C"/>
    <w:rsid w:val="006010A2"/>
    <w:rsid w:val="00602CDE"/>
    <w:rsid w:val="00603C90"/>
    <w:rsid w:val="00604E09"/>
    <w:rsid w:val="00606AE6"/>
    <w:rsid w:val="00610926"/>
    <w:rsid w:val="00611C89"/>
    <w:rsid w:val="00612DEF"/>
    <w:rsid w:val="006135CD"/>
    <w:rsid w:val="0061404E"/>
    <w:rsid w:val="006163FA"/>
    <w:rsid w:val="0061645E"/>
    <w:rsid w:val="006173FF"/>
    <w:rsid w:val="00617B0F"/>
    <w:rsid w:val="00620696"/>
    <w:rsid w:val="006211B3"/>
    <w:rsid w:val="00621879"/>
    <w:rsid w:val="0062296A"/>
    <w:rsid w:val="006230DB"/>
    <w:rsid w:val="00623B97"/>
    <w:rsid w:val="006245A1"/>
    <w:rsid w:val="00625307"/>
    <w:rsid w:val="0062559E"/>
    <w:rsid w:val="0062701D"/>
    <w:rsid w:val="00627331"/>
    <w:rsid w:val="00630570"/>
    <w:rsid w:val="0063094E"/>
    <w:rsid w:val="00632ECC"/>
    <w:rsid w:val="006334BE"/>
    <w:rsid w:val="0063463F"/>
    <w:rsid w:val="00634B20"/>
    <w:rsid w:val="00634B67"/>
    <w:rsid w:val="006354DA"/>
    <w:rsid w:val="0063570E"/>
    <w:rsid w:val="006357D6"/>
    <w:rsid w:val="00635F27"/>
    <w:rsid w:val="00636226"/>
    <w:rsid w:val="00636FB6"/>
    <w:rsid w:val="006409BE"/>
    <w:rsid w:val="00640C12"/>
    <w:rsid w:val="00642D66"/>
    <w:rsid w:val="00642D93"/>
    <w:rsid w:val="00643D97"/>
    <w:rsid w:val="00643DD0"/>
    <w:rsid w:val="00644AC0"/>
    <w:rsid w:val="00645D89"/>
    <w:rsid w:val="0064791A"/>
    <w:rsid w:val="0065137B"/>
    <w:rsid w:val="00651D88"/>
    <w:rsid w:val="00652682"/>
    <w:rsid w:val="00654C18"/>
    <w:rsid w:val="00655391"/>
    <w:rsid w:val="00656AC4"/>
    <w:rsid w:val="00657859"/>
    <w:rsid w:val="00657CC2"/>
    <w:rsid w:val="00657F66"/>
    <w:rsid w:val="006605FD"/>
    <w:rsid w:val="00660F65"/>
    <w:rsid w:val="00661D49"/>
    <w:rsid w:val="00662722"/>
    <w:rsid w:val="00662F78"/>
    <w:rsid w:val="00663482"/>
    <w:rsid w:val="006637E1"/>
    <w:rsid w:val="00664CAB"/>
    <w:rsid w:val="0066653E"/>
    <w:rsid w:val="0066797B"/>
    <w:rsid w:val="00670723"/>
    <w:rsid w:val="0067078C"/>
    <w:rsid w:val="00671A97"/>
    <w:rsid w:val="00673864"/>
    <w:rsid w:val="00676474"/>
    <w:rsid w:val="00676536"/>
    <w:rsid w:val="0068001E"/>
    <w:rsid w:val="00682523"/>
    <w:rsid w:val="006835F7"/>
    <w:rsid w:val="00683D85"/>
    <w:rsid w:val="006850E0"/>
    <w:rsid w:val="00685A6E"/>
    <w:rsid w:val="00686C0C"/>
    <w:rsid w:val="00687876"/>
    <w:rsid w:val="0068795A"/>
    <w:rsid w:val="00690054"/>
    <w:rsid w:val="0069233D"/>
    <w:rsid w:val="00693CB6"/>
    <w:rsid w:val="00694047"/>
    <w:rsid w:val="00694133"/>
    <w:rsid w:val="00694145"/>
    <w:rsid w:val="00695D72"/>
    <w:rsid w:val="00695EA6"/>
    <w:rsid w:val="006975F0"/>
    <w:rsid w:val="00697B6C"/>
    <w:rsid w:val="00697E0F"/>
    <w:rsid w:val="006A0D03"/>
    <w:rsid w:val="006A2072"/>
    <w:rsid w:val="006A2516"/>
    <w:rsid w:val="006A2798"/>
    <w:rsid w:val="006A2AE7"/>
    <w:rsid w:val="006A30D4"/>
    <w:rsid w:val="006A3697"/>
    <w:rsid w:val="006A3846"/>
    <w:rsid w:val="006A3F52"/>
    <w:rsid w:val="006A47B5"/>
    <w:rsid w:val="006A49B2"/>
    <w:rsid w:val="006A52F9"/>
    <w:rsid w:val="006A5537"/>
    <w:rsid w:val="006A5751"/>
    <w:rsid w:val="006A64BA"/>
    <w:rsid w:val="006A6C95"/>
    <w:rsid w:val="006A798C"/>
    <w:rsid w:val="006A7AA7"/>
    <w:rsid w:val="006B0755"/>
    <w:rsid w:val="006B0CC7"/>
    <w:rsid w:val="006B1144"/>
    <w:rsid w:val="006B3DF5"/>
    <w:rsid w:val="006B55B8"/>
    <w:rsid w:val="006B5EF6"/>
    <w:rsid w:val="006B78F2"/>
    <w:rsid w:val="006C008E"/>
    <w:rsid w:val="006C07AF"/>
    <w:rsid w:val="006C07EE"/>
    <w:rsid w:val="006C118A"/>
    <w:rsid w:val="006C1823"/>
    <w:rsid w:val="006C1D76"/>
    <w:rsid w:val="006C3FBB"/>
    <w:rsid w:val="006C45CE"/>
    <w:rsid w:val="006C6B71"/>
    <w:rsid w:val="006C7E04"/>
    <w:rsid w:val="006C7EB5"/>
    <w:rsid w:val="006C7FD7"/>
    <w:rsid w:val="006D00C1"/>
    <w:rsid w:val="006D070A"/>
    <w:rsid w:val="006D1032"/>
    <w:rsid w:val="006D1A97"/>
    <w:rsid w:val="006D1B59"/>
    <w:rsid w:val="006D419F"/>
    <w:rsid w:val="006D4E80"/>
    <w:rsid w:val="006D4F38"/>
    <w:rsid w:val="006D663F"/>
    <w:rsid w:val="006D6AD5"/>
    <w:rsid w:val="006D6BC7"/>
    <w:rsid w:val="006D7029"/>
    <w:rsid w:val="006D7775"/>
    <w:rsid w:val="006D7833"/>
    <w:rsid w:val="006D7C96"/>
    <w:rsid w:val="006D7E56"/>
    <w:rsid w:val="006E09F9"/>
    <w:rsid w:val="006E1351"/>
    <w:rsid w:val="006E189A"/>
    <w:rsid w:val="006E261E"/>
    <w:rsid w:val="006E277B"/>
    <w:rsid w:val="006E2992"/>
    <w:rsid w:val="006E4AD8"/>
    <w:rsid w:val="006E4D1A"/>
    <w:rsid w:val="006E50CB"/>
    <w:rsid w:val="006E5B6F"/>
    <w:rsid w:val="006E68B2"/>
    <w:rsid w:val="006E6EF7"/>
    <w:rsid w:val="006F0010"/>
    <w:rsid w:val="006F0AF7"/>
    <w:rsid w:val="006F12B3"/>
    <w:rsid w:val="006F31A2"/>
    <w:rsid w:val="006F34AD"/>
    <w:rsid w:val="006F4768"/>
    <w:rsid w:val="006F52DA"/>
    <w:rsid w:val="006F7B33"/>
    <w:rsid w:val="006F7E81"/>
    <w:rsid w:val="00700165"/>
    <w:rsid w:val="007025A5"/>
    <w:rsid w:val="007027B4"/>
    <w:rsid w:val="00704E26"/>
    <w:rsid w:val="00704E6D"/>
    <w:rsid w:val="00704FE2"/>
    <w:rsid w:val="00705320"/>
    <w:rsid w:val="00706301"/>
    <w:rsid w:val="0071046C"/>
    <w:rsid w:val="00713125"/>
    <w:rsid w:val="00714708"/>
    <w:rsid w:val="00714894"/>
    <w:rsid w:val="00714EC5"/>
    <w:rsid w:val="00714EE9"/>
    <w:rsid w:val="0071545A"/>
    <w:rsid w:val="00720E2C"/>
    <w:rsid w:val="0072172B"/>
    <w:rsid w:val="00722D24"/>
    <w:rsid w:val="00724DE1"/>
    <w:rsid w:val="00725077"/>
    <w:rsid w:val="0072556E"/>
    <w:rsid w:val="007257B0"/>
    <w:rsid w:val="0072586A"/>
    <w:rsid w:val="007265C5"/>
    <w:rsid w:val="0072664E"/>
    <w:rsid w:val="0072670F"/>
    <w:rsid w:val="00726D64"/>
    <w:rsid w:val="00726E66"/>
    <w:rsid w:val="007270B4"/>
    <w:rsid w:val="00730BC8"/>
    <w:rsid w:val="00731DBC"/>
    <w:rsid w:val="00732545"/>
    <w:rsid w:val="00732D9A"/>
    <w:rsid w:val="00732FAB"/>
    <w:rsid w:val="00733788"/>
    <w:rsid w:val="00734DE2"/>
    <w:rsid w:val="0073551E"/>
    <w:rsid w:val="0073604A"/>
    <w:rsid w:val="00736F2B"/>
    <w:rsid w:val="0073769E"/>
    <w:rsid w:val="00737ABF"/>
    <w:rsid w:val="00740280"/>
    <w:rsid w:val="00740325"/>
    <w:rsid w:val="00740E36"/>
    <w:rsid w:val="00741C59"/>
    <w:rsid w:val="00742548"/>
    <w:rsid w:val="00742F5E"/>
    <w:rsid w:val="0074315C"/>
    <w:rsid w:val="0074429D"/>
    <w:rsid w:val="007444B0"/>
    <w:rsid w:val="00744981"/>
    <w:rsid w:val="007507BF"/>
    <w:rsid w:val="00751165"/>
    <w:rsid w:val="00751D99"/>
    <w:rsid w:val="00751FA7"/>
    <w:rsid w:val="00752982"/>
    <w:rsid w:val="00755743"/>
    <w:rsid w:val="00760094"/>
    <w:rsid w:val="00760125"/>
    <w:rsid w:val="0076135C"/>
    <w:rsid w:val="00761CEB"/>
    <w:rsid w:val="0076265A"/>
    <w:rsid w:val="00765855"/>
    <w:rsid w:val="00765AC1"/>
    <w:rsid w:val="00765D4A"/>
    <w:rsid w:val="00766A7C"/>
    <w:rsid w:val="00767C99"/>
    <w:rsid w:val="007702D1"/>
    <w:rsid w:val="00771557"/>
    <w:rsid w:val="00774136"/>
    <w:rsid w:val="0077520F"/>
    <w:rsid w:val="0077575E"/>
    <w:rsid w:val="007757C9"/>
    <w:rsid w:val="00775FB8"/>
    <w:rsid w:val="00776C06"/>
    <w:rsid w:val="00776E17"/>
    <w:rsid w:val="00777BEB"/>
    <w:rsid w:val="00780466"/>
    <w:rsid w:val="00781219"/>
    <w:rsid w:val="007830BE"/>
    <w:rsid w:val="00783113"/>
    <w:rsid w:val="007832BD"/>
    <w:rsid w:val="00783D42"/>
    <w:rsid w:val="007846CE"/>
    <w:rsid w:val="00784910"/>
    <w:rsid w:val="00784CFD"/>
    <w:rsid w:val="00784EC9"/>
    <w:rsid w:val="007864F9"/>
    <w:rsid w:val="00786966"/>
    <w:rsid w:val="007904B9"/>
    <w:rsid w:val="0079129E"/>
    <w:rsid w:val="0079271D"/>
    <w:rsid w:val="0079334A"/>
    <w:rsid w:val="007935C0"/>
    <w:rsid w:val="00795846"/>
    <w:rsid w:val="0079604F"/>
    <w:rsid w:val="007962D6"/>
    <w:rsid w:val="00796849"/>
    <w:rsid w:val="00796AA5"/>
    <w:rsid w:val="00796BA1"/>
    <w:rsid w:val="007A060B"/>
    <w:rsid w:val="007A061B"/>
    <w:rsid w:val="007A4767"/>
    <w:rsid w:val="007A5491"/>
    <w:rsid w:val="007A7246"/>
    <w:rsid w:val="007A7AB0"/>
    <w:rsid w:val="007B05E6"/>
    <w:rsid w:val="007B09E6"/>
    <w:rsid w:val="007B1157"/>
    <w:rsid w:val="007B213A"/>
    <w:rsid w:val="007B2863"/>
    <w:rsid w:val="007B2BC9"/>
    <w:rsid w:val="007B3102"/>
    <w:rsid w:val="007B3A2D"/>
    <w:rsid w:val="007B489D"/>
    <w:rsid w:val="007B4ABA"/>
    <w:rsid w:val="007B5E34"/>
    <w:rsid w:val="007B5F29"/>
    <w:rsid w:val="007B7402"/>
    <w:rsid w:val="007C17E7"/>
    <w:rsid w:val="007C19EB"/>
    <w:rsid w:val="007C1E52"/>
    <w:rsid w:val="007C21C9"/>
    <w:rsid w:val="007C28F4"/>
    <w:rsid w:val="007C2A1F"/>
    <w:rsid w:val="007C2B72"/>
    <w:rsid w:val="007C2D85"/>
    <w:rsid w:val="007C3DE1"/>
    <w:rsid w:val="007C3FD8"/>
    <w:rsid w:val="007C4175"/>
    <w:rsid w:val="007C4CB5"/>
    <w:rsid w:val="007C4CEF"/>
    <w:rsid w:val="007C55EC"/>
    <w:rsid w:val="007C7A20"/>
    <w:rsid w:val="007D06BC"/>
    <w:rsid w:val="007D0772"/>
    <w:rsid w:val="007D1A37"/>
    <w:rsid w:val="007D2016"/>
    <w:rsid w:val="007D2C27"/>
    <w:rsid w:val="007D5880"/>
    <w:rsid w:val="007D5D2B"/>
    <w:rsid w:val="007D61DC"/>
    <w:rsid w:val="007D6A53"/>
    <w:rsid w:val="007D7824"/>
    <w:rsid w:val="007E06FC"/>
    <w:rsid w:val="007E12BD"/>
    <w:rsid w:val="007E1BA6"/>
    <w:rsid w:val="007E1CA8"/>
    <w:rsid w:val="007E2576"/>
    <w:rsid w:val="007E2B84"/>
    <w:rsid w:val="007E378E"/>
    <w:rsid w:val="007E4BD8"/>
    <w:rsid w:val="007E54B5"/>
    <w:rsid w:val="007E5947"/>
    <w:rsid w:val="007E5CE0"/>
    <w:rsid w:val="007E6B4A"/>
    <w:rsid w:val="007E7C37"/>
    <w:rsid w:val="007F0018"/>
    <w:rsid w:val="007F03F0"/>
    <w:rsid w:val="007F1690"/>
    <w:rsid w:val="007F2730"/>
    <w:rsid w:val="007F2B44"/>
    <w:rsid w:val="007F2BDA"/>
    <w:rsid w:val="007F3869"/>
    <w:rsid w:val="007F500E"/>
    <w:rsid w:val="007F58A1"/>
    <w:rsid w:val="007F6183"/>
    <w:rsid w:val="007F6CD6"/>
    <w:rsid w:val="007F7FF1"/>
    <w:rsid w:val="008005DB"/>
    <w:rsid w:val="00800BBC"/>
    <w:rsid w:val="008015A2"/>
    <w:rsid w:val="00802CF2"/>
    <w:rsid w:val="0080326B"/>
    <w:rsid w:val="00803F67"/>
    <w:rsid w:val="008041EB"/>
    <w:rsid w:val="00804E57"/>
    <w:rsid w:val="0080526B"/>
    <w:rsid w:val="008059CD"/>
    <w:rsid w:val="008060D3"/>
    <w:rsid w:val="00806362"/>
    <w:rsid w:val="00806402"/>
    <w:rsid w:val="0080652A"/>
    <w:rsid w:val="00806FF5"/>
    <w:rsid w:val="00807DA3"/>
    <w:rsid w:val="0081038E"/>
    <w:rsid w:val="0081040C"/>
    <w:rsid w:val="00810B2C"/>
    <w:rsid w:val="0081129D"/>
    <w:rsid w:val="00812436"/>
    <w:rsid w:val="00812AEE"/>
    <w:rsid w:val="008148C1"/>
    <w:rsid w:val="00814D8D"/>
    <w:rsid w:val="00814EAF"/>
    <w:rsid w:val="00815904"/>
    <w:rsid w:val="00815D3E"/>
    <w:rsid w:val="0081669F"/>
    <w:rsid w:val="0081687B"/>
    <w:rsid w:val="00816FE0"/>
    <w:rsid w:val="00817486"/>
    <w:rsid w:val="00820C8D"/>
    <w:rsid w:val="0082134B"/>
    <w:rsid w:val="0082140E"/>
    <w:rsid w:val="00821675"/>
    <w:rsid w:val="00823035"/>
    <w:rsid w:val="00823E6E"/>
    <w:rsid w:val="00824D75"/>
    <w:rsid w:val="00826375"/>
    <w:rsid w:val="008266D0"/>
    <w:rsid w:val="0083068C"/>
    <w:rsid w:val="008308B8"/>
    <w:rsid w:val="00831601"/>
    <w:rsid w:val="008316B9"/>
    <w:rsid w:val="00831C91"/>
    <w:rsid w:val="00831F4D"/>
    <w:rsid w:val="0083204F"/>
    <w:rsid w:val="00832738"/>
    <w:rsid w:val="00832901"/>
    <w:rsid w:val="008341FE"/>
    <w:rsid w:val="00834C5F"/>
    <w:rsid w:val="0083506C"/>
    <w:rsid w:val="008359C4"/>
    <w:rsid w:val="00835E4E"/>
    <w:rsid w:val="0083693A"/>
    <w:rsid w:val="008378C3"/>
    <w:rsid w:val="00840571"/>
    <w:rsid w:val="008435B6"/>
    <w:rsid w:val="00843646"/>
    <w:rsid w:val="008441CA"/>
    <w:rsid w:val="008447CB"/>
    <w:rsid w:val="00845EAD"/>
    <w:rsid w:val="0084616B"/>
    <w:rsid w:val="00846F76"/>
    <w:rsid w:val="00847214"/>
    <w:rsid w:val="0085009C"/>
    <w:rsid w:val="00850BD0"/>
    <w:rsid w:val="00850DD3"/>
    <w:rsid w:val="00850E25"/>
    <w:rsid w:val="00851961"/>
    <w:rsid w:val="00853579"/>
    <w:rsid w:val="008536B8"/>
    <w:rsid w:val="00854793"/>
    <w:rsid w:val="00854B68"/>
    <w:rsid w:val="008557B6"/>
    <w:rsid w:val="008563DA"/>
    <w:rsid w:val="00862AAA"/>
    <w:rsid w:val="00863C49"/>
    <w:rsid w:val="0086439C"/>
    <w:rsid w:val="0086474A"/>
    <w:rsid w:val="00864A03"/>
    <w:rsid w:val="00864D35"/>
    <w:rsid w:val="008678C5"/>
    <w:rsid w:val="0087006E"/>
    <w:rsid w:val="00870E6B"/>
    <w:rsid w:val="0087172C"/>
    <w:rsid w:val="0087405E"/>
    <w:rsid w:val="00875C41"/>
    <w:rsid w:val="0087620F"/>
    <w:rsid w:val="00880215"/>
    <w:rsid w:val="008808D5"/>
    <w:rsid w:val="00882943"/>
    <w:rsid w:val="00883A93"/>
    <w:rsid w:val="00883ACA"/>
    <w:rsid w:val="00883FC6"/>
    <w:rsid w:val="00884765"/>
    <w:rsid w:val="00884FA8"/>
    <w:rsid w:val="0088510C"/>
    <w:rsid w:val="0089074F"/>
    <w:rsid w:val="00891226"/>
    <w:rsid w:val="00891DBD"/>
    <w:rsid w:val="0089465A"/>
    <w:rsid w:val="00895123"/>
    <w:rsid w:val="00895211"/>
    <w:rsid w:val="00895504"/>
    <w:rsid w:val="00895DCF"/>
    <w:rsid w:val="008971FC"/>
    <w:rsid w:val="00897777"/>
    <w:rsid w:val="008A1BE7"/>
    <w:rsid w:val="008A1C67"/>
    <w:rsid w:val="008A24F8"/>
    <w:rsid w:val="008A36D7"/>
    <w:rsid w:val="008A4074"/>
    <w:rsid w:val="008A4126"/>
    <w:rsid w:val="008A4D3C"/>
    <w:rsid w:val="008A6055"/>
    <w:rsid w:val="008A6C94"/>
    <w:rsid w:val="008B10C4"/>
    <w:rsid w:val="008B26D9"/>
    <w:rsid w:val="008B28F0"/>
    <w:rsid w:val="008B5D15"/>
    <w:rsid w:val="008B7C6F"/>
    <w:rsid w:val="008C07D3"/>
    <w:rsid w:val="008C1710"/>
    <w:rsid w:val="008C2066"/>
    <w:rsid w:val="008C294B"/>
    <w:rsid w:val="008C3AA0"/>
    <w:rsid w:val="008C4347"/>
    <w:rsid w:val="008C46C2"/>
    <w:rsid w:val="008C48D4"/>
    <w:rsid w:val="008C5E28"/>
    <w:rsid w:val="008D047A"/>
    <w:rsid w:val="008D04FB"/>
    <w:rsid w:val="008D10CB"/>
    <w:rsid w:val="008D1211"/>
    <w:rsid w:val="008D262E"/>
    <w:rsid w:val="008D275F"/>
    <w:rsid w:val="008D4160"/>
    <w:rsid w:val="008D45CE"/>
    <w:rsid w:val="008D51DF"/>
    <w:rsid w:val="008D52AD"/>
    <w:rsid w:val="008D622D"/>
    <w:rsid w:val="008D64EA"/>
    <w:rsid w:val="008D7021"/>
    <w:rsid w:val="008D788C"/>
    <w:rsid w:val="008E156A"/>
    <w:rsid w:val="008E1EC6"/>
    <w:rsid w:val="008E3C36"/>
    <w:rsid w:val="008E4A0A"/>
    <w:rsid w:val="008E4BA9"/>
    <w:rsid w:val="008E4BED"/>
    <w:rsid w:val="008E540F"/>
    <w:rsid w:val="008E5740"/>
    <w:rsid w:val="008E583A"/>
    <w:rsid w:val="008E61A8"/>
    <w:rsid w:val="008E6579"/>
    <w:rsid w:val="008E6967"/>
    <w:rsid w:val="008E701D"/>
    <w:rsid w:val="008E7605"/>
    <w:rsid w:val="008F077D"/>
    <w:rsid w:val="008F0B55"/>
    <w:rsid w:val="008F1561"/>
    <w:rsid w:val="008F27CC"/>
    <w:rsid w:val="008F2FBE"/>
    <w:rsid w:val="008F33BC"/>
    <w:rsid w:val="008F34F3"/>
    <w:rsid w:val="008F517B"/>
    <w:rsid w:val="008F51B8"/>
    <w:rsid w:val="008F53B7"/>
    <w:rsid w:val="008F65D2"/>
    <w:rsid w:val="008F70F9"/>
    <w:rsid w:val="008F7474"/>
    <w:rsid w:val="00900488"/>
    <w:rsid w:val="00900E3F"/>
    <w:rsid w:val="00901C8C"/>
    <w:rsid w:val="009036CA"/>
    <w:rsid w:val="0090416D"/>
    <w:rsid w:val="00904227"/>
    <w:rsid w:val="009042EC"/>
    <w:rsid w:val="00904B96"/>
    <w:rsid w:val="009050AB"/>
    <w:rsid w:val="009051D4"/>
    <w:rsid w:val="0090647D"/>
    <w:rsid w:val="00906675"/>
    <w:rsid w:val="00907561"/>
    <w:rsid w:val="009076CC"/>
    <w:rsid w:val="009104F5"/>
    <w:rsid w:val="00911D0E"/>
    <w:rsid w:val="00911ED2"/>
    <w:rsid w:val="00912FDE"/>
    <w:rsid w:val="0091343C"/>
    <w:rsid w:val="00915388"/>
    <w:rsid w:val="00915734"/>
    <w:rsid w:val="00916232"/>
    <w:rsid w:val="0091764E"/>
    <w:rsid w:val="00917997"/>
    <w:rsid w:val="00917E0D"/>
    <w:rsid w:val="00920A73"/>
    <w:rsid w:val="009219DD"/>
    <w:rsid w:val="00922C9D"/>
    <w:rsid w:val="009239F9"/>
    <w:rsid w:val="00927001"/>
    <w:rsid w:val="009271A7"/>
    <w:rsid w:val="00927EF4"/>
    <w:rsid w:val="00927F70"/>
    <w:rsid w:val="009305D3"/>
    <w:rsid w:val="00930B6E"/>
    <w:rsid w:val="009319D2"/>
    <w:rsid w:val="00931BAD"/>
    <w:rsid w:val="00931C67"/>
    <w:rsid w:val="00931C9C"/>
    <w:rsid w:val="00932B31"/>
    <w:rsid w:val="00932B60"/>
    <w:rsid w:val="00933211"/>
    <w:rsid w:val="009341CB"/>
    <w:rsid w:val="00934EC2"/>
    <w:rsid w:val="009357CD"/>
    <w:rsid w:val="00936E78"/>
    <w:rsid w:val="00937434"/>
    <w:rsid w:val="009376FE"/>
    <w:rsid w:val="00937B92"/>
    <w:rsid w:val="00941E80"/>
    <w:rsid w:val="00942DCF"/>
    <w:rsid w:val="009436DD"/>
    <w:rsid w:val="0094376C"/>
    <w:rsid w:val="00945867"/>
    <w:rsid w:val="00946E61"/>
    <w:rsid w:val="00947DAA"/>
    <w:rsid w:val="009515A0"/>
    <w:rsid w:val="009535E1"/>
    <w:rsid w:val="00953D04"/>
    <w:rsid w:val="009547B9"/>
    <w:rsid w:val="00955B0E"/>
    <w:rsid w:val="00956260"/>
    <w:rsid w:val="00957A66"/>
    <w:rsid w:val="00957E2C"/>
    <w:rsid w:val="00957FB3"/>
    <w:rsid w:val="0096001E"/>
    <w:rsid w:val="009601F8"/>
    <w:rsid w:val="009628D8"/>
    <w:rsid w:val="009640B4"/>
    <w:rsid w:val="0096486B"/>
    <w:rsid w:val="00964ADA"/>
    <w:rsid w:val="00964E0F"/>
    <w:rsid w:val="009657EC"/>
    <w:rsid w:val="00966E84"/>
    <w:rsid w:val="00967A3F"/>
    <w:rsid w:val="00970014"/>
    <w:rsid w:val="00970D21"/>
    <w:rsid w:val="00971189"/>
    <w:rsid w:val="009711BA"/>
    <w:rsid w:val="00972148"/>
    <w:rsid w:val="0097228C"/>
    <w:rsid w:val="00973861"/>
    <w:rsid w:val="00973C21"/>
    <w:rsid w:val="009755C3"/>
    <w:rsid w:val="0097659A"/>
    <w:rsid w:val="009774C8"/>
    <w:rsid w:val="009776E0"/>
    <w:rsid w:val="009812EA"/>
    <w:rsid w:val="009815DD"/>
    <w:rsid w:val="009815FF"/>
    <w:rsid w:val="00982EFF"/>
    <w:rsid w:val="0098386A"/>
    <w:rsid w:val="00983A3A"/>
    <w:rsid w:val="00983BA7"/>
    <w:rsid w:val="00984A5E"/>
    <w:rsid w:val="00984BBA"/>
    <w:rsid w:val="009853A1"/>
    <w:rsid w:val="00985730"/>
    <w:rsid w:val="00985CD1"/>
    <w:rsid w:val="00985F10"/>
    <w:rsid w:val="009916E8"/>
    <w:rsid w:val="00991D9D"/>
    <w:rsid w:val="00991EB4"/>
    <w:rsid w:val="00991F67"/>
    <w:rsid w:val="00994D3B"/>
    <w:rsid w:val="00995EE8"/>
    <w:rsid w:val="00996626"/>
    <w:rsid w:val="009967DA"/>
    <w:rsid w:val="009A0268"/>
    <w:rsid w:val="009A17B0"/>
    <w:rsid w:val="009A193A"/>
    <w:rsid w:val="009A1B25"/>
    <w:rsid w:val="009A214B"/>
    <w:rsid w:val="009A39AF"/>
    <w:rsid w:val="009A4239"/>
    <w:rsid w:val="009A445D"/>
    <w:rsid w:val="009A50BE"/>
    <w:rsid w:val="009A73C4"/>
    <w:rsid w:val="009A75F2"/>
    <w:rsid w:val="009A78F7"/>
    <w:rsid w:val="009B1315"/>
    <w:rsid w:val="009B2CA2"/>
    <w:rsid w:val="009B2CF1"/>
    <w:rsid w:val="009B2F98"/>
    <w:rsid w:val="009B5662"/>
    <w:rsid w:val="009B567C"/>
    <w:rsid w:val="009C0DCA"/>
    <w:rsid w:val="009C190F"/>
    <w:rsid w:val="009C5505"/>
    <w:rsid w:val="009C7B51"/>
    <w:rsid w:val="009D00C8"/>
    <w:rsid w:val="009D02CA"/>
    <w:rsid w:val="009D0AC7"/>
    <w:rsid w:val="009D16FF"/>
    <w:rsid w:val="009D2060"/>
    <w:rsid w:val="009D20C2"/>
    <w:rsid w:val="009D2526"/>
    <w:rsid w:val="009D2BC1"/>
    <w:rsid w:val="009D2C9A"/>
    <w:rsid w:val="009D336A"/>
    <w:rsid w:val="009D49D5"/>
    <w:rsid w:val="009D54A3"/>
    <w:rsid w:val="009D58A2"/>
    <w:rsid w:val="009D7132"/>
    <w:rsid w:val="009E0310"/>
    <w:rsid w:val="009E0EE1"/>
    <w:rsid w:val="009E1787"/>
    <w:rsid w:val="009E3411"/>
    <w:rsid w:val="009E3723"/>
    <w:rsid w:val="009E3BC6"/>
    <w:rsid w:val="009E41D7"/>
    <w:rsid w:val="009E49F9"/>
    <w:rsid w:val="009E5230"/>
    <w:rsid w:val="009E5337"/>
    <w:rsid w:val="009E53D0"/>
    <w:rsid w:val="009E6C19"/>
    <w:rsid w:val="009E6CB4"/>
    <w:rsid w:val="009F0769"/>
    <w:rsid w:val="009F0EC3"/>
    <w:rsid w:val="009F22AF"/>
    <w:rsid w:val="009F2CBA"/>
    <w:rsid w:val="009F39E3"/>
    <w:rsid w:val="009F581B"/>
    <w:rsid w:val="00A00676"/>
    <w:rsid w:val="00A00D73"/>
    <w:rsid w:val="00A01005"/>
    <w:rsid w:val="00A035FF"/>
    <w:rsid w:val="00A04C3D"/>
    <w:rsid w:val="00A054B1"/>
    <w:rsid w:val="00A10EF8"/>
    <w:rsid w:val="00A11575"/>
    <w:rsid w:val="00A132F5"/>
    <w:rsid w:val="00A13E6B"/>
    <w:rsid w:val="00A13F13"/>
    <w:rsid w:val="00A14F47"/>
    <w:rsid w:val="00A1603D"/>
    <w:rsid w:val="00A21586"/>
    <w:rsid w:val="00A2191A"/>
    <w:rsid w:val="00A21961"/>
    <w:rsid w:val="00A250B1"/>
    <w:rsid w:val="00A275C6"/>
    <w:rsid w:val="00A27CEC"/>
    <w:rsid w:val="00A30226"/>
    <w:rsid w:val="00A3029F"/>
    <w:rsid w:val="00A3110E"/>
    <w:rsid w:val="00A32C09"/>
    <w:rsid w:val="00A338C4"/>
    <w:rsid w:val="00A339F9"/>
    <w:rsid w:val="00A34FEB"/>
    <w:rsid w:val="00A35A10"/>
    <w:rsid w:val="00A36569"/>
    <w:rsid w:val="00A41A0D"/>
    <w:rsid w:val="00A41E1C"/>
    <w:rsid w:val="00A42490"/>
    <w:rsid w:val="00A42DEC"/>
    <w:rsid w:val="00A43E7A"/>
    <w:rsid w:val="00A45B95"/>
    <w:rsid w:val="00A45ED7"/>
    <w:rsid w:val="00A46E78"/>
    <w:rsid w:val="00A46F74"/>
    <w:rsid w:val="00A47086"/>
    <w:rsid w:val="00A515CF"/>
    <w:rsid w:val="00A51DC3"/>
    <w:rsid w:val="00A52137"/>
    <w:rsid w:val="00A52487"/>
    <w:rsid w:val="00A52B09"/>
    <w:rsid w:val="00A54262"/>
    <w:rsid w:val="00A5467E"/>
    <w:rsid w:val="00A5498F"/>
    <w:rsid w:val="00A5547B"/>
    <w:rsid w:val="00A5572E"/>
    <w:rsid w:val="00A5753E"/>
    <w:rsid w:val="00A600D0"/>
    <w:rsid w:val="00A619FB"/>
    <w:rsid w:val="00A61C1B"/>
    <w:rsid w:val="00A6213E"/>
    <w:rsid w:val="00A62CCE"/>
    <w:rsid w:val="00A63E38"/>
    <w:rsid w:val="00A67413"/>
    <w:rsid w:val="00A70D6E"/>
    <w:rsid w:val="00A71FE6"/>
    <w:rsid w:val="00A727AE"/>
    <w:rsid w:val="00A72C38"/>
    <w:rsid w:val="00A73B3F"/>
    <w:rsid w:val="00A74AA0"/>
    <w:rsid w:val="00A7530C"/>
    <w:rsid w:val="00A776F6"/>
    <w:rsid w:val="00A8005F"/>
    <w:rsid w:val="00A81528"/>
    <w:rsid w:val="00A81A49"/>
    <w:rsid w:val="00A820C5"/>
    <w:rsid w:val="00A83883"/>
    <w:rsid w:val="00A83D3E"/>
    <w:rsid w:val="00A85FF6"/>
    <w:rsid w:val="00A86DA9"/>
    <w:rsid w:val="00A87F87"/>
    <w:rsid w:val="00A90565"/>
    <w:rsid w:val="00A914BD"/>
    <w:rsid w:val="00A91F02"/>
    <w:rsid w:val="00A9331C"/>
    <w:rsid w:val="00A94F94"/>
    <w:rsid w:val="00A97240"/>
    <w:rsid w:val="00AA0403"/>
    <w:rsid w:val="00AA0481"/>
    <w:rsid w:val="00AA1A65"/>
    <w:rsid w:val="00AA2BD1"/>
    <w:rsid w:val="00AA3564"/>
    <w:rsid w:val="00AA6941"/>
    <w:rsid w:val="00AA75DC"/>
    <w:rsid w:val="00AB0420"/>
    <w:rsid w:val="00AB0AAE"/>
    <w:rsid w:val="00AB163C"/>
    <w:rsid w:val="00AB4A5B"/>
    <w:rsid w:val="00AB54BE"/>
    <w:rsid w:val="00AC0D10"/>
    <w:rsid w:val="00AC11F8"/>
    <w:rsid w:val="00AC22C8"/>
    <w:rsid w:val="00AC2D5D"/>
    <w:rsid w:val="00AC3179"/>
    <w:rsid w:val="00AC3219"/>
    <w:rsid w:val="00AC3AB3"/>
    <w:rsid w:val="00AC3EF6"/>
    <w:rsid w:val="00AC4686"/>
    <w:rsid w:val="00AC4B4A"/>
    <w:rsid w:val="00AC5F7D"/>
    <w:rsid w:val="00AC6099"/>
    <w:rsid w:val="00AC62A9"/>
    <w:rsid w:val="00AC6D80"/>
    <w:rsid w:val="00AC6F02"/>
    <w:rsid w:val="00AC7099"/>
    <w:rsid w:val="00AC7AB0"/>
    <w:rsid w:val="00AD0312"/>
    <w:rsid w:val="00AD0805"/>
    <w:rsid w:val="00AD1B98"/>
    <w:rsid w:val="00AD1D16"/>
    <w:rsid w:val="00AD1E14"/>
    <w:rsid w:val="00AD215F"/>
    <w:rsid w:val="00AD243A"/>
    <w:rsid w:val="00AD2630"/>
    <w:rsid w:val="00AD5C72"/>
    <w:rsid w:val="00AD7055"/>
    <w:rsid w:val="00AD7502"/>
    <w:rsid w:val="00AE0AA1"/>
    <w:rsid w:val="00AE0DE3"/>
    <w:rsid w:val="00AE0F8A"/>
    <w:rsid w:val="00AE17C7"/>
    <w:rsid w:val="00AE2256"/>
    <w:rsid w:val="00AE27F4"/>
    <w:rsid w:val="00AE43A1"/>
    <w:rsid w:val="00AE541D"/>
    <w:rsid w:val="00AE5ACA"/>
    <w:rsid w:val="00AF2949"/>
    <w:rsid w:val="00AF34C2"/>
    <w:rsid w:val="00AF3977"/>
    <w:rsid w:val="00AF51EA"/>
    <w:rsid w:val="00AF5420"/>
    <w:rsid w:val="00AF5683"/>
    <w:rsid w:val="00AF5CEB"/>
    <w:rsid w:val="00B000E5"/>
    <w:rsid w:val="00B006B0"/>
    <w:rsid w:val="00B0085F"/>
    <w:rsid w:val="00B01114"/>
    <w:rsid w:val="00B01BEF"/>
    <w:rsid w:val="00B020D7"/>
    <w:rsid w:val="00B0231F"/>
    <w:rsid w:val="00B02543"/>
    <w:rsid w:val="00B026E3"/>
    <w:rsid w:val="00B02849"/>
    <w:rsid w:val="00B046E9"/>
    <w:rsid w:val="00B04E62"/>
    <w:rsid w:val="00B058F5"/>
    <w:rsid w:val="00B0616E"/>
    <w:rsid w:val="00B0698D"/>
    <w:rsid w:val="00B06A12"/>
    <w:rsid w:val="00B06B8E"/>
    <w:rsid w:val="00B0723A"/>
    <w:rsid w:val="00B077DE"/>
    <w:rsid w:val="00B10447"/>
    <w:rsid w:val="00B10841"/>
    <w:rsid w:val="00B11284"/>
    <w:rsid w:val="00B11FAA"/>
    <w:rsid w:val="00B1322A"/>
    <w:rsid w:val="00B14EDD"/>
    <w:rsid w:val="00B15789"/>
    <w:rsid w:val="00B159E3"/>
    <w:rsid w:val="00B16D77"/>
    <w:rsid w:val="00B16EA9"/>
    <w:rsid w:val="00B179B4"/>
    <w:rsid w:val="00B20442"/>
    <w:rsid w:val="00B21462"/>
    <w:rsid w:val="00B221AD"/>
    <w:rsid w:val="00B2324C"/>
    <w:rsid w:val="00B24648"/>
    <w:rsid w:val="00B2527C"/>
    <w:rsid w:val="00B262D6"/>
    <w:rsid w:val="00B2633C"/>
    <w:rsid w:val="00B26825"/>
    <w:rsid w:val="00B2766A"/>
    <w:rsid w:val="00B30594"/>
    <w:rsid w:val="00B31583"/>
    <w:rsid w:val="00B315D5"/>
    <w:rsid w:val="00B31634"/>
    <w:rsid w:val="00B317CF"/>
    <w:rsid w:val="00B32C93"/>
    <w:rsid w:val="00B33076"/>
    <w:rsid w:val="00B33B86"/>
    <w:rsid w:val="00B359BC"/>
    <w:rsid w:val="00B35BDE"/>
    <w:rsid w:val="00B35BFE"/>
    <w:rsid w:val="00B376F0"/>
    <w:rsid w:val="00B37E9A"/>
    <w:rsid w:val="00B40095"/>
    <w:rsid w:val="00B411E8"/>
    <w:rsid w:val="00B41E4C"/>
    <w:rsid w:val="00B42AB1"/>
    <w:rsid w:val="00B42B21"/>
    <w:rsid w:val="00B43D85"/>
    <w:rsid w:val="00B45691"/>
    <w:rsid w:val="00B46B58"/>
    <w:rsid w:val="00B46B8E"/>
    <w:rsid w:val="00B46C62"/>
    <w:rsid w:val="00B47233"/>
    <w:rsid w:val="00B477A3"/>
    <w:rsid w:val="00B500B7"/>
    <w:rsid w:val="00B50C01"/>
    <w:rsid w:val="00B51E96"/>
    <w:rsid w:val="00B52C79"/>
    <w:rsid w:val="00B52C8A"/>
    <w:rsid w:val="00B52E07"/>
    <w:rsid w:val="00B53235"/>
    <w:rsid w:val="00B534A9"/>
    <w:rsid w:val="00B54B6E"/>
    <w:rsid w:val="00B56746"/>
    <w:rsid w:val="00B569DC"/>
    <w:rsid w:val="00B56BEB"/>
    <w:rsid w:val="00B6037A"/>
    <w:rsid w:val="00B605CA"/>
    <w:rsid w:val="00B6157E"/>
    <w:rsid w:val="00B62811"/>
    <w:rsid w:val="00B63572"/>
    <w:rsid w:val="00B63BA1"/>
    <w:rsid w:val="00B648A4"/>
    <w:rsid w:val="00B64B1E"/>
    <w:rsid w:val="00B65641"/>
    <w:rsid w:val="00B65658"/>
    <w:rsid w:val="00B670A4"/>
    <w:rsid w:val="00B675AA"/>
    <w:rsid w:val="00B67A77"/>
    <w:rsid w:val="00B70093"/>
    <w:rsid w:val="00B708E2"/>
    <w:rsid w:val="00B70D52"/>
    <w:rsid w:val="00B71EC2"/>
    <w:rsid w:val="00B7280F"/>
    <w:rsid w:val="00B748A8"/>
    <w:rsid w:val="00B75142"/>
    <w:rsid w:val="00B752F8"/>
    <w:rsid w:val="00B82D0E"/>
    <w:rsid w:val="00B82F00"/>
    <w:rsid w:val="00B85D6C"/>
    <w:rsid w:val="00B876F5"/>
    <w:rsid w:val="00B91396"/>
    <w:rsid w:val="00B922AE"/>
    <w:rsid w:val="00B923AB"/>
    <w:rsid w:val="00B92E0F"/>
    <w:rsid w:val="00B92E84"/>
    <w:rsid w:val="00B93240"/>
    <w:rsid w:val="00B937CC"/>
    <w:rsid w:val="00B9397A"/>
    <w:rsid w:val="00B93AC5"/>
    <w:rsid w:val="00B943DF"/>
    <w:rsid w:val="00B95072"/>
    <w:rsid w:val="00B97081"/>
    <w:rsid w:val="00B9735E"/>
    <w:rsid w:val="00B9752A"/>
    <w:rsid w:val="00BA06EE"/>
    <w:rsid w:val="00BA08A4"/>
    <w:rsid w:val="00BA0DC1"/>
    <w:rsid w:val="00BA1687"/>
    <w:rsid w:val="00BA21DD"/>
    <w:rsid w:val="00BA264B"/>
    <w:rsid w:val="00BA2EF5"/>
    <w:rsid w:val="00BA3D35"/>
    <w:rsid w:val="00BA426D"/>
    <w:rsid w:val="00BA4741"/>
    <w:rsid w:val="00BA5B2D"/>
    <w:rsid w:val="00BA6910"/>
    <w:rsid w:val="00BA74C0"/>
    <w:rsid w:val="00BB0039"/>
    <w:rsid w:val="00BB1029"/>
    <w:rsid w:val="00BB2FC9"/>
    <w:rsid w:val="00BB3047"/>
    <w:rsid w:val="00BB3F55"/>
    <w:rsid w:val="00BB503E"/>
    <w:rsid w:val="00BB6AFB"/>
    <w:rsid w:val="00BB6EC7"/>
    <w:rsid w:val="00BC0DA3"/>
    <w:rsid w:val="00BC1574"/>
    <w:rsid w:val="00BC6796"/>
    <w:rsid w:val="00BC68A9"/>
    <w:rsid w:val="00BC742C"/>
    <w:rsid w:val="00BC77AE"/>
    <w:rsid w:val="00BC780D"/>
    <w:rsid w:val="00BC7855"/>
    <w:rsid w:val="00BD073F"/>
    <w:rsid w:val="00BD1DAE"/>
    <w:rsid w:val="00BD2120"/>
    <w:rsid w:val="00BD24A4"/>
    <w:rsid w:val="00BD2A83"/>
    <w:rsid w:val="00BD422E"/>
    <w:rsid w:val="00BD43C3"/>
    <w:rsid w:val="00BD4EA5"/>
    <w:rsid w:val="00BD5161"/>
    <w:rsid w:val="00BD6DFB"/>
    <w:rsid w:val="00BD6F04"/>
    <w:rsid w:val="00BD7A51"/>
    <w:rsid w:val="00BD7F4F"/>
    <w:rsid w:val="00BD7F62"/>
    <w:rsid w:val="00BE0A27"/>
    <w:rsid w:val="00BE141D"/>
    <w:rsid w:val="00BE1757"/>
    <w:rsid w:val="00BE2095"/>
    <w:rsid w:val="00BE2604"/>
    <w:rsid w:val="00BE38C4"/>
    <w:rsid w:val="00BE4599"/>
    <w:rsid w:val="00BE5E25"/>
    <w:rsid w:val="00BE62A8"/>
    <w:rsid w:val="00BE679D"/>
    <w:rsid w:val="00BE6B98"/>
    <w:rsid w:val="00BE7482"/>
    <w:rsid w:val="00BE7E02"/>
    <w:rsid w:val="00BF02E4"/>
    <w:rsid w:val="00BF08A6"/>
    <w:rsid w:val="00BF17DE"/>
    <w:rsid w:val="00BF1C3B"/>
    <w:rsid w:val="00BF2845"/>
    <w:rsid w:val="00BF4D88"/>
    <w:rsid w:val="00BF600F"/>
    <w:rsid w:val="00BF7C7B"/>
    <w:rsid w:val="00C00277"/>
    <w:rsid w:val="00C00831"/>
    <w:rsid w:val="00C0169F"/>
    <w:rsid w:val="00C01EFE"/>
    <w:rsid w:val="00C02406"/>
    <w:rsid w:val="00C037C0"/>
    <w:rsid w:val="00C03F24"/>
    <w:rsid w:val="00C04B62"/>
    <w:rsid w:val="00C07685"/>
    <w:rsid w:val="00C07B70"/>
    <w:rsid w:val="00C07F4F"/>
    <w:rsid w:val="00C10231"/>
    <w:rsid w:val="00C10720"/>
    <w:rsid w:val="00C111B5"/>
    <w:rsid w:val="00C11580"/>
    <w:rsid w:val="00C11682"/>
    <w:rsid w:val="00C11FF0"/>
    <w:rsid w:val="00C12214"/>
    <w:rsid w:val="00C129EB"/>
    <w:rsid w:val="00C13BFC"/>
    <w:rsid w:val="00C152E7"/>
    <w:rsid w:val="00C15AF8"/>
    <w:rsid w:val="00C17EEE"/>
    <w:rsid w:val="00C2021F"/>
    <w:rsid w:val="00C20507"/>
    <w:rsid w:val="00C21793"/>
    <w:rsid w:val="00C220BF"/>
    <w:rsid w:val="00C24199"/>
    <w:rsid w:val="00C244DD"/>
    <w:rsid w:val="00C25B83"/>
    <w:rsid w:val="00C264F8"/>
    <w:rsid w:val="00C26772"/>
    <w:rsid w:val="00C268CA"/>
    <w:rsid w:val="00C26BD1"/>
    <w:rsid w:val="00C279B4"/>
    <w:rsid w:val="00C30339"/>
    <w:rsid w:val="00C32371"/>
    <w:rsid w:val="00C32B55"/>
    <w:rsid w:val="00C3306B"/>
    <w:rsid w:val="00C364F1"/>
    <w:rsid w:val="00C36C01"/>
    <w:rsid w:val="00C36CEC"/>
    <w:rsid w:val="00C401FC"/>
    <w:rsid w:val="00C404D5"/>
    <w:rsid w:val="00C40AEC"/>
    <w:rsid w:val="00C40F50"/>
    <w:rsid w:val="00C42194"/>
    <w:rsid w:val="00C423D2"/>
    <w:rsid w:val="00C465B8"/>
    <w:rsid w:val="00C513B2"/>
    <w:rsid w:val="00C51A55"/>
    <w:rsid w:val="00C52A2E"/>
    <w:rsid w:val="00C541CB"/>
    <w:rsid w:val="00C546BB"/>
    <w:rsid w:val="00C5568C"/>
    <w:rsid w:val="00C56F18"/>
    <w:rsid w:val="00C56F7A"/>
    <w:rsid w:val="00C572CA"/>
    <w:rsid w:val="00C57411"/>
    <w:rsid w:val="00C6193D"/>
    <w:rsid w:val="00C61FE2"/>
    <w:rsid w:val="00C629E2"/>
    <w:rsid w:val="00C6388E"/>
    <w:rsid w:val="00C63ADF"/>
    <w:rsid w:val="00C653CD"/>
    <w:rsid w:val="00C656DC"/>
    <w:rsid w:val="00C66906"/>
    <w:rsid w:val="00C669B2"/>
    <w:rsid w:val="00C678C0"/>
    <w:rsid w:val="00C67C5E"/>
    <w:rsid w:val="00C67FA1"/>
    <w:rsid w:val="00C71002"/>
    <w:rsid w:val="00C717CF"/>
    <w:rsid w:val="00C71F88"/>
    <w:rsid w:val="00C72240"/>
    <w:rsid w:val="00C72706"/>
    <w:rsid w:val="00C72FFD"/>
    <w:rsid w:val="00C73CBB"/>
    <w:rsid w:val="00C73F52"/>
    <w:rsid w:val="00C74263"/>
    <w:rsid w:val="00C74537"/>
    <w:rsid w:val="00C747A3"/>
    <w:rsid w:val="00C76011"/>
    <w:rsid w:val="00C76C5E"/>
    <w:rsid w:val="00C76E2F"/>
    <w:rsid w:val="00C770B0"/>
    <w:rsid w:val="00C77480"/>
    <w:rsid w:val="00C804D1"/>
    <w:rsid w:val="00C81EF4"/>
    <w:rsid w:val="00C8250A"/>
    <w:rsid w:val="00C82F27"/>
    <w:rsid w:val="00C835B7"/>
    <w:rsid w:val="00C84477"/>
    <w:rsid w:val="00C845CC"/>
    <w:rsid w:val="00C8495F"/>
    <w:rsid w:val="00C85D9C"/>
    <w:rsid w:val="00C86642"/>
    <w:rsid w:val="00C8774B"/>
    <w:rsid w:val="00C87D27"/>
    <w:rsid w:val="00C909A0"/>
    <w:rsid w:val="00C911F1"/>
    <w:rsid w:val="00C91ED0"/>
    <w:rsid w:val="00C9208F"/>
    <w:rsid w:val="00C930E3"/>
    <w:rsid w:val="00C93F6D"/>
    <w:rsid w:val="00C945F1"/>
    <w:rsid w:val="00C9482D"/>
    <w:rsid w:val="00C96941"/>
    <w:rsid w:val="00C96B8B"/>
    <w:rsid w:val="00C97B0C"/>
    <w:rsid w:val="00C97BA0"/>
    <w:rsid w:val="00CA2D59"/>
    <w:rsid w:val="00CA3AD6"/>
    <w:rsid w:val="00CA3ED9"/>
    <w:rsid w:val="00CA4088"/>
    <w:rsid w:val="00CA42F1"/>
    <w:rsid w:val="00CA4DC4"/>
    <w:rsid w:val="00CA6178"/>
    <w:rsid w:val="00CA63FF"/>
    <w:rsid w:val="00CA6CCD"/>
    <w:rsid w:val="00CA776E"/>
    <w:rsid w:val="00CB006B"/>
    <w:rsid w:val="00CB036F"/>
    <w:rsid w:val="00CB14DD"/>
    <w:rsid w:val="00CB1DF6"/>
    <w:rsid w:val="00CB1E32"/>
    <w:rsid w:val="00CB1E5E"/>
    <w:rsid w:val="00CB1F3D"/>
    <w:rsid w:val="00CB2058"/>
    <w:rsid w:val="00CB2065"/>
    <w:rsid w:val="00CB24CA"/>
    <w:rsid w:val="00CB2FAE"/>
    <w:rsid w:val="00CB399A"/>
    <w:rsid w:val="00CB452B"/>
    <w:rsid w:val="00CB55A7"/>
    <w:rsid w:val="00CB7745"/>
    <w:rsid w:val="00CC24E4"/>
    <w:rsid w:val="00CC30AE"/>
    <w:rsid w:val="00CC320C"/>
    <w:rsid w:val="00CC3252"/>
    <w:rsid w:val="00CC36DF"/>
    <w:rsid w:val="00CC4733"/>
    <w:rsid w:val="00CC58DC"/>
    <w:rsid w:val="00CC6960"/>
    <w:rsid w:val="00CC6C55"/>
    <w:rsid w:val="00CD2771"/>
    <w:rsid w:val="00CD340B"/>
    <w:rsid w:val="00CD46BC"/>
    <w:rsid w:val="00CD5191"/>
    <w:rsid w:val="00CD7B73"/>
    <w:rsid w:val="00CE07E8"/>
    <w:rsid w:val="00CE0823"/>
    <w:rsid w:val="00CE4332"/>
    <w:rsid w:val="00CE53AE"/>
    <w:rsid w:val="00CE5D27"/>
    <w:rsid w:val="00CF0FEA"/>
    <w:rsid w:val="00CF1401"/>
    <w:rsid w:val="00CF23CB"/>
    <w:rsid w:val="00CF3782"/>
    <w:rsid w:val="00CF3FFB"/>
    <w:rsid w:val="00CF4222"/>
    <w:rsid w:val="00CF4E1B"/>
    <w:rsid w:val="00CF6B01"/>
    <w:rsid w:val="00CF71E6"/>
    <w:rsid w:val="00CF7CD6"/>
    <w:rsid w:val="00D006B2"/>
    <w:rsid w:val="00D00C09"/>
    <w:rsid w:val="00D0212C"/>
    <w:rsid w:val="00D02533"/>
    <w:rsid w:val="00D02CC6"/>
    <w:rsid w:val="00D03B87"/>
    <w:rsid w:val="00D03C70"/>
    <w:rsid w:val="00D03E97"/>
    <w:rsid w:val="00D05655"/>
    <w:rsid w:val="00D06645"/>
    <w:rsid w:val="00D068A2"/>
    <w:rsid w:val="00D07D17"/>
    <w:rsid w:val="00D103F6"/>
    <w:rsid w:val="00D106F7"/>
    <w:rsid w:val="00D1079E"/>
    <w:rsid w:val="00D10EAB"/>
    <w:rsid w:val="00D10EAE"/>
    <w:rsid w:val="00D112C9"/>
    <w:rsid w:val="00D117E0"/>
    <w:rsid w:val="00D11B05"/>
    <w:rsid w:val="00D12249"/>
    <w:rsid w:val="00D13545"/>
    <w:rsid w:val="00D13DE2"/>
    <w:rsid w:val="00D17326"/>
    <w:rsid w:val="00D17345"/>
    <w:rsid w:val="00D218B9"/>
    <w:rsid w:val="00D21BAE"/>
    <w:rsid w:val="00D22E5D"/>
    <w:rsid w:val="00D2500C"/>
    <w:rsid w:val="00D2716B"/>
    <w:rsid w:val="00D27C61"/>
    <w:rsid w:val="00D31819"/>
    <w:rsid w:val="00D32D62"/>
    <w:rsid w:val="00D33432"/>
    <w:rsid w:val="00D3398F"/>
    <w:rsid w:val="00D33AE9"/>
    <w:rsid w:val="00D350A6"/>
    <w:rsid w:val="00D35148"/>
    <w:rsid w:val="00D35786"/>
    <w:rsid w:val="00D36910"/>
    <w:rsid w:val="00D36CD2"/>
    <w:rsid w:val="00D36CFD"/>
    <w:rsid w:val="00D37796"/>
    <w:rsid w:val="00D37BE3"/>
    <w:rsid w:val="00D4021C"/>
    <w:rsid w:val="00D41432"/>
    <w:rsid w:val="00D41DA4"/>
    <w:rsid w:val="00D43469"/>
    <w:rsid w:val="00D442D8"/>
    <w:rsid w:val="00D44414"/>
    <w:rsid w:val="00D4460E"/>
    <w:rsid w:val="00D45097"/>
    <w:rsid w:val="00D452DA"/>
    <w:rsid w:val="00D45893"/>
    <w:rsid w:val="00D505B6"/>
    <w:rsid w:val="00D51608"/>
    <w:rsid w:val="00D52534"/>
    <w:rsid w:val="00D52754"/>
    <w:rsid w:val="00D54E88"/>
    <w:rsid w:val="00D54FED"/>
    <w:rsid w:val="00D55366"/>
    <w:rsid w:val="00D553F2"/>
    <w:rsid w:val="00D557A4"/>
    <w:rsid w:val="00D55BAB"/>
    <w:rsid w:val="00D56A01"/>
    <w:rsid w:val="00D57E26"/>
    <w:rsid w:val="00D6077A"/>
    <w:rsid w:val="00D620BC"/>
    <w:rsid w:val="00D621CE"/>
    <w:rsid w:val="00D63423"/>
    <w:rsid w:val="00D64273"/>
    <w:rsid w:val="00D651B8"/>
    <w:rsid w:val="00D66BCC"/>
    <w:rsid w:val="00D70390"/>
    <w:rsid w:val="00D713A3"/>
    <w:rsid w:val="00D7288D"/>
    <w:rsid w:val="00D72B50"/>
    <w:rsid w:val="00D7347E"/>
    <w:rsid w:val="00D73F9D"/>
    <w:rsid w:val="00D758DE"/>
    <w:rsid w:val="00D77FA3"/>
    <w:rsid w:val="00D80348"/>
    <w:rsid w:val="00D805C6"/>
    <w:rsid w:val="00D81F7C"/>
    <w:rsid w:val="00D84B68"/>
    <w:rsid w:val="00D85CC7"/>
    <w:rsid w:val="00D87485"/>
    <w:rsid w:val="00D9028A"/>
    <w:rsid w:val="00D9205A"/>
    <w:rsid w:val="00D9245C"/>
    <w:rsid w:val="00D92A96"/>
    <w:rsid w:val="00D92D87"/>
    <w:rsid w:val="00D930C7"/>
    <w:rsid w:val="00D93241"/>
    <w:rsid w:val="00D93447"/>
    <w:rsid w:val="00D935C2"/>
    <w:rsid w:val="00D938A4"/>
    <w:rsid w:val="00D940A9"/>
    <w:rsid w:val="00D950EE"/>
    <w:rsid w:val="00D96BFD"/>
    <w:rsid w:val="00D9737C"/>
    <w:rsid w:val="00DA0009"/>
    <w:rsid w:val="00DA1F44"/>
    <w:rsid w:val="00DA25B9"/>
    <w:rsid w:val="00DA3003"/>
    <w:rsid w:val="00DA5CAF"/>
    <w:rsid w:val="00DA6247"/>
    <w:rsid w:val="00DA666A"/>
    <w:rsid w:val="00DA7223"/>
    <w:rsid w:val="00DB04BF"/>
    <w:rsid w:val="00DB07E5"/>
    <w:rsid w:val="00DB0AE7"/>
    <w:rsid w:val="00DB168F"/>
    <w:rsid w:val="00DB281F"/>
    <w:rsid w:val="00DB2CCC"/>
    <w:rsid w:val="00DB346B"/>
    <w:rsid w:val="00DB39D6"/>
    <w:rsid w:val="00DB3BE7"/>
    <w:rsid w:val="00DB3D90"/>
    <w:rsid w:val="00DB458C"/>
    <w:rsid w:val="00DB5545"/>
    <w:rsid w:val="00DB7786"/>
    <w:rsid w:val="00DB7854"/>
    <w:rsid w:val="00DB7D0F"/>
    <w:rsid w:val="00DC2985"/>
    <w:rsid w:val="00DC2CA3"/>
    <w:rsid w:val="00DC4CB8"/>
    <w:rsid w:val="00DC6B7C"/>
    <w:rsid w:val="00DC756A"/>
    <w:rsid w:val="00DD12A4"/>
    <w:rsid w:val="00DD3B5C"/>
    <w:rsid w:val="00DD3C79"/>
    <w:rsid w:val="00DD4B7C"/>
    <w:rsid w:val="00DD685C"/>
    <w:rsid w:val="00DE26B9"/>
    <w:rsid w:val="00DE36F3"/>
    <w:rsid w:val="00DE72E1"/>
    <w:rsid w:val="00DF0056"/>
    <w:rsid w:val="00DF2157"/>
    <w:rsid w:val="00DF31F1"/>
    <w:rsid w:val="00DF50F2"/>
    <w:rsid w:val="00DF7FA7"/>
    <w:rsid w:val="00E00107"/>
    <w:rsid w:val="00E00D85"/>
    <w:rsid w:val="00E02569"/>
    <w:rsid w:val="00E027FC"/>
    <w:rsid w:val="00E030BB"/>
    <w:rsid w:val="00E0379E"/>
    <w:rsid w:val="00E045E8"/>
    <w:rsid w:val="00E04ECA"/>
    <w:rsid w:val="00E07964"/>
    <w:rsid w:val="00E07DE7"/>
    <w:rsid w:val="00E07FF5"/>
    <w:rsid w:val="00E10162"/>
    <w:rsid w:val="00E10529"/>
    <w:rsid w:val="00E1169C"/>
    <w:rsid w:val="00E1193A"/>
    <w:rsid w:val="00E13148"/>
    <w:rsid w:val="00E143F9"/>
    <w:rsid w:val="00E14E6A"/>
    <w:rsid w:val="00E1542F"/>
    <w:rsid w:val="00E16F9D"/>
    <w:rsid w:val="00E20402"/>
    <w:rsid w:val="00E20A6E"/>
    <w:rsid w:val="00E229F7"/>
    <w:rsid w:val="00E23269"/>
    <w:rsid w:val="00E2354F"/>
    <w:rsid w:val="00E2368B"/>
    <w:rsid w:val="00E24026"/>
    <w:rsid w:val="00E24D3A"/>
    <w:rsid w:val="00E26C2D"/>
    <w:rsid w:val="00E32292"/>
    <w:rsid w:val="00E32910"/>
    <w:rsid w:val="00E339DD"/>
    <w:rsid w:val="00E33F30"/>
    <w:rsid w:val="00E341E5"/>
    <w:rsid w:val="00E3423E"/>
    <w:rsid w:val="00E35BE2"/>
    <w:rsid w:val="00E363AD"/>
    <w:rsid w:val="00E3680C"/>
    <w:rsid w:val="00E401F0"/>
    <w:rsid w:val="00E40743"/>
    <w:rsid w:val="00E41858"/>
    <w:rsid w:val="00E41861"/>
    <w:rsid w:val="00E4280B"/>
    <w:rsid w:val="00E432B2"/>
    <w:rsid w:val="00E472DB"/>
    <w:rsid w:val="00E504C0"/>
    <w:rsid w:val="00E52953"/>
    <w:rsid w:val="00E551D4"/>
    <w:rsid w:val="00E55848"/>
    <w:rsid w:val="00E55D0A"/>
    <w:rsid w:val="00E5664F"/>
    <w:rsid w:val="00E600C6"/>
    <w:rsid w:val="00E60708"/>
    <w:rsid w:val="00E621FB"/>
    <w:rsid w:val="00E631B8"/>
    <w:rsid w:val="00E6383D"/>
    <w:rsid w:val="00E6492E"/>
    <w:rsid w:val="00E64975"/>
    <w:rsid w:val="00E65117"/>
    <w:rsid w:val="00E65381"/>
    <w:rsid w:val="00E66611"/>
    <w:rsid w:val="00E6736F"/>
    <w:rsid w:val="00E67F41"/>
    <w:rsid w:val="00E703AA"/>
    <w:rsid w:val="00E709E3"/>
    <w:rsid w:val="00E745EC"/>
    <w:rsid w:val="00E74A53"/>
    <w:rsid w:val="00E76226"/>
    <w:rsid w:val="00E775CC"/>
    <w:rsid w:val="00E80100"/>
    <w:rsid w:val="00E80601"/>
    <w:rsid w:val="00E81162"/>
    <w:rsid w:val="00E81290"/>
    <w:rsid w:val="00E813DF"/>
    <w:rsid w:val="00E81554"/>
    <w:rsid w:val="00E83A05"/>
    <w:rsid w:val="00E83F02"/>
    <w:rsid w:val="00E84533"/>
    <w:rsid w:val="00E8465E"/>
    <w:rsid w:val="00E84D4A"/>
    <w:rsid w:val="00E86416"/>
    <w:rsid w:val="00E86485"/>
    <w:rsid w:val="00E90FD1"/>
    <w:rsid w:val="00E9125B"/>
    <w:rsid w:val="00E915F7"/>
    <w:rsid w:val="00E921F2"/>
    <w:rsid w:val="00E925A4"/>
    <w:rsid w:val="00E926CA"/>
    <w:rsid w:val="00E941D4"/>
    <w:rsid w:val="00E95BD8"/>
    <w:rsid w:val="00E9627E"/>
    <w:rsid w:val="00EA14F3"/>
    <w:rsid w:val="00EA2BCA"/>
    <w:rsid w:val="00EA394B"/>
    <w:rsid w:val="00EA3E37"/>
    <w:rsid w:val="00EA4F32"/>
    <w:rsid w:val="00EA6065"/>
    <w:rsid w:val="00EA6D91"/>
    <w:rsid w:val="00EB3DFE"/>
    <w:rsid w:val="00EB4EA4"/>
    <w:rsid w:val="00EB4F3E"/>
    <w:rsid w:val="00EB7039"/>
    <w:rsid w:val="00EC27D4"/>
    <w:rsid w:val="00EC59A3"/>
    <w:rsid w:val="00EC601D"/>
    <w:rsid w:val="00EC712A"/>
    <w:rsid w:val="00EC773A"/>
    <w:rsid w:val="00ED0D1D"/>
    <w:rsid w:val="00ED0DBE"/>
    <w:rsid w:val="00ED1B73"/>
    <w:rsid w:val="00ED3807"/>
    <w:rsid w:val="00ED4A55"/>
    <w:rsid w:val="00ED52E7"/>
    <w:rsid w:val="00ED534D"/>
    <w:rsid w:val="00ED5416"/>
    <w:rsid w:val="00ED65F4"/>
    <w:rsid w:val="00EE0021"/>
    <w:rsid w:val="00EE158F"/>
    <w:rsid w:val="00EE399D"/>
    <w:rsid w:val="00EE463B"/>
    <w:rsid w:val="00EE4646"/>
    <w:rsid w:val="00EE4951"/>
    <w:rsid w:val="00EE5E61"/>
    <w:rsid w:val="00EE6CEC"/>
    <w:rsid w:val="00EF0847"/>
    <w:rsid w:val="00EF105F"/>
    <w:rsid w:val="00EF1BF5"/>
    <w:rsid w:val="00EF2913"/>
    <w:rsid w:val="00EF2DC2"/>
    <w:rsid w:val="00EF3F3E"/>
    <w:rsid w:val="00EF4035"/>
    <w:rsid w:val="00EF42EE"/>
    <w:rsid w:val="00EF4E51"/>
    <w:rsid w:val="00EF50E4"/>
    <w:rsid w:val="00EF59C2"/>
    <w:rsid w:val="00EF6C68"/>
    <w:rsid w:val="00EF7B61"/>
    <w:rsid w:val="00F012BF"/>
    <w:rsid w:val="00F01950"/>
    <w:rsid w:val="00F02B86"/>
    <w:rsid w:val="00F02EC3"/>
    <w:rsid w:val="00F03122"/>
    <w:rsid w:val="00F054F2"/>
    <w:rsid w:val="00F1047C"/>
    <w:rsid w:val="00F10C83"/>
    <w:rsid w:val="00F1252B"/>
    <w:rsid w:val="00F14B87"/>
    <w:rsid w:val="00F14EAE"/>
    <w:rsid w:val="00F17524"/>
    <w:rsid w:val="00F17532"/>
    <w:rsid w:val="00F209EA"/>
    <w:rsid w:val="00F21E7E"/>
    <w:rsid w:val="00F2245E"/>
    <w:rsid w:val="00F22CDB"/>
    <w:rsid w:val="00F22EBA"/>
    <w:rsid w:val="00F24264"/>
    <w:rsid w:val="00F24402"/>
    <w:rsid w:val="00F263A2"/>
    <w:rsid w:val="00F26FF5"/>
    <w:rsid w:val="00F2746D"/>
    <w:rsid w:val="00F2750E"/>
    <w:rsid w:val="00F27E79"/>
    <w:rsid w:val="00F300C6"/>
    <w:rsid w:val="00F30845"/>
    <w:rsid w:val="00F30F4A"/>
    <w:rsid w:val="00F324CB"/>
    <w:rsid w:val="00F349C8"/>
    <w:rsid w:val="00F354AE"/>
    <w:rsid w:val="00F372B9"/>
    <w:rsid w:val="00F420FF"/>
    <w:rsid w:val="00F438F2"/>
    <w:rsid w:val="00F43C3F"/>
    <w:rsid w:val="00F46B88"/>
    <w:rsid w:val="00F47055"/>
    <w:rsid w:val="00F510F7"/>
    <w:rsid w:val="00F5244E"/>
    <w:rsid w:val="00F53D10"/>
    <w:rsid w:val="00F54EF8"/>
    <w:rsid w:val="00F556DB"/>
    <w:rsid w:val="00F601C0"/>
    <w:rsid w:val="00F60D69"/>
    <w:rsid w:val="00F60ED6"/>
    <w:rsid w:val="00F61560"/>
    <w:rsid w:val="00F63BAC"/>
    <w:rsid w:val="00F642C2"/>
    <w:rsid w:val="00F65848"/>
    <w:rsid w:val="00F66E91"/>
    <w:rsid w:val="00F7019B"/>
    <w:rsid w:val="00F707CC"/>
    <w:rsid w:val="00F70AAC"/>
    <w:rsid w:val="00F71BFE"/>
    <w:rsid w:val="00F720F4"/>
    <w:rsid w:val="00F72206"/>
    <w:rsid w:val="00F72579"/>
    <w:rsid w:val="00F73109"/>
    <w:rsid w:val="00F74370"/>
    <w:rsid w:val="00F765A7"/>
    <w:rsid w:val="00F767F7"/>
    <w:rsid w:val="00F7702C"/>
    <w:rsid w:val="00F770A1"/>
    <w:rsid w:val="00F77F78"/>
    <w:rsid w:val="00F81501"/>
    <w:rsid w:val="00F8298F"/>
    <w:rsid w:val="00F8375F"/>
    <w:rsid w:val="00F846B0"/>
    <w:rsid w:val="00F855E3"/>
    <w:rsid w:val="00F85EA7"/>
    <w:rsid w:val="00F86503"/>
    <w:rsid w:val="00F86A07"/>
    <w:rsid w:val="00F878A8"/>
    <w:rsid w:val="00F87D96"/>
    <w:rsid w:val="00F902BE"/>
    <w:rsid w:val="00F90355"/>
    <w:rsid w:val="00F91440"/>
    <w:rsid w:val="00F916A9"/>
    <w:rsid w:val="00F91CE2"/>
    <w:rsid w:val="00F932DC"/>
    <w:rsid w:val="00F93A97"/>
    <w:rsid w:val="00F9486A"/>
    <w:rsid w:val="00F94F09"/>
    <w:rsid w:val="00F95593"/>
    <w:rsid w:val="00FA27E5"/>
    <w:rsid w:val="00FA296F"/>
    <w:rsid w:val="00FA3781"/>
    <w:rsid w:val="00FB00FD"/>
    <w:rsid w:val="00FB19C8"/>
    <w:rsid w:val="00FB1DCB"/>
    <w:rsid w:val="00FB32A0"/>
    <w:rsid w:val="00FB4458"/>
    <w:rsid w:val="00FB55FE"/>
    <w:rsid w:val="00FC19D0"/>
    <w:rsid w:val="00FC413C"/>
    <w:rsid w:val="00FC41FB"/>
    <w:rsid w:val="00FC44DB"/>
    <w:rsid w:val="00FC469E"/>
    <w:rsid w:val="00FC4E35"/>
    <w:rsid w:val="00FC540A"/>
    <w:rsid w:val="00FC59DD"/>
    <w:rsid w:val="00FC5CD9"/>
    <w:rsid w:val="00FC5F9D"/>
    <w:rsid w:val="00FC5FA2"/>
    <w:rsid w:val="00FC6411"/>
    <w:rsid w:val="00FC79FB"/>
    <w:rsid w:val="00FD0409"/>
    <w:rsid w:val="00FD143C"/>
    <w:rsid w:val="00FD15B5"/>
    <w:rsid w:val="00FD1F55"/>
    <w:rsid w:val="00FD1FDE"/>
    <w:rsid w:val="00FD2251"/>
    <w:rsid w:val="00FD24E6"/>
    <w:rsid w:val="00FD2881"/>
    <w:rsid w:val="00FD2EA7"/>
    <w:rsid w:val="00FD373C"/>
    <w:rsid w:val="00FD40FD"/>
    <w:rsid w:val="00FD5553"/>
    <w:rsid w:val="00FD5A73"/>
    <w:rsid w:val="00FD6429"/>
    <w:rsid w:val="00FD66A3"/>
    <w:rsid w:val="00FD7B4D"/>
    <w:rsid w:val="00FE12CC"/>
    <w:rsid w:val="00FE16F9"/>
    <w:rsid w:val="00FE19EF"/>
    <w:rsid w:val="00FE3992"/>
    <w:rsid w:val="00FE4181"/>
    <w:rsid w:val="00FE56F5"/>
    <w:rsid w:val="00FE62E8"/>
    <w:rsid w:val="00FE7A87"/>
    <w:rsid w:val="00FF0449"/>
    <w:rsid w:val="00FF27BF"/>
    <w:rsid w:val="00FF2E6C"/>
    <w:rsid w:val="00FF3770"/>
    <w:rsid w:val="00FF4C2B"/>
    <w:rsid w:val="00FF625E"/>
    <w:rsid w:val="00FF6795"/>
    <w:rsid w:val="00FF776C"/>
    <w:rsid w:val="05877128"/>
    <w:rsid w:val="0C6EBCFC"/>
    <w:rsid w:val="0FFD3DC8"/>
    <w:rsid w:val="179F41AB"/>
    <w:rsid w:val="17D43E93"/>
    <w:rsid w:val="17DF17DD"/>
    <w:rsid w:val="17FFE1D5"/>
    <w:rsid w:val="1DAF3A34"/>
    <w:rsid w:val="1F7A06F8"/>
    <w:rsid w:val="1FF7ECC5"/>
    <w:rsid w:val="1FFFC914"/>
    <w:rsid w:val="23F71491"/>
    <w:rsid w:val="2AEF81FF"/>
    <w:rsid w:val="2BF4BB56"/>
    <w:rsid w:val="2DD8D766"/>
    <w:rsid w:val="2EF7D1E4"/>
    <w:rsid w:val="2FB5441C"/>
    <w:rsid w:val="2FF8DB12"/>
    <w:rsid w:val="32FFA411"/>
    <w:rsid w:val="33875E8E"/>
    <w:rsid w:val="35656687"/>
    <w:rsid w:val="36BB64D7"/>
    <w:rsid w:val="37576A40"/>
    <w:rsid w:val="37B96A39"/>
    <w:rsid w:val="37EBE607"/>
    <w:rsid w:val="37FE6ACB"/>
    <w:rsid w:val="388C337B"/>
    <w:rsid w:val="3AFDBC5F"/>
    <w:rsid w:val="3C6B0E71"/>
    <w:rsid w:val="3CD4EB95"/>
    <w:rsid w:val="3D7F7546"/>
    <w:rsid w:val="3DB677C8"/>
    <w:rsid w:val="3DBE99BD"/>
    <w:rsid w:val="3DDA65EE"/>
    <w:rsid w:val="3DDC351F"/>
    <w:rsid w:val="3DED71E8"/>
    <w:rsid w:val="3DEF9B4E"/>
    <w:rsid w:val="3E2708A5"/>
    <w:rsid w:val="3F3F3CC9"/>
    <w:rsid w:val="3F4FA838"/>
    <w:rsid w:val="3F6B453F"/>
    <w:rsid w:val="3F7EAF0A"/>
    <w:rsid w:val="3FB3D96F"/>
    <w:rsid w:val="3FD6F9B9"/>
    <w:rsid w:val="3FFB51A7"/>
    <w:rsid w:val="3FFBE69F"/>
    <w:rsid w:val="3FFC492A"/>
    <w:rsid w:val="3FFF0D55"/>
    <w:rsid w:val="3FFF382C"/>
    <w:rsid w:val="41FDD488"/>
    <w:rsid w:val="43F6EA97"/>
    <w:rsid w:val="453C14C6"/>
    <w:rsid w:val="45DB3C44"/>
    <w:rsid w:val="4BDE9A9F"/>
    <w:rsid w:val="4E776299"/>
    <w:rsid w:val="4E7F7C03"/>
    <w:rsid w:val="52FC3AC8"/>
    <w:rsid w:val="55252B08"/>
    <w:rsid w:val="56DE893A"/>
    <w:rsid w:val="56FBB87A"/>
    <w:rsid w:val="56FD1680"/>
    <w:rsid w:val="579D06BD"/>
    <w:rsid w:val="57D7BE02"/>
    <w:rsid w:val="59C70A28"/>
    <w:rsid w:val="5B77AE67"/>
    <w:rsid w:val="5B9F76A5"/>
    <w:rsid w:val="5CF7BE4C"/>
    <w:rsid w:val="5D578930"/>
    <w:rsid w:val="5D6D3533"/>
    <w:rsid w:val="5DB51E75"/>
    <w:rsid w:val="5DD7CFFC"/>
    <w:rsid w:val="5DE36C49"/>
    <w:rsid w:val="5DF7C41D"/>
    <w:rsid w:val="5EEF32C1"/>
    <w:rsid w:val="5F135E7D"/>
    <w:rsid w:val="5F372587"/>
    <w:rsid w:val="5F5D7ED7"/>
    <w:rsid w:val="5F5F2A66"/>
    <w:rsid w:val="5F73D6E9"/>
    <w:rsid w:val="5FAEFC19"/>
    <w:rsid w:val="5FD38BF5"/>
    <w:rsid w:val="5FD972BD"/>
    <w:rsid w:val="5FFBE666"/>
    <w:rsid w:val="5FFD18A4"/>
    <w:rsid w:val="5FFECE55"/>
    <w:rsid w:val="605D68CD"/>
    <w:rsid w:val="653FF009"/>
    <w:rsid w:val="655F45E7"/>
    <w:rsid w:val="67768986"/>
    <w:rsid w:val="67DF1997"/>
    <w:rsid w:val="68EC7AC5"/>
    <w:rsid w:val="6AD48F5B"/>
    <w:rsid w:val="6ADD0561"/>
    <w:rsid w:val="6BAEBD17"/>
    <w:rsid w:val="6BDF2E18"/>
    <w:rsid w:val="6BF30CCE"/>
    <w:rsid w:val="6BFDED48"/>
    <w:rsid w:val="6CBF10CF"/>
    <w:rsid w:val="6CFFB4C4"/>
    <w:rsid w:val="6EDEB672"/>
    <w:rsid w:val="6EE7B7BD"/>
    <w:rsid w:val="6F7F3984"/>
    <w:rsid w:val="6F97657C"/>
    <w:rsid w:val="6FA63B9F"/>
    <w:rsid w:val="6FDF9FE5"/>
    <w:rsid w:val="6FEF94B4"/>
    <w:rsid w:val="6FF2CC57"/>
    <w:rsid w:val="6FF593C8"/>
    <w:rsid w:val="729F6ED1"/>
    <w:rsid w:val="72EF469A"/>
    <w:rsid w:val="7387B0ED"/>
    <w:rsid w:val="73FD081F"/>
    <w:rsid w:val="745E35DE"/>
    <w:rsid w:val="7507F19D"/>
    <w:rsid w:val="75BD0DAC"/>
    <w:rsid w:val="75FF93B5"/>
    <w:rsid w:val="76DE5664"/>
    <w:rsid w:val="776E8CB1"/>
    <w:rsid w:val="777D5E51"/>
    <w:rsid w:val="779F8958"/>
    <w:rsid w:val="77BC5AD6"/>
    <w:rsid w:val="77DFEC97"/>
    <w:rsid w:val="77FFC8C5"/>
    <w:rsid w:val="787CEF74"/>
    <w:rsid w:val="78FF1956"/>
    <w:rsid w:val="7970E515"/>
    <w:rsid w:val="79F26830"/>
    <w:rsid w:val="79F9FA44"/>
    <w:rsid w:val="79FAC63A"/>
    <w:rsid w:val="7A7B8065"/>
    <w:rsid w:val="7B37B971"/>
    <w:rsid w:val="7B77D53D"/>
    <w:rsid w:val="7BBDBF95"/>
    <w:rsid w:val="7BCA94FA"/>
    <w:rsid w:val="7BCBDB06"/>
    <w:rsid w:val="7BDF0F98"/>
    <w:rsid w:val="7C7FCFAD"/>
    <w:rsid w:val="7CF5E8B2"/>
    <w:rsid w:val="7CF6E5AC"/>
    <w:rsid w:val="7CFFE580"/>
    <w:rsid w:val="7D7DB647"/>
    <w:rsid w:val="7DB3EE40"/>
    <w:rsid w:val="7DED7E96"/>
    <w:rsid w:val="7DEDAF8F"/>
    <w:rsid w:val="7DF55E36"/>
    <w:rsid w:val="7DFABA5D"/>
    <w:rsid w:val="7DFBCFA3"/>
    <w:rsid w:val="7DFF322E"/>
    <w:rsid w:val="7E0EB3B8"/>
    <w:rsid w:val="7E5715C6"/>
    <w:rsid w:val="7E768DAD"/>
    <w:rsid w:val="7E7CD21A"/>
    <w:rsid w:val="7E7F5F04"/>
    <w:rsid w:val="7E9F4B7A"/>
    <w:rsid w:val="7EA5E1A2"/>
    <w:rsid w:val="7EB3F8D9"/>
    <w:rsid w:val="7ED7194F"/>
    <w:rsid w:val="7ED7E73A"/>
    <w:rsid w:val="7F19B681"/>
    <w:rsid w:val="7F3379EB"/>
    <w:rsid w:val="7F3BB927"/>
    <w:rsid w:val="7F5F0D8B"/>
    <w:rsid w:val="7F5F427E"/>
    <w:rsid w:val="7F7F3A97"/>
    <w:rsid w:val="7F7FE489"/>
    <w:rsid w:val="7FA706FC"/>
    <w:rsid w:val="7FAF262D"/>
    <w:rsid w:val="7FB22DA2"/>
    <w:rsid w:val="7FBE9DF9"/>
    <w:rsid w:val="7FBF2E8B"/>
    <w:rsid w:val="7FC766AB"/>
    <w:rsid w:val="7FDAC916"/>
    <w:rsid w:val="7FDDAC70"/>
    <w:rsid w:val="7FEB164E"/>
    <w:rsid w:val="7FEC303A"/>
    <w:rsid w:val="7FEDF543"/>
    <w:rsid w:val="7FEFF5FC"/>
    <w:rsid w:val="7FF65B9A"/>
    <w:rsid w:val="7FF6B1B3"/>
    <w:rsid w:val="7FF78608"/>
    <w:rsid w:val="7FFA6B26"/>
    <w:rsid w:val="7FFBFA5A"/>
    <w:rsid w:val="7FFD1E3B"/>
    <w:rsid w:val="7FFDE282"/>
    <w:rsid w:val="7FFE0CB7"/>
    <w:rsid w:val="7FFEEB87"/>
    <w:rsid w:val="7FFF7237"/>
    <w:rsid w:val="7FFFD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0A43D47"/>
  <w15:docId w15:val="{A99506BF-12EB-47FC-8230-C16188E7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lsdException w:name="heading 6" w:semiHidden="1" w:uiPriority="9" w:unhideWhenUsed="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hAnsi="Times New Roman" w:cs="Times New Roman"/>
      <w:sz w:val="24"/>
      <w:szCs w:val="21"/>
    </w:rPr>
  </w:style>
  <w:style w:type="paragraph" w:styleId="1">
    <w:name w:val="heading 1"/>
    <w:basedOn w:val="a"/>
    <w:next w:val="a"/>
    <w:link w:val="10"/>
    <w:uiPriority w:val="9"/>
    <w:qFormat/>
    <w:pPr>
      <w:keepNext/>
      <w:keepLines/>
      <w:numPr>
        <w:numId w:val="1"/>
      </w:numPr>
      <w:spacing w:before="120" w:after="120"/>
      <w:ind w:firstLineChars="0"/>
      <w:outlineLvl w:val="0"/>
    </w:pPr>
    <w:rPr>
      <w:b/>
      <w:bCs/>
      <w:kern w:val="44"/>
      <w:sz w:val="32"/>
      <w:szCs w:val="44"/>
    </w:rPr>
  </w:style>
  <w:style w:type="paragraph" w:styleId="2">
    <w:name w:val="heading 2"/>
    <w:basedOn w:val="a"/>
    <w:next w:val="a"/>
    <w:link w:val="20"/>
    <w:uiPriority w:val="9"/>
    <w:unhideWhenUsed/>
    <w:qFormat/>
    <w:pPr>
      <w:keepNext/>
      <w:keepLines/>
      <w:numPr>
        <w:ilvl w:val="1"/>
        <w:numId w:val="1"/>
      </w:numPr>
      <w:spacing w:before="60" w:after="60"/>
      <w:ind w:firstLineChars="0"/>
      <w:outlineLvl w:val="1"/>
    </w:pPr>
    <w:rPr>
      <w:rFonts w:asciiTheme="majorHAnsi" w:eastAsiaTheme="majorEastAsia" w:hAnsiTheme="majorHAnsi" w:cstheme="majorBidi"/>
      <w:b/>
      <w:bCs/>
      <w:sz w:val="30"/>
      <w:szCs w:val="32"/>
    </w:rPr>
  </w:style>
  <w:style w:type="paragraph" w:styleId="3">
    <w:name w:val="heading 3"/>
    <w:basedOn w:val="a"/>
    <w:next w:val="a"/>
    <w:link w:val="30"/>
    <w:uiPriority w:val="9"/>
    <w:unhideWhenUsed/>
    <w:qFormat/>
    <w:pPr>
      <w:keepNext/>
      <w:keepLines/>
      <w:numPr>
        <w:ilvl w:val="2"/>
        <w:numId w:val="1"/>
      </w:numPr>
      <w:ind w:firstLineChars="0"/>
      <w:outlineLvl w:val="2"/>
    </w:pPr>
    <w:rPr>
      <w:bCs/>
      <w:szCs w:val="32"/>
    </w:rPr>
  </w:style>
  <w:style w:type="paragraph" w:styleId="4">
    <w:name w:val="heading 4"/>
    <w:basedOn w:val="a"/>
    <w:next w:val="a"/>
    <w:link w:val="40"/>
    <w:uiPriority w:val="9"/>
    <w:unhideWhenUsed/>
    <w:qFormat/>
    <w:pPr>
      <w:keepNext/>
      <w:keepLines/>
      <w:numPr>
        <w:ilvl w:val="3"/>
        <w:numId w:val="1"/>
      </w:numPr>
      <w:ind w:firstLineChars="0"/>
      <w:outlineLvl w:val="3"/>
    </w:pPr>
    <w:rPr>
      <w:rFonts w:cstheme="majorBidi"/>
      <w:bCs/>
      <w:szCs w:val="28"/>
    </w:rPr>
  </w:style>
  <w:style w:type="paragraph" w:styleId="5">
    <w:name w:val="heading 5"/>
    <w:basedOn w:val="a"/>
    <w:next w:val="a"/>
    <w:link w:val="50"/>
    <w:uiPriority w:val="9"/>
    <w:unhideWhenUsed/>
    <w:pPr>
      <w:keepNext/>
      <w:keepLines/>
      <w:widowControl/>
      <w:ind w:left="568" w:firstLineChars="0" w:firstLine="0"/>
      <w:jc w:val="left"/>
      <w:outlineLvl w:val="4"/>
    </w:pPr>
    <w:rPr>
      <w:rFonts w:cstheme="minorBidi"/>
      <w:b/>
      <w:bCs/>
      <w:kern w:val="2"/>
      <w:szCs w:val="28"/>
    </w:rPr>
  </w:style>
  <w:style w:type="paragraph" w:styleId="6">
    <w:name w:val="heading 6"/>
    <w:basedOn w:val="a"/>
    <w:next w:val="a"/>
    <w:link w:val="60"/>
    <w:uiPriority w:val="9"/>
    <w:semiHidden/>
    <w:unhideWhenUsed/>
    <w:pPr>
      <w:keepNext/>
      <w:keepLines/>
      <w:widowControl/>
      <w:spacing w:before="240" w:after="64" w:line="319" w:lineRule="auto"/>
      <w:ind w:left="710" w:firstLineChars="0" w:firstLine="0"/>
      <w:jc w:val="left"/>
      <w:outlineLvl w:val="5"/>
    </w:pPr>
    <w:rPr>
      <w:rFonts w:asciiTheme="majorHAnsi" w:eastAsiaTheme="majorEastAsia" w:hAnsiTheme="majorHAnsi" w:cstheme="majorBidi"/>
      <w:b/>
      <w:bCs/>
      <w:kern w:val="2"/>
      <w:szCs w:val="24"/>
    </w:rPr>
  </w:style>
  <w:style w:type="paragraph" w:styleId="7">
    <w:name w:val="heading 7"/>
    <w:basedOn w:val="a"/>
    <w:next w:val="a"/>
    <w:link w:val="70"/>
    <w:uiPriority w:val="9"/>
    <w:unhideWhenUsed/>
    <w:qFormat/>
    <w:pPr>
      <w:keepNext/>
      <w:keepLines/>
      <w:widowControl/>
      <w:spacing w:before="240" w:after="64" w:line="319" w:lineRule="auto"/>
      <w:ind w:left="852" w:firstLineChars="0" w:firstLine="0"/>
      <w:jc w:val="left"/>
      <w:outlineLvl w:val="6"/>
    </w:pPr>
    <w:rPr>
      <w:rFonts w:cstheme="minorBidi"/>
      <w:b/>
      <w:bCs/>
      <w:kern w:val="2"/>
      <w:szCs w:val="24"/>
    </w:rPr>
  </w:style>
  <w:style w:type="paragraph" w:styleId="8">
    <w:name w:val="heading 8"/>
    <w:basedOn w:val="a"/>
    <w:next w:val="a"/>
    <w:link w:val="80"/>
    <w:uiPriority w:val="9"/>
    <w:semiHidden/>
    <w:unhideWhenUsed/>
    <w:qFormat/>
    <w:pPr>
      <w:keepNext/>
      <w:keepLines/>
      <w:widowControl/>
      <w:spacing w:before="240" w:after="64" w:line="319" w:lineRule="auto"/>
      <w:ind w:left="994" w:firstLineChars="0" w:firstLine="0"/>
      <w:jc w:val="left"/>
      <w:outlineLvl w:val="7"/>
    </w:pPr>
    <w:rPr>
      <w:rFonts w:asciiTheme="majorHAnsi" w:eastAsiaTheme="majorEastAsia" w:hAnsiTheme="majorHAnsi" w:cstheme="majorBidi"/>
      <w:kern w:val="2"/>
      <w:szCs w:val="24"/>
    </w:rPr>
  </w:style>
  <w:style w:type="paragraph" w:styleId="9">
    <w:name w:val="heading 9"/>
    <w:basedOn w:val="a"/>
    <w:next w:val="a"/>
    <w:link w:val="90"/>
    <w:uiPriority w:val="9"/>
    <w:semiHidden/>
    <w:unhideWhenUsed/>
    <w:qFormat/>
    <w:pPr>
      <w:keepNext/>
      <w:keepLines/>
      <w:widowControl/>
      <w:spacing w:before="240" w:after="64" w:line="319" w:lineRule="auto"/>
      <w:ind w:left="1136" w:firstLineChars="0" w:firstLine="0"/>
      <w:jc w:val="left"/>
      <w:outlineLvl w:val="8"/>
    </w:pPr>
    <w:rPr>
      <w:rFonts w:asciiTheme="majorHAnsi" w:eastAsiaTheme="majorEastAsia" w:hAnsiTheme="majorHAnsi" w:cstheme="maj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a3">
    <w:name w:val="annotation text"/>
    <w:basedOn w:val="a"/>
    <w:link w:val="a4"/>
    <w:uiPriority w:val="99"/>
    <w:unhideWhenUsed/>
    <w:pPr>
      <w:widowControl/>
      <w:spacing w:before="75" w:after="30"/>
    </w:pPr>
    <w:rPr>
      <w:bCs/>
      <w:color w:val="0070C0"/>
      <w:sz w:val="28"/>
      <w:szCs w:val="24"/>
    </w:rPr>
  </w:style>
  <w:style w:type="paragraph" w:styleId="51">
    <w:name w:val="toc 5"/>
    <w:basedOn w:val="a"/>
    <w:next w:val="a"/>
    <w:uiPriority w:val="39"/>
    <w:unhideWhenUsed/>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31">
    <w:name w:val="toc 3"/>
    <w:basedOn w:val="a"/>
    <w:next w:val="a"/>
    <w:uiPriority w:val="39"/>
    <w:unhideWhenUsed/>
    <w:pPr>
      <w:ind w:leftChars="400" w:left="840"/>
    </w:pPr>
  </w:style>
  <w:style w:type="paragraph" w:styleId="81">
    <w:name w:val="toc 8"/>
    <w:basedOn w:val="a"/>
    <w:next w:val="a"/>
    <w:uiPriority w:val="39"/>
    <w:unhideWhenUsed/>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style>
  <w:style w:type="paragraph" w:styleId="41">
    <w:name w:val="toc 4"/>
    <w:basedOn w:val="a"/>
    <w:next w:val="a"/>
    <w:uiPriority w:val="39"/>
    <w:unhideWhenUsed/>
    <w:pPr>
      <w:spacing w:line="240" w:lineRule="auto"/>
      <w:ind w:leftChars="600" w:left="1260" w:firstLineChars="0" w:firstLine="0"/>
    </w:pPr>
    <w:rPr>
      <w:rFonts w:asciiTheme="minorHAnsi" w:eastAsiaTheme="minorEastAsia" w:hAnsiTheme="minorHAnsi" w:cstheme="minorBidi"/>
      <w:kern w:val="2"/>
      <w:sz w:val="21"/>
      <w:szCs w:val="22"/>
    </w:rPr>
  </w:style>
  <w:style w:type="paragraph" w:styleId="61">
    <w:name w:val="toc 6"/>
    <w:basedOn w:val="a"/>
    <w:next w:val="a"/>
    <w:uiPriority w:val="39"/>
    <w:unhideWhenUsed/>
    <w:qFormat/>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21">
    <w:name w:val="toc 2"/>
    <w:basedOn w:val="a"/>
    <w:next w:val="a"/>
    <w:uiPriority w:val="39"/>
    <w:unhideWhenUsed/>
    <w:pPr>
      <w:ind w:leftChars="200" w:left="420"/>
    </w:pPr>
  </w:style>
  <w:style w:type="paragraph" w:styleId="91">
    <w:name w:val="toc 9"/>
    <w:basedOn w:val="a"/>
    <w:next w:val="a"/>
    <w:uiPriority w:val="39"/>
    <w:unhideWhenUsed/>
    <w:pPr>
      <w:spacing w:line="240" w:lineRule="auto"/>
      <w:ind w:leftChars="1600" w:left="3360" w:firstLineChars="0" w:firstLine="0"/>
    </w:pPr>
    <w:rPr>
      <w:rFonts w:asciiTheme="minorHAnsi" w:eastAsiaTheme="minorEastAsia" w:hAnsiTheme="minorHAnsi" w:cstheme="minorBidi"/>
      <w:kern w:val="2"/>
      <w:sz w:val="21"/>
      <w:szCs w:val="22"/>
    </w:rPr>
  </w:style>
  <w:style w:type="paragraph" w:styleId="ad">
    <w:name w:val="Normal (Web)"/>
    <w:basedOn w:val="a"/>
    <w:uiPriority w:val="99"/>
    <w:semiHidden/>
    <w:unhideWhenUsed/>
  </w:style>
  <w:style w:type="paragraph" w:styleId="ae">
    <w:name w:val="Title"/>
    <w:basedOn w:val="a"/>
    <w:next w:val="a"/>
    <w:link w:val="af"/>
    <w:uiPriority w:val="10"/>
    <w:pPr>
      <w:spacing w:before="60" w:after="60"/>
      <w:outlineLvl w:val="2"/>
    </w:pPr>
    <w:rPr>
      <w:rFonts w:cstheme="majorBidi"/>
      <w:bCs/>
      <w:szCs w:val="32"/>
    </w:rPr>
  </w:style>
  <w:style w:type="paragraph" w:styleId="af0">
    <w:name w:val="annotation subject"/>
    <w:basedOn w:val="a3"/>
    <w:next w:val="a3"/>
    <w:link w:val="af1"/>
    <w:uiPriority w:val="99"/>
    <w:semiHidden/>
    <w:unhideWhenUsed/>
    <w:rPr>
      <w:b/>
    </w:rPr>
  </w:style>
  <w:style w:type="table" w:styleId="af2">
    <w:name w:val="Table Grid"/>
    <w:basedOn w:val="a1"/>
    <w:uiPriority w:val="39"/>
    <w:qFormat/>
    <w:rPr>
      <w:rFonts w:ascii="Times New Roman" w:hAnsi="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styleId="af4">
    <w:name w:val="annotation reference"/>
    <w:basedOn w:val="a0"/>
    <w:uiPriority w:val="99"/>
    <w:semiHidden/>
    <w:unhideWhenUsed/>
    <w:rPr>
      <w:sz w:val="21"/>
      <w:szCs w:val="21"/>
    </w:rPr>
  </w:style>
  <w:style w:type="paragraph" w:styleId="af5">
    <w:name w:val="List Paragraph"/>
    <w:basedOn w:val="a"/>
    <w:link w:val="af6"/>
    <w:uiPriority w:val="34"/>
    <w:qFormat/>
    <w:pPr>
      <w:ind w:firstLine="420"/>
    </w:pPr>
  </w:style>
  <w:style w:type="character" w:customStyle="1" w:styleId="af6">
    <w:name w:val="列出段落 字符"/>
    <w:link w:val="af5"/>
    <w:uiPriority w:val="34"/>
    <w:qFormat/>
    <w:rPr>
      <w:rFonts w:ascii="Times New Roman" w:eastAsia="宋体" w:hAnsi="Times New Roman" w:cs="Times New Roman"/>
      <w:color w:val="0000FF"/>
      <w:kern w:val="0"/>
      <w:szCs w:val="21"/>
    </w:rPr>
  </w:style>
  <w:style w:type="character" w:customStyle="1" w:styleId="10">
    <w:name w:val="标题 1 字符"/>
    <w:basedOn w:val="a0"/>
    <w:link w:val="1"/>
    <w:uiPriority w:val="9"/>
    <w:rPr>
      <w:rFonts w:ascii="Times New Roman" w:hAnsi="Times New Roman" w:cs="Times New Roman"/>
      <w:b/>
      <w:bCs/>
      <w:kern w:val="44"/>
      <w:sz w:val="32"/>
      <w:szCs w:val="44"/>
    </w:rPr>
  </w:style>
  <w:style w:type="character" w:customStyle="1" w:styleId="20">
    <w:name w:val="标题 2 字符"/>
    <w:basedOn w:val="a0"/>
    <w:link w:val="2"/>
    <w:uiPriority w:val="9"/>
    <w:rPr>
      <w:rFonts w:asciiTheme="majorHAnsi" w:eastAsiaTheme="majorEastAsia" w:hAnsiTheme="majorHAnsi" w:cstheme="majorBidi"/>
      <w:b/>
      <w:bCs/>
      <w:sz w:val="30"/>
      <w:szCs w:val="32"/>
    </w:rPr>
  </w:style>
  <w:style w:type="character" w:customStyle="1" w:styleId="30">
    <w:name w:val="标题 3 字符"/>
    <w:basedOn w:val="a0"/>
    <w:link w:val="3"/>
    <w:uiPriority w:val="9"/>
    <w:rPr>
      <w:rFonts w:ascii="Times New Roman" w:hAnsi="Times New Roman" w:cs="Times New Roman"/>
      <w:bCs/>
      <w:sz w:val="24"/>
      <w:szCs w:val="32"/>
    </w:rPr>
  </w:style>
  <w:style w:type="character" w:customStyle="1" w:styleId="af">
    <w:name w:val="标题 字符"/>
    <w:basedOn w:val="a0"/>
    <w:link w:val="ae"/>
    <w:uiPriority w:val="10"/>
    <w:rPr>
      <w:rFonts w:ascii="Times New Roman" w:eastAsia="宋体" w:hAnsi="Times New Roman" w:cstheme="majorBidi"/>
      <w:bCs/>
      <w:kern w:val="0"/>
      <w:sz w:val="24"/>
      <w:szCs w:val="32"/>
    </w:rPr>
  </w:style>
  <w:style w:type="character" w:customStyle="1" w:styleId="40">
    <w:name w:val="标题 4 字符"/>
    <w:basedOn w:val="a0"/>
    <w:link w:val="4"/>
    <w:uiPriority w:val="9"/>
    <w:rPr>
      <w:rFonts w:ascii="Times New Roman" w:hAnsi="Times New Roman" w:cstheme="majorBidi"/>
      <w:bCs/>
      <w:sz w:val="24"/>
      <w:szCs w:val="28"/>
    </w:rPr>
  </w:style>
  <w:style w:type="paragraph" w:customStyle="1" w:styleId="12">
    <w:name w:val="1"/>
    <w:basedOn w:val="a"/>
    <w:next w:val="af5"/>
    <w:uiPriority w:val="99"/>
    <w:pPr>
      <w:spacing w:line="240" w:lineRule="auto"/>
      <w:ind w:firstLine="420"/>
    </w:pPr>
    <w:rPr>
      <w:kern w:val="2"/>
      <w:sz w:val="21"/>
      <w:szCs w:val="20"/>
    </w:rPr>
  </w:style>
  <w:style w:type="character" w:customStyle="1" w:styleId="ac">
    <w:name w:val="页眉 字符"/>
    <w:basedOn w:val="a0"/>
    <w:link w:val="ab"/>
    <w:uiPriority w:val="99"/>
    <w:rPr>
      <w:rFonts w:ascii="Times New Roman" w:eastAsia="宋体" w:hAnsi="Times New Roman" w:cs="Times New Roman"/>
      <w:kern w:val="0"/>
      <w:sz w:val="18"/>
      <w:szCs w:val="18"/>
    </w:rPr>
  </w:style>
  <w:style w:type="character" w:customStyle="1" w:styleId="aa">
    <w:name w:val="页脚 字符"/>
    <w:basedOn w:val="a0"/>
    <w:link w:val="a9"/>
    <w:uiPriority w:val="99"/>
    <w:rPr>
      <w:rFonts w:ascii="Times New Roman" w:eastAsia="宋体" w:hAnsi="Times New Roman" w:cs="Times New Roman"/>
      <w:kern w:val="0"/>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rPr>
  </w:style>
  <w:style w:type="paragraph" w:styleId="af7">
    <w:name w:val="No Spacing"/>
    <w:basedOn w:val="a"/>
    <w:next w:val="a"/>
    <w:link w:val="af8"/>
    <w:qFormat/>
    <w:pPr>
      <w:spacing w:line="240" w:lineRule="auto"/>
      <w:ind w:firstLine="420"/>
    </w:pPr>
    <w:rPr>
      <w:rFonts w:eastAsia="楷体"/>
      <w:sz w:val="21"/>
    </w:rPr>
  </w:style>
  <w:style w:type="character" w:customStyle="1" w:styleId="fontstyle01">
    <w:name w:val="fontstyle01"/>
    <w:basedOn w:val="a0"/>
    <w:qFormat/>
    <w:rPr>
      <w:rFonts w:ascii="Arial-BoldMT" w:hAnsi="Arial-BoldMT" w:hint="default"/>
      <w:b/>
      <w:bCs/>
      <w:color w:val="000000"/>
      <w:sz w:val="20"/>
      <w:szCs w:val="20"/>
    </w:rPr>
  </w:style>
  <w:style w:type="character" w:customStyle="1" w:styleId="fontstyle21">
    <w:name w:val="fontstyle21"/>
    <w:basedOn w:val="a0"/>
    <w:qFormat/>
    <w:rPr>
      <w:rFonts w:ascii="ArialMT" w:hAnsi="ArialMT" w:hint="default"/>
      <w:color w:val="000000"/>
      <w:sz w:val="20"/>
      <w:szCs w:val="20"/>
    </w:rPr>
  </w:style>
  <w:style w:type="character" w:styleId="af9">
    <w:name w:val="Placeholder Text"/>
    <w:basedOn w:val="a0"/>
    <w:uiPriority w:val="99"/>
    <w:semiHidden/>
    <w:qFormat/>
    <w:rPr>
      <w:color w:val="808080"/>
    </w:rPr>
  </w:style>
  <w:style w:type="character" w:customStyle="1" w:styleId="a4">
    <w:name w:val="批注文字 字符"/>
    <w:basedOn w:val="a0"/>
    <w:link w:val="a3"/>
    <w:uiPriority w:val="99"/>
    <w:qFormat/>
    <w:rPr>
      <w:rFonts w:ascii="Times New Roman" w:eastAsia="宋体" w:hAnsi="Times New Roman" w:cs="Times New Roman"/>
      <w:kern w:val="0"/>
      <w:sz w:val="24"/>
      <w:szCs w:val="21"/>
    </w:rPr>
  </w:style>
  <w:style w:type="character" w:customStyle="1" w:styleId="af1">
    <w:name w:val="批注主题 字符"/>
    <w:basedOn w:val="a4"/>
    <w:link w:val="af0"/>
    <w:uiPriority w:val="99"/>
    <w:semiHidden/>
    <w:qFormat/>
    <w:rPr>
      <w:rFonts w:ascii="Times New Roman" w:eastAsia="宋体" w:hAnsi="Times New Roman" w:cs="Times New Roman"/>
      <w:b/>
      <w:bCs/>
      <w:kern w:val="0"/>
      <w:sz w:val="24"/>
      <w:szCs w:val="21"/>
    </w:rPr>
  </w:style>
  <w:style w:type="character" w:customStyle="1" w:styleId="50">
    <w:name w:val="标题 5 字符"/>
    <w:basedOn w:val="a0"/>
    <w:link w:val="5"/>
    <w:uiPriority w:val="9"/>
    <w:qFormat/>
    <w:rPr>
      <w:rFonts w:ascii="Times New Roman" w:eastAsia="宋体" w:hAnsi="Times New Roman"/>
      <w:b/>
      <w:bCs/>
      <w:sz w:val="24"/>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rFonts w:ascii="Times New Roman" w:eastAsia="宋体" w:hAnsi="Times New Roman"/>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paragraph" w:customStyle="1" w:styleId="13">
    <w:name w:val="样式1"/>
    <w:basedOn w:val="1"/>
    <w:link w:val="14"/>
    <w:qFormat/>
    <w:pPr>
      <w:numPr>
        <w:numId w:val="0"/>
      </w:numPr>
      <w:spacing w:before="0" w:after="0" w:line="578" w:lineRule="auto"/>
    </w:pPr>
    <w:rPr>
      <w:color w:val="0070C0"/>
      <w:sz w:val="36"/>
      <w:szCs w:val="36"/>
    </w:rPr>
  </w:style>
  <w:style w:type="paragraph" w:customStyle="1" w:styleId="22">
    <w:name w:val="样式2"/>
    <w:basedOn w:val="2"/>
    <w:link w:val="23"/>
    <w:qFormat/>
    <w:pPr>
      <w:numPr>
        <w:ilvl w:val="0"/>
        <w:numId w:val="0"/>
      </w:numPr>
      <w:spacing w:before="0" w:after="0" w:line="416" w:lineRule="auto"/>
    </w:pPr>
    <w:rPr>
      <w:rFonts w:eastAsiaTheme="minorHAnsi"/>
      <w:color w:val="0070C0"/>
      <w:sz w:val="28"/>
      <w:szCs w:val="28"/>
    </w:rPr>
  </w:style>
  <w:style w:type="character" w:customStyle="1" w:styleId="14">
    <w:name w:val="样式1 字符"/>
    <w:basedOn w:val="10"/>
    <w:link w:val="13"/>
    <w:qFormat/>
    <w:rPr>
      <w:rFonts w:ascii="Times New Roman" w:eastAsia="宋体" w:hAnsi="Times New Roman" w:cs="Times New Roman"/>
      <w:b/>
      <w:bCs/>
      <w:color w:val="0070C0"/>
      <w:kern w:val="44"/>
      <w:sz w:val="36"/>
      <w:szCs w:val="36"/>
    </w:rPr>
  </w:style>
  <w:style w:type="paragraph" w:customStyle="1" w:styleId="32">
    <w:name w:val="样式3"/>
    <w:basedOn w:val="3"/>
    <w:link w:val="33"/>
    <w:qFormat/>
    <w:pPr>
      <w:numPr>
        <w:ilvl w:val="0"/>
        <w:numId w:val="0"/>
      </w:numPr>
      <w:spacing w:line="416" w:lineRule="auto"/>
    </w:pPr>
    <w:rPr>
      <w:bCs w:val="0"/>
      <w:color w:val="0070C0"/>
      <w:szCs w:val="24"/>
    </w:rPr>
  </w:style>
  <w:style w:type="character" w:customStyle="1" w:styleId="23">
    <w:name w:val="样式2 字符"/>
    <w:basedOn w:val="20"/>
    <w:link w:val="22"/>
    <w:qFormat/>
    <w:rPr>
      <w:rFonts w:asciiTheme="majorHAnsi" w:eastAsiaTheme="minorHAnsi" w:hAnsiTheme="majorHAnsi" w:cstheme="majorBidi"/>
      <w:b/>
      <w:bCs/>
      <w:color w:val="0070C0"/>
      <w:kern w:val="0"/>
      <w:sz w:val="28"/>
      <w:szCs w:val="28"/>
    </w:rPr>
  </w:style>
  <w:style w:type="character" w:customStyle="1" w:styleId="33">
    <w:name w:val="样式3 字符"/>
    <w:basedOn w:val="30"/>
    <w:link w:val="32"/>
    <w:qFormat/>
    <w:rPr>
      <w:rFonts w:ascii="Times New Roman" w:eastAsia="宋体" w:hAnsi="Times New Roman" w:cs="Times New Roman"/>
      <w:bCs w:val="0"/>
      <w:color w:val="0070C0"/>
      <w:kern w:val="0"/>
      <w:sz w:val="24"/>
      <w:szCs w:val="24"/>
    </w:rPr>
  </w:style>
  <w:style w:type="character" w:customStyle="1" w:styleId="af8">
    <w:name w:val="无间隔 字符"/>
    <w:basedOn w:val="a0"/>
    <w:link w:val="af7"/>
    <w:qFormat/>
    <w:rPr>
      <w:rFonts w:ascii="Times New Roman" w:eastAsia="楷体" w:hAnsi="Times New Roman" w:cs="Times New Roman"/>
      <w:kern w:val="0"/>
      <w:szCs w:val="21"/>
    </w:rPr>
  </w:style>
  <w:style w:type="paragraph" w:customStyle="1" w:styleId="afa">
    <w:name w:val="报告正文"/>
    <w:basedOn w:val="a"/>
    <w:link w:val="afb"/>
    <w:qFormat/>
    <w:pPr>
      <w:jc w:val="left"/>
    </w:pPr>
    <w:rPr>
      <w:kern w:val="2"/>
      <w:szCs w:val="20"/>
    </w:rPr>
  </w:style>
  <w:style w:type="character" w:customStyle="1" w:styleId="afb">
    <w:name w:val="报告正文 字符"/>
    <w:link w:val="afa"/>
    <w:qFormat/>
    <w:rPr>
      <w:rFonts w:ascii="Times New Roman" w:eastAsia="宋体" w:hAnsi="Times New Roman" w:cs="Times New Roman"/>
      <w:sz w:val="24"/>
      <w:szCs w:val="20"/>
    </w:rPr>
  </w:style>
  <w:style w:type="paragraph" w:customStyle="1" w:styleId="15">
    <w:name w:val="1）"/>
    <w:basedOn w:val="a"/>
    <w:qFormat/>
    <w:pPr>
      <w:ind w:firstLineChars="0" w:firstLine="0"/>
    </w:pPr>
    <w:rPr>
      <w:rFonts w:asciiTheme="minorHAnsi" w:eastAsiaTheme="minorEastAsia" w:hAnsiTheme="minorHAnsi" w:cstheme="minorBidi"/>
      <w:kern w:val="2"/>
      <w:szCs w:val="22"/>
      <w14:scene3d>
        <w14:camera w14:prst="orthographicFront"/>
        <w14:lightRig w14:rig="threePt" w14:dir="t">
          <w14:rot w14:lat="0" w14:lon="0" w14:rev="0"/>
        </w14:lightRig>
      </w14:scene3d>
    </w:rPr>
  </w:style>
  <w:style w:type="paragraph" w:customStyle="1" w:styleId="TOC1">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16">
    <w:name w:val="未处理的提及1"/>
    <w:basedOn w:val="a0"/>
    <w:uiPriority w:val="99"/>
    <w:semiHidden/>
    <w:unhideWhenUsed/>
    <w:qFormat/>
    <w:rPr>
      <w:color w:val="605E5C"/>
      <w:shd w:val="clear" w:color="auto" w:fill="E1DFDD"/>
    </w:rPr>
  </w:style>
  <w:style w:type="paragraph" w:customStyle="1" w:styleId="msolistparagraph0">
    <w:name w:val="msolistparagraph"/>
    <w:basedOn w:val="a"/>
    <w:qFormat/>
    <w:pPr>
      <w:ind w:firstLine="420"/>
    </w:pPr>
  </w:style>
  <w:style w:type="paragraph" w:customStyle="1" w:styleId="afc">
    <w:name w:val="条文说明"/>
    <w:basedOn w:val="a"/>
    <w:link w:val="afd"/>
    <w:qFormat/>
    <w:pPr>
      <w:widowControl/>
      <w:jc w:val="left"/>
    </w:pPr>
    <w:rPr>
      <w:rFonts w:ascii="楷体" w:eastAsia="楷体" w:hAnsi="楷体" w:hint="eastAsia"/>
      <w:kern w:val="2"/>
      <w:szCs w:val="22"/>
    </w:rPr>
  </w:style>
  <w:style w:type="character" w:customStyle="1" w:styleId="afd">
    <w:name w:val="条文说明 字符"/>
    <w:basedOn w:val="a0"/>
    <w:link w:val="afc"/>
    <w:qFormat/>
    <w:rPr>
      <w:rFonts w:ascii="楷体" w:eastAsia="楷体" w:hAnsi="楷体" w:cs="楷体" w:hint="eastAsia"/>
      <w:sz w:val="24"/>
    </w:rPr>
  </w:style>
  <w:style w:type="paragraph" w:customStyle="1" w:styleId="msonospacing0">
    <w:name w:val="msonospacing"/>
    <w:basedOn w:val="a"/>
    <w:next w:val="a"/>
    <w:qFormat/>
    <w:pPr>
      <w:spacing w:line="240" w:lineRule="auto"/>
      <w:ind w:firstLine="420"/>
    </w:pPr>
    <w:rPr>
      <w:rFonts w:eastAsia="楷体"/>
      <w:sz w:val="21"/>
    </w:rPr>
  </w:style>
  <w:style w:type="paragraph" w:customStyle="1" w:styleId="17">
    <w:name w:val="无间隔1"/>
    <w:basedOn w:val="a"/>
    <w:next w:val="a"/>
    <w:link w:val="18"/>
    <w:qFormat/>
    <w:pPr>
      <w:spacing w:line="240" w:lineRule="auto"/>
    </w:pPr>
    <w:rPr>
      <w:rFonts w:eastAsia="楷体"/>
      <w:sz w:val="21"/>
    </w:rPr>
  </w:style>
  <w:style w:type="character" w:customStyle="1" w:styleId="18">
    <w:name w:val="无间隔 字符1"/>
    <w:basedOn w:val="a0"/>
    <w:link w:val="17"/>
    <w:qFormat/>
    <w:rPr>
      <w:rFonts w:ascii="Times New Roman" w:eastAsia="楷体" w:hAnsi="Times New Roman" w:cs="Times New Roman" w:hint="default"/>
      <w:kern w:val="0"/>
      <w:szCs w:val="21"/>
    </w:rPr>
  </w:style>
  <w:style w:type="paragraph" w:customStyle="1" w:styleId="110">
    <w:name w:val="无间隔11"/>
    <w:basedOn w:val="a"/>
    <w:next w:val="a"/>
    <w:link w:val="24"/>
    <w:qFormat/>
    <w:pPr>
      <w:spacing w:line="240" w:lineRule="auto"/>
    </w:pPr>
    <w:rPr>
      <w:rFonts w:eastAsia="楷体"/>
      <w:sz w:val="21"/>
    </w:rPr>
  </w:style>
  <w:style w:type="character" w:customStyle="1" w:styleId="24">
    <w:name w:val="无间隔 字符2"/>
    <w:basedOn w:val="a0"/>
    <w:link w:val="110"/>
    <w:qFormat/>
    <w:rPr>
      <w:rFonts w:ascii="Times New Roman" w:eastAsia="楷体" w:hAnsi="Times New Roman" w:cs="Times New Roman" w:hint="default"/>
      <w:kern w:val="0"/>
      <w:szCs w:val="21"/>
    </w:rPr>
  </w:style>
  <w:style w:type="character" w:customStyle="1" w:styleId="34">
    <w:name w:val="无间隔 字符3"/>
    <w:basedOn w:val="a0"/>
    <w:link w:val="25"/>
    <w:qFormat/>
    <w:rPr>
      <w:rFonts w:ascii="Times New Roman" w:eastAsia="楷体" w:hAnsi="Times New Roman" w:cs="Times New Roman" w:hint="default"/>
      <w:kern w:val="0"/>
      <w:szCs w:val="21"/>
    </w:rPr>
  </w:style>
  <w:style w:type="paragraph" w:customStyle="1" w:styleId="25">
    <w:name w:val="无间隔2"/>
    <w:basedOn w:val="a"/>
    <w:next w:val="a"/>
    <w:link w:val="34"/>
    <w:qFormat/>
    <w:pPr>
      <w:spacing w:line="240" w:lineRule="auto"/>
    </w:pPr>
    <w:rPr>
      <w:rFonts w:eastAsia="楷体"/>
      <w:sz w:val="21"/>
    </w:rPr>
  </w:style>
  <w:style w:type="character" w:customStyle="1" w:styleId="Char">
    <w:name w:val="列出段落 Char"/>
    <w:basedOn w:val="a0"/>
    <w:link w:val="19"/>
    <w:qFormat/>
    <w:rPr>
      <w:rFonts w:ascii="Calibri" w:eastAsia="宋体" w:hAnsi="Calibri" w:cs="Times New Roman" w:hint="default"/>
      <w:kern w:val="2"/>
      <w:sz w:val="21"/>
      <w:szCs w:val="24"/>
    </w:rPr>
  </w:style>
  <w:style w:type="paragraph" w:customStyle="1" w:styleId="19">
    <w:name w:val="列表段落1"/>
    <w:basedOn w:val="a"/>
    <w:link w:val="Char"/>
    <w:qFormat/>
    <w:pPr>
      <w:ind w:firstLine="420"/>
    </w:pPr>
    <w:rPr>
      <w:rFonts w:ascii="Calibri" w:hAnsi="Calibri"/>
      <w:kern w:val="2"/>
      <w:sz w:val="21"/>
      <w:szCs w:val="24"/>
    </w:rPr>
  </w:style>
  <w:style w:type="character" w:customStyle="1" w:styleId="42">
    <w:name w:val="无间隔 字符4"/>
    <w:basedOn w:val="a0"/>
    <w:link w:val="35"/>
    <w:qFormat/>
    <w:rPr>
      <w:rFonts w:ascii="Times New Roman" w:eastAsia="楷体" w:hAnsi="Times New Roman" w:cs="Times New Roman" w:hint="default"/>
      <w:kern w:val="0"/>
      <w:szCs w:val="21"/>
    </w:rPr>
  </w:style>
  <w:style w:type="paragraph" w:customStyle="1" w:styleId="35">
    <w:name w:val="无间隔3"/>
    <w:basedOn w:val="a"/>
    <w:next w:val="a"/>
    <w:link w:val="42"/>
    <w:qFormat/>
    <w:pPr>
      <w:spacing w:line="240" w:lineRule="auto"/>
    </w:pPr>
    <w:rPr>
      <w:rFonts w:eastAsia="楷体"/>
      <w:sz w:val="21"/>
    </w:rPr>
  </w:style>
  <w:style w:type="paragraph" w:customStyle="1" w:styleId="TOC2">
    <w:name w:val="TOC 标题2"/>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26">
    <w:name w:val="未处理的提及2"/>
    <w:basedOn w:val="a0"/>
    <w:uiPriority w:val="99"/>
    <w:semiHidden/>
    <w:unhideWhenUsed/>
    <w:qFormat/>
    <w:rPr>
      <w:color w:val="605E5C"/>
      <w:shd w:val="clear" w:color="auto" w:fill="E1DFDD"/>
    </w:rPr>
  </w:style>
  <w:style w:type="character" w:customStyle="1" w:styleId="36">
    <w:name w:val="未处理的提及3"/>
    <w:basedOn w:val="a0"/>
    <w:uiPriority w:val="99"/>
    <w:semiHidden/>
    <w:unhideWhenUsed/>
    <w:qFormat/>
    <w:rPr>
      <w:color w:val="605E5C"/>
      <w:shd w:val="clear" w:color="auto" w:fill="E1DFDD"/>
    </w:rPr>
  </w:style>
  <w:style w:type="paragraph" w:customStyle="1" w:styleId="TOC3">
    <w:name w:val="TOC 标题3"/>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6">
    <w:name w:val="日期 字符"/>
    <w:basedOn w:val="a0"/>
    <w:link w:val="a5"/>
    <w:uiPriority w:val="99"/>
    <w:semiHidden/>
    <w:qFormat/>
    <w:rPr>
      <w:rFonts w:ascii="Times New Roman" w:hAnsi="Times New Roman" w:cs="Times New Roman"/>
      <w:sz w:val="24"/>
      <w:szCs w:val="21"/>
    </w:rPr>
  </w:style>
  <w:style w:type="paragraph" w:customStyle="1" w:styleId="1a">
    <w:name w:val="修订1"/>
    <w:hidden/>
    <w:uiPriority w:val="99"/>
    <w:semiHidden/>
    <w:qFormat/>
    <w:rPr>
      <w:rFonts w:ascii="Times New Roman" w:hAnsi="Times New Roman" w:cs="Times New Roman"/>
      <w:sz w:val="24"/>
      <w:szCs w:val="21"/>
    </w:rPr>
  </w:style>
  <w:style w:type="paragraph" w:styleId="afe">
    <w:name w:val="Revision"/>
    <w:hidden/>
    <w:uiPriority w:val="99"/>
    <w:semiHidden/>
    <w:rsid w:val="00F209EA"/>
    <w:rPr>
      <w:rFonts w:ascii="Times New Roman" w:hAnsi="Times New Roman" w:cs="Times New Roman"/>
      <w:sz w:val="24"/>
      <w:szCs w:val="21"/>
    </w:rPr>
  </w:style>
  <w:style w:type="paragraph" w:customStyle="1" w:styleId="aff">
    <w:name w:val="规程英文名称（封面）"/>
    <w:basedOn w:val="aff0"/>
    <w:rsid w:val="00A275C6"/>
    <w:pPr>
      <w:widowControl/>
      <w:snapToGrid w:val="0"/>
      <w:ind w:leftChars="85" w:left="178" w:firstLineChars="0" w:firstLine="0"/>
      <w:jc w:val="center"/>
    </w:pPr>
    <w:rPr>
      <w:rFonts w:ascii="Times New Roman" w:eastAsia="黑体" w:hAnsi="Times New Roman" w:cs="Times New Roman"/>
      <w:sz w:val="44"/>
      <w:szCs w:val="44"/>
    </w:rPr>
  </w:style>
  <w:style w:type="paragraph" w:styleId="aff0">
    <w:name w:val="Plain Text"/>
    <w:basedOn w:val="a"/>
    <w:link w:val="aff1"/>
    <w:uiPriority w:val="99"/>
    <w:semiHidden/>
    <w:unhideWhenUsed/>
    <w:rsid w:val="00A275C6"/>
    <w:rPr>
      <w:rFonts w:asciiTheme="minorEastAsia" w:eastAsiaTheme="minorEastAsia" w:hAnsi="Courier New" w:cs="Courier New"/>
    </w:rPr>
  </w:style>
  <w:style w:type="character" w:customStyle="1" w:styleId="aff1">
    <w:name w:val="纯文本 字符"/>
    <w:basedOn w:val="a0"/>
    <w:link w:val="aff0"/>
    <w:uiPriority w:val="99"/>
    <w:semiHidden/>
    <w:rsid w:val="00A275C6"/>
    <w:rPr>
      <w:rFonts w:asciiTheme="minorEastAsia" w:eastAsiaTheme="minorEastAsia" w:hAnsi="Courier New" w:cs="Courier New"/>
      <w:sz w:val="24"/>
      <w:szCs w:val="21"/>
    </w:rPr>
  </w:style>
  <w:style w:type="paragraph" w:customStyle="1" w:styleId="ordinary-output">
    <w:name w:val="ordinary-output"/>
    <w:basedOn w:val="a"/>
    <w:qFormat/>
    <w:rsid w:val="00DE72E1"/>
    <w:pPr>
      <w:widowControl/>
      <w:spacing w:before="100" w:beforeAutospacing="1" w:after="63" w:line="275" w:lineRule="atLeast"/>
      <w:ind w:firstLineChars="0" w:firstLine="0"/>
      <w:jc w:val="left"/>
    </w:pPr>
    <w:rPr>
      <w:rFonts w:ascii="宋体" w:hAnsi="宋体" w:cs="宋体"/>
      <w:color w:val="333333"/>
      <w:sz w:val="18"/>
      <w:szCs w:val="18"/>
    </w:rPr>
  </w:style>
  <w:style w:type="character" w:styleId="aff2">
    <w:name w:val="FollowedHyperlink"/>
    <w:basedOn w:val="a0"/>
    <w:uiPriority w:val="99"/>
    <w:semiHidden/>
    <w:unhideWhenUsed/>
    <w:rsid w:val="001508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6.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4EF5E-A75F-4AAF-8A78-C5964853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34</Pages>
  <Words>3452</Words>
  <Characters>19681</Characters>
  <Application>Microsoft Office Word</Application>
  <DocSecurity>0</DocSecurity>
  <Lines>164</Lines>
  <Paragraphs>46</Paragraphs>
  <ScaleCrop>false</ScaleCrop>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 z</dc:creator>
  <cp:lastModifiedBy>hhh</cp:lastModifiedBy>
  <cp:revision>71</cp:revision>
  <cp:lastPrinted>2021-04-04T02:22:00Z</cp:lastPrinted>
  <dcterms:created xsi:type="dcterms:W3CDTF">2023-05-23T00:50:00Z</dcterms:created>
  <dcterms:modified xsi:type="dcterms:W3CDTF">2023-06-13T10:50:00Z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7166244FBC944458A7B8B28B52BB7305_12</vt:lpwstr>
  </property>
</Properties>
</file>