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olor w:val="auto"/>
          <w:sz w:val="32"/>
          <w:szCs w:val="32"/>
          <w:lang w:eastAsia="zh-CN"/>
        </w:rPr>
      </w:pPr>
      <w:r>
        <w:rPr>
          <w:color w:val="auto"/>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eastAsia="宋体"/>
          <w:color w:val="auto"/>
          <w:sz w:val="32"/>
          <w:szCs w:val="32"/>
          <w:lang w:eastAsia="zh-CN"/>
        </w:rPr>
        <w:instrText xml:space="preserve">ADDIN CNKISM.UserStyle</w:instrText>
      </w:r>
      <w:r>
        <w:rPr>
          <w:color w:val="auto"/>
          <w:sz w:val="32"/>
          <w:szCs w:val="32"/>
        </w:rPr>
        <w:fldChar w:fldCharType="end"/>
      </w:r>
    </w:p>
    <w:p>
      <w:pPr>
        <w:jc w:val="center"/>
        <w:outlineLvl w:val="0"/>
        <w:rPr>
          <w:rFonts w:eastAsia="黑体"/>
          <w:b/>
          <w:color w:val="auto"/>
          <w:sz w:val="32"/>
          <w:szCs w:val="32"/>
          <w:lang w:eastAsia="zh-CN"/>
        </w:rPr>
      </w:pPr>
      <w:bookmarkStart w:id="0" w:name="_Toc1412"/>
      <w:bookmarkStart w:id="1" w:name="_Toc11451"/>
      <w:bookmarkStart w:id="2" w:name="_Toc19276"/>
      <w:bookmarkStart w:id="3" w:name="_Toc7234"/>
      <w:bookmarkStart w:id="4" w:name="_Toc32211"/>
      <w:bookmarkStart w:id="5" w:name="_Toc30741"/>
      <w:bookmarkStart w:id="6" w:name="_Toc3029"/>
      <w:bookmarkStart w:id="7" w:name="_Toc17185"/>
      <w:r>
        <w:rPr>
          <w:rFonts w:hint="eastAsia" w:eastAsia="黑体"/>
          <w:b/>
          <w:color w:val="auto"/>
          <w:sz w:val="32"/>
          <w:szCs w:val="32"/>
          <w:lang w:eastAsia="zh-CN"/>
        </w:rPr>
        <w:t>中国工程建设标准化协会</w:t>
      </w:r>
      <w:bookmarkEnd w:id="0"/>
      <w:bookmarkEnd w:id="1"/>
      <w:bookmarkEnd w:id="2"/>
      <w:bookmarkEnd w:id="3"/>
      <w:bookmarkEnd w:id="4"/>
      <w:bookmarkEnd w:id="5"/>
      <w:bookmarkEnd w:id="6"/>
      <w:bookmarkEnd w:id="7"/>
      <w:r>
        <w:rPr>
          <w:rFonts w:eastAsia="黑体"/>
          <w:b/>
          <w:color w:val="auto"/>
          <w:sz w:val="32"/>
          <w:szCs w:val="32"/>
          <w:lang w:eastAsia="zh-CN"/>
        </w:rPr>
        <w:t xml:space="preserve">  </w:t>
      </w:r>
    </w:p>
    <w:p>
      <w:pPr>
        <w:tabs>
          <w:tab w:val="left" w:pos="5009"/>
        </w:tabs>
        <w:rPr>
          <w:b/>
          <w:color w:val="auto"/>
          <w:sz w:val="28"/>
          <w:szCs w:val="28"/>
          <w:lang w:eastAsia="zh-CN"/>
        </w:rPr>
      </w:pPr>
      <w:r>
        <w:rPr>
          <w:b/>
          <w:color w:val="auto"/>
          <w:sz w:val="28"/>
          <w:szCs w:val="28"/>
          <w:lang w:eastAsia="zh-CN"/>
        </w:rPr>
        <w:tab/>
      </w:r>
    </w:p>
    <w:p>
      <w:pPr>
        <w:rPr>
          <w:b/>
          <w:color w:val="auto"/>
          <w:sz w:val="28"/>
          <w:szCs w:val="28"/>
          <w:lang w:eastAsia="zh-CN"/>
        </w:rPr>
      </w:pPr>
      <w:r>
        <w:rPr>
          <w:b/>
          <w:color w:val="auto"/>
          <w:sz w:val="28"/>
          <w:szCs w:val="28"/>
          <w:lang w:eastAsia="zh-CN"/>
        </w:rPr>
        <w:t xml:space="preserve">                                         T/CECS ××</w:t>
      </w:r>
      <w:r>
        <w:rPr>
          <w:rFonts w:hint="eastAsia" w:ascii="宋体" w:hAnsi="宋体" w:eastAsia="宋体" w:cs="宋体"/>
          <w:b/>
          <w:color w:val="auto"/>
          <w:sz w:val="28"/>
          <w:szCs w:val="28"/>
          <w:lang w:eastAsia="zh-CN"/>
        </w:rPr>
        <w:t>－</w:t>
      </w:r>
      <w:r>
        <w:rPr>
          <w:b/>
          <w:color w:val="auto"/>
          <w:sz w:val="28"/>
          <w:szCs w:val="28"/>
          <w:lang w:eastAsia="zh-CN"/>
        </w:rPr>
        <w:t>20</w:t>
      </w:r>
      <w:r>
        <w:rPr>
          <w:rFonts w:hint="eastAsia" w:eastAsiaTheme="minorEastAsia"/>
          <w:b/>
          <w:color w:val="auto"/>
          <w:sz w:val="28"/>
          <w:szCs w:val="28"/>
          <w:lang w:eastAsia="zh-CN"/>
        </w:rPr>
        <w:t>2</w:t>
      </w:r>
      <w:r>
        <w:rPr>
          <w:b/>
          <w:color w:val="auto"/>
          <w:sz w:val="28"/>
          <w:szCs w:val="28"/>
          <w:lang w:eastAsia="zh-CN"/>
        </w:rPr>
        <w:t>×</w:t>
      </w:r>
    </w:p>
    <w:p>
      <w:pPr>
        <w:ind w:left="240" w:leftChars="100"/>
        <w:rPr>
          <w:b/>
          <w:color w:val="auto"/>
          <w:sz w:val="28"/>
          <w:szCs w:val="28"/>
          <w:lang w:eastAsia="zh-CN"/>
        </w:rPr>
      </w:pPr>
      <w:r>
        <w:rPr>
          <w:color w:val="auto"/>
        </w:rPr>
        <w:pict>
          <v:line id="Line 3" o:spid="_x0000_s1026" o:spt="20" style="position:absolute;left:0pt;margin-left:-1.5pt;margin-top:3.9pt;height:0pt;width:434.2pt;z-index:251677696;mso-width-relative:page;mso-height-relative:page;"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922cdQAAAAGAQAADwAAAAAAAAABACAAAAAiAAAA&#10;ZHJzL2Rvd25yZXYueG1sUEsBAhQAFAAAAAgAh07iQL5SE9jSAQAAsAMAAA4AAAAAAAAAAQAgAAAA&#10;IwEAAGRycy9lMm9Eb2MueG1sUEsFBgAAAAAGAAYAWQEAAGcFAAAAAA==&#10;">
            <v:path arrowok="t"/>
            <v:fill focussize="0,0"/>
            <v:stroke/>
            <v:imagedata o:title=""/>
            <o:lock v:ext="edit"/>
          </v:line>
        </w:pict>
      </w:r>
    </w:p>
    <w:p>
      <w:pPr>
        <w:rPr>
          <w:color w:val="auto"/>
          <w:sz w:val="28"/>
          <w:szCs w:val="28"/>
          <w:lang w:eastAsia="zh-CN"/>
        </w:rPr>
      </w:pPr>
    </w:p>
    <w:p>
      <w:pPr>
        <w:spacing w:line="600" w:lineRule="exact"/>
        <w:jc w:val="center"/>
        <w:rPr>
          <w:rFonts w:eastAsia="黑体"/>
          <w:b/>
          <w:bCs/>
          <w:color w:val="auto"/>
          <w:w w:val="95"/>
          <w:sz w:val="48"/>
          <w:szCs w:val="28"/>
          <w:lang w:eastAsia="zh-CN"/>
        </w:rPr>
      </w:pPr>
    </w:p>
    <w:p>
      <w:pPr>
        <w:spacing w:line="600" w:lineRule="exact"/>
        <w:jc w:val="center"/>
        <w:rPr>
          <w:rFonts w:eastAsia="黑体"/>
          <w:b/>
          <w:bCs/>
          <w:color w:val="auto"/>
          <w:w w:val="95"/>
          <w:sz w:val="48"/>
          <w:szCs w:val="28"/>
          <w:lang w:eastAsia="zh-CN"/>
        </w:rPr>
      </w:pPr>
    </w:p>
    <w:p>
      <w:pPr>
        <w:spacing w:line="600" w:lineRule="exact"/>
        <w:jc w:val="center"/>
        <w:outlineLvl w:val="0"/>
        <w:rPr>
          <w:rFonts w:eastAsia="黑体"/>
          <w:b/>
          <w:bCs/>
          <w:color w:val="auto"/>
          <w:w w:val="95"/>
          <w:sz w:val="48"/>
          <w:szCs w:val="28"/>
          <w:lang w:eastAsia="zh-CN"/>
        </w:rPr>
      </w:pPr>
      <w:r>
        <w:rPr>
          <w:rFonts w:hint="eastAsia" w:eastAsia="黑体"/>
          <w:b/>
          <w:bCs/>
          <w:color w:val="auto"/>
          <w:w w:val="95"/>
          <w:sz w:val="48"/>
          <w:szCs w:val="28"/>
          <w:lang w:eastAsia="zh-CN"/>
        </w:rPr>
        <w:t>静载试验钢螺杆锚桩技术规程</w:t>
      </w:r>
    </w:p>
    <w:p>
      <w:pPr>
        <w:autoSpaceDE w:val="0"/>
        <w:autoSpaceDN w:val="0"/>
        <w:adjustRightInd w:val="0"/>
        <w:jc w:val="center"/>
        <w:rPr>
          <w:rFonts w:eastAsia="黑体"/>
          <w:color w:val="auto"/>
          <w:w w:val="95"/>
          <w:sz w:val="36"/>
          <w:szCs w:val="36"/>
        </w:rPr>
      </w:pPr>
      <w:r>
        <w:rPr>
          <w:rFonts w:eastAsia="黑体"/>
          <w:color w:val="auto"/>
          <w:w w:val="95"/>
          <w:sz w:val="36"/>
          <w:szCs w:val="36"/>
        </w:rPr>
        <w:t xml:space="preserve">Technical specification for </w:t>
      </w:r>
      <w:bookmarkStart w:id="8" w:name="OLE_LINK3"/>
      <w:r>
        <w:rPr>
          <w:rFonts w:hint="eastAsia" w:eastAsia="黑体"/>
          <w:color w:val="auto"/>
          <w:w w:val="95"/>
          <w:sz w:val="36"/>
          <w:szCs w:val="36"/>
        </w:rPr>
        <w:t>steel screw of anchor-</w:t>
      </w:r>
      <w:r>
        <w:rPr>
          <w:rFonts w:eastAsia="黑体"/>
          <w:color w:val="auto"/>
          <w:w w:val="95"/>
          <w:sz w:val="36"/>
          <w:szCs w:val="36"/>
        </w:rPr>
        <w:t>pil</w:t>
      </w:r>
      <w:r>
        <w:rPr>
          <w:rFonts w:hint="eastAsia" w:eastAsia="黑体"/>
          <w:color w:val="auto"/>
          <w:w w:val="95"/>
          <w:sz w:val="36"/>
          <w:szCs w:val="36"/>
        </w:rPr>
        <w:t>ing in</w:t>
      </w:r>
      <w:r>
        <w:rPr>
          <w:rFonts w:eastAsia="黑体"/>
          <w:color w:val="auto"/>
          <w:w w:val="95"/>
          <w:sz w:val="36"/>
          <w:szCs w:val="36"/>
        </w:rPr>
        <w:t xml:space="preserve"> static load test</w:t>
      </w:r>
    </w:p>
    <w:p>
      <w:pPr>
        <w:autoSpaceDE w:val="0"/>
        <w:autoSpaceDN w:val="0"/>
        <w:adjustRightInd w:val="0"/>
        <w:jc w:val="center"/>
        <w:rPr>
          <w:rFonts w:eastAsia="黑体"/>
          <w:color w:val="auto"/>
          <w:w w:val="95"/>
          <w:sz w:val="36"/>
          <w:szCs w:val="36"/>
        </w:rPr>
      </w:pPr>
    </w:p>
    <w:bookmarkEnd w:id="8"/>
    <w:p>
      <w:pPr>
        <w:spacing w:line="600" w:lineRule="exact"/>
        <w:jc w:val="center"/>
        <w:rPr>
          <w:rFonts w:eastAsia="黑体"/>
          <w:color w:val="auto"/>
          <w:w w:val="95"/>
          <w:sz w:val="36"/>
          <w:szCs w:val="36"/>
          <w:lang w:eastAsia="zh-CN"/>
        </w:rPr>
      </w:pPr>
      <w:r>
        <w:rPr>
          <w:rFonts w:hint="eastAsia" w:eastAsia="黑体"/>
          <w:color w:val="auto"/>
          <w:w w:val="95"/>
          <w:sz w:val="36"/>
          <w:szCs w:val="36"/>
          <w:lang w:eastAsia="zh-CN"/>
        </w:rPr>
        <w:t>（征求意见稿）</w:t>
      </w:r>
    </w:p>
    <w:p>
      <w:pPr>
        <w:autoSpaceDE w:val="0"/>
        <w:autoSpaceDN w:val="0"/>
        <w:adjustRightInd w:val="0"/>
        <w:jc w:val="center"/>
        <w:rPr>
          <w:b/>
          <w:color w:val="auto"/>
          <w:sz w:val="32"/>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p>
    <w:p>
      <w:pPr>
        <w:rPr>
          <w:color w:val="auto"/>
          <w:sz w:val="28"/>
          <w:szCs w:val="28"/>
          <w:lang w:eastAsia="zh-CN"/>
        </w:rPr>
      </w:pPr>
      <w:r>
        <w:rPr>
          <w:color w:val="auto"/>
        </w:rPr>
        <w:pict>
          <v:line id="Line 4" o:spid="_x0000_s2078" o:spt="20" style="position:absolute;left:0pt;margin-left:-5.2pt;margin-top:1.95pt;height:0pt;width:434.2pt;z-index:251678720;mso-width-relative:page;mso-height-relative:page;"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EJ/09UAAAAHAQAADwAAAAAAAAABACAAAAAiAAAA&#10;ZHJzL2Rvd25yZXYueG1sUEsBAhQAFAAAAAgAh07iQKTgn/fRAQAAsAMAAA4AAAAAAAAAAQAgAAAA&#10;JAEAAGRycy9lMm9Eb2MueG1sUEsFBgAAAAAGAAYAWQEAAGcFAAAAAA==&#10;">
            <v:path arrowok="t"/>
            <v:fill focussize="0,0"/>
            <v:stroke/>
            <v:imagedata o:title=""/>
            <o:lock v:ext="edit"/>
          </v:line>
        </w:pict>
      </w:r>
    </w:p>
    <w:p>
      <w:pPr>
        <w:jc w:val="center"/>
        <w:outlineLvl w:val="0"/>
        <w:rPr>
          <w:rFonts w:eastAsia="黑体"/>
          <w:b/>
          <w:color w:val="auto"/>
          <w:sz w:val="32"/>
          <w:szCs w:val="32"/>
          <w:lang w:eastAsia="zh-CN"/>
        </w:rPr>
      </w:pPr>
      <w:bookmarkStart w:id="9" w:name="_Toc19567"/>
      <w:bookmarkStart w:id="10" w:name="_Toc6035"/>
      <w:bookmarkStart w:id="11" w:name="_Toc10438"/>
      <w:bookmarkStart w:id="12" w:name="_Toc3208"/>
      <w:bookmarkStart w:id="13" w:name="_Toc2245"/>
      <w:bookmarkStart w:id="14" w:name="_Toc21076"/>
      <w:bookmarkStart w:id="15" w:name="_Toc19042"/>
      <w:bookmarkStart w:id="16" w:name="_Toc8541"/>
      <w:r>
        <w:rPr>
          <w:rFonts w:hint="eastAsia" w:eastAsia="黑体"/>
          <w:b/>
          <w:color w:val="auto"/>
          <w:sz w:val="32"/>
          <w:szCs w:val="32"/>
          <w:lang w:eastAsia="zh-CN"/>
        </w:rPr>
        <w:t>中国工程建设标准化协会</w:t>
      </w:r>
      <w:r>
        <w:rPr>
          <w:rFonts w:eastAsia="黑体"/>
          <w:b/>
          <w:color w:val="auto"/>
          <w:sz w:val="32"/>
          <w:szCs w:val="32"/>
          <w:lang w:eastAsia="zh-CN"/>
        </w:rPr>
        <w:t xml:space="preserve">  </w:t>
      </w:r>
      <w:r>
        <w:rPr>
          <w:rFonts w:hint="eastAsia" w:eastAsia="黑体"/>
          <w:b/>
          <w:color w:val="auto"/>
          <w:sz w:val="32"/>
          <w:szCs w:val="32"/>
          <w:lang w:eastAsia="zh-CN"/>
        </w:rPr>
        <w:t>发布</w:t>
      </w:r>
      <w:bookmarkEnd w:id="9"/>
      <w:bookmarkEnd w:id="10"/>
      <w:bookmarkEnd w:id="11"/>
      <w:bookmarkEnd w:id="12"/>
      <w:bookmarkEnd w:id="13"/>
      <w:bookmarkEnd w:id="14"/>
      <w:bookmarkEnd w:id="15"/>
      <w:bookmarkEnd w:id="16"/>
    </w:p>
    <w:p>
      <w:pPr>
        <w:jc w:val="center"/>
        <w:rPr>
          <w:rFonts w:eastAsia="黑体"/>
          <w:b/>
          <w:color w:val="auto"/>
          <w:sz w:val="32"/>
          <w:szCs w:val="32"/>
          <w:lang w:eastAsia="zh-CN"/>
        </w:rPr>
      </w:pPr>
    </w:p>
    <w:p>
      <w:pPr>
        <w:jc w:val="center"/>
        <w:rPr>
          <w:rFonts w:eastAsia="黑体"/>
          <w:b/>
          <w:color w:val="auto"/>
          <w:sz w:val="32"/>
          <w:szCs w:val="32"/>
          <w:lang w:eastAsia="zh-CN"/>
        </w:rPr>
      </w:pPr>
    </w:p>
    <w:p>
      <w:pPr>
        <w:jc w:val="center"/>
        <w:outlineLvl w:val="0"/>
        <w:rPr>
          <w:rFonts w:eastAsia="黑体"/>
          <w:b/>
          <w:color w:val="auto"/>
          <w:sz w:val="32"/>
          <w:szCs w:val="32"/>
          <w:lang w:eastAsia="zh-CN"/>
        </w:rPr>
      </w:pPr>
      <w:bookmarkStart w:id="17" w:name="_Toc32330"/>
      <w:bookmarkStart w:id="18" w:name="_Toc10409"/>
      <w:bookmarkStart w:id="19" w:name="_Toc13146"/>
      <w:bookmarkStart w:id="20" w:name="_Toc10408"/>
      <w:bookmarkStart w:id="21" w:name="_Toc13895"/>
      <w:bookmarkStart w:id="22" w:name="_Toc23230"/>
      <w:bookmarkStart w:id="23" w:name="_Toc9946"/>
      <w:bookmarkStart w:id="24" w:name="_Toc12758"/>
      <w:r>
        <w:rPr>
          <w:rFonts w:hint="eastAsia" w:eastAsia="黑体"/>
          <w:b/>
          <w:color w:val="auto"/>
          <w:sz w:val="32"/>
          <w:szCs w:val="32"/>
          <w:lang w:eastAsia="zh-CN"/>
        </w:rPr>
        <w:t>中国工程建设标准化协会</w:t>
      </w:r>
      <w:bookmarkEnd w:id="17"/>
      <w:bookmarkEnd w:id="18"/>
      <w:bookmarkEnd w:id="19"/>
      <w:bookmarkEnd w:id="20"/>
      <w:bookmarkEnd w:id="21"/>
      <w:bookmarkEnd w:id="22"/>
      <w:bookmarkEnd w:id="23"/>
      <w:bookmarkEnd w:id="24"/>
    </w:p>
    <w:p>
      <w:pPr>
        <w:jc w:val="center"/>
        <w:rPr>
          <w:rFonts w:eastAsia="黑体"/>
          <w:b/>
          <w:color w:val="auto"/>
          <w:sz w:val="32"/>
          <w:szCs w:val="32"/>
          <w:lang w:eastAsia="zh-CN"/>
        </w:rPr>
      </w:pPr>
    </w:p>
    <w:p>
      <w:pPr>
        <w:jc w:val="center"/>
        <w:rPr>
          <w:rFonts w:eastAsia="黑体"/>
          <w:b/>
          <w:color w:val="auto"/>
          <w:sz w:val="44"/>
          <w:szCs w:val="32"/>
          <w:lang w:eastAsia="zh-CN"/>
        </w:rPr>
      </w:pPr>
    </w:p>
    <w:p>
      <w:pPr>
        <w:spacing w:line="600" w:lineRule="exact"/>
        <w:jc w:val="center"/>
        <w:outlineLvl w:val="0"/>
        <w:rPr>
          <w:rFonts w:eastAsia="黑体"/>
          <w:b/>
          <w:bCs/>
          <w:color w:val="auto"/>
          <w:w w:val="95"/>
          <w:sz w:val="48"/>
          <w:szCs w:val="28"/>
          <w:lang w:eastAsia="zh-CN"/>
        </w:rPr>
      </w:pPr>
      <w:bookmarkStart w:id="25" w:name="_Toc23309"/>
      <w:bookmarkStart w:id="26" w:name="_Toc23157"/>
      <w:bookmarkStart w:id="27" w:name="_Toc10951"/>
      <w:bookmarkStart w:id="28" w:name="_Toc5713"/>
      <w:bookmarkStart w:id="29" w:name="_Toc32454"/>
      <w:bookmarkStart w:id="30" w:name="_Toc18748"/>
      <w:bookmarkStart w:id="31" w:name="_Toc12427"/>
      <w:bookmarkStart w:id="32" w:name="_Toc25772"/>
      <w:r>
        <w:rPr>
          <w:rFonts w:hint="eastAsia" w:eastAsia="黑体"/>
          <w:b/>
          <w:bCs/>
          <w:color w:val="auto"/>
          <w:w w:val="95"/>
          <w:sz w:val="48"/>
          <w:szCs w:val="28"/>
          <w:lang w:eastAsia="zh-CN"/>
        </w:rPr>
        <w:t>静载试验钢螺杆锚桩技术规程</w:t>
      </w:r>
      <w:bookmarkEnd w:id="25"/>
      <w:bookmarkEnd w:id="26"/>
      <w:bookmarkEnd w:id="27"/>
      <w:bookmarkEnd w:id="28"/>
      <w:bookmarkEnd w:id="29"/>
      <w:bookmarkEnd w:id="30"/>
      <w:bookmarkEnd w:id="31"/>
      <w:bookmarkEnd w:id="32"/>
    </w:p>
    <w:p>
      <w:pPr>
        <w:jc w:val="center"/>
        <w:rPr>
          <w:rFonts w:eastAsia="黑体"/>
          <w:color w:val="auto"/>
          <w:w w:val="95"/>
          <w:sz w:val="36"/>
          <w:szCs w:val="36"/>
        </w:rPr>
      </w:pPr>
      <w:r>
        <w:rPr>
          <w:rFonts w:eastAsia="黑体"/>
          <w:color w:val="auto"/>
          <w:w w:val="95"/>
          <w:sz w:val="36"/>
          <w:szCs w:val="36"/>
        </w:rPr>
        <w:t>Technical specification for steel half-screw</w:t>
      </w:r>
      <w:r>
        <w:rPr>
          <w:rFonts w:hint="eastAsia" w:eastAsia="黑体"/>
          <w:color w:val="auto"/>
          <w:w w:val="95"/>
          <w:sz w:val="36"/>
          <w:szCs w:val="36"/>
        </w:rPr>
        <w:t xml:space="preserve"> anchor-pil</w:t>
      </w:r>
      <w:r>
        <w:rPr>
          <w:rFonts w:eastAsia="黑体"/>
          <w:color w:val="auto"/>
          <w:w w:val="95"/>
          <w:sz w:val="36"/>
          <w:szCs w:val="36"/>
        </w:rPr>
        <w:t>e</w:t>
      </w:r>
      <w:r>
        <w:rPr>
          <w:rFonts w:hint="eastAsia" w:eastAsia="黑体"/>
          <w:color w:val="auto"/>
          <w:w w:val="95"/>
          <w:sz w:val="36"/>
          <w:szCs w:val="36"/>
        </w:rPr>
        <w:t xml:space="preserve"> in </w:t>
      </w:r>
      <w:r>
        <w:rPr>
          <w:rFonts w:eastAsia="黑体"/>
          <w:color w:val="auto"/>
          <w:w w:val="95"/>
          <w:sz w:val="36"/>
          <w:szCs w:val="36"/>
        </w:rPr>
        <w:t>static load test</w:t>
      </w:r>
    </w:p>
    <w:p>
      <w:pPr>
        <w:jc w:val="center"/>
        <w:outlineLvl w:val="0"/>
        <w:rPr>
          <w:rFonts w:eastAsia="黑体"/>
          <w:b/>
          <w:color w:val="auto"/>
          <w:sz w:val="32"/>
          <w:szCs w:val="32"/>
          <w:lang w:eastAsia="zh-CN"/>
        </w:rPr>
      </w:pPr>
      <w:bookmarkStart w:id="33" w:name="_Toc28277"/>
      <w:bookmarkStart w:id="34" w:name="_Toc24303"/>
      <w:bookmarkStart w:id="35" w:name="_Toc31272"/>
      <w:bookmarkStart w:id="36" w:name="_Toc24272"/>
      <w:bookmarkStart w:id="37" w:name="_Toc31825"/>
      <w:bookmarkStart w:id="38" w:name="_Toc3883"/>
      <w:bookmarkStart w:id="39" w:name="_Toc2143"/>
      <w:bookmarkStart w:id="40" w:name="_Toc27546"/>
      <w:r>
        <w:rPr>
          <w:b/>
          <w:color w:val="auto"/>
          <w:sz w:val="28"/>
          <w:szCs w:val="28"/>
          <w:lang w:eastAsia="zh-CN"/>
        </w:rPr>
        <w:t>T/CECS ××</w:t>
      </w:r>
      <w:r>
        <w:rPr>
          <w:rFonts w:hint="eastAsia" w:ascii="宋体" w:hAnsi="宋体" w:eastAsia="宋体" w:cs="宋体"/>
          <w:b/>
          <w:color w:val="auto"/>
          <w:sz w:val="28"/>
          <w:szCs w:val="28"/>
          <w:lang w:eastAsia="zh-CN"/>
        </w:rPr>
        <w:t>－</w:t>
      </w:r>
      <w:r>
        <w:rPr>
          <w:b/>
          <w:color w:val="auto"/>
          <w:sz w:val="28"/>
          <w:szCs w:val="28"/>
          <w:lang w:eastAsia="zh-CN"/>
        </w:rPr>
        <w:t>20××</w:t>
      </w:r>
      <w:bookmarkEnd w:id="33"/>
      <w:bookmarkEnd w:id="34"/>
      <w:bookmarkEnd w:id="35"/>
      <w:bookmarkEnd w:id="36"/>
      <w:bookmarkEnd w:id="37"/>
      <w:bookmarkEnd w:id="38"/>
      <w:bookmarkEnd w:id="39"/>
      <w:bookmarkEnd w:id="40"/>
    </w:p>
    <w:p>
      <w:pPr>
        <w:spacing w:line="360" w:lineRule="auto"/>
        <w:ind w:firstLine="1920" w:firstLineChars="800"/>
        <w:rPr>
          <w:color w:val="auto"/>
          <w:szCs w:val="21"/>
          <w:lang w:eastAsia="zh-CN"/>
        </w:rPr>
      </w:pPr>
      <w:r>
        <w:rPr>
          <w:rFonts w:hint="eastAsia" w:ascii="宋体" w:hAnsi="宋体" w:eastAsia="宋体" w:cs="宋体"/>
          <w:color w:val="auto"/>
          <w:szCs w:val="21"/>
          <w:lang w:eastAsia="zh-CN"/>
        </w:rPr>
        <w:t>主编单位：建研地基基础工程有限责任公司</w:t>
      </w:r>
    </w:p>
    <w:p>
      <w:pPr>
        <w:spacing w:line="360" w:lineRule="auto"/>
        <w:jc w:val="center"/>
        <w:rPr>
          <w:color w:val="auto"/>
          <w:szCs w:val="21"/>
          <w:lang w:eastAsia="zh-CN"/>
        </w:rPr>
      </w:pPr>
      <w:r>
        <w:rPr>
          <w:rFonts w:hint="eastAsia" w:ascii="宋体" w:hAnsi="宋体" w:eastAsia="宋体" w:cs="宋体"/>
          <w:color w:val="auto"/>
          <w:szCs w:val="21"/>
          <w:lang w:eastAsia="zh-CN"/>
        </w:rPr>
        <w:t>XXXXXXXXXXXXXXXXXXXXX</w:t>
      </w:r>
    </w:p>
    <w:p>
      <w:pPr>
        <w:spacing w:line="360" w:lineRule="auto"/>
        <w:ind w:firstLine="1920" w:firstLineChars="800"/>
        <w:rPr>
          <w:rFonts w:eastAsia="黑体"/>
          <w:b/>
          <w:color w:val="auto"/>
          <w:sz w:val="32"/>
          <w:szCs w:val="32"/>
          <w:lang w:eastAsia="zh-CN"/>
        </w:rPr>
      </w:pPr>
      <w:r>
        <w:rPr>
          <w:rFonts w:hint="eastAsia" w:ascii="宋体" w:hAnsi="宋体" w:eastAsia="宋体" w:cs="宋体"/>
          <w:color w:val="auto"/>
          <w:szCs w:val="21"/>
          <w:lang w:eastAsia="zh-CN"/>
        </w:rPr>
        <w:t>批准部门：中国工程建设标准化协会</w:t>
      </w:r>
    </w:p>
    <w:p>
      <w:pPr>
        <w:spacing w:line="360" w:lineRule="auto"/>
        <w:ind w:firstLine="1920" w:firstLineChars="800"/>
        <w:rPr>
          <w:color w:val="auto"/>
          <w:szCs w:val="21"/>
          <w:lang w:eastAsia="zh-CN"/>
        </w:rPr>
      </w:pPr>
      <w:r>
        <w:rPr>
          <w:rFonts w:hint="eastAsia" w:ascii="宋体" w:hAnsi="宋体" w:eastAsia="宋体" w:cs="宋体"/>
          <w:color w:val="auto"/>
          <w:szCs w:val="21"/>
          <w:lang w:eastAsia="zh-CN"/>
        </w:rPr>
        <w:t>施行日期：</w:t>
      </w:r>
      <w:r>
        <w:rPr>
          <w:color w:val="auto"/>
          <w:szCs w:val="21"/>
          <w:lang w:eastAsia="zh-CN"/>
        </w:rPr>
        <w:t xml:space="preserve">   20</w:t>
      </w:r>
      <w:r>
        <w:rPr>
          <w:rFonts w:hint="eastAsia" w:eastAsiaTheme="minorEastAsia"/>
          <w:color w:val="auto"/>
          <w:szCs w:val="21"/>
          <w:lang w:eastAsia="zh-CN"/>
        </w:rPr>
        <w:t>2</w:t>
      </w:r>
      <w:r>
        <w:rPr>
          <w:color w:val="auto"/>
          <w:szCs w:val="21"/>
          <w:lang w:eastAsia="zh-CN"/>
        </w:rPr>
        <w:t xml:space="preserve">×  </w:t>
      </w:r>
      <w:r>
        <w:rPr>
          <w:rFonts w:hint="eastAsia" w:ascii="宋体" w:hAnsi="宋体" w:eastAsia="宋体" w:cs="宋体"/>
          <w:color w:val="auto"/>
          <w:szCs w:val="21"/>
          <w:lang w:eastAsia="zh-CN"/>
        </w:rPr>
        <w:t>年</w:t>
      </w:r>
      <w:r>
        <w:rPr>
          <w:color w:val="auto"/>
          <w:szCs w:val="21"/>
          <w:lang w:eastAsia="zh-CN"/>
        </w:rPr>
        <w:t xml:space="preserve">  ×  </w:t>
      </w:r>
      <w:r>
        <w:rPr>
          <w:rFonts w:hint="eastAsia" w:ascii="宋体" w:hAnsi="宋体" w:eastAsia="宋体" w:cs="宋体"/>
          <w:color w:val="auto"/>
          <w:szCs w:val="21"/>
          <w:lang w:eastAsia="zh-CN"/>
        </w:rPr>
        <w:t>月</w:t>
      </w:r>
      <w:r>
        <w:rPr>
          <w:color w:val="auto"/>
          <w:szCs w:val="21"/>
          <w:lang w:eastAsia="zh-CN"/>
        </w:rPr>
        <w:t xml:space="preserve">  1 </w:t>
      </w:r>
      <w:r>
        <w:rPr>
          <w:rFonts w:hint="eastAsia" w:ascii="宋体" w:hAnsi="宋体" w:eastAsia="宋体" w:cs="宋体"/>
          <w:color w:val="auto"/>
          <w:szCs w:val="21"/>
          <w:lang w:eastAsia="zh-CN"/>
        </w:rPr>
        <w:t>日</w:t>
      </w:r>
    </w:p>
    <w:p>
      <w:pPr>
        <w:rPr>
          <w:rFonts w:eastAsia="黑体"/>
          <w:b/>
          <w:color w:val="auto"/>
          <w:sz w:val="40"/>
          <w:szCs w:val="32"/>
          <w:lang w:eastAsia="zh-CN"/>
        </w:rPr>
      </w:pPr>
    </w:p>
    <w:p>
      <w:pPr>
        <w:rPr>
          <w:rFonts w:eastAsia="黑体"/>
          <w:b/>
          <w:color w:val="auto"/>
          <w:sz w:val="32"/>
          <w:szCs w:val="32"/>
          <w:lang w:eastAsia="zh-CN"/>
        </w:rPr>
      </w:pPr>
    </w:p>
    <w:p>
      <w:pPr>
        <w:rPr>
          <w:rFonts w:eastAsia="黑体"/>
          <w:b/>
          <w:color w:val="auto"/>
          <w:sz w:val="32"/>
          <w:szCs w:val="32"/>
          <w:lang w:eastAsia="zh-CN"/>
        </w:rPr>
      </w:pPr>
    </w:p>
    <w:p>
      <w:pPr>
        <w:rPr>
          <w:rFonts w:eastAsia="黑体"/>
          <w:b/>
          <w:color w:val="auto"/>
          <w:sz w:val="32"/>
          <w:szCs w:val="32"/>
          <w:lang w:eastAsia="zh-CN"/>
        </w:rPr>
      </w:pPr>
    </w:p>
    <w:p>
      <w:pPr>
        <w:rPr>
          <w:rFonts w:eastAsia="黑体"/>
          <w:b/>
          <w:color w:val="auto"/>
          <w:sz w:val="32"/>
          <w:szCs w:val="32"/>
          <w:lang w:eastAsia="zh-CN"/>
        </w:rPr>
      </w:pPr>
    </w:p>
    <w:p>
      <w:pPr>
        <w:rPr>
          <w:rFonts w:eastAsia="黑体"/>
          <w:b/>
          <w:color w:val="auto"/>
          <w:sz w:val="32"/>
          <w:szCs w:val="32"/>
          <w:lang w:eastAsia="zh-CN"/>
        </w:rPr>
      </w:pPr>
    </w:p>
    <w:p>
      <w:pPr>
        <w:jc w:val="center"/>
        <w:outlineLvl w:val="0"/>
        <w:rPr>
          <w:rFonts w:eastAsia="仿宋_GB2312"/>
          <w:b/>
          <w:bCs/>
          <w:color w:val="auto"/>
          <w:sz w:val="32"/>
          <w:szCs w:val="28"/>
          <w:lang w:eastAsia="zh-CN"/>
        </w:rPr>
      </w:pPr>
      <w:bookmarkStart w:id="41" w:name="_Toc12668"/>
      <w:bookmarkStart w:id="42" w:name="_Toc15386"/>
      <w:bookmarkStart w:id="43" w:name="_Toc14001"/>
      <w:bookmarkStart w:id="44" w:name="_Toc26174"/>
      <w:bookmarkStart w:id="45" w:name="_Toc4974"/>
      <w:bookmarkStart w:id="46" w:name="_Toc15190"/>
      <w:bookmarkStart w:id="47" w:name="_Toc31974"/>
      <w:bookmarkStart w:id="48" w:name="_Toc15041"/>
      <w:r>
        <w:rPr>
          <w:rFonts w:hint="eastAsia" w:eastAsia="仿宋_GB2312"/>
          <w:b/>
          <w:bCs/>
          <w:color w:val="auto"/>
          <w:sz w:val="32"/>
          <w:szCs w:val="28"/>
          <w:lang w:eastAsia="zh-CN"/>
        </w:rPr>
        <w:t>中国建筑工业出版社</w:t>
      </w:r>
      <w:bookmarkEnd w:id="41"/>
      <w:bookmarkEnd w:id="42"/>
      <w:bookmarkEnd w:id="43"/>
      <w:bookmarkEnd w:id="44"/>
      <w:bookmarkEnd w:id="45"/>
      <w:bookmarkEnd w:id="46"/>
      <w:bookmarkEnd w:id="47"/>
      <w:bookmarkEnd w:id="48"/>
    </w:p>
    <w:p>
      <w:pPr>
        <w:jc w:val="center"/>
        <w:rPr>
          <w:rFonts w:eastAsia="黑体"/>
          <w:color w:val="auto"/>
          <w:szCs w:val="21"/>
          <w:lang w:eastAsia="zh-CN"/>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eastAsia="黑体"/>
          <w:color w:val="auto"/>
          <w:szCs w:val="21"/>
          <w:lang w:eastAsia="zh-CN"/>
        </w:rPr>
        <w:t>20</w:t>
      </w:r>
      <w:r>
        <w:rPr>
          <w:rFonts w:hint="eastAsia" w:eastAsia="黑体"/>
          <w:color w:val="auto"/>
          <w:szCs w:val="21"/>
          <w:lang w:eastAsia="zh-CN"/>
        </w:rPr>
        <w:t>2</w:t>
      </w:r>
      <w:r>
        <w:rPr>
          <w:rFonts w:eastAsia="黑体"/>
          <w:color w:val="auto"/>
          <w:szCs w:val="21"/>
          <w:lang w:eastAsia="zh-CN"/>
        </w:rPr>
        <w:t xml:space="preserve">×  </w:t>
      </w:r>
      <w:r>
        <w:rPr>
          <w:rFonts w:hint="eastAsia" w:eastAsia="黑体"/>
          <w:color w:val="auto"/>
          <w:szCs w:val="21"/>
          <w:lang w:eastAsia="zh-CN"/>
        </w:rPr>
        <w:t>北</w:t>
      </w:r>
      <w:r>
        <w:rPr>
          <w:rFonts w:eastAsia="黑体"/>
          <w:color w:val="auto"/>
          <w:szCs w:val="21"/>
          <w:lang w:eastAsia="zh-CN"/>
        </w:rPr>
        <w:t xml:space="preserve"> </w:t>
      </w:r>
      <w:r>
        <w:rPr>
          <w:rFonts w:hint="eastAsia" w:eastAsia="黑体"/>
          <w:color w:val="auto"/>
          <w:szCs w:val="21"/>
          <w:lang w:eastAsia="zh-CN"/>
        </w:rPr>
        <w:t>京</w:t>
      </w:r>
    </w:p>
    <w:p>
      <w:pPr>
        <w:jc w:val="center"/>
        <w:rPr>
          <w:rFonts w:eastAsia="黑体"/>
          <w:color w:val="auto"/>
          <w:szCs w:val="21"/>
          <w:lang w:eastAsia="zh-CN"/>
        </w:rPr>
      </w:pPr>
    </w:p>
    <w:p>
      <w:pPr>
        <w:spacing w:line="600" w:lineRule="exact"/>
        <w:jc w:val="center"/>
        <w:outlineLvl w:val="0"/>
        <w:rPr>
          <w:color w:val="auto"/>
          <w:sz w:val="32"/>
          <w:szCs w:val="32"/>
          <w:lang w:eastAsia="zh-CN"/>
        </w:rPr>
      </w:pPr>
      <w:bookmarkStart w:id="49" w:name="_Toc15736"/>
      <w:bookmarkStart w:id="50" w:name="_Toc4165"/>
      <w:bookmarkStart w:id="51" w:name="_Toc29916"/>
      <w:bookmarkStart w:id="52" w:name="_Toc12605"/>
      <w:bookmarkStart w:id="53" w:name="_Toc4142"/>
      <w:bookmarkStart w:id="54" w:name="_Toc5706"/>
      <w:bookmarkStart w:id="55" w:name="_Toc30692"/>
      <w:bookmarkStart w:id="56" w:name="_Toc13207"/>
      <w:r>
        <w:rPr>
          <w:rFonts w:hint="eastAsia" w:ascii="宋体" w:hAnsi="宋体" w:eastAsia="宋体" w:cs="宋体"/>
          <w:color w:val="auto"/>
          <w:sz w:val="32"/>
          <w:szCs w:val="32"/>
          <w:lang w:eastAsia="zh-CN"/>
        </w:rPr>
        <w:t>前</w:t>
      </w:r>
      <w:r>
        <w:rPr>
          <w:color w:val="auto"/>
          <w:sz w:val="32"/>
          <w:szCs w:val="32"/>
          <w:lang w:eastAsia="zh-CN"/>
        </w:rPr>
        <w:t xml:space="preserve"> </w:t>
      </w:r>
      <w:r>
        <w:rPr>
          <w:rFonts w:hint="eastAsia" w:ascii="宋体" w:hAnsi="宋体" w:eastAsia="宋体" w:cs="宋体"/>
          <w:color w:val="auto"/>
          <w:sz w:val="32"/>
          <w:szCs w:val="32"/>
          <w:lang w:eastAsia="zh-CN"/>
        </w:rPr>
        <w:t>言</w:t>
      </w:r>
      <w:bookmarkEnd w:id="49"/>
      <w:bookmarkEnd w:id="50"/>
      <w:bookmarkEnd w:id="51"/>
      <w:bookmarkEnd w:id="52"/>
      <w:bookmarkEnd w:id="53"/>
      <w:bookmarkEnd w:id="54"/>
      <w:bookmarkEnd w:id="55"/>
      <w:bookmarkEnd w:id="56"/>
    </w:p>
    <w:p>
      <w:pPr>
        <w:pStyle w:val="29"/>
        <w:spacing w:line="360" w:lineRule="auto"/>
        <w:jc w:val="center"/>
        <w:rPr>
          <w:rFonts w:ascii="Times New Roman"/>
          <w:b/>
          <w:color w:val="auto"/>
          <w:sz w:val="28"/>
          <w:szCs w:val="28"/>
        </w:rPr>
      </w:pPr>
    </w:p>
    <w:p>
      <w:pPr>
        <w:spacing w:line="300" w:lineRule="auto"/>
        <w:ind w:firstLine="480" w:firstLineChars="200"/>
        <w:rPr>
          <w:color w:val="auto"/>
          <w:lang w:eastAsia="zh-CN"/>
        </w:rPr>
      </w:pPr>
      <w:r>
        <w:rPr>
          <w:rFonts w:hint="eastAsia" w:ascii="宋体" w:hAnsi="宋体" w:eastAsia="宋体" w:cs="宋体"/>
          <w:color w:val="auto"/>
          <w:lang w:eastAsia="zh-CN"/>
        </w:rPr>
        <w:t>根据中国工程建设标准化协会《关于印发</w:t>
      </w:r>
      <w:r>
        <w:rPr>
          <w:color w:val="auto"/>
          <w:lang w:eastAsia="zh-CN"/>
        </w:rPr>
        <w:t>&lt;201</w:t>
      </w:r>
      <w:r>
        <w:rPr>
          <w:rFonts w:hint="eastAsia"/>
          <w:color w:val="auto"/>
          <w:lang w:eastAsia="zh-CN"/>
        </w:rPr>
        <w:t>9</w:t>
      </w:r>
      <w:r>
        <w:rPr>
          <w:rFonts w:hint="eastAsia" w:ascii="宋体" w:hAnsi="宋体" w:eastAsia="宋体" w:cs="宋体"/>
          <w:color w:val="auto"/>
          <w:lang w:eastAsia="zh-CN"/>
        </w:rPr>
        <w:t>年第二批工程建设协会标准制订、修订计划</w:t>
      </w:r>
      <w:r>
        <w:rPr>
          <w:color w:val="auto"/>
          <w:lang w:eastAsia="zh-CN"/>
        </w:rPr>
        <w:t>&gt;</w:t>
      </w:r>
      <w:r>
        <w:rPr>
          <w:rFonts w:hint="eastAsia" w:ascii="宋体" w:hAnsi="宋体" w:eastAsia="宋体" w:cs="宋体"/>
          <w:color w:val="auto"/>
          <w:lang w:eastAsia="zh-CN"/>
        </w:rPr>
        <w:t>的通知》（建标协字</w:t>
      </w:r>
      <w:r>
        <w:rPr>
          <w:color w:val="auto"/>
          <w:lang w:eastAsia="zh-CN"/>
        </w:rPr>
        <w:t>[20</w:t>
      </w:r>
      <w:r>
        <w:rPr>
          <w:rFonts w:hint="eastAsia"/>
          <w:color w:val="auto"/>
          <w:lang w:eastAsia="zh-CN"/>
        </w:rPr>
        <w:t>19</w:t>
      </w:r>
      <w:r>
        <w:rPr>
          <w:color w:val="auto"/>
          <w:lang w:eastAsia="zh-CN"/>
        </w:rPr>
        <w:t>]</w:t>
      </w:r>
      <w:r>
        <w:rPr>
          <w:rFonts w:hint="eastAsia"/>
          <w:color w:val="auto"/>
          <w:lang w:eastAsia="zh-CN"/>
        </w:rPr>
        <w:t>22</w:t>
      </w:r>
      <w:r>
        <w:rPr>
          <w:rFonts w:hint="eastAsia" w:ascii="宋体" w:hAnsi="宋体" w:eastAsia="宋体" w:cs="宋体"/>
          <w:color w:val="auto"/>
          <w:lang w:eastAsia="zh-CN"/>
        </w:rPr>
        <w:t>号）的要求，规程编制组经广泛调查研究，认真总结实践经验，结合我国实际情况，参考有关国内外先进标准，并在广泛征求意见的基础上，制定本规程。</w:t>
      </w:r>
    </w:p>
    <w:p>
      <w:pPr>
        <w:spacing w:line="300" w:lineRule="auto"/>
        <w:ind w:firstLine="480" w:firstLineChars="200"/>
        <w:rPr>
          <w:color w:val="auto"/>
          <w:lang w:eastAsia="zh-CN"/>
        </w:rPr>
      </w:pPr>
      <w:r>
        <w:rPr>
          <w:rFonts w:hint="eastAsia" w:ascii="宋体" w:hAnsi="宋体" w:eastAsia="宋体" w:cs="宋体"/>
          <w:color w:val="auto"/>
          <w:lang w:eastAsia="zh-CN"/>
        </w:rPr>
        <w:t>本规程的主要技术内容包括：总则、术语和符号、基本规定、钢螺杆桩锚桩法设计与施工、横梁式钢螺杆锚桩反力装置、斜拉式钢螺杆锚桩反力装置、杠杆式加载钢螺杆锚桩反力装置、钢螺杆锚桩压重联合反力装置、现场检测与数据处理等。</w:t>
      </w:r>
    </w:p>
    <w:p>
      <w:pPr>
        <w:spacing w:line="300" w:lineRule="auto"/>
        <w:ind w:firstLine="480" w:firstLineChars="200"/>
        <w:rPr>
          <w:color w:val="auto"/>
          <w:lang w:eastAsia="zh-CN"/>
        </w:rPr>
      </w:pPr>
      <w:r>
        <w:rPr>
          <w:rFonts w:hint="eastAsia" w:ascii="宋体" w:hAnsi="宋体" w:eastAsia="宋体" w:cs="宋体"/>
          <w:color w:val="auto"/>
          <w:lang w:eastAsia="zh-CN"/>
        </w:rPr>
        <w:t>本规程由中国工程建设标准化协会地基基础专业委员会归口管理，由建研地基基础工程有限责任公司和卓典高麦高科技（广东）有限公司负责具体技术内容的解释。执行过程中如有意见或建议，请寄送建研地基基础工程有限责任公司（地址：北京市北三环东路</w:t>
      </w:r>
      <w:r>
        <w:rPr>
          <w:color w:val="auto"/>
          <w:lang w:eastAsia="zh-CN"/>
        </w:rPr>
        <w:t>30</w:t>
      </w:r>
      <w:r>
        <w:rPr>
          <w:rFonts w:hint="eastAsia" w:ascii="宋体" w:hAnsi="宋体" w:eastAsia="宋体" w:cs="宋体"/>
          <w:color w:val="auto"/>
          <w:lang w:eastAsia="zh-CN"/>
        </w:rPr>
        <w:t>号中国建筑科学研究院有限公司，邮政编码：</w:t>
      </w:r>
      <w:r>
        <w:rPr>
          <w:color w:val="auto"/>
          <w:lang w:eastAsia="zh-CN"/>
        </w:rPr>
        <w:t>100013</w:t>
      </w:r>
      <w:r>
        <w:rPr>
          <w:rFonts w:hint="eastAsia" w:ascii="宋体" w:hAnsi="宋体" w:eastAsia="宋体" w:cs="宋体"/>
          <w:color w:val="auto"/>
          <w:lang w:eastAsia="zh-CN"/>
        </w:rPr>
        <w:t>）。</w:t>
      </w:r>
    </w:p>
    <w:tbl>
      <w:tblPr>
        <w:tblStyle w:val="15"/>
        <w:tblW w:w="7380" w:type="dxa"/>
        <w:tblInd w:w="542" w:type="dxa"/>
        <w:tblLayout w:type="fixed"/>
        <w:tblCellMar>
          <w:top w:w="0" w:type="dxa"/>
          <w:left w:w="108" w:type="dxa"/>
          <w:bottom w:w="0" w:type="dxa"/>
          <w:right w:w="108" w:type="dxa"/>
        </w:tblCellMar>
      </w:tblPr>
      <w:tblGrid>
        <w:gridCol w:w="2719"/>
        <w:gridCol w:w="4661"/>
      </w:tblGrid>
      <w:tr>
        <w:tblPrEx>
          <w:tblCellMar>
            <w:top w:w="0" w:type="dxa"/>
            <w:left w:w="108" w:type="dxa"/>
            <w:bottom w:w="0" w:type="dxa"/>
            <w:right w:w="108" w:type="dxa"/>
          </w:tblCellMar>
        </w:tblPrEx>
        <w:tc>
          <w:tcPr>
            <w:tcW w:w="2719" w:type="dxa"/>
          </w:tcPr>
          <w:p>
            <w:pPr>
              <w:spacing w:line="300" w:lineRule="auto"/>
              <w:jc w:val="distribute"/>
              <w:rPr>
                <w:color w:val="auto"/>
              </w:rPr>
            </w:pPr>
            <w:r>
              <w:rPr>
                <w:rFonts w:hint="eastAsia" w:ascii="宋体" w:hAnsi="宋体" w:eastAsia="宋体" w:cs="宋体"/>
                <w:color w:val="auto"/>
              </w:rPr>
              <w:t>本规程主编单位：</w:t>
            </w:r>
          </w:p>
        </w:tc>
        <w:tc>
          <w:tcPr>
            <w:tcW w:w="4661" w:type="dxa"/>
          </w:tcPr>
          <w:p>
            <w:pPr>
              <w:spacing w:line="300" w:lineRule="auto"/>
              <w:rPr>
                <w:color w:val="auto"/>
                <w:lang w:eastAsia="zh-CN"/>
              </w:rPr>
            </w:pPr>
            <w:r>
              <w:rPr>
                <w:rFonts w:hint="eastAsia" w:ascii="宋体" w:hAnsi="宋体" w:eastAsia="宋体" w:cs="宋体"/>
                <w:color w:val="auto"/>
                <w:lang w:eastAsia="zh-CN"/>
              </w:rPr>
              <w:t>建研地基基础工程有限责任公司</w:t>
            </w:r>
          </w:p>
          <w:p>
            <w:pPr>
              <w:spacing w:line="300" w:lineRule="auto"/>
              <w:rPr>
                <w:color w:val="auto"/>
                <w:lang w:eastAsia="zh-CN"/>
              </w:rPr>
            </w:pPr>
            <w:r>
              <w:rPr>
                <w:rFonts w:hint="eastAsia" w:ascii="宋体" w:hAnsi="宋体" w:eastAsia="宋体" w:cs="宋体"/>
                <w:color w:val="auto"/>
                <w:lang w:eastAsia="zh-CN"/>
              </w:rPr>
              <w:t>卓典高麦高科技（广东）有限公司</w:t>
            </w:r>
          </w:p>
        </w:tc>
      </w:tr>
      <w:tr>
        <w:tblPrEx>
          <w:tblCellMar>
            <w:top w:w="0" w:type="dxa"/>
            <w:left w:w="108" w:type="dxa"/>
            <w:bottom w:w="0" w:type="dxa"/>
            <w:right w:w="108" w:type="dxa"/>
          </w:tblCellMar>
        </w:tblPrEx>
        <w:tc>
          <w:tcPr>
            <w:tcW w:w="2719" w:type="dxa"/>
          </w:tcPr>
          <w:p>
            <w:pPr>
              <w:spacing w:line="300" w:lineRule="auto"/>
              <w:jc w:val="distribute"/>
              <w:rPr>
                <w:color w:val="auto"/>
              </w:rPr>
            </w:pPr>
            <w:r>
              <w:rPr>
                <w:rFonts w:hint="eastAsia" w:ascii="宋体" w:hAnsi="宋体" w:eastAsia="宋体" w:cs="宋体"/>
                <w:color w:val="auto"/>
              </w:rPr>
              <w:t>本规程参编单位：</w:t>
            </w: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rFonts w:ascii="仿宋_GB2312" w:eastAsia="仿宋_GB2312"/>
                <w:color w:val="auto"/>
              </w:rPr>
            </w:pPr>
          </w:p>
        </w:tc>
      </w:tr>
      <w:tr>
        <w:tblPrEx>
          <w:tblCellMar>
            <w:top w:w="0" w:type="dxa"/>
            <w:left w:w="108" w:type="dxa"/>
            <w:bottom w:w="0" w:type="dxa"/>
            <w:right w:w="108" w:type="dxa"/>
          </w:tblCellMar>
        </w:tblPrEx>
        <w:tc>
          <w:tcPr>
            <w:tcW w:w="2719" w:type="dxa"/>
          </w:tcPr>
          <w:p>
            <w:pPr>
              <w:spacing w:line="300" w:lineRule="auto"/>
              <w:rPr>
                <w:color w:val="auto"/>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rFonts w:ascii="仿宋_GB2312" w:eastAsia="仿宋_GB2312"/>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p>
        </w:tc>
        <w:tc>
          <w:tcPr>
            <w:tcW w:w="4661" w:type="dxa"/>
          </w:tcPr>
          <w:p>
            <w:pPr>
              <w:spacing w:line="300" w:lineRule="auto"/>
              <w:rPr>
                <w:color w:val="auto"/>
                <w:lang w:eastAsia="zh-CN"/>
              </w:rPr>
            </w:pPr>
          </w:p>
        </w:tc>
      </w:tr>
      <w:tr>
        <w:tblPrEx>
          <w:tblCellMar>
            <w:top w:w="0" w:type="dxa"/>
            <w:left w:w="108" w:type="dxa"/>
            <w:bottom w:w="0" w:type="dxa"/>
            <w:right w:w="108" w:type="dxa"/>
          </w:tblCellMar>
        </w:tblPrEx>
        <w:tc>
          <w:tcPr>
            <w:tcW w:w="2719" w:type="dxa"/>
          </w:tcPr>
          <w:p>
            <w:pPr>
              <w:spacing w:line="300" w:lineRule="auto"/>
              <w:rPr>
                <w:color w:val="auto"/>
                <w:lang w:eastAsia="zh-CN"/>
              </w:rPr>
            </w:pPr>
            <w:r>
              <w:rPr>
                <w:rFonts w:hint="eastAsia" w:ascii="宋体" w:hAnsi="宋体" w:eastAsia="宋体" w:cs="宋体"/>
                <w:color w:val="auto"/>
                <w:lang w:eastAsia="zh-CN"/>
              </w:rPr>
              <w:t>本规程主要起草人员：</w:t>
            </w:r>
          </w:p>
        </w:tc>
        <w:tc>
          <w:tcPr>
            <w:tcW w:w="4661" w:type="dxa"/>
          </w:tcPr>
          <w:p>
            <w:pPr>
              <w:spacing w:line="300" w:lineRule="auto"/>
              <w:rPr>
                <w:color w:val="auto"/>
              </w:rPr>
            </w:pPr>
          </w:p>
        </w:tc>
      </w:tr>
      <w:tr>
        <w:tblPrEx>
          <w:tblCellMar>
            <w:top w:w="0" w:type="dxa"/>
            <w:left w:w="108" w:type="dxa"/>
            <w:bottom w:w="0" w:type="dxa"/>
            <w:right w:w="108" w:type="dxa"/>
          </w:tblCellMar>
        </w:tblPrEx>
        <w:tc>
          <w:tcPr>
            <w:tcW w:w="2719" w:type="dxa"/>
          </w:tcPr>
          <w:p>
            <w:pPr>
              <w:spacing w:line="300" w:lineRule="auto"/>
              <w:rPr>
                <w:color w:val="auto"/>
              </w:rPr>
            </w:pPr>
          </w:p>
        </w:tc>
        <w:tc>
          <w:tcPr>
            <w:tcW w:w="4661" w:type="dxa"/>
          </w:tcPr>
          <w:p>
            <w:pPr>
              <w:spacing w:line="300" w:lineRule="auto"/>
              <w:rPr>
                <w:color w:val="auto"/>
              </w:rPr>
            </w:pPr>
          </w:p>
        </w:tc>
      </w:tr>
      <w:tr>
        <w:tblPrEx>
          <w:tblCellMar>
            <w:top w:w="0" w:type="dxa"/>
            <w:left w:w="108" w:type="dxa"/>
            <w:bottom w:w="0" w:type="dxa"/>
            <w:right w:w="108" w:type="dxa"/>
          </w:tblCellMar>
        </w:tblPrEx>
        <w:tc>
          <w:tcPr>
            <w:tcW w:w="2719" w:type="dxa"/>
          </w:tcPr>
          <w:p>
            <w:pPr>
              <w:spacing w:line="300" w:lineRule="auto"/>
              <w:rPr>
                <w:color w:val="auto"/>
              </w:rPr>
            </w:pPr>
          </w:p>
        </w:tc>
        <w:tc>
          <w:tcPr>
            <w:tcW w:w="4661" w:type="dxa"/>
          </w:tcPr>
          <w:p>
            <w:pPr>
              <w:spacing w:line="300" w:lineRule="auto"/>
              <w:rPr>
                <w:color w:val="auto"/>
              </w:rPr>
            </w:pPr>
          </w:p>
        </w:tc>
      </w:tr>
      <w:tr>
        <w:tblPrEx>
          <w:tblCellMar>
            <w:top w:w="0" w:type="dxa"/>
            <w:left w:w="108" w:type="dxa"/>
            <w:bottom w:w="0" w:type="dxa"/>
            <w:right w:w="108" w:type="dxa"/>
          </w:tblCellMar>
        </w:tblPrEx>
        <w:trPr>
          <w:trHeight w:val="482" w:hRule="atLeast"/>
        </w:trPr>
        <w:tc>
          <w:tcPr>
            <w:tcW w:w="2719" w:type="dxa"/>
          </w:tcPr>
          <w:p>
            <w:pPr>
              <w:spacing w:line="300" w:lineRule="auto"/>
              <w:rPr>
                <w:color w:val="auto"/>
              </w:rPr>
            </w:pPr>
          </w:p>
        </w:tc>
        <w:tc>
          <w:tcPr>
            <w:tcW w:w="4661" w:type="dxa"/>
          </w:tcPr>
          <w:p>
            <w:pPr>
              <w:spacing w:line="300" w:lineRule="auto"/>
              <w:rPr>
                <w:color w:val="auto"/>
              </w:rPr>
            </w:pPr>
          </w:p>
        </w:tc>
      </w:tr>
      <w:tr>
        <w:tblPrEx>
          <w:tblCellMar>
            <w:top w:w="0" w:type="dxa"/>
            <w:left w:w="108" w:type="dxa"/>
            <w:bottom w:w="0" w:type="dxa"/>
            <w:right w:w="108" w:type="dxa"/>
          </w:tblCellMar>
        </w:tblPrEx>
        <w:tc>
          <w:tcPr>
            <w:tcW w:w="2719" w:type="dxa"/>
          </w:tcPr>
          <w:p>
            <w:pPr>
              <w:spacing w:line="300" w:lineRule="auto"/>
              <w:rPr>
                <w:color w:val="auto"/>
                <w:lang w:eastAsia="zh-CN"/>
              </w:rPr>
            </w:pPr>
            <w:r>
              <w:rPr>
                <w:rFonts w:hint="eastAsia" w:ascii="宋体" w:hAnsi="宋体" w:eastAsia="宋体" w:cs="宋体"/>
                <w:color w:val="auto"/>
                <w:lang w:eastAsia="zh-CN"/>
              </w:rPr>
              <w:t>本规程主要审查人员：</w:t>
            </w:r>
          </w:p>
        </w:tc>
        <w:tc>
          <w:tcPr>
            <w:tcW w:w="4661" w:type="dxa"/>
          </w:tcPr>
          <w:p>
            <w:pPr>
              <w:spacing w:line="300" w:lineRule="auto"/>
              <w:rPr>
                <w:color w:val="auto"/>
                <w:lang w:eastAsia="zh-CN"/>
              </w:rPr>
            </w:pPr>
          </w:p>
        </w:tc>
      </w:tr>
    </w:tbl>
    <w:p>
      <w:pPr>
        <w:jc w:val="center"/>
        <w:rPr>
          <w:rFonts w:ascii="宋体" w:hAnsi="宋体" w:eastAsia="宋体"/>
          <w:b/>
          <w:color w:val="auto"/>
          <w:sz w:val="36"/>
          <w:szCs w:val="36"/>
          <w:lang w:eastAsia="zh-CN"/>
        </w:rPr>
      </w:pPr>
    </w:p>
    <w:p>
      <w:pPr>
        <w:jc w:val="center"/>
        <w:rPr>
          <w:rFonts w:ascii="宋体" w:hAnsi="宋体" w:eastAsia="宋体"/>
          <w:bCs/>
          <w:color w:val="auto"/>
          <w:sz w:val="28"/>
          <w:szCs w:val="28"/>
          <w:lang w:eastAsia="zh-CN"/>
        </w:rPr>
      </w:pPr>
      <w:r>
        <w:rPr>
          <w:rFonts w:hint="eastAsia" w:ascii="宋体" w:hAnsi="宋体" w:eastAsia="宋体"/>
          <w:bCs/>
          <w:color w:val="auto"/>
          <w:sz w:val="28"/>
          <w:szCs w:val="28"/>
          <w:lang w:eastAsia="zh-CN"/>
        </w:rPr>
        <w:t>目  次</w:t>
      </w:r>
    </w:p>
    <w:sdt>
      <w:sdtPr>
        <w:rPr>
          <w:rFonts w:ascii="宋体" w:hAnsi="宋体"/>
          <w:b/>
          <w:color w:val="000000"/>
          <w:sz w:val="24"/>
          <w:szCs w:val="24"/>
          <w:lang w:eastAsia="en-US" w:bidi="en-US"/>
        </w:rPr>
        <w:id w:val="147456623"/>
        <w:docPartObj>
          <w:docPartGallery w:val="Table of Contents"/>
          <w:docPartUnique/>
        </w:docPartObj>
      </w:sdtPr>
      <w:sdtEndPr>
        <w:rPr>
          <w:rFonts w:hint="eastAsia" w:ascii="Times New Roman" w:hAnsi="Times New Roman"/>
          <w:b/>
          <w:color w:val="000000"/>
          <w:sz w:val="24"/>
          <w:szCs w:val="24"/>
          <w:lang w:eastAsia="zh-CN" w:bidi="en-US"/>
        </w:rPr>
      </w:sdtEndPr>
      <w:sdtContent>
        <w:p>
          <w:pPr>
            <w:pStyle w:val="32"/>
            <w:tabs>
              <w:tab w:val="right" w:leader="dot" w:pos="8306"/>
            </w:tabs>
            <w:spacing w:line="360" w:lineRule="auto"/>
            <w:rPr>
              <w:b/>
            </w:rPr>
          </w:pPr>
          <w:r>
            <w:rPr>
              <w:rFonts w:hint="eastAsia"/>
              <w:sz w:val="24"/>
              <w:szCs w:val="24"/>
            </w:rPr>
            <w:fldChar w:fldCharType="begin"/>
          </w:r>
          <w:r>
            <w:rPr>
              <w:sz w:val="24"/>
              <w:szCs w:val="24"/>
            </w:rPr>
            <w:instrText xml:space="preserve">TOC \o "1-2" \h \u </w:instrText>
          </w:r>
          <w:r>
            <w:rPr>
              <w:rFonts w:hint="eastAsia"/>
              <w:sz w:val="24"/>
              <w:szCs w:val="24"/>
            </w:rPr>
            <w:fldChar w:fldCharType="separate"/>
          </w:r>
          <w:r>
            <w:fldChar w:fldCharType="begin"/>
          </w:r>
          <w:r>
            <w:instrText xml:space="preserve"> HYPERLINK \l "_Toc17183" </w:instrText>
          </w:r>
          <w:r>
            <w:fldChar w:fldCharType="separate"/>
          </w:r>
          <w:r>
            <w:t>1  总则</w:t>
          </w:r>
          <w:r>
            <w:tab/>
          </w:r>
          <w:r>
            <w:fldChar w:fldCharType="begin"/>
          </w:r>
          <w:r>
            <w:instrText xml:space="preserve"> PAGEREF _Toc17183 \h </w:instrText>
          </w:r>
          <w:r>
            <w:fldChar w:fldCharType="separate"/>
          </w:r>
          <w:r>
            <w:t>1</w:t>
          </w:r>
          <w:r>
            <w:fldChar w:fldCharType="end"/>
          </w:r>
          <w:r>
            <w:fldChar w:fldCharType="end"/>
          </w:r>
        </w:p>
        <w:p>
          <w:pPr>
            <w:pStyle w:val="11"/>
            <w:tabs>
              <w:tab w:val="right" w:leader="dot" w:pos="8306"/>
            </w:tabs>
            <w:spacing w:line="360" w:lineRule="auto"/>
            <w:rPr>
              <w:color w:val="auto"/>
            </w:rPr>
          </w:pPr>
          <w:r>
            <w:fldChar w:fldCharType="begin"/>
          </w:r>
          <w:r>
            <w:instrText xml:space="preserve"> HYPERLINK \l "_Toc14590" </w:instrText>
          </w:r>
          <w:r>
            <w:fldChar w:fldCharType="separate"/>
          </w:r>
          <w:r>
            <w:rPr>
              <w:color w:val="auto"/>
              <w:lang w:eastAsia="zh-CN"/>
            </w:rPr>
            <w:t xml:space="preserve">2  </w:t>
          </w:r>
          <w:r>
            <w:rPr>
              <w:rFonts w:hint="eastAsia" w:ascii="宋体" w:hAnsi="宋体" w:eastAsia="宋体" w:cs="宋体"/>
              <w:color w:val="auto"/>
              <w:lang w:eastAsia="zh-CN"/>
            </w:rPr>
            <w:t>术语和符号</w:t>
          </w:r>
          <w:r>
            <w:rPr>
              <w:color w:val="auto"/>
            </w:rPr>
            <w:tab/>
          </w:r>
          <w:r>
            <w:rPr>
              <w:color w:val="auto"/>
            </w:rPr>
            <w:fldChar w:fldCharType="begin"/>
          </w:r>
          <w:r>
            <w:rPr>
              <w:color w:val="auto"/>
            </w:rPr>
            <w:instrText xml:space="preserve"> PAGEREF _Toc14590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"_Toc27681" </w:instrText>
          </w:r>
          <w:r>
            <w:fldChar w:fldCharType="separate"/>
          </w:r>
          <w:r>
            <w:rPr>
              <w:color w:val="auto"/>
            </w:rPr>
            <w:t>2.1</w:t>
          </w:r>
          <w:r>
            <w:rPr>
              <w:rFonts w:hint="eastAsia"/>
              <w:color w:val="auto"/>
            </w:rPr>
            <w:t xml:space="preserve"> </w:t>
          </w:r>
          <w:r>
            <w:rPr>
              <w:rFonts w:hint="eastAsia"/>
              <w:color w:val="auto"/>
              <w:lang w:eastAsia="zh-CN"/>
            </w:rPr>
            <w:t xml:space="preserve"> </w:t>
          </w:r>
          <w:r>
            <w:rPr>
              <w:rFonts w:hint="eastAsia" w:ascii="宋体" w:hAnsi="宋体" w:eastAsia="宋体" w:cs="宋体"/>
              <w:color w:val="auto"/>
            </w:rPr>
            <w:t>术语</w:t>
          </w:r>
          <w:r>
            <w:rPr>
              <w:color w:val="auto"/>
            </w:rPr>
            <w:tab/>
          </w:r>
          <w:r>
            <w:rPr>
              <w:color w:val="auto"/>
            </w:rPr>
            <w:fldChar w:fldCharType="begin"/>
          </w:r>
          <w:r>
            <w:rPr>
              <w:color w:val="auto"/>
            </w:rPr>
            <w:instrText xml:space="preserve"> PAGEREF _Toc27681 \h </w:instrText>
          </w:r>
          <w:r>
            <w:rPr>
              <w:color w:val="auto"/>
            </w:rPr>
            <w:fldChar w:fldCharType="separate"/>
          </w:r>
          <w:r>
            <w:rPr>
              <w:color w:val="auto"/>
            </w:rPr>
            <w:t>2</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"_Toc553" </w:instrText>
          </w:r>
          <w:r>
            <w:fldChar w:fldCharType="separate"/>
          </w:r>
          <w:r>
            <w:rPr>
              <w:color w:val="auto"/>
            </w:rPr>
            <w:t>2.2</w:t>
          </w:r>
          <w:r>
            <w:rPr>
              <w:rFonts w:hint="eastAsia"/>
              <w:color w:val="auto"/>
            </w:rPr>
            <w:t xml:space="preserve"> </w:t>
          </w:r>
          <w:r>
            <w:rPr>
              <w:rFonts w:hint="eastAsia"/>
              <w:color w:val="auto"/>
              <w:lang w:eastAsia="zh-CN"/>
            </w:rPr>
            <w:t xml:space="preserve"> </w:t>
          </w:r>
          <w:r>
            <w:rPr>
              <w:rFonts w:hint="eastAsia" w:ascii="宋体" w:hAnsi="宋体" w:eastAsia="宋体" w:cs="宋体"/>
              <w:color w:val="auto"/>
            </w:rPr>
            <w:t>符号</w:t>
          </w:r>
          <w:r>
            <w:rPr>
              <w:color w:val="auto"/>
            </w:rPr>
            <w:tab/>
          </w:r>
          <w:r>
            <w:rPr>
              <w:color w:val="auto"/>
            </w:rPr>
            <w:fldChar w:fldCharType="begin"/>
          </w:r>
          <w:r>
            <w:rPr>
              <w:color w:val="auto"/>
            </w:rPr>
            <w:instrText xml:space="preserve"> PAGEREF _Toc553 \h </w:instrText>
          </w:r>
          <w:r>
            <w:rPr>
              <w:color w:val="auto"/>
            </w:rPr>
            <w:fldChar w:fldCharType="separate"/>
          </w:r>
          <w:r>
            <w:rPr>
              <w:color w:val="auto"/>
            </w:rPr>
            <w:t>2</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"_Toc10412" </w:instrText>
          </w:r>
          <w:r>
            <w:fldChar w:fldCharType="separate"/>
          </w:r>
          <w:r>
            <w:rPr>
              <w:color w:val="auto"/>
              <w:lang w:eastAsia="zh-CN"/>
            </w:rPr>
            <w:t>3</w:t>
          </w:r>
          <w:r>
            <w:rPr>
              <w:rFonts w:hint="eastAsia"/>
              <w:color w:val="auto"/>
              <w:lang w:eastAsia="zh-CN"/>
            </w:rPr>
            <w:t xml:space="preserve">  </w:t>
          </w:r>
          <w:r>
            <w:rPr>
              <w:rFonts w:hint="eastAsia" w:ascii="宋体" w:hAnsi="宋体" w:eastAsia="宋体" w:cs="宋体"/>
              <w:color w:val="auto"/>
              <w:lang w:eastAsia="zh-CN"/>
            </w:rPr>
            <w:t>基本规定</w:t>
          </w:r>
          <w:r>
            <w:rPr>
              <w:color w:val="auto"/>
            </w:rPr>
            <w:tab/>
          </w:r>
          <w:r>
            <w:rPr>
              <w:color w:val="auto"/>
            </w:rPr>
            <w:fldChar w:fldCharType="begin"/>
          </w:r>
          <w:r>
            <w:rPr>
              <w:color w:val="auto"/>
            </w:rPr>
            <w:instrText xml:space="preserve"> PAGEREF _Toc10412 \h </w:instrText>
          </w:r>
          <w:r>
            <w:rPr>
              <w:color w:val="auto"/>
            </w:rPr>
            <w:fldChar w:fldCharType="separate"/>
          </w:r>
          <w:r>
            <w:rPr>
              <w:color w:val="auto"/>
            </w:rPr>
            <w:t>4</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"_Toc22139" </w:instrText>
          </w:r>
          <w:r>
            <w:fldChar w:fldCharType="separate"/>
          </w:r>
          <w:r>
            <w:rPr>
              <w:color w:val="auto"/>
            </w:rPr>
            <w:t>3.1</w:t>
          </w:r>
          <w:r>
            <w:rPr>
              <w:rFonts w:hint="eastAsia"/>
              <w:color w:val="auto"/>
              <w:lang w:eastAsia="zh-CN"/>
            </w:rPr>
            <w:t xml:space="preserve">  </w:t>
          </w:r>
          <w:r>
            <w:rPr>
              <w:rFonts w:hint="eastAsia" w:ascii="宋体" w:hAnsi="宋体" w:eastAsia="宋体" w:cs="宋体"/>
              <w:color w:val="auto"/>
            </w:rPr>
            <w:t>一般规定</w:t>
          </w:r>
          <w:r>
            <w:rPr>
              <w:color w:val="auto"/>
            </w:rPr>
            <w:tab/>
          </w:r>
          <w:r>
            <w:rPr>
              <w:color w:val="auto"/>
            </w:rPr>
            <w:fldChar w:fldCharType="begin"/>
          </w:r>
          <w:r>
            <w:rPr>
              <w:color w:val="auto"/>
            </w:rPr>
            <w:instrText xml:space="preserve"> PAGEREF _Toc22139 \h </w:instrText>
          </w:r>
          <w:r>
            <w:rPr>
              <w:color w:val="auto"/>
            </w:rPr>
            <w:fldChar w:fldCharType="separate"/>
          </w:r>
          <w:r>
            <w:rPr>
              <w:color w:val="auto"/>
            </w:rPr>
            <w:t>4</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"_Toc6005" </w:instrText>
          </w:r>
          <w:r>
            <w:fldChar w:fldCharType="separate"/>
          </w:r>
          <w:r>
            <w:rPr>
              <w:color w:val="auto"/>
            </w:rPr>
            <w:t>3.2</w:t>
          </w:r>
          <w:r>
            <w:rPr>
              <w:rFonts w:hint="eastAsia"/>
              <w:color w:val="auto"/>
              <w:lang w:eastAsia="zh-CN"/>
            </w:rPr>
            <w:t xml:space="preserve">  </w:t>
          </w:r>
          <w:r>
            <w:rPr>
              <w:rFonts w:hint="eastAsia" w:ascii="宋体" w:hAnsi="宋体" w:eastAsia="宋体" w:cs="宋体"/>
              <w:color w:val="auto"/>
            </w:rPr>
            <w:t>检测工作程序</w:t>
          </w:r>
          <w:r>
            <w:rPr>
              <w:color w:val="auto"/>
            </w:rPr>
            <w:tab/>
          </w:r>
          <w:r>
            <w:rPr>
              <w:color w:val="auto"/>
            </w:rPr>
            <w:fldChar w:fldCharType="begin"/>
          </w:r>
          <w:r>
            <w:rPr>
              <w:color w:val="auto"/>
            </w:rPr>
            <w:instrText xml:space="preserve"> PAGEREF _Toc6005 \h </w:instrText>
          </w:r>
          <w:r>
            <w:rPr>
              <w:color w:val="auto"/>
            </w:rPr>
            <w:fldChar w:fldCharType="separate"/>
          </w:r>
          <w:r>
            <w:rPr>
              <w:color w:val="auto"/>
            </w:rPr>
            <w:t>4</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"_Toc10760" </w:instrText>
          </w:r>
          <w:r>
            <w:fldChar w:fldCharType="separate"/>
          </w:r>
          <w:r>
            <w:rPr>
              <w:color w:val="auto"/>
              <w:lang w:eastAsia="zh-CN"/>
            </w:rPr>
            <w:t xml:space="preserve">4  </w:t>
          </w:r>
          <w:r>
            <w:rPr>
              <w:rFonts w:hint="eastAsia" w:ascii="宋体" w:hAnsi="宋体" w:eastAsia="宋体" w:cs="宋体"/>
              <w:color w:val="auto"/>
              <w:lang w:eastAsia="zh-CN"/>
            </w:rPr>
            <w:t>仪器设备</w:t>
          </w:r>
          <w:r>
            <w:rPr>
              <w:color w:val="auto"/>
            </w:rPr>
            <w:tab/>
          </w:r>
          <w:r>
            <w:rPr>
              <w:color w:val="auto"/>
            </w:rPr>
            <w:fldChar w:fldCharType="begin"/>
          </w:r>
          <w:r>
            <w:rPr>
              <w:color w:val="auto"/>
            </w:rPr>
            <w:instrText xml:space="preserve"> PAGEREF _Toc10760 \h </w:instrText>
          </w:r>
          <w:r>
            <w:rPr>
              <w:color w:val="auto"/>
            </w:rPr>
            <w:fldChar w:fldCharType="separate"/>
          </w:r>
          <w:r>
            <w:rPr>
              <w:color w:val="auto"/>
            </w:rPr>
            <w:t>6</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"_Toc5055" </w:instrText>
          </w:r>
          <w:r>
            <w:fldChar w:fldCharType="separate"/>
          </w:r>
          <w:r>
            <w:rPr>
              <w:color w:val="auto"/>
              <w:lang w:eastAsia="zh-CN"/>
            </w:rPr>
            <w:t xml:space="preserve">5  </w:t>
          </w:r>
          <w:r>
            <w:rPr>
              <w:rFonts w:hint="eastAsia" w:ascii="宋体" w:hAnsi="宋体" w:eastAsia="宋体" w:cs="宋体"/>
              <w:color w:val="auto"/>
              <w:lang w:eastAsia="zh-CN"/>
            </w:rPr>
            <w:t>试验设计</w:t>
          </w:r>
          <w:r>
            <w:rPr>
              <w:color w:val="auto"/>
            </w:rPr>
            <w:tab/>
          </w:r>
          <w:r>
            <w:rPr>
              <w:color w:val="auto"/>
            </w:rPr>
            <w:t>8</w:t>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"_Toc19575" </w:instrText>
          </w:r>
          <w:r>
            <w:fldChar w:fldCharType="separate"/>
          </w:r>
          <w:r>
            <w:rPr>
              <w:rFonts w:hint="eastAsia"/>
              <w:color w:val="auto"/>
              <w:lang w:eastAsia="zh-CN"/>
            </w:rPr>
            <w:t>5</w:t>
          </w:r>
          <w:r>
            <w:rPr>
              <w:color w:val="auto"/>
            </w:rPr>
            <w:t>.1</w:t>
          </w:r>
          <w:r>
            <w:rPr>
              <w:rFonts w:hint="eastAsia"/>
              <w:color w:val="auto"/>
              <w:lang w:eastAsia="zh-CN"/>
            </w:rPr>
            <w:t xml:space="preserve">  </w:t>
          </w:r>
          <w:r>
            <w:rPr>
              <w:rFonts w:hint="eastAsia" w:ascii="宋体" w:hAnsi="宋体" w:eastAsia="宋体" w:cs="宋体"/>
              <w:color w:val="auto"/>
            </w:rPr>
            <w:t>一般规定</w:t>
          </w:r>
          <w:r>
            <w:rPr>
              <w:color w:val="auto"/>
            </w:rPr>
            <w:tab/>
          </w:r>
          <w:r>
            <w:rPr>
              <w:color w:val="auto"/>
            </w:rPr>
            <w:t>8</w:t>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"_Toc29223" </w:instrText>
          </w:r>
          <w:r>
            <w:fldChar w:fldCharType="separate"/>
          </w:r>
          <w:r>
            <w:rPr>
              <w:rFonts w:hint="eastAsia"/>
              <w:color w:val="auto"/>
              <w:lang w:eastAsia="zh-CN"/>
            </w:rPr>
            <w:t xml:space="preserve">5.2  </w:t>
          </w:r>
          <w:r>
            <w:rPr>
              <w:rFonts w:hint="eastAsia" w:ascii="宋体" w:hAnsi="宋体" w:eastAsia="宋体" w:cs="宋体"/>
              <w:color w:val="auto"/>
            </w:rPr>
            <w:t>钢螺杆锚桩抗拔承载力计算</w:t>
          </w:r>
          <w:r>
            <w:rPr>
              <w:color w:val="auto"/>
            </w:rPr>
            <w:tab/>
          </w:r>
          <w:r>
            <w:rPr>
              <w:color w:val="auto"/>
            </w:rPr>
            <w:fldChar w:fldCharType="begin"/>
          </w:r>
          <w:r>
            <w:rPr>
              <w:color w:val="auto"/>
            </w:rPr>
            <w:instrText xml:space="preserve"> PAGEREF _Toc29223 \h </w:instrText>
          </w:r>
          <w:r>
            <w:rPr>
              <w:color w:val="auto"/>
            </w:rPr>
            <w:fldChar w:fldCharType="separate"/>
          </w:r>
          <w:r>
            <w:rPr>
              <w:color w:val="auto"/>
            </w:rPr>
            <w:t>10</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"_Toc15682" </w:instrText>
          </w:r>
          <w:r>
            <w:fldChar w:fldCharType="separate"/>
          </w:r>
          <w:r>
            <w:rPr>
              <w:rFonts w:hint="eastAsia"/>
              <w:color w:val="auto"/>
              <w:lang w:eastAsia="zh-CN"/>
            </w:rPr>
            <w:t>5</w:t>
          </w:r>
          <w:r>
            <w:rPr>
              <w:color w:val="auto"/>
            </w:rPr>
            <w:t>.</w:t>
          </w:r>
          <w:r>
            <w:rPr>
              <w:rFonts w:hint="eastAsia"/>
              <w:color w:val="auto"/>
              <w:lang w:eastAsia="zh-CN"/>
            </w:rPr>
            <w:t xml:space="preserve">3  </w:t>
          </w:r>
          <w:r>
            <w:rPr>
              <w:rFonts w:hint="eastAsia" w:ascii="宋体" w:hAnsi="宋体" w:eastAsia="宋体" w:cs="宋体"/>
              <w:color w:val="auto"/>
              <w:lang w:eastAsia="zh-CN"/>
            </w:rPr>
            <w:t>横梁式钢螺杆锚桩反力装置</w:t>
          </w:r>
          <w:r>
            <w:rPr>
              <w:color w:val="auto"/>
            </w:rPr>
            <w:tab/>
          </w:r>
          <w:r>
            <w:rPr>
              <w:color w:val="auto"/>
            </w:rPr>
            <w:fldChar w:fldCharType="begin"/>
          </w:r>
          <w:r>
            <w:rPr>
              <w:color w:val="auto"/>
            </w:rPr>
            <w:instrText xml:space="preserve"> PAGEREF _Toc15682 \h </w:instrText>
          </w:r>
          <w:r>
            <w:rPr>
              <w:color w:val="auto"/>
            </w:rPr>
            <w:fldChar w:fldCharType="separate"/>
          </w:r>
          <w:r>
            <w:rPr>
              <w:color w:val="auto"/>
            </w:rPr>
            <w:t>12</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"_Toc25696" </w:instrText>
          </w:r>
          <w:r>
            <w:fldChar w:fldCharType="separate"/>
          </w:r>
          <w:r>
            <w:rPr>
              <w:rFonts w:hint="eastAsia"/>
              <w:color w:val="auto"/>
              <w:lang w:eastAsia="zh-CN"/>
            </w:rPr>
            <w:t>5</w:t>
          </w:r>
          <w:r>
            <w:rPr>
              <w:color w:val="auto"/>
            </w:rPr>
            <w:t>.</w:t>
          </w:r>
          <w:r>
            <w:rPr>
              <w:rFonts w:hint="eastAsia"/>
              <w:color w:val="auto"/>
              <w:lang w:eastAsia="zh-CN"/>
            </w:rPr>
            <w:t xml:space="preserve">4  </w:t>
          </w:r>
          <w:r>
            <w:rPr>
              <w:rFonts w:hint="eastAsia" w:ascii="宋体" w:hAnsi="宋体" w:eastAsia="宋体" w:cs="宋体"/>
              <w:color w:val="auto"/>
              <w:lang w:eastAsia="zh-CN"/>
            </w:rPr>
            <w:t>斜拉式钢螺杆锚桩反力装置</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13</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"_Toc24292" </w:instrText>
          </w:r>
          <w:r>
            <w:fldChar w:fldCharType="separate"/>
          </w:r>
          <w:r>
            <w:rPr>
              <w:rFonts w:hint="eastAsia"/>
              <w:color w:val="auto"/>
              <w:lang w:eastAsia="zh-CN"/>
            </w:rPr>
            <w:t>5</w:t>
          </w:r>
          <w:r>
            <w:rPr>
              <w:color w:val="auto"/>
            </w:rPr>
            <w:t>.</w:t>
          </w:r>
          <w:r>
            <w:rPr>
              <w:rFonts w:hint="eastAsia"/>
              <w:color w:val="auto"/>
              <w:lang w:eastAsia="zh-CN"/>
            </w:rPr>
            <w:t xml:space="preserve">5 </w:t>
          </w:r>
          <w:r>
            <w:rPr>
              <w:color w:val="auto"/>
            </w:rPr>
            <w:t xml:space="preserve"> </w:t>
          </w:r>
          <w:r>
            <w:rPr>
              <w:rFonts w:hint="eastAsia" w:ascii="宋体" w:hAnsi="宋体" w:eastAsia="宋体" w:cs="宋体"/>
              <w:color w:val="auto"/>
            </w:rPr>
            <w:t>杠杆式</w:t>
          </w:r>
          <w:r>
            <w:rPr>
              <w:rFonts w:hint="eastAsia" w:ascii="宋体" w:hAnsi="宋体" w:eastAsia="宋体" w:cs="宋体"/>
              <w:color w:val="auto"/>
              <w:lang w:eastAsia="zh-CN"/>
            </w:rPr>
            <w:t>加载钢螺杆</w:t>
          </w:r>
          <w:r>
            <w:rPr>
              <w:rFonts w:hint="eastAsia" w:ascii="宋体" w:hAnsi="宋体" w:eastAsia="宋体" w:cs="宋体"/>
              <w:color w:val="auto"/>
            </w:rPr>
            <w:t>锚桩反力</w:t>
          </w:r>
          <w:r>
            <w:rPr>
              <w:rFonts w:hint="eastAsia" w:ascii="宋体" w:hAnsi="宋体" w:eastAsia="宋体" w:cs="宋体"/>
              <w:color w:val="auto"/>
              <w:lang w:eastAsia="zh-CN"/>
            </w:rPr>
            <w:t>装置</w:t>
          </w:r>
          <w:r>
            <w:rPr>
              <w:color w:val="auto"/>
            </w:rPr>
            <w:tab/>
          </w:r>
          <w:r>
            <w:rPr>
              <w:color w:val="auto"/>
            </w:rPr>
            <w:fldChar w:fldCharType="begin"/>
          </w:r>
          <w:r>
            <w:rPr>
              <w:color w:val="auto"/>
            </w:rPr>
            <w:instrText xml:space="preserve"> PAGEREF _Toc24292 \h </w:instrText>
          </w:r>
          <w:r>
            <w:rPr>
              <w:color w:val="auto"/>
            </w:rPr>
            <w:fldChar w:fldCharType="separate"/>
          </w:r>
          <w:r>
            <w:rPr>
              <w:color w:val="auto"/>
            </w:rPr>
            <w:t>14</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"_Toc17454" </w:instrText>
          </w:r>
          <w:r>
            <w:fldChar w:fldCharType="separate"/>
          </w:r>
          <w:r>
            <w:rPr>
              <w:rFonts w:hint="eastAsia"/>
              <w:color w:val="auto"/>
              <w:lang w:eastAsia="zh-CN"/>
            </w:rPr>
            <w:t>5</w:t>
          </w:r>
          <w:r>
            <w:rPr>
              <w:color w:val="auto"/>
            </w:rPr>
            <w:t>.</w:t>
          </w:r>
          <w:r>
            <w:rPr>
              <w:rFonts w:hint="eastAsia"/>
              <w:color w:val="auto"/>
              <w:lang w:eastAsia="zh-CN"/>
            </w:rPr>
            <w:t xml:space="preserve">6  </w:t>
          </w:r>
          <w:r>
            <w:rPr>
              <w:rFonts w:hint="eastAsia" w:ascii="宋体" w:hAnsi="宋体" w:eastAsia="宋体" w:cs="宋体"/>
              <w:color w:val="auto"/>
              <w:lang w:eastAsia="zh-CN"/>
            </w:rPr>
            <w:t>钢螺杆锚桩压重联合反力装置</w:t>
          </w:r>
          <w:r>
            <w:rPr>
              <w:color w:val="auto"/>
            </w:rPr>
            <w:tab/>
          </w:r>
          <w:r>
            <w:rPr>
              <w:color w:val="auto"/>
            </w:rPr>
            <w:fldChar w:fldCharType="begin"/>
          </w:r>
          <w:r>
            <w:rPr>
              <w:color w:val="auto"/>
            </w:rPr>
            <w:instrText xml:space="preserve"> PAGEREF _Toc17454 \h </w:instrText>
          </w:r>
          <w:r>
            <w:rPr>
              <w:color w:val="auto"/>
            </w:rPr>
            <w:fldChar w:fldCharType="separate"/>
          </w:r>
          <w:r>
            <w:rPr>
              <w:color w:val="auto"/>
            </w:rPr>
            <w:t>15</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"_Toc26752" </w:instrText>
          </w:r>
          <w:r>
            <w:fldChar w:fldCharType="separate"/>
          </w:r>
          <w:r>
            <w:rPr>
              <w:color w:val="auto"/>
              <w:lang w:eastAsia="zh-CN"/>
            </w:rPr>
            <w:t xml:space="preserve">6  </w:t>
          </w:r>
          <w:r>
            <w:rPr>
              <w:rFonts w:hint="eastAsia" w:ascii="宋体" w:hAnsi="宋体" w:eastAsia="宋体" w:cs="宋体"/>
              <w:color w:val="auto"/>
              <w:lang w:eastAsia="zh-CN"/>
            </w:rPr>
            <w:t>设备安装</w:t>
          </w:r>
          <w:r>
            <w:rPr>
              <w:color w:val="auto"/>
            </w:rPr>
            <w:tab/>
          </w:r>
          <w:r>
            <w:rPr>
              <w:color w:val="auto"/>
            </w:rPr>
            <w:fldChar w:fldCharType="begin"/>
          </w:r>
          <w:r>
            <w:rPr>
              <w:color w:val="auto"/>
            </w:rPr>
            <w:instrText xml:space="preserve"> PAGEREF _Toc26752 \h </w:instrText>
          </w:r>
          <w:r>
            <w:rPr>
              <w:color w:val="auto"/>
            </w:rPr>
            <w:fldChar w:fldCharType="separate"/>
          </w:r>
          <w:r>
            <w:rPr>
              <w:color w:val="auto"/>
            </w:rPr>
            <w:t>16</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"_Toc18151" </w:instrText>
          </w:r>
          <w:r>
            <w:fldChar w:fldCharType="separate"/>
          </w:r>
          <w:r>
            <w:rPr>
              <w:rFonts w:hint="eastAsia"/>
              <w:color w:val="auto"/>
              <w:lang w:eastAsia="zh-CN"/>
            </w:rPr>
            <w:t>6</w:t>
          </w:r>
          <w:r>
            <w:rPr>
              <w:rFonts w:hint="eastAsia"/>
              <w:color w:val="auto"/>
            </w:rPr>
            <w:t xml:space="preserve">.1 </w:t>
          </w:r>
          <w:r>
            <w:rPr>
              <w:rFonts w:hint="eastAsia"/>
              <w:color w:val="auto"/>
              <w:lang w:eastAsia="zh-CN"/>
            </w:rPr>
            <w:t xml:space="preserve">  </w:t>
          </w:r>
          <w:r>
            <w:rPr>
              <w:rFonts w:hint="eastAsia" w:ascii="宋体" w:hAnsi="宋体" w:eastAsia="宋体" w:cs="宋体"/>
              <w:color w:val="auto"/>
            </w:rPr>
            <w:t>一般规定</w:t>
          </w:r>
          <w:r>
            <w:rPr>
              <w:color w:val="auto"/>
            </w:rPr>
            <w:tab/>
          </w:r>
          <w:r>
            <w:rPr>
              <w:color w:val="auto"/>
            </w:rPr>
            <w:fldChar w:fldCharType="begin"/>
          </w:r>
          <w:r>
            <w:rPr>
              <w:color w:val="auto"/>
            </w:rPr>
            <w:instrText xml:space="preserve"> PAGEREF _Toc18151 \h </w:instrText>
          </w:r>
          <w:r>
            <w:rPr>
              <w:color w:val="auto"/>
            </w:rPr>
            <w:fldChar w:fldCharType="separate"/>
          </w:r>
          <w:r>
            <w:rPr>
              <w:color w:val="auto"/>
            </w:rPr>
            <w:t>16</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"_Toc12749" </w:instrText>
          </w:r>
          <w:r>
            <w:fldChar w:fldCharType="separate"/>
          </w:r>
          <w:r>
            <w:rPr>
              <w:rFonts w:hint="eastAsia"/>
              <w:color w:val="auto"/>
              <w:lang w:eastAsia="zh-CN"/>
            </w:rPr>
            <w:t>6</w:t>
          </w:r>
          <w:r>
            <w:rPr>
              <w:color w:val="auto"/>
            </w:rPr>
            <w:t>.2</w:t>
          </w:r>
          <w:r>
            <w:rPr>
              <w:rFonts w:hint="eastAsia"/>
              <w:color w:val="auto"/>
              <w:lang w:eastAsia="zh-CN"/>
            </w:rPr>
            <w:t xml:space="preserve">  </w:t>
          </w:r>
          <w:r>
            <w:rPr>
              <w:color w:val="auto"/>
            </w:rPr>
            <w:t xml:space="preserve"> </w:t>
          </w:r>
          <w:r>
            <w:rPr>
              <w:rFonts w:hint="eastAsia" w:ascii="宋体" w:hAnsi="宋体" w:eastAsia="宋体" w:cs="宋体"/>
              <w:color w:val="auto"/>
              <w:lang w:eastAsia="zh-CN"/>
            </w:rPr>
            <w:t>钢螺杆锚桩</w:t>
          </w:r>
          <w:r>
            <w:rPr>
              <w:rFonts w:hint="eastAsia" w:ascii="宋体" w:hAnsi="宋体" w:eastAsia="宋体" w:cs="宋体"/>
              <w:color w:val="auto"/>
            </w:rPr>
            <w:t>施工</w:t>
          </w:r>
          <w:r>
            <w:rPr>
              <w:color w:val="auto"/>
            </w:rPr>
            <w:tab/>
          </w:r>
          <w:r>
            <w:rPr>
              <w:color w:val="auto"/>
            </w:rPr>
            <w:fldChar w:fldCharType="begin"/>
          </w:r>
          <w:r>
            <w:rPr>
              <w:color w:val="auto"/>
            </w:rPr>
            <w:instrText xml:space="preserve"> PAGEREF _Toc12749 \h </w:instrText>
          </w:r>
          <w:r>
            <w:rPr>
              <w:color w:val="auto"/>
            </w:rPr>
            <w:fldChar w:fldCharType="separate"/>
          </w:r>
          <w:r>
            <w:rPr>
              <w:color w:val="auto"/>
            </w:rPr>
            <w:t>16</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"_Toc26171" </w:instrText>
          </w:r>
          <w:r>
            <w:fldChar w:fldCharType="separate"/>
          </w:r>
          <w:r>
            <w:rPr>
              <w:rFonts w:hint="eastAsia"/>
              <w:color w:val="auto"/>
              <w:lang w:eastAsia="zh-CN"/>
            </w:rPr>
            <w:t>6</w:t>
          </w:r>
          <w:r>
            <w:rPr>
              <w:color w:val="auto"/>
            </w:rPr>
            <w:t>.</w:t>
          </w:r>
          <w:r>
            <w:rPr>
              <w:rFonts w:hint="eastAsia"/>
              <w:color w:val="auto"/>
            </w:rPr>
            <w:t xml:space="preserve">3 </w:t>
          </w:r>
          <w:r>
            <w:rPr>
              <w:rFonts w:hint="eastAsia"/>
              <w:color w:val="auto"/>
              <w:lang w:eastAsia="zh-CN"/>
            </w:rPr>
            <w:t xml:space="preserve">  </w:t>
          </w:r>
          <w:r>
            <w:rPr>
              <w:rFonts w:hint="eastAsia" w:ascii="宋体" w:hAnsi="宋体" w:eastAsia="宋体" w:cs="宋体"/>
              <w:color w:val="auto"/>
              <w:lang w:eastAsia="zh-CN"/>
            </w:rPr>
            <w:t>反力装置安装</w:t>
          </w:r>
          <w:r>
            <w:rPr>
              <w:color w:val="auto"/>
            </w:rPr>
            <w:tab/>
          </w:r>
          <w:r>
            <w:rPr>
              <w:color w:val="auto"/>
            </w:rPr>
            <w:fldChar w:fldCharType="begin"/>
          </w:r>
          <w:r>
            <w:rPr>
              <w:color w:val="auto"/>
            </w:rPr>
            <w:instrText xml:space="preserve"> PAGEREF _Toc26171 \h </w:instrText>
          </w:r>
          <w:r>
            <w:rPr>
              <w:color w:val="auto"/>
            </w:rPr>
            <w:fldChar w:fldCharType="separate"/>
          </w:r>
          <w:r>
            <w:rPr>
              <w:color w:val="auto"/>
            </w:rPr>
            <w:t>17</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"_Toc28700" </w:instrText>
          </w:r>
          <w:r>
            <w:fldChar w:fldCharType="separate"/>
          </w:r>
          <w:r>
            <w:rPr>
              <w:rFonts w:hint="eastAsia"/>
              <w:color w:val="auto"/>
              <w:szCs w:val="28"/>
            </w:rPr>
            <w:t>7</w:t>
          </w:r>
          <w:r>
            <w:rPr>
              <w:color w:val="auto"/>
              <w:szCs w:val="28"/>
            </w:rPr>
            <w:t xml:space="preserve">  </w:t>
          </w:r>
          <w:r>
            <w:rPr>
              <w:rFonts w:hint="eastAsia" w:ascii="宋体" w:hAnsi="宋体" w:eastAsia="宋体" w:cs="宋体"/>
              <w:color w:val="auto"/>
              <w:szCs w:val="28"/>
            </w:rPr>
            <w:t>现场检测</w:t>
          </w:r>
          <w:r>
            <w:rPr>
              <w:color w:val="auto"/>
            </w:rPr>
            <w:tab/>
          </w:r>
          <w:r>
            <w:rPr>
              <w:color w:val="auto"/>
            </w:rPr>
            <w:fldChar w:fldCharType="begin"/>
          </w:r>
          <w:r>
            <w:rPr>
              <w:color w:val="auto"/>
            </w:rPr>
            <w:instrText xml:space="preserve"> PAGEREF _Toc28700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"_Toc9449" </w:instrText>
          </w:r>
          <w:r>
            <w:fldChar w:fldCharType="separate"/>
          </w:r>
          <w:r>
            <w:rPr>
              <w:rFonts w:hint="eastAsia"/>
              <w:color w:val="auto"/>
              <w:szCs w:val="28"/>
              <w:lang w:eastAsia="zh-CN"/>
            </w:rPr>
            <w:t xml:space="preserve">8  </w:t>
          </w:r>
          <w:r>
            <w:rPr>
              <w:rFonts w:hint="eastAsia" w:ascii="宋体" w:hAnsi="宋体" w:eastAsia="宋体" w:cs="宋体"/>
              <w:color w:val="auto"/>
              <w:szCs w:val="28"/>
            </w:rPr>
            <w:t>检测数据分析与判定</w:t>
          </w:r>
          <w:r>
            <w:rPr>
              <w:color w:val="auto"/>
            </w:rPr>
            <w:tab/>
          </w:r>
          <w:r>
            <w:rPr>
              <w:color w:val="auto"/>
            </w:rPr>
            <w:fldChar w:fldCharType="begin"/>
          </w:r>
          <w:r>
            <w:rPr>
              <w:color w:val="auto"/>
            </w:rPr>
            <w:instrText xml:space="preserve"> PAGEREF _Toc9449 \h </w:instrText>
          </w:r>
          <w:r>
            <w:rPr>
              <w:color w:val="auto"/>
            </w:rPr>
            <w:fldChar w:fldCharType="separate"/>
          </w:r>
          <w:r>
            <w:rPr>
              <w:color w:val="auto"/>
            </w:rPr>
            <w:t>23</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"_Toc32503" </w:instrText>
          </w:r>
          <w:r>
            <w:fldChar w:fldCharType="separate"/>
          </w:r>
          <w:r>
            <w:rPr>
              <w:rFonts w:hint="eastAsia"/>
              <w:color w:val="auto"/>
              <w:szCs w:val="28"/>
              <w:lang w:eastAsia="zh-CN"/>
            </w:rPr>
            <w:t xml:space="preserve">9  </w:t>
          </w:r>
          <w:r>
            <w:rPr>
              <w:rFonts w:hint="eastAsia" w:ascii="宋体" w:hAnsi="宋体" w:eastAsia="宋体" w:cs="宋体"/>
              <w:color w:val="auto"/>
              <w:szCs w:val="28"/>
              <w:lang w:eastAsia="zh-CN"/>
            </w:rPr>
            <w:t>安全措施</w:t>
          </w:r>
          <w:r>
            <w:rPr>
              <w:color w:val="auto"/>
            </w:rPr>
            <w:tab/>
          </w:r>
          <w:r>
            <w:rPr>
              <w:color w:val="auto"/>
            </w:rPr>
            <w:fldChar w:fldCharType="begin"/>
          </w:r>
          <w:r>
            <w:rPr>
              <w:color w:val="auto"/>
            </w:rPr>
            <w:instrText xml:space="preserve"> PAGEREF _Toc32503 \h </w:instrText>
          </w:r>
          <w:r>
            <w:rPr>
              <w:color w:val="auto"/>
            </w:rPr>
            <w:fldChar w:fldCharType="separate"/>
          </w:r>
          <w:r>
            <w:rPr>
              <w:color w:val="auto"/>
            </w:rPr>
            <w:t>24</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"_Toc14368" </w:instrText>
          </w:r>
          <w:r>
            <w:fldChar w:fldCharType="separate"/>
          </w:r>
          <w:r>
            <w:rPr>
              <w:rFonts w:hint="eastAsia" w:ascii="宋体" w:hAnsi="宋体" w:eastAsia="宋体" w:cs="宋体"/>
              <w:color w:val="auto"/>
              <w:szCs w:val="28"/>
              <w:lang w:eastAsia="zh-CN"/>
            </w:rPr>
            <w:t>附录</w:t>
          </w:r>
          <w:r>
            <w:rPr>
              <w:color w:val="auto"/>
              <w:szCs w:val="28"/>
              <w:lang w:eastAsia="zh-CN"/>
            </w:rPr>
            <w:t xml:space="preserve">A  </w:t>
          </w:r>
          <w:r>
            <w:rPr>
              <w:rFonts w:hint="eastAsia" w:ascii="宋体" w:hAnsi="宋体" w:eastAsia="宋体" w:cs="宋体"/>
              <w:color w:val="auto"/>
              <w:szCs w:val="28"/>
              <w:lang w:eastAsia="zh-CN"/>
            </w:rPr>
            <w:t>桩身内力测试</w:t>
          </w:r>
          <w:r>
            <w:rPr>
              <w:color w:val="auto"/>
            </w:rPr>
            <w:tab/>
          </w:r>
          <w:r>
            <w:rPr>
              <w:color w:val="auto"/>
            </w:rPr>
            <w:fldChar w:fldCharType="begin"/>
          </w:r>
          <w:r>
            <w:rPr>
              <w:color w:val="auto"/>
            </w:rPr>
            <w:instrText xml:space="preserve"> PAGEREF _Toc14368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"_Toc25756" </w:instrText>
          </w:r>
          <w:r>
            <w:fldChar w:fldCharType="separate"/>
          </w:r>
          <w:r>
            <w:rPr>
              <w:rFonts w:hint="eastAsia" w:ascii="宋体" w:hAnsi="宋体" w:eastAsia="宋体" w:cs="宋体"/>
              <w:color w:val="auto"/>
              <w:szCs w:val="28"/>
              <w:lang w:eastAsia="zh-CN"/>
            </w:rPr>
            <w:t>附录</w:t>
          </w:r>
          <w:r>
            <w:rPr>
              <w:color w:val="auto"/>
              <w:szCs w:val="28"/>
              <w:lang w:eastAsia="zh-CN"/>
            </w:rPr>
            <w:t xml:space="preserve">B  </w:t>
          </w:r>
          <w:r>
            <w:rPr>
              <w:rFonts w:hint="eastAsia" w:ascii="宋体" w:hAnsi="宋体" w:eastAsia="宋体" w:cs="宋体"/>
              <w:color w:val="auto"/>
              <w:szCs w:val="28"/>
              <w:lang w:eastAsia="zh-CN"/>
            </w:rPr>
            <w:t>混凝土桩桩头处理</w:t>
          </w:r>
          <w:r>
            <w:rPr>
              <w:color w:val="auto"/>
            </w:rPr>
            <w:tab/>
          </w:r>
          <w:r>
            <w:rPr>
              <w:color w:val="auto"/>
            </w:rPr>
            <w:fldChar w:fldCharType="begin"/>
          </w:r>
          <w:r>
            <w:rPr>
              <w:color w:val="auto"/>
            </w:rPr>
            <w:instrText xml:space="preserve"> PAGEREF _Toc25756 \h </w:instrText>
          </w:r>
          <w:r>
            <w:rPr>
              <w:color w:val="auto"/>
            </w:rPr>
            <w:fldChar w:fldCharType="separate"/>
          </w:r>
          <w:r>
            <w:rPr>
              <w:color w:val="auto"/>
            </w:rPr>
            <w:t>29</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"_Toc3440" </w:instrText>
          </w:r>
          <w:r>
            <w:fldChar w:fldCharType="separate"/>
          </w:r>
          <w:r>
            <w:rPr>
              <w:rFonts w:hint="eastAsia" w:ascii="宋体" w:hAnsi="宋体" w:eastAsia="宋体" w:cs="宋体"/>
              <w:color w:val="auto"/>
              <w:szCs w:val="28"/>
              <w:lang w:eastAsia="zh-CN"/>
            </w:rPr>
            <w:t>附录</w:t>
          </w:r>
          <w:r>
            <w:rPr>
              <w:color w:val="auto"/>
              <w:szCs w:val="28"/>
              <w:lang w:eastAsia="zh-CN"/>
            </w:rPr>
            <w:t xml:space="preserve">C  </w:t>
          </w:r>
          <w:r>
            <w:rPr>
              <w:rFonts w:hint="eastAsia" w:ascii="宋体" w:hAnsi="宋体" w:eastAsia="宋体" w:cs="宋体"/>
              <w:color w:val="auto"/>
              <w:szCs w:val="28"/>
              <w:lang w:eastAsia="zh-CN"/>
            </w:rPr>
            <w:t>静载试验记录表</w:t>
          </w:r>
          <w:r>
            <w:rPr>
              <w:color w:val="auto"/>
            </w:rPr>
            <w:tab/>
          </w:r>
          <w:r>
            <w:rPr>
              <w:color w:val="auto"/>
            </w:rPr>
            <w:fldChar w:fldCharType="begin"/>
          </w:r>
          <w:r>
            <w:rPr>
              <w:color w:val="auto"/>
            </w:rPr>
            <w:instrText xml:space="preserve"> PAGEREF _Toc3440 \h </w:instrText>
          </w:r>
          <w:r>
            <w:rPr>
              <w:color w:val="auto"/>
            </w:rPr>
            <w:fldChar w:fldCharType="separate"/>
          </w:r>
          <w:r>
            <w:rPr>
              <w:color w:val="auto"/>
            </w:rPr>
            <w:t>30</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"_Toc9611" </w:instrText>
          </w:r>
          <w:r>
            <w:fldChar w:fldCharType="separate"/>
          </w:r>
          <w:r>
            <w:rPr>
              <w:rFonts w:hint="eastAsia" w:ascii="宋体" w:hAnsi="宋体" w:eastAsia="宋体" w:cs="宋体"/>
              <w:color w:val="auto"/>
              <w:szCs w:val="28"/>
              <w:lang w:eastAsia="zh-CN"/>
            </w:rPr>
            <w:t>附录</w:t>
          </w:r>
          <w:r>
            <w:rPr>
              <w:color w:val="auto"/>
              <w:szCs w:val="28"/>
              <w:lang w:eastAsia="zh-CN"/>
            </w:rPr>
            <w:t xml:space="preserve">D  </w:t>
          </w:r>
          <w:r>
            <w:rPr>
              <w:rFonts w:hint="eastAsia" w:ascii="宋体" w:hAnsi="宋体" w:eastAsia="宋体" w:cs="宋体"/>
              <w:color w:val="auto"/>
              <w:szCs w:val="28"/>
              <w:lang w:eastAsia="zh-CN"/>
            </w:rPr>
            <w:t>本规范用词说明</w:t>
          </w:r>
          <w:r>
            <w:rPr>
              <w:color w:val="auto"/>
            </w:rPr>
            <w:tab/>
          </w:r>
          <w:r>
            <w:rPr>
              <w:color w:val="auto"/>
            </w:rPr>
            <w:fldChar w:fldCharType="begin"/>
          </w:r>
          <w:r>
            <w:rPr>
              <w:color w:val="auto"/>
            </w:rPr>
            <w:instrText xml:space="preserve"> PAGEREF _Toc9611 \h </w:instrText>
          </w:r>
          <w:r>
            <w:rPr>
              <w:color w:val="auto"/>
            </w:rPr>
            <w:fldChar w:fldCharType="separate"/>
          </w:r>
          <w:r>
            <w:rPr>
              <w:color w:val="auto"/>
            </w:rPr>
            <w:t>31</w:t>
          </w:r>
          <w:r>
            <w:rPr>
              <w:color w:val="auto"/>
            </w:rPr>
            <w:fldChar w:fldCharType="end"/>
          </w:r>
          <w:r>
            <w:rPr>
              <w:color w:val="auto"/>
            </w:rPr>
            <w:fldChar w:fldCharType="end"/>
          </w:r>
        </w:p>
        <w:p>
          <w:pPr>
            <w:pStyle w:val="11"/>
            <w:tabs>
              <w:tab w:val="right" w:leader="dot" w:pos="8306"/>
            </w:tabs>
            <w:spacing w:line="360" w:lineRule="auto"/>
            <w:rPr>
              <w:color w:val="auto"/>
            </w:rPr>
          </w:pPr>
          <w:r>
            <w:fldChar w:fldCharType="begin"/>
          </w:r>
          <w:r>
            <w:instrText xml:space="preserve"> HYPERLINK \l "_Toc3366" </w:instrText>
          </w:r>
          <w:r>
            <w:fldChar w:fldCharType="separate"/>
          </w:r>
          <w:r>
            <w:rPr>
              <w:rFonts w:hint="eastAsia" w:ascii="宋体" w:hAnsi="宋体" w:eastAsia="宋体" w:cs="宋体"/>
              <w:color w:val="auto"/>
              <w:szCs w:val="28"/>
              <w:lang w:eastAsia="zh-CN"/>
            </w:rPr>
            <w:t>引用标准名录</w:t>
          </w:r>
          <w:r>
            <w:rPr>
              <w:color w:val="auto"/>
            </w:rPr>
            <w:tab/>
          </w:r>
          <w:r>
            <w:rPr>
              <w:color w:val="auto"/>
            </w:rPr>
            <w:fldChar w:fldCharType="begin"/>
          </w:r>
          <w:r>
            <w:rPr>
              <w:color w:val="auto"/>
            </w:rPr>
            <w:instrText xml:space="preserve"> PAGEREF _Toc3366 \h </w:instrText>
          </w:r>
          <w:r>
            <w:rPr>
              <w:color w:val="auto"/>
            </w:rPr>
            <w:fldChar w:fldCharType="separate"/>
          </w:r>
          <w:r>
            <w:rPr>
              <w:color w:val="auto"/>
            </w:rPr>
            <w:t>32</w:t>
          </w:r>
          <w:r>
            <w:rPr>
              <w:color w:val="auto"/>
            </w:rPr>
            <w:fldChar w:fldCharType="end"/>
          </w:r>
          <w:r>
            <w:rPr>
              <w:color w:val="auto"/>
            </w:rPr>
            <w:fldChar w:fldCharType="end"/>
          </w:r>
        </w:p>
        <w:p>
          <w:pPr>
            <w:pStyle w:val="11"/>
            <w:tabs>
              <w:tab w:val="right" w:leader="dot" w:pos="8306"/>
            </w:tabs>
            <w:spacing w:line="360" w:lineRule="auto"/>
            <w:rPr>
              <w:b/>
              <w:bCs/>
              <w:color w:val="auto"/>
            </w:rPr>
          </w:pPr>
          <w:r>
            <w:rPr>
              <w:rFonts w:hint="eastAsia" w:eastAsia="宋体"/>
              <w:color w:val="auto"/>
              <w:lang w:eastAsia="zh-CN"/>
            </w:rPr>
            <w:t>附：条文</w:t>
          </w:r>
          <w:r>
            <w:fldChar w:fldCharType="begin"/>
          </w:r>
          <w:r>
            <w:instrText xml:space="preserve"> HYPERLINK \l "_Toc20351" </w:instrText>
          </w:r>
          <w:r>
            <w:fldChar w:fldCharType="separate"/>
          </w:r>
          <w:r>
            <w:rPr>
              <w:rFonts w:eastAsia="宋体"/>
              <w:color w:val="auto"/>
              <w:szCs w:val="32"/>
              <w:lang w:eastAsia="zh-CN"/>
            </w:rPr>
            <w:t>说明</w:t>
          </w:r>
          <w:r>
            <w:rPr>
              <w:color w:val="auto"/>
            </w:rPr>
            <w:tab/>
          </w:r>
          <w:r>
            <w:rPr>
              <w:color w:val="auto"/>
            </w:rPr>
            <w:fldChar w:fldCharType="begin"/>
          </w:r>
          <w:r>
            <w:rPr>
              <w:color w:val="auto"/>
            </w:rPr>
            <w:instrText xml:space="preserve"> PAGEREF _Toc20351 \h </w:instrText>
          </w:r>
          <w:r>
            <w:rPr>
              <w:color w:val="auto"/>
            </w:rPr>
            <w:fldChar w:fldCharType="separate"/>
          </w:r>
          <w:r>
            <w:rPr>
              <w:color w:val="auto"/>
            </w:rPr>
            <w:t>34</w:t>
          </w:r>
          <w:r>
            <w:rPr>
              <w:color w:val="auto"/>
            </w:rPr>
            <w:fldChar w:fldCharType="end"/>
          </w:r>
          <w:r>
            <w:rPr>
              <w:color w:val="auto"/>
            </w:rPr>
            <w:fldChar w:fldCharType="end"/>
          </w:r>
        </w:p>
        <w:p>
          <w:pPr>
            <w:pStyle w:val="20"/>
            <w:tabs>
              <w:tab w:val="right" w:leader="dot" w:pos="8306"/>
            </w:tabs>
            <w:rPr>
              <w:color w:val="auto"/>
            </w:rPr>
          </w:pPr>
          <w:r>
            <w:rPr>
              <w:rFonts w:hint="eastAsia"/>
              <w:color w:val="auto"/>
            </w:rPr>
            <w:fldChar w:fldCharType="end"/>
          </w:r>
        </w:p>
        <w:p>
          <w:pPr>
            <w:pStyle w:val="20"/>
            <w:tabs>
              <w:tab w:val="right" w:leader="dot" w:pos="8306"/>
            </w:tabs>
            <w:jc w:val="center"/>
            <w:rPr>
              <w:color w:val="auto"/>
            </w:rPr>
          </w:pPr>
          <w:r>
            <w:rPr>
              <w:color w:val="auto"/>
            </w:rPr>
            <w:t>C</w:t>
          </w:r>
          <w:r>
            <w:rPr>
              <w:rFonts w:hint="eastAsia"/>
              <w:color w:val="auto"/>
            </w:rPr>
            <w:t>ontent</w:t>
          </w:r>
        </w:p>
        <w:p>
          <w:pPr>
            <w:pStyle w:val="20"/>
            <w:tabs>
              <w:tab w:val="right" w:leader="dot" w:pos="8306"/>
            </w:tabs>
            <w:rPr>
              <w:b w:val="0"/>
              <w:color w:val="auto"/>
            </w:rPr>
          </w:pPr>
          <w:r>
            <w:rPr>
              <w:rFonts w:hint="eastAsia"/>
              <w:b w:val="0"/>
              <w:color w:val="auto"/>
            </w:rPr>
            <w:t>1</w:t>
          </w:r>
          <w:r>
            <w:rPr>
              <w:b w:val="0"/>
              <w:color w:val="auto"/>
            </w:rPr>
            <w:t xml:space="preserve">   </w:t>
          </w:r>
          <w:r>
            <w:rPr>
              <w:rFonts w:hint="eastAsia"/>
              <w:b w:val="0"/>
              <w:color w:val="auto"/>
            </w:rPr>
            <w:t>General</w:t>
          </w:r>
          <w:r>
            <w:rPr>
              <w:b w:val="0"/>
              <w:color w:val="auto"/>
            </w:rPr>
            <w:t xml:space="preserve"> </w:t>
          </w:r>
          <w:r>
            <w:rPr>
              <w:rFonts w:hint="eastAsia"/>
              <w:b w:val="0"/>
              <w:color w:val="auto"/>
            </w:rPr>
            <w:t>pro</w:t>
          </w:r>
          <w:r>
            <w:rPr>
              <w:b w:val="0"/>
              <w:color w:val="auto"/>
            </w:rPr>
            <w:t>visions</w:t>
          </w:r>
          <w:r>
            <w:rPr>
              <w:rFonts w:hint="eastAsia"/>
              <w:b w:val="0"/>
              <w:color w:val="auto"/>
            </w:rPr>
            <w:t>…………………………………………………………1</w:t>
          </w:r>
        </w:p>
        <w:p>
          <w:pPr>
            <w:pStyle w:val="20"/>
            <w:tabs>
              <w:tab w:val="right" w:leader="dot" w:pos="8306"/>
            </w:tabs>
            <w:rPr>
              <w:b w:val="0"/>
              <w:color w:val="auto"/>
            </w:rPr>
          </w:pPr>
          <w:r>
            <w:rPr>
              <w:rFonts w:hint="eastAsia"/>
              <w:b w:val="0"/>
              <w:color w:val="auto"/>
            </w:rPr>
            <w:t>2</w:t>
          </w:r>
          <w:r>
            <w:rPr>
              <w:b w:val="0"/>
              <w:color w:val="auto"/>
            </w:rPr>
            <w:t xml:space="preserve">   Terms and symbols</w:t>
          </w:r>
          <w:r>
            <w:rPr>
              <w:rFonts w:hint="eastAsia"/>
              <w:b w:val="0"/>
              <w:color w:val="auto"/>
            </w:rPr>
            <w:t>…………………………………………………………2</w:t>
          </w:r>
        </w:p>
        <w:p>
          <w:pPr>
            <w:pStyle w:val="20"/>
            <w:tabs>
              <w:tab w:val="right" w:leader="dot" w:pos="8306"/>
            </w:tabs>
            <w:ind w:firstLine="240"/>
            <w:rPr>
              <w:b w:val="0"/>
              <w:color w:val="auto"/>
              <w:sz w:val="21"/>
              <w:szCs w:val="21"/>
            </w:rPr>
          </w:pPr>
          <w:r>
            <w:rPr>
              <w:b w:val="0"/>
              <w:color w:val="auto"/>
              <w:sz w:val="21"/>
              <w:szCs w:val="21"/>
            </w:rPr>
            <w:t>2.1   Terms</w:t>
          </w:r>
          <w:r>
            <w:rPr>
              <w:rFonts w:hint="eastAsia"/>
              <w:b w:val="0"/>
              <w:color w:val="auto"/>
              <w:sz w:val="21"/>
              <w:szCs w:val="21"/>
            </w:rPr>
            <w:t>………………………………………………………………………………2</w:t>
          </w:r>
        </w:p>
        <w:p>
          <w:pPr>
            <w:pStyle w:val="20"/>
            <w:tabs>
              <w:tab w:val="right" w:leader="dot" w:pos="8306"/>
            </w:tabs>
            <w:ind w:firstLine="240"/>
            <w:rPr>
              <w:b w:val="0"/>
              <w:color w:val="auto"/>
              <w:sz w:val="18"/>
              <w:szCs w:val="18"/>
            </w:rPr>
          </w:pPr>
          <w:r>
            <w:rPr>
              <w:b w:val="0"/>
              <w:color w:val="auto"/>
              <w:sz w:val="21"/>
              <w:szCs w:val="21"/>
            </w:rPr>
            <w:t>2.2   Symbols</w:t>
          </w:r>
          <w:r>
            <w:rPr>
              <w:rFonts w:hint="eastAsia"/>
              <w:b w:val="0"/>
              <w:color w:val="auto"/>
              <w:sz w:val="21"/>
              <w:szCs w:val="21"/>
            </w:rPr>
            <w:t>………………………………………………………………………………2</w:t>
          </w:r>
        </w:p>
        <w:p>
          <w:pPr>
            <w:pStyle w:val="20"/>
            <w:tabs>
              <w:tab w:val="right" w:leader="dot" w:pos="8306"/>
            </w:tabs>
            <w:rPr>
              <w:b w:val="0"/>
              <w:color w:val="auto"/>
            </w:rPr>
          </w:pPr>
          <w:r>
            <w:rPr>
              <w:rFonts w:hint="eastAsia"/>
              <w:b w:val="0"/>
              <w:color w:val="auto"/>
            </w:rPr>
            <w:t>3</w:t>
          </w:r>
          <w:r>
            <w:rPr>
              <w:b w:val="0"/>
              <w:color w:val="auto"/>
            </w:rPr>
            <w:t xml:space="preserve">   </w:t>
          </w:r>
          <w:r>
            <w:rPr>
              <w:rFonts w:hint="eastAsia"/>
              <w:b w:val="0"/>
              <w:color w:val="auto"/>
            </w:rPr>
            <w:t>Fundamental</w:t>
          </w:r>
          <w:r>
            <w:rPr>
              <w:b w:val="0"/>
              <w:color w:val="auto"/>
            </w:rPr>
            <w:t xml:space="preserve"> </w:t>
          </w:r>
          <w:r>
            <w:rPr>
              <w:rFonts w:hint="eastAsia"/>
              <w:b w:val="0"/>
              <w:color w:val="auto"/>
            </w:rPr>
            <w:t>stipulations……………………………………………………4</w:t>
          </w:r>
        </w:p>
        <w:p>
          <w:pPr>
            <w:pStyle w:val="20"/>
            <w:tabs>
              <w:tab w:val="right" w:leader="dot" w:pos="8306"/>
            </w:tabs>
            <w:ind w:firstLine="240"/>
            <w:rPr>
              <w:b w:val="0"/>
              <w:color w:val="auto"/>
              <w:sz w:val="21"/>
              <w:szCs w:val="21"/>
            </w:rPr>
          </w:pPr>
          <w:r>
            <w:rPr>
              <w:b w:val="0"/>
              <w:color w:val="auto"/>
              <w:sz w:val="21"/>
              <w:szCs w:val="21"/>
            </w:rPr>
            <w:t xml:space="preserve">3.1   </w:t>
          </w:r>
          <w:r>
            <w:rPr>
              <w:rFonts w:hint="eastAsia"/>
              <w:b w:val="0"/>
              <w:color w:val="auto"/>
              <w:sz w:val="21"/>
              <w:szCs w:val="21"/>
            </w:rPr>
            <w:t>Ge</w:t>
          </w:r>
          <w:r>
            <w:rPr>
              <w:b w:val="0"/>
              <w:color w:val="auto"/>
              <w:sz w:val="21"/>
              <w:szCs w:val="21"/>
            </w:rPr>
            <w:t>neral stipulations</w:t>
          </w:r>
          <w:r>
            <w:rPr>
              <w:rFonts w:hint="eastAsia"/>
              <w:b w:val="0"/>
              <w:color w:val="auto"/>
              <w:sz w:val="21"/>
              <w:szCs w:val="21"/>
            </w:rPr>
            <w:t>……………………………………………………………………4</w:t>
          </w:r>
        </w:p>
        <w:p>
          <w:pPr>
            <w:pStyle w:val="20"/>
            <w:tabs>
              <w:tab w:val="right" w:leader="dot" w:pos="8306"/>
            </w:tabs>
            <w:ind w:firstLine="240"/>
            <w:rPr>
              <w:b w:val="0"/>
              <w:color w:val="auto"/>
              <w:sz w:val="21"/>
              <w:szCs w:val="21"/>
            </w:rPr>
          </w:pPr>
          <w:r>
            <w:rPr>
              <w:rFonts w:hint="eastAsia"/>
              <w:b w:val="0"/>
              <w:color w:val="auto"/>
              <w:sz w:val="21"/>
              <w:szCs w:val="21"/>
            </w:rPr>
            <w:t>3</w:t>
          </w:r>
          <w:r>
            <w:rPr>
              <w:b w:val="0"/>
              <w:color w:val="auto"/>
              <w:sz w:val="21"/>
              <w:szCs w:val="21"/>
            </w:rPr>
            <w:t>.2   Procedure of testing</w:t>
          </w:r>
          <w:r>
            <w:rPr>
              <w:rFonts w:hint="eastAsia"/>
              <w:b w:val="0"/>
              <w:color w:val="auto"/>
              <w:sz w:val="21"/>
              <w:szCs w:val="21"/>
            </w:rPr>
            <w:t>……………………………………………………………………4</w:t>
          </w:r>
        </w:p>
        <w:p>
          <w:pPr>
            <w:pStyle w:val="20"/>
            <w:tabs>
              <w:tab w:val="right" w:leader="dot" w:pos="8306"/>
            </w:tabs>
            <w:rPr>
              <w:b w:val="0"/>
              <w:color w:val="auto"/>
            </w:rPr>
          </w:pPr>
          <w:r>
            <w:rPr>
              <w:rFonts w:hint="eastAsia"/>
              <w:b w:val="0"/>
              <w:color w:val="auto"/>
            </w:rPr>
            <w:t>4</w:t>
          </w:r>
          <w:r>
            <w:rPr>
              <w:b w:val="0"/>
              <w:color w:val="auto"/>
            </w:rPr>
            <w:t xml:space="preserve">   Instruments and equipment</w:t>
          </w:r>
          <w:r>
            <w:rPr>
              <w:rFonts w:hint="eastAsia"/>
              <w:b w:val="0"/>
              <w:color w:val="auto"/>
            </w:rPr>
            <w:t>………………………………………………………6</w:t>
          </w:r>
        </w:p>
        <w:p>
          <w:pPr>
            <w:pStyle w:val="20"/>
            <w:tabs>
              <w:tab w:val="right" w:leader="dot" w:pos="8306"/>
            </w:tabs>
            <w:rPr>
              <w:b w:val="0"/>
              <w:color w:val="auto"/>
            </w:rPr>
          </w:pPr>
          <w:r>
            <w:rPr>
              <w:rFonts w:hint="eastAsia"/>
              <w:b w:val="0"/>
              <w:color w:val="auto"/>
            </w:rPr>
            <w:t>5</w:t>
          </w:r>
          <w:r>
            <w:rPr>
              <w:b w:val="0"/>
              <w:color w:val="auto"/>
            </w:rPr>
            <w:t xml:space="preserve">   </w:t>
          </w:r>
          <w:r>
            <w:rPr>
              <w:rFonts w:hint="eastAsia"/>
              <w:b w:val="0"/>
              <w:color w:val="auto"/>
            </w:rPr>
            <w:t>D</w:t>
          </w:r>
          <w:r>
            <w:rPr>
              <w:b w:val="0"/>
              <w:color w:val="auto"/>
            </w:rPr>
            <w:t>esign of testing</w:t>
          </w:r>
          <w:r>
            <w:rPr>
              <w:rFonts w:hint="eastAsia"/>
              <w:b w:val="0"/>
              <w:color w:val="auto"/>
            </w:rPr>
            <w:t>……………………………………………………</w:t>
          </w:r>
          <w:r>
            <w:rPr>
              <w:rFonts w:hint="eastAsia"/>
              <w:b w:val="0"/>
              <w:color w:val="auto"/>
              <w:sz w:val="21"/>
              <w:szCs w:val="21"/>
            </w:rPr>
            <w:t>…………</w:t>
          </w:r>
          <w:r>
            <w:rPr>
              <w:rFonts w:hint="eastAsia"/>
              <w:b w:val="0"/>
              <w:color w:val="auto"/>
            </w:rPr>
            <w:t>…8</w:t>
          </w:r>
        </w:p>
        <w:p>
          <w:pPr>
            <w:pStyle w:val="20"/>
            <w:tabs>
              <w:tab w:val="right" w:leader="dot" w:pos="8306"/>
            </w:tabs>
            <w:ind w:firstLine="315" w:firstLineChars="150"/>
            <w:rPr>
              <w:b w:val="0"/>
              <w:color w:val="auto"/>
              <w:sz w:val="21"/>
              <w:szCs w:val="21"/>
            </w:rPr>
          </w:pPr>
          <w:r>
            <w:rPr>
              <w:rFonts w:hint="eastAsia"/>
              <w:b w:val="0"/>
              <w:color w:val="auto"/>
              <w:sz w:val="21"/>
              <w:szCs w:val="21"/>
            </w:rPr>
            <w:t>5</w:t>
          </w:r>
          <w:bookmarkStart w:id="57" w:name="_Hlk139286058"/>
          <w:r>
            <w:rPr>
              <w:b w:val="0"/>
              <w:color w:val="auto"/>
              <w:sz w:val="21"/>
              <w:szCs w:val="21"/>
            </w:rPr>
            <w:t>.1   General stipulations</w:t>
          </w:r>
          <w:r>
            <w:rPr>
              <w:rFonts w:hint="eastAsia"/>
              <w:b w:val="0"/>
              <w:color w:val="auto"/>
              <w:sz w:val="21"/>
              <w:szCs w:val="21"/>
            </w:rPr>
            <w:t>……………………………………………………………………</w:t>
          </w:r>
          <w:bookmarkEnd w:id="57"/>
          <w:r>
            <w:rPr>
              <w:rFonts w:hint="eastAsia"/>
              <w:b w:val="0"/>
              <w:color w:val="auto"/>
              <w:sz w:val="21"/>
              <w:szCs w:val="21"/>
            </w:rPr>
            <w:t>8</w:t>
          </w:r>
        </w:p>
        <w:p>
          <w:pPr>
            <w:pStyle w:val="20"/>
            <w:tabs>
              <w:tab w:val="right" w:leader="dot" w:pos="8306"/>
            </w:tabs>
            <w:ind w:firstLine="315" w:firstLineChars="150"/>
            <w:rPr>
              <w:b w:val="0"/>
              <w:color w:val="auto"/>
              <w:sz w:val="21"/>
              <w:szCs w:val="21"/>
            </w:rPr>
          </w:pPr>
          <w:r>
            <w:rPr>
              <w:rFonts w:hint="eastAsia"/>
              <w:b w:val="0"/>
              <w:color w:val="auto"/>
              <w:sz w:val="21"/>
              <w:szCs w:val="21"/>
            </w:rPr>
            <w:t>5</w:t>
          </w:r>
          <w:r>
            <w:rPr>
              <w:b w:val="0"/>
              <w:color w:val="auto"/>
              <w:sz w:val="21"/>
              <w:szCs w:val="21"/>
            </w:rPr>
            <w:t xml:space="preserve">.2   </w:t>
          </w:r>
          <w:r>
            <w:rPr>
              <w:rFonts w:hint="eastAsia"/>
              <w:b w:val="0"/>
              <w:color w:val="auto"/>
              <w:sz w:val="21"/>
              <w:szCs w:val="21"/>
            </w:rPr>
            <w:t>Calculation</w:t>
          </w:r>
          <w:r>
            <w:rPr>
              <w:b w:val="0"/>
              <w:color w:val="auto"/>
              <w:sz w:val="21"/>
              <w:szCs w:val="21"/>
            </w:rPr>
            <w:t xml:space="preserve"> </w:t>
          </w:r>
          <w:r>
            <w:rPr>
              <w:rFonts w:hint="eastAsia"/>
              <w:b w:val="0"/>
              <w:color w:val="auto"/>
              <w:sz w:val="21"/>
              <w:szCs w:val="21"/>
            </w:rPr>
            <w:t>of</w:t>
          </w:r>
          <w:r>
            <w:rPr>
              <w:b w:val="0"/>
              <w:color w:val="auto"/>
              <w:sz w:val="21"/>
              <w:szCs w:val="21"/>
            </w:rPr>
            <w:t xml:space="preserve"> uplift bearing capacity of steel half-screw anchor piles</w:t>
          </w:r>
          <w:r>
            <w:rPr>
              <w:rFonts w:hint="eastAsia"/>
              <w:b w:val="0"/>
              <w:color w:val="auto"/>
              <w:sz w:val="21"/>
              <w:szCs w:val="21"/>
            </w:rPr>
            <w:t>………………1</w:t>
          </w:r>
          <w:r>
            <w:rPr>
              <w:b w:val="0"/>
              <w:color w:val="auto"/>
              <w:sz w:val="21"/>
              <w:szCs w:val="21"/>
            </w:rPr>
            <w:t>0</w:t>
          </w:r>
        </w:p>
        <w:p>
          <w:pPr>
            <w:pStyle w:val="20"/>
            <w:tabs>
              <w:tab w:val="right" w:leader="dot" w:pos="8306"/>
            </w:tabs>
            <w:ind w:firstLine="315" w:firstLineChars="150"/>
            <w:rPr>
              <w:b w:val="0"/>
              <w:color w:val="auto"/>
              <w:sz w:val="21"/>
              <w:szCs w:val="21"/>
            </w:rPr>
          </w:pPr>
          <w:r>
            <w:rPr>
              <w:rFonts w:hint="eastAsia"/>
              <w:b w:val="0"/>
              <w:color w:val="auto"/>
              <w:sz w:val="21"/>
              <w:szCs w:val="21"/>
            </w:rPr>
            <w:t>5</w:t>
          </w:r>
          <w:r>
            <w:rPr>
              <w:b w:val="0"/>
              <w:color w:val="auto"/>
              <w:sz w:val="21"/>
              <w:szCs w:val="21"/>
            </w:rPr>
            <w:t>.3   Cross beam type counterforce device with steel half-screw anchor pile</w:t>
          </w:r>
          <w:r>
            <w:rPr>
              <w:rFonts w:hint="eastAsia"/>
              <w:b w:val="0"/>
              <w:color w:val="auto"/>
              <w:sz w:val="21"/>
              <w:szCs w:val="21"/>
            </w:rPr>
            <w:t>………………1</w:t>
          </w:r>
          <w:r>
            <w:rPr>
              <w:b w:val="0"/>
              <w:color w:val="auto"/>
              <w:sz w:val="21"/>
              <w:szCs w:val="21"/>
            </w:rPr>
            <w:t>1</w:t>
          </w:r>
        </w:p>
        <w:p>
          <w:pPr>
            <w:pStyle w:val="20"/>
            <w:tabs>
              <w:tab w:val="right" w:leader="dot" w:pos="8306"/>
            </w:tabs>
            <w:ind w:firstLine="315" w:firstLineChars="150"/>
            <w:rPr>
              <w:b w:val="0"/>
              <w:color w:val="auto"/>
              <w:sz w:val="21"/>
              <w:szCs w:val="21"/>
            </w:rPr>
          </w:pPr>
          <w:r>
            <w:rPr>
              <w:rFonts w:hint="eastAsia"/>
              <w:b w:val="0"/>
              <w:color w:val="auto"/>
              <w:sz w:val="21"/>
              <w:szCs w:val="21"/>
            </w:rPr>
            <w:t>5</w:t>
          </w:r>
          <w:r>
            <w:rPr>
              <w:b w:val="0"/>
              <w:color w:val="auto"/>
              <w:sz w:val="21"/>
              <w:szCs w:val="21"/>
            </w:rPr>
            <w:t>.4   Cable-stayed type counterforce device with steel half-screw anchor pile</w:t>
          </w:r>
          <w:r>
            <w:rPr>
              <w:rFonts w:hint="eastAsia"/>
              <w:b w:val="0"/>
              <w:color w:val="auto"/>
              <w:sz w:val="21"/>
              <w:szCs w:val="21"/>
            </w:rPr>
            <w:t>………………1</w:t>
          </w:r>
          <w:r>
            <w:rPr>
              <w:b w:val="0"/>
              <w:color w:val="auto"/>
              <w:sz w:val="21"/>
              <w:szCs w:val="21"/>
            </w:rPr>
            <w:t>2</w:t>
          </w:r>
        </w:p>
        <w:p>
          <w:pPr>
            <w:pStyle w:val="20"/>
            <w:tabs>
              <w:tab w:val="right" w:leader="dot" w:pos="8306"/>
            </w:tabs>
            <w:ind w:firstLine="315" w:firstLineChars="150"/>
            <w:rPr>
              <w:b w:val="0"/>
              <w:color w:val="auto"/>
              <w:sz w:val="21"/>
              <w:szCs w:val="21"/>
            </w:rPr>
          </w:pPr>
          <w:r>
            <w:rPr>
              <w:rFonts w:hint="eastAsia"/>
              <w:b w:val="0"/>
              <w:color w:val="auto"/>
              <w:sz w:val="21"/>
              <w:szCs w:val="21"/>
            </w:rPr>
            <w:t>5</w:t>
          </w:r>
          <w:r>
            <w:rPr>
              <w:b w:val="0"/>
              <w:color w:val="auto"/>
              <w:sz w:val="21"/>
              <w:szCs w:val="21"/>
            </w:rPr>
            <w:t>.5   Level-type loading counterforce device with steel half-screw anchor pile</w:t>
          </w:r>
          <w:r>
            <w:rPr>
              <w:rFonts w:hint="eastAsia"/>
              <w:b w:val="0"/>
              <w:color w:val="auto"/>
              <w:sz w:val="21"/>
              <w:szCs w:val="21"/>
            </w:rPr>
            <w:t>………………1</w:t>
          </w:r>
          <w:r>
            <w:rPr>
              <w:b w:val="0"/>
              <w:color w:val="auto"/>
              <w:sz w:val="21"/>
              <w:szCs w:val="21"/>
            </w:rPr>
            <w:t>3</w:t>
          </w:r>
        </w:p>
        <w:p>
          <w:pPr>
            <w:pStyle w:val="20"/>
            <w:tabs>
              <w:tab w:val="right" w:leader="dot" w:pos="8306"/>
            </w:tabs>
            <w:ind w:firstLine="315" w:firstLineChars="150"/>
            <w:rPr>
              <w:b w:val="0"/>
              <w:color w:val="auto"/>
              <w:sz w:val="21"/>
              <w:szCs w:val="21"/>
            </w:rPr>
          </w:pPr>
          <w:r>
            <w:rPr>
              <w:rFonts w:hint="eastAsia"/>
              <w:b w:val="0"/>
              <w:color w:val="auto"/>
              <w:sz w:val="21"/>
              <w:szCs w:val="21"/>
            </w:rPr>
            <w:t>5</w:t>
          </w:r>
          <w:r>
            <w:rPr>
              <w:b w:val="0"/>
              <w:color w:val="auto"/>
              <w:sz w:val="21"/>
              <w:szCs w:val="21"/>
            </w:rPr>
            <w:t>.6   steel half-screw anchor combined with surcharge preloading counterforce device</w:t>
          </w:r>
          <w:r>
            <w:rPr>
              <w:rFonts w:hint="eastAsia"/>
              <w:b w:val="0"/>
              <w:color w:val="auto"/>
              <w:sz w:val="21"/>
              <w:szCs w:val="21"/>
            </w:rPr>
            <w:t>……1</w:t>
          </w:r>
          <w:r>
            <w:rPr>
              <w:b w:val="0"/>
              <w:color w:val="auto"/>
              <w:sz w:val="21"/>
              <w:szCs w:val="21"/>
            </w:rPr>
            <w:t>4</w:t>
          </w:r>
        </w:p>
        <w:p>
          <w:pPr>
            <w:pStyle w:val="20"/>
            <w:tabs>
              <w:tab w:val="right" w:leader="dot" w:pos="8306"/>
            </w:tabs>
            <w:rPr>
              <w:b w:val="0"/>
              <w:color w:val="auto"/>
            </w:rPr>
          </w:pPr>
          <w:r>
            <w:rPr>
              <w:b w:val="0"/>
              <w:color w:val="auto"/>
            </w:rPr>
            <w:t>6   Installation of equipment</w:t>
          </w:r>
          <w:r>
            <w:rPr>
              <w:rFonts w:hint="eastAsia"/>
              <w:b w:val="0"/>
              <w:color w:val="auto"/>
            </w:rPr>
            <w:t>……………………………………………………</w:t>
          </w:r>
          <w:r>
            <w:rPr>
              <w:rFonts w:hint="eastAsia"/>
              <w:b w:val="0"/>
              <w:color w:val="auto"/>
              <w:sz w:val="21"/>
              <w:szCs w:val="21"/>
            </w:rPr>
            <w:t>……</w:t>
          </w:r>
          <w:r>
            <w:rPr>
              <w:rFonts w:hint="eastAsia"/>
              <w:b w:val="0"/>
              <w:color w:val="auto"/>
            </w:rPr>
            <w:t>1</w:t>
          </w:r>
          <w:r>
            <w:rPr>
              <w:b w:val="0"/>
              <w:color w:val="auto"/>
            </w:rPr>
            <w:t>6</w:t>
          </w:r>
        </w:p>
        <w:p>
          <w:pPr>
            <w:pStyle w:val="20"/>
            <w:tabs>
              <w:tab w:val="right" w:leader="dot" w:pos="8306"/>
            </w:tabs>
            <w:ind w:firstLine="315" w:firstLineChars="150"/>
            <w:rPr>
              <w:b w:val="0"/>
              <w:color w:val="auto"/>
              <w:sz w:val="21"/>
              <w:szCs w:val="21"/>
            </w:rPr>
          </w:pPr>
          <w:r>
            <w:rPr>
              <w:b w:val="0"/>
              <w:color w:val="auto"/>
              <w:sz w:val="21"/>
              <w:szCs w:val="21"/>
            </w:rPr>
            <w:t>6.1   General stipulations</w:t>
          </w:r>
          <w:r>
            <w:rPr>
              <w:rFonts w:hint="eastAsia"/>
              <w:b w:val="0"/>
              <w:color w:val="auto"/>
              <w:sz w:val="21"/>
              <w:szCs w:val="21"/>
            </w:rPr>
            <w:t>……………………………………………………………………1</w:t>
          </w:r>
          <w:r>
            <w:rPr>
              <w:b w:val="0"/>
              <w:color w:val="auto"/>
              <w:sz w:val="21"/>
              <w:szCs w:val="21"/>
            </w:rPr>
            <w:t>6</w:t>
          </w:r>
        </w:p>
        <w:p>
          <w:pPr>
            <w:pStyle w:val="20"/>
            <w:tabs>
              <w:tab w:val="right" w:leader="dot" w:pos="8306"/>
            </w:tabs>
            <w:ind w:firstLine="315" w:firstLineChars="150"/>
            <w:rPr>
              <w:b w:val="0"/>
              <w:color w:val="auto"/>
              <w:sz w:val="21"/>
              <w:szCs w:val="21"/>
            </w:rPr>
          </w:pPr>
          <w:r>
            <w:rPr>
              <w:b w:val="0"/>
              <w:color w:val="auto"/>
              <w:sz w:val="21"/>
              <w:szCs w:val="21"/>
            </w:rPr>
            <w:t>6.2   Construction of steel half-screw anchor piles</w:t>
          </w:r>
          <w:r>
            <w:rPr>
              <w:rFonts w:hint="eastAsia"/>
              <w:b w:val="0"/>
              <w:color w:val="auto"/>
              <w:sz w:val="21"/>
              <w:szCs w:val="21"/>
            </w:rPr>
            <w:t>……………………………………………1</w:t>
          </w:r>
          <w:r>
            <w:rPr>
              <w:b w:val="0"/>
              <w:color w:val="auto"/>
              <w:sz w:val="21"/>
              <w:szCs w:val="21"/>
            </w:rPr>
            <w:t>6</w:t>
          </w:r>
        </w:p>
        <w:p>
          <w:pPr>
            <w:pStyle w:val="20"/>
            <w:tabs>
              <w:tab w:val="right" w:leader="dot" w:pos="8306"/>
            </w:tabs>
            <w:ind w:firstLine="315" w:firstLineChars="150"/>
            <w:rPr>
              <w:b w:val="0"/>
              <w:color w:val="auto"/>
              <w:sz w:val="21"/>
              <w:szCs w:val="21"/>
            </w:rPr>
          </w:pPr>
          <w:r>
            <w:rPr>
              <w:rFonts w:hint="eastAsia"/>
              <w:b w:val="0"/>
              <w:color w:val="auto"/>
              <w:sz w:val="21"/>
              <w:szCs w:val="21"/>
            </w:rPr>
            <w:t>6</w:t>
          </w:r>
          <w:r>
            <w:rPr>
              <w:b w:val="0"/>
              <w:color w:val="auto"/>
              <w:sz w:val="21"/>
              <w:szCs w:val="21"/>
            </w:rPr>
            <w:t>.3   Installation of counterforce device</w:t>
          </w:r>
          <w:r>
            <w:rPr>
              <w:rFonts w:hint="eastAsia"/>
              <w:b w:val="0"/>
              <w:color w:val="auto"/>
              <w:sz w:val="21"/>
              <w:szCs w:val="21"/>
            </w:rPr>
            <w:t>……………………………………………………1</w:t>
          </w:r>
          <w:r>
            <w:rPr>
              <w:b w:val="0"/>
              <w:color w:val="auto"/>
              <w:sz w:val="21"/>
              <w:szCs w:val="21"/>
            </w:rPr>
            <w:t>7</w:t>
          </w:r>
        </w:p>
        <w:p>
          <w:pPr>
            <w:pStyle w:val="20"/>
            <w:tabs>
              <w:tab w:val="right" w:leader="dot" w:pos="8306"/>
            </w:tabs>
            <w:rPr>
              <w:b w:val="0"/>
              <w:color w:val="auto"/>
            </w:rPr>
          </w:pPr>
          <w:r>
            <w:rPr>
              <w:rFonts w:hint="eastAsia"/>
              <w:b w:val="0"/>
              <w:color w:val="auto"/>
            </w:rPr>
            <w:t>7</w:t>
          </w:r>
          <w:r>
            <w:rPr>
              <w:b w:val="0"/>
              <w:color w:val="auto"/>
            </w:rPr>
            <w:t xml:space="preserve">   Field test </w:t>
          </w:r>
          <w:r>
            <w:rPr>
              <w:rFonts w:hint="eastAsia"/>
              <w:b w:val="0"/>
              <w:color w:val="auto"/>
            </w:rPr>
            <w:t>…………………………………………………………………………2</w:t>
          </w:r>
          <w:r>
            <w:rPr>
              <w:b w:val="0"/>
              <w:color w:val="auto"/>
            </w:rPr>
            <w:t>1</w:t>
          </w:r>
        </w:p>
        <w:p>
          <w:pPr>
            <w:pStyle w:val="20"/>
            <w:tabs>
              <w:tab w:val="right" w:leader="dot" w:pos="8306"/>
            </w:tabs>
            <w:rPr>
              <w:b w:val="0"/>
              <w:color w:val="auto"/>
            </w:rPr>
          </w:pPr>
          <w:r>
            <w:rPr>
              <w:rFonts w:hint="eastAsia"/>
              <w:b w:val="0"/>
              <w:color w:val="auto"/>
            </w:rPr>
            <w:t>8</w:t>
          </w:r>
          <w:r>
            <w:rPr>
              <w:b w:val="0"/>
              <w:color w:val="auto"/>
            </w:rPr>
            <w:t xml:space="preserve">   Analysis and judgment of testing data</w:t>
          </w:r>
          <w:r>
            <w:rPr>
              <w:rFonts w:hint="eastAsia"/>
              <w:b w:val="0"/>
              <w:color w:val="auto"/>
            </w:rPr>
            <w:t>……………………………………………2</w:t>
          </w:r>
          <w:r>
            <w:rPr>
              <w:b w:val="0"/>
              <w:color w:val="auto"/>
            </w:rPr>
            <w:t>3</w:t>
          </w:r>
        </w:p>
        <w:p>
          <w:pPr>
            <w:pStyle w:val="20"/>
            <w:tabs>
              <w:tab w:val="right" w:leader="dot" w:pos="8306"/>
            </w:tabs>
            <w:rPr>
              <w:b w:val="0"/>
              <w:color w:val="auto"/>
            </w:rPr>
          </w:pPr>
          <w:r>
            <w:rPr>
              <w:rFonts w:hint="eastAsia"/>
              <w:b w:val="0"/>
              <w:color w:val="auto"/>
            </w:rPr>
            <w:t>9</w:t>
          </w:r>
          <w:r>
            <w:rPr>
              <w:b w:val="0"/>
              <w:color w:val="auto"/>
            </w:rPr>
            <w:t xml:space="preserve">   Security measures</w:t>
          </w:r>
          <w:r>
            <w:rPr>
              <w:rFonts w:hint="eastAsia"/>
              <w:b w:val="0"/>
              <w:color w:val="auto"/>
            </w:rPr>
            <w:t>…………………………………………………………………2</w:t>
          </w:r>
          <w:r>
            <w:rPr>
              <w:b w:val="0"/>
              <w:color w:val="auto"/>
            </w:rPr>
            <w:t>4</w:t>
          </w:r>
        </w:p>
        <w:p>
          <w:pPr>
            <w:pStyle w:val="20"/>
            <w:tabs>
              <w:tab w:val="right" w:leader="dot" w:pos="8306"/>
            </w:tabs>
            <w:rPr>
              <w:b w:val="0"/>
              <w:color w:val="auto"/>
            </w:rPr>
          </w:pPr>
          <w:r>
            <w:rPr>
              <w:b w:val="0"/>
              <w:color w:val="auto"/>
            </w:rPr>
            <w:t>Appendix A</w:t>
          </w:r>
          <w:r>
            <w:rPr>
              <w:rFonts w:hint="eastAsia"/>
              <w:b w:val="0"/>
              <w:color w:val="auto"/>
            </w:rPr>
            <w:t xml:space="preserve"> </w:t>
          </w:r>
          <w:r>
            <w:rPr>
              <w:b w:val="0"/>
              <w:color w:val="auto"/>
            </w:rPr>
            <w:t xml:space="preserve">  Testing of internal force of pile body</w:t>
          </w:r>
          <w:r>
            <w:rPr>
              <w:rFonts w:hint="eastAsia"/>
              <w:b w:val="0"/>
              <w:color w:val="auto"/>
            </w:rPr>
            <w:t>…………………………………2</w:t>
          </w:r>
          <w:r>
            <w:rPr>
              <w:b w:val="0"/>
              <w:color w:val="auto"/>
            </w:rPr>
            <w:t>5</w:t>
          </w:r>
        </w:p>
        <w:p>
          <w:pPr>
            <w:pStyle w:val="20"/>
            <w:tabs>
              <w:tab w:val="right" w:leader="dot" w:pos="8306"/>
            </w:tabs>
            <w:rPr>
              <w:b w:val="0"/>
              <w:color w:val="auto"/>
            </w:rPr>
          </w:pPr>
          <w:r>
            <w:rPr>
              <w:b w:val="0"/>
              <w:color w:val="auto"/>
            </w:rPr>
            <w:t>Appendix B</w:t>
          </w:r>
          <w:r>
            <w:rPr>
              <w:rFonts w:hint="eastAsia"/>
              <w:b w:val="0"/>
              <w:color w:val="auto"/>
            </w:rPr>
            <w:t xml:space="preserve"> </w:t>
          </w:r>
          <w:r>
            <w:rPr>
              <w:b w:val="0"/>
              <w:color w:val="auto"/>
            </w:rPr>
            <w:t xml:space="preserve">  Treatment of cement pile-head </w:t>
          </w:r>
          <w:r>
            <w:rPr>
              <w:rFonts w:hint="eastAsia"/>
              <w:b w:val="0"/>
              <w:color w:val="auto"/>
            </w:rPr>
            <w:t>………………………………………2</w:t>
          </w:r>
          <w:r>
            <w:rPr>
              <w:b w:val="0"/>
              <w:color w:val="auto"/>
            </w:rPr>
            <w:t>9</w:t>
          </w:r>
        </w:p>
        <w:p>
          <w:pPr>
            <w:pStyle w:val="20"/>
            <w:tabs>
              <w:tab w:val="right" w:leader="dot" w:pos="8306"/>
            </w:tabs>
            <w:rPr>
              <w:b w:val="0"/>
              <w:color w:val="auto"/>
            </w:rPr>
          </w:pPr>
          <w:r>
            <w:rPr>
              <w:b w:val="0"/>
              <w:color w:val="auto"/>
            </w:rPr>
            <w:t>Appendix C   Static load test record sheet</w:t>
          </w:r>
          <w:r>
            <w:rPr>
              <w:rFonts w:hint="eastAsia"/>
              <w:b w:val="0"/>
              <w:color w:val="auto"/>
            </w:rPr>
            <w:t>……………………………………………3</w:t>
          </w:r>
          <w:r>
            <w:rPr>
              <w:b w:val="0"/>
              <w:color w:val="auto"/>
            </w:rPr>
            <w:t>0</w:t>
          </w:r>
        </w:p>
        <w:p>
          <w:pPr>
            <w:pStyle w:val="20"/>
            <w:tabs>
              <w:tab w:val="right" w:leader="dot" w:pos="8306"/>
            </w:tabs>
            <w:rPr>
              <w:b w:val="0"/>
              <w:color w:val="auto"/>
            </w:rPr>
          </w:pPr>
          <w:r>
            <w:rPr>
              <w:b w:val="0"/>
              <w:color w:val="auto"/>
            </w:rPr>
            <w:t>Appendix D</w:t>
          </w:r>
          <w:r>
            <w:rPr>
              <w:rFonts w:hint="eastAsia"/>
              <w:b w:val="0"/>
              <w:color w:val="auto"/>
            </w:rPr>
            <w:t xml:space="preserve"> </w:t>
          </w:r>
          <w:r>
            <w:rPr>
              <w:b w:val="0"/>
              <w:color w:val="auto"/>
            </w:rPr>
            <w:t xml:space="preserve">  </w:t>
          </w:r>
          <w:r>
            <w:rPr>
              <w:rFonts w:hint="eastAsia"/>
              <w:b w:val="0"/>
              <w:color w:val="auto"/>
            </w:rPr>
            <w:t>E</w:t>
          </w:r>
          <w:r>
            <w:rPr>
              <w:b w:val="0"/>
              <w:color w:val="auto"/>
            </w:rPr>
            <w:t>xplanation of wording in the code</w:t>
          </w:r>
          <w:r>
            <w:rPr>
              <w:rFonts w:hint="eastAsia"/>
              <w:b w:val="0"/>
              <w:color w:val="auto"/>
            </w:rPr>
            <w:t>…………………………………3</w:t>
          </w:r>
          <w:r>
            <w:rPr>
              <w:b w:val="0"/>
              <w:color w:val="auto"/>
            </w:rPr>
            <w:t>1</w:t>
          </w:r>
        </w:p>
        <w:p>
          <w:pPr>
            <w:pStyle w:val="20"/>
            <w:tabs>
              <w:tab w:val="right" w:leader="dot" w:pos="8306"/>
            </w:tabs>
            <w:rPr>
              <w:b w:val="0"/>
              <w:color w:val="auto"/>
            </w:rPr>
          </w:pPr>
          <w:r>
            <w:rPr>
              <w:b w:val="0"/>
              <w:color w:val="auto"/>
            </w:rPr>
            <w:t>List of quoted standards</w:t>
          </w:r>
          <w:r>
            <w:rPr>
              <w:rFonts w:hint="eastAsia"/>
              <w:b w:val="0"/>
              <w:color w:val="auto"/>
            </w:rPr>
            <w:t>……………………………………………………………3</w:t>
          </w:r>
          <w:r>
            <w:rPr>
              <w:b w:val="0"/>
              <w:color w:val="auto"/>
            </w:rPr>
            <w:t>2</w:t>
          </w:r>
        </w:p>
        <w:p>
          <w:pPr>
            <w:pStyle w:val="20"/>
            <w:tabs>
              <w:tab w:val="right" w:leader="dot" w:pos="8306"/>
            </w:tabs>
            <w:rPr>
              <w:b w:val="0"/>
              <w:color w:val="auto"/>
            </w:rPr>
          </w:pPr>
          <w:r>
            <w:rPr>
              <w:b w:val="0"/>
              <w:color w:val="auto"/>
            </w:rPr>
            <w:t>Attached:   Explanation of provisions</w:t>
          </w:r>
          <w:r>
            <w:rPr>
              <w:rFonts w:hint="eastAsia"/>
              <w:b w:val="0"/>
              <w:color w:val="auto"/>
            </w:rPr>
            <w:t>………………………………………………3</w:t>
          </w:r>
          <w:r>
            <w:rPr>
              <w:b w:val="0"/>
              <w:color w:val="auto"/>
            </w:rPr>
            <w:t>4</w:t>
          </w:r>
        </w:p>
      </w:sdtContent>
    </w:sdt>
    <w:p>
      <w:pPr>
        <w:pStyle w:val="14"/>
        <w:rPr>
          <w:rFonts w:ascii="Times New Roman" w:hAnsi="Times New Roman" w:cs="Times New Roman"/>
          <w:color w:val="auto"/>
          <w:lang w:eastAsia="zh-CN"/>
        </w:rPr>
        <w:sectPr>
          <w:headerReference r:id="rId7" w:type="default"/>
          <w:footerReference r:id="rId9" w:type="default"/>
          <w:headerReference r:id="rId8" w:type="even"/>
          <w:pgSz w:w="11906" w:h="16838"/>
          <w:pgMar w:top="1440" w:right="1800" w:bottom="1440" w:left="1800" w:header="851" w:footer="992" w:gutter="0"/>
          <w:cols w:space="425" w:num="1"/>
          <w:docGrid w:type="lines" w:linePitch="312" w:charSpace="0"/>
        </w:sectPr>
      </w:pPr>
      <w:bookmarkStart w:id="58" w:name="_Toc10421"/>
      <w:bookmarkStart w:id="59" w:name="_Toc12449"/>
      <w:bookmarkStart w:id="60" w:name="_Toc7967"/>
      <w:bookmarkStart w:id="61" w:name="_Toc23381"/>
      <w:bookmarkStart w:id="62" w:name="_Toc17183"/>
      <w:bookmarkStart w:id="63" w:name="_Toc31540"/>
      <w:bookmarkStart w:id="64" w:name="_Toc5675"/>
      <w:bookmarkStart w:id="65" w:name="_Toc30967"/>
    </w:p>
    <w:p>
      <w:pPr>
        <w:pStyle w:val="14"/>
        <w:rPr>
          <w:rFonts w:ascii="Times New Roman" w:hAnsi="Times New Roman" w:cs="Times New Roman"/>
          <w:color w:val="auto"/>
          <w:lang w:eastAsia="zh-CN"/>
        </w:rPr>
      </w:pPr>
      <w:r>
        <w:rPr>
          <w:rFonts w:ascii="Times New Roman" w:hAnsi="Times New Roman" w:cs="Times New Roman"/>
          <w:color w:val="auto"/>
          <w:lang w:eastAsia="zh-CN"/>
        </w:rPr>
        <w:t>1  总则</w:t>
      </w:r>
      <w:bookmarkEnd w:id="58"/>
      <w:bookmarkEnd w:id="59"/>
      <w:bookmarkEnd w:id="60"/>
      <w:bookmarkEnd w:id="61"/>
      <w:bookmarkEnd w:id="62"/>
      <w:bookmarkEnd w:id="63"/>
      <w:bookmarkEnd w:id="64"/>
      <w:bookmarkEnd w:id="65"/>
    </w:p>
    <w:p>
      <w:pPr>
        <w:pStyle w:val="20"/>
        <w:rPr>
          <w:b w:val="0"/>
          <w:color w:val="auto"/>
        </w:rPr>
      </w:pPr>
      <w:r>
        <w:rPr>
          <w:bCs/>
          <w:color w:val="auto"/>
        </w:rPr>
        <w:t>1.0.1</w:t>
      </w:r>
      <w:r>
        <w:rPr>
          <w:rFonts w:hint="eastAsia"/>
          <w:bCs/>
          <w:color w:val="auto"/>
        </w:rPr>
        <w:t xml:space="preserve"> </w:t>
      </w:r>
      <w:r>
        <w:rPr>
          <w:rFonts w:hint="eastAsia"/>
          <w:b w:val="0"/>
          <w:color w:val="auto"/>
        </w:rPr>
        <w:t xml:space="preserve"> </w:t>
      </w:r>
      <w:r>
        <w:rPr>
          <w:b w:val="0"/>
          <w:color w:val="auto"/>
        </w:rPr>
        <w:t>为在</w:t>
      </w:r>
      <w:r>
        <w:rPr>
          <w:rFonts w:hint="eastAsia"/>
          <w:b w:val="0"/>
          <w:color w:val="auto"/>
        </w:rPr>
        <w:t>建设工程的竖向抗压静载试验检测</w:t>
      </w:r>
      <w:r>
        <w:rPr>
          <w:b w:val="0"/>
          <w:color w:val="auto"/>
        </w:rPr>
        <w:t>中贯彻执行国家的技术经济政策，</w:t>
      </w:r>
      <w:r>
        <w:rPr>
          <w:rFonts w:hint="eastAsia"/>
          <w:b w:val="0"/>
          <w:color w:val="auto"/>
        </w:rPr>
        <w:t>规范</w:t>
      </w:r>
      <w:r>
        <w:rPr>
          <w:b w:val="0"/>
          <w:color w:val="auto"/>
        </w:rPr>
        <w:t>钢螺杆锚桩</w:t>
      </w:r>
      <w:r>
        <w:rPr>
          <w:rFonts w:hint="eastAsia"/>
          <w:b w:val="0"/>
          <w:color w:val="auto"/>
        </w:rPr>
        <w:t>静载试验方法，</w:t>
      </w:r>
      <w:r>
        <w:rPr>
          <w:b w:val="0"/>
          <w:color w:val="auto"/>
        </w:rPr>
        <w:t>做到安全适用、技术先进、经济合理</w:t>
      </w:r>
      <w:r>
        <w:rPr>
          <w:rFonts w:hint="eastAsia"/>
          <w:b w:val="0"/>
          <w:color w:val="auto"/>
        </w:rPr>
        <w:t>、</w:t>
      </w:r>
      <w:r>
        <w:rPr>
          <w:b w:val="0"/>
          <w:color w:val="auto"/>
        </w:rPr>
        <w:t>数据准确、评价正确</w:t>
      </w:r>
      <w:r>
        <w:rPr>
          <w:rFonts w:hint="eastAsia"/>
          <w:b w:val="0"/>
          <w:color w:val="auto"/>
        </w:rPr>
        <w:t>，为设计、施工及验收提供可靠依据，</w:t>
      </w:r>
      <w:r>
        <w:rPr>
          <w:b w:val="0"/>
          <w:color w:val="auto"/>
        </w:rPr>
        <w:t>制定本</w:t>
      </w:r>
      <w:r>
        <w:rPr>
          <w:rFonts w:hint="eastAsia"/>
          <w:b w:val="0"/>
          <w:color w:val="auto"/>
        </w:rPr>
        <w:t>规程</w:t>
      </w:r>
      <w:r>
        <w:rPr>
          <w:b w:val="0"/>
          <w:color w:val="auto"/>
        </w:rPr>
        <w:t>。</w:t>
      </w:r>
    </w:p>
    <w:p>
      <w:pPr>
        <w:pStyle w:val="20"/>
        <w:rPr>
          <w:b w:val="0"/>
          <w:color w:val="auto"/>
        </w:rPr>
      </w:pPr>
      <w:r>
        <w:rPr>
          <w:bCs/>
          <w:color w:val="auto"/>
        </w:rPr>
        <w:t>1.0.2</w:t>
      </w:r>
      <w:r>
        <w:rPr>
          <w:rFonts w:hint="eastAsia"/>
          <w:bCs/>
          <w:color w:val="auto"/>
        </w:rPr>
        <w:t xml:space="preserve"> </w:t>
      </w:r>
      <w:r>
        <w:rPr>
          <w:bCs/>
          <w:color w:val="auto"/>
        </w:rPr>
        <w:t xml:space="preserve"> </w:t>
      </w:r>
      <w:r>
        <w:rPr>
          <w:b w:val="0"/>
          <w:color w:val="auto"/>
        </w:rPr>
        <w:t>本规程适用于建设工程</w:t>
      </w:r>
      <w:r>
        <w:rPr>
          <w:rFonts w:hint="eastAsia"/>
          <w:b w:val="0"/>
          <w:color w:val="auto"/>
        </w:rPr>
        <w:t>的基桩</w:t>
      </w:r>
      <w:r>
        <w:rPr>
          <w:b w:val="0"/>
          <w:color w:val="auto"/>
        </w:rPr>
        <w:t>竖向</w:t>
      </w:r>
      <w:r>
        <w:rPr>
          <w:rFonts w:hint="eastAsia"/>
          <w:b w:val="0"/>
          <w:color w:val="auto"/>
        </w:rPr>
        <w:t>抗压承载力的</w:t>
      </w:r>
      <w:r>
        <w:rPr>
          <w:b w:val="0"/>
          <w:color w:val="auto"/>
        </w:rPr>
        <w:t>检测和评价</w:t>
      </w:r>
      <w:r>
        <w:rPr>
          <w:rFonts w:hint="eastAsia"/>
          <w:b w:val="0"/>
          <w:color w:val="auto"/>
        </w:rPr>
        <w:t>，亦可用于天然地基、人工地基（包括复合地基）竖向抗压承载力的检测和评价。</w:t>
      </w:r>
    </w:p>
    <w:p>
      <w:pPr>
        <w:pStyle w:val="20"/>
        <w:rPr>
          <w:b w:val="0"/>
          <w:color w:val="auto"/>
        </w:rPr>
      </w:pPr>
      <w:r>
        <w:rPr>
          <w:bCs/>
          <w:color w:val="auto"/>
        </w:rPr>
        <w:t>1.0.3</w:t>
      </w:r>
      <w:r>
        <w:rPr>
          <w:rFonts w:hint="eastAsia"/>
          <w:bCs/>
          <w:color w:val="auto"/>
        </w:rPr>
        <w:t xml:space="preserve"> </w:t>
      </w:r>
      <w:r>
        <w:rPr>
          <w:bCs/>
          <w:color w:val="auto"/>
        </w:rPr>
        <w:t xml:space="preserve"> </w:t>
      </w:r>
      <w:r>
        <w:rPr>
          <w:b w:val="0"/>
          <w:color w:val="auto"/>
        </w:rPr>
        <w:t>静载试验钢螺杆锚桩法的设计与实施，应坚持因地制宜、保护环境、节约资源和提高效率的原则；应根据岩土工程勘察资料，综合考虑</w:t>
      </w:r>
      <w:r>
        <w:rPr>
          <w:rFonts w:hint="eastAsia"/>
          <w:b w:val="0"/>
          <w:color w:val="auto"/>
        </w:rPr>
        <w:t>竖向抗压静载</w:t>
      </w:r>
      <w:r>
        <w:rPr>
          <w:b w:val="0"/>
          <w:color w:val="auto"/>
        </w:rPr>
        <w:t>试验</w:t>
      </w:r>
      <w:r>
        <w:rPr>
          <w:rFonts w:hint="eastAsia"/>
          <w:b w:val="0"/>
          <w:color w:val="auto"/>
        </w:rPr>
        <w:t>的荷载</w:t>
      </w:r>
      <w:r>
        <w:rPr>
          <w:b w:val="0"/>
          <w:color w:val="auto"/>
        </w:rPr>
        <w:t>要求、现场施工条件和环境因素，保证静载试验过程安全性和试验数据准确性。</w:t>
      </w:r>
    </w:p>
    <w:p>
      <w:pPr>
        <w:pStyle w:val="20"/>
        <w:rPr>
          <w:b w:val="0"/>
          <w:color w:val="auto"/>
        </w:rPr>
      </w:pPr>
      <w:r>
        <w:rPr>
          <w:bCs/>
          <w:color w:val="auto"/>
        </w:rPr>
        <w:t xml:space="preserve">1.0.4  </w:t>
      </w:r>
      <w:r>
        <w:rPr>
          <w:rFonts w:hint="eastAsia"/>
          <w:b w:val="0"/>
          <w:bCs/>
          <w:color w:val="auto"/>
        </w:rPr>
        <w:t>本规程属于试验方法标准。</w:t>
      </w:r>
      <w:r>
        <w:rPr>
          <w:b w:val="0"/>
          <w:color w:val="auto"/>
        </w:rPr>
        <w:t>钢螺杆锚桩静载试验除应</w:t>
      </w:r>
      <w:r>
        <w:rPr>
          <w:rFonts w:hint="eastAsia"/>
          <w:b w:val="0"/>
          <w:color w:val="auto"/>
        </w:rPr>
        <w:t>符合</w:t>
      </w:r>
      <w:r>
        <w:rPr>
          <w:b w:val="0"/>
          <w:color w:val="auto"/>
        </w:rPr>
        <w:t>本</w:t>
      </w:r>
      <w:r>
        <w:rPr>
          <w:rFonts w:hint="eastAsia"/>
          <w:b w:val="0"/>
          <w:color w:val="auto"/>
        </w:rPr>
        <w:t>规程</w:t>
      </w:r>
      <w:r>
        <w:rPr>
          <w:b w:val="0"/>
          <w:color w:val="auto"/>
        </w:rPr>
        <w:t>外，尚应符合国家</w:t>
      </w:r>
      <w:r>
        <w:rPr>
          <w:rFonts w:hint="eastAsia"/>
          <w:b w:val="0"/>
          <w:color w:val="auto"/>
        </w:rPr>
        <w:t>及地方</w:t>
      </w:r>
      <w:r>
        <w:rPr>
          <w:b w:val="0"/>
          <w:color w:val="auto"/>
        </w:rPr>
        <w:t>现行有关标准的规定。</w:t>
      </w:r>
    </w:p>
    <w:p>
      <w:pPr>
        <w:pStyle w:val="20"/>
        <w:rPr>
          <w:b w:val="0"/>
          <w:color w:val="auto"/>
        </w:rPr>
      </w:pPr>
    </w:p>
    <w:p>
      <w:pPr>
        <w:pStyle w:val="20"/>
        <w:rPr>
          <w:color w:val="auto"/>
        </w:rPr>
      </w:pPr>
    </w:p>
    <w:p>
      <w:pPr>
        <w:rPr>
          <w:color w:val="auto"/>
          <w:lang w:eastAsia="zh-CN"/>
        </w:rPr>
      </w:pPr>
      <w:r>
        <w:rPr>
          <w:color w:val="auto"/>
          <w:lang w:eastAsia="zh-CN"/>
        </w:rPr>
        <w:br w:type="page"/>
      </w:r>
    </w:p>
    <w:p>
      <w:pPr>
        <w:pStyle w:val="14"/>
        <w:rPr>
          <w:rFonts w:ascii="Times New Roman" w:hAnsi="Times New Roman" w:cs="Times New Roman"/>
          <w:color w:val="auto"/>
          <w:lang w:eastAsia="zh-CN"/>
        </w:rPr>
      </w:pPr>
      <w:bookmarkStart w:id="66" w:name="_Toc23141"/>
      <w:bookmarkStart w:id="67" w:name="_Toc10940"/>
      <w:bookmarkStart w:id="68" w:name="_Toc7788"/>
      <w:bookmarkStart w:id="69" w:name="_Toc29234"/>
      <w:bookmarkStart w:id="70" w:name="_Toc14590"/>
      <w:bookmarkStart w:id="71" w:name="_Toc3211"/>
      <w:bookmarkStart w:id="72" w:name="_Toc31174"/>
      <w:bookmarkStart w:id="73" w:name="_Toc26595"/>
      <w:r>
        <w:rPr>
          <w:rFonts w:ascii="Times New Roman" w:hAnsi="Times New Roman" w:cs="Times New Roman"/>
          <w:color w:val="auto"/>
          <w:lang w:eastAsia="zh-CN"/>
        </w:rPr>
        <w:t xml:space="preserve">2  </w:t>
      </w:r>
      <w:r>
        <w:rPr>
          <w:rFonts w:hint="eastAsia" w:ascii="Times New Roman" w:hAnsi="Times New Roman" w:cs="Times New Roman"/>
          <w:color w:val="auto"/>
          <w:lang w:eastAsia="zh-CN"/>
        </w:rPr>
        <w:t>术语和符号</w:t>
      </w:r>
      <w:bookmarkEnd w:id="66"/>
      <w:bookmarkEnd w:id="67"/>
      <w:bookmarkEnd w:id="68"/>
      <w:bookmarkEnd w:id="69"/>
      <w:bookmarkEnd w:id="70"/>
      <w:bookmarkEnd w:id="71"/>
      <w:bookmarkEnd w:id="72"/>
      <w:bookmarkEnd w:id="73"/>
    </w:p>
    <w:p>
      <w:pPr>
        <w:pStyle w:val="20"/>
        <w:spacing w:beforeLines="50" w:afterLines="50"/>
        <w:jc w:val="center"/>
        <w:outlineLvl w:val="1"/>
        <w:rPr>
          <w:color w:val="auto"/>
        </w:rPr>
      </w:pPr>
      <w:bookmarkStart w:id="74" w:name="_Toc20138"/>
      <w:bookmarkStart w:id="75" w:name="_Toc2444"/>
      <w:bookmarkStart w:id="76" w:name="_Toc9105"/>
      <w:bookmarkStart w:id="77" w:name="_Toc18572"/>
      <w:bookmarkStart w:id="78" w:name="_Toc588"/>
      <w:bookmarkStart w:id="79" w:name="_Toc22728"/>
      <w:bookmarkStart w:id="80" w:name="_Toc27681"/>
      <w:bookmarkStart w:id="81" w:name="_Toc20257"/>
      <w:r>
        <w:rPr>
          <w:color w:val="auto"/>
        </w:rPr>
        <w:t>2.1  术语</w:t>
      </w:r>
      <w:bookmarkEnd w:id="74"/>
      <w:bookmarkEnd w:id="75"/>
      <w:bookmarkEnd w:id="76"/>
      <w:bookmarkEnd w:id="77"/>
      <w:bookmarkEnd w:id="78"/>
      <w:bookmarkEnd w:id="79"/>
      <w:bookmarkEnd w:id="80"/>
      <w:bookmarkEnd w:id="81"/>
    </w:p>
    <w:p>
      <w:pPr>
        <w:pStyle w:val="20"/>
        <w:outlineLvl w:val="2"/>
        <w:rPr>
          <w:b w:val="0"/>
          <w:color w:val="auto"/>
        </w:rPr>
      </w:pPr>
      <w:r>
        <w:rPr>
          <w:color w:val="auto"/>
        </w:rPr>
        <w:t>2.1.1</w:t>
      </w:r>
      <w:r>
        <w:rPr>
          <w:rFonts w:hint="eastAsia"/>
          <w:b w:val="0"/>
          <w:color w:val="auto"/>
        </w:rPr>
        <w:t xml:space="preserve">  </w:t>
      </w:r>
      <w:r>
        <w:rPr>
          <w:b w:val="0"/>
          <w:color w:val="auto"/>
        </w:rPr>
        <w:t>基桩  foundation pile</w:t>
      </w:r>
    </w:p>
    <w:p>
      <w:pPr>
        <w:pStyle w:val="20"/>
        <w:ind w:firstLine="480" w:firstLineChars="200"/>
        <w:rPr>
          <w:b w:val="0"/>
          <w:color w:val="auto"/>
        </w:rPr>
      </w:pPr>
      <w:r>
        <w:rPr>
          <w:b w:val="0"/>
          <w:color w:val="auto"/>
        </w:rPr>
        <w:t>桩基础中的单桩。</w:t>
      </w:r>
    </w:p>
    <w:p>
      <w:pPr>
        <w:pStyle w:val="20"/>
        <w:rPr>
          <w:b w:val="0"/>
          <w:color w:val="auto"/>
        </w:rPr>
      </w:pPr>
      <w:r>
        <w:rPr>
          <w:rFonts w:hint="eastAsia"/>
          <w:bCs/>
          <w:color w:val="auto"/>
        </w:rPr>
        <w:t>2</w:t>
      </w:r>
      <w:r>
        <w:rPr>
          <w:bCs/>
          <w:color w:val="auto"/>
        </w:rPr>
        <w:t>.1.2</w:t>
      </w:r>
      <w:r>
        <w:rPr>
          <w:b w:val="0"/>
          <w:color w:val="auto"/>
        </w:rPr>
        <w:t xml:space="preserve">  </w:t>
      </w:r>
      <w:r>
        <w:rPr>
          <w:rFonts w:hint="eastAsia"/>
          <w:b w:val="0"/>
          <w:color w:val="auto"/>
        </w:rPr>
        <w:t>地基  foundation</w:t>
      </w:r>
    </w:p>
    <w:p>
      <w:pPr>
        <w:pStyle w:val="20"/>
        <w:ind w:firstLine="480" w:firstLineChars="200"/>
        <w:rPr>
          <w:b w:val="0"/>
          <w:bCs/>
          <w:color w:val="auto"/>
        </w:rPr>
      </w:pPr>
      <w:r>
        <w:rPr>
          <w:rFonts w:hint="eastAsia" w:ascii="Helvetica" w:hAnsi="Helvetica"/>
          <w:b w:val="0"/>
          <w:bCs/>
          <w:color w:val="auto"/>
          <w:shd w:val="clear" w:color="auto" w:fill="FFFFFF"/>
        </w:rPr>
        <w:t>支承基础的土体或岩体。地基分为天然地基、人工地基。</w:t>
      </w:r>
    </w:p>
    <w:p>
      <w:pPr>
        <w:pStyle w:val="20"/>
        <w:rPr>
          <w:b w:val="0"/>
          <w:color w:val="auto"/>
        </w:rPr>
      </w:pPr>
      <w:r>
        <w:rPr>
          <w:color w:val="auto"/>
        </w:rPr>
        <w:t>2.1.3</w:t>
      </w:r>
      <w:r>
        <w:rPr>
          <w:b w:val="0"/>
          <w:color w:val="auto"/>
        </w:rPr>
        <w:t xml:space="preserve">  </w:t>
      </w:r>
      <w:r>
        <w:rPr>
          <w:rFonts w:hint="eastAsia"/>
          <w:b w:val="0"/>
          <w:color w:val="auto"/>
        </w:rPr>
        <w:t>静载试验钢螺杆锚桩法</w:t>
      </w:r>
      <w:r>
        <w:rPr>
          <w:b w:val="0"/>
          <w:color w:val="auto"/>
        </w:rPr>
        <w:t xml:space="preserve">  </w:t>
      </w:r>
      <w:r>
        <w:rPr>
          <w:rFonts w:hint="eastAsia"/>
          <w:b w:val="0"/>
          <w:color w:val="auto"/>
        </w:rPr>
        <w:t>s</w:t>
      </w:r>
      <w:r>
        <w:rPr>
          <w:b w:val="0"/>
          <w:color w:val="auto"/>
        </w:rPr>
        <w:t>teel half-screw anchor pil</w:t>
      </w:r>
      <w:r>
        <w:rPr>
          <w:rFonts w:hint="eastAsia"/>
          <w:b w:val="0"/>
          <w:color w:val="auto"/>
        </w:rPr>
        <w:t>es</w:t>
      </w:r>
      <w:r>
        <w:rPr>
          <w:b w:val="0"/>
          <w:color w:val="auto"/>
        </w:rPr>
        <w:t xml:space="preserve"> method in static loading test </w:t>
      </w:r>
    </w:p>
    <w:p>
      <w:pPr>
        <w:pStyle w:val="20"/>
        <w:ind w:firstLine="480" w:firstLineChars="200"/>
        <w:rPr>
          <w:b w:val="0"/>
          <w:color w:val="auto"/>
        </w:rPr>
      </w:pPr>
      <w:r>
        <w:rPr>
          <w:rFonts w:hint="eastAsia"/>
          <w:b w:val="0"/>
          <w:color w:val="auto"/>
        </w:rPr>
        <w:t>采用</w:t>
      </w:r>
      <w:r>
        <w:rPr>
          <w:b w:val="0"/>
          <w:color w:val="auto"/>
        </w:rPr>
        <w:t>钢螺杆</w:t>
      </w:r>
      <w:r>
        <w:rPr>
          <w:rFonts w:hint="eastAsia"/>
          <w:b w:val="0"/>
          <w:color w:val="auto"/>
        </w:rPr>
        <w:t>桩作为</w:t>
      </w:r>
      <w:r>
        <w:rPr>
          <w:b w:val="0"/>
          <w:color w:val="auto"/>
        </w:rPr>
        <w:t>锚桩</w:t>
      </w:r>
      <w:r>
        <w:rPr>
          <w:rFonts w:hint="eastAsia"/>
          <w:b w:val="0"/>
          <w:color w:val="auto"/>
        </w:rPr>
        <w:t>为静载试验提供反力</w:t>
      </w:r>
      <w:r>
        <w:rPr>
          <w:b w:val="0"/>
          <w:color w:val="auto"/>
        </w:rPr>
        <w:t>的一种静载试验方法。</w:t>
      </w:r>
    </w:p>
    <w:p>
      <w:pPr>
        <w:pStyle w:val="20"/>
        <w:outlineLvl w:val="2"/>
        <w:rPr>
          <w:b w:val="0"/>
          <w:color w:val="auto"/>
        </w:rPr>
      </w:pPr>
      <w:r>
        <w:rPr>
          <w:color w:val="auto"/>
        </w:rPr>
        <w:t>2.1.4</w:t>
      </w:r>
      <w:r>
        <w:rPr>
          <w:rFonts w:hint="eastAsia"/>
          <w:b w:val="0"/>
          <w:color w:val="auto"/>
        </w:rPr>
        <w:t xml:space="preserve">  </w:t>
      </w:r>
      <w:r>
        <w:rPr>
          <w:b w:val="0"/>
          <w:color w:val="auto"/>
        </w:rPr>
        <w:t>钢螺杆</w:t>
      </w:r>
      <w:r>
        <w:rPr>
          <w:rFonts w:hint="eastAsia"/>
          <w:b w:val="0"/>
          <w:color w:val="auto"/>
        </w:rPr>
        <w:t>锚</w:t>
      </w:r>
      <w:r>
        <w:rPr>
          <w:b w:val="0"/>
          <w:color w:val="auto"/>
        </w:rPr>
        <w:t>桩  steel half-screw anchor pile</w:t>
      </w:r>
    </w:p>
    <w:p>
      <w:pPr>
        <w:pStyle w:val="20"/>
        <w:ind w:firstLine="480" w:firstLineChars="200"/>
        <w:rPr>
          <w:b w:val="0"/>
          <w:color w:val="auto"/>
        </w:rPr>
      </w:pPr>
      <w:r>
        <w:rPr>
          <w:b w:val="0"/>
          <w:color w:val="auto"/>
        </w:rPr>
        <w:t>钢螺杆锚桩静载试验中用于提供静载试验反力的</w:t>
      </w:r>
      <w:r>
        <w:rPr>
          <w:rFonts w:hint="eastAsia"/>
          <w:b w:val="0"/>
          <w:color w:val="auto"/>
        </w:rPr>
        <w:t>钢制螺杆桩锚桩结构</w:t>
      </w:r>
      <w:r>
        <w:rPr>
          <w:b w:val="0"/>
          <w:color w:val="auto"/>
        </w:rPr>
        <w:t>。</w:t>
      </w:r>
    </w:p>
    <w:p>
      <w:pPr>
        <w:pStyle w:val="20"/>
        <w:outlineLvl w:val="2"/>
        <w:rPr>
          <w:b w:val="0"/>
          <w:color w:val="auto"/>
        </w:rPr>
      </w:pPr>
      <w:r>
        <w:rPr>
          <w:rFonts w:hint="eastAsia"/>
          <w:color w:val="auto"/>
        </w:rPr>
        <w:t>2.1.</w:t>
      </w:r>
      <w:r>
        <w:rPr>
          <w:color w:val="auto"/>
        </w:rPr>
        <w:t>5</w:t>
      </w:r>
      <w:r>
        <w:rPr>
          <w:rFonts w:hint="eastAsia"/>
          <w:b w:val="0"/>
          <w:color w:val="auto"/>
        </w:rPr>
        <w:t xml:space="preserve">  反力板 </w:t>
      </w:r>
      <w:r>
        <w:rPr>
          <w:b w:val="0"/>
          <w:color w:val="auto"/>
        </w:rPr>
        <w:t>counterforce</w:t>
      </w:r>
      <w:r>
        <w:rPr>
          <w:rFonts w:hint="eastAsia"/>
          <w:b w:val="0"/>
          <w:color w:val="auto"/>
        </w:rPr>
        <w:t xml:space="preserve"> plate</w:t>
      </w:r>
    </w:p>
    <w:p>
      <w:pPr>
        <w:pStyle w:val="20"/>
        <w:ind w:firstLine="480" w:firstLineChars="200"/>
        <w:rPr>
          <w:b w:val="0"/>
          <w:color w:val="auto"/>
        </w:rPr>
      </w:pPr>
      <w:r>
        <w:rPr>
          <w:rFonts w:hint="eastAsia"/>
          <w:b w:val="0"/>
          <w:color w:val="auto"/>
        </w:rPr>
        <w:t>位于钢螺杆接头位置，通过拉力杆传递锚桩抗拔承载力的结构。</w:t>
      </w:r>
    </w:p>
    <w:p>
      <w:pPr>
        <w:pStyle w:val="20"/>
        <w:outlineLvl w:val="2"/>
        <w:rPr>
          <w:b w:val="0"/>
          <w:color w:val="auto"/>
        </w:rPr>
      </w:pPr>
      <w:r>
        <w:rPr>
          <w:rFonts w:hint="eastAsia"/>
          <w:color w:val="auto"/>
        </w:rPr>
        <w:t>2.1.</w:t>
      </w:r>
      <w:r>
        <w:rPr>
          <w:color w:val="auto"/>
        </w:rPr>
        <w:t>6</w:t>
      </w:r>
      <w:r>
        <w:rPr>
          <w:rFonts w:hint="eastAsia"/>
          <w:b w:val="0"/>
          <w:color w:val="auto"/>
        </w:rPr>
        <w:t xml:space="preserve">  拉力杆 tension </w:t>
      </w:r>
      <w:r>
        <w:rPr>
          <w:b w:val="0"/>
          <w:color w:val="auto"/>
        </w:rPr>
        <w:t>rod</w:t>
      </w:r>
    </w:p>
    <w:p>
      <w:pPr>
        <w:pStyle w:val="20"/>
        <w:ind w:firstLine="480" w:firstLineChars="200"/>
        <w:rPr>
          <w:b w:val="0"/>
          <w:color w:val="auto"/>
        </w:rPr>
      </w:pPr>
      <w:r>
        <w:rPr>
          <w:rFonts w:hint="eastAsia"/>
          <w:b w:val="0"/>
          <w:color w:val="auto"/>
        </w:rPr>
        <w:t>用于连接反力板、锁紧梁的结构。</w:t>
      </w:r>
    </w:p>
    <w:p>
      <w:pPr>
        <w:pStyle w:val="20"/>
        <w:outlineLvl w:val="2"/>
        <w:rPr>
          <w:b w:val="0"/>
          <w:color w:val="auto"/>
        </w:rPr>
      </w:pPr>
      <w:r>
        <w:rPr>
          <w:rFonts w:hint="eastAsia"/>
          <w:color w:val="auto"/>
        </w:rPr>
        <w:t>2.1.</w:t>
      </w:r>
      <w:r>
        <w:rPr>
          <w:color w:val="auto"/>
        </w:rPr>
        <w:t>7</w:t>
      </w:r>
      <w:r>
        <w:rPr>
          <w:rFonts w:hint="eastAsia"/>
          <w:color w:val="auto"/>
        </w:rPr>
        <w:t xml:space="preserve">  </w:t>
      </w:r>
      <w:r>
        <w:rPr>
          <w:rFonts w:hint="eastAsia"/>
          <w:b w:val="0"/>
          <w:color w:val="auto"/>
        </w:rPr>
        <w:t>锁紧梁 locking beam</w:t>
      </w:r>
    </w:p>
    <w:p>
      <w:pPr>
        <w:pStyle w:val="20"/>
        <w:ind w:firstLine="480" w:firstLineChars="200"/>
        <w:rPr>
          <w:b w:val="0"/>
          <w:color w:val="auto"/>
        </w:rPr>
      </w:pPr>
      <w:r>
        <w:rPr>
          <w:rFonts w:hint="eastAsia"/>
          <w:b w:val="0"/>
          <w:color w:val="auto"/>
        </w:rPr>
        <w:t>用于反力梁或副梁上固定拉力杆的结构。</w:t>
      </w:r>
    </w:p>
    <w:p>
      <w:pPr>
        <w:pStyle w:val="20"/>
        <w:outlineLvl w:val="2"/>
        <w:rPr>
          <w:b w:val="0"/>
          <w:color w:val="auto"/>
        </w:rPr>
      </w:pPr>
      <w:r>
        <w:rPr>
          <w:rFonts w:hint="eastAsia"/>
          <w:color w:val="auto"/>
        </w:rPr>
        <w:t>2.1.</w:t>
      </w:r>
      <w:r>
        <w:rPr>
          <w:color w:val="auto"/>
        </w:rPr>
        <w:t>8</w:t>
      </w:r>
      <w:r>
        <w:rPr>
          <w:rFonts w:hint="eastAsia"/>
          <w:color w:val="auto"/>
        </w:rPr>
        <w:t xml:space="preserve">  </w:t>
      </w:r>
      <w:r>
        <w:rPr>
          <w:rFonts w:hint="eastAsia"/>
          <w:b w:val="0"/>
          <w:color w:val="auto"/>
        </w:rPr>
        <w:t xml:space="preserve">反力梁 </w:t>
      </w:r>
      <w:r>
        <w:rPr>
          <w:b w:val="0"/>
          <w:color w:val="auto"/>
        </w:rPr>
        <w:t>counterforce</w:t>
      </w:r>
      <w:r>
        <w:rPr>
          <w:rFonts w:hint="eastAsia"/>
          <w:b w:val="0"/>
          <w:color w:val="auto"/>
        </w:rPr>
        <w:t xml:space="preserve"> beam</w:t>
      </w:r>
    </w:p>
    <w:p>
      <w:pPr>
        <w:pStyle w:val="20"/>
        <w:ind w:firstLine="480" w:firstLineChars="200"/>
        <w:rPr>
          <w:b w:val="0"/>
          <w:color w:val="auto"/>
        </w:rPr>
      </w:pPr>
      <w:r>
        <w:rPr>
          <w:rFonts w:hint="eastAsia"/>
          <w:b w:val="0"/>
          <w:color w:val="auto"/>
        </w:rPr>
        <w:t>用于副梁之上将抗拔承载力转换成抗压力的结构。</w:t>
      </w:r>
    </w:p>
    <w:p>
      <w:pPr>
        <w:pStyle w:val="20"/>
        <w:outlineLvl w:val="2"/>
        <w:rPr>
          <w:b w:val="0"/>
          <w:color w:val="auto"/>
        </w:rPr>
      </w:pPr>
      <w:r>
        <w:rPr>
          <w:rFonts w:hint="eastAsia"/>
          <w:color w:val="auto"/>
        </w:rPr>
        <w:t>2.1.</w:t>
      </w:r>
      <w:r>
        <w:rPr>
          <w:color w:val="auto"/>
        </w:rPr>
        <w:t>9</w:t>
      </w:r>
      <w:r>
        <w:rPr>
          <w:rFonts w:hint="eastAsia"/>
          <w:b w:val="0"/>
          <w:color w:val="auto"/>
        </w:rPr>
        <w:t xml:space="preserve">  斜拉杆 stay </w:t>
      </w:r>
      <w:r>
        <w:rPr>
          <w:b w:val="0"/>
          <w:color w:val="auto"/>
        </w:rPr>
        <w:t>rod</w:t>
      </w:r>
    </w:p>
    <w:p>
      <w:pPr>
        <w:pStyle w:val="20"/>
        <w:ind w:firstLine="480" w:firstLineChars="200"/>
        <w:rPr>
          <w:b w:val="0"/>
          <w:color w:val="auto"/>
        </w:rPr>
      </w:pPr>
      <w:r>
        <w:rPr>
          <w:rFonts w:hint="eastAsia"/>
          <w:b w:val="0"/>
          <w:color w:val="auto"/>
        </w:rPr>
        <w:t>用于横梁与立柱连接的结构。</w:t>
      </w:r>
    </w:p>
    <w:p>
      <w:pPr>
        <w:pStyle w:val="20"/>
        <w:spacing w:beforeLines="50" w:afterLines="50"/>
        <w:jc w:val="center"/>
        <w:outlineLvl w:val="1"/>
        <w:rPr>
          <w:color w:val="auto"/>
        </w:rPr>
      </w:pPr>
      <w:bookmarkStart w:id="82" w:name="_Toc23779"/>
      <w:bookmarkStart w:id="83" w:name="_Toc22590"/>
      <w:bookmarkStart w:id="84" w:name="_Toc1455"/>
      <w:bookmarkStart w:id="85" w:name="_Toc553"/>
      <w:bookmarkStart w:id="86" w:name="_Toc28914"/>
      <w:bookmarkStart w:id="87" w:name="_Toc7066"/>
      <w:bookmarkStart w:id="88" w:name="_Toc8334"/>
      <w:bookmarkStart w:id="89" w:name="_Toc10627"/>
      <w:r>
        <w:rPr>
          <w:color w:val="auto"/>
        </w:rPr>
        <w:t>2.2</w:t>
      </w:r>
      <w:r>
        <w:rPr>
          <w:rFonts w:hint="eastAsia"/>
          <w:color w:val="auto"/>
        </w:rPr>
        <w:t xml:space="preserve">  </w:t>
      </w:r>
      <w:r>
        <w:rPr>
          <w:color w:val="auto"/>
        </w:rPr>
        <w:t>符号</w:t>
      </w:r>
      <w:bookmarkEnd w:id="82"/>
      <w:bookmarkEnd w:id="83"/>
      <w:bookmarkEnd w:id="84"/>
      <w:bookmarkEnd w:id="85"/>
      <w:bookmarkEnd w:id="86"/>
      <w:bookmarkEnd w:id="87"/>
      <w:bookmarkEnd w:id="88"/>
      <w:bookmarkEnd w:id="89"/>
    </w:p>
    <w:p>
      <w:pPr>
        <w:pStyle w:val="20"/>
        <w:outlineLvl w:val="2"/>
        <w:rPr>
          <w:b w:val="0"/>
          <w:color w:val="auto"/>
        </w:rPr>
      </w:pPr>
      <w:r>
        <w:rPr>
          <w:color w:val="auto"/>
        </w:rPr>
        <w:t xml:space="preserve">2.2.1  </w:t>
      </w:r>
      <w:r>
        <w:rPr>
          <w:rFonts w:hint="eastAsia"/>
          <w:b w:val="0"/>
          <w:color w:val="auto"/>
        </w:rPr>
        <w:t>抗力和材料性能</w:t>
      </w:r>
    </w:p>
    <w:p>
      <w:pPr>
        <w:pStyle w:val="20"/>
        <w:ind w:firstLine="480" w:firstLineChars="200"/>
        <w:rPr>
          <w:b w:val="0"/>
          <w:color w:val="auto"/>
        </w:rPr>
      </w:pPr>
      <w:r>
        <w:rPr>
          <w:rFonts w:hint="eastAsia"/>
          <w:b w:val="0"/>
          <w:color w:val="auto"/>
          <w:vertAlign w:val="subscript"/>
        </w:rPr>
        <w:t xml:space="preserve">   </w:t>
      </w:r>
      <w:r>
        <w:rPr>
          <w:rFonts w:hint="eastAsia"/>
          <w:b w:val="0"/>
          <w:color w:val="auto"/>
        </w:rPr>
        <w:t>ƒ</w:t>
      </w:r>
      <w:r>
        <w:rPr>
          <w:b w:val="0"/>
          <w:color w:val="auto"/>
          <w:vertAlign w:val="subscript"/>
        </w:rPr>
        <w:t>t</w:t>
      </w:r>
      <w:r>
        <w:rPr>
          <w:b w:val="0"/>
          <w:color w:val="auto"/>
        </w:rPr>
        <w:t>——</w:t>
      </w:r>
      <w:r>
        <w:rPr>
          <w:rFonts w:hint="eastAsia"/>
          <w:b w:val="0"/>
          <w:color w:val="auto"/>
        </w:rPr>
        <w:t>单边拉力杆抗拉力值；</w:t>
      </w:r>
    </w:p>
    <w:p>
      <w:pPr>
        <w:spacing w:line="360" w:lineRule="auto"/>
        <w:ind w:firstLine="480" w:firstLineChars="200"/>
        <w:rPr>
          <w:rFonts w:eastAsia="宋体"/>
          <w:color w:val="auto"/>
          <w:lang w:eastAsia="zh-CN"/>
        </w:rPr>
      </w:pPr>
      <w:r>
        <w:rPr>
          <w:rFonts w:eastAsia="宋体"/>
          <w:i/>
          <w:iCs/>
          <w:color w:val="auto"/>
          <w:lang w:eastAsia="zh-CN"/>
        </w:rPr>
        <w:t>q</w:t>
      </w:r>
      <w:r>
        <w:rPr>
          <w:rFonts w:hint="eastAsia" w:eastAsia="宋体"/>
          <w:i/>
          <w:iCs/>
          <w:color w:val="auto"/>
          <w:vertAlign w:val="subscript"/>
          <w:lang w:eastAsia="zh-CN"/>
        </w:rPr>
        <w:t>s</w:t>
      </w:r>
      <w:r>
        <w:rPr>
          <w:rFonts w:eastAsia="宋体"/>
          <w:i/>
          <w:iCs/>
          <w:color w:val="auto"/>
          <w:vertAlign w:val="subscript"/>
          <w:lang w:eastAsia="zh-CN"/>
        </w:rPr>
        <w:t>i</w:t>
      </w:r>
      <w:r>
        <w:rPr>
          <w:rFonts w:hint="eastAsia" w:eastAsia="宋体"/>
          <w:i/>
          <w:iCs/>
          <w:color w:val="auto"/>
          <w:vertAlign w:val="subscript"/>
          <w:lang w:eastAsia="zh-CN"/>
        </w:rPr>
        <w:t>k</w:t>
      </w:r>
      <w:r>
        <w:rPr>
          <w:color w:val="auto"/>
          <w:lang w:eastAsia="zh-CN"/>
        </w:rPr>
        <w:t>——</w:t>
      </w:r>
      <w:r>
        <w:rPr>
          <w:rFonts w:hint="eastAsia" w:eastAsia="宋体"/>
          <w:color w:val="auto"/>
          <w:lang w:eastAsia="zh-CN"/>
        </w:rPr>
        <w:t>钢螺杆桩所在第i层土的抗压极限侧阻力标准值；</w:t>
      </w:r>
    </w:p>
    <w:p>
      <w:pPr>
        <w:pStyle w:val="20"/>
        <w:ind w:firstLine="480" w:firstLineChars="200"/>
        <w:rPr>
          <w:b w:val="0"/>
          <w:color w:val="auto"/>
        </w:rPr>
      </w:pPr>
      <w:r>
        <w:rPr>
          <w:rFonts w:hint="eastAsia"/>
          <w:b w:val="0"/>
          <w:color w:val="auto"/>
          <w:vertAlign w:val="subscript"/>
        </w:rPr>
        <w:t xml:space="preserve">  </w:t>
      </w:r>
      <w:r>
        <w:rPr>
          <w:b w:val="0"/>
          <w:i/>
          <w:iCs/>
          <w:color w:val="auto"/>
        </w:rPr>
        <w:t>Q</w:t>
      </w:r>
      <w:r>
        <w:rPr>
          <w:b w:val="0"/>
          <w:color w:val="auto"/>
          <w:vertAlign w:val="subscript"/>
        </w:rPr>
        <w:t>u</w:t>
      </w:r>
      <w:r>
        <w:rPr>
          <w:b w:val="0"/>
          <w:color w:val="auto"/>
        </w:rPr>
        <w:t>——</w:t>
      </w:r>
      <w:r>
        <w:rPr>
          <w:rFonts w:hint="eastAsia"/>
          <w:b w:val="0"/>
          <w:color w:val="auto"/>
        </w:rPr>
        <w:t>单桩竖向抗压极限承载力；</w:t>
      </w:r>
    </w:p>
    <w:p>
      <w:pPr>
        <w:pStyle w:val="20"/>
        <w:ind w:firstLine="480" w:firstLineChars="200"/>
        <w:rPr>
          <w:b w:val="0"/>
          <w:color w:val="auto"/>
        </w:rPr>
      </w:pPr>
      <w:r>
        <w:rPr>
          <w:rFonts w:hint="eastAsia"/>
          <w:b w:val="0"/>
          <w:color w:val="auto"/>
          <w:vertAlign w:val="subscript"/>
        </w:rPr>
        <w:t xml:space="preserve"> </w:t>
      </w:r>
      <w:r>
        <w:rPr>
          <w:rFonts w:hint="eastAsia"/>
          <w:b w:val="0"/>
          <w:i/>
          <w:iCs/>
          <w:color w:val="auto"/>
        </w:rPr>
        <w:t>T</w:t>
      </w:r>
      <w:r>
        <w:rPr>
          <w:rFonts w:hint="eastAsia"/>
          <w:b w:val="0"/>
          <w:i/>
          <w:iCs/>
          <w:color w:val="auto"/>
          <w:vertAlign w:val="subscript"/>
        </w:rPr>
        <w:t>uk</w:t>
      </w:r>
      <w:r>
        <w:rPr>
          <w:b w:val="0"/>
          <w:color w:val="auto"/>
        </w:rPr>
        <w:t>——</w:t>
      </w:r>
      <w:r>
        <w:rPr>
          <w:rFonts w:hint="eastAsia"/>
          <w:b w:val="0"/>
          <w:bCs/>
          <w:color w:val="auto"/>
        </w:rPr>
        <w:t>钢螺杆锚桩单桩抗拔极限承载力标准值</w:t>
      </w:r>
      <w:r>
        <w:rPr>
          <w:rFonts w:hint="eastAsia"/>
          <w:b w:val="0"/>
          <w:color w:val="auto"/>
        </w:rPr>
        <w:t>；</w:t>
      </w:r>
    </w:p>
    <w:p>
      <w:pPr>
        <w:pStyle w:val="20"/>
        <w:ind w:firstLine="480" w:firstLineChars="200"/>
        <w:rPr>
          <w:b w:val="0"/>
          <w:color w:val="auto"/>
        </w:rPr>
      </w:pPr>
      <w:r>
        <w:rPr>
          <w:rFonts w:hint="eastAsia"/>
          <w:b w:val="0"/>
          <w:color w:val="auto"/>
          <w:vertAlign w:val="subscript"/>
        </w:rPr>
        <w:t xml:space="preserve">   </w:t>
      </w:r>
      <w:r>
        <w:rPr>
          <w:rFonts w:hint="eastAsia"/>
          <w:b w:val="0"/>
          <w:i/>
          <w:iCs/>
          <w:color w:val="auto"/>
        </w:rPr>
        <w:t>T</w:t>
      </w:r>
      <w:r>
        <w:rPr>
          <w:rFonts w:hint="eastAsia"/>
          <w:b w:val="0"/>
          <w:i/>
          <w:iCs/>
          <w:color w:val="auto"/>
          <w:vertAlign w:val="subscript"/>
        </w:rPr>
        <w:t>k</w:t>
      </w:r>
      <w:r>
        <w:rPr>
          <w:b w:val="0"/>
          <w:color w:val="auto"/>
        </w:rPr>
        <w:t>——</w:t>
      </w:r>
      <w:r>
        <w:rPr>
          <w:rFonts w:hint="eastAsia"/>
          <w:b w:val="0"/>
          <w:color w:val="auto"/>
        </w:rPr>
        <w:t>钢螺杆锚桩单桩抗拔承载力特征值；</w:t>
      </w:r>
    </w:p>
    <w:p>
      <w:pPr>
        <w:pStyle w:val="20"/>
        <w:ind w:firstLine="480" w:firstLineChars="200"/>
        <w:rPr>
          <w:b w:val="0"/>
          <w:color w:val="auto"/>
        </w:rPr>
      </w:pPr>
      <w:r>
        <w:rPr>
          <w:rFonts w:hint="eastAsia"/>
          <w:b w:val="0"/>
          <w:color w:val="auto"/>
          <w:vertAlign w:val="subscript"/>
        </w:rPr>
        <w:t xml:space="preserve">     </w:t>
      </w:r>
      <w:r>
        <w:rPr>
          <w:rFonts w:hint="eastAsia"/>
          <w:b w:val="0"/>
          <w:i/>
          <w:iCs/>
          <w:color w:val="auto"/>
        </w:rPr>
        <w:t>T</w:t>
      </w:r>
      <w:r>
        <w:rPr>
          <w:b w:val="0"/>
          <w:color w:val="auto"/>
        </w:rPr>
        <w:t>——</w:t>
      </w:r>
      <w:r>
        <w:rPr>
          <w:rFonts w:hint="eastAsia"/>
          <w:b w:val="0"/>
          <w:color w:val="auto"/>
        </w:rPr>
        <w:t>钢螺杆锚桩单桩抗拔承载力特征值总和。</w:t>
      </w:r>
    </w:p>
    <w:p>
      <w:pPr>
        <w:pStyle w:val="20"/>
        <w:outlineLvl w:val="2"/>
        <w:rPr>
          <w:b w:val="0"/>
          <w:color w:val="auto"/>
        </w:rPr>
      </w:pPr>
      <w:r>
        <w:rPr>
          <w:color w:val="auto"/>
        </w:rPr>
        <w:t xml:space="preserve">2.2.2  </w:t>
      </w:r>
      <w:r>
        <w:rPr>
          <w:rFonts w:hint="eastAsia"/>
          <w:b w:val="0"/>
          <w:color w:val="auto"/>
        </w:rPr>
        <w:t>作用与作用效应</w:t>
      </w:r>
    </w:p>
    <w:p>
      <w:pPr>
        <w:pStyle w:val="20"/>
        <w:ind w:firstLine="480" w:firstLineChars="200"/>
        <w:rPr>
          <w:b w:val="0"/>
          <w:color w:val="auto"/>
        </w:rPr>
      </w:pPr>
      <w:r>
        <w:rPr>
          <w:b w:val="0"/>
          <w:i/>
          <w:iCs/>
          <w:color w:val="auto"/>
        </w:rPr>
        <w:t>Q</w:t>
      </w:r>
      <w:r>
        <w:rPr>
          <w:rFonts w:hint="eastAsia"/>
          <w:b w:val="0"/>
          <w:color w:val="auto"/>
          <w:vertAlign w:val="subscript"/>
        </w:rPr>
        <w:t>n</w:t>
      </w:r>
      <w:r>
        <w:rPr>
          <w:b w:val="0"/>
          <w:color w:val="auto"/>
        </w:rPr>
        <w:t>——</w:t>
      </w:r>
      <w:r>
        <w:rPr>
          <w:rFonts w:hint="eastAsia"/>
          <w:b w:val="0"/>
          <w:color w:val="auto"/>
        </w:rPr>
        <w:t>桩端的轴力；</w:t>
      </w:r>
    </w:p>
    <w:p>
      <w:pPr>
        <w:pStyle w:val="20"/>
        <w:ind w:firstLine="480" w:firstLineChars="200"/>
        <w:rPr>
          <w:b w:val="0"/>
          <w:color w:val="auto"/>
        </w:rPr>
      </w:pPr>
      <w:r>
        <w:rPr>
          <w:rFonts w:hint="eastAsia"/>
          <w:b w:val="0"/>
          <w:color w:val="auto"/>
          <w:vertAlign w:val="subscript"/>
        </w:rPr>
        <w:t xml:space="preserve"> </w:t>
      </w:r>
      <w:r>
        <w:rPr>
          <w:color w:val="auto"/>
        </w:rPr>
        <w:t xml:space="preserve"> </w:t>
      </w:r>
      <w:r>
        <w:rPr>
          <w:b w:val="0"/>
          <w:i/>
          <w:iCs/>
          <w:color w:val="auto"/>
        </w:rPr>
        <w:t>P</w:t>
      </w:r>
      <w:r>
        <w:rPr>
          <w:b w:val="0"/>
          <w:color w:val="auto"/>
        </w:rPr>
        <w:t>——</w:t>
      </w:r>
      <w:r>
        <w:rPr>
          <w:rFonts w:hint="eastAsia"/>
          <w:b w:val="0"/>
          <w:color w:val="auto"/>
        </w:rPr>
        <w:t>静载试验设计最大反力荷载；</w:t>
      </w:r>
    </w:p>
    <w:p>
      <w:pPr>
        <w:pStyle w:val="20"/>
        <w:ind w:firstLine="480" w:firstLineChars="200"/>
        <w:rPr>
          <w:b w:val="0"/>
          <w:color w:val="auto"/>
        </w:rPr>
      </w:pPr>
      <w:r>
        <w:rPr>
          <w:rFonts w:hint="eastAsia"/>
          <w:b w:val="0"/>
          <w:color w:val="auto"/>
          <w:vertAlign w:val="subscript"/>
        </w:rPr>
        <w:t xml:space="preserve"> </w:t>
      </w:r>
      <w:r>
        <w:rPr>
          <w:color w:val="auto"/>
        </w:rPr>
        <w:t xml:space="preserve"> </w:t>
      </w:r>
      <w:r>
        <w:rPr>
          <w:rFonts w:hint="eastAsia"/>
          <w:b w:val="0"/>
          <w:i/>
          <w:iCs/>
          <w:color w:val="auto"/>
        </w:rPr>
        <w:t>R</w:t>
      </w:r>
      <w:r>
        <w:rPr>
          <w:b w:val="0"/>
          <w:color w:val="auto"/>
        </w:rPr>
        <w:t>——</w:t>
      </w:r>
      <w:r>
        <w:rPr>
          <w:rFonts w:hint="eastAsia"/>
          <w:b w:val="0"/>
          <w:color w:val="auto"/>
        </w:rPr>
        <w:t>压重堆载块的总重量；</w:t>
      </w:r>
    </w:p>
    <w:p>
      <w:pPr>
        <w:pStyle w:val="20"/>
        <w:ind w:firstLine="482" w:firstLineChars="200"/>
        <w:rPr>
          <w:b w:val="0"/>
          <w:color w:val="auto"/>
        </w:rPr>
      </w:pPr>
      <w:r>
        <w:rPr>
          <w:color w:val="auto"/>
        </w:rPr>
        <w:t xml:space="preserve"> </w:t>
      </w:r>
      <w:r>
        <w:rPr>
          <w:rFonts w:hint="eastAsia"/>
          <w:b w:val="0"/>
          <w:color w:val="auto"/>
          <w:vertAlign w:val="subscript"/>
        </w:rPr>
        <w:t xml:space="preserve"> </w:t>
      </w:r>
      <w:r>
        <w:rPr>
          <w:rFonts w:hint="eastAsia"/>
          <w:color w:val="auto"/>
        </w:rPr>
        <w:t xml:space="preserve"> </w:t>
      </w:r>
      <w:r>
        <w:rPr>
          <w:b w:val="0"/>
          <w:i/>
          <w:iCs/>
          <w:color w:val="auto"/>
        </w:rPr>
        <w:t>s</w:t>
      </w:r>
      <w:r>
        <w:rPr>
          <w:b w:val="0"/>
          <w:color w:val="auto"/>
        </w:rPr>
        <w:t>——</w:t>
      </w:r>
      <w:r>
        <w:rPr>
          <w:rFonts w:hint="eastAsia"/>
          <w:b w:val="0"/>
          <w:color w:val="auto"/>
        </w:rPr>
        <w:t>桩顶位移。</w:t>
      </w:r>
    </w:p>
    <w:p>
      <w:pPr>
        <w:pStyle w:val="20"/>
        <w:outlineLvl w:val="2"/>
        <w:rPr>
          <w:b w:val="0"/>
          <w:color w:val="auto"/>
        </w:rPr>
      </w:pPr>
      <w:r>
        <w:rPr>
          <w:color w:val="auto"/>
        </w:rPr>
        <w:t>2.2.</w:t>
      </w:r>
      <w:r>
        <w:rPr>
          <w:rFonts w:hint="eastAsia"/>
          <w:color w:val="auto"/>
        </w:rPr>
        <w:t>3</w:t>
      </w:r>
      <w:r>
        <w:rPr>
          <w:color w:val="auto"/>
        </w:rPr>
        <w:t xml:space="preserve">  </w:t>
      </w:r>
      <w:r>
        <w:rPr>
          <w:rFonts w:hint="eastAsia"/>
          <w:b w:val="0"/>
          <w:color w:val="auto"/>
        </w:rPr>
        <w:t>几何参数</w:t>
      </w:r>
    </w:p>
    <w:p>
      <w:pPr>
        <w:pStyle w:val="20"/>
        <w:ind w:firstLine="321" w:firstLineChars="200"/>
        <w:rPr>
          <w:b w:val="0"/>
          <w:color w:val="auto"/>
        </w:rPr>
      </w:pPr>
      <w:r>
        <w:rPr>
          <w:color w:val="auto"/>
          <w:sz w:val="16"/>
          <w:szCs w:val="16"/>
        </w:rPr>
        <w:t xml:space="preserve"> </w:t>
      </w:r>
      <w:r>
        <w:rPr>
          <w:rFonts w:hint="eastAsia"/>
          <w:color w:val="auto"/>
          <w:sz w:val="16"/>
          <w:szCs w:val="16"/>
        </w:rPr>
        <w:t xml:space="preserve">     </w:t>
      </w:r>
      <w:r>
        <w:rPr>
          <w:b w:val="0"/>
          <w:i/>
          <w:iCs/>
          <w:color w:val="auto"/>
        </w:rPr>
        <w:t>A</w:t>
      </w:r>
      <w:r>
        <w:rPr>
          <w:b w:val="0"/>
          <w:color w:val="auto"/>
          <w:vertAlign w:val="subscript"/>
        </w:rPr>
        <w:t>P</w:t>
      </w:r>
      <w:r>
        <w:rPr>
          <w:b w:val="0"/>
          <w:color w:val="auto"/>
        </w:rPr>
        <w:t>——</w:t>
      </w:r>
      <w:r>
        <w:rPr>
          <w:rFonts w:hint="eastAsia"/>
          <w:b w:val="0"/>
          <w:color w:val="auto"/>
        </w:rPr>
        <w:t>桩端面积；</w:t>
      </w:r>
    </w:p>
    <w:p>
      <w:pPr>
        <w:pStyle w:val="20"/>
        <w:ind w:firstLine="482" w:firstLineChars="200"/>
        <w:rPr>
          <w:b w:val="0"/>
          <w:color w:val="auto"/>
        </w:rPr>
      </w:pPr>
      <w:r>
        <w:rPr>
          <w:color w:val="auto"/>
        </w:rPr>
        <w:t xml:space="preserve"> </w:t>
      </w:r>
      <w:r>
        <w:rPr>
          <w:color w:val="auto"/>
          <w:sz w:val="16"/>
          <w:szCs w:val="16"/>
        </w:rPr>
        <w:t xml:space="preserve">  </w:t>
      </w:r>
      <w:r>
        <w:rPr>
          <w:b w:val="0"/>
          <w:i/>
          <w:iCs/>
          <w:color w:val="auto"/>
        </w:rPr>
        <w:t>L</w:t>
      </w:r>
      <w:r>
        <w:rPr>
          <w:b w:val="0"/>
          <w:color w:val="auto"/>
        </w:rPr>
        <w:t>——</w:t>
      </w:r>
      <w:r>
        <w:rPr>
          <w:rFonts w:hint="eastAsia"/>
          <w:b w:val="0"/>
          <w:color w:val="auto"/>
        </w:rPr>
        <w:t>基桩长度；</w:t>
      </w:r>
    </w:p>
    <w:p>
      <w:pPr>
        <w:pStyle w:val="20"/>
        <w:ind w:firstLine="482" w:firstLineChars="200"/>
        <w:rPr>
          <w:b w:val="0"/>
          <w:color w:val="auto"/>
        </w:rPr>
      </w:pPr>
      <w:r>
        <w:rPr>
          <w:color w:val="auto"/>
        </w:rPr>
        <w:t xml:space="preserve"> </w:t>
      </w:r>
      <w:r>
        <w:rPr>
          <w:color w:val="auto"/>
          <w:sz w:val="16"/>
          <w:szCs w:val="16"/>
        </w:rPr>
        <w:t xml:space="preserve">  </w:t>
      </w:r>
      <w:r>
        <w:rPr>
          <w:b w:val="0"/>
          <w:i/>
          <w:iCs/>
          <w:color w:val="auto"/>
        </w:rPr>
        <w:t>l</w:t>
      </w:r>
      <w:r>
        <w:rPr>
          <w:b w:val="0"/>
          <w:i/>
          <w:iCs/>
          <w:color w:val="auto"/>
          <w:vertAlign w:val="subscript"/>
        </w:rPr>
        <w:t>i</w:t>
      </w:r>
      <w:r>
        <w:rPr>
          <w:b w:val="0"/>
          <w:color w:val="auto"/>
        </w:rPr>
        <w:t>——</w:t>
      </w:r>
      <w:r>
        <w:rPr>
          <w:rFonts w:hint="eastAsia"/>
          <w:b w:val="0"/>
          <w:color w:val="auto"/>
        </w:rPr>
        <w:t>钢螺杆锚桩锚桩穿过第</w:t>
      </w:r>
      <w:r>
        <w:rPr>
          <w:rFonts w:hint="eastAsia"/>
          <w:b w:val="0"/>
          <w:i/>
          <w:iCs/>
          <w:color w:val="auto"/>
        </w:rPr>
        <w:t>i</w:t>
      </w:r>
      <w:r>
        <w:rPr>
          <w:rFonts w:hint="eastAsia"/>
          <w:b w:val="0"/>
          <w:color w:val="auto"/>
        </w:rPr>
        <w:t>层土层厚度；</w:t>
      </w:r>
    </w:p>
    <w:p>
      <w:pPr>
        <w:pStyle w:val="20"/>
        <w:ind w:firstLine="482" w:firstLineChars="200"/>
        <w:rPr>
          <w:b w:val="0"/>
          <w:color w:val="auto"/>
        </w:rPr>
      </w:pPr>
      <w:r>
        <w:rPr>
          <w:color w:val="auto"/>
        </w:rPr>
        <w:t xml:space="preserve"> </w:t>
      </w:r>
      <w:r>
        <w:rPr>
          <w:color w:val="auto"/>
          <w:sz w:val="16"/>
          <w:szCs w:val="16"/>
        </w:rPr>
        <w:t xml:space="preserve">  </w:t>
      </w:r>
      <w:r>
        <w:rPr>
          <w:b w:val="0"/>
          <w:i/>
          <w:iCs/>
          <w:color w:val="auto"/>
        </w:rPr>
        <w:t>S</w:t>
      </w:r>
      <w:r>
        <w:rPr>
          <w:b w:val="0"/>
          <w:color w:val="auto"/>
        </w:rPr>
        <w:t>——</w:t>
      </w:r>
      <w:r>
        <w:rPr>
          <w:rFonts w:hint="eastAsia"/>
          <w:b w:val="0"/>
          <w:color w:val="auto"/>
        </w:rPr>
        <w:t>钢螺杆锚桩的螺距；</w:t>
      </w:r>
    </w:p>
    <w:p>
      <w:pPr>
        <w:pStyle w:val="20"/>
        <w:ind w:firstLine="482" w:firstLineChars="200"/>
        <w:rPr>
          <w:b w:val="0"/>
          <w:color w:val="auto"/>
        </w:rPr>
      </w:pPr>
      <w:r>
        <w:rPr>
          <w:color w:val="auto"/>
        </w:rPr>
        <w:t xml:space="preserve"> </w:t>
      </w:r>
      <w:r>
        <w:rPr>
          <w:color w:val="auto"/>
          <w:sz w:val="16"/>
          <w:szCs w:val="16"/>
        </w:rPr>
        <w:t xml:space="preserve"> </w:t>
      </w:r>
      <w:r>
        <w:rPr>
          <w:color w:val="auto"/>
        </w:rPr>
        <w:t xml:space="preserve"> </w:t>
      </w:r>
      <w:r>
        <w:rPr>
          <w:rFonts w:hint="eastAsia"/>
          <w:b w:val="0"/>
          <w:i/>
          <w:iCs/>
          <w:color w:val="auto"/>
        </w:rPr>
        <w:t>d</w:t>
      </w:r>
      <w:r>
        <w:rPr>
          <w:b w:val="0"/>
          <w:color w:val="auto"/>
        </w:rPr>
        <w:t>——</w:t>
      </w:r>
      <w:r>
        <w:rPr>
          <w:rFonts w:hint="eastAsia"/>
          <w:b w:val="0"/>
          <w:color w:val="auto"/>
        </w:rPr>
        <w:t>钢螺杆桩外径；</w:t>
      </w:r>
    </w:p>
    <w:p>
      <w:pPr>
        <w:pStyle w:val="20"/>
        <w:ind w:firstLine="482" w:firstLineChars="200"/>
        <w:rPr>
          <w:b w:val="0"/>
          <w:color w:val="auto"/>
        </w:rPr>
      </w:pPr>
      <w:r>
        <w:rPr>
          <w:color w:val="auto"/>
        </w:rPr>
        <w:t xml:space="preserve"> </w:t>
      </w:r>
      <w:r>
        <w:rPr>
          <w:color w:val="auto"/>
          <w:sz w:val="16"/>
          <w:szCs w:val="16"/>
        </w:rPr>
        <w:t xml:space="preserve"> </w:t>
      </w:r>
      <w:r>
        <w:rPr>
          <w:color w:val="auto"/>
        </w:rPr>
        <w:t xml:space="preserve"> </w:t>
      </w:r>
      <w:r>
        <w:rPr>
          <w:b w:val="0"/>
          <w:i/>
          <w:iCs/>
          <w:color w:val="auto"/>
        </w:rPr>
        <w:t>u</w:t>
      </w:r>
      <w:r>
        <w:rPr>
          <w:b w:val="0"/>
          <w:color w:val="auto"/>
        </w:rPr>
        <w:t>——</w:t>
      </w:r>
      <w:r>
        <w:rPr>
          <w:rFonts w:hint="eastAsia"/>
          <w:b w:val="0"/>
          <w:color w:val="auto"/>
        </w:rPr>
        <w:t>钢螺杆桩桩身周长；</w:t>
      </w:r>
    </w:p>
    <w:p>
      <w:pPr>
        <w:pStyle w:val="20"/>
        <w:ind w:firstLine="482" w:firstLineChars="200"/>
        <w:rPr>
          <w:b w:val="0"/>
          <w:color w:val="auto"/>
        </w:rPr>
      </w:pPr>
      <w:r>
        <w:rPr>
          <w:color w:val="auto"/>
        </w:rPr>
        <w:t xml:space="preserve"> </w:t>
      </w:r>
      <w:r>
        <w:rPr>
          <w:color w:val="auto"/>
          <w:sz w:val="16"/>
          <w:szCs w:val="16"/>
        </w:rPr>
        <w:t xml:space="preserve">  </w:t>
      </w:r>
      <w:r>
        <w:rPr>
          <w:b w:val="0"/>
          <w:i/>
          <w:iCs/>
          <w:color w:val="auto"/>
        </w:rPr>
        <w:t>H</w:t>
      </w:r>
      <w:r>
        <w:rPr>
          <w:b w:val="0"/>
          <w:color w:val="auto"/>
        </w:rPr>
        <w:t>——</w:t>
      </w:r>
      <w:r>
        <w:rPr>
          <w:rFonts w:hint="eastAsia"/>
          <w:b w:val="0"/>
          <w:color w:val="auto"/>
        </w:rPr>
        <w:t>基桩入土深度；</w:t>
      </w:r>
    </w:p>
    <w:p>
      <w:pPr>
        <w:pStyle w:val="20"/>
        <w:ind w:firstLine="482" w:firstLineChars="200"/>
        <w:rPr>
          <w:b w:val="0"/>
          <w:color w:val="auto"/>
        </w:rPr>
      </w:pPr>
      <w:r>
        <w:rPr>
          <w:color w:val="auto"/>
        </w:rPr>
        <w:t xml:space="preserve">  </w:t>
      </w:r>
      <w:r>
        <w:rPr>
          <w:color w:val="auto"/>
          <w:sz w:val="16"/>
          <w:szCs w:val="16"/>
        </w:rPr>
        <w:t xml:space="preserve"> </w:t>
      </w:r>
      <w:r>
        <w:rPr>
          <w:b w:val="0"/>
          <w:i/>
          <w:iCs/>
          <w:color w:val="auto"/>
        </w:rPr>
        <w:t>h</w:t>
      </w:r>
      <w:r>
        <w:rPr>
          <w:b w:val="0"/>
          <w:color w:val="auto"/>
        </w:rPr>
        <w:t>——</w:t>
      </w:r>
      <w:r>
        <w:rPr>
          <w:rFonts w:hint="eastAsia"/>
          <w:b w:val="0"/>
          <w:color w:val="auto"/>
        </w:rPr>
        <w:t>钢螺杆锚桩入土深度。</w:t>
      </w:r>
    </w:p>
    <w:p>
      <w:pPr>
        <w:pStyle w:val="20"/>
        <w:outlineLvl w:val="2"/>
        <w:rPr>
          <w:b w:val="0"/>
          <w:color w:val="auto"/>
        </w:rPr>
      </w:pPr>
      <w:r>
        <w:rPr>
          <w:color w:val="auto"/>
        </w:rPr>
        <w:t>2.2.</w:t>
      </w:r>
      <w:r>
        <w:rPr>
          <w:rFonts w:hint="eastAsia"/>
          <w:color w:val="auto"/>
        </w:rPr>
        <w:t>4</w:t>
      </w:r>
      <w:r>
        <w:rPr>
          <w:b w:val="0"/>
          <w:color w:val="auto"/>
        </w:rPr>
        <w:t xml:space="preserve">  </w:t>
      </w:r>
      <w:r>
        <w:rPr>
          <w:rFonts w:hint="eastAsia"/>
          <w:b w:val="0"/>
          <w:color w:val="auto"/>
        </w:rPr>
        <w:t>其他</w:t>
      </w:r>
    </w:p>
    <w:p>
      <w:pPr>
        <w:pStyle w:val="20"/>
        <w:ind w:firstLine="480" w:firstLineChars="200"/>
        <w:rPr>
          <w:b w:val="0"/>
          <w:color w:val="auto"/>
        </w:rPr>
      </w:pPr>
      <w:r>
        <w:rPr>
          <w:b w:val="0"/>
          <w:i/>
          <w:iCs/>
          <w:color w:val="auto"/>
        </w:rPr>
        <w:t>E</w:t>
      </w:r>
      <w:r>
        <w:rPr>
          <w:b w:val="0"/>
          <w:color w:val="auto"/>
          <w:vertAlign w:val="subscript"/>
        </w:rPr>
        <w:t>P</w:t>
      </w:r>
      <w:r>
        <w:rPr>
          <w:b w:val="0"/>
          <w:color w:val="auto"/>
        </w:rPr>
        <w:t>——</w:t>
      </w:r>
      <w:r>
        <w:rPr>
          <w:rFonts w:hint="eastAsia"/>
          <w:b w:val="0"/>
          <w:color w:val="auto"/>
        </w:rPr>
        <w:t>桩身弹性模量；</w:t>
      </w:r>
    </w:p>
    <w:p>
      <w:pPr>
        <w:pStyle w:val="20"/>
        <w:ind w:firstLine="480" w:firstLineChars="200"/>
        <w:rPr>
          <w:b w:val="0"/>
          <w:color w:val="auto"/>
        </w:rPr>
      </w:pPr>
      <w:r>
        <w:rPr>
          <w:rFonts w:hint="eastAsia"/>
          <w:b w:val="0"/>
          <w:i/>
          <w:iCs/>
          <w:color w:val="auto"/>
        </w:rPr>
        <w:t>θ</w:t>
      </w:r>
      <w:r>
        <w:rPr>
          <w:b w:val="0"/>
          <w:color w:val="auto"/>
        </w:rPr>
        <w:t>——</w:t>
      </w:r>
      <w:r>
        <w:rPr>
          <w:rFonts w:hint="eastAsia"/>
          <w:b w:val="0"/>
          <w:color w:val="auto"/>
        </w:rPr>
        <w:t>斜拉杆与横梁的夹角；</w:t>
      </w:r>
    </w:p>
    <w:p>
      <w:pPr>
        <w:spacing w:line="360" w:lineRule="auto"/>
        <w:ind w:firstLine="480" w:firstLineChars="200"/>
        <w:rPr>
          <w:rFonts w:eastAsiaTheme="minorEastAsia"/>
          <w:color w:val="auto"/>
          <w:lang w:eastAsia="zh-CN"/>
        </w:rPr>
      </w:pPr>
      <w:r>
        <w:rPr>
          <w:rFonts w:hint="eastAsia"/>
          <w:color w:val="auto"/>
          <w:vertAlign w:val="subscript"/>
          <w:lang w:eastAsia="zh-CN"/>
        </w:rPr>
        <w:t xml:space="preserve">  </w:t>
      </w:r>
      <w:r>
        <w:rPr>
          <w:rFonts w:eastAsia="宋体"/>
          <w:i/>
          <w:iCs/>
          <w:color w:val="auto"/>
          <w:lang w:eastAsia="zh-CN"/>
        </w:rPr>
        <w:t>β</w:t>
      </w:r>
      <w:r>
        <w:rPr>
          <w:rFonts w:eastAsia="宋体"/>
          <w:i/>
          <w:iCs/>
          <w:color w:val="auto"/>
          <w:vertAlign w:val="subscript"/>
          <w:lang w:eastAsia="zh-CN"/>
        </w:rPr>
        <w:t>i</w:t>
      </w:r>
      <w:r>
        <w:rPr>
          <w:color w:val="auto"/>
          <w:lang w:eastAsia="zh-CN"/>
        </w:rPr>
        <w:t>——</w:t>
      </w:r>
      <w:r>
        <w:rPr>
          <w:rFonts w:hint="eastAsia"/>
          <w:color w:val="auto"/>
          <w:lang w:eastAsia="zh-CN"/>
        </w:rPr>
        <w:t>钢螺杆</w:t>
      </w:r>
      <w:r>
        <w:rPr>
          <w:rFonts w:hint="eastAsia" w:eastAsia="宋体"/>
          <w:color w:val="auto"/>
          <w:lang w:eastAsia="zh-CN"/>
        </w:rPr>
        <w:t>桩</w:t>
      </w:r>
      <w:r>
        <w:rPr>
          <w:rFonts w:hint="eastAsia" w:eastAsiaTheme="minorEastAsia"/>
          <w:color w:val="auto"/>
          <w:lang w:eastAsia="zh-CN"/>
        </w:rPr>
        <w:t>抗拔摩阻力修正系数</w:t>
      </w:r>
      <w:r>
        <w:rPr>
          <w:rFonts w:hint="eastAsia" w:eastAsia="宋体"/>
          <w:color w:val="auto"/>
          <w:lang w:eastAsia="zh-CN"/>
        </w:rPr>
        <w:t>。</w:t>
      </w:r>
    </w:p>
    <w:p>
      <w:pPr>
        <w:pStyle w:val="20"/>
        <w:rPr>
          <w:b w:val="0"/>
          <w:color w:val="auto"/>
        </w:rPr>
      </w:pPr>
    </w:p>
    <w:p>
      <w:pPr>
        <w:pStyle w:val="20"/>
        <w:rPr>
          <w:b w:val="0"/>
          <w:color w:val="auto"/>
        </w:rPr>
      </w:pPr>
      <w:r>
        <w:rPr>
          <w:rFonts w:hint="eastAsia"/>
          <w:b w:val="0"/>
          <w:color w:val="auto"/>
        </w:rPr>
        <w:br w:type="page"/>
      </w:r>
    </w:p>
    <w:p>
      <w:pPr>
        <w:pStyle w:val="14"/>
        <w:rPr>
          <w:rFonts w:ascii="Times New Roman" w:hAnsi="Times New Roman" w:cs="Times New Roman"/>
          <w:color w:val="auto"/>
          <w:lang w:eastAsia="zh-CN"/>
        </w:rPr>
      </w:pPr>
      <w:bookmarkStart w:id="90" w:name="_Toc236"/>
      <w:bookmarkStart w:id="91" w:name="_Toc10412"/>
      <w:bookmarkStart w:id="92" w:name="_Toc18962"/>
      <w:bookmarkStart w:id="93" w:name="_Toc11164"/>
      <w:bookmarkStart w:id="94" w:name="_Toc15966"/>
      <w:bookmarkStart w:id="95" w:name="_Toc17084"/>
      <w:bookmarkStart w:id="96" w:name="_Toc16303"/>
      <w:bookmarkStart w:id="97" w:name="_Toc9478"/>
      <w:r>
        <w:rPr>
          <w:rFonts w:ascii="Times New Roman" w:hAnsi="Times New Roman" w:cs="Times New Roman"/>
          <w:color w:val="auto"/>
          <w:lang w:eastAsia="zh-CN"/>
        </w:rPr>
        <w:t>3</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基本规定</w:t>
      </w:r>
      <w:bookmarkEnd w:id="90"/>
      <w:bookmarkEnd w:id="91"/>
      <w:bookmarkEnd w:id="92"/>
      <w:bookmarkEnd w:id="93"/>
      <w:bookmarkEnd w:id="94"/>
      <w:bookmarkEnd w:id="95"/>
      <w:bookmarkEnd w:id="96"/>
      <w:bookmarkEnd w:id="97"/>
    </w:p>
    <w:p>
      <w:pPr>
        <w:pStyle w:val="20"/>
        <w:spacing w:beforeLines="50" w:afterLines="50"/>
        <w:jc w:val="center"/>
        <w:outlineLvl w:val="1"/>
        <w:rPr>
          <w:color w:val="auto"/>
        </w:rPr>
      </w:pPr>
      <w:bookmarkStart w:id="98" w:name="_Toc2477"/>
      <w:bookmarkStart w:id="99" w:name="_Toc12184"/>
      <w:bookmarkStart w:id="100" w:name="_Toc4518"/>
      <w:bookmarkStart w:id="101" w:name="_Toc20517"/>
      <w:bookmarkStart w:id="102" w:name="_Toc6810"/>
      <w:bookmarkStart w:id="103" w:name="_Toc8208"/>
      <w:bookmarkStart w:id="104" w:name="_Toc22139"/>
      <w:bookmarkStart w:id="105" w:name="_Toc14342"/>
      <w:r>
        <w:rPr>
          <w:color w:val="auto"/>
        </w:rPr>
        <w:t>3.1  一般规定</w:t>
      </w:r>
      <w:bookmarkEnd w:id="98"/>
      <w:bookmarkEnd w:id="99"/>
      <w:bookmarkEnd w:id="100"/>
      <w:bookmarkEnd w:id="101"/>
      <w:bookmarkEnd w:id="102"/>
      <w:bookmarkEnd w:id="103"/>
      <w:bookmarkEnd w:id="104"/>
      <w:bookmarkEnd w:id="105"/>
    </w:p>
    <w:p>
      <w:pPr>
        <w:pStyle w:val="20"/>
        <w:jc w:val="both"/>
        <w:rPr>
          <w:b w:val="0"/>
          <w:color w:val="auto"/>
        </w:rPr>
      </w:pPr>
      <w:r>
        <w:rPr>
          <w:color w:val="auto"/>
        </w:rPr>
        <w:t>3.1.</w:t>
      </w:r>
      <w:r>
        <w:rPr>
          <w:rFonts w:hint="eastAsia"/>
          <w:color w:val="auto"/>
        </w:rPr>
        <w:t>1</w:t>
      </w:r>
      <w:r>
        <w:rPr>
          <w:rFonts w:hint="eastAsia"/>
          <w:b w:val="0"/>
          <w:color w:val="auto"/>
        </w:rPr>
        <w:t xml:space="preserve">  </w:t>
      </w:r>
      <w:r>
        <w:rPr>
          <w:b w:val="0"/>
          <w:color w:val="auto"/>
        </w:rPr>
        <w:t>钢螺杆锚桩静载试验的</w:t>
      </w:r>
      <w:r>
        <w:rPr>
          <w:rFonts w:hint="eastAsia"/>
          <w:b w:val="0"/>
          <w:color w:val="auto"/>
        </w:rPr>
        <w:t>基桩、天然地基及人工地基（包括复合地基）检测数量</w:t>
      </w:r>
      <w:r>
        <w:rPr>
          <w:rFonts w:hint="eastAsia" w:eastAsiaTheme="minorEastAsia"/>
          <w:b w:val="0"/>
          <w:color w:val="auto"/>
        </w:rPr>
        <w:t>应满足设计要求及《建筑基桩检测技术规范》JGJ</w:t>
      </w:r>
      <w:r>
        <w:rPr>
          <w:rFonts w:eastAsiaTheme="minorEastAsia"/>
          <w:b w:val="0"/>
          <w:color w:val="auto"/>
        </w:rPr>
        <w:t>104</w:t>
      </w:r>
      <w:r>
        <w:rPr>
          <w:rFonts w:hint="eastAsia" w:eastAsiaTheme="minorEastAsia"/>
          <w:b w:val="0"/>
          <w:color w:val="auto"/>
        </w:rPr>
        <w:t>、</w:t>
      </w:r>
      <w:r>
        <w:rPr>
          <w:rFonts w:hint="eastAsia"/>
          <w:b w:val="0"/>
          <w:color w:val="auto"/>
        </w:rPr>
        <w:t>《建筑地基基础设计规范》GB 50007、《</w:t>
      </w:r>
      <w:r>
        <w:rPr>
          <w:rFonts w:hint="eastAsia" w:eastAsiaTheme="minorEastAsia"/>
          <w:b w:val="0"/>
          <w:color w:val="auto"/>
        </w:rPr>
        <w:t>建筑地基基础工程施工质量验收规范》</w:t>
      </w:r>
      <w:r>
        <w:rPr>
          <w:rFonts w:eastAsiaTheme="minorEastAsia"/>
          <w:b w:val="0"/>
          <w:color w:val="auto"/>
        </w:rPr>
        <w:t>GB 50202</w:t>
      </w:r>
      <w:r>
        <w:rPr>
          <w:rFonts w:hint="eastAsia"/>
          <w:b w:val="0"/>
          <w:color w:val="auto"/>
        </w:rPr>
        <w:t>和《建筑地基处理技术规范》JGJ79中的</w:t>
      </w:r>
      <w:r>
        <w:rPr>
          <w:rFonts w:hint="eastAsia" w:eastAsiaTheme="minorEastAsia"/>
          <w:b w:val="0"/>
          <w:color w:val="auto"/>
        </w:rPr>
        <w:t>相关规定。</w:t>
      </w:r>
    </w:p>
    <w:p>
      <w:pPr>
        <w:pStyle w:val="20"/>
        <w:jc w:val="both"/>
        <w:rPr>
          <w:b w:val="0"/>
          <w:color w:val="auto"/>
        </w:rPr>
      </w:pPr>
      <w:r>
        <w:rPr>
          <w:color w:val="auto"/>
        </w:rPr>
        <w:t>3.1.</w:t>
      </w:r>
      <w:r>
        <w:rPr>
          <w:rFonts w:hint="eastAsia"/>
          <w:color w:val="auto"/>
        </w:rPr>
        <w:t xml:space="preserve">2  </w:t>
      </w:r>
      <w:r>
        <w:rPr>
          <w:rFonts w:hint="eastAsia"/>
          <w:b w:val="0"/>
          <w:color w:val="auto"/>
        </w:rPr>
        <w:t>工程桩或地基承载力检测应给出试验桩或试验点的承载力检测值，并应评价承载力是否满足设计要求。试验加载量不应小于设计要求的单桩或地基承载力特征值的</w:t>
      </w:r>
      <w:r>
        <w:rPr>
          <w:b w:val="0"/>
          <w:color w:val="auto"/>
        </w:rPr>
        <w:t>2</w:t>
      </w:r>
      <w:r>
        <w:rPr>
          <w:rFonts w:hint="eastAsia"/>
          <w:b w:val="0"/>
          <w:color w:val="auto"/>
        </w:rPr>
        <w:t>倍。</w:t>
      </w:r>
    </w:p>
    <w:p>
      <w:pPr>
        <w:pStyle w:val="20"/>
        <w:jc w:val="both"/>
        <w:rPr>
          <w:b w:val="0"/>
          <w:color w:val="auto"/>
        </w:rPr>
      </w:pPr>
      <w:r>
        <w:rPr>
          <w:color w:val="auto"/>
        </w:rPr>
        <w:t>3.</w:t>
      </w:r>
      <w:r>
        <w:rPr>
          <w:rFonts w:hint="eastAsia"/>
          <w:color w:val="auto"/>
        </w:rPr>
        <w:t>1</w:t>
      </w:r>
      <w:r>
        <w:rPr>
          <w:color w:val="auto"/>
        </w:rPr>
        <w:t>.</w:t>
      </w:r>
      <w:r>
        <w:rPr>
          <w:rFonts w:hint="eastAsia"/>
          <w:color w:val="auto"/>
        </w:rPr>
        <w:t>3</w:t>
      </w:r>
      <w:r>
        <w:rPr>
          <w:rFonts w:hint="eastAsia"/>
          <w:b w:val="0"/>
          <w:color w:val="auto"/>
        </w:rPr>
        <w:t xml:space="preserve">  </w:t>
      </w:r>
      <w:r>
        <w:rPr>
          <w:b w:val="0"/>
          <w:color w:val="auto"/>
        </w:rPr>
        <w:t>钢螺杆锚桩静载试验</w:t>
      </w:r>
      <w:r>
        <w:rPr>
          <w:rFonts w:hint="eastAsia"/>
          <w:b w:val="0"/>
          <w:color w:val="auto"/>
        </w:rPr>
        <w:t>最大加载值</w:t>
      </w:r>
      <w:r>
        <w:rPr>
          <w:b w:val="0"/>
          <w:color w:val="auto"/>
        </w:rPr>
        <w:t>应满足</w:t>
      </w:r>
      <w:r>
        <w:rPr>
          <w:rFonts w:hint="eastAsia"/>
          <w:b w:val="0"/>
          <w:color w:val="auto"/>
        </w:rPr>
        <w:t>规范和设计对基桩或地基极限承载力</w:t>
      </w:r>
      <w:r>
        <w:rPr>
          <w:b w:val="0"/>
          <w:color w:val="auto"/>
        </w:rPr>
        <w:t>的</w:t>
      </w:r>
      <w:r>
        <w:rPr>
          <w:rFonts w:hint="eastAsia"/>
          <w:b w:val="0"/>
          <w:color w:val="auto"/>
        </w:rPr>
        <w:t>检测与评价</w:t>
      </w:r>
      <w:r>
        <w:rPr>
          <w:b w:val="0"/>
          <w:color w:val="auto"/>
        </w:rPr>
        <w:t>要求。钢螺杆锚桩</w:t>
      </w:r>
      <w:r>
        <w:rPr>
          <w:rFonts w:hint="eastAsia"/>
          <w:b w:val="0"/>
          <w:color w:val="auto"/>
        </w:rPr>
        <w:t>静载</w:t>
      </w:r>
      <w:r>
        <w:rPr>
          <w:b w:val="0"/>
          <w:color w:val="auto"/>
        </w:rPr>
        <w:t>试验反力平台提</w:t>
      </w:r>
      <w:r>
        <w:rPr>
          <w:rFonts w:hint="eastAsia"/>
          <w:b w:val="0"/>
          <w:color w:val="auto"/>
        </w:rPr>
        <w:t>供</w:t>
      </w:r>
      <w:r>
        <w:rPr>
          <w:b w:val="0"/>
          <w:color w:val="auto"/>
        </w:rPr>
        <w:t>的总</w:t>
      </w:r>
      <w:r>
        <w:rPr>
          <w:rFonts w:hint="eastAsia"/>
          <w:b w:val="0"/>
          <w:color w:val="auto"/>
        </w:rPr>
        <w:t>反力不应小于</w:t>
      </w:r>
      <w:r>
        <w:rPr>
          <w:b w:val="0"/>
          <w:color w:val="auto"/>
        </w:rPr>
        <w:t>最大</w:t>
      </w:r>
      <w:r>
        <w:rPr>
          <w:rFonts w:hint="eastAsia"/>
          <w:b w:val="0"/>
          <w:color w:val="auto"/>
        </w:rPr>
        <w:t>试验加载量</w:t>
      </w:r>
      <w:r>
        <w:rPr>
          <w:b w:val="0"/>
          <w:color w:val="auto"/>
        </w:rPr>
        <w:t>的</w:t>
      </w:r>
      <w:r>
        <w:rPr>
          <w:rFonts w:hint="eastAsia"/>
          <w:b w:val="0"/>
          <w:color w:val="auto"/>
        </w:rPr>
        <w:t>1.2倍。</w:t>
      </w:r>
    </w:p>
    <w:p>
      <w:pPr>
        <w:pStyle w:val="20"/>
        <w:jc w:val="both"/>
        <w:rPr>
          <w:b w:val="0"/>
          <w:color w:val="auto"/>
        </w:rPr>
      </w:pPr>
      <w:r>
        <w:rPr>
          <w:rFonts w:hint="eastAsia"/>
          <w:color w:val="auto"/>
        </w:rPr>
        <w:t>3.1.4</w:t>
      </w:r>
      <w:r>
        <w:rPr>
          <w:rFonts w:hint="eastAsia"/>
          <w:b w:val="0"/>
          <w:color w:val="auto"/>
        </w:rPr>
        <w:t xml:space="preserve">  </w:t>
      </w:r>
      <w:r>
        <w:rPr>
          <w:b w:val="0"/>
          <w:color w:val="auto"/>
        </w:rPr>
        <w:t>钢螺杆锚桩静载试验前，</w:t>
      </w:r>
      <w:r>
        <w:rPr>
          <w:rFonts w:hint="eastAsia"/>
          <w:b w:val="0"/>
          <w:color w:val="auto"/>
        </w:rPr>
        <w:t>应对加载反力装置的全部构件进行强度和变形验算，并对钢螺杆锚桩抗拔力（地基土、钢螺杆锚桩及其接头）进行验算。对于缺乏工程经验的地区宜</w:t>
      </w:r>
      <w:r>
        <w:rPr>
          <w:b w:val="0"/>
          <w:color w:val="auto"/>
        </w:rPr>
        <w:t>对钢螺杆锚桩进行</w:t>
      </w:r>
      <w:r>
        <w:rPr>
          <w:rFonts w:hint="eastAsia"/>
          <w:b w:val="0"/>
          <w:color w:val="auto"/>
        </w:rPr>
        <w:t>单桩竖向</w:t>
      </w:r>
      <w:r>
        <w:rPr>
          <w:b w:val="0"/>
          <w:color w:val="auto"/>
        </w:rPr>
        <w:t>抗拔</w:t>
      </w:r>
      <w:r>
        <w:rPr>
          <w:rFonts w:hint="eastAsia"/>
          <w:b w:val="0"/>
          <w:color w:val="auto"/>
        </w:rPr>
        <w:t>静载</w:t>
      </w:r>
      <w:r>
        <w:rPr>
          <w:b w:val="0"/>
          <w:color w:val="auto"/>
        </w:rPr>
        <w:t>试验</w:t>
      </w:r>
      <w:r>
        <w:rPr>
          <w:rFonts w:hint="eastAsia"/>
          <w:b w:val="0"/>
          <w:color w:val="auto"/>
        </w:rPr>
        <w:t>，</w:t>
      </w:r>
      <w:r>
        <w:rPr>
          <w:b w:val="0"/>
          <w:color w:val="auto"/>
        </w:rPr>
        <w:t>根据</w:t>
      </w:r>
      <w:r>
        <w:rPr>
          <w:rFonts w:hint="eastAsia"/>
          <w:b w:val="0"/>
          <w:color w:val="auto"/>
        </w:rPr>
        <w:t>静载试验确定的锚桩抗拔承载力</w:t>
      </w:r>
      <w:r>
        <w:rPr>
          <w:b w:val="0"/>
          <w:color w:val="auto"/>
        </w:rPr>
        <w:t>设计</w:t>
      </w:r>
      <w:r>
        <w:rPr>
          <w:rFonts w:hint="eastAsia"/>
          <w:b w:val="0"/>
          <w:color w:val="auto"/>
        </w:rPr>
        <w:t>静载试验</w:t>
      </w:r>
      <w:r>
        <w:rPr>
          <w:b w:val="0"/>
          <w:color w:val="auto"/>
        </w:rPr>
        <w:t>反力平台</w:t>
      </w:r>
      <w:r>
        <w:rPr>
          <w:rFonts w:hint="eastAsia"/>
          <w:b w:val="0"/>
          <w:color w:val="auto"/>
        </w:rPr>
        <w:t>。</w:t>
      </w:r>
    </w:p>
    <w:p>
      <w:pPr>
        <w:pStyle w:val="20"/>
        <w:jc w:val="both"/>
        <w:rPr>
          <w:b w:val="0"/>
          <w:color w:val="auto"/>
        </w:rPr>
      </w:pPr>
      <w:r>
        <w:rPr>
          <w:color w:val="auto"/>
        </w:rPr>
        <w:t>3.1.5</w:t>
      </w:r>
      <w:r>
        <w:rPr>
          <w:b w:val="0"/>
          <w:color w:val="auto"/>
        </w:rPr>
        <w:t xml:space="preserve">  当</w:t>
      </w:r>
      <w:r>
        <w:rPr>
          <w:rFonts w:hint="eastAsia"/>
          <w:b w:val="0"/>
          <w:color w:val="auto"/>
        </w:rPr>
        <w:t>试验桩或试验点的</w:t>
      </w:r>
      <w:r>
        <w:rPr>
          <w:b w:val="0"/>
          <w:color w:val="auto"/>
        </w:rPr>
        <w:t>承载力不满足设计要求时，应分析原因</w:t>
      </w:r>
      <w:r>
        <w:rPr>
          <w:rFonts w:hint="eastAsia"/>
          <w:b w:val="0"/>
          <w:color w:val="auto"/>
        </w:rPr>
        <w:t>并扩大检测。验证检测或扩大检测采用的方法和检测数量应得到工程建设有关方的确认</w:t>
      </w:r>
      <w:r>
        <w:rPr>
          <w:b w:val="0"/>
          <w:color w:val="auto"/>
        </w:rPr>
        <w:t>。</w:t>
      </w:r>
    </w:p>
    <w:p>
      <w:pPr>
        <w:pStyle w:val="20"/>
        <w:spacing w:beforeLines="50" w:afterLines="50"/>
        <w:jc w:val="center"/>
        <w:outlineLvl w:val="1"/>
        <w:rPr>
          <w:color w:val="auto"/>
        </w:rPr>
      </w:pPr>
      <w:bookmarkStart w:id="106" w:name="_Toc30347"/>
      <w:bookmarkStart w:id="107" w:name="_Toc5596"/>
      <w:bookmarkStart w:id="108" w:name="_Toc6005"/>
      <w:bookmarkStart w:id="109" w:name="_Toc3062"/>
      <w:bookmarkStart w:id="110" w:name="_Toc26892"/>
      <w:bookmarkStart w:id="111" w:name="_Toc30043"/>
      <w:bookmarkStart w:id="112" w:name="_Toc12185"/>
      <w:bookmarkStart w:id="113" w:name="_Toc21634"/>
      <w:r>
        <w:rPr>
          <w:color w:val="auto"/>
        </w:rPr>
        <w:t xml:space="preserve">3.2  </w:t>
      </w:r>
      <w:r>
        <w:rPr>
          <w:rFonts w:hint="eastAsia"/>
          <w:color w:val="auto"/>
        </w:rPr>
        <w:t>检测工作程序</w:t>
      </w:r>
      <w:bookmarkEnd w:id="106"/>
      <w:bookmarkEnd w:id="107"/>
      <w:bookmarkEnd w:id="108"/>
      <w:bookmarkEnd w:id="109"/>
      <w:bookmarkEnd w:id="110"/>
      <w:bookmarkEnd w:id="111"/>
      <w:bookmarkEnd w:id="112"/>
      <w:bookmarkEnd w:id="113"/>
    </w:p>
    <w:p>
      <w:pPr>
        <w:pStyle w:val="20"/>
        <w:rPr>
          <w:b w:val="0"/>
          <w:color w:val="auto"/>
        </w:rPr>
      </w:pPr>
      <w:r>
        <w:rPr>
          <w:color w:val="auto"/>
        </w:rPr>
        <w:t>3.2.1</w:t>
      </w:r>
      <w:r>
        <w:rPr>
          <w:rFonts w:hint="eastAsia"/>
          <w:color w:val="auto"/>
        </w:rPr>
        <w:t xml:space="preserve">  </w:t>
      </w:r>
      <w:r>
        <w:rPr>
          <w:b w:val="0"/>
          <w:color w:val="auto"/>
        </w:rPr>
        <w:t>检测工作宜按接受委托、资料收集、方案制定、试验设备安装、现场检测、数据分析和结果评价、检测报告的程序进行（图3.2.1）。</w:t>
      </w:r>
    </w:p>
    <w:p>
      <w:pPr>
        <w:ind w:firstLine="420"/>
        <w:rPr>
          <w:color w:val="auto"/>
          <w:lang w:eastAsia="zh-CN"/>
        </w:rPr>
      </w:pPr>
      <w:bookmarkStart w:id="114" w:name="_Hlk106805486"/>
      <w:bookmarkEnd w:id="114"/>
      <w:r>
        <w:rPr>
          <w:color w:val="auto"/>
        </w:rPr>
        <w:pict>
          <v:shape id="Text Box 12" o:spid="_x0000_s2077" o:spt="202" type="#_x0000_t202" style="position:absolute;left:0pt;margin-left:135.85pt;margin-top:4.5pt;height:20.1pt;width:81pt;z-index:251669504;mso-width-relative:page;mso-height-relative:page;" coordsize="21600,21600" o:allowincell="f" o:gfxdata="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nfhttUAAAAIAQAADwAAAAAAAAABACAAAAAiAAAAZHJzL2Rvd25yZXYu&#10;eG1sUEsBAhQAFAAAAAgAh07iQNmecz3+AQAANwQAAA4AAAAAAAAAAQAgAAAAJAEAAGRycy9lMm9E&#10;b2MueG1sUEsFBgAAAAAGAAYAWQEAAJQFA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接受委托</w:t>
                  </w:r>
                </w:p>
              </w:txbxContent>
            </v:textbox>
          </v:shape>
        </w:pict>
      </w:r>
    </w:p>
    <w:p>
      <w:pPr>
        <w:ind w:firstLine="420"/>
        <w:rPr>
          <w:color w:val="auto"/>
          <w:lang w:eastAsia="zh-CN"/>
        </w:rPr>
      </w:pPr>
      <w:r>
        <w:rPr>
          <w:color w:val="auto"/>
        </w:rPr>
        <w:pict>
          <v:line id="Line 14" o:spid="_x0000_s2076" o:spt="20" style="position:absolute;left:0pt;margin-left:175.8pt;margin-top:9pt;height:12.85pt;width:0.05pt;z-index:251670528;mso-width-relative:page;mso-height-relative:page;" coordsize="21600,21600" o:allowincell="f" o:gfxdata="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Qe3P9kAAAAJAQAADwAAAAAA&#10;AAABACAAAAAiAAAAZHJzL2Rvd25yZXYueG1sUEsBAhQAFAAAAAgAh07iQJRLn5HZAQAA0wMAAA4A&#10;AAAAAAAAAQAgAAAAKAEAAGRycy9lMm9Eb2MueG1sUEsFBgAAAAAGAAYAWQEAAHMFAAAAAA==&#10;">
            <v:path arrowok="t"/>
            <v:fill focussize="0,0"/>
            <v:stroke weight="0.5pt" endarrow="classic"/>
            <v:imagedata o:title=""/>
            <o:lock v:ext="edit"/>
          </v:line>
        </w:pict>
      </w:r>
    </w:p>
    <w:p>
      <w:pPr>
        <w:ind w:firstLine="420"/>
        <w:rPr>
          <w:color w:val="auto"/>
          <w:lang w:eastAsia="zh-CN"/>
        </w:rPr>
      </w:pPr>
      <w:r>
        <w:rPr>
          <w:color w:val="auto"/>
        </w:rPr>
        <w:pict>
          <v:shape id="Text Box 13" o:spid="_x0000_s2075" o:spt="202" type="#_x0000_t202" style="position:absolute;left:0pt;margin-left:119.85pt;margin-top:6.25pt;height:21.1pt;width:115.45pt;z-index:251670528;mso-width-relative:page;mso-height-relative:page;" coordsize="21600,21600" o:allowincell="f" o:gfxdata="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lHQu1gAAAAkBAAAPAAAAAAAAAAEAIAAAACIAAABkcnMvZG93bnJl&#10;di54bWxQSwECFAAUAAAACACHTuJAp637Sv8BAAA3BAAADgAAAAAAAAABACAAAAAlAQAAZHJzL2Uy&#10;b0RvYy54bWxQSwUGAAAAAAYABgBZAQAAlgU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勘察现场、资料收集</w:t>
                  </w:r>
                </w:p>
              </w:txbxContent>
            </v:textbox>
          </v:shape>
        </w:pict>
      </w:r>
    </w:p>
    <w:p>
      <w:pPr>
        <w:ind w:firstLine="420"/>
        <w:rPr>
          <w:color w:val="auto"/>
          <w:lang w:eastAsia="zh-CN"/>
        </w:rPr>
      </w:pPr>
      <w:r>
        <w:rPr>
          <w:color w:val="auto"/>
        </w:rPr>
        <w:pict>
          <v:line id="Line 15" o:spid="_x0000_s2074" o:spt="20" style="position:absolute;left:0pt;margin-left:175.2pt;margin-top:11.75pt;height:13.95pt;width:0.6pt;z-index:251671552;mso-width-relative:page;mso-height-relative:page;" coordsize="21600,21600" o:allowincell="f" o:gfxdata="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KbA22gAAAAkBAAAP&#10;AAAAAAAAAAEAIAAAACIAAABkcnMvZG93bnJldi54bWxQSwECFAAUAAAACACHTuJAiCjSL90BAADU&#10;AwAADgAAAAAAAAABACAAAAApAQAAZHJzL2Uyb0RvYy54bWxQSwUGAAAAAAYABgBZAQAAeAUAAAAA&#10;">
            <v:path arrowok="t"/>
            <v:fill focussize="0,0"/>
            <v:stroke weight="0.5pt" endarrow="classic"/>
            <v:imagedata o:title=""/>
            <o:lock v:ext="edit"/>
          </v:line>
        </w:pict>
      </w:r>
    </w:p>
    <w:p>
      <w:pPr>
        <w:ind w:firstLine="420"/>
        <w:rPr>
          <w:color w:val="auto"/>
          <w:lang w:eastAsia="zh-CN"/>
        </w:rPr>
      </w:pPr>
      <w:r>
        <w:rPr>
          <w:color w:val="auto"/>
        </w:rPr>
        <w:pict>
          <v:shape id="文本框 19" o:spid="_x0000_s2073" o:spt="202" type="#_x0000_t202" style="position:absolute;left:0pt;margin-left:245.7pt;margin-top:11.25pt;height:23.4pt;width:107.55pt;z-index:251675648;mso-width-relative:page;mso-height-relative:page;" coordsize="21600,21600" o:gfxdata="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RkD7XAAAACQEAAA8AAAAAAAAAAQAg&#10;AAAAIgAAAGRycy9kb3ducmV2LnhtbFBLAQIUABQAAAAIAIdO4kDCGpcjDwIAADgEAAAOAAAAAAAA&#10;AAEAIAAAACYBAABkcnMvZTJvRG9jLnhtbFBLBQYAAAAABgAGAFkBAACnBQ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asciiTheme="minorEastAsia" w:hAnsiTheme="minorEastAsia" w:eastAsiaTheme="minorEastAsia"/>
                      <w:lang w:eastAsia="zh-CN"/>
                    </w:rPr>
                    <w:t>钢螺杆桩及钻机</w:t>
                  </w:r>
                  <w:r>
                    <w:rPr>
                      <w:rFonts w:hint="eastAsia"/>
                    </w:rPr>
                    <w:t>准备</w:t>
                  </w:r>
                </w:p>
              </w:txbxContent>
            </v:textbox>
          </v:shape>
        </w:pict>
      </w:r>
      <w:r>
        <w:rPr>
          <w:color w:val="auto"/>
        </w:rPr>
        <w:pict>
          <v:shape id="Text Box 16" o:spid="_x0000_s2072" o:spt="202" type="#_x0000_t202" style="position:absolute;left:0pt;margin-left:139.75pt;margin-top:11.25pt;height:20.55pt;width:81pt;z-index:251672576;mso-width-relative:page;mso-height-relative:page;" coordsize="21600,21600" o:allowincell="f" o:gfxdata="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TCknWAAAACQEAAA8AAAAAAAAAAQAgAAAAIgAAAGRycy9kb3ducmV2Lnht&#10;bFBLAQIUABQAAAAIAIdO4kCMF/df+wEAADcEAAAOAAAAAAAAAAEAIAAAACUBAABkcnMvZTJvRG9j&#10;LnhtbFBLBQYAAAAABgAGAFkBAACSBQ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方案制定</w:t>
                  </w:r>
                </w:p>
              </w:txbxContent>
            </v:textbox>
          </v:shape>
        </w:pict>
      </w:r>
    </w:p>
    <w:p>
      <w:pPr>
        <w:ind w:firstLine="420"/>
        <w:rPr>
          <w:color w:val="auto"/>
          <w:lang w:eastAsia="zh-CN"/>
        </w:rPr>
      </w:pPr>
      <w:r>
        <w:rPr>
          <w:color w:val="auto"/>
        </w:rPr>
        <w:pict>
          <v:line id="直线 20" o:spid="_x0000_s2071" o:spt="20" style="position:absolute;left:0pt;flip:x;margin-left:220.75pt;margin-top:6.6pt;height:0pt;width:24.95pt;z-index:251676672;mso-width-relative:page;mso-height-relative:page;" coordsize="21600,21600" o:gfxdata="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TwA49YAAAAJAQAADwAAAAAAAAABACAAAAAiAAAAZHJzL2Rvd25yZXYueG1sUEsBAhQAFAAAAAgA&#10;h07iQBipfgvuAQAA3QMAAA4AAAAAAAAAAQAgAAAAJQEAAGRycy9lMm9Eb2MueG1sUEsFBgAAAAAG&#10;AAYAWQEAAIUFAAAAAA==&#10;">
            <v:path arrowok="t"/>
            <v:fill focussize="0,0"/>
            <v:stroke weight="0.5pt" endarrow="classic"/>
            <v:imagedata o:title=""/>
            <o:lock v:ext="edit"/>
          </v:line>
        </w:pict>
      </w:r>
    </w:p>
    <w:p>
      <w:pPr>
        <w:ind w:firstLine="420"/>
        <w:rPr>
          <w:color w:val="auto"/>
          <w:lang w:eastAsia="zh-CN"/>
        </w:rPr>
      </w:pPr>
      <w:r>
        <w:rPr>
          <w:color w:val="auto"/>
        </w:rPr>
        <w:pict>
          <v:shape id="Text Box 2" o:spid="_x0000_s2070" o:spt="202" type="#_x0000_t202" style="position:absolute;left:0pt;margin-left:117.35pt;margin-top:14.5pt;height:21.6pt;width:117.2pt;z-index:251659264;mso-width-relative:page;mso-height-relative:page;" coordsize="21600,21600" o:allowincell="f" o:gfxdata="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DZffWAAAACQEAAA8AAAAAAAAAAQAgAAAAIgAAAGRycy9kb3ducmV2&#10;LnhtbFBLAQIUABQAAAAIAIdO4kAZFnT4/gEAADYEAAAOAAAAAAAAAAEAIAAAACUBAABkcnMvZTJv&#10;RG9jLnhtbFBLBQYAAAAABgAGAFkBAACVBQAAAAA=&#10;">
            <v:path/>
            <v:fill focussize="0,0"/>
            <v:stroke weight="0.5pt" joinstyle="miter"/>
            <v:imagedata o:title=""/>
            <o:lock v:ext="edit"/>
            <v:textbox>
              <w:txbxContent>
                <w:p>
                  <w:pPr>
                    <w:pStyle w:val="10"/>
                    <w:pBdr>
                      <w:bottom w:val="none" w:color="auto" w:sz="0" w:space="0"/>
                    </w:pBdr>
                    <w:tabs>
                      <w:tab w:val="clear" w:pos="4153"/>
                      <w:tab w:val="clear" w:pos="8306"/>
                    </w:tabs>
                    <w:snapToGrid/>
                    <w:rPr>
                      <w:lang w:eastAsia="zh-CN"/>
                    </w:rPr>
                  </w:pPr>
                  <w:r>
                    <w:rPr>
                      <w:rFonts w:hint="eastAsia" w:asciiTheme="minorEastAsia" w:hAnsiTheme="minorEastAsia" w:eastAsiaTheme="minorEastAsia"/>
                      <w:lang w:eastAsia="zh-CN"/>
                    </w:rPr>
                    <w:t>钢螺杆锚桩静载平台</w:t>
                  </w:r>
                  <w:r>
                    <w:rPr>
                      <w:rFonts w:hint="eastAsia"/>
                      <w:lang w:eastAsia="zh-CN"/>
                    </w:rPr>
                    <w:t>施工</w:t>
                  </w:r>
                </w:p>
              </w:txbxContent>
            </v:textbox>
          </v:shape>
        </w:pict>
      </w:r>
      <w:r>
        <w:rPr>
          <w:color w:val="auto"/>
        </w:rPr>
        <w:pict>
          <v:line id="Line 17" o:spid="_x0000_s2069" o:spt="20" style="position:absolute;left:0pt;margin-left:175.85pt;margin-top:0.6pt;height:13.9pt;width:0.05pt;z-index:251673600;mso-width-relative:page;mso-height-relative:page;" coordsize="21600,21600" o:allowincell="f" o:gfxdata="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7hoFPXAAAACAEAAA8AAAAA&#10;AAAAAQAgAAAAIgAAAGRycy9kb3ducmV2LnhtbFBLAQIUABQAAAAIAIdO4kAw6qYj3AEAANMDAAAO&#10;AAAAAAAAAAEAIAAAACYBAABkcnMvZTJvRG9jLnhtbFBLBQYAAAAABgAGAFkBAAB0BQAAAAA=&#10;">
            <v:path arrowok="t"/>
            <v:fill focussize="0,0"/>
            <v:stroke weight="0.5pt" endarrow="classic"/>
            <v:imagedata o:title=""/>
            <o:lock v:ext="edit"/>
          </v:line>
        </w:pict>
      </w:r>
    </w:p>
    <w:p>
      <w:pPr>
        <w:ind w:firstLine="420"/>
        <w:rPr>
          <w:color w:val="auto"/>
          <w:lang w:eastAsia="zh-CN"/>
        </w:rPr>
      </w:pPr>
    </w:p>
    <w:p>
      <w:pPr>
        <w:ind w:firstLine="420"/>
        <w:rPr>
          <w:color w:val="auto"/>
          <w:lang w:eastAsia="zh-CN"/>
        </w:rPr>
      </w:pPr>
      <w:r>
        <w:rPr>
          <w:color w:val="auto"/>
        </w:rPr>
        <w:pict>
          <v:line id="Line 7" o:spid="_x0000_s2068" o:spt="20" style="position:absolute;left:0pt;margin-left:175.9pt;margin-top:4.9pt;height:14.9pt;width:0.05pt;z-index:251664384;mso-width-relative:page;mso-height-relative:page;" coordsize="21600,21600" o:allowincell="f" o:gfxdata="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6ujnYAAAACAEAAA8AAAAA&#10;AAAAAQAgAAAAIgAAAGRycy9kb3ducmV2LnhtbFBLAQIUABQAAAAIAIdO4kCJxdaE2wEAANIDAAAO&#10;AAAAAAAAAAEAIAAAACcBAABkcnMvZTJvRG9jLnhtbFBLBQYAAAAABgAGAFkBAAB0BQAAAAA=&#10;">
            <v:path arrowok="t"/>
            <v:fill focussize="0,0"/>
            <v:stroke weight="0.5pt" endarrow="classic"/>
            <v:imagedata o:title=""/>
            <o:lock v:ext="edit"/>
          </v:line>
        </w:pict>
      </w:r>
    </w:p>
    <w:p>
      <w:pPr>
        <w:ind w:firstLine="420"/>
        <w:rPr>
          <w:color w:val="auto"/>
          <w:lang w:eastAsia="zh-CN"/>
        </w:rPr>
      </w:pPr>
      <w:r>
        <w:rPr>
          <w:color w:val="auto"/>
        </w:rPr>
        <w:pict>
          <v:shape id="Text Box 5" o:spid="_x0000_s2067" o:spt="202" type="#_x0000_t202" style="position:absolute;left:0pt;margin-left:255.5pt;margin-top:0.6pt;height:22.5pt;width:128.7pt;z-index:251662336;mso-width-relative:page;mso-height-relative:page;" coordsize="21600,21600" o:gfxdata="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2m9P7WAAAACAEAAA8AAAAAAAAAAQAgAAAAIgAAAGRycy9kb3ducmV2&#10;LnhtbFBLAQIUABQAAAAIAIdO4kAEGcl4/gEAADYEAAAOAAAAAAAAAAEAIAAAACUBAABkcnMvZTJv&#10;RG9jLnhtbFBLBQYAAAAABgAGAFkBAACVBQAAAAA=&#10;">
            <v:path/>
            <v:fill focussize="0,0"/>
            <v:stroke weight="0.5pt" joinstyle="miter"/>
            <v:imagedata o:title=""/>
            <o:lock v:ext="edit"/>
            <v:textbox>
              <w:txbxContent>
                <w:p>
                  <w:pPr>
                    <w:pStyle w:val="10"/>
                    <w:pBdr>
                      <w:bottom w:val="none" w:color="auto" w:sz="0" w:space="0"/>
                    </w:pBdr>
                    <w:tabs>
                      <w:tab w:val="clear" w:pos="4153"/>
                      <w:tab w:val="clear" w:pos="8306"/>
                    </w:tabs>
                    <w:snapToGrid/>
                    <w:rPr>
                      <w:color w:val="auto"/>
                      <w:lang w:eastAsia="zh-CN"/>
                    </w:rPr>
                  </w:pPr>
                  <w:r>
                    <w:rPr>
                      <w:rFonts w:hint="eastAsia" w:eastAsia="宋体"/>
                      <w:color w:val="auto"/>
                      <w:lang w:eastAsia="zh-CN"/>
                    </w:rPr>
                    <w:t>重新检测、验证、</w:t>
                  </w:r>
                  <w:r>
                    <w:rPr>
                      <w:rFonts w:hint="eastAsia"/>
                      <w:color w:val="auto"/>
                      <w:lang w:eastAsia="zh-CN"/>
                    </w:rPr>
                    <w:t>扩大检测</w:t>
                  </w:r>
                </w:p>
              </w:txbxContent>
            </v:textbox>
          </v:shape>
        </w:pict>
      </w:r>
      <w:r>
        <w:rPr>
          <w:color w:val="auto"/>
        </w:rPr>
        <w:pict>
          <v:line id="Line 11" o:spid="_x0000_s2066" o:spt="20" style="position:absolute;left:0pt;flip:x;margin-left:219.8pt;margin-top:13.5pt;height:0pt;width:35.7pt;z-index:251668480;mso-width-relative:page;mso-height-relative:page;" coordsize="21600,21600" o:gfxdata="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zoCRdcAAAAJAQAA&#10;DwAAAAAAAAABACAAAAAiAAAAZHJzL2Rvd25yZXYueG1sUEsBAhQAFAAAAAgAh07iQOertPvhAQAA&#10;2wMAAA4AAAAAAAAAAQAgAAAAJgEAAGRycy9lMm9Eb2MueG1sUEsFBgAAAAAGAAYAWQEAAHkFAAAA&#10;AA==&#10;">
            <v:path arrowok="t"/>
            <v:fill focussize="0,0"/>
            <v:stroke weight="0.5pt" endarrow="classic"/>
            <v:imagedata o:title=""/>
            <o:lock v:ext="edit"/>
          </v:line>
        </w:pict>
      </w:r>
      <w:r>
        <w:rPr>
          <w:color w:val="auto"/>
        </w:rPr>
        <w:pict>
          <v:shape id="Text Box 3" o:spid="_x0000_s2065" o:spt="202" type="#_x0000_t202" style="position:absolute;left:0pt;margin-left:139.75pt;margin-top:4.2pt;height:20pt;width:81.05pt;z-index:251660288;mso-width-relative:page;mso-height-relative:page;" coordsize="21600,21600" o:allowincell="f" o:gfxdata="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hsbdUAAAAIAQAADwAAAAAAAAABACAAAAAiAAAAZHJzL2Rvd25yZXYu&#10;eG1sUEsBAhQAFAAAAAgAh07iQLshmZj+AQAANgQAAA4AAAAAAAAAAQAgAAAAJAEAAGRycy9lMm9E&#10;b2MueG1sUEsFBgAAAAAGAAYAWQEAAJQFA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现场检测</w:t>
                  </w:r>
                </w:p>
              </w:txbxContent>
            </v:textbox>
          </v:shape>
        </w:pict>
      </w:r>
    </w:p>
    <w:p>
      <w:pPr>
        <w:ind w:firstLine="420"/>
        <w:rPr>
          <w:color w:val="auto"/>
          <w:lang w:eastAsia="zh-CN"/>
        </w:rPr>
      </w:pPr>
      <w:r>
        <w:rPr>
          <w:color w:val="auto"/>
        </w:rPr>
        <w:pict>
          <v:line id="Line 10" o:spid="_x0000_s2064" o:spt="20" style="position:absolute;left:0pt;flip:y;margin-left:315.6pt;margin-top:8.6pt;height:26.8pt;width:0.05pt;z-index:251667456;mso-width-relative:page;mso-height-relative:page;" coordsize="21600,21600" o:gfxdata="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rUyy9cAAAAJAQAA&#10;DwAAAAAAAAABACAAAAAiAAAAZHJzL2Rvd25yZXYueG1sUEsBAhQAFAAAAAgAh07iQGn1rm3hAQAA&#10;3QMAAA4AAAAAAAAAAQAgAAAAJgEAAGRycy9lMm9Eb2MueG1sUEsFBgAAAAAGAAYAWQEAAHkFAAAA&#10;AA==&#10;">
            <v:path arrowok="t"/>
            <v:fill focussize="0,0"/>
            <v:stroke weight="0.5pt" endarrow="classic"/>
            <v:imagedata o:title=""/>
            <o:lock v:ext="edit"/>
          </v:line>
        </w:pict>
      </w:r>
      <w:r>
        <w:rPr>
          <w:color w:val="auto"/>
        </w:rPr>
        <w:pict>
          <v:line id="Line 18" o:spid="_x0000_s2063" o:spt="20" style="position:absolute;left:0pt;margin-left:175.95pt;margin-top:8.6pt;height:14.9pt;width:0.75pt;z-index:251674624;mso-width-relative:page;mso-height-relative:page;" coordsize="21600,21600" o:allowincell="f" o:gfxdata="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7d3ztoAAAAJAQAA&#10;DwAAAAAAAAABACAAAAAiAAAAZHJzL2Rvd25yZXYueG1sUEsBAhQAFAAAAAgAh07iQGhWTgHeAQAA&#10;1AMAAA4AAAAAAAAAAQAgAAAAKQEAAGRycy9lMm9Eb2MueG1sUEsFBgAAAAAGAAYAWQEAAHkFAAAA&#10;AA==&#10;">
            <v:path arrowok="t"/>
            <v:fill focussize="0,0"/>
            <v:stroke weight="0.5pt" endarrow="classic"/>
            <v:imagedata o:title=""/>
            <o:lock v:ext="edit"/>
          </v:line>
        </w:pict>
      </w:r>
    </w:p>
    <w:p>
      <w:pPr>
        <w:ind w:firstLine="420"/>
        <w:rPr>
          <w:color w:val="auto"/>
          <w:lang w:eastAsia="zh-CN"/>
        </w:rPr>
      </w:pPr>
      <w:r>
        <w:rPr>
          <w:color w:val="auto"/>
        </w:rPr>
        <w:pict>
          <v:shape id="Text Box 4" o:spid="_x0000_s2062" o:spt="202" type="#_x0000_t202" style="position:absolute;left:0pt;margin-left:124.3pt;margin-top:6.4pt;height:23.4pt;width:110.25pt;z-index:251661312;mso-width-relative:page;mso-height-relative:page;" coordsize="21600,21600" o:allowincell="f" o:gfxdata="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1xPALWAAAACQEAAA8AAAAAAAAAAQAgAAAAIgAAAGRycy9kb3ducmV2&#10;LnhtbFBLAQIUABQAAAAIAIdO4kCOVi+l/gEAADYEAAAOAAAAAAAAAAEAIAAAACUBAABkcnMvZTJv&#10;RG9jLnhtbFBLBQYAAAAABgAGAFkBAACVBQ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数据分析和结果评价</w:t>
                  </w:r>
                </w:p>
              </w:txbxContent>
            </v:textbox>
          </v:shape>
        </w:pict>
      </w:r>
    </w:p>
    <w:p>
      <w:pPr>
        <w:ind w:firstLine="420"/>
        <w:rPr>
          <w:color w:val="auto"/>
          <w:lang w:eastAsia="zh-CN"/>
        </w:rPr>
      </w:pPr>
      <w:r>
        <w:rPr>
          <w:color w:val="auto"/>
        </w:rPr>
        <w:pict>
          <v:line id="Line 9" o:spid="_x0000_s2061" o:spt="20" style="position:absolute;left:0pt;flip:y;margin-left:234.55pt;margin-top:4.2pt;height:0pt;width:81.05pt;z-index:251666432;mso-width-relative:page;mso-height-relative:page;" coordsize="21600,21600" o:gfxdata="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cops1wAAAAcBAAAPAAAAAAAA&#10;AAEAIAAAACIAAABkcnMvZG93bnJldi54bWxQSwECFAAUAAAACACHTuJA4Jj2ENoBAADYAwAADgAA&#10;AAAAAAABACAAAAAmAQAAZHJzL2Uyb0RvYy54bWxQSwUGAAAAAAYABgBZAQAAcgUAAAAA&#10;">
            <v:path arrowok="t"/>
            <v:fill focussize="0,0"/>
            <v:stroke weight="0.5pt"/>
            <v:imagedata o:title=""/>
            <o:lock v:ext="edit"/>
          </v:line>
        </w:pict>
      </w:r>
      <w:r>
        <w:rPr>
          <w:color w:val="auto"/>
        </w:rPr>
        <w:pict>
          <v:line id="Line 8" o:spid="_x0000_s2060" o:spt="20" style="position:absolute;left:0pt;margin-left:175.15pt;margin-top:14.2pt;height:15.25pt;width:0.05pt;z-index:251665408;mso-width-relative:page;mso-height-relative:page;" coordsize="21600,21600" o:allowincell="f" o:gfxdata="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cOXg2QAAAAkBAAAPAAAAAAAA&#10;AAEAIAAAACIAAABkcnMvZG93bnJldi54bWxQSwECFAAUAAAACACHTuJAwV+WYNgBAADSAwAADgAA&#10;AAAAAAABACAAAAAoAQAAZHJzL2Uyb0RvYy54bWxQSwUGAAAAAAYABgBZAQAAcgUAAAAA&#10;">
            <v:path arrowok="t"/>
            <v:fill focussize="0,0"/>
            <v:stroke weight="0.5pt" endarrow="classic"/>
            <v:imagedata o:title=""/>
            <o:lock v:ext="edit"/>
          </v:line>
        </w:pict>
      </w:r>
    </w:p>
    <w:p>
      <w:pPr>
        <w:ind w:firstLine="420"/>
        <w:rPr>
          <w:color w:val="auto"/>
          <w:lang w:eastAsia="zh-CN"/>
        </w:rPr>
      </w:pPr>
      <w:r>
        <w:rPr>
          <w:color w:val="auto"/>
        </w:rPr>
        <w:pict>
          <v:shape id="Text Box 6" o:spid="_x0000_s2059" o:spt="202" type="#_x0000_t202" style="position:absolute;left:0pt;margin-left:135.85pt;margin-top:13.85pt;height:23.4pt;width:81pt;z-index:251663360;mso-width-relative:page;mso-height-relative:page;" coordsize="21600,21600" o:allowincell="f" o:gfxdata="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OlLv1QAAAAkBAAAPAAAAAAAAAAEAIAAAACIAAABkcnMvZG93bnJldi54&#10;bWxQSwECFAAUAAAACACHTuJAJCq0Rv0BAAA2BAAADgAAAAAAAAABACAAAAAkAQAAZHJzL2Uyb0Rv&#10;Yy54bWxQSwUGAAAAAAYABgBZAQAAkwUAAAAA&#10;">
            <v:path/>
            <v:fill focussize="0,0"/>
            <v:stroke weight="0.5pt" joinstyle="miter"/>
            <v:imagedata o:title=""/>
            <o:lock v:ext="edit"/>
            <v:textbox>
              <w:txbxContent>
                <w:p>
                  <w:pPr>
                    <w:pStyle w:val="10"/>
                    <w:pBdr>
                      <w:bottom w:val="none" w:color="auto" w:sz="0" w:space="0"/>
                    </w:pBdr>
                    <w:tabs>
                      <w:tab w:val="clear" w:pos="4153"/>
                      <w:tab w:val="clear" w:pos="8306"/>
                    </w:tabs>
                    <w:snapToGrid/>
                  </w:pPr>
                  <w:r>
                    <w:rPr>
                      <w:rFonts w:hint="eastAsia"/>
                    </w:rPr>
                    <w:t>检测报告</w:t>
                  </w:r>
                </w:p>
                <w:p/>
              </w:txbxContent>
            </v:textbox>
          </v:shape>
        </w:pict>
      </w:r>
    </w:p>
    <w:p>
      <w:pPr>
        <w:jc w:val="center"/>
        <w:rPr>
          <w:rFonts w:eastAsiaTheme="minorEastAsia"/>
          <w:color w:val="auto"/>
          <w:lang w:eastAsia="zh-CN"/>
        </w:rPr>
      </w:pPr>
    </w:p>
    <w:p>
      <w:pPr>
        <w:jc w:val="center"/>
        <w:rPr>
          <w:rFonts w:ascii="宋体" w:hAnsi="宋体" w:eastAsiaTheme="minorEastAsia"/>
          <w:color w:val="auto"/>
          <w:sz w:val="18"/>
          <w:szCs w:val="18"/>
          <w:lang w:eastAsia="zh-CN"/>
        </w:rPr>
      </w:pPr>
    </w:p>
    <w:p>
      <w:pPr>
        <w:jc w:val="center"/>
        <w:rPr>
          <w:b/>
          <w:bCs/>
          <w:color w:val="auto"/>
          <w:sz w:val="18"/>
          <w:szCs w:val="18"/>
          <w:lang w:eastAsia="zh-CN"/>
        </w:rPr>
      </w:pPr>
      <w:r>
        <w:rPr>
          <w:rFonts w:ascii="宋体" w:hAnsi="宋体"/>
          <w:b/>
          <w:bCs/>
          <w:color w:val="auto"/>
          <w:sz w:val="18"/>
          <w:szCs w:val="18"/>
          <w:lang w:eastAsia="zh-CN"/>
        </w:rPr>
        <w:t>图</w:t>
      </w:r>
      <w:r>
        <w:rPr>
          <w:b/>
          <w:bCs/>
          <w:color w:val="auto"/>
          <w:sz w:val="18"/>
          <w:szCs w:val="18"/>
          <w:lang w:eastAsia="zh-CN"/>
        </w:rPr>
        <w:t xml:space="preserve">3.2.1  </w:t>
      </w:r>
      <w:r>
        <w:rPr>
          <w:rFonts w:ascii="宋体" w:hAnsi="宋体"/>
          <w:b/>
          <w:bCs/>
          <w:color w:val="auto"/>
          <w:sz w:val="18"/>
          <w:szCs w:val="18"/>
          <w:lang w:eastAsia="zh-CN"/>
        </w:rPr>
        <w:t>检测工作程序框图</w:t>
      </w:r>
    </w:p>
    <w:p>
      <w:pPr>
        <w:pStyle w:val="20"/>
        <w:jc w:val="both"/>
        <w:rPr>
          <w:b w:val="0"/>
          <w:color w:val="auto"/>
        </w:rPr>
      </w:pPr>
      <w:r>
        <w:rPr>
          <w:color w:val="auto"/>
        </w:rPr>
        <w:t>3.2.2</w:t>
      </w:r>
      <w:r>
        <w:rPr>
          <w:rFonts w:hint="eastAsia"/>
          <w:color w:val="auto"/>
        </w:rPr>
        <w:t xml:space="preserve">  </w:t>
      </w:r>
      <w:r>
        <w:rPr>
          <w:b w:val="0"/>
          <w:color w:val="auto"/>
        </w:rPr>
        <w:t>检测机构应根据收集的资料</w:t>
      </w:r>
      <w:r>
        <w:rPr>
          <w:rFonts w:hint="eastAsia"/>
          <w:b w:val="0"/>
          <w:color w:val="auto"/>
        </w:rPr>
        <w:t>并</w:t>
      </w:r>
      <w:r>
        <w:rPr>
          <w:b w:val="0"/>
          <w:color w:val="auto"/>
        </w:rPr>
        <w:t>现场踏勘试验场地情况，制定检测实施方案。检测方案宜包含以下内容：</w:t>
      </w:r>
    </w:p>
    <w:p>
      <w:pPr>
        <w:pStyle w:val="20"/>
        <w:ind w:firstLine="480" w:firstLineChars="200"/>
        <w:jc w:val="both"/>
        <w:rPr>
          <w:b w:val="0"/>
          <w:color w:val="auto"/>
        </w:rPr>
      </w:pPr>
      <w:r>
        <w:rPr>
          <w:b w:val="0"/>
          <w:color w:val="auto"/>
        </w:rPr>
        <w:t>1</w:t>
      </w:r>
      <w:r>
        <w:rPr>
          <w:rFonts w:hint="eastAsia"/>
          <w:b w:val="0"/>
          <w:color w:val="auto"/>
        </w:rPr>
        <w:t xml:space="preserve">  </w:t>
      </w:r>
      <w:r>
        <w:rPr>
          <w:b w:val="0"/>
          <w:color w:val="auto"/>
        </w:rPr>
        <w:t>工程概况、地</w:t>
      </w:r>
      <w:r>
        <w:rPr>
          <w:rFonts w:hint="eastAsia"/>
          <w:b w:val="0"/>
          <w:color w:val="auto"/>
        </w:rPr>
        <w:t>质</w:t>
      </w:r>
      <w:r>
        <w:rPr>
          <w:b w:val="0"/>
          <w:color w:val="auto"/>
        </w:rPr>
        <w:t>条件、桩基设计要求、施工工艺、受检桩选取依据、检测</w:t>
      </w:r>
      <w:r>
        <w:rPr>
          <w:rFonts w:hint="eastAsia"/>
          <w:b w:val="0"/>
          <w:color w:val="auto"/>
        </w:rPr>
        <w:t>方法和</w:t>
      </w:r>
      <w:r>
        <w:rPr>
          <w:b w:val="0"/>
          <w:color w:val="auto"/>
        </w:rPr>
        <w:t>数量、检测要求；</w:t>
      </w:r>
    </w:p>
    <w:p>
      <w:pPr>
        <w:pStyle w:val="20"/>
        <w:ind w:firstLine="480" w:firstLineChars="200"/>
        <w:jc w:val="both"/>
        <w:rPr>
          <w:b w:val="0"/>
          <w:color w:val="auto"/>
        </w:rPr>
      </w:pPr>
      <w:r>
        <w:rPr>
          <w:b w:val="0"/>
          <w:color w:val="auto"/>
        </w:rPr>
        <w:t>2</w:t>
      </w:r>
      <w:r>
        <w:rPr>
          <w:rFonts w:hint="eastAsia"/>
          <w:b w:val="0"/>
          <w:color w:val="auto"/>
        </w:rPr>
        <w:t xml:space="preserve">  受检</w:t>
      </w:r>
      <w:r>
        <w:rPr>
          <w:b w:val="0"/>
          <w:color w:val="auto"/>
        </w:rPr>
        <w:t>桩的规格、数量、施工位置和最大加载值；</w:t>
      </w:r>
    </w:p>
    <w:p>
      <w:pPr>
        <w:pStyle w:val="20"/>
        <w:ind w:firstLine="480" w:firstLineChars="200"/>
        <w:jc w:val="both"/>
        <w:rPr>
          <w:b w:val="0"/>
          <w:color w:val="auto"/>
        </w:rPr>
      </w:pPr>
      <w:r>
        <w:rPr>
          <w:b w:val="0"/>
          <w:color w:val="auto"/>
        </w:rPr>
        <w:t>3</w:t>
      </w:r>
      <w:r>
        <w:rPr>
          <w:rFonts w:hint="eastAsia"/>
          <w:b w:val="0"/>
          <w:color w:val="auto"/>
        </w:rPr>
        <w:t xml:space="preserve">  钢螺杆锚桩的布置及</w:t>
      </w:r>
      <w:r>
        <w:rPr>
          <w:b w:val="0"/>
          <w:color w:val="auto"/>
        </w:rPr>
        <w:t>施工要求，检测进度和所需的机械</w:t>
      </w:r>
      <w:r>
        <w:rPr>
          <w:rFonts w:hint="eastAsia"/>
          <w:b w:val="0"/>
          <w:color w:val="auto"/>
        </w:rPr>
        <w:t>设备及</w:t>
      </w:r>
      <w:r>
        <w:rPr>
          <w:b w:val="0"/>
          <w:color w:val="auto"/>
        </w:rPr>
        <w:t>人</w:t>
      </w:r>
      <w:r>
        <w:rPr>
          <w:rFonts w:hint="eastAsia"/>
          <w:b w:val="0"/>
          <w:color w:val="auto"/>
        </w:rPr>
        <w:t>员</w:t>
      </w:r>
      <w:r>
        <w:rPr>
          <w:b w:val="0"/>
          <w:color w:val="auto"/>
        </w:rPr>
        <w:t>等。</w:t>
      </w:r>
    </w:p>
    <w:p>
      <w:pPr>
        <w:pStyle w:val="20"/>
        <w:jc w:val="both"/>
        <w:rPr>
          <w:b w:val="0"/>
          <w:color w:val="auto"/>
        </w:rPr>
      </w:pPr>
      <w:r>
        <w:rPr>
          <w:color w:val="auto"/>
        </w:rPr>
        <w:t>3.2.3</w:t>
      </w:r>
      <w:r>
        <w:rPr>
          <w:rFonts w:hint="eastAsia"/>
          <w:b w:val="0"/>
          <w:color w:val="auto"/>
        </w:rPr>
        <w:t xml:space="preserve">  </w:t>
      </w:r>
      <w:r>
        <w:rPr>
          <w:b w:val="0"/>
          <w:color w:val="auto"/>
        </w:rPr>
        <w:t>检测开始时间应符合下列规定：</w:t>
      </w:r>
    </w:p>
    <w:p>
      <w:pPr>
        <w:pStyle w:val="20"/>
        <w:ind w:firstLine="480" w:firstLineChars="200"/>
        <w:jc w:val="both"/>
        <w:rPr>
          <w:b w:val="0"/>
          <w:color w:val="auto"/>
        </w:rPr>
      </w:pPr>
      <w:r>
        <w:rPr>
          <w:b w:val="0"/>
          <w:color w:val="auto"/>
        </w:rPr>
        <w:t>1</w:t>
      </w:r>
      <w:r>
        <w:rPr>
          <w:rFonts w:hint="eastAsia"/>
          <w:b w:val="0"/>
          <w:color w:val="auto"/>
        </w:rPr>
        <w:t xml:space="preserve">  </w:t>
      </w:r>
      <w:r>
        <w:rPr>
          <w:b w:val="0"/>
          <w:color w:val="auto"/>
        </w:rPr>
        <w:t>混凝土灌注桩，桩的混凝土强度</w:t>
      </w:r>
      <w:r>
        <w:rPr>
          <w:rFonts w:hint="eastAsia"/>
          <w:b w:val="0"/>
          <w:color w:val="auto"/>
        </w:rPr>
        <w:t>龄</w:t>
      </w:r>
      <w:r>
        <w:rPr>
          <w:b w:val="0"/>
          <w:color w:val="auto"/>
        </w:rPr>
        <w:t>期不</w:t>
      </w:r>
      <w:r>
        <w:rPr>
          <w:rFonts w:hint="eastAsia"/>
          <w:b w:val="0"/>
          <w:color w:val="auto"/>
        </w:rPr>
        <w:t>少</w:t>
      </w:r>
      <w:r>
        <w:rPr>
          <w:b w:val="0"/>
          <w:color w:val="auto"/>
        </w:rPr>
        <w:t>于</w:t>
      </w:r>
      <w:r>
        <w:rPr>
          <w:rFonts w:hint="eastAsia"/>
          <w:b w:val="0"/>
          <w:color w:val="auto"/>
        </w:rPr>
        <w:t>28d</w:t>
      </w:r>
      <w:r>
        <w:rPr>
          <w:b w:val="0"/>
          <w:color w:val="auto"/>
        </w:rPr>
        <w:t>或预留同条件养护试块强度达到设计强度。</w:t>
      </w:r>
    </w:p>
    <w:p>
      <w:pPr>
        <w:pStyle w:val="20"/>
        <w:ind w:firstLine="480" w:firstLineChars="200"/>
        <w:jc w:val="both"/>
        <w:rPr>
          <w:b w:val="0"/>
          <w:color w:val="auto"/>
        </w:rPr>
      </w:pPr>
      <w:r>
        <w:rPr>
          <w:b w:val="0"/>
          <w:color w:val="auto"/>
        </w:rPr>
        <w:t>2</w:t>
      </w:r>
      <w:r>
        <w:rPr>
          <w:rFonts w:hint="eastAsia"/>
          <w:b w:val="0"/>
          <w:color w:val="auto"/>
        </w:rPr>
        <w:t xml:space="preserve">  </w:t>
      </w:r>
      <w:r>
        <w:rPr>
          <w:b w:val="0"/>
          <w:color w:val="auto"/>
        </w:rPr>
        <w:t>预制桩或钢桩，土体的休止时间应不少于表3.2.</w:t>
      </w:r>
      <w:r>
        <w:rPr>
          <w:rFonts w:hint="eastAsia"/>
          <w:b w:val="0"/>
          <w:color w:val="auto"/>
        </w:rPr>
        <w:t>3</w:t>
      </w:r>
      <w:r>
        <w:rPr>
          <w:b w:val="0"/>
          <w:color w:val="auto"/>
        </w:rPr>
        <w:t>规定的时间：</w:t>
      </w:r>
    </w:p>
    <w:p>
      <w:pPr>
        <w:spacing w:beforeLines="50" w:line="240" w:lineRule="auto"/>
        <w:jc w:val="center"/>
        <w:rPr>
          <w:rFonts w:hAnsi="黑体" w:eastAsia="黑体"/>
          <w:b/>
          <w:bCs/>
          <w:color w:val="auto"/>
          <w:sz w:val="21"/>
          <w:lang w:eastAsia="zh-CN"/>
        </w:rPr>
      </w:pPr>
      <w:r>
        <w:rPr>
          <w:rFonts w:hint="eastAsia" w:hAnsi="黑体" w:eastAsia="黑体"/>
          <w:b/>
          <w:bCs/>
          <w:color w:val="auto"/>
          <w:sz w:val="21"/>
          <w:lang w:eastAsia="zh-CN"/>
        </w:rPr>
        <w:t>表</w:t>
      </w:r>
      <w:r>
        <w:rPr>
          <w:rFonts w:hAnsi="黑体" w:eastAsia="黑体"/>
          <w:b/>
          <w:bCs/>
          <w:color w:val="auto"/>
          <w:sz w:val="21"/>
          <w:lang w:eastAsia="zh-CN"/>
        </w:rPr>
        <w:t xml:space="preserve">3.2.3   </w:t>
      </w:r>
      <w:r>
        <w:rPr>
          <w:rFonts w:hint="eastAsia" w:hAnsi="黑体" w:eastAsia="黑体"/>
          <w:b/>
          <w:bCs/>
          <w:color w:val="auto"/>
          <w:sz w:val="21"/>
          <w:lang w:eastAsia="zh-CN"/>
        </w:rPr>
        <w:t>休止时间</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60"/>
        <w:gridCol w:w="4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35" w:type="dxa"/>
            <w:gridSpan w:val="2"/>
            <w:vAlign w:val="center"/>
          </w:tcPr>
          <w:p>
            <w:pPr>
              <w:spacing w:line="240" w:lineRule="auto"/>
              <w:jc w:val="center"/>
              <w:rPr>
                <w:rFonts w:eastAsiaTheme="minorEastAsia"/>
                <w:color w:val="auto"/>
                <w:sz w:val="21"/>
                <w:lang w:eastAsia="zh-CN"/>
              </w:rPr>
            </w:pPr>
            <w:r>
              <w:rPr>
                <w:color w:val="auto"/>
                <w:sz w:val="21"/>
              </w:rPr>
              <w:t>土的类别</w:t>
            </w:r>
          </w:p>
        </w:tc>
        <w:tc>
          <w:tcPr>
            <w:tcW w:w="4920" w:type="dxa"/>
            <w:vAlign w:val="center"/>
          </w:tcPr>
          <w:p>
            <w:pPr>
              <w:spacing w:line="240" w:lineRule="auto"/>
              <w:jc w:val="center"/>
              <w:rPr>
                <w:color w:val="auto"/>
                <w:sz w:val="21"/>
              </w:rPr>
            </w:pPr>
            <w:r>
              <w:rPr>
                <w:rFonts w:hint="eastAsia" w:ascii="宋体" w:hAnsi="宋体" w:eastAsia="宋体" w:cs="宋体"/>
                <w:color w:val="auto"/>
                <w:sz w:val="21"/>
              </w:rPr>
              <w:t>休止时间</w:t>
            </w:r>
            <w:r>
              <w:rPr>
                <w:rFonts w:hint="eastAsia" w:asciiTheme="minorEastAsia" w:hAnsiTheme="minorEastAsia" w:eastAsiaTheme="minorEastAsia"/>
                <w:color w:val="auto"/>
                <w:sz w:val="21"/>
                <w:lang w:eastAsia="zh-CN"/>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535" w:type="dxa"/>
            <w:gridSpan w:val="2"/>
            <w:vAlign w:val="center"/>
          </w:tcPr>
          <w:p>
            <w:pPr>
              <w:spacing w:line="240" w:lineRule="auto"/>
              <w:jc w:val="center"/>
              <w:rPr>
                <w:color w:val="auto"/>
                <w:sz w:val="21"/>
              </w:rPr>
            </w:pPr>
            <w:r>
              <w:rPr>
                <w:color w:val="auto"/>
                <w:sz w:val="21"/>
              </w:rPr>
              <w:t>砂土</w:t>
            </w:r>
          </w:p>
        </w:tc>
        <w:tc>
          <w:tcPr>
            <w:tcW w:w="4920" w:type="dxa"/>
            <w:vAlign w:val="center"/>
          </w:tcPr>
          <w:p>
            <w:pPr>
              <w:spacing w:line="240" w:lineRule="auto"/>
              <w:jc w:val="center"/>
              <w:rPr>
                <w:color w:val="auto"/>
                <w:sz w:val="21"/>
              </w:rPr>
            </w:pPr>
            <w:r>
              <w:rPr>
                <w:color w:val="auto"/>
                <w:sz w:val="21"/>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535" w:type="dxa"/>
            <w:gridSpan w:val="2"/>
            <w:vAlign w:val="center"/>
          </w:tcPr>
          <w:p>
            <w:pPr>
              <w:spacing w:line="240" w:lineRule="auto"/>
              <w:jc w:val="center"/>
              <w:rPr>
                <w:color w:val="auto"/>
                <w:sz w:val="21"/>
              </w:rPr>
            </w:pPr>
            <w:r>
              <w:rPr>
                <w:color w:val="auto"/>
                <w:sz w:val="21"/>
              </w:rPr>
              <w:t>粉土</w:t>
            </w:r>
          </w:p>
        </w:tc>
        <w:tc>
          <w:tcPr>
            <w:tcW w:w="4920" w:type="dxa"/>
            <w:vAlign w:val="center"/>
          </w:tcPr>
          <w:p>
            <w:pPr>
              <w:spacing w:line="240" w:lineRule="auto"/>
              <w:jc w:val="center"/>
              <w:rPr>
                <w:color w:val="auto"/>
                <w:sz w:val="21"/>
              </w:rPr>
            </w:pPr>
            <w:r>
              <w:rPr>
                <w:color w:val="auto"/>
                <w:sz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275" w:type="dxa"/>
            <w:vMerge w:val="restart"/>
            <w:vAlign w:val="center"/>
          </w:tcPr>
          <w:p>
            <w:pPr>
              <w:spacing w:line="240" w:lineRule="auto"/>
              <w:jc w:val="center"/>
              <w:rPr>
                <w:color w:val="auto"/>
                <w:sz w:val="21"/>
              </w:rPr>
            </w:pPr>
            <w:r>
              <w:rPr>
                <w:color w:val="auto"/>
                <w:sz w:val="21"/>
              </w:rPr>
              <w:t>黏性土</w:t>
            </w:r>
          </w:p>
        </w:tc>
        <w:tc>
          <w:tcPr>
            <w:tcW w:w="1260" w:type="dxa"/>
            <w:vAlign w:val="center"/>
          </w:tcPr>
          <w:p>
            <w:pPr>
              <w:pStyle w:val="10"/>
              <w:pBdr>
                <w:bottom w:val="none" w:color="auto" w:sz="0" w:space="0"/>
              </w:pBdr>
              <w:tabs>
                <w:tab w:val="clear" w:pos="4153"/>
                <w:tab w:val="clear" w:pos="8306"/>
              </w:tabs>
              <w:snapToGrid/>
              <w:spacing w:line="240" w:lineRule="auto"/>
              <w:rPr>
                <w:color w:val="auto"/>
                <w:kern w:val="2"/>
                <w:sz w:val="21"/>
                <w:lang w:eastAsia="zh-CN"/>
              </w:rPr>
            </w:pPr>
            <w:r>
              <w:rPr>
                <w:color w:val="auto"/>
                <w:kern w:val="2"/>
                <w:sz w:val="21"/>
                <w:lang w:eastAsia="zh-CN"/>
              </w:rPr>
              <w:t>非饱和</w:t>
            </w:r>
          </w:p>
        </w:tc>
        <w:tc>
          <w:tcPr>
            <w:tcW w:w="4920" w:type="dxa"/>
            <w:vAlign w:val="center"/>
          </w:tcPr>
          <w:p>
            <w:pPr>
              <w:spacing w:line="240" w:lineRule="auto"/>
              <w:jc w:val="center"/>
              <w:rPr>
                <w:color w:val="auto"/>
                <w:sz w:val="21"/>
              </w:rPr>
            </w:pPr>
            <w:r>
              <w:rPr>
                <w:color w:val="auto"/>
                <w:sz w:val="21"/>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1275" w:type="dxa"/>
            <w:vMerge w:val="continue"/>
            <w:vAlign w:val="center"/>
          </w:tcPr>
          <w:p>
            <w:pPr>
              <w:spacing w:line="240" w:lineRule="auto"/>
              <w:jc w:val="center"/>
              <w:rPr>
                <w:color w:val="auto"/>
                <w:sz w:val="21"/>
              </w:rPr>
            </w:pPr>
          </w:p>
        </w:tc>
        <w:tc>
          <w:tcPr>
            <w:tcW w:w="1260" w:type="dxa"/>
            <w:vAlign w:val="center"/>
          </w:tcPr>
          <w:p>
            <w:pPr>
              <w:spacing w:line="240" w:lineRule="auto"/>
              <w:jc w:val="center"/>
              <w:rPr>
                <w:color w:val="auto"/>
                <w:sz w:val="21"/>
              </w:rPr>
            </w:pPr>
            <w:r>
              <w:rPr>
                <w:color w:val="auto"/>
                <w:sz w:val="21"/>
              </w:rPr>
              <w:t>饱和</w:t>
            </w:r>
          </w:p>
        </w:tc>
        <w:tc>
          <w:tcPr>
            <w:tcW w:w="4920" w:type="dxa"/>
            <w:vAlign w:val="center"/>
          </w:tcPr>
          <w:p>
            <w:pPr>
              <w:spacing w:line="240" w:lineRule="auto"/>
              <w:jc w:val="center"/>
              <w:rPr>
                <w:color w:val="auto"/>
                <w:sz w:val="21"/>
              </w:rPr>
            </w:pPr>
            <w:r>
              <w:rPr>
                <w:color w:val="auto"/>
                <w:sz w:val="21"/>
              </w:rPr>
              <w:t>25</w:t>
            </w:r>
          </w:p>
        </w:tc>
      </w:tr>
    </w:tbl>
    <w:p>
      <w:pPr>
        <w:pStyle w:val="20"/>
        <w:ind w:firstLine="630" w:firstLineChars="300"/>
        <w:jc w:val="both"/>
        <w:rPr>
          <w:b w:val="0"/>
          <w:color w:val="auto"/>
        </w:rPr>
      </w:pPr>
      <w:r>
        <w:rPr>
          <w:rFonts w:hint="eastAsia"/>
          <w:b w:val="0"/>
          <w:color w:val="auto"/>
          <w:sz w:val="21"/>
          <w:szCs w:val="21"/>
        </w:rPr>
        <w:t>注：对于泥浆护壁灌注桩，宜适当延长休止时间。</w:t>
      </w:r>
    </w:p>
    <w:p>
      <w:pPr>
        <w:pStyle w:val="20"/>
        <w:ind w:firstLine="470" w:firstLineChars="196"/>
        <w:jc w:val="both"/>
        <w:rPr>
          <w:b w:val="0"/>
          <w:color w:val="auto"/>
        </w:rPr>
      </w:pPr>
      <w:r>
        <w:rPr>
          <w:b w:val="0"/>
          <w:color w:val="auto"/>
        </w:rPr>
        <w:t xml:space="preserve">3 </w:t>
      </w:r>
      <w:r>
        <w:rPr>
          <w:rFonts w:hint="eastAsia"/>
          <w:b w:val="0"/>
          <w:color w:val="auto"/>
        </w:rPr>
        <w:t xml:space="preserve"> </w:t>
      </w:r>
      <w:r>
        <w:rPr>
          <w:b w:val="0"/>
          <w:color w:val="auto"/>
        </w:rPr>
        <w:t>当采用后压浆施工工艺时，</w:t>
      </w:r>
      <w:r>
        <w:rPr>
          <w:rFonts w:hint="eastAsia"/>
          <w:b w:val="0"/>
          <w:color w:val="auto"/>
        </w:rPr>
        <w:t>需</w:t>
      </w:r>
      <w:r>
        <w:rPr>
          <w:b w:val="0"/>
          <w:color w:val="auto"/>
        </w:rPr>
        <w:t>结合土层条件，压浆后休止时间不宜少于20</w:t>
      </w:r>
      <w:r>
        <w:rPr>
          <w:rFonts w:hint="eastAsia"/>
          <w:b w:val="0"/>
          <w:color w:val="auto"/>
        </w:rPr>
        <w:t>d</w:t>
      </w:r>
      <w:r>
        <w:rPr>
          <w:b w:val="0"/>
          <w:color w:val="auto"/>
        </w:rPr>
        <w:t>。</w:t>
      </w:r>
    </w:p>
    <w:p>
      <w:pPr>
        <w:pStyle w:val="20"/>
        <w:jc w:val="both"/>
        <w:rPr>
          <w:b w:val="0"/>
          <w:color w:val="auto"/>
        </w:rPr>
      </w:pPr>
      <w:r>
        <w:rPr>
          <w:bCs/>
          <w:color w:val="auto"/>
        </w:rPr>
        <w:t>3.2.4</w:t>
      </w:r>
      <w:r>
        <w:rPr>
          <w:b w:val="0"/>
          <w:color w:val="auto"/>
        </w:rPr>
        <w:t xml:space="preserve">  检测报告应包含以下内容：</w:t>
      </w:r>
    </w:p>
    <w:p>
      <w:pPr>
        <w:pStyle w:val="20"/>
        <w:ind w:firstLine="480" w:firstLineChars="200"/>
        <w:jc w:val="both"/>
        <w:rPr>
          <w:b w:val="0"/>
          <w:color w:val="auto"/>
        </w:rPr>
      </w:pPr>
      <w:r>
        <w:rPr>
          <w:b w:val="0"/>
          <w:color w:val="auto"/>
        </w:rPr>
        <w:t>1</w:t>
      </w:r>
      <w:r>
        <w:rPr>
          <w:rFonts w:hint="eastAsia"/>
          <w:b w:val="0"/>
          <w:color w:val="auto"/>
        </w:rPr>
        <w:t xml:space="preserve">  </w:t>
      </w:r>
      <w:r>
        <w:rPr>
          <w:b w:val="0"/>
          <w:color w:val="auto"/>
        </w:rPr>
        <w:t>委托方名称，工程名称、地点，建设、勘察、设计、监理和施工单位，基础、结构形式、层数，设计要求，检测目的，检测依据，检测数量，检测日期</w:t>
      </w:r>
      <w:r>
        <w:rPr>
          <w:rFonts w:hint="eastAsia"/>
          <w:b w:val="0"/>
          <w:color w:val="auto"/>
        </w:rPr>
        <w:t>，检测相关人员等</w:t>
      </w:r>
      <w:r>
        <w:rPr>
          <w:b w:val="0"/>
          <w:color w:val="auto"/>
        </w:rPr>
        <w:t>；</w:t>
      </w:r>
    </w:p>
    <w:p>
      <w:pPr>
        <w:pStyle w:val="20"/>
        <w:ind w:firstLine="480" w:firstLineChars="200"/>
        <w:jc w:val="both"/>
        <w:rPr>
          <w:b w:val="0"/>
          <w:color w:val="auto"/>
        </w:rPr>
      </w:pPr>
      <w:r>
        <w:rPr>
          <w:b w:val="0"/>
          <w:color w:val="auto"/>
        </w:rPr>
        <w:t>2</w:t>
      </w:r>
      <w:r>
        <w:rPr>
          <w:rFonts w:hint="eastAsia"/>
          <w:b w:val="0"/>
          <w:color w:val="auto"/>
        </w:rPr>
        <w:t xml:space="preserve">  </w:t>
      </w:r>
      <w:r>
        <w:rPr>
          <w:b w:val="0"/>
          <w:color w:val="auto"/>
        </w:rPr>
        <w:t>地质条件描述、岩土体的力学指标，受检桩平面位置图、相应的地质剖面图或柱状图；</w:t>
      </w:r>
    </w:p>
    <w:p>
      <w:pPr>
        <w:pStyle w:val="20"/>
        <w:ind w:firstLine="480" w:firstLineChars="200"/>
        <w:jc w:val="both"/>
        <w:rPr>
          <w:b w:val="0"/>
          <w:color w:val="auto"/>
        </w:rPr>
      </w:pPr>
      <w:r>
        <w:rPr>
          <w:b w:val="0"/>
          <w:color w:val="auto"/>
        </w:rPr>
        <w:t>3</w:t>
      </w:r>
      <w:r>
        <w:rPr>
          <w:rFonts w:hint="eastAsia"/>
          <w:b w:val="0"/>
          <w:color w:val="auto"/>
        </w:rPr>
        <w:t xml:space="preserve">  </w:t>
      </w:r>
      <w:r>
        <w:rPr>
          <w:b w:val="0"/>
          <w:color w:val="auto"/>
        </w:rPr>
        <w:t>检测桩的桩型、尺寸、桩号、桩位、桩顶标高以及相关施工记录；</w:t>
      </w:r>
    </w:p>
    <w:p>
      <w:pPr>
        <w:pStyle w:val="20"/>
        <w:ind w:firstLine="480" w:firstLineChars="200"/>
        <w:jc w:val="both"/>
        <w:rPr>
          <w:b w:val="0"/>
          <w:color w:val="auto"/>
        </w:rPr>
      </w:pPr>
      <w:r>
        <w:rPr>
          <w:b w:val="0"/>
          <w:color w:val="auto"/>
        </w:rPr>
        <w:t>4</w:t>
      </w:r>
      <w:r>
        <w:rPr>
          <w:rFonts w:hint="eastAsia"/>
          <w:b w:val="0"/>
          <w:color w:val="auto"/>
        </w:rPr>
        <w:t xml:space="preserve">  </w:t>
      </w:r>
      <w:r>
        <w:rPr>
          <w:b w:val="0"/>
          <w:color w:val="auto"/>
        </w:rPr>
        <w:t>加、卸载方法，检测仪器设备，检测过程描述及承载力判定依据；</w:t>
      </w:r>
      <w:bookmarkStart w:id="115" w:name="_Toc2981"/>
    </w:p>
    <w:p>
      <w:pPr>
        <w:pStyle w:val="20"/>
        <w:ind w:firstLine="480" w:firstLineChars="200"/>
        <w:jc w:val="both"/>
        <w:rPr>
          <w:b w:val="0"/>
          <w:color w:val="auto"/>
        </w:rPr>
      </w:pPr>
      <w:r>
        <w:rPr>
          <w:b w:val="0"/>
          <w:color w:val="auto"/>
        </w:rPr>
        <w:t>5</w:t>
      </w:r>
      <w:r>
        <w:rPr>
          <w:rFonts w:hint="eastAsia"/>
          <w:b w:val="0"/>
          <w:color w:val="auto"/>
        </w:rPr>
        <w:t xml:space="preserve"> </w:t>
      </w:r>
      <w:r>
        <w:rPr>
          <w:b w:val="0"/>
          <w:color w:val="auto"/>
        </w:rPr>
        <w:t xml:space="preserve"> 受检桩的检测数据表、结果汇总表和相应的曲线；</w:t>
      </w:r>
      <w:bookmarkEnd w:id="115"/>
    </w:p>
    <w:p>
      <w:pPr>
        <w:pStyle w:val="20"/>
        <w:ind w:firstLine="480" w:firstLineChars="200"/>
        <w:jc w:val="both"/>
        <w:rPr>
          <w:b w:val="0"/>
          <w:color w:val="auto"/>
        </w:rPr>
      </w:pPr>
      <w:r>
        <w:rPr>
          <w:b w:val="0"/>
          <w:color w:val="auto"/>
        </w:rPr>
        <w:t>6 当进行分层侧阻力和端阻力测试时，应包括传感器类型、安装位置、轴力计算方法、各级荷载下桩身轴力变化曲线、各土层的桩侧极限侧阻力和桩端阻力；</w:t>
      </w:r>
    </w:p>
    <w:p>
      <w:pPr>
        <w:pStyle w:val="20"/>
        <w:ind w:firstLine="480" w:firstLineChars="200"/>
        <w:jc w:val="both"/>
        <w:rPr>
          <w:b w:val="0"/>
          <w:color w:val="auto"/>
        </w:rPr>
      </w:pPr>
      <w:r>
        <w:rPr>
          <w:b w:val="0"/>
          <w:color w:val="auto"/>
        </w:rPr>
        <w:t xml:space="preserve">7 </w:t>
      </w:r>
      <w:r>
        <w:rPr>
          <w:rFonts w:hint="eastAsia"/>
          <w:b w:val="0"/>
          <w:color w:val="auto"/>
        </w:rPr>
        <w:t xml:space="preserve"> </w:t>
      </w:r>
      <w:r>
        <w:rPr>
          <w:b w:val="0"/>
          <w:color w:val="auto"/>
        </w:rPr>
        <w:t>与检测内容相应的检测结论。</w:t>
      </w:r>
    </w:p>
    <w:p>
      <w:pPr>
        <w:pStyle w:val="14"/>
        <w:rPr>
          <w:rFonts w:ascii="Times New Roman" w:hAnsi="Times New Roman" w:cs="Times New Roman"/>
          <w:color w:val="auto"/>
          <w:lang w:eastAsia="zh-CN"/>
        </w:rPr>
      </w:pPr>
      <w:r>
        <w:rPr>
          <w:color w:val="auto"/>
          <w:lang w:eastAsia="zh-CN"/>
        </w:rPr>
        <w:br w:type="page"/>
      </w:r>
      <w:bookmarkStart w:id="116" w:name="_Toc5043"/>
      <w:bookmarkStart w:id="117" w:name="_Toc19578"/>
      <w:bookmarkStart w:id="118" w:name="_Toc1434"/>
      <w:bookmarkStart w:id="119" w:name="_Toc27781"/>
      <w:bookmarkStart w:id="120" w:name="_Toc26474"/>
      <w:bookmarkStart w:id="121" w:name="_Toc2087"/>
      <w:bookmarkStart w:id="122" w:name="_Toc2"/>
      <w:bookmarkStart w:id="123" w:name="_Toc10760"/>
      <w:r>
        <w:rPr>
          <w:rFonts w:ascii="Times New Roman" w:hAnsi="Times New Roman" w:cs="Times New Roman"/>
          <w:color w:val="auto"/>
          <w:lang w:eastAsia="zh-CN"/>
        </w:rPr>
        <w:t xml:space="preserve">4  </w:t>
      </w:r>
      <w:r>
        <w:rPr>
          <w:rFonts w:hint="eastAsia" w:ascii="Times New Roman" w:hAnsi="Times New Roman" w:cs="Times New Roman"/>
          <w:color w:val="auto"/>
          <w:lang w:eastAsia="zh-CN"/>
        </w:rPr>
        <w:t>仪器设备</w:t>
      </w:r>
      <w:bookmarkEnd w:id="116"/>
      <w:bookmarkEnd w:id="117"/>
      <w:bookmarkEnd w:id="118"/>
      <w:bookmarkEnd w:id="119"/>
      <w:bookmarkEnd w:id="120"/>
      <w:bookmarkEnd w:id="121"/>
      <w:bookmarkEnd w:id="122"/>
      <w:bookmarkEnd w:id="123"/>
    </w:p>
    <w:p>
      <w:pPr>
        <w:pStyle w:val="20"/>
        <w:jc w:val="both"/>
        <w:rPr>
          <w:b w:val="0"/>
          <w:color w:val="auto"/>
        </w:rPr>
      </w:pPr>
      <w:r>
        <w:rPr>
          <w:rFonts w:hint="eastAsia"/>
          <w:bCs/>
          <w:color w:val="auto"/>
        </w:rPr>
        <w:t xml:space="preserve">4.0.1  </w:t>
      </w:r>
      <w:r>
        <w:rPr>
          <w:rFonts w:hint="eastAsia"/>
          <w:b w:val="0"/>
          <w:color w:val="auto"/>
        </w:rPr>
        <w:t>钢螺杆锚桩静载试验反力装置可由下列系统组成：</w:t>
      </w:r>
    </w:p>
    <w:p>
      <w:pPr>
        <w:pStyle w:val="20"/>
        <w:ind w:firstLine="480" w:firstLineChars="200"/>
        <w:jc w:val="both"/>
        <w:rPr>
          <w:b w:val="0"/>
          <w:color w:val="auto"/>
        </w:rPr>
      </w:pPr>
      <w:r>
        <w:rPr>
          <w:rFonts w:hint="eastAsia"/>
          <w:b w:val="0"/>
          <w:color w:val="auto"/>
        </w:rPr>
        <w:t>1  钢螺杆桩、反力钢梁、拉力杆、抗拉接头等组成的加载反力平台系统；</w:t>
      </w:r>
    </w:p>
    <w:p>
      <w:pPr>
        <w:pStyle w:val="20"/>
        <w:ind w:firstLine="480" w:firstLineChars="200"/>
        <w:jc w:val="both"/>
        <w:rPr>
          <w:b w:val="0"/>
          <w:color w:val="auto"/>
        </w:rPr>
      </w:pPr>
      <w:r>
        <w:rPr>
          <w:rFonts w:hint="eastAsia"/>
          <w:b w:val="0"/>
          <w:color w:val="auto"/>
        </w:rPr>
        <w:t>2  液压千斤顶、高压油管、加载油泵、油压测量仪表等组成的加载系统；</w:t>
      </w:r>
      <w:bookmarkStart w:id="124" w:name="_Toc4046"/>
      <w:bookmarkStart w:id="125" w:name="_Toc408"/>
    </w:p>
    <w:p>
      <w:pPr>
        <w:pStyle w:val="20"/>
        <w:ind w:firstLine="480" w:firstLineChars="200"/>
        <w:jc w:val="both"/>
        <w:rPr>
          <w:b w:val="0"/>
          <w:color w:val="auto"/>
        </w:rPr>
      </w:pPr>
      <w:r>
        <w:rPr>
          <w:rFonts w:hint="eastAsia"/>
          <w:b w:val="0"/>
          <w:color w:val="auto"/>
        </w:rPr>
        <w:t>3  位移传感器、位移基准装置组成的位移量测系统；</w:t>
      </w:r>
      <w:bookmarkEnd w:id="124"/>
      <w:bookmarkEnd w:id="125"/>
    </w:p>
    <w:p>
      <w:pPr>
        <w:pStyle w:val="20"/>
        <w:ind w:firstLine="480" w:firstLineChars="200"/>
        <w:jc w:val="both"/>
        <w:rPr>
          <w:b w:val="0"/>
          <w:color w:val="auto"/>
        </w:rPr>
      </w:pPr>
      <w:r>
        <w:rPr>
          <w:rFonts w:hint="eastAsia"/>
          <w:b w:val="0"/>
          <w:color w:val="auto"/>
        </w:rPr>
        <w:t>4  采集压力和位移数据并据此对加载进行控制的数据采集与控制系统。</w:t>
      </w:r>
    </w:p>
    <w:p>
      <w:pPr>
        <w:pStyle w:val="20"/>
        <w:jc w:val="both"/>
        <w:rPr>
          <w:b w:val="0"/>
          <w:color w:val="auto"/>
        </w:rPr>
      </w:pPr>
      <w:bookmarkStart w:id="126" w:name="_Toc18032"/>
      <w:r>
        <w:rPr>
          <w:rFonts w:hint="eastAsia"/>
          <w:bCs/>
          <w:color w:val="auto"/>
        </w:rPr>
        <w:t>4.0</w:t>
      </w:r>
      <w:r>
        <w:rPr>
          <w:bCs/>
          <w:color w:val="auto"/>
        </w:rPr>
        <w:t>.</w:t>
      </w:r>
      <w:r>
        <w:rPr>
          <w:rFonts w:hint="eastAsia"/>
          <w:bCs/>
          <w:color w:val="auto"/>
        </w:rPr>
        <w:t xml:space="preserve">2 </w:t>
      </w:r>
      <w:r>
        <w:rPr>
          <w:rFonts w:hint="eastAsia"/>
          <w:b w:val="0"/>
          <w:color w:val="auto"/>
        </w:rPr>
        <w:t xml:space="preserve"> </w:t>
      </w:r>
      <w:r>
        <w:rPr>
          <w:b w:val="0"/>
          <w:color w:val="auto"/>
        </w:rPr>
        <w:t>钢螺杆</w:t>
      </w:r>
      <w:r>
        <w:rPr>
          <w:rFonts w:hint="eastAsia"/>
          <w:b w:val="0"/>
          <w:color w:val="auto"/>
        </w:rPr>
        <w:t>锚桩</w:t>
      </w:r>
      <w:r>
        <w:rPr>
          <w:b w:val="0"/>
          <w:color w:val="auto"/>
        </w:rPr>
        <w:t>宜采用直径400mm</w:t>
      </w:r>
      <w:r>
        <w:rPr>
          <w:rFonts w:hint="eastAsia"/>
          <w:b w:val="0"/>
          <w:color w:val="auto"/>
        </w:rPr>
        <w:t>的</w:t>
      </w:r>
      <w:r>
        <w:rPr>
          <w:b w:val="0"/>
          <w:color w:val="auto"/>
        </w:rPr>
        <w:t>全螺纹</w:t>
      </w:r>
      <w:r>
        <w:rPr>
          <w:rFonts w:hint="eastAsia"/>
          <w:b w:val="0"/>
          <w:color w:val="auto"/>
        </w:rPr>
        <w:t>钢杆，螺纹钢杆连接、螺杆与钻头连接采用正六方公、母连接接头，接头两侧用插销固定。</w:t>
      </w:r>
      <w:bookmarkEnd w:id="126"/>
    </w:p>
    <w:p>
      <w:pPr>
        <w:pStyle w:val="20"/>
        <w:jc w:val="center"/>
        <w:rPr>
          <w:color w:val="auto"/>
          <w:lang w:bidi="ar-SA"/>
        </w:rPr>
      </w:pPr>
      <w:r>
        <w:rPr>
          <w:color w:val="auto"/>
          <w:lang w:bidi="ar-SA"/>
        </w:rPr>
        <w:drawing>
          <wp:inline distT="0" distB="0" distL="114300" distR="114300">
            <wp:extent cx="1262380" cy="2964815"/>
            <wp:effectExtent l="0" t="0" r="13970" b="6985"/>
            <wp:docPr id="136" name="图片 136" descr="16826649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1682664909703"/>
                    <pic:cNvPicPr>
                      <a:picLocks noChangeAspect="1"/>
                    </pic:cNvPicPr>
                  </pic:nvPicPr>
                  <pic:blipFill>
                    <a:blip r:embed="rId12" cstate="print"/>
                    <a:stretch>
                      <a:fillRect/>
                    </a:stretch>
                  </pic:blipFill>
                  <pic:spPr>
                    <a:xfrm>
                      <a:off x="0" y="0"/>
                      <a:ext cx="1262380" cy="2964815"/>
                    </a:xfrm>
                    <a:prstGeom prst="rect">
                      <a:avLst/>
                    </a:prstGeom>
                  </pic:spPr>
                </pic:pic>
              </a:graphicData>
            </a:graphic>
          </wp:inline>
        </w:drawing>
      </w:r>
    </w:p>
    <w:p>
      <w:pPr>
        <w:pStyle w:val="20"/>
        <w:jc w:val="center"/>
        <w:rPr>
          <w:b w:val="0"/>
          <w:color w:val="auto"/>
          <w:sz w:val="21"/>
          <w:szCs w:val="21"/>
        </w:rPr>
      </w:pPr>
      <w:r>
        <w:rPr>
          <w:rFonts w:hint="eastAsia"/>
          <w:b w:val="0"/>
          <w:color w:val="auto"/>
          <w:sz w:val="21"/>
          <w:szCs w:val="21"/>
        </w:rPr>
        <w:t>图</w:t>
      </w:r>
      <w:r>
        <w:rPr>
          <w:b w:val="0"/>
          <w:color w:val="auto"/>
          <w:sz w:val="21"/>
          <w:szCs w:val="21"/>
        </w:rPr>
        <w:t xml:space="preserve">4.0.2  </w:t>
      </w:r>
      <w:r>
        <w:rPr>
          <w:rFonts w:hint="eastAsia"/>
          <w:b w:val="0"/>
          <w:color w:val="auto"/>
          <w:sz w:val="21"/>
          <w:szCs w:val="21"/>
        </w:rPr>
        <w:t>钢螺杆桩几何尺寸与外形示意</w:t>
      </w:r>
    </w:p>
    <w:p>
      <w:pPr>
        <w:pStyle w:val="20"/>
        <w:jc w:val="both"/>
        <w:rPr>
          <w:b w:val="0"/>
          <w:color w:val="auto"/>
        </w:rPr>
      </w:pPr>
      <w:r>
        <w:rPr>
          <w:color w:val="auto"/>
        </w:rPr>
        <w:t>4.0.3</w:t>
      </w:r>
      <w:r>
        <w:rPr>
          <w:b w:val="0"/>
          <w:color w:val="auto"/>
        </w:rPr>
        <w:t xml:space="preserve">  </w:t>
      </w:r>
      <w:r>
        <w:rPr>
          <w:rFonts w:hint="eastAsia"/>
          <w:b w:val="0"/>
          <w:color w:val="auto"/>
        </w:rPr>
        <w:t>钢螺杆锚桩静载试验采用的拉力杆、斜拉杆由高强度螺纹钢材质制成，直径不小于</w:t>
      </w:r>
      <w:r>
        <w:rPr>
          <w:b w:val="0"/>
          <w:color w:val="auto"/>
        </w:rPr>
        <w:t>40mm</w:t>
      </w:r>
      <w:r>
        <w:rPr>
          <w:rFonts w:hint="eastAsia"/>
          <w:b w:val="0"/>
          <w:color w:val="auto"/>
        </w:rPr>
        <w:t>，单根极限抗拉强度不低于</w:t>
      </w:r>
      <w:r>
        <w:rPr>
          <w:b w:val="0"/>
          <w:color w:val="auto"/>
        </w:rPr>
        <w:t>1080MPa</w:t>
      </w:r>
      <w:r>
        <w:rPr>
          <w:rFonts w:hint="eastAsia"/>
          <w:b w:val="0"/>
          <w:color w:val="auto"/>
        </w:rPr>
        <w:t>。</w:t>
      </w:r>
    </w:p>
    <w:p>
      <w:pPr>
        <w:pStyle w:val="20"/>
        <w:jc w:val="both"/>
        <w:rPr>
          <w:color w:val="auto"/>
        </w:rPr>
      </w:pPr>
      <w:r>
        <w:rPr>
          <w:color w:val="auto"/>
        </w:rPr>
        <w:t>4.0.4</w:t>
      </w:r>
      <w:r>
        <w:rPr>
          <w:b w:val="0"/>
          <w:color w:val="auto"/>
        </w:rPr>
        <w:t xml:space="preserve">  </w:t>
      </w:r>
      <w:r>
        <w:rPr>
          <w:rFonts w:hint="eastAsia"/>
          <w:b w:val="0"/>
          <w:color w:val="auto"/>
        </w:rPr>
        <w:t>斜拉结构主梁的钢立柱宜采用直径不小于</w:t>
      </w:r>
      <w:r>
        <w:rPr>
          <w:b w:val="0"/>
          <w:color w:val="auto"/>
        </w:rPr>
        <w:t>300mm</w:t>
      </w:r>
      <w:r>
        <w:rPr>
          <w:rFonts w:hint="eastAsia"/>
          <w:b w:val="0"/>
          <w:color w:val="auto"/>
        </w:rPr>
        <w:t>的无缝钢管，壁厚</w:t>
      </w:r>
      <w:r>
        <w:rPr>
          <w:rFonts w:hint="eastAsia" w:ascii="宋体" w:hAnsi="宋体" w:cs="宋体"/>
          <w:b w:val="0"/>
          <w:color w:val="auto"/>
        </w:rPr>
        <w:t>不小于</w:t>
      </w:r>
      <w:r>
        <w:rPr>
          <w:rFonts w:hint="eastAsia"/>
          <w:b w:val="0"/>
          <w:color w:val="auto"/>
        </w:rPr>
        <w:t>20mm，内部可充填</w:t>
      </w:r>
      <w:r>
        <w:rPr>
          <w:b w:val="0"/>
          <w:color w:val="auto"/>
        </w:rPr>
        <w:t>C25</w:t>
      </w:r>
      <w:r>
        <w:rPr>
          <w:rFonts w:hint="eastAsia"/>
          <w:b w:val="0"/>
          <w:color w:val="auto"/>
        </w:rPr>
        <w:t>以上等级的混凝土。</w:t>
      </w:r>
    </w:p>
    <w:p>
      <w:pPr>
        <w:pStyle w:val="20"/>
        <w:jc w:val="both"/>
        <w:rPr>
          <w:b w:val="0"/>
          <w:color w:val="auto"/>
        </w:rPr>
      </w:pPr>
      <w:r>
        <w:rPr>
          <w:bCs/>
          <w:color w:val="auto"/>
        </w:rPr>
        <w:t>4.0.</w:t>
      </w:r>
      <w:r>
        <w:rPr>
          <w:rFonts w:hint="eastAsia"/>
          <w:bCs/>
          <w:color w:val="auto"/>
        </w:rPr>
        <w:t>5</w:t>
      </w:r>
      <w:r>
        <w:rPr>
          <w:rFonts w:hint="eastAsia"/>
          <w:b w:val="0"/>
          <w:color w:val="auto"/>
        </w:rPr>
        <w:t xml:space="preserve">  钢螺杆锚桩的连接抗拉接头采用锁片固定结构，单个接头连接2根以上高强度螺纹精钢拉力杆。</w:t>
      </w:r>
    </w:p>
    <w:p>
      <w:pPr>
        <w:pStyle w:val="20"/>
        <w:jc w:val="both"/>
        <w:rPr>
          <w:b w:val="0"/>
          <w:color w:val="auto"/>
        </w:rPr>
      </w:pPr>
      <w:r>
        <w:rPr>
          <w:color w:val="auto"/>
        </w:rPr>
        <w:t>4.0.6</w:t>
      </w:r>
      <w:r>
        <w:rPr>
          <w:rFonts w:hint="eastAsia"/>
          <w:b w:val="0"/>
          <w:color w:val="auto"/>
        </w:rPr>
        <w:t xml:space="preserve">  锚桩连接头上的反力板与锁紧梁，应用直径</w:t>
      </w:r>
      <w:r>
        <w:rPr>
          <w:rFonts w:hint="eastAsia" w:ascii="宋体" w:hAnsi="宋体" w:cs="宋体"/>
          <w:b w:val="0"/>
          <w:color w:val="auto"/>
        </w:rPr>
        <w:t>≥</w:t>
      </w:r>
      <w:r>
        <w:rPr>
          <w:b w:val="0"/>
          <w:color w:val="auto"/>
        </w:rPr>
        <w:t>40mm</w:t>
      </w:r>
      <w:r>
        <w:rPr>
          <w:rFonts w:hint="eastAsia"/>
          <w:b w:val="0"/>
          <w:color w:val="auto"/>
        </w:rPr>
        <w:t>的高强度螺纹精钢连接。加载反力装置各连接点通过专用螺母与垫片进行拼接。</w:t>
      </w:r>
    </w:p>
    <w:p>
      <w:pPr>
        <w:spacing w:line="360" w:lineRule="auto"/>
        <w:jc w:val="both"/>
        <w:rPr>
          <w:rFonts w:eastAsiaTheme="minorEastAsia"/>
          <w:color w:val="auto"/>
          <w:lang w:eastAsia="zh-CN"/>
        </w:rPr>
      </w:pPr>
      <w:r>
        <w:rPr>
          <w:rFonts w:eastAsia="宋体"/>
          <w:b/>
          <w:bCs/>
          <w:color w:val="auto"/>
          <w:lang w:eastAsia="zh-CN"/>
        </w:rPr>
        <w:t>4.0.</w:t>
      </w:r>
      <w:r>
        <w:rPr>
          <w:rFonts w:hint="eastAsia" w:eastAsia="宋体"/>
          <w:b/>
          <w:bCs/>
          <w:color w:val="auto"/>
          <w:lang w:eastAsia="zh-CN"/>
        </w:rPr>
        <w:t>7</w:t>
      </w:r>
      <w:r>
        <w:rPr>
          <w:rFonts w:eastAsia="宋体"/>
          <w:b/>
          <w:bCs/>
          <w:color w:val="auto"/>
          <w:lang w:eastAsia="zh-CN"/>
        </w:rPr>
        <w:t xml:space="preserve">  </w:t>
      </w:r>
      <w:r>
        <w:rPr>
          <w:rFonts w:hint="eastAsia" w:eastAsiaTheme="minorEastAsia"/>
          <w:color w:val="auto"/>
          <w:lang w:eastAsia="zh-CN"/>
        </w:rPr>
        <w:t>钢螺杆连接接头上部反力板可任意转动，能安装</w:t>
      </w:r>
      <w:r>
        <w:rPr>
          <w:rFonts w:eastAsiaTheme="minorEastAsia"/>
          <w:color w:val="auto"/>
          <w:lang w:eastAsia="zh-CN"/>
        </w:rPr>
        <w:t>2</w:t>
      </w:r>
      <w:r>
        <w:rPr>
          <w:rFonts w:hint="eastAsia" w:eastAsiaTheme="minorEastAsia"/>
          <w:color w:val="auto"/>
          <w:lang w:eastAsia="zh-CN"/>
        </w:rPr>
        <w:t>根以上拉力杆。拉力杆上端连接锁紧梁，下端连接反力板，采用十字锥形螺母和专用垫片扭紧。</w:t>
      </w:r>
    </w:p>
    <w:p>
      <w:pPr>
        <w:pStyle w:val="20"/>
        <w:jc w:val="both"/>
        <w:rPr>
          <w:b w:val="0"/>
          <w:color w:val="auto"/>
        </w:rPr>
      </w:pPr>
      <w:r>
        <w:rPr>
          <w:color w:val="auto"/>
        </w:rPr>
        <w:t>4.0.8</w:t>
      </w:r>
      <w:r>
        <w:rPr>
          <w:b w:val="0"/>
          <w:color w:val="auto"/>
        </w:rPr>
        <w:t xml:space="preserve">  </w:t>
      </w:r>
      <w:r>
        <w:rPr>
          <w:rFonts w:hint="eastAsia"/>
          <w:b w:val="0"/>
          <w:color w:val="auto"/>
        </w:rPr>
        <w:t>试验加载设备宜采用液压千斤顶。当采用两台或两台以上千斤顶加载时，应并联同步工作，且应符合下列规定：</w:t>
      </w:r>
    </w:p>
    <w:p>
      <w:pPr>
        <w:pStyle w:val="20"/>
        <w:ind w:firstLine="480" w:firstLineChars="200"/>
        <w:jc w:val="both"/>
        <w:rPr>
          <w:b w:val="0"/>
          <w:color w:val="auto"/>
        </w:rPr>
      </w:pPr>
      <w:r>
        <w:rPr>
          <w:b w:val="0"/>
          <w:color w:val="auto"/>
        </w:rPr>
        <w:t xml:space="preserve">1  </w:t>
      </w:r>
      <w:r>
        <w:rPr>
          <w:rFonts w:hint="eastAsia"/>
          <w:b w:val="0"/>
          <w:color w:val="auto"/>
        </w:rPr>
        <w:t>采用的千斤顶型号、规格应相同；</w:t>
      </w:r>
    </w:p>
    <w:p>
      <w:pPr>
        <w:pStyle w:val="20"/>
        <w:ind w:firstLine="480" w:firstLineChars="200"/>
        <w:jc w:val="both"/>
        <w:rPr>
          <w:b w:val="0"/>
          <w:color w:val="auto"/>
        </w:rPr>
      </w:pPr>
      <w:r>
        <w:rPr>
          <w:b w:val="0"/>
          <w:color w:val="auto"/>
        </w:rPr>
        <w:t xml:space="preserve">2  </w:t>
      </w:r>
      <w:r>
        <w:rPr>
          <w:rFonts w:hint="eastAsia"/>
          <w:b w:val="0"/>
          <w:color w:val="auto"/>
        </w:rPr>
        <w:t>千斤顶的合力中心应与试验桩或者试验点的形心重合。</w:t>
      </w:r>
    </w:p>
    <w:p>
      <w:pPr>
        <w:pStyle w:val="20"/>
        <w:jc w:val="both"/>
        <w:rPr>
          <w:b w:val="0"/>
          <w:color w:val="auto"/>
        </w:rPr>
      </w:pPr>
      <w:r>
        <w:rPr>
          <w:color w:val="auto"/>
        </w:rPr>
        <w:t>4.0.9</w:t>
      </w:r>
      <w:r>
        <w:rPr>
          <w:rFonts w:hint="eastAsia"/>
          <w:b w:val="0"/>
          <w:color w:val="auto"/>
        </w:rPr>
        <w:t xml:space="preserve">  荷载测量可用荷重传感器直接测定，或用压力表或油压传感器进行荷载换算，间接测定荷载值。荷重传感器</w:t>
      </w:r>
      <w:r>
        <w:rPr>
          <w:rFonts w:hint="eastAsia"/>
          <w:b w:val="0"/>
          <w:bCs/>
          <w:color w:val="auto"/>
        </w:rPr>
        <w:t>额定输出值应大于最大试验荷载的1.2倍，</w:t>
      </w:r>
      <w:r>
        <w:rPr>
          <w:rFonts w:hint="eastAsia"/>
          <w:b w:val="0"/>
          <w:color w:val="auto"/>
        </w:rPr>
        <w:t>荷重传感器测量误差应小于1</w:t>
      </w:r>
      <w:r>
        <w:rPr>
          <w:b w:val="0"/>
          <w:color w:val="auto"/>
        </w:rPr>
        <w:t>%</w:t>
      </w:r>
      <w:r>
        <w:rPr>
          <w:rFonts w:hint="eastAsia"/>
          <w:b w:val="0"/>
          <w:color w:val="auto"/>
        </w:rPr>
        <w:t>。压力表的精度应优于或等于</w:t>
      </w:r>
      <w:r>
        <w:rPr>
          <w:b w:val="0"/>
          <w:color w:val="auto"/>
        </w:rPr>
        <w:t>0.</w:t>
      </w:r>
      <w:r>
        <w:rPr>
          <w:rFonts w:hint="eastAsia"/>
          <w:b w:val="0"/>
          <w:color w:val="auto"/>
        </w:rPr>
        <w:t>4级。试验用压力表、油泵、油管在最大加载时的压力不应超过额定工作压力的</w:t>
      </w:r>
      <w:r>
        <w:rPr>
          <w:b w:val="0"/>
          <w:color w:val="auto"/>
        </w:rPr>
        <w:t>80%</w:t>
      </w:r>
      <w:r>
        <w:rPr>
          <w:rFonts w:hint="eastAsia"/>
          <w:b w:val="0"/>
          <w:color w:val="auto"/>
        </w:rPr>
        <w:t>。</w:t>
      </w:r>
    </w:p>
    <w:p>
      <w:pPr>
        <w:pStyle w:val="20"/>
        <w:jc w:val="both"/>
        <w:rPr>
          <w:b w:val="0"/>
          <w:color w:val="auto"/>
        </w:rPr>
      </w:pPr>
      <w:r>
        <w:rPr>
          <w:color w:val="auto"/>
        </w:rPr>
        <w:t>4.0.10</w:t>
      </w:r>
      <w:r>
        <w:rPr>
          <w:b w:val="0"/>
          <w:color w:val="auto"/>
        </w:rPr>
        <w:t xml:space="preserve">  </w:t>
      </w:r>
      <w:r>
        <w:rPr>
          <w:rFonts w:hint="eastAsia"/>
          <w:b w:val="0"/>
          <w:color w:val="auto"/>
        </w:rPr>
        <w:t>位移传感器宜采用大量程电子百分表，</w:t>
      </w:r>
      <w:r>
        <w:rPr>
          <w:rFonts w:hint="eastAsia"/>
          <w:b w:val="0"/>
          <w:bCs/>
          <w:color w:val="auto"/>
        </w:rPr>
        <w:t>测量误差不得大于</w:t>
      </w:r>
      <w:r>
        <w:rPr>
          <w:b w:val="0"/>
          <w:bCs/>
          <w:color w:val="auto"/>
        </w:rPr>
        <w:t>0.1%FS</w:t>
      </w:r>
      <w:r>
        <w:rPr>
          <w:rFonts w:hint="eastAsia"/>
          <w:b w:val="0"/>
          <w:bCs/>
          <w:color w:val="auto"/>
        </w:rPr>
        <w:t>，分辨率不得低于</w:t>
      </w:r>
      <w:r>
        <w:rPr>
          <w:b w:val="0"/>
          <w:bCs/>
          <w:color w:val="auto"/>
        </w:rPr>
        <w:t>0.01mm</w:t>
      </w:r>
      <w:r>
        <w:rPr>
          <w:rFonts w:hint="eastAsia"/>
          <w:b w:val="0"/>
          <w:bCs/>
          <w:color w:val="auto"/>
        </w:rPr>
        <w:t>。</w:t>
      </w:r>
      <w:r>
        <w:rPr>
          <w:rFonts w:hint="eastAsia"/>
          <w:b w:val="0"/>
          <w:color w:val="auto"/>
        </w:rPr>
        <w:t>直径或边宽大于</w:t>
      </w:r>
      <w:r>
        <w:rPr>
          <w:b w:val="0"/>
          <w:color w:val="auto"/>
        </w:rPr>
        <w:t>500mm</w:t>
      </w:r>
      <w:r>
        <w:rPr>
          <w:rFonts w:hint="eastAsia"/>
          <w:b w:val="0"/>
          <w:color w:val="auto"/>
        </w:rPr>
        <w:t>的桩，应在其两个方向对称安置</w:t>
      </w:r>
      <w:r>
        <w:rPr>
          <w:b w:val="0"/>
          <w:color w:val="auto"/>
        </w:rPr>
        <w:t>4</w:t>
      </w:r>
      <w:r>
        <w:rPr>
          <w:rFonts w:hint="eastAsia"/>
          <w:b w:val="0"/>
          <w:color w:val="auto"/>
        </w:rPr>
        <w:t>个位移传感器，直径或边宽小于等于</w:t>
      </w:r>
      <w:r>
        <w:rPr>
          <w:b w:val="0"/>
          <w:color w:val="auto"/>
        </w:rPr>
        <w:t>500mm</w:t>
      </w:r>
      <w:r>
        <w:rPr>
          <w:rFonts w:hint="eastAsia"/>
          <w:b w:val="0"/>
          <w:color w:val="auto"/>
        </w:rPr>
        <w:t>的桩对称安置</w:t>
      </w:r>
      <w:r>
        <w:rPr>
          <w:b w:val="0"/>
          <w:color w:val="auto"/>
        </w:rPr>
        <w:t>2</w:t>
      </w:r>
      <w:r>
        <w:rPr>
          <w:rFonts w:hint="eastAsia"/>
          <w:b w:val="0"/>
          <w:color w:val="auto"/>
        </w:rPr>
        <w:t>个位移传感器。</w:t>
      </w:r>
    </w:p>
    <w:p>
      <w:pPr>
        <w:pStyle w:val="20"/>
        <w:jc w:val="both"/>
        <w:rPr>
          <w:b w:val="0"/>
          <w:color w:val="auto"/>
        </w:rPr>
      </w:pPr>
      <w:r>
        <w:rPr>
          <w:color w:val="auto"/>
        </w:rPr>
        <w:t>4.0.11</w:t>
      </w:r>
      <w:r>
        <w:rPr>
          <w:rFonts w:hint="eastAsia"/>
          <w:b w:val="0"/>
          <w:color w:val="auto"/>
        </w:rPr>
        <w:t xml:space="preserve">  沉降测定平面宜设置在桩顶以下200mm的位置，测点应固定在桩身上。</w:t>
      </w:r>
    </w:p>
    <w:p>
      <w:pPr>
        <w:pStyle w:val="20"/>
        <w:jc w:val="both"/>
        <w:rPr>
          <w:b w:val="0"/>
          <w:color w:val="auto"/>
        </w:rPr>
      </w:pPr>
      <w:r>
        <w:rPr>
          <w:color w:val="auto"/>
        </w:rPr>
        <w:t>4.0.12</w:t>
      </w:r>
      <w:r>
        <w:rPr>
          <w:b w:val="0"/>
          <w:color w:val="auto"/>
        </w:rPr>
        <w:t xml:space="preserve">  </w:t>
      </w:r>
      <w:r>
        <w:rPr>
          <w:rFonts w:hint="eastAsia"/>
          <w:b w:val="0"/>
          <w:color w:val="auto"/>
        </w:rPr>
        <w:t>基准梁应具有足够的刚度，梁的一端应固定在基准桩上，另一端应简支于基准桩上。</w:t>
      </w:r>
    </w:p>
    <w:p>
      <w:pPr>
        <w:pStyle w:val="20"/>
        <w:jc w:val="both"/>
        <w:rPr>
          <w:b w:val="0"/>
          <w:color w:val="auto"/>
        </w:rPr>
      </w:pPr>
      <w:r>
        <w:rPr>
          <w:color w:val="auto"/>
        </w:rPr>
        <w:t xml:space="preserve">4.0.13  </w:t>
      </w:r>
      <w:r>
        <w:rPr>
          <w:rFonts w:hint="eastAsia"/>
          <w:b w:val="0"/>
          <w:color w:val="auto"/>
        </w:rPr>
        <w:t>固定和支撑位移传感器（百分表）的夹具及基准梁不得受气温、振动及其他外界因素的影响。当基准梁暴露在阳光下时，应采取遮挡措施。</w:t>
      </w:r>
    </w:p>
    <w:p>
      <w:pPr>
        <w:pStyle w:val="20"/>
        <w:jc w:val="both"/>
        <w:rPr>
          <w:color w:val="auto"/>
        </w:rPr>
      </w:pPr>
      <w:r>
        <w:rPr>
          <w:color w:val="auto"/>
        </w:rPr>
        <w:t>4.0.14</w:t>
      </w:r>
      <w:r>
        <w:rPr>
          <w:rFonts w:hint="eastAsia"/>
          <w:b w:val="0"/>
          <w:color w:val="auto"/>
        </w:rPr>
        <w:t xml:space="preserve">  试桩、锚桩、主梁支墩、基准桩之间的中心距离及锚桩与锚桩的中心距离，应符合本规程表</w:t>
      </w:r>
      <w:r>
        <w:rPr>
          <w:b w:val="0"/>
          <w:color w:val="auto"/>
        </w:rPr>
        <w:t>4.0.14</w:t>
      </w:r>
      <w:r>
        <w:rPr>
          <w:rFonts w:hint="eastAsia"/>
          <w:b w:val="0"/>
          <w:color w:val="auto"/>
        </w:rPr>
        <w:t>的规定。当试桩为扩底桩或多支盘桩时，试桩与锚桩的中心距不应小于</w:t>
      </w:r>
      <w:r>
        <w:rPr>
          <w:b w:val="0"/>
          <w:color w:val="auto"/>
        </w:rPr>
        <w:t>2</w:t>
      </w:r>
      <w:r>
        <w:rPr>
          <w:rFonts w:hint="eastAsia"/>
          <w:b w:val="0"/>
          <w:color w:val="auto"/>
        </w:rPr>
        <w:t>倍扩大端直径。地基土载荷试验应符合相关规范。</w:t>
      </w:r>
    </w:p>
    <w:p>
      <w:pPr>
        <w:spacing w:beforeLines="50" w:line="360" w:lineRule="auto"/>
        <w:jc w:val="center"/>
        <w:rPr>
          <w:rFonts w:eastAsia="黑体"/>
          <w:b/>
          <w:bCs/>
          <w:color w:val="auto"/>
          <w:sz w:val="21"/>
          <w:lang w:eastAsia="zh-CN"/>
        </w:rPr>
      </w:pPr>
      <w:r>
        <w:rPr>
          <w:rFonts w:hAnsi="黑体" w:eastAsia="黑体"/>
          <w:b/>
          <w:bCs/>
          <w:color w:val="auto"/>
          <w:sz w:val="21"/>
          <w:lang w:eastAsia="zh-CN"/>
        </w:rPr>
        <w:t>表</w:t>
      </w:r>
      <w:r>
        <w:rPr>
          <w:rFonts w:eastAsia="黑体"/>
          <w:b/>
          <w:bCs/>
          <w:color w:val="auto"/>
          <w:sz w:val="21"/>
          <w:lang w:eastAsia="zh-CN"/>
        </w:rPr>
        <w:t xml:space="preserve">4.0.14   </w:t>
      </w:r>
      <w:r>
        <w:rPr>
          <w:rFonts w:hAnsi="黑体" w:eastAsia="黑体"/>
          <w:b/>
          <w:bCs/>
          <w:color w:val="auto"/>
          <w:sz w:val="21"/>
          <w:lang w:eastAsia="zh-CN"/>
        </w:rPr>
        <w:t>试桩、锚桩和基准桩之间的中心距离</w:t>
      </w:r>
    </w:p>
    <w:tbl>
      <w:tblPr>
        <w:tblStyle w:val="16"/>
        <w:tblW w:w="490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534"/>
        <w:gridCol w:w="2571"/>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Merge w:val="restart"/>
            <w:vAlign w:val="center"/>
          </w:tcPr>
          <w:p>
            <w:pPr>
              <w:spacing w:line="240" w:lineRule="auto"/>
              <w:jc w:val="center"/>
              <w:rPr>
                <w:rFonts w:eastAsia="宋体"/>
                <w:color w:val="auto"/>
                <w:kern w:val="2"/>
                <w:sz w:val="21"/>
                <w:lang w:eastAsia="zh-CN"/>
              </w:rPr>
            </w:pPr>
            <w:r>
              <w:rPr>
                <w:rFonts w:hint="eastAsia" w:eastAsia="宋体"/>
                <w:color w:val="auto"/>
                <w:kern w:val="2"/>
                <w:sz w:val="21"/>
                <w:lang w:eastAsia="zh-CN"/>
              </w:rPr>
              <w:t>反力装置</w:t>
            </w:r>
          </w:p>
        </w:tc>
        <w:tc>
          <w:tcPr>
            <w:tcW w:w="4312" w:type="pct"/>
            <w:gridSpan w:val="3"/>
            <w:vAlign w:val="center"/>
          </w:tcPr>
          <w:p>
            <w:pPr>
              <w:spacing w:line="240" w:lineRule="auto"/>
              <w:jc w:val="center"/>
              <w:rPr>
                <w:rFonts w:eastAsia="宋体"/>
                <w:color w:val="auto"/>
                <w:kern w:val="2"/>
                <w:sz w:val="21"/>
                <w:lang w:eastAsia="zh-CN"/>
              </w:rPr>
            </w:pPr>
            <w:r>
              <w:rPr>
                <w:rFonts w:hint="eastAsia" w:eastAsia="宋体"/>
                <w:color w:val="auto"/>
                <w:kern w:val="2"/>
                <w:sz w:val="21"/>
                <w:lang w:eastAsia="zh-CN"/>
              </w:rPr>
              <w:t>距   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Merge w:val="continue"/>
            <w:vAlign w:val="center"/>
          </w:tcPr>
          <w:p>
            <w:pPr>
              <w:spacing w:line="240" w:lineRule="auto"/>
              <w:jc w:val="center"/>
              <w:rPr>
                <w:color w:val="auto"/>
                <w:kern w:val="2"/>
                <w:sz w:val="21"/>
              </w:rPr>
            </w:pPr>
          </w:p>
        </w:tc>
        <w:tc>
          <w:tcPr>
            <w:tcW w:w="1374" w:type="pct"/>
            <w:vAlign w:val="center"/>
          </w:tcPr>
          <w:p>
            <w:pPr>
              <w:spacing w:line="240" w:lineRule="auto"/>
              <w:jc w:val="center"/>
              <w:rPr>
                <w:color w:val="auto"/>
                <w:kern w:val="2"/>
                <w:sz w:val="21"/>
                <w:lang w:eastAsia="zh-CN"/>
              </w:rPr>
            </w:pPr>
            <w:r>
              <w:rPr>
                <w:rFonts w:eastAsia="宋体"/>
                <w:color w:val="auto"/>
                <w:kern w:val="2"/>
                <w:sz w:val="21"/>
                <w:lang w:eastAsia="zh-CN"/>
              </w:rPr>
              <w:t>试桩中心与锚桩中心</w:t>
            </w:r>
          </w:p>
        </w:tc>
        <w:tc>
          <w:tcPr>
            <w:tcW w:w="1394" w:type="pct"/>
            <w:vAlign w:val="center"/>
          </w:tcPr>
          <w:p>
            <w:pPr>
              <w:spacing w:line="240" w:lineRule="auto"/>
              <w:jc w:val="center"/>
              <w:rPr>
                <w:color w:val="auto"/>
                <w:kern w:val="2"/>
                <w:sz w:val="21"/>
                <w:lang w:eastAsia="zh-CN"/>
              </w:rPr>
            </w:pPr>
            <w:r>
              <w:rPr>
                <w:rFonts w:eastAsia="宋体"/>
                <w:color w:val="auto"/>
                <w:kern w:val="2"/>
                <w:sz w:val="21"/>
                <w:lang w:eastAsia="zh-CN"/>
              </w:rPr>
              <w:t>试桩中心与基准桩中心</w:t>
            </w:r>
          </w:p>
        </w:tc>
        <w:tc>
          <w:tcPr>
            <w:tcW w:w="1544" w:type="pct"/>
            <w:vAlign w:val="center"/>
          </w:tcPr>
          <w:p>
            <w:pPr>
              <w:spacing w:line="240" w:lineRule="auto"/>
              <w:jc w:val="center"/>
              <w:rPr>
                <w:color w:val="auto"/>
                <w:kern w:val="2"/>
                <w:sz w:val="21"/>
                <w:lang w:eastAsia="zh-CN"/>
              </w:rPr>
            </w:pPr>
            <w:r>
              <w:rPr>
                <w:rFonts w:eastAsia="宋体"/>
                <w:color w:val="auto"/>
                <w:kern w:val="2"/>
                <w:sz w:val="21"/>
                <w:lang w:eastAsia="zh-CN"/>
              </w:rPr>
              <w:t>基准桩中心与锚桩中心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Align w:val="center"/>
          </w:tcPr>
          <w:p>
            <w:pPr>
              <w:spacing w:line="240" w:lineRule="auto"/>
              <w:jc w:val="center"/>
              <w:rPr>
                <w:color w:val="auto"/>
                <w:kern w:val="2"/>
                <w:sz w:val="21"/>
              </w:rPr>
            </w:pPr>
            <w:r>
              <w:rPr>
                <w:rFonts w:eastAsia="宋体"/>
                <w:color w:val="auto"/>
                <w:kern w:val="2"/>
                <w:sz w:val="21"/>
              </w:rPr>
              <w:t>锚桩横梁</w:t>
            </w:r>
          </w:p>
        </w:tc>
        <w:tc>
          <w:tcPr>
            <w:tcW w:w="137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rFonts w:eastAsia="宋体"/>
                <w:color w:val="auto"/>
                <w:kern w:val="2"/>
                <w:sz w:val="21"/>
              </w:rPr>
              <w:t>（</w:t>
            </w:r>
            <w:r>
              <w:rPr>
                <w:color w:val="auto"/>
                <w:kern w:val="2"/>
                <w:sz w:val="21"/>
              </w:rPr>
              <w:t>3</w:t>
            </w:r>
            <w:r>
              <w:rPr>
                <w:rFonts w:eastAsia="宋体"/>
                <w:color w:val="auto"/>
                <w:kern w:val="2"/>
                <w:sz w:val="21"/>
              </w:rPr>
              <w:t>）</w:t>
            </w:r>
            <w:r>
              <w:rPr>
                <w:i/>
                <w:iCs/>
                <w:color w:val="auto"/>
                <w:kern w:val="2"/>
                <w:sz w:val="21"/>
                <w:lang w:eastAsia="zh-CN"/>
              </w:rPr>
              <w:t>D</w:t>
            </w:r>
            <w:r>
              <w:rPr>
                <w:rFonts w:eastAsia="宋体"/>
                <w:color w:val="auto"/>
                <w:kern w:val="2"/>
                <w:sz w:val="21"/>
              </w:rPr>
              <w:t>且＞</w:t>
            </w:r>
            <w:r>
              <w:rPr>
                <w:color w:val="auto"/>
                <w:kern w:val="2"/>
                <w:sz w:val="21"/>
              </w:rPr>
              <w:t>2.0m</w:t>
            </w:r>
          </w:p>
        </w:tc>
        <w:tc>
          <w:tcPr>
            <w:tcW w:w="139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rFonts w:eastAsia="宋体"/>
                <w:color w:val="auto"/>
                <w:kern w:val="2"/>
                <w:sz w:val="21"/>
              </w:rPr>
              <w:t>（</w:t>
            </w:r>
            <w:r>
              <w:rPr>
                <w:color w:val="auto"/>
                <w:kern w:val="2"/>
                <w:sz w:val="21"/>
              </w:rPr>
              <w:t>3</w:t>
            </w:r>
            <w:r>
              <w:rPr>
                <w:rFonts w:eastAsia="宋体"/>
                <w:color w:val="auto"/>
                <w:kern w:val="2"/>
                <w:sz w:val="21"/>
              </w:rPr>
              <w:t>）</w:t>
            </w:r>
            <w:r>
              <w:rPr>
                <w:i/>
                <w:iCs/>
                <w:color w:val="auto"/>
                <w:kern w:val="2"/>
                <w:sz w:val="21"/>
                <w:lang w:eastAsia="zh-CN"/>
              </w:rPr>
              <w:t>D</w:t>
            </w:r>
            <w:r>
              <w:rPr>
                <w:rFonts w:eastAsia="宋体"/>
                <w:color w:val="auto"/>
                <w:kern w:val="2"/>
                <w:sz w:val="21"/>
              </w:rPr>
              <w:t>且＞</w:t>
            </w:r>
            <w:r>
              <w:rPr>
                <w:color w:val="auto"/>
                <w:kern w:val="2"/>
                <w:sz w:val="21"/>
              </w:rPr>
              <w:t>2.0m</w:t>
            </w:r>
          </w:p>
        </w:tc>
        <w:tc>
          <w:tcPr>
            <w:tcW w:w="154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rFonts w:eastAsia="宋体"/>
                <w:color w:val="auto"/>
                <w:kern w:val="2"/>
                <w:sz w:val="21"/>
              </w:rPr>
              <w:t>（</w:t>
            </w:r>
            <w:r>
              <w:rPr>
                <w:color w:val="auto"/>
                <w:kern w:val="2"/>
                <w:sz w:val="21"/>
              </w:rPr>
              <w:t>3</w:t>
            </w:r>
            <w:r>
              <w:rPr>
                <w:rFonts w:eastAsia="宋体"/>
                <w:color w:val="auto"/>
                <w:kern w:val="2"/>
                <w:sz w:val="21"/>
              </w:rPr>
              <w:t>）</w:t>
            </w:r>
            <w:r>
              <w:rPr>
                <w:i/>
                <w:iCs/>
                <w:color w:val="auto"/>
                <w:kern w:val="2"/>
                <w:sz w:val="21"/>
                <w:lang w:eastAsia="zh-CN"/>
              </w:rPr>
              <w:t>D</w:t>
            </w:r>
            <w:r>
              <w:rPr>
                <w:rFonts w:eastAsia="宋体"/>
                <w:color w:val="auto"/>
                <w:kern w:val="2"/>
                <w:sz w:val="21"/>
              </w:rPr>
              <w:t>且＞</w:t>
            </w:r>
            <w:r>
              <w:rPr>
                <w:color w:val="auto"/>
                <w:kern w:val="2"/>
                <w:sz w:val="21"/>
              </w:rPr>
              <w:t>2.0m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7" w:type="pct"/>
            <w:vAlign w:val="center"/>
          </w:tcPr>
          <w:p>
            <w:pPr>
              <w:spacing w:line="240" w:lineRule="auto"/>
              <w:jc w:val="center"/>
              <w:rPr>
                <w:color w:val="auto"/>
                <w:kern w:val="2"/>
                <w:sz w:val="21"/>
              </w:rPr>
            </w:pPr>
            <w:r>
              <w:rPr>
                <w:rFonts w:eastAsia="宋体"/>
                <w:color w:val="auto"/>
                <w:kern w:val="2"/>
                <w:sz w:val="21"/>
              </w:rPr>
              <w:t>地锚装置</w:t>
            </w:r>
          </w:p>
        </w:tc>
        <w:tc>
          <w:tcPr>
            <w:tcW w:w="137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i/>
                <w:iCs/>
                <w:color w:val="auto"/>
                <w:kern w:val="2"/>
                <w:sz w:val="21"/>
                <w:lang w:eastAsia="zh-CN"/>
              </w:rPr>
              <w:t>D</w:t>
            </w:r>
            <w:r>
              <w:rPr>
                <w:rFonts w:eastAsia="宋体"/>
                <w:color w:val="auto"/>
                <w:kern w:val="2"/>
                <w:sz w:val="21"/>
              </w:rPr>
              <w:t>且＞</w:t>
            </w:r>
            <w:r>
              <w:rPr>
                <w:color w:val="auto"/>
                <w:kern w:val="2"/>
                <w:sz w:val="21"/>
              </w:rPr>
              <w:t>2.0m</w:t>
            </w:r>
          </w:p>
        </w:tc>
        <w:tc>
          <w:tcPr>
            <w:tcW w:w="139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rFonts w:eastAsia="宋体"/>
                <w:color w:val="auto"/>
                <w:kern w:val="2"/>
                <w:sz w:val="21"/>
              </w:rPr>
              <w:t>（</w:t>
            </w:r>
            <w:r>
              <w:rPr>
                <w:color w:val="auto"/>
                <w:kern w:val="2"/>
                <w:sz w:val="21"/>
              </w:rPr>
              <w:t>3</w:t>
            </w:r>
            <w:r>
              <w:rPr>
                <w:rFonts w:eastAsia="宋体"/>
                <w:color w:val="auto"/>
                <w:kern w:val="2"/>
                <w:sz w:val="21"/>
              </w:rPr>
              <w:t>）</w:t>
            </w:r>
            <w:r>
              <w:rPr>
                <w:i/>
                <w:iCs/>
                <w:color w:val="auto"/>
                <w:kern w:val="2"/>
                <w:sz w:val="21"/>
                <w:lang w:eastAsia="zh-CN"/>
              </w:rPr>
              <w:t>D</w:t>
            </w:r>
            <w:r>
              <w:rPr>
                <w:rFonts w:eastAsia="宋体"/>
                <w:color w:val="auto"/>
                <w:kern w:val="2"/>
                <w:sz w:val="21"/>
              </w:rPr>
              <w:t>且＞</w:t>
            </w:r>
            <w:r>
              <w:rPr>
                <w:color w:val="auto"/>
                <w:kern w:val="2"/>
                <w:sz w:val="21"/>
              </w:rPr>
              <w:t>2.0m</w:t>
            </w:r>
          </w:p>
        </w:tc>
        <w:tc>
          <w:tcPr>
            <w:tcW w:w="1544" w:type="pct"/>
            <w:vAlign w:val="center"/>
          </w:tcPr>
          <w:p>
            <w:pPr>
              <w:spacing w:line="240" w:lineRule="auto"/>
              <w:jc w:val="center"/>
              <w:rPr>
                <w:color w:val="auto"/>
                <w:kern w:val="2"/>
                <w:sz w:val="21"/>
              </w:rPr>
            </w:pPr>
            <w:r>
              <w:rPr>
                <w:rFonts w:hint="eastAsia" w:ascii="宋体" w:hAnsi="宋体" w:cs="宋体"/>
                <w:color w:val="auto"/>
                <w:kern w:val="2"/>
                <w:sz w:val="21"/>
                <w:szCs w:val="21"/>
              </w:rPr>
              <w:t>≥</w:t>
            </w:r>
            <w:r>
              <w:rPr>
                <w:color w:val="auto"/>
                <w:kern w:val="2"/>
                <w:sz w:val="21"/>
              </w:rPr>
              <w:t>4</w:t>
            </w:r>
            <w:r>
              <w:rPr>
                <w:i/>
                <w:iCs/>
                <w:color w:val="auto"/>
                <w:kern w:val="2"/>
                <w:sz w:val="21"/>
                <w:lang w:eastAsia="zh-CN"/>
              </w:rPr>
              <w:t>D</w:t>
            </w:r>
            <w:r>
              <w:rPr>
                <w:rFonts w:eastAsia="宋体"/>
                <w:color w:val="auto"/>
                <w:kern w:val="2"/>
                <w:sz w:val="21"/>
              </w:rPr>
              <w:t>且＞</w:t>
            </w:r>
            <w:r>
              <w:rPr>
                <w:color w:val="auto"/>
                <w:kern w:val="2"/>
                <w:sz w:val="21"/>
              </w:rPr>
              <w:t>2.0m</w:t>
            </w:r>
          </w:p>
        </w:tc>
      </w:tr>
    </w:tbl>
    <w:p>
      <w:pPr>
        <w:jc w:val="both"/>
        <w:rPr>
          <w:color w:val="auto"/>
          <w:sz w:val="21"/>
          <w:lang w:eastAsia="zh-CN"/>
        </w:rPr>
      </w:pPr>
      <w:r>
        <w:rPr>
          <w:rFonts w:hint="eastAsia" w:ascii="宋体" w:hAnsi="宋体" w:eastAsia="宋体" w:cs="宋体"/>
          <w:color w:val="auto"/>
          <w:sz w:val="21"/>
          <w:lang w:eastAsia="zh-CN"/>
        </w:rPr>
        <w:t>注：</w:t>
      </w:r>
      <w:r>
        <w:rPr>
          <w:color w:val="auto"/>
          <w:sz w:val="21"/>
          <w:lang w:eastAsia="zh-CN"/>
        </w:rPr>
        <w:t xml:space="preserve">1 </w:t>
      </w:r>
      <w:r>
        <w:rPr>
          <w:rFonts w:hint="eastAsia"/>
          <w:color w:val="auto"/>
          <w:sz w:val="21"/>
          <w:lang w:eastAsia="zh-CN"/>
        </w:rPr>
        <w:t xml:space="preserve"> </w:t>
      </w:r>
      <w:r>
        <w:rPr>
          <w:i/>
          <w:iCs/>
          <w:color w:val="auto"/>
          <w:sz w:val="21"/>
          <w:lang w:eastAsia="zh-CN"/>
        </w:rPr>
        <w:t>D</w:t>
      </w:r>
      <w:r>
        <w:rPr>
          <w:rFonts w:hint="eastAsia" w:ascii="宋体" w:hAnsi="宋体" w:eastAsia="宋体" w:cs="宋体"/>
          <w:color w:val="auto"/>
          <w:sz w:val="21"/>
          <w:lang w:eastAsia="zh-CN"/>
        </w:rPr>
        <w:t>为试桩、锚桩或地锚的设计直径或边宽，取其较大值；</w:t>
      </w:r>
    </w:p>
    <w:p>
      <w:pPr>
        <w:ind w:firstLine="420" w:firstLineChars="200"/>
        <w:jc w:val="both"/>
        <w:rPr>
          <w:color w:val="auto"/>
          <w:lang w:eastAsia="zh-CN"/>
        </w:rPr>
      </w:pPr>
      <w:r>
        <w:rPr>
          <w:rFonts w:hint="eastAsia"/>
          <w:color w:val="auto"/>
          <w:sz w:val="21"/>
          <w:lang w:eastAsia="zh-CN"/>
        </w:rPr>
        <w:t xml:space="preserve">2  </w:t>
      </w:r>
      <w:r>
        <w:rPr>
          <w:rFonts w:hint="eastAsia" w:ascii="宋体" w:hAnsi="宋体" w:eastAsia="宋体" w:cs="宋体"/>
          <w:color w:val="auto"/>
          <w:sz w:val="21"/>
          <w:lang w:eastAsia="zh-CN"/>
        </w:rPr>
        <w:t>括号内数值可用于工程桩验收检测时多排桩设计桩中心距离小于</w:t>
      </w:r>
      <w:r>
        <w:rPr>
          <w:color w:val="auto"/>
          <w:sz w:val="21"/>
          <w:lang w:eastAsia="zh-CN"/>
        </w:rPr>
        <w:t>4</w:t>
      </w:r>
      <w:r>
        <w:rPr>
          <w:i/>
          <w:iCs/>
          <w:color w:val="auto"/>
          <w:sz w:val="21"/>
          <w:lang w:eastAsia="zh-CN"/>
        </w:rPr>
        <w:t>D</w:t>
      </w:r>
      <w:r>
        <w:rPr>
          <w:rFonts w:hint="eastAsia" w:ascii="宋体" w:hAnsi="宋体" w:eastAsia="宋体" w:cs="宋体"/>
          <w:color w:val="auto"/>
          <w:sz w:val="21"/>
          <w:lang w:eastAsia="zh-CN"/>
        </w:rPr>
        <w:t>范围内的地基土已进行加固处理的情况。</w:t>
      </w:r>
    </w:p>
    <w:p>
      <w:pPr>
        <w:jc w:val="both"/>
        <w:rPr>
          <w:rFonts w:ascii="宋体" w:hAnsi="宋体" w:eastAsia="宋体" w:cs="宋体"/>
          <w:color w:val="auto"/>
          <w:sz w:val="21"/>
          <w:lang w:eastAsia="zh-CN"/>
        </w:rPr>
      </w:pPr>
      <w:r>
        <w:rPr>
          <w:rFonts w:hint="eastAsia" w:ascii="宋体" w:hAnsi="宋体" w:eastAsia="宋体" w:cs="宋体"/>
          <w:color w:val="auto"/>
          <w:sz w:val="21"/>
          <w:lang w:eastAsia="zh-CN"/>
        </w:rPr>
        <w:br w:type="page"/>
      </w:r>
    </w:p>
    <w:p>
      <w:pPr>
        <w:pStyle w:val="14"/>
        <w:rPr>
          <w:rFonts w:ascii="Times New Roman" w:hAnsi="Times New Roman" w:cs="Times New Roman"/>
          <w:color w:val="auto"/>
          <w:lang w:eastAsia="zh-CN"/>
        </w:rPr>
      </w:pPr>
      <w:bookmarkStart w:id="127" w:name="_Toc26194"/>
      <w:bookmarkStart w:id="128" w:name="_Toc8843"/>
      <w:bookmarkStart w:id="129" w:name="_Toc5334"/>
      <w:bookmarkStart w:id="130" w:name="_Toc935"/>
      <w:bookmarkStart w:id="131" w:name="_Toc7325"/>
      <w:bookmarkStart w:id="132" w:name="_Toc27603"/>
      <w:bookmarkStart w:id="133" w:name="_Toc10879"/>
      <w:bookmarkStart w:id="134" w:name="_Toc5055"/>
      <w:r>
        <w:rPr>
          <w:rFonts w:ascii="Times New Roman" w:hAnsi="Times New Roman" w:cs="Times New Roman"/>
          <w:color w:val="auto"/>
          <w:lang w:eastAsia="zh-CN"/>
        </w:rPr>
        <w:t>5  试验</w:t>
      </w:r>
      <w:r>
        <w:rPr>
          <w:rFonts w:hint="eastAsia" w:ascii="Times New Roman" w:hAnsi="Times New Roman" w:cs="Times New Roman"/>
          <w:color w:val="auto"/>
          <w:lang w:eastAsia="zh-CN"/>
        </w:rPr>
        <w:t>设计</w:t>
      </w:r>
      <w:bookmarkEnd w:id="127"/>
      <w:bookmarkEnd w:id="128"/>
      <w:bookmarkEnd w:id="129"/>
      <w:bookmarkEnd w:id="130"/>
      <w:bookmarkEnd w:id="131"/>
      <w:bookmarkEnd w:id="132"/>
      <w:bookmarkEnd w:id="133"/>
      <w:bookmarkEnd w:id="134"/>
    </w:p>
    <w:p>
      <w:pPr>
        <w:pStyle w:val="20"/>
        <w:spacing w:beforeLines="50" w:afterLines="50"/>
        <w:jc w:val="center"/>
        <w:outlineLvl w:val="1"/>
        <w:rPr>
          <w:color w:val="auto"/>
        </w:rPr>
      </w:pPr>
      <w:bookmarkStart w:id="135" w:name="_Toc3937"/>
      <w:bookmarkStart w:id="136" w:name="_Toc9339"/>
      <w:bookmarkStart w:id="137" w:name="_Toc20550"/>
      <w:bookmarkStart w:id="138" w:name="_Toc11694"/>
      <w:bookmarkStart w:id="139" w:name="_Toc19575"/>
      <w:bookmarkStart w:id="140" w:name="_Toc26473"/>
      <w:bookmarkStart w:id="141" w:name="_Toc5412"/>
      <w:bookmarkStart w:id="142" w:name="_Toc16266"/>
      <w:r>
        <w:rPr>
          <w:color w:val="auto"/>
        </w:rPr>
        <w:t>5.1  一般规定</w:t>
      </w:r>
      <w:bookmarkEnd w:id="135"/>
      <w:bookmarkEnd w:id="136"/>
      <w:bookmarkEnd w:id="137"/>
      <w:bookmarkEnd w:id="138"/>
      <w:bookmarkEnd w:id="139"/>
      <w:bookmarkEnd w:id="140"/>
      <w:bookmarkEnd w:id="141"/>
      <w:bookmarkEnd w:id="142"/>
    </w:p>
    <w:p>
      <w:pPr>
        <w:pStyle w:val="20"/>
        <w:jc w:val="both"/>
        <w:rPr>
          <w:b w:val="0"/>
          <w:bCs/>
          <w:color w:val="auto"/>
        </w:rPr>
      </w:pPr>
      <w:r>
        <w:rPr>
          <w:rFonts w:hint="eastAsia"/>
          <w:bCs/>
          <w:color w:val="auto"/>
        </w:rPr>
        <w:t>5</w:t>
      </w:r>
      <w:r>
        <w:rPr>
          <w:bCs/>
          <w:color w:val="auto"/>
        </w:rPr>
        <w:t>.1.</w:t>
      </w:r>
      <w:r>
        <w:rPr>
          <w:rFonts w:hint="eastAsia"/>
          <w:bCs/>
          <w:color w:val="auto"/>
        </w:rPr>
        <w:t>1</w:t>
      </w:r>
      <w:r>
        <w:rPr>
          <w:rFonts w:hint="eastAsia"/>
          <w:b w:val="0"/>
          <w:bCs/>
          <w:color w:val="auto"/>
        </w:rPr>
        <w:t xml:space="preserve">  静载试验钢螺杆锚桩反力装置可根据现场条件和最大试验荷载等要求，选择横梁式钢螺杆锚桩反力装置、斜拉式钢螺杆锚桩反力装置、杠杆式加载钢螺杆锚桩反力装置和钢螺杆锚桩压重联合反力装置。</w:t>
      </w:r>
    </w:p>
    <w:p>
      <w:pPr>
        <w:jc w:val="center"/>
        <w:rPr>
          <w:color w:val="auto"/>
          <w:lang w:bidi="ar-SA"/>
        </w:rPr>
      </w:pPr>
      <w:r>
        <w:rPr>
          <w:color w:val="auto"/>
          <w:lang w:eastAsia="zh-CN" w:bidi="ar-SA"/>
        </w:rPr>
        <w:drawing>
          <wp:inline distT="0" distB="0" distL="114300" distR="114300">
            <wp:extent cx="3871595" cy="2568575"/>
            <wp:effectExtent l="0" t="0" r="14605" b="3175"/>
            <wp:docPr id="132" name="图片 132" descr="横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横梁图"/>
                    <pic:cNvPicPr>
                      <a:picLocks noChangeAspect="1"/>
                    </pic:cNvPicPr>
                  </pic:nvPicPr>
                  <pic:blipFill>
                    <a:blip r:embed="rId13" cstate="print"/>
                    <a:stretch>
                      <a:fillRect/>
                    </a:stretch>
                  </pic:blipFill>
                  <pic:spPr>
                    <a:xfrm>
                      <a:off x="0" y="0"/>
                      <a:ext cx="3871595" cy="2568575"/>
                    </a:xfrm>
                    <a:prstGeom prst="rect">
                      <a:avLst/>
                    </a:prstGeom>
                  </pic:spPr>
                </pic:pic>
              </a:graphicData>
            </a:graphic>
          </wp:inline>
        </w:drawing>
      </w:r>
    </w:p>
    <w:p>
      <w:pPr>
        <w:pStyle w:val="20"/>
        <w:jc w:val="center"/>
        <w:rPr>
          <w:b w:val="0"/>
          <w:color w:val="auto"/>
          <w:sz w:val="21"/>
          <w:szCs w:val="21"/>
        </w:rPr>
      </w:pPr>
      <w:r>
        <w:rPr>
          <w:rFonts w:hint="eastAsia"/>
          <w:b w:val="0"/>
          <w:color w:val="auto"/>
          <w:sz w:val="21"/>
          <w:szCs w:val="21"/>
        </w:rPr>
        <w:t>(</w:t>
      </w:r>
      <w:r>
        <w:rPr>
          <w:b w:val="0"/>
          <w:color w:val="auto"/>
          <w:sz w:val="21"/>
          <w:szCs w:val="21"/>
        </w:rPr>
        <w:t>a)</w:t>
      </w:r>
      <w:r>
        <w:rPr>
          <w:rFonts w:hint="eastAsia"/>
          <w:b w:val="0"/>
          <w:color w:val="auto"/>
          <w:sz w:val="21"/>
          <w:szCs w:val="21"/>
        </w:rPr>
        <w:t xml:space="preserve">  横梁式</w:t>
      </w:r>
      <w:r>
        <w:rPr>
          <w:b w:val="0"/>
          <w:color w:val="auto"/>
          <w:sz w:val="21"/>
          <w:szCs w:val="21"/>
        </w:rPr>
        <w:t>钢螺杆</w:t>
      </w:r>
      <w:r>
        <w:rPr>
          <w:rFonts w:hint="eastAsia"/>
          <w:b w:val="0"/>
          <w:color w:val="auto"/>
          <w:sz w:val="21"/>
          <w:szCs w:val="21"/>
        </w:rPr>
        <w:t>锚桩反力装置</w:t>
      </w:r>
    </w:p>
    <w:p>
      <w:pPr>
        <w:pStyle w:val="20"/>
        <w:spacing w:line="240" w:lineRule="auto"/>
        <w:ind w:firstLine="360"/>
        <w:jc w:val="center"/>
        <w:rPr>
          <w:b w:val="0"/>
          <w:color w:val="auto"/>
          <w:sz w:val="18"/>
          <w:szCs w:val="18"/>
        </w:rPr>
      </w:pPr>
      <w:r>
        <w:rPr>
          <w:rFonts w:hint="eastAsia"/>
          <w:b w:val="0"/>
          <w:color w:val="auto"/>
          <w:sz w:val="18"/>
          <w:szCs w:val="18"/>
        </w:rPr>
        <w:t>1—主梁（横梁）；2—千斤顶；3—桩帽；4—桩；5—拉力杆；6—螺母；</w:t>
      </w:r>
    </w:p>
    <w:p>
      <w:pPr>
        <w:pStyle w:val="20"/>
        <w:spacing w:line="240" w:lineRule="auto"/>
        <w:ind w:firstLine="360"/>
        <w:jc w:val="center"/>
        <w:rPr>
          <w:b w:val="0"/>
          <w:color w:val="auto"/>
          <w:sz w:val="18"/>
          <w:szCs w:val="18"/>
        </w:rPr>
      </w:pPr>
      <w:r>
        <w:rPr>
          <w:rFonts w:hint="eastAsia"/>
          <w:b w:val="0"/>
          <w:color w:val="auto"/>
          <w:sz w:val="18"/>
          <w:szCs w:val="18"/>
        </w:rPr>
        <w:t>7—锁紧梁；8—副梁；9—锚桩连接头；10—锚桩；11—地平面；12—支墩</w:t>
      </w:r>
    </w:p>
    <w:p>
      <w:pPr>
        <w:pStyle w:val="20"/>
        <w:jc w:val="center"/>
        <w:rPr>
          <w:color w:val="auto"/>
        </w:rPr>
      </w:pPr>
      <w:r>
        <w:rPr>
          <w:color w:val="auto"/>
          <w:lang w:bidi="ar-SA"/>
        </w:rPr>
        <w:drawing>
          <wp:inline distT="0" distB="0" distL="0" distR="0">
            <wp:extent cx="4383405" cy="3265805"/>
            <wp:effectExtent l="0" t="0" r="0" b="0"/>
            <wp:docPr id="1439551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5155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9603" cy="3278267"/>
                    </a:xfrm>
                    <a:prstGeom prst="rect">
                      <a:avLst/>
                    </a:prstGeom>
                    <a:noFill/>
                    <a:ln>
                      <a:noFill/>
                    </a:ln>
                  </pic:spPr>
                </pic:pic>
              </a:graphicData>
            </a:graphic>
          </wp:inline>
        </w:drawing>
      </w:r>
    </w:p>
    <w:p>
      <w:pPr>
        <w:pStyle w:val="20"/>
        <w:spacing w:line="240" w:lineRule="auto"/>
        <w:jc w:val="center"/>
        <w:rPr>
          <w:b w:val="0"/>
          <w:color w:val="auto"/>
          <w:sz w:val="21"/>
          <w:szCs w:val="21"/>
          <w:lang w:bidi="ar-SA"/>
        </w:rPr>
      </w:pPr>
      <w:r>
        <w:rPr>
          <w:rFonts w:hint="eastAsia"/>
          <w:b w:val="0"/>
          <w:color w:val="auto"/>
          <w:sz w:val="21"/>
          <w:szCs w:val="21"/>
          <w:lang w:bidi="ar-SA"/>
        </w:rPr>
        <w:t>(b) 斜拉式钢螺杆锚桩反力装置</w:t>
      </w:r>
    </w:p>
    <w:p>
      <w:pPr>
        <w:pStyle w:val="20"/>
        <w:spacing w:line="240" w:lineRule="auto"/>
        <w:jc w:val="center"/>
        <w:rPr>
          <w:b w:val="0"/>
          <w:color w:val="auto"/>
          <w:sz w:val="18"/>
          <w:szCs w:val="18"/>
          <w:lang w:bidi="ar-SA"/>
        </w:rPr>
      </w:pPr>
      <w:r>
        <w:rPr>
          <w:rFonts w:hint="eastAsia"/>
          <w:b w:val="0"/>
          <w:color w:val="auto"/>
          <w:sz w:val="18"/>
          <w:szCs w:val="18"/>
          <w:lang w:bidi="ar-SA"/>
        </w:rPr>
        <w:t>1</w:t>
      </w:r>
      <w:r>
        <w:rPr>
          <w:rFonts w:hint="eastAsia"/>
          <w:b w:val="0"/>
          <w:color w:val="auto"/>
          <w:sz w:val="18"/>
          <w:szCs w:val="18"/>
        </w:rPr>
        <w:t>—转动轴；2—斜拉杆；3—立柱；4—支墩</w:t>
      </w:r>
    </w:p>
    <w:p>
      <w:pPr>
        <w:pStyle w:val="20"/>
        <w:spacing w:line="240" w:lineRule="auto"/>
        <w:jc w:val="center"/>
        <w:rPr>
          <w:b w:val="0"/>
          <w:color w:val="auto"/>
          <w:sz w:val="21"/>
          <w:szCs w:val="21"/>
          <w:lang w:bidi="ar-SA"/>
        </w:rPr>
      </w:pPr>
      <w:r>
        <w:rPr>
          <w:rFonts w:hint="eastAsia"/>
          <w:b w:val="0"/>
          <w:color w:val="auto"/>
          <w:sz w:val="21"/>
          <w:szCs w:val="21"/>
          <w:lang w:bidi="ar-SA"/>
        </w:rPr>
        <w:drawing>
          <wp:inline distT="0" distB="0" distL="114300" distR="114300">
            <wp:extent cx="4771390" cy="2649220"/>
            <wp:effectExtent l="0" t="0" r="0" b="0"/>
            <wp:docPr id="126" name="图片 126" descr="1669522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1669522333(1)"/>
                    <pic:cNvPicPr>
                      <a:picLocks noChangeAspect="1"/>
                    </pic:cNvPicPr>
                  </pic:nvPicPr>
                  <pic:blipFill>
                    <a:blip r:embed="rId15" cstate="print"/>
                    <a:stretch>
                      <a:fillRect/>
                    </a:stretch>
                  </pic:blipFill>
                  <pic:spPr>
                    <a:xfrm>
                      <a:off x="0" y="0"/>
                      <a:ext cx="4780956" cy="2654856"/>
                    </a:xfrm>
                    <a:prstGeom prst="rect">
                      <a:avLst/>
                    </a:prstGeom>
                  </pic:spPr>
                </pic:pic>
              </a:graphicData>
            </a:graphic>
          </wp:inline>
        </w:drawing>
      </w:r>
    </w:p>
    <w:p>
      <w:pPr>
        <w:pStyle w:val="20"/>
        <w:spacing w:line="240" w:lineRule="auto"/>
        <w:jc w:val="center"/>
        <w:rPr>
          <w:b w:val="0"/>
          <w:color w:val="auto"/>
          <w:sz w:val="21"/>
          <w:szCs w:val="21"/>
          <w:lang w:bidi="ar-SA"/>
        </w:rPr>
      </w:pPr>
      <w:r>
        <w:rPr>
          <w:rFonts w:hint="eastAsia"/>
          <w:b w:val="0"/>
          <w:color w:val="auto"/>
          <w:sz w:val="21"/>
          <w:szCs w:val="21"/>
          <w:lang w:bidi="ar-SA"/>
        </w:rPr>
        <w:t>(c) 杠杆式加载钢螺杆锚桩反力装置</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—副梁（杠杆）；</w:t>
      </w:r>
      <w:r>
        <w:rPr>
          <w:b w:val="0"/>
          <w:color w:val="auto"/>
          <w:sz w:val="18"/>
          <w:szCs w:val="18"/>
          <w:lang w:bidi="ar-SA"/>
        </w:rPr>
        <w:t>2</w:t>
      </w:r>
      <w:r>
        <w:rPr>
          <w:rFonts w:hint="eastAsia"/>
          <w:b w:val="0"/>
          <w:color w:val="auto"/>
          <w:sz w:val="18"/>
          <w:szCs w:val="18"/>
          <w:lang w:bidi="ar-SA"/>
        </w:rPr>
        <w:t>—轴向转动垫板；</w:t>
      </w:r>
      <w:r>
        <w:rPr>
          <w:b w:val="0"/>
          <w:color w:val="auto"/>
          <w:sz w:val="18"/>
          <w:szCs w:val="18"/>
          <w:lang w:bidi="ar-SA"/>
        </w:rPr>
        <w:t>3</w:t>
      </w:r>
      <w:r>
        <w:rPr>
          <w:rFonts w:hint="eastAsia"/>
          <w:b w:val="0"/>
          <w:color w:val="auto"/>
          <w:sz w:val="18"/>
          <w:szCs w:val="18"/>
          <w:lang w:bidi="ar-SA"/>
        </w:rPr>
        <w:t>—千斤顶；</w:t>
      </w:r>
      <w:r>
        <w:rPr>
          <w:b w:val="0"/>
          <w:color w:val="auto"/>
          <w:sz w:val="18"/>
          <w:szCs w:val="18"/>
          <w:lang w:bidi="ar-SA"/>
        </w:rPr>
        <w:t>4</w:t>
      </w:r>
      <w:r>
        <w:rPr>
          <w:rFonts w:hint="eastAsia"/>
          <w:b w:val="0"/>
          <w:color w:val="auto"/>
          <w:sz w:val="18"/>
          <w:szCs w:val="18"/>
          <w:lang w:bidi="ar-SA"/>
        </w:rPr>
        <w:t>—支墩；</w:t>
      </w:r>
      <w:r>
        <w:rPr>
          <w:b w:val="0"/>
          <w:color w:val="auto"/>
          <w:sz w:val="18"/>
          <w:szCs w:val="18"/>
          <w:lang w:bidi="ar-SA"/>
        </w:rPr>
        <w:t>5</w:t>
      </w:r>
      <w:r>
        <w:rPr>
          <w:rFonts w:hint="eastAsia"/>
          <w:b w:val="0"/>
          <w:color w:val="auto"/>
          <w:sz w:val="18"/>
          <w:szCs w:val="18"/>
        </w:rPr>
        <w:t>—</w:t>
      </w:r>
      <w:r>
        <w:rPr>
          <w:rFonts w:hint="eastAsia"/>
          <w:b w:val="0"/>
          <w:color w:val="auto"/>
          <w:sz w:val="18"/>
          <w:szCs w:val="18"/>
          <w:lang w:bidi="ar-SA"/>
        </w:rPr>
        <w:t>拉力杆；</w:t>
      </w:r>
      <w:r>
        <w:rPr>
          <w:b w:val="0"/>
          <w:color w:val="auto"/>
          <w:sz w:val="18"/>
          <w:szCs w:val="18"/>
          <w:lang w:bidi="ar-SA"/>
        </w:rPr>
        <w:t>6</w:t>
      </w:r>
      <w:r>
        <w:rPr>
          <w:rFonts w:hint="eastAsia"/>
          <w:b w:val="0"/>
          <w:color w:val="auto"/>
          <w:sz w:val="18"/>
          <w:szCs w:val="18"/>
        </w:rPr>
        <w:t>—</w:t>
      </w:r>
      <w:r>
        <w:rPr>
          <w:rFonts w:hint="eastAsia"/>
          <w:b w:val="0"/>
          <w:color w:val="auto"/>
          <w:sz w:val="18"/>
          <w:szCs w:val="18"/>
          <w:lang w:bidi="ar-SA"/>
        </w:rPr>
        <w:t>螺母；</w:t>
      </w:r>
      <w:r>
        <w:rPr>
          <w:b w:val="0"/>
          <w:color w:val="auto"/>
          <w:sz w:val="18"/>
          <w:szCs w:val="18"/>
          <w:lang w:bidi="ar-SA"/>
        </w:rPr>
        <w:t>7</w:t>
      </w:r>
      <w:r>
        <w:rPr>
          <w:rFonts w:hint="eastAsia"/>
          <w:b w:val="0"/>
          <w:color w:val="auto"/>
          <w:sz w:val="18"/>
          <w:szCs w:val="18"/>
        </w:rPr>
        <w:t>—</w:t>
      </w:r>
      <w:r>
        <w:rPr>
          <w:rFonts w:hint="eastAsia"/>
          <w:b w:val="0"/>
          <w:color w:val="auto"/>
          <w:sz w:val="18"/>
          <w:szCs w:val="18"/>
          <w:lang w:bidi="ar-SA"/>
        </w:rPr>
        <w:t>锁紧梁；</w:t>
      </w:r>
    </w:p>
    <w:p>
      <w:pPr>
        <w:pStyle w:val="20"/>
        <w:spacing w:line="240" w:lineRule="auto"/>
        <w:jc w:val="center"/>
        <w:rPr>
          <w:b w:val="0"/>
          <w:color w:val="auto"/>
          <w:sz w:val="18"/>
          <w:szCs w:val="18"/>
          <w:lang w:bidi="ar-SA"/>
        </w:rPr>
      </w:pPr>
      <w:r>
        <w:rPr>
          <w:b w:val="0"/>
          <w:color w:val="auto"/>
          <w:sz w:val="18"/>
          <w:szCs w:val="18"/>
          <w:lang w:bidi="ar-SA"/>
        </w:rPr>
        <w:t>8</w:t>
      </w:r>
      <w:r>
        <w:rPr>
          <w:rFonts w:hint="eastAsia"/>
          <w:b w:val="0"/>
          <w:color w:val="auto"/>
          <w:sz w:val="18"/>
          <w:szCs w:val="18"/>
        </w:rPr>
        <w:t>—</w:t>
      </w:r>
      <w:r>
        <w:rPr>
          <w:rFonts w:hint="eastAsia"/>
          <w:b w:val="0"/>
          <w:color w:val="auto"/>
          <w:sz w:val="18"/>
          <w:szCs w:val="18"/>
          <w:lang w:bidi="ar-SA"/>
        </w:rPr>
        <w:t>主梁；</w:t>
      </w:r>
      <w:r>
        <w:rPr>
          <w:b w:val="0"/>
          <w:color w:val="auto"/>
          <w:sz w:val="18"/>
          <w:szCs w:val="18"/>
          <w:lang w:bidi="ar-SA"/>
        </w:rPr>
        <w:t>9</w:t>
      </w:r>
      <w:r>
        <w:rPr>
          <w:rFonts w:hint="eastAsia"/>
          <w:b w:val="0"/>
          <w:color w:val="auto"/>
          <w:sz w:val="18"/>
          <w:szCs w:val="18"/>
          <w:lang w:bidi="ar-SA"/>
        </w:rPr>
        <w:t>—荷重传感器；</w:t>
      </w:r>
      <w:r>
        <w:rPr>
          <w:b w:val="0"/>
          <w:color w:val="auto"/>
          <w:sz w:val="18"/>
          <w:szCs w:val="18"/>
          <w:lang w:bidi="ar-SA"/>
        </w:rPr>
        <w:t>10</w:t>
      </w:r>
      <w:r>
        <w:rPr>
          <w:rFonts w:hint="eastAsia"/>
          <w:b w:val="0"/>
          <w:color w:val="auto"/>
          <w:sz w:val="18"/>
          <w:szCs w:val="18"/>
          <w:lang w:bidi="ar-SA"/>
        </w:rPr>
        <w:t>—反力板；</w:t>
      </w:r>
      <w:r>
        <w:rPr>
          <w:b w:val="0"/>
          <w:color w:val="auto"/>
          <w:sz w:val="18"/>
          <w:szCs w:val="18"/>
          <w:lang w:bidi="ar-SA"/>
        </w:rPr>
        <w:t>11</w:t>
      </w:r>
      <w:r>
        <w:rPr>
          <w:rFonts w:hint="eastAsia"/>
          <w:b w:val="0"/>
          <w:color w:val="auto"/>
          <w:sz w:val="18"/>
          <w:szCs w:val="18"/>
        </w:rPr>
        <w:t>—</w:t>
      </w:r>
      <w:r>
        <w:rPr>
          <w:rFonts w:hint="eastAsia"/>
          <w:b w:val="0"/>
          <w:color w:val="auto"/>
          <w:sz w:val="18"/>
          <w:szCs w:val="18"/>
          <w:lang w:bidi="ar-SA"/>
        </w:rPr>
        <w:t>锚桩连接件；</w:t>
      </w:r>
      <w:r>
        <w:rPr>
          <w:b w:val="0"/>
          <w:color w:val="auto"/>
          <w:sz w:val="18"/>
          <w:szCs w:val="18"/>
          <w:lang w:bidi="ar-SA"/>
        </w:rPr>
        <w:t>12</w:t>
      </w:r>
      <w:r>
        <w:rPr>
          <w:rFonts w:hint="eastAsia"/>
          <w:b w:val="0"/>
          <w:color w:val="auto"/>
          <w:sz w:val="18"/>
          <w:szCs w:val="18"/>
          <w:lang w:bidi="ar-SA"/>
        </w:rPr>
        <w:t>—钢螺杆锚桩；</w:t>
      </w:r>
      <w:r>
        <w:rPr>
          <w:b w:val="0"/>
          <w:color w:val="auto"/>
          <w:sz w:val="18"/>
          <w:szCs w:val="18"/>
          <w:lang w:bidi="ar-SA"/>
        </w:rPr>
        <w:t>13</w:t>
      </w:r>
      <w:r>
        <w:rPr>
          <w:rFonts w:hint="eastAsia"/>
          <w:b w:val="0"/>
          <w:color w:val="auto"/>
          <w:sz w:val="18"/>
          <w:szCs w:val="18"/>
          <w:lang w:bidi="ar-SA"/>
        </w:rPr>
        <w:t>—试验桩</w:t>
      </w:r>
    </w:p>
    <w:p>
      <w:pPr>
        <w:pStyle w:val="20"/>
        <w:jc w:val="center"/>
        <w:rPr>
          <w:b w:val="0"/>
          <w:bCs/>
          <w:color w:val="auto"/>
        </w:rPr>
      </w:pPr>
      <w:r>
        <w:rPr>
          <w:color w:val="auto"/>
          <w:sz w:val="21"/>
          <w:szCs w:val="21"/>
          <w:lang w:bidi="ar-SA"/>
        </w:rPr>
        <w:drawing>
          <wp:inline distT="0" distB="0" distL="114300" distR="114300">
            <wp:extent cx="3971290" cy="3242310"/>
            <wp:effectExtent l="0" t="0" r="10160" b="15240"/>
            <wp:docPr id="125" name="图片 125" descr="86a5c1d207001bda773e121a69b7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86a5c1d207001bda773e121a69b70e5"/>
                    <pic:cNvPicPr>
                      <a:picLocks noChangeAspect="1"/>
                    </pic:cNvPicPr>
                  </pic:nvPicPr>
                  <pic:blipFill>
                    <a:blip r:embed="rId16" cstate="print"/>
                    <a:stretch>
                      <a:fillRect/>
                    </a:stretch>
                  </pic:blipFill>
                  <pic:spPr>
                    <a:xfrm>
                      <a:off x="0" y="0"/>
                      <a:ext cx="3971290" cy="3242310"/>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 xml:space="preserve">(d) </w:t>
      </w:r>
      <w:r>
        <w:rPr>
          <w:rFonts w:hint="eastAsia"/>
          <w:b w:val="0"/>
          <w:color w:val="auto"/>
          <w:sz w:val="21"/>
          <w:szCs w:val="21"/>
          <w:lang w:bidi="ar-SA"/>
        </w:rPr>
        <w:t>钢螺杆锚桩压重联合反力装置</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—副梁；</w:t>
      </w:r>
      <w:r>
        <w:rPr>
          <w:b w:val="0"/>
          <w:color w:val="auto"/>
          <w:sz w:val="18"/>
          <w:szCs w:val="18"/>
          <w:lang w:bidi="ar-SA"/>
        </w:rPr>
        <w:t>2</w:t>
      </w:r>
      <w:r>
        <w:rPr>
          <w:rFonts w:hint="eastAsia"/>
          <w:b w:val="0"/>
          <w:color w:val="auto"/>
          <w:sz w:val="18"/>
          <w:szCs w:val="18"/>
        </w:rPr>
        <w:t>—</w:t>
      </w:r>
      <w:r>
        <w:rPr>
          <w:rFonts w:hint="eastAsia"/>
          <w:b w:val="0"/>
          <w:color w:val="auto"/>
          <w:sz w:val="18"/>
          <w:szCs w:val="18"/>
          <w:lang w:bidi="ar-SA"/>
        </w:rPr>
        <w:t>主梁；</w:t>
      </w:r>
      <w:r>
        <w:rPr>
          <w:b w:val="0"/>
          <w:color w:val="auto"/>
          <w:sz w:val="18"/>
          <w:szCs w:val="18"/>
          <w:lang w:bidi="ar-SA"/>
        </w:rPr>
        <w:t>3</w:t>
      </w:r>
      <w:r>
        <w:rPr>
          <w:rFonts w:hint="eastAsia"/>
          <w:b w:val="0"/>
          <w:color w:val="auto"/>
          <w:sz w:val="18"/>
          <w:szCs w:val="18"/>
          <w:lang w:bidi="ar-SA"/>
        </w:rPr>
        <w:t>—千斤顶；</w:t>
      </w:r>
      <w:r>
        <w:rPr>
          <w:b w:val="0"/>
          <w:color w:val="auto"/>
          <w:sz w:val="18"/>
          <w:szCs w:val="18"/>
          <w:lang w:bidi="ar-SA"/>
        </w:rPr>
        <w:t>4</w:t>
      </w:r>
      <w:r>
        <w:rPr>
          <w:rFonts w:hint="eastAsia"/>
          <w:b w:val="0"/>
          <w:color w:val="auto"/>
          <w:sz w:val="18"/>
          <w:szCs w:val="18"/>
          <w:lang w:bidi="ar-SA"/>
        </w:rPr>
        <w:t>—配重块；</w:t>
      </w:r>
      <w:r>
        <w:rPr>
          <w:b w:val="0"/>
          <w:color w:val="auto"/>
          <w:sz w:val="18"/>
          <w:szCs w:val="18"/>
          <w:lang w:bidi="ar-SA"/>
        </w:rPr>
        <w:t>5</w:t>
      </w:r>
      <w:r>
        <w:rPr>
          <w:rFonts w:hint="eastAsia"/>
          <w:b w:val="0"/>
          <w:color w:val="auto"/>
          <w:sz w:val="18"/>
          <w:szCs w:val="18"/>
          <w:lang w:bidi="ar-SA"/>
        </w:rPr>
        <w:t>—锁紧梁；</w:t>
      </w:r>
    </w:p>
    <w:p>
      <w:pPr>
        <w:pStyle w:val="20"/>
        <w:spacing w:line="240" w:lineRule="auto"/>
        <w:jc w:val="center"/>
        <w:rPr>
          <w:b w:val="0"/>
          <w:color w:val="auto"/>
          <w:sz w:val="18"/>
          <w:szCs w:val="18"/>
          <w:lang w:bidi="ar-SA"/>
        </w:rPr>
      </w:pPr>
      <w:r>
        <w:rPr>
          <w:b w:val="0"/>
          <w:color w:val="auto"/>
          <w:sz w:val="18"/>
          <w:szCs w:val="18"/>
          <w:lang w:bidi="ar-SA"/>
        </w:rPr>
        <w:t>6</w:t>
      </w:r>
      <w:r>
        <w:rPr>
          <w:rFonts w:hint="eastAsia"/>
          <w:b w:val="0"/>
          <w:color w:val="auto"/>
          <w:sz w:val="18"/>
          <w:szCs w:val="18"/>
        </w:rPr>
        <w:t>—</w:t>
      </w:r>
      <w:r>
        <w:rPr>
          <w:rFonts w:hint="eastAsia"/>
          <w:b w:val="0"/>
          <w:color w:val="auto"/>
          <w:sz w:val="18"/>
          <w:szCs w:val="18"/>
          <w:lang w:bidi="ar-SA"/>
        </w:rPr>
        <w:t>反力梁；</w:t>
      </w:r>
      <w:r>
        <w:rPr>
          <w:b w:val="0"/>
          <w:color w:val="auto"/>
          <w:sz w:val="18"/>
          <w:szCs w:val="18"/>
          <w:lang w:bidi="ar-SA"/>
        </w:rPr>
        <w:t>7</w:t>
      </w:r>
      <w:r>
        <w:rPr>
          <w:rFonts w:hint="eastAsia"/>
          <w:b w:val="0"/>
          <w:color w:val="auto"/>
          <w:sz w:val="18"/>
          <w:szCs w:val="18"/>
          <w:lang w:bidi="ar-SA"/>
        </w:rPr>
        <w:t>—垫梁；</w:t>
      </w:r>
      <w:r>
        <w:rPr>
          <w:b w:val="0"/>
          <w:color w:val="auto"/>
          <w:sz w:val="18"/>
          <w:szCs w:val="18"/>
          <w:lang w:bidi="ar-SA"/>
        </w:rPr>
        <w:t>8</w:t>
      </w:r>
      <w:r>
        <w:rPr>
          <w:rFonts w:hint="eastAsia"/>
          <w:b w:val="0"/>
          <w:color w:val="auto"/>
          <w:sz w:val="18"/>
          <w:szCs w:val="18"/>
          <w:lang w:bidi="ar-SA"/>
        </w:rPr>
        <w:t>—高度调节器；</w:t>
      </w:r>
      <w:r>
        <w:rPr>
          <w:b w:val="0"/>
          <w:color w:val="auto"/>
          <w:sz w:val="18"/>
          <w:szCs w:val="18"/>
          <w:lang w:bidi="ar-SA"/>
        </w:rPr>
        <w:t>9</w:t>
      </w:r>
      <w:r>
        <w:rPr>
          <w:rFonts w:hint="eastAsia"/>
          <w:b w:val="0"/>
          <w:color w:val="auto"/>
          <w:sz w:val="18"/>
          <w:szCs w:val="18"/>
        </w:rPr>
        <w:t>—钢螺杆</w:t>
      </w:r>
      <w:r>
        <w:rPr>
          <w:rFonts w:hint="eastAsia"/>
          <w:b w:val="0"/>
          <w:color w:val="auto"/>
          <w:sz w:val="18"/>
          <w:szCs w:val="18"/>
          <w:lang w:bidi="ar-SA"/>
        </w:rPr>
        <w:t>锚桩</w:t>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 5.1.</w:t>
      </w:r>
      <w:r>
        <w:rPr>
          <w:rFonts w:hint="eastAsia"/>
          <w:b w:val="0"/>
          <w:color w:val="auto"/>
          <w:sz w:val="21"/>
          <w:szCs w:val="21"/>
          <w:lang w:bidi="ar-SA"/>
        </w:rPr>
        <w:t>1</w:t>
      </w:r>
      <w:r>
        <w:rPr>
          <w:b w:val="0"/>
          <w:color w:val="auto"/>
          <w:sz w:val="21"/>
          <w:szCs w:val="21"/>
          <w:lang w:bidi="ar-SA"/>
        </w:rPr>
        <w:t xml:space="preserve">  </w:t>
      </w:r>
      <w:r>
        <w:rPr>
          <w:rFonts w:hint="eastAsia"/>
          <w:b w:val="0"/>
          <w:color w:val="auto"/>
          <w:sz w:val="21"/>
          <w:szCs w:val="21"/>
          <w:lang w:bidi="ar-SA"/>
        </w:rPr>
        <w:t>静载试验钢螺杆锚桩反力装置</w:t>
      </w:r>
    </w:p>
    <w:p>
      <w:pPr>
        <w:pStyle w:val="20"/>
        <w:jc w:val="both"/>
        <w:rPr>
          <w:b w:val="0"/>
          <w:color w:val="auto"/>
        </w:rPr>
      </w:pPr>
      <w:r>
        <w:rPr>
          <w:rFonts w:hint="eastAsia"/>
          <w:bCs/>
          <w:color w:val="auto"/>
        </w:rPr>
        <w:t>5</w:t>
      </w:r>
      <w:r>
        <w:rPr>
          <w:bCs/>
          <w:color w:val="auto"/>
        </w:rPr>
        <w:t>.</w:t>
      </w:r>
      <w:r>
        <w:rPr>
          <w:rFonts w:hint="eastAsia"/>
          <w:bCs/>
          <w:color w:val="auto"/>
        </w:rPr>
        <w:t>1</w:t>
      </w:r>
      <w:r>
        <w:rPr>
          <w:bCs/>
          <w:color w:val="auto"/>
        </w:rPr>
        <w:t>.</w:t>
      </w:r>
      <w:r>
        <w:rPr>
          <w:rFonts w:hint="eastAsia"/>
          <w:bCs/>
          <w:color w:val="auto"/>
        </w:rPr>
        <w:t>2</w:t>
      </w:r>
      <w:r>
        <w:rPr>
          <w:rFonts w:hint="eastAsia"/>
          <w:b w:val="0"/>
          <w:bCs/>
          <w:color w:val="auto"/>
        </w:rPr>
        <w:t xml:space="preserve">  横梁式钢螺杆</w:t>
      </w:r>
      <w:r>
        <w:rPr>
          <w:rFonts w:hint="eastAsia"/>
          <w:b w:val="0"/>
          <w:color w:val="auto"/>
        </w:rPr>
        <w:t>锚桩反力装置以</w:t>
      </w:r>
      <w:r>
        <w:rPr>
          <w:b w:val="0"/>
          <w:color w:val="auto"/>
        </w:rPr>
        <w:t>试验桩为中心进行</w:t>
      </w:r>
      <w:r>
        <w:rPr>
          <w:rFonts w:hint="eastAsia"/>
          <w:b w:val="0"/>
          <w:color w:val="auto"/>
        </w:rPr>
        <w:t>钢螺杆锚桩</w:t>
      </w:r>
      <w:r>
        <w:rPr>
          <w:b w:val="0"/>
          <w:color w:val="auto"/>
        </w:rPr>
        <w:t>对称布置</w:t>
      </w:r>
      <w:r>
        <w:rPr>
          <w:rFonts w:hint="eastAsia"/>
          <w:b w:val="0"/>
          <w:color w:val="auto"/>
        </w:rPr>
        <w:t>。</w:t>
      </w:r>
    </w:p>
    <w:p>
      <w:pPr>
        <w:pStyle w:val="20"/>
        <w:jc w:val="both"/>
        <w:rPr>
          <w:b w:val="0"/>
          <w:color w:val="auto"/>
        </w:rPr>
      </w:pPr>
      <w:r>
        <w:rPr>
          <w:rFonts w:hint="eastAsia"/>
          <w:bCs/>
          <w:color w:val="auto"/>
        </w:rPr>
        <w:t>5.1.3</w:t>
      </w:r>
      <w:r>
        <w:rPr>
          <w:rFonts w:hint="eastAsia"/>
          <w:b w:val="0"/>
          <w:color w:val="auto"/>
        </w:rPr>
        <w:t xml:space="preserve"> </w:t>
      </w:r>
      <w:r>
        <w:rPr>
          <w:b w:val="0"/>
          <w:color w:val="auto"/>
        </w:rPr>
        <w:t xml:space="preserve"> </w:t>
      </w:r>
      <w:r>
        <w:rPr>
          <w:rFonts w:hint="eastAsia"/>
          <w:b w:val="0"/>
          <w:color w:val="auto"/>
        </w:rPr>
        <w:t>当单根试验主梁抗弯强度不能完全满足静载试验要求时，可采用主梁</w:t>
      </w:r>
      <w:r>
        <w:rPr>
          <w:rFonts w:hint="eastAsia"/>
          <w:b w:val="0"/>
          <w:bCs/>
          <w:color w:val="auto"/>
        </w:rPr>
        <w:t>斜拉式钢螺杆锚桩反力装置。</w:t>
      </w:r>
    </w:p>
    <w:p>
      <w:pPr>
        <w:pStyle w:val="20"/>
        <w:jc w:val="both"/>
        <w:rPr>
          <w:b w:val="0"/>
          <w:color w:val="auto"/>
        </w:rPr>
      </w:pPr>
      <w:r>
        <w:rPr>
          <w:rFonts w:hint="eastAsia"/>
          <w:bCs/>
          <w:color w:val="auto"/>
        </w:rPr>
        <w:t>5</w:t>
      </w:r>
      <w:r>
        <w:rPr>
          <w:bCs/>
          <w:color w:val="auto"/>
        </w:rPr>
        <w:t>.</w:t>
      </w:r>
      <w:r>
        <w:rPr>
          <w:rFonts w:hint="eastAsia"/>
          <w:bCs/>
          <w:color w:val="auto"/>
        </w:rPr>
        <w:t>1</w:t>
      </w:r>
      <w:r>
        <w:rPr>
          <w:bCs/>
          <w:color w:val="auto"/>
        </w:rPr>
        <w:t>.</w:t>
      </w:r>
      <w:r>
        <w:rPr>
          <w:rFonts w:hint="eastAsia"/>
          <w:bCs/>
          <w:color w:val="auto"/>
        </w:rPr>
        <w:t>4</w:t>
      </w:r>
      <w:r>
        <w:rPr>
          <w:rFonts w:hint="eastAsia"/>
          <w:b w:val="0"/>
          <w:bCs/>
          <w:color w:val="auto"/>
        </w:rPr>
        <w:t xml:space="preserve">  当静载试验</w:t>
      </w:r>
      <w:r>
        <w:rPr>
          <w:rFonts w:hint="eastAsia"/>
          <w:b w:val="0"/>
          <w:color w:val="auto"/>
        </w:rPr>
        <w:t>场地空间条件受限时，</w:t>
      </w:r>
      <w:r>
        <w:rPr>
          <w:b w:val="0"/>
          <w:color w:val="auto"/>
        </w:rPr>
        <w:t>可</w:t>
      </w:r>
      <w:r>
        <w:rPr>
          <w:rFonts w:hint="eastAsia"/>
          <w:b w:val="0"/>
          <w:color w:val="auto"/>
        </w:rPr>
        <w:t>采用杠杆式加载钢螺杆锚桩反力装置。</w:t>
      </w:r>
    </w:p>
    <w:p>
      <w:pPr>
        <w:pStyle w:val="20"/>
        <w:jc w:val="both"/>
        <w:rPr>
          <w:b w:val="0"/>
          <w:color w:val="auto"/>
        </w:rPr>
      </w:pPr>
      <w:r>
        <w:rPr>
          <w:bCs/>
          <w:color w:val="auto"/>
        </w:rPr>
        <w:t>5.1.5</w:t>
      </w:r>
      <w:r>
        <w:rPr>
          <w:b w:val="0"/>
          <w:color w:val="auto"/>
        </w:rPr>
        <w:t xml:space="preserve">  </w:t>
      </w:r>
      <w:r>
        <w:rPr>
          <w:rFonts w:hint="eastAsia"/>
          <w:b w:val="0"/>
          <w:color w:val="auto"/>
        </w:rPr>
        <w:t>当</w:t>
      </w:r>
      <w:r>
        <w:rPr>
          <w:rFonts w:hint="eastAsia"/>
          <w:b w:val="0"/>
          <w:bCs/>
          <w:color w:val="auto"/>
        </w:rPr>
        <w:t>所有</w:t>
      </w:r>
      <w:r>
        <w:rPr>
          <w:b w:val="0"/>
          <w:color w:val="auto"/>
        </w:rPr>
        <w:t>钢螺杆锚桩</w:t>
      </w:r>
      <w:r>
        <w:rPr>
          <w:rFonts w:hint="eastAsia"/>
          <w:b w:val="0"/>
          <w:color w:val="auto"/>
        </w:rPr>
        <w:t>抗拔承载力的总和</w:t>
      </w:r>
      <w:r>
        <w:rPr>
          <w:b w:val="0"/>
          <w:color w:val="auto"/>
        </w:rPr>
        <w:t>小于</w:t>
      </w:r>
      <w:r>
        <w:rPr>
          <w:rFonts w:hint="eastAsia"/>
          <w:b w:val="0"/>
          <w:color w:val="auto"/>
        </w:rPr>
        <w:t>试验桩</w:t>
      </w:r>
      <w:r>
        <w:rPr>
          <w:b w:val="0"/>
          <w:color w:val="auto"/>
        </w:rPr>
        <w:t>最大试验</w:t>
      </w:r>
      <w:r>
        <w:rPr>
          <w:rFonts w:hint="eastAsia"/>
          <w:b w:val="0"/>
          <w:color w:val="auto"/>
        </w:rPr>
        <w:t>荷载</w:t>
      </w:r>
      <w:r>
        <w:rPr>
          <w:b w:val="0"/>
          <w:color w:val="auto"/>
        </w:rPr>
        <w:t>时，</w:t>
      </w:r>
      <w:r>
        <w:rPr>
          <w:rFonts w:hint="eastAsia"/>
          <w:b w:val="0"/>
          <w:color w:val="auto"/>
        </w:rPr>
        <w:t>可采</w:t>
      </w:r>
      <w:r>
        <w:rPr>
          <w:b w:val="0"/>
          <w:color w:val="auto"/>
        </w:rPr>
        <w:t>用</w:t>
      </w:r>
      <w:r>
        <w:rPr>
          <w:rFonts w:hint="eastAsia"/>
          <w:b w:val="0"/>
          <w:color w:val="auto"/>
        </w:rPr>
        <w:t>钢螺杆锚桩压重联合反力装置</w:t>
      </w:r>
      <w:r>
        <w:rPr>
          <w:b w:val="0"/>
          <w:color w:val="auto"/>
        </w:rPr>
        <w:t>。</w:t>
      </w:r>
    </w:p>
    <w:p>
      <w:pPr>
        <w:pStyle w:val="20"/>
        <w:spacing w:beforeLines="50" w:afterLines="50"/>
        <w:jc w:val="center"/>
        <w:outlineLvl w:val="1"/>
        <w:rPr>
          <w:color w:val="auto"/>
        </w:rPr>
      </w:pPr>
      <w:bookmarkStart w:id="143" w:name="_Toc19667"/>
      <w:bookmarkStart w:id="144" w:name="_Toc29371"/>
      <w:bookmarkStart w:id="145" w:name="_Toc29223"/>
      <w:bookmarkStart w:id="146" w:name="_Toc26981"/>
      <w:bookmarkStart w:id="147" w:name="_Toc21660"/>
      <w:bookmarkStart w:id="148" w:name="_Toc7743"/>
      <w:bookmarkStart w:id="149" w:name="_Toc27407"/>
      <w:bookmarkStart w:id="150" w:name="_Toc20598"/>
      <w:r>
        <w:rPr>
          <w:color w:val="auto"/>
        </w:rPr>
        <w:t xml:space="preserve">5.2  </w:t>
      </w:r>
      <w:r>
        <w:rPr>
          <w:rFonts w:hint="eastAsia"/>
          <w:b w:val="0"/>
          <w:bCs/>
          <w:color w:val="auto"/>
        </w:rPr>
        <w:t>钢螺杆锚桩抗拔承载力计算</w:t>
      </w:r>
      <w:bookmarkEnd w:id="143"/>
      <w:bookmarkEnd w:id="144"/>
      <w:bookmarkEnd w:id="145"/>
      <w:bookmarkEnd w:id="146"/>
      <w:bookmarkEnd w:id="147"/>
      <w:bookmarkEnd w:id="148"/>
      <w:bookmarkEnd w:id="149"/>
      <w:bookmarkEnd w:id="150"/>
    </w:p>
    <w:p>
      <w:pPr>
        <w:spacing w:line="360" w:lineRule="auto"/>
        <w:rPr>
          <w:b/>
          <w:color w:val="auto"/>
          <w:lang w:eastAsia="zh-CN"/>
        </w:rPr>
      </w:pPr>
      <w:r>
        <w:rPr>
          <w:b/>
          <w:bCs/>
          <w:color w:val="auto"/>
          <w:lang w:eastAsia="zh-CN"/>
        </w:rPr>
        <w:t xml:space="preserve">5.2.1 </w:t>
      </w:r>
      <w:r>
        <w:rPr>
          <w:color w:val="auto"/>
          <w:lang w:eastAsia="zh-CN"/>
        </w:rPr>
        <w:t xml:space="preserve"> </w:t>
      </w:r>
      <w:r>
        <w:rPr>
          <w:rFonts w:hint="eastAsia" w:ascii="宋体" w:hAnsi="宋体" w:eastAsia="宋体" w:cs="宋体"/>
          <w:color w:val="auto"/>
          <w:lang w:eastAsia="zh-CN"/>
        </w:rPr>
        <w:t>钢螺杆锚桩</w:t>
      </w:r>
      <w:r>
        <w:rPr>
          <w:rFonts w:hint="eastAsia" w:ascii="宋体" w:hAnsi="宋体" w:eastAsia="宋体" w:cs="宋体"/>
          <w:bCs/>
          <w:color w:val="auto"/>
          <w:lang w:eastAsia="zh-CN"/>
        </w:rPr>
        <w:t>单桩</w:t>
      </w:r>
      <w:r>
        <w:rPr>
          <w:rFonts w:hint="eastAsia" w:ascii="宋体" w:hAnsi="宋体" w:eastAsia="宋体" w:cs="宋体"/>
          <w:color w:val="auto"/>
          <w:lang w:eastAsia="zh-CN"/>
        </w:rPr>
        <w:t>抗拔承载力</w:t>
      </w:r>
      <w:r>
        <w:rPr>
          <w:rFonts w:hint="eastAsia" w:ascii="宋体" w:hAnsi="宋体" w:eastAsia="宋体" w:cs="宋体"/>
          <w:bCs/>
          <w:color w:val="auto"/>
          <w:lang w:eastAsia="zh-CN"/>
        </w:rPr>
        <w:t>特征值</w:t>
      </w:r>
      <w:r>
        <w:rPr>
          <w:rFonts w:hint="eastAsia" w:ascii="宋体" w:hAnsi="宋体" w:eastAsia="宋体" w:cs="宋体"/>
          <w:color w:val="auto"/>
          <w:lang w:eastAsia="zh-CN"/>
        </w:rPr>
        <w:t>宜通过钢螺杆桩现场抗拔试验确定，也可采用本规程给出的钢螺杆锚桩抗拔承载力公式进行估算。</w:t>
      </w:r>
    </w:p>
    <w:p>
      <w:pPr>
        <w:spacing w:line="360" w:lineRule="auto"/>
        <w:rPr>
          <w:b/>
          <w:bCs/>
          <w:color w:val="auto"/>
          <w:lang w:eastAsia="zh-CN"/>
        </w:rPr>
      </w:pPr>
      <w:r>
        <w:rPr>
          <w:b/>
          <w:bCs/>
          <w:color w:val="auto"/>
          <w:lang w:eastAsia="zh-CN"/>
        </w:rPr>
        <w:t xml:space="preserve">5.2.2  </w:t>
      </w:r>
      <w:r>
        <w:rPr>
          <w:rFonts w:hint="eastAsia" w:ascii="宋体" w:hAnsi="宋体" w:eastAsia="宋体" w:cs="宋体"/>
          <w:bCs/>
          <w:color w:val="auto"/>
          <w:lang w:eastAsia="zh-CN"/>
        </w:rPr>
        <w:t>钢螺杆锚桩单桩极限</w:t>
      </w:r>
      <w:r>
        <w:rPr>
          <w:rFonts w:hint="eastAsia" w:ascii="宋体" w:hAnsi="宋体" w:eastAsia="宋体" w:cs="宋体"/>
          <w:color w:val="auto"/>
          <w:lang w:eastAsia="zh-CN"/>
        </w:rPr>
        <w:t>抗拔承载力</w:t>
      </w:r>
      <w:r>
        <w:rPr>
          <w:rFonts w:hint="eastAsia" w:ascii="宋体" w:hAnsi="宋体" w:eastAsia="宋体" w:cs="宋体"/>
          <w:bCs/>
          <w:color w:val="auto"/>
          <w:lang w:eastAsia="zh-CN"/>
        </w:rPr>
        <w:t>标准值</w:t>
      </w:r>
      <w:r>
        <w:rPr>
          <w:bCs/>
          <w:i/>
          <w:iCs/>
          <w:color w:val="auto"/>
          <w:lang w:eastAsia="zh-CN"/>
        </w:rPr>
        <w:t>T</w:t>
      </w:r>
      <w:r>
        <w:rPr>
          <w:bCs/>
          <w:i/>
          <w:iCs/>
          <w:color w:val="auto"/>
          <w:vertAlign w:val="subscript"/>
          <w:lang w:eastAsia="zh-CN"/>
        </w:rPr>
        <w:t>uk</w:t>
      </w:r>
      <w:r>
        <w:rPr>
          <w:rFonts w:hint="eastAsia" w:ascii="宋体" w:hAnsi="宋体" w:eastAsia="宋体" w:cs="宋体"/>
          <w:bCs/>
          <w:color w:val="auto"/>
          <w:lang w:eastAsia="zh-CN"/>
        </w:rPr>
        <w:t>和单桩抗拔承载力特征值</w:t>
      </w:r>
      <w:r>
        <w:rPr>
          <w:bCs/>
          <w:i/>
          <w:iCs/>
          <w:color w:val="auto"/>
          <w:lang w:eastAsia="zh-CN"/>
        </w:rPr>
        <w:t>T</w:t>
      </w:r>
      <w:r>
        <w:rPr>
          <w:bCs/>
          <w:i/>
          <w:iCs/>
          <w:color w:val="auto"/>
          <w:vertAlign w:val="subscript"/>
          <w:lang w:eastAsia="zh-CN"/>
        </w:rPr>
        <w:t>k</w:t>
      </w:r>
      <w:r>
        <w:rPr>
          <w:rFonts w:hint="eastAsia" w:ascii="宋体" w:hAnsi="宋体" w:eastAsia="宋体" w:cs="宋体"/>
          <w:bCs/>
          <w:color w:val="auto"/>
          <w:lang w:eastAsia="zh-CN"/>
        </w:rPr>
        <w:t>分别按下式计算：</w:t>
      </w:r>
    </w:p>
    <w:p>
      <w:pPr>
        <w:spacing w:line="360" w:lineRule="auto"/>
        <w:jc w:val="right"/>
        <w:rPr>
          <w:color w:val="auto"/>
          <w:lang w:eastAsia="zh-CN"/>
        </w:rPr>
      </w:pPr>
      <w:r>
        <w:rPr>
          <w:color w:val="auto"/>
        </w:rPr>
        <w:object>
          <v:shape id="_x0000_i1025" o:spt="75" type="#_x0000_t75" style="height:20.95pt;width:82.0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eastAsia="宋体"/>
          <w:color w:val="auto"/>
          <w:lang w:eastAsia="zh-CN"/>
        </w:rPr>
        <w:tab/>
      </w:r>
      <w:r>
        <w:rPr>
          <w:rFonts w:eastAsia="宋体"/>
          <w:color w:val="auto"/>
          <w:lang w:eastAsia="zh-CN"/>
        </w:rPr>
        <w:tab/>
      </w:r>
      <w:r>
        <w:rPr>
          <w:rFonts w:eastAsia="宋体"/>
          <w:color w:val="auto"/>
          <w:lang w:eastAsia="zh-CN"/>
        </w:rPr>
        <w:t xml:space="preserve">  </w:t>
      </w:r>
      <w:r>
        <w:rPr>
          <w:rFonts w:eastAsia="宋体"/>
          <w:color w:val="auto"/>
          <w:lang w:eastAsia="zh-CN"/>
        </w:rPr>
        <w:tab/>
      </w:r>
      <w:r>
        <w:rPr>
          <w:rFonts w:eastAsia="宋体"/>
          <w:color w:val="auto"/>
          <w:lang w:eastAsia="zh-CN"/>
        </w:rPr>
        <w:tab/>
      </w:r>
      <w:r>
        <w:rPr>
          <w:rFonts w:eastAsia="宋体"/>
          <w:color w:val="auto"/>
          <w:lang w:eastAsia="zh-CN"/>
        </w:rPr>
        <w:tab/>
      </w:r>
      <w:r>
        <w:rPr>
          <w:rFonts w:eastAsia="宋体"/>
          <w:color w:val="auto"/>
          <w:lang w:eastAsia="zh-CN"/>
        </w:rPr>
        <w:t xml:space="preserve"> </w:t>
      </w:r>
      <w:r>
        <w:rPr>
          <w:rFonts w:eastAsia="宋体"/>
          <w:color w:val="auto"/>
          <w:lang w:eastAsia="zh-CN"/>
        </w:rPr>
        <w:tab/>
      </w:r>
      <w:r>
        <w:rPr>
          <w:rFonts w:eastAsia="宋体"/>
          <w:color w:val="auto"/>
          <w:lang w:eastAsia="zh-CN"/>
        </w:rPr>
        <w:t xml:space="preserve">   </w:t>
      </w:r>
      <w:r>
        <w:rPr>
          <w:rFonts w:hint="eastAsia" w:ascii="宋体" w:hAnsi="宋体" w:eastAsia="宋体" w:cs="宋体"/>
          <w:color w:val="auto"/>
          <w:lang w:eastAsia="zh-CN"/>
        </w:rPr>
        <w:t>（</w:t>
      </w:r>
      <w:r>
        <w:rPr>
          <w:color w:val="auto"/>
          <w:lang w:eastAsia="zh-CN"/>
        </w:rPr>
        <w:t>5.2.2-1</w:t>
      </w:r>
      <w:r>
        <w:rPr>
          <w:rFonts w:hint="eastAsia" w:ascii="宋体" w:hAnsi="宋体" w:eastAsia="宋体" w:cs="宋体"/>
          <w:color w:val="auto"/>
          <w:lang w:eastAsia="zh-CN"/>
        </w:rPr>
        <w:t>）</w:t>
      </w:r>
    </w:p>
    <w:p>
      <w:pPr>
        <w:spacing w:line="360" w:lineRule="auto"/>
        <w:jc w:val="right"/>
        <w:rPr>
          <w:color w:val="auto"/>
          <w:lang w:eastAsia="zh-CN"/>
        </w:rPr>
      </w:pPr>
      <w:r>
        <w:rPr>
          <w:color w:val="auto"/>
        </w:rPr>
        <w:object>
          <v:shape id="_x0000_i1026" o:spt="75" type="#_x0000_t75" style="height:16.75pt;width:49.4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eastAsia="宋体"/>
          <w:color w:val="auto"/>
          <w:lang w:eastAsia="zh-CN"/>
        </w:rPr>
        <w:tab/>
      </w:r>
      <w:r>
        <w:rPr>
          <w:rFonts w:eastAsia="宋体"/>
          <w:color w:val="auto"/>
          <w:lang w:eastAsia="zh-CN"/>
        </w:rPr>
        <w:tab/>
      </w:r>
      <w:r>
        <w:rPr>
          <w:rFonts w:eastAsia="宋体"/>
          <w:color w:val="auto"/>
          <w:lang w:eastAsia="zh-CN"/>
        </w:rPr>
        <w:tab/>
      </w:r>
      <w:r>
        <w:rPr>
          <w:rFonts w:eastAsia="宋体"/>
          <w:color w:val="auto"/>
          <w:lang w:eastAsia="zh-CN"/>
        </w:rPr>
        <w:tab/>
      </w:r>
      <w:r>
        <w:rPr>
          <w:rFonts w:eastAsia="宋体"/>
          <w:color w:val="auto"/>
          <w:lang w:eastAsia="zh-CN"/>
        </w:rPr>
        <w:tab/>
      </w:r>
      <w:r>
        <w:rPr>
          <w:rFonts w:eastAsia="宋体"/>
          <w:color w:val="auto"/>
          <w:lang w:eastAsia="zh-CN"/>
        </w:rPr>
        <w:t xml:space="preserve"> </w:t>
      </w:r>
      <w:r>
        <w:rPr>
          <w:rFonts w:eastAsia="宋体"/>
          <w:color w:val="auto"/>
          <w:lang w:eastAsia="zh-CN"/>
        </w:rPr>
        <w:tab/>
      </w:r>
      <w:r>
        <w:rPr>
          <w:rFonts w:eastAsia="宋体"/>
          <w:color w:val="auto"/>
          <w:lang w:eastAsia="zh-CN"/>
        </w:rPr>
        <w:tab/>
      </w:r>
      <w:r>
        <w:rPr>
          <w:rFonts w:hint="eastAsia" w:ascii="宋体" w:hAnsi="宋体" w:eastAsia="宋体" w:cs="宋体"/>
          <w:color w:val="auto"/>
          <w:lang w:eastAsia="zh-CN"/>
        </w:rPr>
        <w:t>（</w:t>
      </w:r>
      <w:r>
        <w:rPr>
          <w:color w:val="auto"/>
          <w:lang w:eastAsia="zh-CN"/>
        </w:rPr>
        <w:t>5.2.2-2</w:t>
      </w:r>
      <w:r>
        <w:rPr>
          <w:rFonts w:hint="eastAsia" w:ascii="宋体" w:hAnsi="宋体" w:eastAsia="宋体" w:cs="宋体"/>
          <w:color w:val="auto"/>
          <w:lang w:eastAsia="zh-CN"/>
        </w:rPr>
        <w:t>）</w:t>
      </w:r>
    </w:p>
    <w:p>
      <w:pPr>
        <w:spacing w:line="360" w:lineRule="auto"/>
        <w:rPr>
          <w:rFonts w:eastAsiaTheme="minorEastAsia"/>
          <w:color w:val="auto"/>
          <w:lang w:eastAsia="zh-CN"/>
        </w:rPr>
      </w:pPr>
      <w:r>
        <w:rPr>
          <w:rFonts w:hint="eastAsia" w:eastAsiaTheme="minorEastAsia"/>
          <w:color w:val="auto"/>
          <w:lang w:eastAsia="zh-CN"/>
        </w:rPr>
        <w:t>式中：</w:t>
      </w:r>
      <w:r>
        <w:rPr>
          <w:rFonts w:eastAsiaTheme="minorEastAsia"/>
          <w:i/>
          <w:iCs/>
          <w:color w:val="auto"/>
          <w:lang w:eastAsia="zh-CN"/>
        </w:rPr>
        <w:t>q</w:t>
      </w:r>
      <w:r>
        <w:rPr>
          <w:rFonts w:eastAsiaTheme="minorEastAsia"/>
          <w:i/>
          <w:iCs/>
          <w:color w:val="auto"/>
          <w:vertAlign w:val="subscript"/>
          <w:lang w:eastAsia="zh-CN"/>
        </w:rPr>
        <w:t>sik</w:t>
      </w:r>
      <w:r>
        <w:rPr>
          <w:rFonts w:eastAsiaTheme="minorEastAsia"/>
          <w:color w:val="auto"/>
          <w:lang w:eastAsia="zh-CN"/>
        </w:rPr>
        <w:t xml:space="preserve"> </w:t>
      </w:r>
      <w:r>
        <w:rPr>
          <w:color w:val="auto"/>
          <w:lang w:eastAsia="zh-CN"/>
        </w:rPr>
        <w:t>——</w:t>
      </w:r>
      <w:r>
        <w:rPr>
          <w:rFonts w:hint="eastAsia" w:ascii="宋体" w:hAnsi="宋体" w:eastAsia="宋体" w:cs="宋体"/>
          <w:color w:val="auto"/>
          <w:lang w:eastAsia="zh-CN"/>
        </w:rPr>
        <w:t>钢螺杆</w:t>
      </w:r>
      <w:r>
        <w:rPr>
          <w:rFonts w:hint="eastAsia" w:eastAsiaTheme="minorEastAsia"/>
          <w:color w:val="auto"/>
          <w:lang w:eastAsia="zh-CN"/>
        </w:rPr>
        <w:t>桩所在第</w:t>
      </w:r>
      <w:r>
        <w:rPr>
          <w:rFonts w:eastAsiaTheme="minorEastAsia"/>
          <w:i/>
          <w:iCs/>
          <w:color w:val="auto"/>
          <w:lang w:eastAsia="zh-CN"/>
        </w:rPr>
        <w:t>i</w:t>
      </w:r>
      <w:r>
        <w:rPr>
          <w:rFonts w:hint="eastAsia" w:eastAsiaTheme="minorEastAsia"/>
          <w:color w:val="auto"/>
          <w:lang w:eastAsia="zh-CN"/>
        </w:rPr>
        <w:t>层土的抗压极限侧阻力标准值（</w:t>
      </w:r>
      <w:r>
        <w:rPr>
          <w:rFonts w:eastAsiaTheme="minorEastAsia"/>
          <w:color w:val="auto"/>
          <w:lang w:eastAsia="zh-CN"/>
        </w:rPr>
        <w:t>kPa</w:t>
      </w:r>
      <w:r>
        <w:rPr>
          <w:rFonts w:hint="eastAsia" w:eastAsiaTheme="minorEastAsia"/>
          <w:color w:val="auto"/>
          <w:lang w:eastAsia="zh-CN"/>
        </w:rPr>
        <w:t>）；</w:t>
      </w:r>
    </w:p>
    <w:p>
      <w:pPr>
        <w:spacing w:line="360" w:lineRule="auto"/>
        <w:rPr>
          <w:rFonts w:eastAsiaTheme="minorEastAsia"/>
          <w:color w:val="auto"/>
          <w:lang w:eastAsia="zh-CN"/>
        </w:rPr>
      </w:pPr>
      <w:r>
        <w:rPr>
          <w:rFonts w:eastAsiaTheme="minorEastAsia"/>
          <w:color w:val="auto"/>
          <w:lang w:eastAsia="zh-CN"/>
        </w:rPr>
        <w:t xml:space="preserve">              </w:t>
      </w:r>
      <w:r>
        <w:rPr>
          <w:rFonts w:eastAsiaTheme="minorEastAsia"/>
          <w:i/>
          <w:iCs/>
          <w:color w:val="auto"/>
          <w:lang w:eastAsia="zh-CN"/>
        </w:rPr>
        <w:t xml:space="preserve"> l</w:t>
      </w:r>
      <w:r>
        <w:rPr>
          <w:rFonts w:eastAsiaTheme="minorEastAsia"/>
          <w:i/>
          <w:iCs/>
          <w:color w:val="auto"/>
          <w:vertAlign w:val="subscript"/>
          <w:lang w:eastAsia="zh-CN"/>
        </w:rPr>
        <w:t>i</w:t>
      </w:r>
      <w:r>
        <w:rPr>
          <w:rFonts w:eastAsiaTheme="minorEastAsia"/>
          <w:color w:val="auto"/>
          <w:lang w:eastAsia="zh-CN"/>
        </w:rPr>
        <w:t xml:space="preserve"> </w:t>
      </w:r>
      <w:r>
        <w:rPr>
          <w:color w:val="auto"/>
          <w:lang w:eastAsia="zh-CN"/>
        </w:rPr>
        <w:t>——</w:t>
      </w:r>
      <w:r>
        <w:rPr>
          <w:rFonts w:hint="eastAsia" w:ascii="宋体" w:hAnsi="宋体" w:eastAsia="宋体" w:cs="宋体"/>
          <w:color w:val="auto"/>
          <w:lang w:eastAsia="zh-CN"/>
        </w:rPr>
        <w:t>钢螺杆</w:t>
      </w:r>
      <w:r>
        <w:rPr>
          <w:rFonts w:hint="eastAsia" w:eastAsiaTheme="minorEastAsia"/>
          <w:color w:val="auto"/>
          <w:lang w:eastAsia="zh-CN"/>
        </w:rPr>
        <w:t>桩所在第</w:t>
      </w:r>
      <w:r>
        <w:rPr>
          <w:rFonts w:eastAsiaTheme="minorEastAsia"/>
          <w:i/>
          <w:iCs/>
          <w:color w:val="auto"/>
          <w:lang w:eastAsia="zh-CN"/>
        </w:rPr>
        <w:t xml:space="preserve"> i</w:t>
      </w:r>
      <w:r>
        <w:rPr>
          <w:rFonts w:hint="eastAsia" w:eastAsiaTheme="minorEastAsia"/>
          <w:color w:val="auto"/>
          <w:lang w:eastAsia="zh-CN"/>
        </w:rPr>
        <w:t>层土的厚度（</w:t>
      </w:r>
      <w:r>
        <w:rPr>
          <w:rFonts w:eastAsiaTheme="minorEastAsia"/>
          <w:color w:val="auto"/>
          <w:lang w:eastAsia="zh-CN"/>
        </w:rPr>
        <w:t>m</w:t>
      </w:r>
      <w:r>
        <w:rPr>
          <w:rFonts w:hint="eastAsia" w:eastAsiaTheme="minorEastAsia"/>
          <w:color w:val="auto"/>
          <w:lang w:eastAsia="zh-CN"/>
        </w:rPr>
        <w:t>）；</w:t>
      </w:r>
    </w:p>
    <w:p>
      <w:pPr>
        <w:spacing w:line="360" w:lineRule="auto"/>
        <w:rPr>
          <w:rFonts w:eastAsiaTheme="minorEastAsia"/>
          <w:color w:val="auto"/>
          <w:lang w:eastAsia="zh-CN"/>
        </w:rPr>
      </w:pPr>
      <w:r>
        <w:rPr>
          <w:rFonts w:eastAsiaTheme="minorEastAsia"/>
          <w:color w:val="auto"/>
          <w:lang w:eastAsia="zh-CN"/>
        </w:rPr>
        <w:t xml:space="preserve">              </w:t>
      </w:r>
      <w:r>
        <w:rPr>
          <w:rFonts w:eastAsiaTheme="minorEastAsia"/>
          <w:i/>
          <w:iCs/>
          <w:color w:val="auto"/>
        </w:rPr>
        <w:t>β</w:t>
      </w:r>
      <w:r>
        <w:rPr>
          <w:rFonts w:eastAsiaTheme="minorEastAsia"/>
          <w:i/>
          <w:iCs/>
          <w:color w:val="auto"/>
          <w:vertAlign w:val="subscript"/>
          <w:lang w:eastAsia="zh-CN"/>
        </w:rPr>
        <w:t>i</w:t>
      </w:r>
      <w:r>
        <w:rPr>
          <w:rFonts w:eastAsiaTheme="minorEastAsia"/>
          <w:color w:val="auto"/>
          <w:lang w:eastAsia="zh-CN"/>
        </w:rPr>
        <w:t xml:space="preserve"> </w:t>
      </w:r>
      <w:r>
        <w:rPr>
          <w:color w:val="auto"/>
          <w:lang w:eastAsia="zh-CN"/>
        </w:rPr>
        <w:t>——</w:t>
      </w:r>
      <w:r>
        <w:rPr>
          <w:rFonts w:hint="eastAsia" w:ascii="宋体" w:hAnsi="宋体" w:eastAsia="宋体" w:cs="宋体"/>
          <w:color w:val="auto"/>
          <w:lang w:eastAsia="zh-CN"/>
        </w:rPr>
        <w:t>钢螺杆</w:t>
      </w:r>
      <w:r>
        <w:rPr>
          <w:rFonts w:hint="eastAsia" w:eastAsia="宋体"/>
          <w:color w:val="auto"/>
          <w:lang w:eastAsia="zh-CN"/>
        </w:rPr>
        <w:t>桩</w:t>
      </w:r>
      <w:r>
        <w:rPr>
          <w:rFonts w:hint="eastAsia" w:eastAsiaTheme="minorEastAsia"/>
          <w:color w:val="auto"/>
          <w:lang w:eastAsia="zh-CN"/>
        </w:rPr>
        <w:t>抗拔摩阻力修正系数；</w:t>
      </w:r>
    </w:p>
    <w:p>
      <w:pPr>
        <w:spacing w:line="360" w:lineRule="auto"/>
        <w:rPr>
          <w:rFonts w:eastAsiaTheme="minorEastAsia"/>
          <w:color w:val="auto"/>
          <w:lang w:eastAsia="zh-CN"/>
        </w:rPr>
      </w:pPr>
      <w:r>
        <w:rPr>
          <w:rFonts w:eastAsiaTheme="minorEastAsia"/>
          <w:color w:val="auto"/>
          <w:lang w:eastAsia="zh-CN"/>
        </w:rPr>
        <w:t xml:space="preserve">              </w:t>
      </w:r>
      <w:r>
        <w:rPr>
          <w:rFonts w:eastAsiaTheme="minorEastAsia"/>
          <w:i/>
          <w:iCs/>
          <w:color w:val="auto"/>
          <w:lang w:eastAsia="zh-CN"/>
        </w:rPr>
        <w:t>u</w:t>
      </w:r>
      <w:r>
        <w:rPr>
          <w:rFonts w:eastAsiaTheme="minorEastAsia"/>
          <w:color w:val="auto"/>
          <w:lang w:eastAsia="zh-CN"/>
        </w:rPr>
        <w:t xml:space="preserve">  </w:t>
      </w:r>
      <w:r>
        <w:rPr>
          <w:color w:val="auto"/>
          <w:lang w:eastAsia="zh-CN"/>
        </w:rPr>
        <w:t>——</w:t>
      </w:r>
      <w:r>
        <w:rPr>
          <w:rFonts w:hint="eastAsia" w:ascii="宋体" w:hAnsi="宋体" w:eastAsia="宋体" w:cs="宋体"/>
          <w:color w:val="auto"/>
          <w:lang w:eastAsia="zh-CN"/>
        </w:rPr>
        <w:t>钢螺杆</w:t>
      </w:r>
      <w:r>
        <w:rPr>
          <w:rFonts w:hint="eastAsia" w:eastAsiaTheme="minorEastAsia"/>
          <w:color w:val="auto"/>
          <w:lang w:eastAsia="zh-CN"/>
        </w:rPr>
        <w:t>桩桩身周长（</w:t>
      </w:r>
      <w:r>
        <w:rPr>
          <w:rFonts w:eastAsiaTheme="minorEastAsia"/>
          <w:color w:val="auto"/>
          <w:lang w:eastAsia="zh-CN"/>
        </w:rPr>
        <w:t>m</w:t>
      </w:r>
      <w:r>
        <w:rPr>
          <w:rFonts w:hint="eastAsia" w:eastAsiaTheme="minorEastAsia"/>
          <w:color w:val="auto"/>
          <w:lang w:eastAsia="zh-CN"/>
        </w:rPr>
        <w:t>）；</w:t>
      </w:r>
    </w:p>
    <w:p>
      <w:pPr>
        <w:spacing w:line="360" w:lineRule="auto"/>
        <w:ind w:firstLine="720" w:firstLineChars="300"/>
        <w:rPr>
          <w:rFonts w:eastAsiaTheme="minorEastAsia"/>
          <w:color w:val="auto"/>
          <w:lang w:eastAsia="zh-CN"/>
        </w:rPr>
      </w:pPr>
      <w:r>
        <w:rPr>
          <w:rFonts w:hint="eastAsia" w:eastAsia="宋体"/>
          <w:i/>
          <w:iCs/>
          <w:color w:val="auto"/>
          <w:lang w:eastAsia="zh-CN"/>
        </w:rPr>
        <w:t>α</w:t>
      </w:r>
      <w:r>
        <w:rPr>
          <w:color w:val="auto"/>
          <w:lang w:eastAsia="zh-CN"/>
        </w:rPr>
        <w:t>——</w:t>
      </w:r>
      <w:r>
        <w:rPr>
          <w:rFonts w:hint="eastAsia" w:eastAsiaTheme="minorEastAsia"/>
          <w:color w:val="auto"/>
          <w:lang w:eastAsia="zh-CN"/>
        </w:rPr>
        <w:t>螺杆锚桩抗拔承载力安全系数，通常可取</w:t>
      </w:r>
      <w:r>
        <w:rPr>
          <w:rFonts w:eastAsiaTheme="minorEastAsia"/>
          <w:color w:val="auto"/>
          <w:lang w:eastAsia="zh-CN"/>
        </w:rPr>
        <w:t>1.5</w:t>
      </w:r>
      <w:r>
        <w:rPr>
          <w:rFonts w:hint="eastAsia" w:eastAsiaTheme="minorEastAsia"/>
          <w:color w:val="auto"/>
          <w:lang w:eastAsia="zh-CN"/>
        </w:rPr>
        <w:t>～</w:t>
      </w:r>
      <w:r>
        <w:rPr>
          <w:rFonts w:eastAsiaTheme="minorEastAsia"/>
          <w:color w:val="auto"/>
          <w:lang w:eastAsia="zh-CN"/>
        </w:rPr>
        <w:t>2.0</w:t>
      </w:r>
      <w:r>
        <w:rPr>
          <w:rFonts w:hint="eastAsia" w:eastAsiaTheme="minorEastAsia"/>
          <w:color w:val="auto"/>
          <w:lang w:eastAsia="zh-CN"/>
        </w:rPr>
        <w:t>。</w:t>
      </w:r>
    </w:p>
    <w:p>
      <w:pPr>
        <w:spacing w:line="360" w:lineRule="auto"/>
        <w:rPr>
          <w:b/>
          <w:color w:val="auto"/>
          <w:lang w:eastAsia="zh-CN"/>
        </w:rPr>
      </w:pPr>
      <w:r>
        <w:rPr>
          <w:b/>
          <w:bCs/>
          <w:color w:val="auto"/>
          <w:lang w:eastAsia="zh-CN"/>
        </w:rPr>
        <w:t xml:space="preserve">5.2.3 </w:t>
      </w:r>
      <w:r>
        <w:rPr>
          <w:bCs/>
          <w:color w:val="auto"/>
          <w:lang w:eastAsia="zh-CN"/>
        </w:rPr>
        <w:t xml:space="preserve"> </w:t>
      </w:r>
      <w:r>
        <w:rPr>
          <w:rFonts w:hint="eastAsia" w:ascii="宋体" w:hAnsi="宋体" w:eastAsia="宋体" w:cs="宋体"/>
          <w:color w:val="auto"/>
          <w:lang w:eastAsia="zh-CN"/>
        </w:rPr>
        <w:t>当钢螺杆锚桩相邻桩间距满足本规程</w:t>
      </w:r>
      <w:r>
        <w:rPr>
          <w:color w:val="auto"/>
          <w:lang w:eastAsia="zh-CN"/>
        </w:rPr>
        <w:t>4.0.11</w:t>
      </w:r>
      <w:r>
        <w:rPr>
          <w:rFonts w:hint="eastAsia" w:ascii="宋体" w:hAnsi="宋体" w:eastAsia="宋体" w:cs="宋体"/>
          <w:color w:val="auto"/>
          <w:lang w:eastAsia="zh-CN"/>
        </w:rPr>
        <w:t>条的规定时，可不考虑各桩相互作用对钢螺杆锚桩抗拔承载力的影响。</w:t>
      </w:r>
    </w:p>
    <w:p>
      <w:pPr>
        <w:spacing w:line="360" w:lineRule="auto"/>
        <w:rPr>
          <w:b/>
          <w:color w:val="auto"/>
          <w:lang w:eastAsia="zh-CN"/>
        </w:rPr>
      </w:pPr>
      <w:r>
        <w:rPr>
          <w:b/>
          <w:bCs/>
          <w:color w:val="auto"/>
          <w:lang w:eastAsia="zh-CN"/>
        </w:rPr>
        <w:t xml:space="preserve">5.2.4  </w:t>
      </w:r>
      <w:r>
        <w:rPr>
          <w:rFonts w:hint="eastAsia" w:ascii="宋体" w:hAnsi="宋体" w:eastAsia="宋体" w:cs="宋体"/>
          <w:bCs/>
          <w:color w:val="auto"/>
          <w:lang w:eastAsia="zh-CN"/>
        </w:rPr>
        <w:t>钢螺杆</w:t>
      </w:r>
      <w:r>
        <w:rPr>
          <w:rFonts w:hint="eastAsia" w:ascii="宋体" w:hAnsi="宋体" w:eastAsia="宋体" w:cs="宋体"/>
          <w:color w:val="auto"/>
          <w:lang w:eastAsia="zh-CN"/>
        </w:rPr>
        <w:t>锚桩抗拔极限摩阻力标准值和抗拔摩阻力修正系数，可参照表</w:t>
      </w:r>
      <w:r>
        <w:rPr>
          <w:color w:val="auto"/>
          <w:lang w:eastAsia="zh-CN"/>
        </w:rPr>
        <w:t>5.2.4</w:t>
      </w:r>
      <w:r>
        <w:rPr>
          <w:rFonts w:hint="eastAsia" w:ascii="宋体" w:hAnsi="宋体" w:eastAsia="宋体" w:cs="宋体"/>
          <w:color w:val="auto"/>
          <w:lang w:eastAsia="zh-CN"/>
        </w:rPr>
        <w:t>取值。</w:t>
      </w:r>
    </w:p>
    <w:p>
      <w:pPr>
        <w:spacing w:line="360" w:lineRule="auto"/>
        <w:jc w:val="center"/>
        <w:rPr>
          <w:b/>
          <w:bCs/>
          <w:color w:val="auto"/>
          <w:sz w:val="21"/>
          <w:szCs w:val="21"/>
          <w:lang w:eastAsia="zh-CN"/>
        </w:rPr>
      </w:pPr>
      <w:r>
        <w:rPr>
          <w:rFonts w:hint="eastAsia" w:ascii="宋体" w:hAnsi="宋体" w:eastAsia="宋体" w:cs="宋体"/>
          <w:b/>
          <w:bCs/>
          <w:color w:val="auto"/>
          <w:sz w:val="21"/>
          <w:szCs w:val="21"/>
          <w:lang w:eastAsia="zh-CN"/>
        </w:rPr>
        <w:t>表</w:t>
      </w:r>
      <w:r>
        <w:rPr>
          <w:b/>
          <w:bCs/>
          <w:color w:val="auto"/>
          <w:sz w:val="21"/>
          <w:szCs w:val="21"/>
          <w:lang w:eastAsia="zh-CN"/>
        </w:rPr>
        <w:t xml:space="preserve">5.2.4  </w:t>
      </w:r>
      <w:r>
        <w:rPr>
          <w:rFonts w:hint="eastAsia" w:ascii="宋体" w:hAnsi="宋体" w:eastAsia="宋体" w:cs="宋体"/>
          <w:b/>
          <w:bCs/>
          <w:color w:val="auto"/>
          <w:sz w:val="21"/>
          <w:szCs w:val="21"/>
          <w:lang w:eastAsia="zh-CN"/>
        </w:rPr>
        <w:t>钢螺杆锚桩极限抗拔承载力标准值计算参数</w:t>
      </w:r>
    </w:p>
    <w:tbl>
      <w:tblPr>
        <w:tblStyle w:val="15"/>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478"/>
        <w:gridCol w:w="1478"/>
        <w:gridCol w:w="18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lang w:eastAsia="zh-CN"/>
              </w:rPr>
              <w:t>岩土</w:t>
            </w:r>
            <w:r>
              <w:rPr>
                <w:rFonts w:hint="eastAsia"/>
                <w:color w:val="auto"/>
                <w:sz w:val="21"/>
                <w:szCs w:val="21"/>
              </w:rPr>
              <w:t>名称</w:t>
            </w:r>
          </w:p>
        </w:tc>
        <w:tc>
          <w:tcPr>
            <w:tcW w:w="2956" w:type="dxa"/>
            <w:gridSpan w:val="2"/>
            <w:vAlign w:val="center"/>
          </w:tcPr>
          <w:p>
            <w:pPr>
              <w:spacing w:line="240" w:lineRule="atLeast"/>
              <w:jc w:val="center"/>
              <w:outlineLvl w:val="2"/>
              <w:rPr>
                <w:color w:val="auto"/>
                <w:sz w:val="21"/>
                <w:szCs w:val="21"/>
              </w:rPr>
            </w:pPr>
            <w:r>
              <w:rPr>
                <w:rFonts w:hint="eastAsia"/>
                <w:color w:val="auto"/>
                <w:sz w:val="21"/>
                <w:szCs w:val="21"/>
              </w:rPr>
              <w:t>状态</w:t>
            </w:r>
          </w:p>
        </w:tc>
        <w:tc>
          <w:tcPr>
            <w:tcW w:w="1807" w:type="dxa"/>
            <w:vAlign w:val="center"/>
          </w:tcPr>
          <w:p>
            <w:pPr>
              <w:pStyle w:val="20"/>
              <w:spacing w:line="240" w:lineRule="atLeast"/>
              <w:jc w:val="center"/>
              <w:rPr>
                <w:b w:val="0"/>
                <w:color w:val="auto"/>
                <w:kern w:val="2"/>
                <w:sz w:val="21"/>
                <w:szCs w:val="21"/>
              </w:rPr>
            </w:pPr>
            <w:r>
              <w:rPr>
                <w:rFonts w:hint="eastAsia"/>
                <w:b w:val="0"/>
                <w:color w:val="auto"/>
                <w:kern w:val="2"/>
                <w:sz w:val="21"/>
                <w:szCs w:val="21"/>
              </w:rPr>
              <w:t>桩的抗压极限侧阻力标准值</w:t>
            </w:r>
            <w:r>
              <w:rPr>
                <w:b w:val="0"/>
                <w:i/>
                <w:iCs/>
                <w:color w:val="auto"/>
                <w:kern w:val="2"/>
                <w:sz w:val="21"/>
                <w:szCs w:val="21"/>
              </w:rPr>
              <w:t>q</w:t>
            </w:r>
            <w:r>
              <w:rPr>
                <w:rFonts w:hint="eastAsia"/>
                <w:b w:val="0"/>
                <w:i/>
                <w:iCs/>
                <w:color w:val="auto"/>
                <w:kern w:val="2"/>
                <w:sz w:val="21"/>
                <w:szCs w:val="21"/>
                <w:vertAlign w:val="subscript"/>
              </w:rPr>
              <w:t>s</w:t>
            </w:r>
            <w:r>
              <w:rPr>
                <w:b w:val="0"/>
                <w:i/>
                <w:iCs/>
                <w:color w:val="auto"/>
                <w:kern w:val="2"/>
                <w:sz w:val="21"/>
                <w:szCs w:val="21"/>
                <w:vertAlign w:val="subscript"/>
              </w:rPr>
              <w:t>i</w:t>
            </w:r>
            <w:r>
              <w:rPr>
                <w:rFonts w:hint="eastAsia"/>
                <w:b w:val="0"/>
                <w:i/>
                <w:iCs/>
                <w:color w:val="auto"/>
                <w:kern w:val="2"/>
                <w:sz w:val="21"/>
                <w:szCs w:val="21"/>
                <w:vertAlign w:val="subscript"/>
              </w:rPr>
              <w:t>k</w:t>
            </w:r>
            <w:r>
              <w:rPr>
                <w:rFonts w:hint="eastAsia"/>
                <w:b w:val="0"/>
                <w:color w:val="auto"/>
                <w:kern w:val="2"/>
                <w:sz w:val="21"/>
                <w:szCs w:val="21"/>
              </w:rPr>
              <w:t>（kPa）</w:t>
            </w:r>
          </w:p>
        </w:tc>
        <w:tc>
          <w:tcPr>
            <w:tcW w:w="1417" w:type="dxa"/>
            <w:vAlign w:val="center"/>
          </w:tcPr>
          <w:p>
            <w:pPr>
              <w:pStyle w:val="20"/>
              <w:spacing w:line="240" w:lineRule="atLeast"/>
              <w:jc w:val="center"/>
              <w:rPr>
                <w:color w:val="auto"/>
                <w:sz w:val="21"/>
                <w:szCs w:val="21"/>
              </w:rPr>
            </w:pPr>
            <w:r>
              <w:rPr>
                <w:rFonts w:hint="eastAsia"/>
                <w:b w:val="0"/>
                <w:color w:val="auto"/>
                <w:kern w:val="2"/>
                <w:sz w:val="21"/>
                <w:szCs w:val="21"/>
              </w:rPr>
              <w:t>抗拔摩阻力修正系数</w:t>
            </w:r>
            <w:r>
              <w:rPr>
                <w:rFonts w:eastAsiaTheme="minorEastAsia"/>
                <w:b w:val="0"/>
                <w:i/>
                <w:iCs/>
                <w:color w:val="auto"/>
                <w:kern w:val="2"/>
                <w:sz w:val="21"/>
                <w:szCs w:val="21"/>
              </w:rPr>
              <w:t>β</w:t>
            </w:r>
            <w:r>
              <w:rPr>
                <w:rFonts w:eastAsiaTheme="minorEastAsia"/>
                <w:b w:val="0"/>
                <w:i/>
                <w:iCs/>
                <w:color w:val="auto"/>
                <w:kern w:val="2"/>
                <w:sz w:val="21"/>
                <w:szCs w:val="21"/>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填土</w:t>
            </w:r>
          </w:p>
        </w:tc>
        <w:tc>
          <w:tcPr>
            <w:tcW w:w="2956" w:type="dxa"/>
            <w:gridSpan w:val="2"/>
            <w:vAlign w:val="center"/>
          </w:tcPr>
          <w:p>
            <w:pPr>
              <w:spacing w:line="240" w:lineRule="atLeast"/>
              <w:jc w:val="center"/>
              <w:outlineLvl w:val="2"/>
              <w:rPr>
                <w:color w:val="auto"/>
                <w:sz w:val="21"/>
                <w:szCs w:val="21"/>
              </w:rPr>
            </w:pPr>
            <w:r>
              <w:rPr>
                <w:rFonts w:hint="eastAsia"/>
                <w:color w:val="auto"/>
                <w:sz w:val="21"/>
                <w:szCs w:val="21"/>
              </w:rPr>
              <w:t>——</w:t>
            </w:r>
          </w:p>
        </w:tc>
        <w:tc>
          <w:tcPr>
            <w:tcW w:w="1807" w:type="dxa"/>
            <w:vAlign w:val="center"/>
          </w:tcPr>
          <w:p>
            <w:pPr>
              <w:spacing w:line="240" w:lineRule="atLeast"/>
              <w:jc w:val="center"/>
              <w:outlineLvl w:val="2"/>
              <w:rPr>
                <w:color w:val="auto"/>
                <w:sz w:val="21"/>
                <w:szCs w:val="21"/>
              </w:rPr>
            </w:pPr>
            <w:r>
              <w:rPr>
                <w:color w:val="auto"/>
                <w:sz w:val="21"/>
                <w:szCs w:val="21"/>
              </w:rPr>
              <w:t>2</w:t>
            </w:r>
            <w:r>
              <w:rPr>
                <w:rFonts w:hint="eastAsia"/>
                <w:color w:val="auto"/>
                <w:sz w:val="21"/>
                <w:szCs w:val="21"/>
              </w:rPr>
              <w:t>2～30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淤泥</w:t>
            </w:r>
          </w:p>
        </w:tc>
        <w:tc>
          <w:tcPr>
            <w:tcW w:w="2956" w:type="dxa"/>
            <w:gridSpan w:val="2"/>
            <w:vAlign w:val="center"/>
          </w:tcPr>
          <w:p>
            <w:pPr>
              <w:spacing w:line="240" w:lineRule="atLeast"/>
              <w:jc w:val="center"/>
              <w:outlineLvl w:val="2"/>
              <w:rPr>
                <w:color w:val="auto"/>
                <w:sz w:val="21"/>
                <w:szCs w:val="21"/>
              </w:rPr>
            </w:pPr>
            <w:r>
              <w:rPr>
                <w:rFonts w:hint="eastAsia"/>
                <w:color w:val="auto"/>
                <w:sz w:val="21"/>
                <w:szCs w:val="21"/>
              </w:rPr>
              <w:t>——</w:t>
            </w:r>
          </w:p>
        </w:tc>
        <w:tc>
          <w:tcPr>
            <w:tcW w:w="1807" w:type="dxa"/>
            <w:vAlign w:val="center"/>
          </w:tcPr>
          <w:p>
            <w:pPr>
              <w:spacing w:line="240" w:lineRule="atLeast"/>
              <w:jc w:val="center"/>
              <w:outlineLvl w:val="2"/>
              <w:rPr>
                <w:color w:val="auto"/>
                <w:sz w:val="21"/>
                <w:szCs w:val="21"/>
              </w:rPr>
            </w:pPr>
            <w:r>
              <w:rPr>
                <w:color w:val="auto"/>
                <w:sz w:val="21"/>
                <w:szCs w:val="21"/>
              </w:rPr>
              <w:t>1</w:t>
            </w:r>
            <w:r>
              <w:rPr>
                <w:rFonts w:hint="eastAsia"/>
                <w:color w:val="auto"/>
                <w:sz w:val="21"/>
                <w:szCs w:val="21"/>
              </w:rPr>
              <w:t>4～20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淤泥质土</w:t>
            </w:r>
          </w:p>
        </w:tc>
        <w:tc>
          <w:tcPr>
            <w:tcW w:w="2956" w:type="dxa"/>
            <w:gridSpan w:val="2"/>
            <w:vAlign w:val="center"/>
          </w:tcPr>
          <w:p>
            <w:pPr>
              <w:spacing w:line="240" w:lineRule="atLeast"/>
              <w:jc w:val="center"/>
              <w:outlineLvl w:val="2"/>
              <w:rPr>
                <w:color w:val="auto"/>
                <w:sz w:val="21"/>
                <w:szCs w:val="21"/>
              </w:rPr>
            </w:pPr>
            <w:r>
              <w:rPr>
                <w:rFonts w:hint="eastAsia"/>
                <w:color w:val="auto"/>
                <w:sz w:val="21"/>
                <w:szCs w:val="21"/>
              </w:rPr>
              <w:t>——</w:t>
            </w:r>
          </w:p>
        </w:tc>
        <w:tc>
          <w:tcPr>
            <w:tcW w:w="1807" w:type="dxa"/>
            <w:vAlign w:val="center"/>
          </w:tcPr>
          <w:p>
            <w:pPr>
              <w:spacing w:line="240" w:lineRule="atLeast"/>
              <w:jc w:val="center"/>
              <w:outlineLvl w:val="2"/>
              <w:rPr>
                <w:color w:val="auto"/>
                <w:sz w:val="21"/>
                <w:szCs w:val="21"/>
              </w:rPr>
            </w:pPr>
            <w:r>
              <w:rPr>
                <w:color w:val="auto"/>
                <w:sz w:val="21"/>
                <w:szCs w:val="21"/>
              </w:rPr>
              <w:t>2</w:t>
            </w:r>
            <w:r>
              <w:rPr>
                <w:rFonts w:hint="eastAsia"/>
                <w:color w:val="auto"/>
                <w:sz w:val="21"/>
                <w:szCs w:val="21"/>
              </w:rPr>
              <w:t>2～30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153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黏性土</w:t>
            </w:r>
          </w:p>
        </w:tc>
        <w:tc>
          <w:tcPr>
            <w:tcW w:w="1478" w:type="dxa"/>
            <w:tcBorders>
              <w:bottom w:val="single" w:color="auto" w:sz="4" w:space="0"/>
            </w:tcBorders>
            <w:vAlign w:val="center"/>
          </w:tcPr>
          <w:p>
            <w:pPr>
              <w:spacing w:line="240" w:lineRule="atLeast"/>
              <w:jc w:val="center"/>
              <w:outlineLvl w:val="2"/>
              <w:rPr>
                <w:color w:val="auto"/>
                <w:sz w:val="21"/>
                <w:szCs w:val="21"/>
                <w:lang w:eastAsia="zh-CN"/>
              </w:rPr>
            </w:pPr>
            <w:r>
              <w:rPr>
                <w:rFonts w:hint="eastAsia"/>
                <w:color w:val="auto"/>
                <w:sz w:val="21"/>
                <w:szCs w:val="21"/>
                <w:lang w:eastAsia="zh-CN"/>
              </w:rPr>
              <w:t>流塑</w:t>
            </w:r>
          </w:p>
          <w:p>
            <w:pPr>
              <w:spacing w:line="240" w:lineRule="atLeast"/>
              <w:jc w:val="center"/>
              <w:outlineLvl w:val="2"/>
              <w:rPr>
                <w:color w:val="auto"/>
                <w:sz w:val="21"/>
                <w:szCs w:val="21"/>
                <w:lang w:eastAsia="zh-CN"/>
              </w:rPr>
            </w:pPr>
            <w:r>
              <w:rPr>
                <w:rFonts w:hint="eastAsia"/>
                <w:color w:val="auto"/>
                <w:sz w:val="21"/>
                <w:szCs w:val="21"/>
                <w:lang w:eastAsia="zh-CN"/>
              </w:rPr>
              <w:t>软塑</w:t>
            </w:r>
          </w:p>
          <w:p>
            <w:pPr>
              <w:spacing w:line="240" w:lineRule="atLeast"/>
              <w:jc w:val="center"/>
              <w:outlineLvl w:val="2"/>
              <w:rPr>
                <w:color w:val="auto"/>
                <w:sz w:val="21"/>
                <w:szCs w:val="21"/>
                <w:lang w:eastAsia="zh-CN"/>
              </w:rPr>
            </w:pPr>
            <w:r>
              <w:rPr>
                <w:rFonts w:hint="eastAsia"/>
                <w:color w:val="auto"/>
                <w:sz w:val="21"/>
                <w:szCs w:val="21"/>
                <w:lang w:eastAsia="zh-CN"/>
              </w:rPr>
              <w:t>可塑</w:t>
            </w:r>
          </w:p>
          <w:p>
            <w:pPr>
              <w:spacing w:line="240" w:lineRule="atLeast"/>
              <w:jc w:val="center"/>
              <w:outlineLvl w:val="2"/>
              <w:rPr>
                <w:color w:val="auto"/>
                <w:sz w:val="21"/>
                <w:szCs w:val="21"/>
                <w:lang w:eastAsia="zh-CN"/>
              </w:rPr>
            </w:pPr>
            <w:r>
              <w:rPr>
                <w:rFonts w:hint="eastAsia"/>
                <w:color w:val="auto"/>
                <w:sz w:val="21"/>
                <w:szCs w:val="21"/>
                <w:lang w:eastAsia="zh-CN"/>
              </w:rPr>
              <w:t>硬可塑</w:t>
            </w:r>
          </w:p>
          <w:p>
            <w:pPr>
              <w:spacing w:line="240" w:lineRule="atLeast"/>
              <w:jc w:val="center"/>
              <w:outlineLvl w:val="2"/>
              <w:rPr>
                <w:color w:val="auto"/>
                <w:sz w:val="21"/>
                <w:szCs w:val="21"/>
                <w:lang w:eastAsia="zh-CN"/>
              </w:rPr>
            </w:pPr>
            <w:r>
              <w:rPr>
                <w:rFonts w:hint="eastAsia"/>
                <w:color w:val="auto"/>
                <w:sz w:val="21"/>
                <w:szCs w:val="21"/>
                <w:lang w:eastAsia="zh-CN"/>
              </w:rPr>
              <w:t>硬塑</w:t>
            </w:r>
          </w:p>
          <w:p>
            <w:pPr>
              <w:spacing w:line="240" w:lineRule="atLeast"/>
              <w:jc w:val="center"/>
              <w:outlineLvl w:val="2"/>
              <w:rPr>
                <w:color w:val="auto"/>
                <w:sz w:val="21"/>
                <w:szCs w:val="21"/>
              </w:rPr>
            </w:pPr>
            <w:r>
              <w:rPr>
                <w:rFonts w:hint="eastAsia"/>
                <w:color w:val="auto"/>
                <w:sz w:val="21"/>
                <w:szCs w:val="21"/>
              </w:rPr>
              <w:t>坚硬</w:t>
            </w:r>
          </w:p>
        </w:tc>
        <w:tc>
          <w:tcPr>
            <w:tcW w:w="1478" w:type="dxa"/>
            <w:tcBorders>
              <w:bottom w:val="single" w:color="auto" w:sz="4" w:space="0"/>
            </w:tcBorders>
            <w:vAlign w:val="center"/>
          </w:tcPr>
          <w:p>
            <w:pPr>
              <w:spacing w:line="240" w:lineRule="atLeast"/>
              <w:jc w:val="center"/>
              <w:outlineLvl w:val="2"/>
              <w:rPr>
                <w:color w:val="auto"/>
                <w:sz w:val="21"/>
                <w:szCs w:val="21"/>
              </w:rPr>
            </w:pPr>
            <w:r>
              <w:rPr>
                <w:i/>
                <w:iCs/>
                <w:color w:val="auto"/>
                <w:sz w:val="21"/>
                <w:szCs w:val="21"/>
              </w:rPr>
              <w:t>I</w:t>
            </w:r>
            <w:r>
              <w:rPr>
                <w:color w:val="auto"/>
                <w:sz w:val="21"/>
                <w:szCs w:val="21"/>
                <w:vertAlign w:val="subscript"/>
              </w:rPr>
              <w:t>L</w:t>
            </w:r>
            <w:r>
              <w:rPr>
                <w:color w:val="auto"/>
                <w:sz w:val="21"/>
                <w:szCs w:val="21"/>
              </w:rPr>
              <w:t>&gt;1</w:t>
            </w:r>
          </w:p>
          <w:p>
            <w:pPr>
              <w:spacing w:line="240" w:lineRule="atLeast"/>
              <w:jc w:val="center"/>
              <w:outlineLvl w:val="2"/>
              <w:rPr>
                <w:color w:val="auto"/>
                <w:sz w:val="21"/>
                <w:szCs w:val="21"/>
              </w:rPr>
            </w:pPr>
            <w:r>
              <w:rPr>
                <w:color w:val="auto"/>
                <w:sz w:val="21"/>
                <w:szCs w:val="21"/>
              </w:rPr>
              <w:t xml:space="preserve">0.75&lt; </w:t>
            </w:r>
            <w:r>
              <w:rPr>
                <w:i/>
                <w:iCs/>
                <w:color w:val="auto"/>
                <w:sz w:val="21"/>
                <w:szCs w:val="21"/>
              </w:rPr>
              <w:t>I</w:t>
            </w:r>
            <w:r>
              <w:rPr>
                <w:color w:val="auto"/>
                <w:sz w:val="21"/>
                <w:szCs w:val="21"/>
                <w:vertAlign w:val="subscript"/>
              </w:rPr>
              <w:t>L</w:t>
            </w:r>
            <w:r>
              <w:rPr>
                <w:rFonts w:hint="eastAsia"/>
                <w:color w:val="auto"/>
                <w:sz w:val="21"/>
                <w:szCs w:val="21"/>
              </w:rPr>
              <w:t>≤</w:t>
            </w:r>
            <w:r>
              <w:rPr>
                <w:color w:val="auto"/>
                <w:sz w:val="21"/>
                <w:szCs w:val="21"/>
              </w:rPr>
              <w:t>1</w:t>
            </w:r>
          </w:p>
          <w:p>
            <w:pPr>
              <w:spacing w:line="240" w:lineRule="atLeast"/>
              <w:jc w:val="center"/>
              <w:outlineLvl w:val="2"/>
              <w:rPr>
                <w:color w:val="auto"/>
                <w:sz w:val="21"/>
                <w:szCs w:val="21"/>
              </w:rPr>
            </w:pPr>
            <w:r>
              <w:rPr>
                <w:color w:val="auto"/>
                <w:sz w:val="21"/>
                <w:szCs w:val="21"/>
              </w:rPr>
              <w:t xml:space="preserve">0.50&lt; </w:t>
            </w:r>
            <w:r>
              <w:rPr>
                <w:i/>
                <w:iCs/>
                <w:color w:val="auto"/>
                <w:sz w:val="21"/>
                <w:szCs w:val="21"/>
              </w:rPr>
              <w:t>I</w:t>
            </w:r>
            <w:r>
              <w:rPr>
                <w:color w:val="auto"/>
                <w:sz w:val="21"/>
                <w:szCs w:val="21"/>
                <w:vertAlign w:val="subscript"/>
              </w:rPr>
              <w:t>L</w:t>
            </w:r>
            <w:r>
              <w:rPr>
                <w:rFonts w:hint="eastAsia"/>
                <w:color w:val="auto"/>
                <w:sz w:val="21"/>
                <w:szCs w:val="21"/>
              </w:rPr>
              <w:t>≤</w:t>
            </w:r>
            <w:r>
              <w:rPr>
                <w:color w:val="auto"/>
                <w:sz w:val="21"/>
                <w:szCs w:val="21"/>
              </w:rPr>
              <w:t>0.75</w:t>
            </w:r>
          </w:p>
          <w:p>
            <w:pPr>
              <w:spacing w:line="240" w:lineRule="atLeast"/>
              <w:jc w:val="center"/>
              <w:outlineLvl w:val="2"/>
              <w:rPr>
                <w:color w:val="auto"/>
                <w:sz w:val="21"/>
                <w:szCs w:val="21"/>
              </w:rPr>
            </w:pPr>
            <w:r>
              <w:rPr>
                <w:color w:val="auto"/>
                <w:sz w:val="21"/>
                <w:szCs w:val="21"/>
              </w:rPr>
              <w:t>0.25 &lt;</w:t>
            </w:r>
            <w:r>
              <w:rPr>
                <w:i/>
                <w:iCs/>
                <w:color w:val="auto"/>
                <w:sz w:val="21"/>
                <w:szCs w:val="21"/>
              </w:rPr>
              <w:t>I</w:t>
            </w:r>
            <w:r>
              <w:rPr>
                <w:color w:val="auto"/>
                <w:sz w:val="21"/>
                <w:szCs w:val="21"/>
                <w:vertAlign w:val="subscript"/>
              </w:rPr>
              <w:t>L</w:t>
            </w:r>
            <w:r>
              <w:rPr>
                <w:rFonts w:hint="eastAsia"/>
                <w:color w:val="auto"/>
                <w:sz w:val="21"/>
                <w:szCs w:val="21"/>
              </w:rPr>
              <w:t>≤</w:t>
            </w:r>
            <w:r>
              <w:rPr>
                <w:color w:val="auto"/>
                <w:sz w:val="21"/>
                <w:szCs w:val="21"/>
              </w:rPr>
              <w:t>0.50</w:t>
            </w:r>
          </w:p>
          <w:p>
            <w:pPr>
              <w:spacing w:line="240" w:lineRule="atLeast"/>
              <w:jc w:val="center"/>
              <w:outlineLvl w:val="2"/>
              <w:rPr>
                <w:color w:val="auto"/>
                <w:sz w:val="21"/>
                <w:szCs w:val="21"/>
              </w:rPr>
            </w:pPr>
            <w:r>
              <w:rPr>
                <w:color w:val="auto"/>
                <w:sz w:val="21"/>
                <w:szCs w:val="21"/>
              </w:rPr>
              <w:t>0&lt; I</w:t>
            </w:r>
            <w:r>
              <w:rPr>
                <w:color w:val="auto"/>
                <w:sz w:val="21"/>
                <w:szCs w:val="21"/>
                <w:vertAlign w:val="subscript"/>
              </w:rPr>
              <w:t>L</w:t>
            </w:r>
            <w:r>
              <w:rPr>
                <w:rFonts w:hint="eastAsia"/>
                <w:color w:val="auto"/>
                <w:sz w:val="21"/>
                <w:szCs w:val="21"/>
              </w:rPr>
              <w:t>≤</w:t>
            </w:r>
            <w:r>
              <w:rPr>
                <w:color w:val="auto"/>
                <w:sz w:val="21"/>
                <w:szCs w:val="21"/>
              </w:rPr>
              <w:t>0.25</w:t>
            </w:r>
          </w:p>
          <w:p>
            <w:pPr>
              <w:spacing w:line="240" w:lineRule="atLeast"/>
              <w:jc w:val="center"/>
              <w:outlineLvl w:val="2"/>
              <w:rPr>
                <w:color w:val="auto"/>
                <w:sz w:val="21"/>
                <w:szCs w:val="21"/>
              </w:rPr>
            </w:pPr>
            <w:r>
              <w:rPr>
                <w:color w:val="auto"/>
                <w:sz w:val="21"/>
                <w:szCs w:val="21"/>
              </w:rPr>
              <w:t>I</w:t>
            </w:r>
            <w:r>
              <w:rPr>
                <w:color w:val="auto"/>
                <w:sz w:val="21"/>
                <w:szCs w:val="21"/>
                <w:vertAlign w:val="subscript"/>
              </w:rPr>
              <w:t>L</w:t>
            </w:r>
            <w:r>
              <w:rPr>
                <w:rFonts w:hint="eastAsia"/>
                <w:color w:val="auto"/>
                <w:sz w:val="21"/>
                <w:szCs w:val="21"/>
              </w:rPr>
              <w:t>≤</w:t>
            </w:r>
            <w:r>
              <w:rPr>
                <w:color w:val="auto"/>
                <w:sz w:val="21"/>
                <w:szCs w:val="21"/>
              </w:rPr>
              <w:t>0</w:t>
            </w:r>
          </w:p>
        </w:tc>
        <w:tc>
          <w:tcPr>
            <w:tcW w:w="180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2</w:t>
            </w:r>
            <w:r>
              <w:rPr>
                <w:rFonts w:hint="eastAsia"/>
                <w:color w:val="auto"/>
                <w:sz w:val="21"/>
                <w:szCs w:val="21"/>
              </w:rPr>
              <w:t>4～40</w:t>
            </w:r>
          </w:p>
          <w:p>
            <w:pPr>
              <w:spacing w:line="240" w:lineRule="atLeast"/>
              <w:jc w:val="center"/>
              <w:outlineLvl w:val="2"/>
              <w:rPr>
                <w:color w:val="auto"/>
                <w:sz w:val="21"/>
                <w:szCs w:val="21"/>
              </w:rPr>
            </w:pPr>
            <w:r>
              <w:rPr>
                <w:rFonts w:hint="eastAsia"/>
                <w:color w:val="auto"/>
                <w:sz w:val="21"/>
                <w:szCs w:val="21"/>
              </w:rPr>
              <w:t>40～</w:t>
            </w:r>
            <w:r>
              <w:rPr>
                <w:color w:val="auto"/>
                <w:sz w:val="21"/>
                <w:szCs w:val="21"/>
              </w:rPr>
              <w:t>5</w:t>
            </w:r>
            <w:r>
              <w:rPr>
                <w:rFonts w:hint="eastAsia"/>
                <w:color w:val="auto"/>
                <w:sz w:val="21"/>
                <w:szCs w:val="21"/>
              </w:rPr>
              <w:t>5</w:t>
            </w:r>
          </w:p>
          <w:p>
            <w:pPr>
              <w:spacing w:line="240" w:lineRule="atLeast"/>
              <w:jc w:val="center"/>
              <w:outlineLvl w:val="2"/>
              <w:rPr>
                <w:color w:val="auto"/>
                <w:sz w:val="21"/>
                <w:szCs w:val="21"/>
              </w:rPr>
            </w:pPr>
            <w:r>
              <w:rPr>
                <w:color w:val="auto"/>
                <w:sz w:val="21"/>
                <w:szCs w:val="21"/>
              </w:rPr>
              <w:t>5</w:t>
            </w:r>
            <w:r>
              <w:rPr>
                <w:rFonts w:hint="eastAsia"/>
                <w:color w:val="auto"/>
                <w:sz w:val="21"/>
                <w:szCs w:val="21"/>
              </w:rPr>
              <w:t>5～70</w:t>
            </w:r>
          </w:p>
          <w:p>
            <w:pPr>
              <w:spacing w:line="240" w:lineRule="atLeast"/>
              <w:jc w:val="center"/>
              <w:outlineLvl w:val="2"/>
              <w:rPr>
                <w:color w:val="auto"/>
                <w:sz w:val="21"/>
                <w:szCs w:val="21"/>
              </w:rPr>
            </w:pPr>
            <w:r>
              <w:rPr>
                <w:rFonts w:hint="eastAsia"/>
                <w:color w:val="auto"/>
                <w:sz w:val="21"/>
                <w:szCs w:val="21"/>
              </w:rPr>
              <w:t>70～</w:t>
            </w:r>
            <w:r>
              <w:rPr>
                <w:color w:val="auto"/>
                <w:sz w:val="21"/>
                <w:szCs w:val="21"/>
              </w:rPr>
              <w:t>8</w:t>
            </w:r>
            <w:r>
              <w:rPr>
                <w:rFonts w:hint="eastAsia"/>
                <w:color w:val="auto"/>
                <w:sz w:val="21"/>
                <w:szCs w:val="21"/>
              </w:rPr>
              <w:t>6</w:t>
            </w:r>
          </w:p>
          <w:p>
            <w:pPr>
              <w:spacing w:line="240" w:lineRule="atLeast"/>
              <w:jc w:val="center"/>
              <w:outlineLvl w:val="2"/>
              <w:rPr>
                <w:color w:val="auto"/>
                <w:sz w:val="21"/>
                <w:szCs w:val="21"/>
              </w:rPr>
            </w:pPr>
            <w:r>
              <w:rPr>
                <w:color w:val="auto"/>
                <w:sz w:val="21"/>
                <w:szCs w:val="21"/>
              </w:rPr>
              <w:t>8</w:t>
            </w:r>
            <w:r>
              <w:rPr>
                <w:rFonts w:hint="eastAsia"/>
                <w:color w:val="auto"/>
                <w:sz w:val="21"/>
                <w:szCs w:val="21"/>
              </w:rPr>
              <w:t>6～</w:t>
            </w:r>
            <w:r>
              <w:rPr>
                <w:color w:val="auto"/>
                <w:sz w:val="21"/>
                <w:szCs w:val="21"/>
              </w:rPr>
              <w:t>9</w:t>
            </w:r>
            <w:r>
              <w:rPr>
                <w:rFonts w:hint="eastAsia"/>
                <w:color w:val="auto"/>
                <w:sz w:val="21"/>
                <w:szCs w:val="21"/>
              </w:rPr>
              <w:t>8</w:t>
            </w:r>
          </w:p>
          <w:p>
            <w:pPr>
              <w:spacing w:line="240" w:lineRule="atLeast"/>
              <w:jc w:val="center"/>
              <w:outlineLvl w:val="2"/>
              <w:rPr>
                <w:color w:val="auto"/>
                <w:sz w:val="21"/>
                <w:szCs w:val="21"/>
              </w:rPr>
            </w:pPr>
            <w:r>
              <w:rPr>
                <w:color w:val="auto"/>
                <w:sz w:val="21"/>
                <w:szCs w:val="21"/>
              </w:rPr>
              <w:t>9</w:t>
            </w:r>
            <w:r>
              <w:rPr>
                <w:rFonts w:hint="eastAsia"/>
                <w:color w:val="auto"/>
                <w:sz w:val="21"/>
                <w:szCs w:val="21"/>
              </w:rPr>
              <w:t>8～</w:t>
            </w:r>
            <w:r>
              <w:rPr>
                <w:color w:val="auto"/>
                <w:sz w:val="21"/>
                <w:szCs w:val="21"/>
              </w:rPr>
              <w:t>1</w:t>
            </w:r>
            <w:r>
              <w:rPr>
                <w:rFonts w:hint="eastAsia"/>
                <w:color w:val="auto"/>
                <w:sz w:val="21"/>
                <w:szCs w:val="21"/>
              </w:rPr>
              <w:t>05</w:t>
            </w:r>
          </w:p>
        </w:tc>
        <w:tc>
          <w:tcPr>
            <w:tcW w:w="141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1.00</w:t>
            </w:r>
          </w:p>
          <w:p>
            <w:pPr>
              <w:spacing w:line="240" w:lineRule="atLeast"/>
              <w:jc w:val="center"/>
              <w:outlineLvl w:val="2"/>
              <w:rPr>
                <w:color w:val="auto"/>
                <w:sz w:val="21"/>
                <w:szCs w:val="21"/>
              </w:rPr>
            </w:pPr>
            <w:r>
              <w:rPr>
                <w:color w:val="auto"/>
                <w:sz w:val="21"/>
                <w:szCs w:val="21"/>
              </w:rPr>
              <w:t>1.20</w:t>
            </w:r>
          </w:p>
          <w:p>
            <w:pPr>
              <w:spacing w:line="240" w:lineRule="atLeast"/>
              <w:jc w:val="center"/>
              <w:outlineLvl w:val="2"/>
              <w:rPr>
                <w:color w:val="auto"/>
                <w:sz w:val="21"/>
                <w:szCs w:val="21"/>
              </w:rPr>
            </w:pPr>
            <w:r>
              <w:rPr>
                <w:color w:val="auto"/>
                <w:sz w:val="21"/>
                <w:szCs w:val="21"/>
              </w:rPr>
              <w:t>1.4</w:t>
            </w:r>
            <w:r>
              <w:rPr>
                <w:rFonts w:hint="eastAsia"/>
                <w:color w:val="auto"/>
                <w:sz w:val="21"/>
                <w:szCs w:val="21"/>
              </w:rPr>
              <w:t>0</w:t>
            </w:r>
          </w:p>
          <w:p>
            <w:pPr>
              <w:spacing w:line="240" w:lineRule="atLeast"/>
              <w:jc w:val="center"/>
              <w:outlineLvl w:val="2"/>
              <w:rPr>
                <w:color w:val="auto"/>
                <w:sz w:val="21"/>
                <w:szCs w:val="21"/>
              </w:rPr>
            </w:pPr>
            <w:r>
              <w:rPr>
                <w:color w:val="auto"/>
                <w:sz w:val="21"/>
                <w:szCs w:val="21"/>
              </w:rPr>
              <w:t>1.50</w:t>
            </w:r>
          </w:p>
          <w:p>
            <w:pPr>
              <w:spacing w:line="240" w:lineRule="atLeast"/>
              <w:jc w:val="center"/>
              <w:outlineLvl w:val="2"/>
              <w:rPr>
                <w:color w:val="auto"/>
                <w:sz w:val="21"/>
                <w:szCs w:val="21"/>
              </w:rPr>
            </w:pPr>
            <w:r>
              <w:rPr>
                <w:color w:val="auto"/>
                <w:sz w:val="21"/>
                <w:szCs w:val="21"/>
              </w:rPr>
              <w:t>1.55</w:t>
            </w:r>
          </w:p>
          <w:p>
            <w:pPr>
              <w:spacing w:line="240" w:lineRule="atLeast"/>
              <w:jc w:val="center"/>
              <w:outlineLvl w:val="2"/>
              <w:rPr>
                <w:color w:val="auto"/>
                <w:sz w:val="21"/>
                <w:szCs w:val="21"/>
              </w:rPr>
            </w:pPr>
            <w:r>
              <w:rPr>
                <w:color w:val="auto"/>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38" w:type="dxa"/>
            <w:vMerge w:val="restart"/>
            <w:tcBorders>
              <w:bottom w:val="nil"/>
            </w:tcBorders>
            <w:vAlign w:val="center"/>
          </w:tcPr>
          <w:p>
            <w:pPr>
              <w:spacing w:line="240" w:lineRule="atLeast"/>
              <w:jc w:val="center"/>
              <w:outlineLvl w:val="2"/>
              <w:rPr>
                <w:color w:val="auto"/>
                <w:sz w:val="21"/>
                <w:szCs w:val="21"/>
              </w:rPr>
            </w:pPr>
            <w:r>
              <w:rPr>
                <w:rFonts w:hint="eastAsia"/>
                <w:color w:val="auto"/>
                <w:sz w:val="21"/>
                <w:szCs w:val="21"/>
              </w:rPr>
              <w:t>红黏土</w:t>
            </w:r>
          </w:p>
        </w:tc>
        <w:tc>
          <w:tcPr>
            <w:tcW w:w="2956" w:type="dxa"/>
            <w:gridSpan w:val="2"/>
            <w:tcBorders>
              <w:bottom w:val="nil"/>
            </w:tcBorders>
            <w:vAlign w:val="center"/>
          </w:tcPr>
          <w:p>
            <w:pPr>
              <w:spacing w:line="240" w:lineRule="atLeast"/>
              <w:jc w:val="center"/>
              <w:outlineLvl w:val="2"/>
              <w:rPr>
                <w:color w:val="auto"/>
                <w:sz w:val="21"/>
                <w:szCs w:val="21"/>
              </w:rPr>
            </w:pPr>
            <w:r>
              <w:rPr>
                <w:color w:val="auto"/>
                <w:sz w:val="21"/>
                <w:szCs w:val="21"/>
              </w:rPr>
              <w:t>0.7&lt;</w:t>
            </w:r>
            <w:r>
              <w:rPr>
                <w:rFonts w:hint="eastAsia"/>
                <w:i/>
                <w:iCs/>
                <w:color w:val="auto"/>
                <w:sz w:val="21"/>
                <w:szCs w:val="21"/>
              </w:rPr>
              <w:t>a</w:t>
            </w:r>
            <w:r>
              <w:rPr>
                <w:rFonts w:hint="eastAsia"/>
                <w:color w:val="auto"/>
                <w:sz w:val="21"/>
                <w:szCs w:val="21"/>
                <w:vertAlign w:val="subscript"/>
              </w:rPr>
              <w:t>w</w:t>
            </w:r>
            <w:r>
              <w:rPr>
                <w:rFonts w:hint="eastAsia"/>
                <w:color w:val="auto"/>
                <w:sz w:val="21"/>
                <w:szCs w:val="21"/>
              </w:rPr>
              <w:t>≤</w:t>
            </w:r>
            <w:r>
              <w:rPr>
                <w:color w:val="auto"/>
                <w:sz w:val="21"/>
                <w:szCs w:val="21"/>
              </w:rPr>
              <w:t>1</w:t>
            </w:r>
          </w:p>
        </w:tc>
        <w:tc>
          <w:tcPr>
            <w:tcW w:w="1807" w:type="dxa"/>
            <w:tcBorders>
              <w:bottom w:val="nil"/>
            </w:tcBorders>
            <w:vAlign w:val="center"/>
          </w:tcPr>
          <w:p>
            <w:pPr>
              <w:spacing w:line="240" w:lineRule="atLeast"/>
              <w:jc w:val="center"/>
              <w:outlineLvl w:val="2"/>
              <w:rPr>
                <w:color w:val="auto"/>
                <w:sz w:val="21"/>
                <w:szCs w:val="21"/>
              </w:rPr>
            </w:pPr>
            <w:r>
              <w:rPr>
                <w:color w:val="auto"/>
                <w:sz w:val="21"/>
                <w:szCs w:val="21"/>
              </w:rPr>
              <w:t>13</w:t>
            </w:r>
            <w:r>
              <w:rPr>
                <w:rFonts w:hint="eastAsia"/>
                <w:color w:val="auto"/>
                <w:sz w:val="21"/>
                <w:szCs w:val="21"/>
              </w:rPr>
              <w:t>～</w:t>
            </w:r>
            <w:r>
              <w:rPr>
                <w:color w:val="auto"/>
                <w:sz w:val="21"/>
                <w:szCs w:val="21"/>
              </w:rPr>
              <w:t>32</w:t>
            </w:r>
          </w:p>
        </w:tc>
        <w:tc>
          <w:tcPr>
            <w:tcW w:w="1417" w:type="dxa"/>
            <w:tcBorders>
              <w:bottom w:val="nil"/>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538" w:type="dxa"/>
            <w:vMerge w:val="continue"/>
            <w:tcBorders>
              <w:bottom w:val="nil"/>
            </w:tcBorders>
            <w:vAlign w:val="center"/>
          </w:tcPr>
          <w:p>
            <w:pPr>
              <w:spacing w:line="240" w:lineRule="atLeast"/>
              <w:jc w:val="center"/>
              <w:outlineLvl w:val="2"/>
              <w:rPr>
                <w:color w:val="auto"/>
                <w:sz w:val="21"/>
                <w:szCs w:val="21"/>
              </w:rPr>
            </w:pPr>
          </w:p>
        </w:tc>
        <w:tc>
          <w:tcPr>
            <w:tcW w:w="2956" w:type="dxa"/>
            <w:gridSpan w:val="2"/>
            <w:tcBorders>
              <w:top w:val="nil"/>
            </w:tcBorders>
            <w:vAlign w:val="center"/>
          </w:tcPr>
          <w:p>
            <w:pPr>
              <w:spacing w:line="240" w:lineRule="atLeast"/>
              <w:jc w:val="center"/>
              <w:outlineLvl w:val="2"/>
              <w:rPr>
                <w:color w:val="auto"/>
                <w:sz w:val="21"/>
                <w:szCs w:val="21"/>
              </w:rPr>
            </w:pPr>
            <w:r>
              <w:rPr>
                <w:color w:val="auto"/>
                <w:sz w:val="21"/>
                <w:szCs w:val="21"/>
              </w:rPr>
              <w:t>0.5&lt;</w:t>
            </w:r>
            <w:r>
              <w:rPr>
                <w:rFonts w:hint="eastAsia"/>
                <w:i/>
                <w:iCs/>
                <w:color w:val="auto"/>
                <w:sz w:val="21"/>
                <w:szCs w:val="21"/>
              </w:rPr>
              <w:t>a</w:t>
            </w:r>
            <w:r>
              <w:rPr>
                <w:rFonts w:hint="eastAsia"/>
                <w:color w:val="auto"/>
                <w:sz w:val="21"/>
                <w:szCs w:val="21"/>
                <w:vertAlign w:val="subscript"/>
              </w:rPr>
              <w:t>w</w:t>
            </w:r>
            <w:r>
              <w:rPr>
                <w:rFonts w:hint="eastAsia"/>
                <w:color w:val="auto"/>
                <w:sz w:val="21"/>
                <w:szCs w:val="21"/>
              </w:rPr>
              <w:t>≤</w:t>
            </w:r>
            <w:r>
              <w:rPr>
                <w:color w:val="auto"/>
                <w:sz w:val="21"/>
                <w:szCs w:val="21"/>
              </w:rPr>
              <w:t>0.7</w:t>
            </w:r>
          </w:p>
        </w:tc>
        <w:tc>
          <w:tcPr>
            <w:tcW w:w="1807" w:type="dxa"/>
            <w:tcBorders>
              <w:top w:val="nil"/>
            </w:tcBorders>
            <w:vAlign w:val="center"/>
          </w:tcPr>
          <w:p>
            <w:pPr>
              <w:spacing w:line="240" w:lineRule="atLeast"/>
              <w:jc w:val="center"/>
              <w:outlineLvl w:val="2"/>
              <w:rPr>
                <w:color w:val="auto"/>
                <w:sz w:val="21"/>
                <w:szCs w:val="21"/>
              </w:rPr>
            </w:pPr>
            <w:r>
              <w:rPr>
                <w:color w:val="auto"/>
                <w:sz w:val="21"/>
                <w:szCs w:val="21"/>
              </w:rPr>
              <w:t>32</w:t>
            </w:r>
            <w:r>
              <w:rPr>
                <w:rFonts w:hint="eastAsia"/>
                <w:color w:val="auto"/>
                <w:sz w:val="21"/>
                <w:szCs w:val="21"/>
              </w:rPr>
              <w:t>～</w:t>
            </w:r>
            <w:r>
              <w:rPr>
                <w:color w:val="auto"/>
                <w:sz w:val="21"/>
                <w:szCs w:val="21"/>
              </w:rPr>
              <w:t>74</w:t>
            </w:r>
          </w:p>
        </w:tc>
        <w:tc>
          <w:tcPr>
            <w:tcW w:w="1417" w:type="dxa"/>
            <w:tcBorders>
              <w:top w:val="nil"/>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53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粉土</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稍密</w:t>
            </w:r>
          </w:p>
          <w:p>
            <w:pPr>
              <w:spacing w:line="240" w:lineRule="atLeast"/>
              <w:jc w:val="center"/>
              <w:outlineLvl w:val="2"/>
              <w:rPr>
                <w:color w:val="auto"/>
                <w:sz w:val="21"/>
                <w:szCs w:val="21"/>
              </w:rPr>
            </w:pPr>
            <w:r>
              <w:rPr>
                <w:rFonts w:hint="eastAsia"/>
                <w:color w:val="auto"/>
                <w:sz w:val="21"/>
                <w:szCs w:val="21"/>
              </w:rPr>
              <w:t>中密</w:t>
            </w:r>
          </w:p>
          <w:p>
            <w:pPr>
              <w:spacing w:line="240" w:lineRule="atLeast"/>
              <w:jc w:val="center"/>
              <w:outlineLvl w:val="2"/>
              <w:rPr>
                <w:color w:val="auto"/>
                <w:sz w:val="21"/>
                <w:szCs w:val="21"/>
              </w:rPr>
            </w:pPr>
            <w:r>
              <w:rPr>
                <w:rFonts w:hint="eastAsia"/>
                <w:color w:val="auto"/>
                <w:sz w:val="21"/>
                <w:szCs w:val="21"/>
              </w:rPr>
              <w:t>密实</w:t>
            </w:r>
          </w:p>
        </w:tc>
        <w:tc>
          <w:tcPr>
            <w:tcW w:w="1478" w:type="dxa"/>
            <w:tcBorders>
              <w:bottom w:val="single" w:color="auto" w:sz="4" w:space="0"/>
            </w:tcBorders>
            <w:vAlign w:val="center"/>
          </w:tcPr>
          <w:p>
            <w:pPr>
              <w:spacing w:line="240" w:lineRule="atLeast"/>
              <w:jc w:val="center"/>
              <w:outlineLvl w:val="2"/>
              <w:rPr>
                <w:color w:val="auto"/>
                <w:sz w:val="21"/>
                <w:szCs w:val="21"/>
              </w:rPr>
            </w:pPr>
            <w:r>
              <w:rPr>
                <w:i/>
                <w:iCs/>
                <w:color w:val="auto"/>
                <w:sz w:val="21"/>
                <w:szCs w:val="21"/>
              </w:rPr>
              <w:t>e</w:t>
            </w:r>
            <w:r>
              <w:rPr>
                <w:color w:val="auto"/>
                <w:sz w:val="21"/>
                <w:szCs w:val="21"/>
              </w:rPr>
              <w:t>&gt;0.9</w:t>
            </w:r>
          </w:p>
          <w:p>
            <w:pPr>
              <w:spacing w:line="240" w:lineRule="atLeast"/>
              <w:jc w:val="center"/>
              <w:outlineLvl w:val="2"/>
              <w:rPr>
                <w:color w:val="auto"/>
                <w:sz w:val="21"/>
                <w:szCs w:val="21"/>
              </w:rPr>
            </w:pPr>
            <w:r>
              <w:rPr>
                <w:color w:val="auto"/>
                <w:sz w:val="21"/>
                <w:szCs w:val="21"/>
              </w:rPr>
              <w:t>0.75</w:t>
            </w:r>
            <w:r>
              <w:rPr>
                <w:rFonts w:hint="eastAsia"/>
                <w:color w:val="auto"/>
                <w:sz w:val="21"/>
                <w:szCs w:val="21"/>
              </w:rPr>
              <w:t>≤</w:t>
            </w:r>
            <w:r>
              <w:rPr>
                <w:i/>
                <w:iCs/>
                <w:color w:val="auto"/>
                <w:sz w:val="21"/>
                <w:szCs w:val="21"/>
              </w:rPr>
              <w:t>e</w:t>
            </w:r>
            <w:r>
              <w:rPr>
                <w:rFonts w:hint="eastAsia"/>
                <w:color w:val="auto"/>
                <w:sz w:val="21"/>
                <w:szCs w:val="21"/>
              </w:rPr>
              <w:t>≤</w:t>
            </w:r>
            <w:r>
              <w:rPr>
                <w:color w:val="auto"/>
                <w:sz w:val="21"/>
                <w:szCs w:val="21"/>
              </w:rPr>
              <w:t>0.9</w:t>
            </w:r>
          </w:p>
          <w:p>
            <w:pPr>
              <w:spacing w:line="240" w:lineRule="atLeast"/>
              <w:jc w:val="center"/>
              <w:outlineLvl w:val="2"/>
              <w:rPr>
                <w:color w:val="auto"/>
                <w:sz w:val="21"/>
                <w:szCs w:val="21"/>
              </w:rPr>
            </w:pPr>
            <w:r>
              <w:rPr>
                <w:i/>
                <w:iCs/>
                <w:color w:val="auto"/>
                <w:sz w:val="21"/>
                <w:szCs w:val="21"/>
              </w:rPr>
              <w:t>e</w:t>
            </w:r>
            <w:r>
              <w:rPr>
                <w:color w:val="auto"/>
                <w:sz w:val="21"/>
                <w:szCs w:val="21"/>
              </w:rPr>
              <w:t>&lt;0.</w:t>
            </w:r>
            <w:r>
              <w:rPr>
                <w:rFonts w:hint="eastAsia"/>
                <w:color w:val="auto"/>
                <w:sz w:val="21"/>
                <w:szCs w:val="21"/>
              </w:rPr>
              <w:t>75</w:t>
            </w:r>
          </w:p>
        </w:tc>
        <w:tc>
          <w:tcPr>
            <w:tcW w:w="180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2</w:t>
            </w:r>
            <w:r>
              <w:rPr>
                <w:rFonts w:hint="eastAsia"/>
                <w:color w:val="auto"/>
                <w:sz w:val="21"/>
                <w:szCs w:val="21"/>
              </w:rPr>
              <w:t>6～</w:t>
            </w:r>
            <w:r>
              <w:rPr>
                <w:color w:val="auto"/>
                <w:sz w:val="21"/>
                <w:szCs w:val="21"/>
              </w:rPr>
              <w:t>4</w:t>
            </w:r>
            <w:r>
              <w:rPr>
                <w:rFonts w:hint="eastAsia"/>
                <w:color w:val="auto"/>
                <w:sz w:val="21"/>
                <w:szCs w:val="21"/>
              </w:rPr>
              <w:t>6</w:t>
            </w:r>
          </w:p>
          <w:p>
            <w:pPr>
              <w:spacing w:line="240" w:lineRule="atLeast"/>
              <w:jc w:val="center"/>
              <w:outlineLvl w:val="2"/>
              <w:rPr>
                <w:color w:val="auto"/>
                <w:sz w:val="21"/>
                <w:szCs w:val="21"/>
              </w:rPr>
            </w:pPr>
            <w:r>
              <w:rPr>
                <w:color w:val="auto"/>
                <w:sz w:val="21"/>
                <w:szCs w:val="21"/>
              </w:rPr>
              <w:t>4</w:t>
            </w:r>
            <w:r>
              <w:rPr>
                <w:rFonts w:hint="eastAsia"/>
                <w:color w:val="auto"/>
                <w:sz w:val="21"/>
                <w:szCs w:val="21"/>
              </w:rPr>
              <w:t>6～</w:t>
            </w:r>
            <w:r>
              <w:rPr>
                <w:color w:val="auto"/>
                <w:sz w:val="21"/>
                <w:szCs w:val="21"/>
              </w:rPr>
              <w:t>6</w:t>
            </w:r>
            <w:r>
              <w:rPr>
                <w:rFonts w:hint="eastAsia"/>
                <w:color w:val="auto"/>
                <w:sz w:val="21"/>
                <w:szCs w:val="21"/>
              </w:rPr>
              <w:t>6</w:t>
            </w:r>
          </w:p>
          <w:p>
            <w:pPr>
              <w:spacing w:line="240" w:lineRule="atLeast"/>
              <w:jc w:val="center"/>
              <w:outlineLvl w:val="2"/>
              <w:rPr>
                <w:color w:val="auto"/>
                <w:sz w:val="21"/>
                <w:szCs w:val="21"/>
              </w:rPr>
            </w:pPr>
            <w:r>
              <w:rPr>
                <w:color w:val="auto"/>
                <w:sz w:val="21"/>
                <w:szCs w:val="21"/>
              </w:rPr>
              <w:t>6</w:t>
            </w:r>
            <w:r>
              <w:rPr>
                <w:rFonts w:hint="eastAsia"/>
                <w:color w:val="auto"/>
                <w:sz w:val="21"/>
                <w:szCs w:val="21"/>
              </w:rPr>
              <w:t>6～</w:t>
            </w:r>
            <w:r>
              <w:rPr>
                <w:color w:val="auto"/>
                <w:sz w:val="21"/>
                <w:szCs w:val="21"/>
              </w:rPr>
              <w:t>8</w:t>
            </w:r>
            <w:r>
              <w:rPr>
                <w:rFonts w:hint="eastAsia"/>
                <w:color w:val="auto"/>
                <w:sz w:val="21"/>
                <w:szCs w:val="21"/>
              </w:rPr>
              <w:t>8</w:t>
            </w:r>
          </w:p>
        </w:tc>
        <w:tc>
          <w:tcPr>
            <w:tcW w:w="1417" w:type="dxa"/>
            <w:tcBorders>
              <w:bottom w:val="single" w:color="auto" w:sz="4" w:space="0"/>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.20</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粉砂</w:t>
            </w:r>
            <w:r>
              <w:rPr>
                <w:rFonts w:hint="eastAsia"/>
                <w:color w:val="auto"/>
                <w:sz w:val="21"/>
                <w:szCs w:val="21"/>
                <w:lang w:eastAsia="zh-CN"/>
              </w:rPr>
              <w:t>、</w:t>
            </w:r>
            <w:r>
              <w:rPr>
                <w:rFonts w:hint="eastAsia"/>
                <w:color w:val="auto"/>
                <w:sz w:val="21"/>
                <w:szCs w:val="21"/>
              </w:rPr>
              <w:t>细砂</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稍密</w:t>
            </w:r>
          </w:p>
          <w:p>
            <w:pPr>
              <w:spacing w:line="240" w:lineRule="atLeast"/>
              <w:jc w:val="center"/>
              <w:outlineLvl w:val="2"/>
              <w:rPr>
                <w:color w:val="auto"/>
                <w:sz w:val="21"/>
                <w:szCs w:val="21"/>
              </w:rPr>
            </w:pPr>
            <w:r>
              <w:rPr>
                <w:rFonts w:hint="eastAsia"/>
                <w:color w:val="auto"/>
                <w:sz w:val="21"/>
                <w:szCs w:val="21"/>
              </w:rPr>
              <w:t>中密</w:t>
            </w:r>
          </w:p>
          <w:p>
            <w:pPr>
              <w:spacing w:line="240" w:lineRule="atLeast"/>
              <w:jc w:val="center"/>
              <w:outlineLvl w:val="2"/>
              <w:rPr>
                <w:color w:val="auto"/>
                <w:sz w:val="21"/>
                <w:szCs w:val="21"/>
              </w:rPr>
            </w:pPr>
            <w:r>
              <w:rPr>
                <w:rFonts w:hint="eastAsia"/>
                <w:color w:val="auto"/>
                <w:sz w:val="21"/>
                <w:szCs w:val="21"/>
              </w:rPr>
              <w:t>密实</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10&lt;</w:t>
            </w:r>
            <w:r>
              <w:rPr>
                <w:rFonts w:hint="eastAsia"/>
                <w:i/>
                <w:iCs/>
                <w:color w:val="auto"/>
                <w:sz w:val="21"/>
                <w:szCs w:val="21"/>
              </w:rPr>
              <w:t>N</w:t>
            </w:r>
            <w:r>
              <w:rPr>
                <w:rFonts w:hint="eastAsia"/>
                <w:color w:val="auto"/>
                <w:sz w:val="21"/>
                <w:szCs w:val="21"/>
              </w:rPr>
              <w:t>≤15</w:t>
            </w:r>
          </w:p>
          <w:p>
            <w:pPr>
              <w:spacing w:line="240" w:lineRule="atLeast"/>
              <w:jc w:val="center"/>
              <w:outlineLvl w:val="2"/>
              <w:rPr>
                <w:color w:val="auto"/>
                <w:sz w:val="21"/>
                <w:szCs w:val="21"/>
              </w:rPr>
            </w:pPr>
            <w:r>
              <w:rPr>
                <w:rFonts w:hint="eastAsia"/>
                <w:color w:val="auto"/>
                <w:sz w:val="21"/>
                <w:szCs w:val="21"/>
              </w:rPr>
              <w:t>15&lt;</w:t>
            </w:r>
            <w:r>
              <w:rPr>
                <w:rFonts w:hint="eastAsia"/>
                <w:i/>
                <w:iCs/>
                <w:color w:val="auto"/>
                <w:sz w:val="21"/>
                <w:szCs w:val="21"/>
              </w:rPr>
              <w:t>N</w:t>
            </w:r>
            <w:r>
              <w:rPr>
                <w:rFonts w:hint="eastAsia"/>
                <w:color w:val="auto"/>
                <w:sz w:val="21"/>
                <w:szCs w:val="21"/>
              </w:rPr>
              <w:t>≤30</w:t>
            </w:r>
          </w:p>
          <w:p>
            <w:pPr>
              <w:spacing w:line="240" w:lineRule="atLeast"/>
              <w:jc w:val="center"/>
              <w:outlineLvl w:val="2"/>
              <w:rPr>
                <w:color w:val="auto"/>
                <w:sz w:val="21"/>
                <w:szCs w:val="21"/>
              </w:rPr>
            </w:pPr>
            <w:r>
              <w:rPr>
                <w:rFonts w:hint="eastAsia"/>
                <w:i/>
                <w:iCs/>
                <w:color w:val="auto"/>
                <w:sz w:val="21"/>
                <w:szCs w:val="21"/>
              </w:rPr>
              <w:t>N</w:t>
            </w:r>
            <w:r>
              <w:rPr>
                <w:color w:val="auto"/>
                <w:sz w:val="21"/>
                <w:szCs w:val="21"/>
              </w:rPr>
              <w:t>&gt;</w:t>
            </w:r>
            <w:r>
              <w:rPr>
                <w:rFonts w:hint="eastAsia"/>
                <w:color w:val="auto"/>
                <w:sz w:val="21"/>
                <w:szCs w:val="21"/>
              </w:rPr>
              <w:t>30</w:t>
            </w:r>
          </w:p>
          <w:p>
            <w:pPr>
              <w:rPr>
                <w:color w:val="auto"/>
                <w:sz w:val="21"/>
                <w:szCs w:val="21"/>
              </w:rPr>
            </w:pPr>
          </w:p>
          <w:p>
            <w:pPr>
              <w:rPr>
                <w:color w:val="auto"/>
                <w:sz w:val="21"/>
                <w:szCs w:val="21"/>
              </w:rPr>
            </w:pPr>
          </w:p>
          <w:p>
            <w:pPr>
              <w:rPr>
                <w:color w:val="auto"/>
                <w:sz w:val="21"/>
                <w:szCs w:val="21"/>
              </w:rPr>
            </w:pPr>
          </w:p>
          <w:p>
            <w:pPr>
              <w:rPr>
                <w:color w:val="auto"/>
                <w:sz w:val="21"/>
                <w:szCs w:val="21"/>
              </w:rPr>
            </w:pPr>
          </w:p>
          <w:p>
            <w:pPr>
              <w:rPr>
                <w:color w:val="auto"/>
                <w:sz w:val="21"/>
                <w:szCs w:val="21"/>
              </w:rPr>
            </w:pPr>
          </w:p>
          <w:p>
            <w:pPr>
              <w:rPr>
                <w:color w:val="auto"/>
                <w:sz w:val="21"/>
                <w:szCs w:val="21"/>
              </w:rPr>
            </w:pPr>
          </w:p>
          <w:p>
            <w:pPr>
              <w:rPr>
                <w:color w:val="auto"/>
                <w:sz w:val="21"/>
                <w:szCs w:val="21"/>
              </w:rPr>
            </w:pPr>
          </w:p>
          <w:p>
            <w:pPr>
              <w:rPr>
                <w:color w:val="auto"/>
                <w:sz w:val="21"/>
                <w:szCs w:val="21"/>
              </w:rPr>
            </w:pPr>
          </w:p>
        </w:tc>
        <w:tc>
          <w:tcPr>
            <w:tcW w:w="180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2</w:t>
            </w:r>
            <w:r>
              <w:rPr>
                <w:rFonts w:hint="eastAsia"/>
                <w:color w:val="auto"/>
                <w:sz w:val="21"/>
                <w:szCs w:val="21"/>
              </w:rPr>
              <w:t>4～</w:t>
            </w:r>
            <w:r>
              <w:rPr>
                <w:color w:val="auto"/>
                <w:sz w:val="21"/>
                <w:szCs w:val="21"/>
              </w:rPr>
              <w:t>4</w:t>
            </w:r>
            <w:r>
              <w:rPr>
                <w:rFonts w:hint="eastAsia"/>
                <w:color w:val="auto"/>
                <w:sz w:val="21"/>
                <w:szCs w:val="21"/>
              </w:rPr>
              <w:t>8</w:t>
            </w:r>
          </w:p>
          <w:p>
            <w:pPr>
              <w:spacing w:line="240" w:lineRule="atLeast"/>
              <w:jc w:val="center"/>
              <w:outlineLvl w:val="2"/>
              <w:rPr>
                <w:color w:val="auto"/>
                <w:sz w:val="21"/>
                <w:szCs w:val="21"/>
              </w:rPr>
            </w:pPr>
            <w:r>
              <w:rPr>
                <w:color w:val="auto"/>
                <w:sz w:val="21"/>
                <w:szCs w:val="21"/>
              </w:rPr>
              <w:t>4</w:t>
            </w:r>
            <w:r>
              <w:rPr>
                <w:rFonts w:hint="eastAsia"/>
                <w:color w:val="auto"/>
                <w:sz w:val="21"/>
                <w:szCs w:val="21"/>
              </w:rPr>
              <w:t>8～</w:t>
            </w:r>
            <w:r>
              <w:rPr>
                <w:color w:val="auto"/>
                <w:sz w:val="21"/>
                <w:szCs w:val="21"/>
              </w:rPr>
              <w:t>6</w:t>
            </w:r>
            <w:r>
              <w:rPr>
                <w:rFonts w:hint="eastAsia"/>
                <w:color w:val="auto"/>
                <w:sz w:val="21"/>
                <w:szCs w:val="21"/>
              </w:rPr>
              <w:t>6</w:t>
            </w:r>
          </w:p>
          <w:p>
            <w:pPr>
              <w:spacing w:line="240" w:lineRule="atLeast"/>
              <w:jc w:val="center"/>
              <w:outlineLvl w:val="2"/>
              <w:rPr>
                <w:color w:val="auto"/>
                <w:sz w:val="21"/>
                <w:szCs w:val="21"/>
              </w:rPr>
            </w:pPr>
            <w:r>
              <w:rPr>
                <w:color w:val="auto"/>
                <w:sz w:val="21"/>
                <w:szCs w:val="21"/>
              </w:rPr>
              <w:t>6</w:t>
            </w:r>
            <w:r>
              <w:rPr>
                <w:rFonts w:hint="eastAsia"/>
                <w:color w:val="auto"/>
                <w:sz w:val="21"/>
                <w:szCs w:val="21"/>
              </w:rPr>
              <w:t>6～</w:t>
            </w:r>
            <w:r>
              <w:rPr>
                <w:color w:val="auto"/>
                <w:sz w:val="21"/>
                <w:szCs w:val="21"/>
              </w:rPr>
              <w:t>8</w:t>
            </w:r>
            <w:r>
              <w:rPr>
                <w:rFonts w:hint="eastAsia"/>
                <w:color w:val="auto"/>
                <w:sz w:val="21"/>
                <w:szCs w:val="21"/>
              </w:rPr>
              <w:t>8</w:t>
            </w:r>
          </w:p>
        </w:tc>
        <w:tc>
          <w:tcPr>
            <w:tcW w:w="1417" w:type="dxa"/>
            <w:tcBorders>
              <w:bottom w:val="single" w:color="auto" w:sz="4" w:space="0"/>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.00</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.20</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中砂</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中密</w:t>
            </w:r>
          </w:p>
          <w:p>
            <w:pPr>
              <w:spacing w:line="240" w:lineRule="atLeast"/>
              <w:jc w:val="center"/>
              <w:outlineLvl w:val="2"/>
              <w:rPr>
                <w:color w:val="auto"/>
                <w:sz w:val="21"/>
                <w:szCs w:val="21"/>
              </w:rPr>
            </w:pPr>
            <w:r>
              <w:rPr>
                <w:rFonts w:hint="eastAsia"/>
                <w:color w:val="auto"/>
                <w:sz w:val="21"/>
                <w:szCs w:val="21"/>
              </w:rPr>
              <w:t>密实</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15&lt;</w:t>
            </w:r>
            <w:r>
              <w:rPr>
                <w:rFonts w:hint="eastAsia"/>
                <w:i/>
                <w:iCs/>
                <w:color w:val="auto"/>
                <w:sz w:val="21"/>
                <w:szCs w:val="21"/>
              </w:rPr>
              <w:t>N</w:t>
            </w:r>
            <w:r>
              <w:rPr>
                <w:rFonts w:hint="eastAsia"/>
                <w:color w:val="auto"/>
                <w:sz w:val="21"/>
                <w:szCs w:val="21"/>
              </w:rPr>
              <w:t>≤30</w:t>
            </w:r>
          </w:p>
          <w:p>
            <w:pPr>
              <w:spacing w:line="240" w:lineRule="atLeast"/>
              <w:jc w:val="center"/>
              <w:outlineLvl w:val="2"/>
              <w:rPr>
                <w:color w:val="auto"/>
                <w:sz w:val="21"/>
                <w:szCs w:val="21"/>
              </w:rPr>
            </w:pPr>
            <w:r>
              <w:rPr>
                <w:rFonts w:hint="eastAsia"/>
                <w:i/>
                <w:iCs/>
                <w:color w:val="auto"/>
                <w:sz w:val="21"/>
                <w:szCs w:val="21"/>
              </w:rPr>
              <w:t>N</w:t>
            </w:r>
            <w:r>
              <w:rPr>
                <w:color w:val="auto"/>
                <w:sz w:val="21"/>
                <w:szCs w:val="21"/>
              </w:rPr>
              <w:t>&gt;</w:t>
            </w:r>
            <w:r>
              <w:rPr>
                <w:rFonts w:hint="eastAsia"/>
                <w:color w:val="auto"/>
                <w:sz w:val="21"/>
                <w:szCs w:val="21"/>
              </w:rPr>
              <w:t>30</w:t>
            </w:r>
          </w:p>
        </w:tc>
        <w:tc>
          <w:tcPr>
            <w:tcW w:w="180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54</w:t>
            </w:r>
            <w:r>
              <w:rPr>
                <w:rFonts w:hint="eastAsia"/>
                <w:color w:val="auto"/>
                <w:sz w:val="21"/>
                <w:szCs w:val="21"/>
              </w:rPr>
              <w:t>～</w:t>
            </w:r>
            <w:r>
              <w:rPr>
                <w:color w:val="auto"/>
                <w:sz w:val="21"/>
                <w:szCs w:val="21"/>
              </w:rPr>
              <w:t>74</w:t>
            </w:r>
          </w:p>
          <w:p>
            <w:pPr>
              <w:spacing w:line="240" w:lineRule="atLeast"/>
              <w:jc w:val="center"/>
              <w:outlineLvl w:val="2"/>
              <w:rPr>
                <w:color w:val="auto"/>
                <w:sz w:val="21"/>
                <w:szCs w:val="21"/>
              </w:rPr>
            </w:pPr>
            <w:r>
              <w:rPr>
                <w:color w:val="auto"/>
                <w:sz w:val="21"/>
                <w:szCs w:val="21"/>
              </w:rPr>
              <w:t>74</w:t>
            </w:r>
            <w:r>
              <w:rPr>
                <w:rFonts w:hint="eastAsia"/>
                <w:color w:val="auto"/>
                <w:sz w:val="21"/>
                <w:szCs w:val="21"/>
              </w:rPr>
              <w:t>～</w:t>
            </w:r>
            <w:r>
              <w:rPr>
                <w:color w:val="auto"/>
                <w:sz w:val="21"/>
                <w:szCs w:val="21"/>
              </w:rPr>
              <w:t>95</w:t>
            </w:r>
          </w:p>
        </w:tc>
        <w:tc>
          <w:tcPr>
            <w:tcW w:w="1417" w:type="dxa"/>
            <w:tcBorders>
              <w:bottom w:val="single" w:color="auto" w:sz="4" w:space="0"/>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.20</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粗砂</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中密</w:t>
            </w:r>
          </w:p>
          <w:p>
            <w:pPr>
              <w:spacing w:line="240" w:lineRule="atLeast"/>
              <w:jc w:val="center"/>
              <w:outlineLvl w:val="2"/>
              <w:rPr>
                <w:color w:val="auto"/>
                <w:sz w:val="21"/>
                <w:szCs w:val="21"/>
              </w:rPr>
            </w:pPr>
            <w:r>
              <w:rPr>
                <w:rFonts w:hint="eastAsia"/>
                <w:color w:val="auto"/>
                <w:sz w:val="21"/>
                <w:szCs w:val="21"/>
              </w:rPr>
              <w:t>密实</w:t>
            </w:r>
          </w:p>
        </w:tc>
        <w:tc>
          <w:tcPr>
            <w:tcW w:w="1478" w:type="dxa"/>
            <w:tcBorders>
              <w:bottom w:val="single" w:color="auto" w:sz="4" w:space="0"/>
            </w:tcBorders>
            <w:vAlign w:val="center"/>
          </w:tcPr>
          <w:p>
            <w:pPr>
              <w:spacing w:line="240" w:lineRule="atLeast"/>
              <w:jc w:val="center"/>
              <w:outlineLvl w:val="2"/>
              <w:rPr>
                <w:color w:val="auto"/>
                <w:sz w:val="21"/>
                <w:szCs w:val="21"/>
              </w:rPr>
            </w:pPr>
            <w:r>
              <w:rPr>
                <w:rFonts w:hint="eastAsia"/>
                <w:color w:val="auto"/>
                <w:sz w:val="21"/>
                <w:szCs w:val="21"/>
              </w:rPr>
              <w:t>15&lt;</w:t>
            </w:r>
            <w:r>
              <w:rPr>
                <w:rFonts w:hint="eastAsia"/>
                <w:i/>
                <w:iCs/>
                <w:color w:val="auto"/>
                <w:sz w:val="21"/>
                <w:szCs w:val="21"/>
              </w:rPr>
              <w:t>N</w:t>
            </w:r>
            <w:r>
              <w:rPr>
                <w:rFonts w:hint="eastAsia"/>
                <w:color w:val="auto"/>
                <w:sz w:val="21"/>
                <w:szCs w:val="21"/>
              </w:rPr>
              <w:t>≤30</w:t>
            </w:r>
          </w:p>
          <w:p>
            <w:pPr>
              <w:spacing w:line="240" w:lineRule="atLeast"/>
              <w:jc w:val="center"/>
              <w:outlineLvl w:val="2"/>
              <w:rPr>
                <w:color w:val="auto"/>
                <w:sz w:val="21"/>
                <w:szCs w:val="21"/>
              </w:rPr>
            </w:pPr>
            <w:r>
              <w:rPr>
                <w:rFonts w:hint="eastAsia"/>
                <w:i/>
                <w:iCs/>
                <w:color w:val="auto"/>
                <w:sz w:val="21"/>
                <w:szCs w:val="21"/>
              </w:rPr>
              <w:t>N</w:t>
            </w:r>
            <w:r>
              <w:rPr>
                <w:color w:val="auto"/>
                <w:sz w:val="21"/>
                <w:szCs w:val="21"/>
              </w:rPr>
              <w:t>&gt;</w:t>
            </w:r>
            <w:r>
              <w:rPr>
                <w:rFonts w:hint="eastAsia"/>
                <w:color w:val="auto"/>
                <w:sz w:val="21"/>
                <w:szCs w:val="21"/>
              </w:rPr>
              <w:t>30</w:t>
            </w:r>
          </w:p>
        </w:tc>
        <w:tc>
          <w:tcPr>
            <w:tcW w:w="1807" w:type="dxa"/>
            <w:tcBorders>
              <w:bottom w:val="single" w:color="auto" w:sz="4" w:space="0"/>
            </w:tcBorders>
            <w:vAlign w:val="center"/>
          </w:tcPr>
          <w:p>
            <w:pPr>
              <w:spacing w:line="240" w:lineRule="atLeast"/>
              <w:jc w:val="center"/>
              <w:outlineLvl w:val="2"/>
              <w:rPr>
                <w:color w:val="auto"/>
                <w:sz w:val="21"/>
                <w:szCs w:val="21"/>
              </w:rPr>
            </w:pPr>
            <w:r>
              <w:rPr>
                <w:color w:val="auto"/>
                <w:sz w:val="21"/>
                <w:szCs w:val="21"/>
              </w:rPr>
              <w:t>74</w:t>
            </w:r>
            <w:r>
              <w:rPr>
                <w:rFonts w:hint="eastAsia"/>
                <w:color w:val="auto"/>
                <w:sz w:val="21"/>
                <w:szCs w:val="21"/>
              </w:rPr>
              <w:t>～</w:t>
            </w:r>
            <w:r>
              <w:rPr>
                <w:color w:val="auto"/>
                <w:sz w:val="21"/>
                <w:szCs w:val="21"/>
              </w:rPr>
              <w:t>95</w:t>
            </w:r>
          </w:p>
          <w:p>
            <w:pPr>
              <w:spacing w:line="240" w:lineRule="atLeast"/>
              <w:jc w:val="center"/>
              <w:outlineLvl w:val="2"/>
              <w:rPr>
                <w:color w:val="auto"/>
                <w:sz w:val="21"/>
                <w:szCs w:val="21"/>
              </w:rPr>
            </w:pPr>
            <w:r>
              <w:rPr>
                <w:color w:val="auto"/>
                <w:sz w:val="21"/>
                <w:szCs w:val="21"/>
              </w:rPr>
              <w:t>95</w:t>
            </w:r>
            <w:r>
              <w:rPr>
                <w:rFonts w:hint="eastAsia"/>
                <w:color w:val="auto"/>
                <w:sz w:val="21"/>
                <w:szCs w:val="21"/>
              </w:rPr>
              <w:t>～</w:t>
            </w:r>
            <w:r>
              <w:rPr>
                <w:color w:val="auto"/>
                <w:sz w:val="21"/>
                <w:szCs w:val="21"/>
              </w:rPr>
              <w:t>116</w:t>
            </w:r>
          </w:p>
        </w:tc>
        <w:tc>
          <w:tcPr>
            <w:tcW w:w="1417" w:type="dxa"/>
            <w:tcBorders>
              <w:bottom w:val="single" w:color="auto" w:sz="4" w:space="0"/>
            </w:tcBorders>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.55</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砾砂</w:t>
            </w:r>
          </w:p>
        </w:tc>
        <w:tc>
          <w:tcPr>
            <w:tcW w:w="1478" w:type="dxa"/>
            <w:vAlign w:val="center"/>
          </w:tcPr>
          <w:p>
            <w:pPr>
              <w:spacing w:line="240" w:lineRule="atLeast"/>
              <w:jc w:val="center"/>
              <w:outlineLvl w:val="2"/>
              <w:rPr>
                <w:color w:val="auto"/>
                <w:sz w:val="21"/>
                <w:szCs w:val="21"/>
              </w:rPr>
            </w:pPr>
            <w:r>
              <w:rPr>
                <w:rFonts w:hint="eastAsia"/>
                <w:color w:val="auto"/>
                <w:sz w:val="21"/>
                <w:szCs w:val="21"/>
              </w:rPr>
              <w:t>稍密</w:t>
            </w:r>
          </w:p>
          <w:p>
            <w:pPr>
              <w:spacing w:line="240" w:lineRule="atLeast"/>
              <w:jc w:val="center"/>
              <w:outlineLvl w:val="2"/>
              <w:rPr>
                <w:rFonts w:eastAsia="宋体"/>
                <w:color w:val="auto"/>
                <w:sz w:val="21"/>
                <w:szCs w:val="21"/>
                <w:lang w:eastAsia="zh-CN"/>
              </w:rPr>
            </w:pPr>
            <w:r>
              <w:rPr>
                <w:rFonts w:hint="eastAsia"/>
                <w:color w:val="auto"/>
                <w:sz w:val="21"/>
                <w:szCs w:val="21"/>
              </w:rPr>
              <w:t>中密</w:t>
            </w:r>
            <w:r>
              <w:rPr>
                <w:rFonts w:hint="eastAsia" w:eastAsia="宋体"/>
                <w:color w:val="auto"/>
                <w:sz w:val="21"/>
                <w:szCs w:val="21"/>
                <w:lang w:eastAsia="zh-CN"/>
              </w:rPr>
              <w:t>（</w:t>
            </w:r>
            <w:r>
              <w:rPr>
                <w:rFonts w:hint="eastAsia"/>
                <w:color w:val="auto"/>
                <w:sz w:val="21"/>
                <w:szCs w:val="21"/>
              </w:rPr>
              <w:t>密实</w:t>
            </w:r>
            <w:r>
              <w:rPr>
                <w:rFonts w:hint="eastAsia" w:eastAsia="宋体"/>
                <w:color w:val="auto"/>
                <w:sz w:val="21"/>
                <w:szCs w:val="21"/>
                <w:lang w:eastAsia="zh-CN"/>
              </w:rPr>
              <w:t>）</w:t>
            </w:r>
          </w:p>
        </w:tc>
        <w:tc>
          <w:tcPr>
            <w:tcW w:w="1478" w:type="dxa"/>
            <w:vAlign w:val="center"/>
          </w:tcPr>
          <w:p>
            <w:pPr>
              <w:spacing w:line="240" w:lineRule="atLeast"/>
              <w:jc w:val="center"/>
              <w:outlineLvl w:val="2"/>
              <w:rPr>
                <w:color w:val="auto"/>
                <w:sz w:val="21"/>
                <w:szCs w:val="21"/>
              </w:rPr>
            </w:pPr>
            <w:r>
              <w:rPr>
                <w:rFonts w:hint="eastAsia"/>
                <w:color w:val="auto"/>
                <w:sz w:val="21"/>
                <w:szCs w:val="21"/>
              </w:rPr>
              <w:t>5&lt;</w:t>
            </w:r>
            <w:r>
              <w:rPr>
                <w:rFonts w:hint="eastAsia"/>
                <w:i/>
                <w:iCs/>
                <w:color w:val="auto"/>
                <w:sz w:val="21"/>
                <w:szCs w:val="21"/>
              </w:rPr>
              <w:t>N</w:t>
            </w:r>
            <w:r>
              <w:rPr>
                <w:rFonts w:hint="eastAsia"/>
                <w:color w:val="auto"/>
                <w:sz w:val="21"/>
                <w:szCs w:val="21"/>
                <w:vertAlign w:val="subscript"/>
              </w:rPr>
              <w:t>63.5</w:t>
            </w:r>
            <w:r>
              <w:rPr>
                <w:rFonts w:hint="eastAsia"/>
                <w:color w:val="auto"/>
                <w:sz w:val="21"/>
                <w:szCs w:val="21"/>
              </w:rPr>
              <w:t>≤15</w:t>
            </w:r>
          </w:p>
          <w:p>
            <w:pPr>
              <w:spacing w:line="240" w:lineRule="atLeast"/>
              <w:ind w:left="355" w:leftChars="148"/>
              <w:outlineLvl w:val="2"/>
              <w:rPr>
                <w:color w:val="auto"/>
                <w:sz w:val="21"/>
                <w:szCs w:val="21"/>
              </w:rPr>
            </w:pPr>
            <w:r>
              <w:rPr>
                <w:rFonts w:hint="eastAsia"/>
                <w:i/>
                <w:iCs/>
                <w:color w:val="auto"/>
                <w:sz w:val="21"/>
                <w:szCs w:val="21"/>
              </w:rPr>
              <w:t>N</w:t>
            </w:r>
            <w:r>
              <w:rPr>
                <w:rFonts w:hint="eastAsia"/>
                <w:color w:val="auto"/>
                <w:sz w:val="21"/>
                <w:szCs w:val="21"/>
                <w:vertAlign w:val="subscript"/>
              </w:rPr>
              <w:t>63.5</w:t>
            </w:r>
            <w:r>
              <w:rPr>
                <w:color w:val="auto"/>
                <w:sz w:val="21"/>
                <w:szCs w:val="21"/>
              </w:rPr>
              <w:t>&gt;</w:t>
            </w:r>
            <w:r>
              <w:rPr>
                <w:rFonts w:hint="eastAsia"/>
                <w:color w:val="auto"/>
                <w:sz w:val="21"/>
                <w:szCs w:val="21"/>
              </w:rPr>
              <w:t>15</w:t>
            </w:r>
          </w:p>
        </w:tc>
        <w:tc>
          <w:tcPr>
            <w:tcW w:w="1807" w:type="dxa"/>
            <w:vAlign w:val="center"/>
          </w:tcPr>
          <w:p>
            <w:pPr>
              <w:spacing w:line="240" w:lineRule="atLeast"/>
              <w:jc w:val="center"/>
              <w:outlineLvl w:val="2"/>
              <w:rPr>
                <w:color w:val="auto"/>
                <w:sz w:val="21"/>
                <w:szCs w:val="21"/>
              </w:rPr>
            </w:pPr>
            <w:r>
              <w:rPr>
                <w:rFonts w:hint="eastAsia"/>
                <w:color w:val="auto"/>
                <w:sz w:val="21"/>
                <w:szCs w:val="21"/>
              </w:rPr>
              <w:t>70～</w:t>
            </w:r>
            <w:r>
              <w:rPr>
                <w:color w:val="auto"/>
                <w:sz w:val="21"/>
                <w:szCs w:val="21"/>
              </w:rPr>
              <w:t>1</w:t>
            </w:r>
            <w:r>
              <w:rPr>
                <w:rFonts w:hint="eastAsia"/>
                <w:color w:val="auto"/>
                <w:sz w:val="21"/>
                <w:szCs w:val="21"/>
              </w:rPr>
              <w:t>10</w:t>
            </w:r>
          </w:p>
          <w:p>
            <w:pPr>
              <w:spacing w:line="240" w:lineRule="atLeast"/>
              <w:jc w:val="center"/>
              <w:outlineLvl w:val="2"/>
              <w:rPr>
                <w:color w:val="auto"/>
                <w:sz w:val="21"/>
                <w:szCs w:val="21"/>
              </w:rPr>
            </w:pPr>
            <w:r>
              <w:rPr>
                <w:color w:val="auto"/>
                <w:sz w:val="21"/>
                <w:szCs w:val="21"/>
              </w:rPr>
              <w:t>116</w:t>
            </w:r>
            <w:r>
              <w:rPr>
                <w:rFonts w:hint="eastAsia"/>
                <w:color w:val="auto"/>
                <w:sz w:val="21"/>
                <w:szCs w:val="21"/>
              </w:rPr>
              <w:t>～</w:t>
            </w:r>
            <w:r>
              <w:rPr>
                <w:color w:val="auto"/>
                <w:sz w:val="21"/>
                <w:szCs w:val="21"/>
              </w:rPr>
              <w:t>138</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.55</w:t>
            </w:r>
          </w:p>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圆砾、角砾</w:t>
            </w:r>
          </w:p>
        </w:tc>
        <w:tc>
          <w:tcPr>
            <w:tcW w:w="1478" w:type="dxa"/>
          </w:tcPr>
          <w:p>
            <w:pPr>
              <w:spacing w:line="240" w:lineRule="atLeast"/>
              <w:jc w:val="center"/>
              <w:outlineLvl w:val="2"/>
              <w:rPr>
                <w:color w:val="auto"/>
                <w:sz w:val="21"/>
                <w:szCs w:val="21"/>
              </w:rPr>
            </w:pPr>
            <w:r>
              <w:rPr>
                <w:rFonts w:hint="eastAsia"/>
                <w:color w:val="auto"/>
                <w:sz w:val="21"/>
                <w:szCs w:val="21"/>
              </w:rPr>
              <w:t>中密、密实</w:t>
            </w:r>
          </w:p>
        </w:tc>
        <w:tc>
          <w:tcPr>
            <w:tcW w:w="1478" w:type="dxa"/>
            <w:vAlign w:val="center"/>
          </w:tcPr>
          <w:p>
            <w:pPr>
              <w:spacing w:line="240" w:lineRule="atLeast"/>
              <w:jc w:val="center"/>
              <w:outlineLvl w:val="2"/>
              <w:rPr>
                <w:color w:val="auto"/>
                <w:sz w:val="21"/>
                <w:szCs w:val="21"/>
              </w:rPr>
            </w:pPr>
            <w:r>
              <w:rPr>
                <w:rFonts w:hint="eastAsia"/>
                <w:i/>
                <w:iCs/>
                <w:color w:val="auto"/>
                <w:sz w:val="21"/>
                <w:szCs w:val="21"/>
              </w:rPr>
              <w:t>N</w:t>
            </w:r>
            <w:r>
              <w:rPr>
                <w:rFonts w:hint="eastAsia"/>
                <w:color w:val="auto"/>
                <w:sz w:val="21"/>
                <w:szCs w:val="21"/>
                <w:vertAlign w:val="subscript"/>
              </w:rPr>
              <w:t>63.5</w:t>
            </w:r>
            <w:r>
              <w:rPr>
                <w:color w:val="auto"/>
                <w:sz w:val="21"/>
                <w:szCs w:val="21"/>
              </w:rPr>
              <w:t>&gt;</w:t>
            </w:r>
            <w:r>
              <w:rPr>
                <w:rFonts w:hint="eastAsia"/>
                <w:color w:val="auto"/>
                <w:sz w:val="21"/>
                <w:szCs w:val="21"/>
              </w:rPr>
              <w:t>10</w:t>
            </w:r>
          </w:p>
        </w:tc>
        <w:tc>
          <w:tcPr>
            <w:tcW w:w="1807" w:type="dxa"/>
            <w:vAlign w:val="center"/>
          </w:tcPr>
          <w:p>
            <w:pPr>
              <w:spacing w:line="240" w:lineRule="atLeast"/>
              <w:jc w:val="center"/>
              <w:outlineLvl w:val="2"/>
              <w:rPr>
                <w:color w:val="auto"/>
                <w:sz w:val="21"/>
                <w:szCs w:val="21"/>
              </w:rPr>
            </w:pPr>
            <w:r>
              <w:rPr>
                <w:color w:val="auto"/>
                <w:sz w:val="21"/>
                <w:szCs w:val="21"/>
              </w:rPr>
              <w:t>1</w:t>
            </w:r>
            <w:r>
              <w:rPr>
                <w:rFonts w:hint="eastAsia"/>
                <w:color w:val="auto"/>
                <w:sz w:val="21"/>
                <w:szCs w:val="21"/>
              </w:rPr>
              <w:t>60～200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碎石、卵石</w:t>
            </w:r>
          </w:p>
        </w:tc>
        <w:tc>
          <w:tcPr>
            <w:tcW w:w="1478" w:type="dxa"/>
          </w:tcPr>
          <w:p>
            <w:pPr>
              <w:spacing w:line="240" w:lineRule="atLeast"/>
              <w:jc w:val="center"/>
              <w:outlineLvl w:val="2"/>
              <w:rPr>
                <w:color w:val="auto"/>
                <w:sz w:val="21"/>
                <w:szCs w:val="21"/>
              </w:rPr>
            </w:pPr>
            <w:r>
              <w:rPr>
                <w:rFonts w:hint="eastAsia"/>
                <w:color w:val="auto"/>
                <w:sz w:val="21"/>
                <w:szCs w:val="21"/>
              </w:rPr>
              <w:t>中密、密实</w:t>
            </w:r>
          </w:p>
        </w:tc>
        <w:tc>
          <w:tcPr>
            <w:tcW w:w="1478" w:type="dxa"/>
            <w:vAlign w:val="center"/>
          </w:tcPr>
          <w:p>
            <w:pPr>
              <w:spacing w:line="240" w:lineRule="atLeast"/>
              <w:jc w:val="center"/>
              <w:outlineLvl w:val="2"/>
              <w:rPr>
                <w:color w:val="auto"/>
                <w:sz w:val="21"/>
                <w:szCs w:val="21"/>
              </w:rPr>
            </w:pPr>
            <w:r>
              <w:rPr>
                <w:rFonts w:hint="eastAsia"/>
                <w:i/>
                <w:iCs/>
                <w:color w:val="auto"/>
                <w:sz w:val="21"/>
                <w:szCs w:val="21"/>
              </w:rPr>
              <w:t>N</w:t>
            </w:r>
            <w:r>
              <w:rPr>
                <w:rFonts w:hint="eastAsia"/>
                <w:color w:val="auto"/>
                <w:sz w:val="21"/>
                <w:szCs w:val="21"/>
                <w:vertAlign w:val="subscript"/>
              </w:rPr>
              <w:t>63.5</w:t>
            </w:r>
            <w:r>
              <w:rPr>
                <w:color w:val="auto"/>
                <w:sz w:val="21"/>
                <w:szCs w:val="21"/>
              </w:rPr>
              <w:t>&gt;</w:t>
            </w:r>
            <w:r>
              <w:rPr>
                <w:rFonts w:hint="eastAsia"/>
                <w:color w:val="auto"/>
                <w:sz w:val="21"/>
                <w:szCs w:val="21"/>
              </w:rPr>
              <w:t>10</w:t>
            </w:r>
          </w:p>
        </w:tc>
        <w:tc>
          <w:tcPr>
            <w:tcW w:w="1807" w:type="dxa"/>
            <w:vAlign w:val="center"/>
          </w:tcPr>
          <w:p>
            <w:pPr>
              <w:spacing w:line="240" w:lineRule="atLeast"/>
              <w:jc w:val="center"/>
              <w:outlineLvl w:val="2"/>
              <w:rPr>
                <w:color w:val="auto"/>
                <w:sz w:val="21"/>
                <w:szCs w:val="21"/>
              </w:rPr>
            </w:pPr>
            <w:r>
              <w:rPr>
                <w:rFonts w:hint="eastAsia"/>
                <w:color w:val="auto"/>
                <w:sz w:val="21"/>
                <w:szCs w:val="21"/>
              </w:rPr>
              <w:t>200～300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38" w:type="dxa"/>
            <w:vAlign w:val="center"/>
          </w:tcPr>
          <w:p>
            <w:pPr>
              <w:spacing w:line="240" w:lineRule="atLeast"/>
              <w:jc w:val="center"/>
              <w:outlineLvl w:val="2"/>
              <w:rPr>
                <w:color w:val="auto"/>
                <w:sz w:val="21"/>
                <w:szCs w:val="21"/>
              </w:rPr>
            </w:pPr>
            <w:r>
              <w:rPr>
                <w:rFonts w:hint="eastAsia"/>
                <w:color w:val="auto"/>
                <w:sz w:val="21"/>
                <w:szCs w:val="21"/>
              </w:rPr>
              <w:t>全风化软质岩</w:t>
            </w:r>
          </w:p>
        </w:tc>
        <w:tc>
          <w:tcPr>
            <w:tcW w:w="1478" w:type="dxa"/>
          </w:tcPr>
          <w:p>
            <w:pPr>
              <w:spacing w:line="240" w:lineRule="atLeast"/>
              <w:jc w:val="center"/>
              <w:outlineLvl w:val="2"/>
              <w:rPr>
                <w:color w:val="auto"/>
                <w:sz w:val="21"/>
                <w:szCs w:val="21"/>
              </w:rPr>
            </w:pPr>
          </w:p>
        </w:tc>
        <w:tc>
          <w:tcPr>
            <w:tcW w:w="1478" w:type="dxa"/>
            <w:vAlign w:val="center"/>
          </w:tcPr>
          <w:p>
            <w:pPr>
              <w:spacing w:line="240" w:lineRule="atLeast"/>
              <w:jc w:val="center"/>
              <w:outlineLvl w:val="2"/>
              <w:rPr>
                <w:color w:val="auto"/>
                <w:sz w:val="21"/>
                <w:szCs w:val="21"/>
              </w:rPr>
            </w:pPr>
            <w:r>
              <w:rPr>
                <w:rFonts w:hint="eastAsia"/>
                <w:color w:val="auto"/>
                <w:sz w:val="21"/>
                <w:szCs w:val="21"/>
              </w:rPr>
              <w:t>30&lt;</w:t>
            </w:r>
            <w:r>
              <w:rPr>
                <w:rFonts w:hint="eastAsia"/>
                <w:i/>
                <w:iCs/>
                <w:color w:val="auto"/>
                <w:sz w:val="21"/>
                <w:szCs w:val="21"/>
              </w:rPr>
              <w:t>N</w:t>
            </w:r>
            <w:r>
              <w:rPr>
                <w:rFonts w:hint="eastAsia"/>
                <w:color w:val="auto"/>
                <w:sz w:val="21"/>
                <w:szCs w:val="21"/>
              </w:rPr>
              <w:t>≤50</w:t>
            </w:r>
          </w:p>
        </w:tc>
        <w:tc>
          <w:tcPr>
            <w:tcW w:w="1807" w:type="dxa"/>
            <w:vAlign w:val="center"/>
          </w:tcPr>
          <w:p>
            <w:pPr>
              <w:spacing w:line="240" w:lineRule="atLeast"/>
              <w:jc w:val="center"/>
              <w:outlineLvl w:val="2"/>
              <w:rPr>
                <w:color w:val="auto"/>
                <w:sz w:val="21"/>
                <w:szCs w:val="21"/>
              </w:rPr>
            </w:pPr>
            <w:r>
              <w:rPr>
                <w:rFonts w:hint="eastAsia"/>
                <w:color w:val="auto"/>
                <w:sz w:val="21"/>
                <w:szCs w:val="21"/>
              </w:rPr>
              <w:t>100～120</w:t>
            </w:r>
          </w:p>
        </w:tc>
        <w:tc>
          <w:tcPr>
            <w:tcW w:w="1417" w:type="dxa"/>
            <w:vAlign w:val="center"/>
          </w:tcPr>
          <w:p>
            <w:pPr>
              <w:spacing w:line="240" w:lineRule="atLeast"/>
              <w:jc w:val="center"/>
              <w:outlineLvl w:val="2"/>
              <w:rPr>
                <w:rFonts w:eastAsiaTheme="minorEastAsia"/>
                <w:color w:val="auto"/>
                <w:sz w:val="21"/>
                <w:szCs w:val="21"/>
                <w:lang w:eastAsia="zh-CN"/>
              </w:rPr>
            </w:pPr>
            <w:r>
              <w:rPr>
                <w:rFonts w:hint="eastAsia" w:eastAsiaTheme="minorEastAsia"/>
                <w:color w:val="auto"/>
                <w:sz w:val="21"/>
                <w:szCs w:val="21"/>
                <w:lang w:eastAsia="zh-CN"/>
              </w:rPr>
              <w:t>1</w:t>
            </w:r>
            <w:r>
              <w:rPr>
                <w:rFonts w:eastAsiaTheme="minorEastAsia"/>
                <w:color w:val="auto"/>
                <w:sz w:val="21"/>
                <w:szCs w:val="21"/>
                <w:lang w:eastAsia="zh-CN"/>
              </w:rPr>
              <w:t>.50</w:t>
            </w:r>
          </w:p>
        </w:tc>
      </w:tr>
    </w:tbl>
    <w:p>
      <w:pPr>
        <w:spacing w:line="240" w:lineRule="auto"/>
        <w:ind w:firstLine="210" w:firstLineChars="100"/>
        <w:outlineLvl w:val="2"/>
        <w:rPr>
          <w:color w:val="auto"/>
          <w:sz w:val="21"/>
          <w:szCs w:val="21"/>
          <w:lang w:eastAsia="zh-CN"/>
        </w:rPr>
      </w:pPr>
      <w:r>
        <w:rPr>
          <w:rFonts w:hint="eastAsia"/>
          <w:color w:val="auto"/>
          <w:sz w:val="21"/>
          <w:szCs w:val="21"/>
          <w:lang w:eastAsia="zh-CN"/>
        </w:rPr>
        <w:t>注：</w:t>
      </w:r>
      <w:r>
        <w:rPr>
          <w:color w:val="auto"/>
          <w:sz w:val="21"/>
          <w:szCs w:val="21"/>
          <w:lang w:eastAsia="zh-CN"/>
        </w:rPr>
        <w:t xml:space="preserve">1 </w:t>
      </w:r>
      <w:r>
        <w:rPr>
          <w:rFonts w:hint="eastAsia"/>
          <w:color w:val="auto"/>
          <w:sz w:val="21"/>
          <w:szCs w:val="21"/>
          <w:lang w:eastAsia="zh-CN"/>
        </w:rPr>
        <w:t>对于尚未完成自重固结的填土和以生活垃圾为主的杂填土，不计算其侧阻力；</w:t>
      </w:r>
      <w:r>
        <w:rPr>
          <w:color w:val="auto"/>
          <w:sz w:val="21"/>
          <w:szCs w:val="21"/>
          <w:lang w:eastAsia="zh-CN"/>
        </w:rPr>
        <w:t xml:space="preserve"> </w:t>
      </w:r>
    </w:p>
    <w:p>
      <w:pPr>
        <w:spacing w:line="240" w:lineRule="auto"/>
        <w:outlineLvl w:val="2"/>
        <w:rPr>
          <w:color w:val="auto"/>
          <w:sz w:val="21"/>
          <w:szCs w:val="21"/>
          <w:lang w:eastAsia="zh-CN"/>
        </w:rPr>
      </w:pPr>
      <w:r>
        <w:rPr>
          <w:color w:val="auto"/>
          <w:sz w:val="21"/>
          <w:szCs w:val="21"/>
          <w:lang w:eastAsia="zh-CN"/>
        </w:rPr>
        <w:t xml:space="preserve">   </w:t>
      </w:r>
      <w:r>
        <w:rPr>
          <w:rFonts w:eastAsia="宋体"/>
          <w:color w:val="auto"/>
          <w:sz w:val="21"/>
          <w:szCs w:val="21"/>
          <w:lang w:eastAsia="zh-CN"/>
        </w:rPr>
        <w:t xml:space="preserve">        </w:t>
      </w:r>
      <w:r>
        <w:rPr>
          <w:color w:val="auto"/>
          <w:sz w:val="21"/>
          <w:szCs w:val="21"/>
          <w:lang w:eastAsia="zh-CN"/>
        </w:rPr>
        <w:t xml:space="preserve"> 2  </w:t>
      </w:r>
      <w:r>
        <w:rPr>
          <w:i/>
          <w:iCs/>
          <w:color w:val="auto"/>
          <w:sz w:val="21"/>
          <w:szCs w:val="21"/>
          <w:lang w:eastAsia="zh-CN"/>
        </w:rPr>
        <w:t>a</w:t>
      </w:r>
      <w:r>
        <w:rPr>
          <w:color w:val="auto"/>
          <w:sz w:val="21"/>
          <w:szCs w:val="21"/>
          <w:vertAlign w:val="subscript"/>
          <w:lang w:eastAsia="zh-CN"/>
        </w:rPr>
        <w:t>w</w:t>
      </w:r>
      <w:r>
        <w:rPr>
          <w:rFonts w:hint="eastAsia"/>
          <w:color w:val="auto"/>
          <w:sz w:val="21"/>
          <w:szCs w:val="21"/>
          <w:lang w:eastAsia="zh-CN"/>
        </w:rPr>
        <w:t>为含水比，</w:t>
      </w:r>
      <w:r>
        <w:rPr>
          <w:i/>
          <w:iCs/>
          <w:color w:val="auto"/>
          <w:sz w:val="21"/>
          <w:szCs w:val="21"/>
          <w:lang w:eastAsia="zh-CN"/>
        </w:rPr>
        <w:t>a</w:t>
      </w:r>
      <w:r>
        <w:rPr>
          <w:color w:val="auto"/>
          <w:sz w:val="21"/>
          <w:szCs w:val="21"/>
          <w:vertAlign w:val="subscript"/>
          <w:lang w:eastAsia="zh-CN"/>
        </w:rPr>
        <w:t>w</w:t>
      </w:r>
      <w:r>
        <w:rPr>
          <w:color w:val="auto"/>
          <w:sz w:val="21"/>
          <w:szCs w:val="21"/>
          <w:lang w:eastAsia="zh-CN"/>
        </w:rPr>
        <w:t>=</w:t>
      </w:r>
      <w:r>
        <w:rPr>
          <w:i/>
          <w:iCs/>
          <w:color w:val="auto"/>
          <w:sz w:val="21"/>
          <w:szCs w:val="21"/>
          <w:lang w:eastAsia="zh-CN"/>
        </w:rPr>
        <w:t>w/w</w:t>
      </w:r>
      <w:r>
        <w:rPr>
          <w:i/>
          <w:iCs/>
          <w:color w:val="auto"/>
          <w:sz w:val="21"/>
          <w:szCs w:val="21"/>
          <w:vertAlign w:val="subscript"/>
          <w:lang w:eastAsia="zh-CN"/>
        </w:rPr>
        <w:t xml:space="preserve">l </w:t>
      </w:r>
      <w:r>
        <w:rPr>
          <w:rFonts w:hint="eastAsia"/>
          <w:color w:val="auto"/>
          <w:sz w:val="21"/>
          <w:szCs w:val="21"/>
          <w:lang w:eastAsia="zh-CN"/>
        </w:rPr>
        <w:t>，</w:t>
      </w:r>
      <w:r>
        <w:rPr>
          <w:i/>
          <w:iCs/>
          <w:color w:val="auto"/>
          <w:sz w:val="21"/>
          <w:szCs w:val="21"/>
          <w:lang w:eastAsia="zh-CN"/>
        </w:rPr>
        <w:t>w</w:t>
      </w:r>
      <w:r>
        <w:rPr>
          <w:rFonts w:hint="eastAsia"/>
          <w:color w:val="auto"/>
          <w:sz w:val="21"/>
          <w:szCs w:val="21"/>
          <w:lang w:eastAsia="zh-CN"/>
        </w:rPr>
        <w:t>为土的天然含水量，</w:t>
      </w:r>
      <w:r>
        <w:rPr>
          <w:i/>
          <w:iCs/>
          <w:color w:val="auto"/>
          <w:sz w:val="21"/>
          <w:szCs w:val="21"/>
          <w:lang w:eastAsia="zh-CN"/>
        </w:rPr>
        <w:t>w</w:t>
      </w:r>
      <w:r>
        <w:rPr>
          <w:i/>
          <w:iCs/>
          <w:color w:val="auto"/>
          <w:sz w:val="21"/>
          <w:szCs w:val="21"/>
          <w:vertAlign w:val="subscript"/>
          <w:lang w:eastAsia="zh-CN"/>
        </w:rPr>
        <w:t>l</w:t>
      </w:r>
      <w:r>
        <w:rPr>
          <w:rFonts w:hint="eastAsia"/>
          <w:color w:val="auto"/>
          <w:sz w:val="21"/>
          <w:szCs w:val="21"/>
          <w:lang w:eastAsia="zh-CN"/>
        </w:rPr>
        <w:t>为土的液限；</w:t>
      </w:r>
    </w:p>
    <w:p>
      <w:pPr>
        <w:spacing w:line="240" w:lineRule="auto"/>
        <w:outlineLvl w:val="2"/>
        <w:rPr>
          <w:color w:val="auto"/>
          <w:sz w:val="21"/>
          <w:szCs w:val="21"/>
          <w:lang w:eastAsia="zh-CN"/>
        </w:rPr>
      </w:pPr>
      <w:r>
        <w:rPr>
          <w:color w:val="auto"/>
          <w:sz w:val="21"/>
          <w:szCs w:val="21"/>
          <w:lang w:eastAsia="zh-CN"/>
        </w:rPr>
        <w:t xml:space="preserve">   </w:t>
      </w:r>
      <w:r>
        <w:rPr>
          <w:rFonts w:eastAsia="宋体"/>
          <w:color w:val="auto"/>
          <w:sz w:val="21"/>
          <w:szCs w:val="21"/>
          <w:lang w:eastAsia="zh-CN"/>
        </w:rPr>
        <w:t xml:space="preserve">        </w:t>
      </w:r>
      <w:r>
        <w:rPr>
          <w:color w:val="auto"/>
          <w:sz w:val="21"/>
          <w:szCs w:val="21"/>
          <w:lang w:eastAsia="zh-CN"/>
        </w:rPr>
        <w:t xml:space="preserve"> 3  </w:t>
      </w:r>
      <w:r>
        <w:rPr>
          <w:i/>
          <w:iCs/>
          <w:color w:val="auto"/>
          <w:sz w:val="21"/>
          <w:szCs w:val="21"/>
          <w:lang w:eastAsia="zh-CN"/>
        </w:rPr>
        <w:t>N</w:t>
      </w:r>
      <w:r>
        <w:rPr>
          <w:rFonts w:hint="eastAsia"/>
          <w:color w:val="auto"/>
          <w:sz w:val="21"/>
          <w:szCs w:val="21"/>
          <w:lang w:eastAsia="zh-CN"/>
        </w:rPr>
        <w:t>为标准贯入击数；</w:t>
      </w:r>
      <w:r>
        <w:rPr>
          <w:i/>
          <w:iCs/>
          <w:color w:val="auto"/>
          <w:sz w:val="21"/>
          <w:szCs w:val="21"/>
          <w:lang w:eastAsia="zh-CN"/>
        </w:rPr>
        <w:t>N</w:t>
      </w:r>
      <w:r>
        <w:rPr>
          <w:color w:val="auto"/>
          <w:sz w:val="21"/>
          <w:szCs w:val="21"/>
          <w:vertAlign w:val="subscript"/>
          <w:lang w:eastAsia="zh-CN"/>
        </w:rPr>
        <w:t>63.5</w:t>
      </w:r>
      <w:r>
        <w:rPr>
          <w:rFonts w:hint="eastAsia"/>
          <w:color w:val="auto"/>
          <w:sz w:val="21"/>
          <w:szCs w:val="21"/>
          <w:lang w:eastAsia="zh-CN"/>
        </w:rPr>
        <w:t>为重型圆锥动力触探击数；</w:t>
      </w:r>
    </w:p>
    <w:p>
      <w:pPr>
        <w:spacing w:line="240" w:lineRule="auto"/>
        <w:ind w:left="836" w:hanging="835" w:hangingChars="398"/>
        <w:outlineLvl w:val="2"/>
        <w:rPr>
          <w:color w:val="auto"/>
          <w:sz w:val="21"/>
          <w:szCs w:val="21"/>
          <w:lang w:eastAsia="zh-CN"/>
        </w:rPr>
      </w:pPr>
      <w:r>
        <w:rPr>
          <w:color w:val="auto"/>
          <w:sz w:val="21"/>
          <w:szCs w:val="21"/>
          <w:lang w:eastAsia="zh-CN"/>
        </w:rPr>
        <w:t xml:space="preserve">   </w:t>
      </w:r>
      <w:r>
        <w:rPr>
          <w:rFonts w:eastAsia="宋体"/>
          <w:color w:val="auto"/>
          <w:sz w:val="21"/>
          <w:szCs w:val="21"/>
          <w:lang w:eastAsia="zh-CN"/>
        </w:rPr>
        <w:t xml:space="preserve">        </w:t>
      </w:r>
      <w:r>
        <w:rPr>
          <w:color w:val="auto"/>
          <w:sz w:val="21"/>
          <w:szCs w:val="21"/>
          <w:lang w:eastAsia="zh-CN"/>
        </w:rPr>
        <w:t xml:space="preserve"> 4 </w:t>
      </w:r>
      <w:r>
        <w:rPr>
          <w:rFonts w:hint="eastAsia"/>
          <w:color w:val="auto"/>
          <w:sz w:val="21"/>
          <w:szCs w:val="21"/>
          <w:lang w:eastAsia="zh-CN"/>
        </w:rPr>
        <w:t>全风化软质岩为</w:t>
      </w:r>
      <w:r>
        <w:rPr>
          <w:i/>
          <w:iCs/>
          <w:color w:val="auto"/>
          <w:sz w:val="21"/>
          <w:szCs w:val="21"/>
          <w:lang w:eastAsia="zh-CN"/>
        </w:rPr>
        <w:t>f</w:t>
      </w:r>
      <w:r>
        <w:rPr>
          <w:color w:val="auto"/>
          <w:sz w:val="21"/>
          <w:szCs w:val="21"/>
          <w:vertAlign w:val="subscript"/>
          <w:lang w:eastAsia="zh-CN"/>
        </w:rPr>
        <w:t>rk</w:t>
      </w:r>
      <w:r>
        <w:rPr>
          <w:rFonts w:hint="eastAsia" w:asciiTheme="minorEastAsia" w:hAnsiTheme="minorEastAsia" w:eastAsiaTheme="minorEastAsia"/>
          <w:color w:val="auto"/>
          <w:sz w:val="21"/>
          <w:szCs w:val="21"/>
          <w:lang w:eastAsia="zh-CN"/>
        </w:rPr>
        <w:t>≤</w:t>
      </w:r>
      <w:r>
        <w:rPr>
          <w:color w:val="auto"/>
          <w:sz w:val="21"/>
          <w:szCs w:val="21"/>
          <w:lang w:eastAsia="zh-CN"/>
        </w:rPr>
        <w:t xml:space="preserve">15MPa </w:t>
      </w:r>
      <w:r>
        <w:rPr>
          <w:rFonts w:hint="eastAsia"/>
          <w:color w:val="auto"/>
          <w:sz w:val="21"/>
          <w:szCs w:val="21"/>
          <w:lang w:eastAsia="zh-CN"/>
        </w:rPr>
        <w:t>的岩石。</w:t>
      </w:r>
    </w:p>
    <w:p>
      <w:pPr>
        <w:pStyle w:val="20"/>
        <w:spacing w:beforeLines="50" w:afterLines="50"/>
        <w:jc w:val="center"/>
        <w:outlineLvl w:val="1"/>
        <w:rPr>
          <w:color w:val="auto"/>
        </w:rPr>
      </w:pPr>
      <w:bookmarkStart w:id="151" w:name="_Toc2773"/>
      <w:bookmarkStart w:id="152" w:name="_Toc3260"/>
      <w:bookmarkStart w:id="153" w:name="_Toc16153"/>
      <w:bookmarkStart w:id="154" w:name="_Toc793"/>
      <w:bookmarkStart w:id="155" w:name="_Toc15682"/>
      <w:bookmarkStart w:id="156" w:name="_Toc22235"/>
      <w:bookmarkStart w:id="157" w:name="_Toc21611"/>
      <w:bookmarkStart w:id="158" w:name="_Toc14857"/>
      <w:r>
        <w:rPr>
          <w:color w:val="auto"/>
        </w:rPr>
        <w:t xml:space="preserve">5.3  </w:t>
      </w:r>
      <w:r>
        <w:rPr>
          <w:rFonts w:hint="eastAsia"/>
          <w:color w:val="auto"/>
        </w:rPr>
        <w:t>横梁式钢螺杆锚桩反力</w:t>
      </w:r>
      <w:bookmarkEnd w:id="151"/>
      <w:bookmarkEnd w:id="152"/>
      <w:bookmarkEnd w:id="153"/>
      <w:bookmarkEnd w:id="154"/>
      <w:bookmarkEnd w:id="155"/>
      <w:bookmarkEnd w:id="156"/>
      <w:bookmarkEnd w:id="157"/>
      <w:bookmarkEnd w:id="158"/>
      <w:r>
        <w:rPr>
          <w:rFonts w:hint="eastAsia"/>
          <w:color w:val="auto"/>
        </w:rPr>
        <w:t>装置</w:t>
      </w:r>
    </w:p>
    <w:p>
      <w:pPr>
        <w:pStyle w:val="20"/>
        <w:jc w:val="both"/>
        <w:rPr>
          <w:b w:val="0"/>
          <w:color w:val="auto"/>
        </w:rPr>
      </w:pPr>
      <w:r>
        <w:rPr>
          <w:bCs/>
          <w:color w:val="auto"/>
        </w:rPr>
        <w:t>5.3.1</w:t>
      </w:r>
      <w:r>
        <w:rPr>
          <w:b w:val="0"/>
          <w:bCs/>
          <w:color w:val="auto"/>
        </w:rPr>
        <w:t xml:space="preserve">  </w:t>
      </w:r>
      <w:r>
        <w:rPr>
          <w:rFonts w:hint="eastAsia"/>
          <w:b w:val="0"/>
          <w:color w:val="auto"/>
        </w:rPr>
        <w:t>横梁式钢螺杆锚桩反力装置适用于基桩竖向承载力静载试验、天然地基、人工地基（包括复合地基）的压板载荷试验。最大试验荷载不宜超过</w:t>
      </w:r>
      <w:r>
        <w:rPr>
          <w:b w:val="0"/>
          <w:color w:val="auto"/>
        </w:rPr>
        <w:t>2</w:t>
      </w:r>
      <w:r>
        <w:rPr>
          <w:rFonts w:hint="eastAsia"/>
          <w:b w:val="0"/>
          <w:color w:val="auto"/>
        </w:rPr>
        <w:t>5</w:t>
      </w:r>
      <w:r>
        <w:rPr>
          <w:b w:val="0"/>
          <w:color w:val="auto"/>
        </w:rPr>
        <w:t>000kN</w:t>
      </w:r>
      <w:r>
        <w:rPr>
          <w:rFonts w:hint="eastAsia"/>
          <w:b w:val="0"/>
          <w:color w:val="auto"/>
        </w:rPr>
        <w:t>。</w:t>
      </w:r>
    </w:p>
    <w:p>
      <w:pPr>
        <w:pStyle w:val="20"/>
        <w:jc w:val="both"/>
        <w:rPr>
          <w:b w:val="0"/>
          <w:color w:val="auto"/>
        </w:rPr>
      </w:pPr>
      <w:r>
        <w:rPr>
          <w:rFonts w:hint="eastAsia"/>
          <w:color w:val="auto"/>
        </w:rPr>
        <w:t>5.3.2</w:t>
      </w:r>
      <w:r>
        <w:rPr>
          <w:rFonts w:hint="eastAsia"/>
          <w:b w:val="0"/>
          <w:color w:val="auto"/>
        </w:rPr>
        <w:t xml:space="preserve">  横梁式钢螺杆锚桩反力装置可采用以下平面布置形式。为保证钢螺杆锚桩反力平台的受力均衡和加载系统的安全，当试验荷载大于1</w:t>
      </w:r>
      <w:r>
        <w:rPr>
          <w:b w:val="0"/>
          <w:color w:val="auto"/>
        </w:rPr>
        <w:t>5000</w:t>
      </w:r>
      <w:r>
        <w:rPr>
          <w:rFonts w:hint="eastAsia"/>
          <w:b w:val="0"/>
          <w:color w:val="auto"/>
        </w:rPr>
        <w:t>k</w:t>
      </w:r>
      <w:r>
        <w:rPr>
          <w:b w:val="0"/>
          <w:color w:val="auto"/>
        </w:rPr>
        <w:t>N</w:t>
      </w:r>
      <w:r>
        <w:rPr>
          <w:rFonts w:hint="eastAsia"/>
          <w:b w:val="0"/>
          <w:color w:val="auto"/>
        </w:rPr>
        <w:t>时，钢螺杆锚桩数量不宜少于1</w:t>
      </w:r>
      <w:r>
        <w:rPr>
          <w:b w:val="0"/>
          <w:color w:val="auto"/>
        </w:rPr>
        <w:t>6</w:t>
      </w:r>
      <w:r>
        <w:rPr>
          <w:rFonts w:hint="eastAsia"/>
          <w:b w:val="0"/>
          <w:color w:val="auto"/>
        </w:rPr>
        <w:t>根。</w:t>
      </w:r>
    </w:p>
    <w:p>
      <w:pPr>
        <w:pStyle w:val="20"/>
        <w:spacing w:line="240" w:lineRule="auto"/>
        <w:jc w:val="center"/>
        <w:rPr>
          <w:color w:val="auto"/>
          <w:sz w:val="21"/>
          <w:szCs w:val="21"/>
        </w:rPr>
      </w:pPr>
      <w:r>
        <w:rPr>
          <w:color w:val="auto"/>
          <w:sz w:val="21"/>
          <w:szCs w:val="21"/>
          <w:lang w:bidi="ar-SA"/>
        </w:rPr>
        <w:drawing>
          <wp:inline distT="0" distB="0" distL="114300" distR="114300">
            <wp:extent cx="3681730" cy="926465"/>
            <wp:effectExtent l="0" t="0" r="13970" b="6985"/>
            <wp:docPr id="103" name="图片 103" descr="1669560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1669560634(1)"/>
                    <pic:cNvPicPr>
                      <a:picLocks noChangeAspect="1"/>
                    </pic:cNvPicPr>
                  </pic:nvPicPr>
                  <pic:blipFill>
                    <a:blip r:embed="rId21" cstate="print"/>
                    <a:stretch>
                      <a:fillRect/>
                    </a:stretch>
                  </pic:blipFill>
                  <pic:spPr>
                    <a:xfrm>
                      <a:off x="0" y="0"/>
                      <a:ext cx="3681730" cy="926465"/>
                    </a:xfrm>
                    <a:prstGeom prst="rect">
                      <a:avLst/>
                    </a:prstGeom>
                  </pic:spPr>
                </pic:pic>
              </a:graphicData>
            </a:graphic>
          </wp:inline>
        </w:drawing>
      </w:r>
    </w:p>
    <w:p>
      <w:pPr>
        <w:pStyle w:val="20"/>
        <w:numPr>
          <w:ilvl w:val="255"/>
          <w:numId w:val="0"/>
        </w:numPr>
        <w:spacing w:line="240" w:lineRule="auto"/>
        <w:jc w:val="center"/>
        <w:rPr>
          <w:b w:val="0"/>
          <w:color w:val="auto"/>
          <w:sz w:val="21"/>
          <w:szCs w:val="21"/>
          <w:lang w:bidi="ar-SA"/>
        </w:rPr>
      </w:pPr>
      <w:r>
        <w:rPr>
          <w:b w:val="0"/>
          <w:color w:val="auto"/>
          <w:sz w:val="21"/>
          <w:szCs w:val="21"/>
          <w:lang w:bidi="ar-SA"/>
        </w:rPr>
        <w:t>(a)  2</w:t>
      </w:r>
      <w:r>
        <w:rPr>
          <w:rFonts w:hint="eastAsia"/>
          <w:b w:val="0"/>
          <w:color w:val="auto"/>
          <w:sz w:val="21"/>
          <w:szCs w:val="21"/>
          <w:lang w:bidi="ar-SA"/>
        </w:rPr>
        <w:t>根锚桩</w:t>
      </w:r>
    </w:p>
    <w:p>
      <w:pPr>
        <w:pStyle w:val="20"/>
        <w:spacing w:line="240" w:lineRule="auto"/>
        <w:jc w:val="center"/>
        <w:rPr>
          <w:color w:val="auto"/>
          <w:sz w:val="21"/>
          <w:szCs w:val="21"/>
        </w:rPr>
      </w:pPr>
      <w:r>
        <w:rPr>
          <w:color w:val="auto"/>
          <w:sz w:val="21"/>
          <w:szCs w:val="21"/>
          <w:lang w:bidi="ar-SA"/>
        </w:rPr>
        <w:drawing>
          <wp:inline distT="0" distB="0" distL="114300" distR="114300">
            <wp:extent cx="3162935" cy="1038225"/>
            <wp:effectExtent l="0" t="0" r="18415" b="9525"/>
            <wp:docPr id="107" name="图片 107" descr="1669561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1669561263(1)"/>
                    <pic:cNvPicPr>
                      <a:picLocks noChangeAspect="1"/>
                    </pic:cNvPicPr>
                  </pic:nvPicPr>
                  <pic:blipFill>
                    <a:blip r:embed="rId22" cstate="print"/>
                    <a:stretch>
                      <a:fillRect/>
                    </a:stretch>
                  </pic:blipFill>
                  <pic:spPr>
                    <a:xfrm>
                      <a:off x="0" y="0"/>
                      <a:ext cx="3162935" cy="1038225"/>
                    </a:xfrm>
                    <a:prstGeom prst="rect">
                      <a:avLst/>
                    </a:prstGeom>
                  </pic:spPr>
                </pic:pic>
              </a:graphicData>
            </a:graphic>
          </wp:inline>
        </w:drawing>
      </w:r>
    </w:p>
    <w:p>
      <w:pPr>
        <w:pStyle w:val="20"/>
        <w:numPr>
          <w:ilvl w:val="255"/>
          <w:numId w:val="0"/>
        </w:numPr>
        <w:spacing w:line="240" w:lineRule="auto"/>
        <w:jc w:val="center"/>
        <w:rPr>
          <w:b w:val="0"/>
          <w:color w:val="auto"/>
          <w:sz w:val="21"/>
          <w:szCs w:val="21"/>
          <w:lang w:bidi="ar-SA"/>
        </w:rPr>
      </w:pPr>
      <w:r>
        <w:rPr>
          <w:b w:val="0"/>
          <w:color w:val="auto"/>
          <w:sz w:val="21"/>
          <w:szCs w:val="21"/>
          <w:lang w:bidi="ar-SA"/>
        </w:rPr>
        <w:t>(b)  4</w:t>
      </w:r>
      <w:r>
        <w:rPr>
          <w:rFonts w:hint="eastAsia"/>
          <w:b w:val="0"/>
          <w:color w:val="auto"/>
          <w:sz w:val="21"/>
          <w:szCs w:val="21"/>
          <w:lang w:bidi="ar-SA"/>
        </w:rPr>
        <w:t>根锚桩</w:t>
      </w:r>
    </w:p>
    <w:p>
      <w:pPr>
        <w:pStyle w:val="20"/>
        <w:spacing w:line="240" w:lineRule="auto"/>
        <w:jc w:val="center"/>
        <w:rPr>
          <w:color w:val="auto"/>
          <w:sz w:val="21"/>
          <w:szCs w:val="21"/>
        </w:rPr>
      </w:pPr>
      <w:r>
        <w:rPr>
          <w:rFonts w:hint="eastAsia"/>
          <w:color w:val="auto"/>
          <w:sz w:val="21"/>
          <w:szCs w:val="21"/>
          <w:lang w:bidi="ar-SA"/>
        </w:rPr>
        <w:drawing>
          <wp:inline distT="0" distB="0" distL="114300" distR="114300">
            <wp:extent cx="3166745" cy="1320800"/>
            <wp:effectExtent l="0" t="0" r="14605" b="12700"/>
            <wp:docPr id="108" name="图片 108" descr="1669561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1669561293(1)"/>
                    <pic:cNvPicPr>
                      <a:picLocks noChangeAspect="1"/>
                    </pic:cNvPicPr>
                  </pic:nvPicPr>
                  <pic:blipFill>
                    <a:blip r:embed="rId23" cstate="print"/>
                    <a:stretch>
                      <a:fillRect/>
                    </a:stretch>
                  </pic:blipFill>
                  <pic:spPr>
                    <a:xfrm>
                      <a:off x="0" y="0"/>
                      <a:ext cx="3166745" cy="1320800"/>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(c)  8</w:t>
      </w:r>
      <w:r>
        <w:rPr>
          <w:rFonts w:hint="eastAsia"/>
          <w:b w:val="0"/>
          <w:color w:val="auto"/>
          <w:sz w:val="21"/>
          <w:szCs w:val="21"/>
          <w:lang w:bidi="ar-SA"/>
        </w:rPr>
        <w:t>根锚桩</w:t>
      </w:r>
    </w:p>
    <w:p>
      <w:pPr>
        <w:pStyle w:val="20"/>
        <w:spacing w:line="240" w:lineRule="auto"/>
        <w:jc w:val="center"/>
        <w:rPr>
          <w:b w:val="0"/>
          <w:color w:val="auto"/>
          <w:sz w:val="21"/>
          <w:szCs w:val="21"/>
        </w:rPr>
      </w:pPr>
      <w:r>
        <w:rPr>
          <w:rFonts w:hint="eastAsia"/>
          <w:b w:val="0"/>
          <w:color w:val="auto"/>
          <w:lang w:bidi="ar-SA"/>
        </w:rPr>
        <w:drawing>
          <wp:inline distT="0" distB="0" distL="114300" distR="114300">
            <wp:extent cx="3226435" cy="1771015"/>
            <wp:effectExtent l="0" t="0" r="12065" b="635"/>
            <wp:docPr id="109" name="图片 109" descr="1669561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1669561325(1)"/>
                    <pic:cNvPicPr>
                      <a:picLocks noChangeAspect="1"/>
                    </pic:cNvPicPr>
                  </pic:nvPicPr>
                  <pic:blipFill>
                    <a:blip r:embed="rId24" cstate="print"/>
                    <a:stretch>
                      <a:fillRect/>
                    </a:stretch>
                  </pic:blipFill>
                  <pic:spPr>
                    <a:xfrm>
                      <a:off x="0" y="0"/>
                      <a:ext cx="3226435" cy="1771015"/>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(d) 16</w:t>
      </w:r>
      <w:r>
        <w:rPr>
          <w:rFonts w:hint="eastAsia"/>
          <w:b w:val="0"/>
          <w:color w:val="auto"/>
          <w:sz w:val="21"/>
          <w:szCs w:val="21"/>
          <w:lang w:bidi="ar-SA"/>
        </w:rPr>
        <w:t>根锚桩</w:t>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5.3.2   </w:t>
      </w:r>
      <w:r>
        <w:rPr>
          <w:rFonts w:hint="eastAsia"/>
          <w:b w:val="0"/>
          <w:color w:val="auto"/>
          <w:sz w:val="21"/>
          <w:szCs w:val="21"/>
          <w:lang w:bidi="ar-SA"/>
        </w:rPr>
        <w:t>横梁式钢螺杆锚桩反力试验装置平面布置</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—千斤顶；</w:t>
      </w:r>
      <w:r>
        <w:rPr>
          <w:b w:val="0"/>
          <w:color w:val="auto"/>
          <w:sz w:val="18"/>
          <w:szCs w:val="18"/>
          <w:lang w:bidi="ar-SA"/>
        </w:rPr>
        <w:t>2</w:t>
      </w:r>
      <w:r>
        <w:rPr>
          <w:rFonts w:hint="eastAsia"/>
          <w:b w:val="0"/>
          <w:color w:val="auto"/>
          <w:sz w:val="18"/>
          <w:szCs w:val="18"/>
          <w:lang w:bidi="ar-SA"/>
        </w:rPr>
        <w:t>—主梁（横梁）；</w:t>
      </w:r>
      <w:r>
        <w:rPr>
          <w:b w:val="0"/>
          <w:color w:val="auto"/>
          <w:sz w:val="18"/>
          <w:szCs w:val="18"/>
          <w:lang w:bidi="ar-SA"/>
        </w:rPr>
        <w:t>3</w:t>
      </w:r>
      <w:r>
        <w:rPr>
          <w:rFonts w:hint="eastAsia"/>
          <w:b w:val="0"/>
          <w:color w:val="auto"/>
          <w:sz w:val="18"/>
          <w:szCs w:val="18"/>
          <w:lang w:bidi="ar-SA"/>
        </w:rPr>
        <w:t>—拉力杆；</w:t>
      </w:r>
      <w:r>
        <w:rPr>
          <w:b w:val="0"/>
          <w:color w:val="auto"/>
          <w:sz w:val="18"/>
          <w:szCs w:val="18"/>
          <w:lang w:bidi="ar-SA"/>
        </w:rPr>
        <w:t>4</w:t>
      </w:r>
      <w:r>
        <w:rPr>
          <w:rFonts w:hint="eastAsia"/>
          <w:b w:val="0"/>
          <w:color w:val="auto"/>
          <w:sz w:val="18"/>
          <w:szCs w:val="18"/>
          <w:lang w:bidi="ar-SA"/>
        </w:rPr>
        <w:t>—锚桩连接头；</w:t>
      </w:r>
      <w:r>
        <w:rPr>
          <w:b w:val="0"/>
          <w:color w:val="auto"/>
          <w:sz w:val="18"/>
          <w:szCs w:val="18"/>
          <w:lang w:bidi="ar-SA"/>
        </w:rPr>
        <w:t>5</w:t>
      </w:r>
      <w:r>
        <w:rPr>
          <w:rFonts w:hint="eastAsia"/>
          <w:b w:val="0"/>
          <w:color w:val="auto"/>
          <w:sz w:val="18"/>
          <w:szCs w:val="18"/>
          <w:lang w:bidi="ar-SA"/>
        </w:rPr>
        <w:t>—螺母；</w:t>
      </w:r>
    </w:p>
    <w:p>
      <w:pPr>
        <w:pStyle w:val="20"/>
        <w:spacing w:line="240" w:lineRule="auto"/>
        <w:jc w:val="center"/>
        <w:rPr>
          <w:b w:val="0"/>
          <w:color w:val="auto"/>
          <w:sz w:val="18"/>
          <w:szCs w:val="18"/>
          <w:lang w:bidi="ar-SA"/>
        </w:rPr>
      </w:pPr>
      <w:r>
        <w:rPr>
          <w:b w:val="0"/>
          <w:color w:val="auto"/>
          <w:sz w:val="18"/>
          <w:szCs w:val="18"/>
          <w:lang w:bidi="ar-SA"/>
        </w:rPr>
        <w:t>6</w:t>
      </w:r>
      <w:r>
        <w:rPr>
          <w:rFonts w:hint="eastAsia"/>
          <w:b w:val="0"/>
          <w:color w:val="auto"/>
          <w:sz w:val="18"/>
          <w:szCs w:val="18"/>
          <w:lang w:bidi="ar-SA"/>
        </w:rPr>
        <w:t>—锁紧梁；</w:t>
      </w:r>
      <w:r>
        <w:rPr>
          <w:b w:val="0"/>
          <w:color w:val="auto"/>
          <w:sz w:val="18"/>
          <w:szCs w:val="18"/>
          <w:lang w:bidi="ar-SA"/>
        </w:rPr>
        <w:t>7</w:t>
      </w:r>
      <w:r>
        <w:rPr>
          <w:rFonts w:hint="eastAsia"/>
          <w:b w:val="0"/>
          <w:color w:val="auto"/>
          <w:sz w:val="18"/>
          <w:szCs w:val="18"/>
          <w:lang w:bidi="ar-SA"/>
        </w:rPr>
        <w:t>—反力梁；</w:t>
      </w:r>
      <w:r>
        <w:rPr>
          <w:b w:val="0"/>
          <w:color w:val="auto"/>
          <w:sz w:val="18"/>
          <w:szCs w:val="18"/>
          <w:lang w:bidi="ar-SA"/>
        </w:rPr>
        <w:t>8</w:t>
      </w:r>
      <w:r>
        <w:rPr>
          <w:rFonts w:hint="eastAsia"/>
          <w:b w:val="0"/>
          <w:color w:val="auto"/>
          <w:sz w:val="18"/>
          <w:szCs w:val="18"/>
          <w:lang w:bidi="ar-SA"/>
        </w:rPr>
        <w:t>—副梁；</w:t>
      </w:r>
      <w:r>
        <w:rPr>
          <w:b w:val="0"/>
          <w:color w:val="auto"/>
          <w:sz w:val="18"/>
          <w:szCs w:val="18"/>
          <w:lang w:bidi="ar-SA"/>
        </w:rPr>
        <w:t>9</w:t>
      </w:r>
      <w:r>
        <w:rPr>
          <w:rFonts w:hint="eastAsia"/>
          <w:b w:val="0"/>
          <w:color w:val="auto"/>
          <w:sz w:val="18"/>
          <w:szCs w:val="18"/>
          <w:lang w:bidi="ar-SA"/>
        </w:rPr>
        <w:t>—桩帽；</w:t>
      </w:r>
      <w:r>
        <w:rPr>
          <w:b w:val="0"/>
          <w:color w:val="auto"/>
          <w:sz w:val="18"/>
          <w:szCs w:val="18"/>
          <w:lang w:bidi="ar-SA"/>
        </w:rPr>
        <w:t>10</w:t>
      </w:r>
      <w:r>
        <w:rPr>
          <w:rFonts w:hint="eastAsia"/>
          <w:b w:val="0"/>
          <w:color w:val="auto"/>
          <w:sz w:val="18"/>
          <w:szCs w:val="18"/>
          <w:lang w:bidi="ar-SA"/>
        </w:rPr>
        <w:t>—反力板</w:t>
      </w:r>
    </w:p>
    <w:p>
      <w:pPr>
        <w:pStyle w:val="20"/>
        <w:rPr>
          <w:b w:val="0"/>
          <w:color w:val="auto"/>
        </w:rPr>
      </w:pPr>
      <w:r>
        <w:rPr>
          <w:color w:val="auto"/>
        </w:rPr>
        <w:t>5.3.3</w:t>
      </w:r>
      <w:r>
        <w:rPr>
          <w:b w:val="0"/>
          <w:color w:val="auto"/>
        </w:rPr>
        <w:t xml:space="preserve">  </w:t>
      </w:r>
      <w:r>
        <w:rPr>
          <w:rFonts w:hint="eastAsia"/>
          <w:b w:val="0"/>
          <w:color w:val="auto"/>
        </w:rPr>
        <w:t>钢螺杆锚桩抗拔承载力特征值的总和可按下式计算：</w:t>
      </w:r>
    </w:p>
    <w:p>
      <w:pPr>
        <w:wordWrap w:val="0"/>
        <w:ind w:firstLine="480"/>
        <w:jc w:val="right"/>
        <w:rPr>
          <w:color w:val="auto"/>
          <w:lang w:eastAsia="zh-CN"/>
        </w:rPr>
      </w:pPr>
      <w:r>
        <w:rPr>
          <w:rFonts w:eastAsia="宋体"/>
          <w:color w:val="auto"/>
          <w:position w:val="-10"/>
        </w:rPr>
        <w:object>
          <v:shape id="_x0000_i1027" o:spt="75" type="#_x0000_t75" style="height:16.75pt;width:45.2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eastAsia="宋体"/>
          <w:color w:val="auto"/>
          <w:position w:val="-14"/>
          <w:lang w:eastAsia="zh-CN"/>
        </w:rPr>
        <w:t xml:space="preserve"> </w:t>
      </w:r>
      <w:r>
        <w:rPr>
          <w:rFonts w:eastAsia="宋体"/>
          <w:color w:val="auto"/>
          <w:position w:val="-14"/>
          <w:lang w:eastAsia="zh-CN"/>
        </w:rPr>
        <w:tab/>
      </w:r>
      <w:r>
        <w:rPr>
          <w:rFonts w:eastAsia="宋体"/>
          <w:color w:val="auto"/>
          <w:position w:val="-14"/>
          <w:lang w:eastAsia="zh-CN"/>
        </w:rPr>
        <w:tab/>
      </w:r>
      <w:r>
        <w:rPr>
          <w:rFonts w:eastAsia="宋体"/>
          <w:color w:val="auto"/>
          <w:position w:val="-14"/>
          <w:lang w:eastAsia="zh-CN"/>
        </w:rPr>
        <w:t xml:space="preserve"> </w:t>
      </w:r>
      <w:r>
        <w:rPr>
          <w:rFonts w:eastAsia="宋体"/>
          <w:color w:val="auto"/>
          <w:position w:val="-14"/>
          <w:lang w:eastAsia="zh-CN"/>
        </w:rPr>
        <w:tab/>
      </w:r>
      <w:r>
        <w:rPr>
          <w:rFonts w:eastAsia="宋体"/>
          <w:color w:val="auto"/>
          <w:position w:val="-14"/>
          <w:lang w:eastAsia="zh-CN"/>
        </w:rPr>
        <w:t xml:space="preserve">   </w:t>
      </w:r>
      <w:r>
        <w:rPr>
          <w:rFonts w:eastAsia="宋体"/>
          <w:color w:val="auto"/>
          <w:position w:val="-14"/>
          <w:lang w:eastAsia="zh-CN"/>
        </w:rPr>
        <w:tab/>
      </w:r>
      <w:r>
        <w:rPr>
          <w:rFonts w:eastAsia="宋体"/>
          <w:color w:val="auto"/>
          <w:position w:val="-14"/>
          <w:lang w:eastAsia="zh-CN"/>
        </w:rPr>
        <w:tab/>
      </w:r>
      <w:r>
        <w:rPr>
          <w:rFonts w:eastAsia="宋体"/>
          <w:color w:val="auto"/>
          <w:position w:val="-14"/>
          <w:lang w:eastAsia="zh-CN"/>
        </w:rPr>
        <w:tab/>
      </w:r>
      <w:r>
        <w:rPr>
          <w:rFonts w:eastAsia="宋体"/>
          <w:color w:val="auto"/>
          <w:position w:val="-14"/>
          <w:lang w:eastAsia="zh-CN"/>
        </w:rPr>
        <w:t xml:space="preserve">       </w:t>
      </w:r>
      <w:r>
        <w:rPr>
          <w:rFonts w:hint="eastAsia"/>
          <w:color w:val="auto"/>
          <w:lang w:eastAsia="zh-CN"/>
        </w:rPr>
        <w:t>（</w:t>
      </w:r>
      <w:r>
        <w:rPr>
          <w:color w:val="auto"/>
          <w:lang w:eastAsia="zh-CN"/>
        </w:rPr>
        <w:t>5.3.3</w:t>
      </w:r>
      <w:r>
        <w:rPr>
          <w:rFonts w:hint="eastAsia"/>
          <w:color w:val="auto"/>
          <w:lang w:eastAsia="zh-CN"/>
        </w:rPr>
        <w:t>）</w:t>
      </w:r>
    </w:p>
    <w:p>
      <w:pPr>
        <w:pStyle w:val="20"/>
        <w:rPr>
          <w:b w:val="0"/>
          <w:color w:val="auto"/>
        </w:rPr>
      </w:pPr>
      <w:r>
        <w:rPr>
          <w:rFonts w:hint="eastAsia"/>
          <w:b w:val="0"/>
          <w:color w:val="auto"/>
        </w:rPr>
        <w:t>式中：</w:t>
      </w:r>
      <w:r>
        <w:rPr>
          <w:b w:val="0"/>
          <w:i/>
          <w:iCs/>
          <w:color w:val="auto"/>
        </w:rPr>
        <w:t xml:space="preserve">T </w:t>
      </w:r>
      <w:r>
        <w:rPr>
          <w:b w:val="0"/>
          <w:color w:val="auto"/>
        </w:rPr>
        <w:t>——</w:t>
      </w:r>
      <w:r>
        <w:rPr>
          <w:rFonts w:hint="eastAsia"/>
          <w:b w:val="0"/>
          <w:color w:val="auto"/>
        </w:rPr>
        <w:t>钢螺杆锚桩单桩抗拔承载力特征值总和（kN）；</w:t>
      </w:r>
    </w:p>
    <w:p>
      <w:pPr>
        <w:pStyle w:val="20"/>
        <w:ind w:firstLine="705" w:firstLineChars="294"/>
        <w:rPr>
          <w:b w:val="0"/>
          <w:color w:val="auto"/>
        </w:rPr>
      </w:pPr>
      <w:r>
        <w:rPr>
          <w:b w:val="0"/>
          <w:i/>
          <w:iCs/>
          <w:color w:val="auto"/>
        </w:rPr>
        <w:t>T</w:t>
      </w:r>
      <w:r>
        <w:rPr>
          <w:b w:val="0"/>
          <w:i/>
          <w:iCs/>
          <w:color w:val="auto"/>
          <w:vertAlign w:val="subscript"/>
        </w:rPr>
        <w:t>k</w:t>
      </w:r>
      <w:r>
        <w:rPr>
          <w:b w:val="0"/>
          <w:i/>
          <w:iCs/>
          <w:color w:val="auto"/>
        </w:rPr>
        <w:t xml:space="preserve"> </w:t>
      </w:r>
      <w:r>
        <w:rPr>
          <w:b w:val="0"/>
          <w:color w:val="auto"/>
        </w:rPr>
        <w:t>——</w:t>
      </w:r>
      <w:r>
        <w:rPr>
          <w:rFonts w:hint="eastAsia"/>
          <w:b w:val="0"/>
          <w:color w:val="auto"/>
        </w:rPr>
        <w:t>钢螺杆锚桩单桩抗拔承载力特征值（kN）；</w:t>
      </w:r>
    </w:p>
    <w:p>
      <w:pPr>
        <w:pStyle w:val="20"/>
        <w:rPr>
          <w:b w:val="0"/>
          <w:color w:val="auto"/>
        </w:rPr>
      </w:pPr>
      <w:r>
        <w:rPr>
          <w:b w:val="0"/>
          <w:color w:val="auto"/>
        </w:rPr>
        <w:t xml:space="preserve">            </w:t>
      </w:r>
      <w:r>
        <w:rPr>
          <w:b w:val="0"/>
          <w:i/>
          <w:iCs/>
          <w:color w:val="auto"/>
        </w:rPr>
        <w:t xml:space="preserve">N  </w:t>
      </w:r>
      <w:r>
        <w:rPr>
          <w:b w:val="0"/>
          <w:color w:val="auto"/>
        </w:rPr>
        <w:t>——</w:t>
      </w:r>
      <w:r>
        <w:rPr>
          <w:rFonts w:hint="eastAsia"/>
          <w:b w:val="0"/>
          <w:color w:val="auto"/>
        </w:rPr>
        <w:t>抗拔钢螺杆锚桩的数量。</w:t>
      </w:r>
    </w:p>
    <w:p>
      <w:pPr>
        <w:pStyle w:val="20"/>
        <w:jc w:val="both"/>
        <w:rPr>
          <w:b w:val="0"/>
          <w:color w:val="auto"/>
        </w:rPr>
      </w:pPr>
      <w:r>
        <w:rPr>
          <w:bCs/>
          <w:color w:val="auto"/>
        </w:rPr>
        <w:t>5.3.4</w:t>
      </w:r>
      <w:r>
        <w:rPr>
          <w:b w:val="0"/>
          <w:bCs/>
          <w:color w:val="auto"/>
        </w:rPr>
        <w:t xml:space="preserve">  </w:t>
      </w:r>
      <w:r>
        <w:rPr>
          <w:rFonts w:hint="eastAsia"/>
          <w:b w:val="0"/>
          <w:color w:val="auto"/>
        </w:rPr>
        <w:t>钢螺杆锚桩抗拔承载力特征值的总和与最大试验反力荷载应满足下式：</w:t>
      </w:r>
    </w:p>
    <w:p>
      <w:pPr>
        <w:pStyle w:val="20"/>
        <w:wordWrap w:val="0"/>
        <w:jc w:val="right"/>
        <w:rPr>
          <w:b w:val="0"/>
          <w:color w:val="auto"/>
        </w:rPr>
      </w:pPr>
      <w:r>
        <w:rPr>
          <w:color w:val="auto"/>
          <w:position w:val="-6"/>
        </w:rPr>
        <w:object>
          <v:shape id="_x0000_i1028" o:spt="75" type="#_x0000_t75" style="height:13.4pt;width:40.2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b w:val="0"/>
          <w:color w:val="auto"/>
        </w:rPr>
        <w:t xml:space="preserve">                                               </w:t>
      </w:r>
      <w:r>
        <w:rPr>
          <w:rFonts w:hint="eastAsia"/>
          <w:b w:val="0"/>
          <w:color w:val="auto"/>
        </w:rPr>
        <w:t>（</w:t>
      </w:r>
      <w:r>
        <w:rPr>
          <w:b w:val="0"/>
          <w:color w:val="auto"/>
        </w:rPr>
        <w:t>5.3.4</w:t>
      </w:r>
      <w:r>
        <w:rPr>
          <w:rFonts w:hint="eastAsia"/>
          <w:b w:val="0"/>
          <w:color w:val="auto"/>
        </w:rPr>
        <w:t>）</w:t>
      </w:r>
    </w:p>
    <w:p>
      <w:pPr>
        <w:pStyle w:val="20"/>
        <w:rPr>
          <w:b w:val="0"/>
          <w:color w:val="auto"/>
        </w:rPr>
      </w:pPr>
      <w:r>
        <w:rPr>
          <w:rFonts w:hint="eastAsia"/>
          <w:b w:val="0"/>
          <w:color w:val="auto"/>
        </w:rPr>
        <w:t>式中：</w:t>
      </w:r>
      <w:r>
        <w:rPr>
          <w:b w:val="0"/>
          <w:color w:val="auto"/>
        </w:rPr>
        <w:t xml:space="preserve"> </w:t>
      </w:r>
      <w:r>
        <w:rPr>
          <w:b w:val="0"/>
          <w:i/>
          <w:iCs/>
          <w:color w:val="auto"/>
        </w:rPr>
        <w:t xml:space="preserve">P </w:t>
      </w:r>
      <w:r>
        <w:rPr>
          <w:b w:val="0"/>
          <w:color w:val="auto"/>
        </w:rPr>
        <w:t>——</w:t>
      </w:r>
      <w:r>
        <w:rPr>
          <w:rFonts w:hint="eastAsia"/>
          <w:b w:val="0"/>
          <w:color w:val="auto"/>
        </w:rPr>
        <w:t>静载试验设计最大反力荷载（</w:t>
      </w:r>
      <w:r>
        <w:rPr>
          <w:b w:val="0"/>
          <w:color w:val="auto"/>
        </w:rPr>
        <w:t>kN</w:t>
      </w:r>
      <w:r>
        <w:rPr>
          <w:rFonts w:hint="eastAsia"/>
          <w:b w:val="0"/>
          <w:color w:val="auto"/>
        </w:rPr>
        <w:t>）。</w:t>
      </w:r>
    </w:p>
    <w:p>
      <w:pPr>
        <w:pStyle w:val="20"/>
        <w:spacing w:beforeLines="50" w:afterLines="50"/>
        <w:jc w:val="center"/>
        <w:outlineLvl w:val="1"/>
        <w:rPr>
          <w:color w:val="auto"/>
        </w:rPr>
      </w:pPr>
      <w:bookmarkStart w:id="159" w:name="_Toc9695"/>
      <w:bookmarkStart w:id="160" w:name="_Toc4459"/>
      <w:bookmarkStart w:id="161" w:name="_Toc6839"/>
      <w:bookmarkStart w:id="162" w:name="_Toc8275"/>
      <w:bookmarkStart w:id="163" w:name="_Toc29691"/>
      <w:bookmarkStart w:id="164" w:name="_Toc2779"/>
      <w:bookmarkStart w:id="165" w:name="_Toc25696"/>
      <w:bookmarkStart w:id="166" w:name="_Toc5678"/>
      <w:r>
        <w:rPr>
          <w:color w:val="auto"/>
        </w:rPr>
        <w:t xml:space="preserve">5.4  </w:t>
      </w:r>
      <w:r>
        <w:rPr>
          <w:rFonts w:hint="eastAsia"/>
          <w:color w:val="auto"/>
        </w:rPr>
        <w:t>斜拉式钢螺杆锚桩反力</w:t>
      </w:r>
      <w:bookmarkEnd w:id="159"/>
      <w:bookmarkEnd w:id="160"/>
      <w:bookmarkEnd w:id="161"/>
      <w:bookmarkEnd w:id="162"/>
      <w:bookmarkEnd w:id="163"/>
      <w:bookmarkEnd w:id="164"/>
      <w:bookmarkEnd w:id="165"/>
      <w:bookmarkEnd w:id="166"/>
      <w:r>
        <w:rPr>
          <w:rFonts w:hint="eastAsia"/>
          <w:color w:val="auto"/>
        </w:rPr>
        <w:t>装置</w:t>
      </w:r>
    </w:p>
    <w:p>
      <w:pPr>
        <w:pStyle w:val="20"/>
        <w:jc w:val="both"/>
        <w:rPr>
          <w:color w:val="auto"/>
        </w:rPr>
      </w:pPr>
      <w:r>
        <w:rPr>
          <w:color w:val="auto"/>
        </w:rPr>
        <w:t>5.4.1</w:t>
      </w:r>
      <w:r>
        <w:rPr>
          <w:b w:val="0"/>
          <w:color w:val="auto"/>
        </w:rPr>
        <w:t xml:space="preserve">  </w:t>
      </w:r>
      <w:r>
        <w:rPr>
          <w:rFonts w:hint="eastAsia"/>
          <w:b w:val="0"/>
          <w:color w:val="auto"/>
        </w:rPr>
        <w:t>斜拉式钢螺杆锚桩反力装置适用于最大试验荷载小于</w:t>
      </w:r>
      <w:r>
        <w:rPr>
          <w:b w:val="0"/>
          <w:color w:val="auto"/>
        </w:rPr>
        <w:t>6000kN</w:t>
      </w:r>
      <w:r>
        <w:rPr>
          <w:rFonts w:hint="eastAsia"/>
          <w:b w:val="0"/>
          <w:color w:val="auto"/>
        </w:rPr>
        <w:t>的竖向抗压静载试验。</w:t>
      </w:r>
    </w:p>
    <w:p>
      <w:pPr>
        <w:pStyle w:val="20"/>
        <w:jc w:val="both"/>
        <w:rPr>
          <w:bCs/>
          <w:color w:val="auto"/>
        </w:rPr>
      </w:pPr>
      <w:r>
        <w:rPr>
          <w:rFonts w:hint="eastAsia"/>
          <w:color w:val="auto"/>
        </w:rPr>
        <w:t>5.4.2</w:t>
      </w:r>
      <w:r>
        <w:rPr>
          <w:rFonts w:hint="eastAsia"/>
          <w:b w:val="0"/>
          <w:color w:val="auto"/>
        </w:rPr>
        <w:t xml:space="preserve">  </w:t>
      </w:r>
      <w:r>
        <w:rPr>
          <w:b w:val="0"/>
          <w:color w:val="auto"/>
        </w:rPr>
        <w:t>斜拉杆</w:t>
      </w:r>
      <w:r>
        <w:rPr>
          <w:rFonts w:hint="eastAsia"/>
          <w:b w:val="0"/>
          <w:color w:val="auto"/>
        </w:rPr>
        <w:t>、</w:t>
      </w:r>
      <w:r>
        <w:rPr>
          <w:rFonts w:hint="eastAsia"/>
          <w:b w:val="0"/>
          <w:color w:val="auto"/>
          <w:lang w:bidi="ar-SA"/>
        </w:rPr>
        <w:t>主梁等结构强度应进行验算，满足静载试验最大荷载要求。</w:t>
      </w:r>
    </w:p>
    <w:p>
      <w:pPr>
        <w:pStyle w:val="20"/>
        <w:jc w:val="both"/>
        <w:rPr>
          <w:b w:val="0"/>
          <w:bCs/>
          <w:color w:val="auto"/>
        </w:rPr>
      </w:pPr>
      <w:r>
        <w:rPr>
          <w:rFonts w:hint="eastAsia"/>
          <w:color w:val="auto"/>
        </w:rPr>
        <w:t xml:space="preserve">5.4.3  </w:t>
      </w:r>
      <w:r>
        <w:rPr>
          <w:rFonts w:hint="eastAsia"/>
          <w:b w:val="0"/>
          <w:bCs/>
          <w:color w:val="auto"/>
        </w:rPr>
        <w:t>对称横梁斜拉杆与主梁宜构成等腰三角形结构。</w:t>
      </w:r>
    </w:p>
    <w:p>
      <w:pPr>
        <w:pStyle w:val="20"/>
        <w:jc w:val="both"/>
        <w:rPr>
          <w:b w:val="0"/>
          <w:color w:val="auto"/>
        </w:rPr>
      </w:pPr>
      <w:r>
        <w:rPr>
          <w:bCs/>
          <w:color w:val="auto"/>
        </w:rPr>
        <w:t>5.4.</w:t>
      </w:r>
      <w:r>
        <w:rPr>
          <w:rFonts w:hint="eastAsia"/>
          <w:bCs/>
          <w:color w:val="auto"/>
        </w:rPr>
        <w:t>4</w:t>
      </w:r>
      <w:r>
        <w:rPr>
          <w:b w:val="0"/>
          <w:bCs/>
          <w:color w:val="auto"/>
        </w:rPr>
        <w:t xml:space="preserve">  </w:t>
      </w:r>
      <w:r>
        <w:rPr>
          <w:rFonts w:hint="eastAsia"/>
          <w:b w:val="0"/>
          <w:color w:val="auto"/>
        </w:rPr>
        <w:t>单边斜拉杆一组应不少于</w:t>
      </w:r>
      <w:r>
        <w:rPr>
          <w:b w:val="0"/>
          <w:color w:val="auto"/>
        </w:rPr>
        <w:t>2</w:t>
      </w:r>
      <w:r>
        <w:rPr>
          <w:rFonts w:hint="eastAsia"/>
          <w:b w:val="0"/>
          <w:color w:val="auto"/>
        </w:rPr>
        <w:t>根。</w:t>
      </w:r>
    </w:p>
    <w:p>
      <w:pPr>
        <w:pStyle w:val="20"/>
        <w:jc w:val="both"/>
        <w:rPr>
          <w:b w:val="0"/>
          <w:color w:val="auto"/>
        </w:rPr>
      </w:pPr>
      <w:r>
        <w:rPr>
          <w:rFonts w:hint="eastAsia"/>
          <w:bCs/>
          <w:color w:val="auto"/>
        </w:rPr>
        <w:t>5.4.5</w:t>
      </w:r>
      <w:r>
        <w:rPr>
          <w:rFonts w:hint="eastAsia"/>
          <w:b w:val="0"/>
          <w:color w:val="auto"/>
        </w:rPr>
        <w:t xml:space="preserve">  横梁（主梁）宜采用箱型钢结构梁，主梁中心点部位应设置加筋板。</w:t>
      </w:r>
    </w:p>
    <w:p>
      <w:pPr>
        <w:pStyle w:val="20"/>
        <w:jc w:val="center"/>
        <w:rPr>
          <w:color w:val="auto"/>
          <w:lang w:bidi="ar-SA"/>
        </w:rPr>
      </w:pPr>
      <w:r>
        <w:rPr>
          <w:color w:val="auto"/>
          <w:lang w:bidi="ar-SA"/>
        </w:rPr>
        <w:drawing>
          <wp:inline distT="0" distB="0" distL="114300" distR="114300">
            <wp:extent cx="4030345" cy="3234055"/>
            <wp:effectExtent l="0" t="0" r="8255" b="4445"/>
            <wp:docPr id="127" name="图片 127" descr="CAD锚桩规程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AD锚桩规程插图"/>
                    <pic:cNvPicPr>
                      <a:picLocks noChangeAspect="1"/>
                    </pic:cNvPicPr>
                  </pic:nvPicPr>
                  <pic:blipFill>
                    <a:blip r:embed="rId29" cstate="print"/>
                    <a:stretch>
                      <a:fillRect/>
                    </a:stretch>
                  </pic:blipFill>
                  <pic:spPr>
                    <a:xfrm>
                      <a:off x="0" y="0"/>
                      <a:ext cx="4030345" cy="3234055"/>
                    </a:xfrm>
                    <a:prstGeom prst="rect">
                      <a:avLst/>
                    </a:prstGeom>
                  </pic:spPr>
                </pic:pic>
              </a:graphicData>
            </a:graphic>
          </wp:inline>
        </w:drawing>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5.4.5  </w:t>
      </w:r>
      <w:r>
        <w:rPr>
          <w:rFonts w:hint="eastAsia"/>
          <w:b w:val="0"/>
          <w:color w:val="auto"/>
          <w:sz w:val="21"/>
          <w:szCs w:val="21"/>
          <w:lang w:bidi="ar-SA"/>
        </w:rPr>
        <w:t>斜拉式钢螺杆锚桩反力装置空间布置示意</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—试验桩；</w:t>
      </w:r>
      <w:r>
        <w:rPr>
          <w:b w:val="0"/>
          <w:color w:val="auto"/>
          <w:sz w:val="18"/>
          <w:szCs w:val="18"/>
          <w:lang w:bidi="ar-SA"/>
        </w:rPr>
        <w:t>2</w:t>
      </w:r>
      <w:r>
        <w:rPr>
          <w:rFonts w:hint="eastAsia"/>
          <w:b w:val="0"/>
          <w:color w:val="auto"/>
          <w:sz w:val="18"/>
          <w:szCs w:val="18"/>
          <w:lang w:bidi="ar-SA"/>
        </w:rPr>
        <w:t>—千斤顶；</w:t>
      </w:r>
      <w:r>
        <w:rPr>
          <w:b w:val="0"/>
          <w:color w:val="auto"/>
          <w:sz w:val="18"/>
          <w:szCs w:val="18"/>
          <w:lang w:bidi="ar-SA"/>
        </w:rPr>
        <w:t>3</w:t>
      </w:r>
      <w:r>
        <w:rPr>
          <w:rFonts w:hint="eastAsia"/>
          <w:b w:val="0"/>
          <w:color w:val="auto"/>
          <w:sz w:val="18"/>
          <w:szCs w:val="18"/>
          <w:lang w:bidi="ar-SA"/>
        </w:rPr>
        <w:t>—主梁（横梁）；</w:t>
      </w:r>
      <w:r>
        <w:rPr>
          <w:b w:val="0"/>
          <w:color w:val="auto"/>
          <w:sz w:val="18"/>
          <w:szCs w:val="18"/>
          <w:lang w:bidi="ar-SA"/>
        </w:rPr>
        <w:t>4</w:t>
      </w:r>
      <w:r>
        <w:rPr>
          <w:rFonts w:hint="eastAsia"/>
          <w:b w:val="0"/>
          <w:color w:val="auto"/>
          <w:sz w:val="18"/>
          <w:szCs w:val="18"/>
          <w:lang w:bidi="ar-SA"/>
        </w:rPr>
        <w:t>—立柱；</w:t>
      </w:r>
      <w:r>
        <w:rPr>
          <w:b w:val="0"/>
          <w:color w:val="auto"/>
          <w:sz w:val="18"/>
          <w:szCs w:val="18"/>
          <w:lang w:bidi="ar-SA"/>
        </w:rPr>
        <w:t>5</w:t>
      </w:r>
      <w:r>
        <w:rPr>
          <w:rFonts w:hint="eastAsia"/>
          <w:b w:val="0"/>
          <w:color w:val="auto"/>
          <w:sz w:val="18"/>
          <w:szCs w:val="18"/>
          <w:lang w:bidi="ar-SA"/>
        </w:rPr>
        <w:t>—转动轴；</w:t>
      </w:r>
      <w:r>
        <w:rPr>
          <w:b w:val="0"/>
          <w:color w:val="auto"/>
          <w:sz w:val="18"/>
          <w:szCs w:val="18"/>
          <w:lang w:bidi="ar-SA"/>
        </w:rPr>
        <w:t>6</w:t>
      </w:r>
      <w:r>
        <w:rPr>
          <w:rFonts w:hint="eastAsia"/>
          <w:b w:val="0"/>
          <w:color w:val="auto"/>
          <w:sz w:val="18"/>
          <w:szCs w:val="18"/>
          <w:lang w:bidi="ar-SA"/>
        </w:rPr>
        <w:t>—斜拉杆；</w:t>
      </w:r>
    </w:p>
    <w:p>
      <w:pPr>
        <w:pStyle w:val="20"/>
        <w:spacing w:line="240" w:lineRule="auto"/>
        <w:jc w:val="center"/>
        <w:rPr>
          <w:b w:val="0"/>
          <w:color w:val="auto"/>
          <w:sz w:val="18"/>
          <w:szCs w:val="18"/>
          <w:lang w:bidi="ar-SA"/>
        </w:rPr>
      </w:pPr>
      <w:r>
        <w:rPr>
          <w:b w:val="0"/>
          <w:color w:val="auto"/>
          <w:sz w:val="18"/>
          <w:szCs w:val="18"/>
          <w:lang w:bidi="ar-SA"/>
        </w:rPr>
        <w:t>7</w:t>
      </w:r>
      <w:r>
        <w:rPr>
          <w:rFonts w:hint="eastAsia"/>
          <w:b w:val="0"/>
          <w:color w:val="auto"/>
          <w:sz w:val="18"/>
          <w:szCs w:val="18"/>
          <w:lang w:bidi="ar-SA"/>
        </w:rPr>
        <w:t>—拉力杆；</w:t>
      </w:r>
      <w:r>
        <w:rPr>
          <w:b w:val="0"/>
          <w:color w:val="auto"/>
          <w:sz w:val="18"/>
          <w:szCs w:val="18"/>
          <w:lang w:bidi="ar-SA"/>
        </w:rPr>
        <w:t>8</w:t>
      </w:r>
      <w:r>
        <w:rPr>
          <w:rFonts w:hint="eastAsia"/>
          <w:b w:val="0"/>
          <w:color w:val="auto"/>
          <w:sz w:val="18"/>
          <w:szCs w:val="18"/>
          <w:lang w:bidi="ar-SA"/>
        </w:rPr>
        <w:t>—螺母；</w:t>
      </w:r>
      <w:r>
        <w:rPr>
          <w:b w:val="0"/>
          <w:color w:val="auto"/>
          <w:sz w:val="18"/>
          <w:szCs w:val="18"/>
          <w:lang w:bidi="ar-SA"/>
        </w:rPr>
        <w:t>9</w:t>
      </w:r>
      <w:r>
        <w:rPr>
          <w:rFonts w:hint="eastAsia"/>
          <w:b w:val="0"/>
          <w:color w:val="auto"/>
          <w:sz w:val="18"/>
          <w:szCs w:val="18"/>
          <w:lang w:bidi="ar-SA"/>
        </w:rPr>
        <w:t>—锁紧梁；</w:t>
      </w:r>
      <w:r>
        <w:rPr>
          <w:b w:val="0"/>
          <w:color w:val="auto"/>
          <w:sz w:val="18"/>
          <w:szCs w:val="18"/>
          <w:lang w:bidi="ar-SA"/>
        </w:rPr>
        <w:t>10</w:t>
      </w:r>
      <w:r>
        <w:rPr>
          <w:rFonts w:hint="eastAsia"/>
          <w:b w:val="0"/>
          <w:color w:val="auto"/>
          <w:sz w:val="18"/>
          <w:szCs w:val="18"/>
          <w:lang w:bidi="ar-SA"/>
        </w:rPr>
        <w:t>—锚桩连接头；</w:t>
      </w:r>
      <w:r>
        <w:rPr>
          <w:b w:val="0"/>
          <w:color w:val="auto"/>
          <w:sz w:val="18"/>
          <w:szCs w:val="18"/>
          <w:lang w:bidi="ar-SA"/>
        </w:rPr>
        <w:t>11</w:t>
      </w:r>
      <w:r>
        <w:rPr>
          <w:rFonts w:hint="eastAsia"/>
          <w:b w:val="0"/>
          <w:color w:val="auto"/>
          <w:sz w:val="18"/>
          <w:szCs w:val="18"/>
          <w:lang w:bidi="ar-SA"/>
        </w:rPr>
        <w:t>—反力板；</w:t>
      </w:r>
      <w:r>
        <w:rPr>
          <w:b w:val="0"/>
          <w:color w:val="auto"/>
          <w:sz w:val="18"/>
          <w:szCs w:val="18"/>
          <w:lang w:bidi="ar-SA"/>
        </w:rPr>
        <w:t>12</w:t>
      </w:r>
      <w:r>
        <w:rPr>
          <w:rFonts w:hint="eastAsia"/>
          <w:b w:val="0"/>
          <w:color w:val="auto"/>
          <w:sz w:val="18"/>
          <w:szCs w:val="18"/>
          <w:lang w:bidi="ar-SA"/>
        </w:rPr>
        <w:t>—钢螺杆锚桩</w:t>
      </w:r>
    </w:p>
    <w:p>
      <w:pPr>
        <w:pStyle w:val="20"/>
        <w:spacing w:beforeLines="50" w:afterLines="50"/>
        <w:jc w:val="center"/>
        <w:outlineLvl w:val="1"/>
        <w:rPr>
          <w:color w:val="auto"/>
        </w:rPr>
      </w:pPr>
      <w:bookmarkStart w:id="167" w:name="_Toc21099"/>
      <w:bookmarkStart w:id="168" w:name="_Toc24292"/>
      <w:bookmarkStart w:id="169" w:name="_Toc737"/>
      <w:bookmarkStart w:id="170" w:name="_Toc7201"/>
      <w:bookmarkStart w:id="171" w:name="_Toc8268"/>
      <w:bookmarkStart w:id="172" w:name="_Toc25211"/>
      <w:bookmarkStart w:id="173" w:name="_Toc24401"/>
      <w:bookmarkStart w:id="174" w:name="_Toc22995"/>
      <w:r>
        <w:rPr>
          <w:color w:val="auto"/>
        </w:rPr>
        <w:t xml:space="preserve">5.5  </w:t>
      </w:r>
      <w:r>
        <w:rPr>
          <w:rFonts w:hint="eastAsia"/>
          <w:color w:val="auto"/>
        </w:rPr>
        <w:t>杠杆式加载钢螺杆锚桩反力</w:t>
      </w:r>
      <w:bookmarkEnd w:id="167"/>
      <w:bookmarkEnd w:id="168"/>
      <w:bookmarkEnd w:id="169"/>
      <w:bookmarkEnd w:id="170"/>
      <w:bookmarkEnd w:id="171"/>
      <w:bookmarkEnd w:id="172"/>
      <w:bookmarkEnd w:id="173"/>
      <w:bookmarkEnd w:id="174"/>
      <w:r>
        <w:rPr>
          <w:rFonts w:hint="eastAsia"/>
          <w:color w:val="auto"/>
        </w:rPr>
        <w:t>装置</w:t>
      </w:r>
    </w:p>
    <w:p>
      <w:pPr>
        <w:pStyle w:val="20"/>
        <w:jc w:val="both"/>
        <w:rPr>
          <w:b w:val="0"/>
          <w:color w:val="auto"/>
        </w:rPr>
      </w:pPr>
      <w:r>
        <w:rPr>
          <w:rFonts w:hint="eastAsia"/>
          <w:bCs/>
          <w:color w:val="auto"/>
        </w:rPr>
        <w:t>5.5</w:t>
      </w:r>
      <w:r>
        <w:rPr>
          <w:bCs/>
          <w:color w:val="auto"/>
        </w:rPr>
        <w:t>.1</w:t>
      </w:r>
      <w:r>
        <w:rPr>
          <w:rFonts w:hint="eastAsia"/>
          <w:b w:val="0"/>
          <w:bCs/>
          <w:color w:val="auto"/>
        </w:rPr>
        <w:t xml:space="preserve">  </w:t>
      </w:r>
      <w:r>
        <w:rPr>
          <w:rFonts w:hint="eastAsia"/>
          <w:b w:val="0"/>
          <w:color w:val="auto"/>
        </w:rPr>
        <w:t>杠杆式加载钢螺杆锚桩反力装置适</w:t>
      </w:r>
      <w:r>
        <w:rPr>
          <w:b w:val="0"/>
          <w:color w:val="auto"/>
        </w:rPr>
        <w:t>用于</w:t>
      </w:r>
      <w:r>
        <w:rPr>
          <w:rFonts w:hint="eastAsia"/>
          <w:b w:val="0"/>
          <w:color w:val="auto"/>
        </w:rPr>
        <w:t>最大试验荷载小于5000kN的单桩竖向抗压静载试验及天然地基、人工地基（包括复合地基）的竖向抗压静载试验。</w:t>
      </w:r>
    </w:p>
    <w:p>
      <w:pPr>
        <w:pStyle w:val="20"/>
        <w:jc w:val="both"/>
        <w:rPr>
          <w:b w:val="0"/>
          <w:color w:val="auto"/>
        </w:rPr>
      </w:pPr>
      <w:r>
        <w:rPr>
          <w:bCs/>
          <w:color w:val="auto"/>
        </w:rPr>
        <w:t>5.5.</w:t>
      </w:r>
      <w:r>
        <w:rPr>
          <w:rFonts w:hint="eastAsia"/>
          <w:bCs/>
          <w:color w:val="auto"/>
        </w:rPr>
        <w:t>2</w:t>
      </w:r>
      <w:r>
        <w:rPr>
          <w:b w:val="0"/>
          <w:bCs/>
          <w:color w:val="auto"/>
        </w:rPr>
        <w:t xml:space="preserve">  </w:t>
      </w:r>
      <w:r>
        <w:rPr>
          <w:rFonts w:hint="eastAsia"/>
          <w:b w:val="0"/>
          <w:bCs/>
          <w:color w:val="auto"/>
        </w:rPr>
        <w:t>杠杆（副梁）长度宜</w:t>
      </w:r>
      <w:r>
        <w:rPr>
          <w:rFonts w:hint="eastAsia" w:ascii="宋体" w:hAnsi="宋体" w:cs="宋体"/>
          <w:b w:val="0"/>
          <w:bCs/>
          <w:color w:val="auto"/>
        </w:rPr>
        <w:t>≥</w:t>
      </w:r>
      <w:r>
        <w:rPr>
          <w:b w:val="0"/>
          <w:bCs/>
          <w:color w:val="auto"/>
        </w:rPr>
        <w:t>6m</w:t>
      </w:r>
      <w:r>
        <w:rPr>
          <w:rFonts w:hint="eastAsia"/>
          <w:b w:val="0"/>
          <w:bCs/>
          <w:color w:val="auto"/>
        </w:rPr>
        <w:t>。</w:t>
      </w:r>
      <w:r>
        <w:rPr>
          <w:rFonts w:hint="eastAsia"/>
          <w:b w:val="0"/>
          <w:color w:val="auto"/>
        </w:rPr>
        <w:t>杠杆支点至荷重传感器的长度与杠杆支点至反力加载支点的长度应满足下式：</w:t>
      </w:r>
    </w:p>
    <w:p>
      <w:pPr>
        <w:pStyle w:val="20"/>
        <w:wordWrap w:val="0"/>
        <w:jc w:val="right"/>
        <w:rPr>
          <w:b w:val="0"/>
          <w:color w:val="auto"/>
        </w:rPr>
      </w:pPr>
      <w:r>
        <w:rPr>
          <w:color w:val="auto"/>
          <w:position w:val="-10"/>
        </w:rPr>
        <w:object>
          <v:shape id="_x0000_i1029" o:spt="75" type="#_x0000_t75" style="height:17.6pt;width:41pt;" o:ole="t" filled="f" o:preferrelative="t" stroked="f" coordsize="21600,21600">
            <v:path/>
            <v:fill on="f" focussize="0,0"/>
            <v:stroke on="f" joinstyle="miter"/>
            <v:imagedata r:id="rId31" o:title=""/>
            <o:lock v:ext="edit" aspectratio="t"/>
            <w10:wrap type="none"/>
            <w10:anchorlock/>
          </v:shape>
          <o:OLEObject Type="Embed" ProgID="Equation.3" ShapeID="_x0000_i1029" DrawAspect="Content" ObjectID="_1468075729" r:id="rId30">
            <o:LockedField>false</o:LockedField>
          </o:OLEObject>
        </w:object>
      </w:r>
      <w:r>
        <w:rPr>
          <w:rFonts w:hint="eastAsia"/>
          <w:b w:val="0"/>
          <w:color w:val="auto"/>
        </w:rPr>
        <w:tab/>
      </w:r>
      <w:r>
        <w:rPr>
          <w:rFonts w:hint="eastAsia"/>
          <w:b w:val="0"/>
          <w:color w:val="auto"/>
        </w:rPr>
        <w:tab/>
      </w:r>
      <w:r>
        <w:rPr>
          <w:rFonts w:hint="eastAsia"/>
          <w:b w:val="0"/>
          <w:color w:val="auto"/>
        </w:rPr>
        <w:tab/>
      </w:r>
      <w:r>
        <w:rPr>
          <w:rFonts w:hint="eastAsia"/>
          <w:b w:val="0"/>
          <w:color w:val="auto"/>
        </w:rPr>
        <w:tab/>
      </w:r>
      <w:r>
        <w:rPr>
          <w:rFonts w:hint="eastAsia"/>
          <w:b w:val="0"/>
          <w:color w:val="auto"/>
        </w:rPr>
        <w:tab/>
      </w:r>
      <w:r>
        <w:rPr>
          <w:b w:val="0"/>
          <w:color w:val="auto"/>
        </w:rPr>
        <w:t xml:space="preserve">  </w:t>
      </w:r>
      <w:r>
        <w:rPr>
          <w:rFonts w:hint="eastAsia"/>
          <w:b w:val="0"/>
          <w:color w:val="auto"/>
        </w:rPr>
        <w:tab/>
      </w:r>
      <w:r>
        <w:rPr>
          <w:rFonts w:hint="eastAsia"/>
          <w:b w:val="0"/>
          <w:color w:val="auto"/>
        </w:rPr>
        <w:tab/>
      </w:r>
      <w:r>
        <w:rPr>
          <w:rFonts w:hint="eastAsia"/>
          <w:b w:val="0"/>
          <w:color w:val="auto"/>
        </w:rPr>
        <w:tab/>
      </w:r>
      <w:r>
        <w:rPr>
          <w:rFonts w:hint="eastAsia"/>
          <w:b w:val="0"/>
          <w:color w:val="auto"/>
        </w:rPr>
        <w:t>（</w:t>
      </w:r>
      <w:r>
        <w:rPr>
          <w:b w:val="0"/>
          <w:color w:val="auto"/>
        </w:rPr>
        <w:t>5.5.</w:t>
      </w:r>
      <w:r>
        <w:rPr>
          <w:rFonts w:hint="eastAsia"/>
          <w:b w:val="0"/>
          <w:color w:val="auto"/>
        </w:rPr>
        <w:t>2）</w:t>
      </w:r>
    </w:p>
    <w:p>
      <w:pPr>
        <w:pStyle w:val="20"/>
        <w:rPr>
          <w:b w:val="0"/>
          <w:color w:val="auto"/>
        </w:rPr>
      </w:pPr>
      <w:r>
        <w:rPr>
          <w:b w:val="0"/>
          <w:color w:val="auto"/>
        </w:rPr>
        <w:t>式中</w:t>
      </w:r>
      <w:r>
        <w:rPr>
          <w:rFonts w:hint="eastAsia"/>
          <w:b w:val="0"/>
          <w:color w:val="auto"/>
        </w:rPr>
        <w:t>：</w:t>
      </w:r>
      <w:r>
        <w:rPr>
          <w:rFonts w:hint="eastAsia"/>
          <w:b w:val="0"/>
          <w:i/>
          <w:iCs/>
          <w:color w:val="auto"/>
        </w:rPr>
        <w:t>L</w:t>
      </w:r>
      <w:r>
        <w:rPr>
          <w:rFonts w:hint="eastAsia"/>
          <w:b w:val="0"/>
          <w:color w:val="auto"/>
          <w:vertAlign w:val="subscript"/>
        </w:rPr>
        <w:t>1</w:t>
      </w:r>
      <w:r>
        <w:rPr>
          <w:b w:val="0"/>
          <w:bCs/>
          <w:color w:val="auto"/>
        </w:rPr>
        <w:t>——</w:t>
      </w:r>
      <w:r>
        <w:rPr>
          <w:rFonts w:hint="eastAsia"/>
          <w:b w:val="0"/>
          <w:color w:val="auto"/>
        </w:rPr>
        <w:t>杠杆支点至荷重传感器的长度（m）；</w:t>
      </w:r>
    </w:p>
    <w:p>
      <w:pPr>
        <w:pStyle w:val="20"/>
        <w:ind w:firstLine="720" w:firstLineChars="300"/>
        <w:rPr>
          <w:b w:val="0"/>
          <w:color w:val="auto"/>
        </w:rPr>
      </w:pPr>
      <w:r>
        <w:rPr>
          <w:rFonts w:hint="eastAsia"/>
          <w:b w:val="0"/>
          <w:i/>
          <w:iCs/>
          <w:color w:val="auto"/>
        </w:rPr>
        <w:t>L</w:t>
      </w:r>
      <w:r>
        <w:rPr>
          <w:rFonts w:hint="eastAsia"/>
          <w:b w:val="0"/>
          <w:color w:val="auto"/>
          <w:vertAlign w:val="subscript"/>
        </w:rPr>
        <w:t>2</w:t>
      </w:r>
      <w:r>
        <w:rPr>
          <w:b w:val="0"/>
          <w:bCs/>
          <w:color w:val="auto"/>
        </w:rPr>
        <w:t>——</w:t>
      </w:r>
      <w:r>
        <w:rPr>
          <w:rFonts w:hint="eastAsia"/>
          <w:b w:val="0"/>
          <w:color w:val="auto"/>
        </w:rPr>
        <w:t>杠杆支点至反力加载支点的长度（m）；</w:t>
      </w:r>
    </w:p>
    <w:p>
      <w:pPr>
        <w:pStyle w:val="20"/>
        <w:ind w:firstLine="720" w:firstLineChars="300"/>
        <w:rPr>
          <w:b w:val="0"/>
          <w:color w:val="auto"/>
        </w:rPr>
      </w:pPr>
      <w:r>
        <w:rPr>
          <w:rFonts w:hint="eastAsia"/>
          <w:b w:val="0"/>
          <w:i/>
          <w:iCs/>
          <w:color w:val="auto"/>
        </w:rPr>
        <w:t xml:space="preserve">k </w:t>
      </w:r>
      <w:r>
        <w:rPr>
          <w:b w:val="0"/>
          <w:color w:val="auto"/>
        </w:rPr>
        <w:t>——</w:t>
      </w:r>
      <w:r>
        <w:rPr>
          <w:rFonts w:hint="eastAsia"/>
          <w:b w:val="0"/>
          <w:i/>
          <w:iCs/>
          <w:color w:val="auto"/>
        </w:rPr>
        <w:t>L</w:t>
      </w:r>
      <w:r>
        <w:rPr>
          <w:rFonts w:hint="eastAsia"/>
          <w:b w:val="0"/>
          <w:color w:val="auto"/>
          <w:vertAlign w:val="subscript"/>
        </w:rPr>
        <w:t>1</w:t>
      </w:r>
      <w:r>
        <w:rPr>
          <w:rFonts w:hint="eastAsia"/>
          <w:b w:val="0"/>
          <w:color w:val="auto"/>
        </w:rPr>
        <w:t>与</w:t>
      </w:r>
      <w:r>
        <w:rPr>
          <w:rFonts w:hint="eastAsia"/>
          <w:b w:val="0"/>
          <w:i/>
          <w:iCs/>
          <w:color w:val="auto"/>
        </w:rPr>
        <w:t>L</w:t>
      </w:r>
      <w:r>
        <w:rPr>
          <w:rFonts w:hint="eastAsia"/>
          <w:b w:val="0"/>
          <w:color w:val="auto"/>
          <w:vertAlign w:val="subscript"/>
        </w:rPr>
        <w:t>2</w:t>
      </w:r>
      <w:r>
        <w:rPr>
          <w:rFonts w:hint="eastAsia"/>
          <w:b w:val="0"/>
          <w:color w:val="auto"/>
        </w:rPr>
        <w:t>的比值，不宜小于5。</w:t>
      </w:r>
    </w:p>
    <w:p>
      <w:pPr>
        <w:pStyle w:val="20"/>
        <w:ind w:left="7469" w:hanging="7469" w:hangingChars="3100"/>
        <w:jc w:val="both"/>
        <w:rPr>
          <w:b w:val="0"/>
          <w:color w:val="auto"/>
        </w:rPr>
      </w:pPr>
      <w:r>
        <w:rPr>
          <w:rFonts w:hint="eastAsia"/>
          <w:bCs/>
          <w:color w:val="auto"/>
        </w:rPr>
        <w:t>5.5</w:t>
      </w:r>
      <w:r>
        <w:rPr>
          <w:bCs/>
          <w:color w:val="auto"/>
        </w:rPr>
        <w:t>.</w:t>
      </w:r>
      <w:r>
        <w:rPr>
          <w:rFonts w:hint="eastAsia"/>
          <w:bCs/>
          <w:color w:val="auto"/>
        </w:rPr>
        <w:t>3</w:t>
      </w:r>
      <w:r>
        <w:rPr>
          <w:rFonts w:hint="eastAsia"/>
          <w:b w:val="0"/>
          <w:bCs/>
          <w:color w:val="auto"/>
        </w:rPr>
        <w:t xml:space="preserve"> </w:t>
      </w:r>
      <w:r>
        <w:rPr>
          <w:rFonts w:hint="eastAsia"/>
          <w:b w:val="0"/>
          <w:color w:val="auto"/>
        </w:rPr>
        <w:t xml:space="preserve"> </w:t>
      </w:r>
      <w:r>
        <w:rPr>
          <w:rFonts w:hint="eastAsia"/>
          <w:b w:val="0"/>
          <w:bCs/>
          <w:color w:val="auto"/>
        </w:rPr>
        <w:t>钢螺杆锚桩抗拔承载力特征值的总和与静载试验设计最大反力荷载应满足下式：</w:t>
      </w:r>
    </w:p>
    <w:p>
      <w:pPr>
        <w:pStyle w:val="20"/>
        <w:wordWrap w:val="0"/>
        <w:jc w:val="right"/>
        <w:rPr>
          <w:b w:val="0"/>
          <w:color w:val="auto"/>
        </w:rPr>
      </w:pPr>
      <w:r>
        <w:rPr>
          <w:color w:val="auto"/>
          <w:position w:val="-14"/>
        </w:rPr>
        <w:t xml:space="preserve"> </w:t>
      </w:r>
      <w:r>
        <w:rPr>
          <w:color w:val="auto"/>
          <w:position w:val="-22"/>
        </w:rPr>
        <w:object>
          <v:shape id="_x0000_i1030" o:spt="75" type="#_x0000_t75" style="height:29.3pt;width:74.5pt;" o:ole="t" filled="f" o:preferrelative="t" stroked="f" coordsize="21600,21600">
            <v:path/>
            <v:fill on="f" focussize="0,0"/>
            <v:stroke on="f" joinstyle="miter"/>
            <v:imagedata r:id="rId33" o:title=""/>
            <o:lock v:ext="edit" aspectratio="t"/>
            <w10:wrap type="none"/>
            <w10:anchorlock/>
          </v:shape>
          <o:OLEObject Type="Embed" ProgID="Equation.3" ShapeID="_x0000_i1030" DrawAspect="Content" ObjectID="_1468075730" r:id="rId32">
            <o:LockedField>false</o:LockedField>
          </o:OLEObject>
        </w:object>
      </w:r>
      <w:r>
        <w:rPr>
          <w:b w:val="0"/>
          <w:color w:val="auto"/>
        </w:rPr>
        <w:t xml:space="preserve">                                               </w:t>
      </w:r>
      <w:r>
        <w:rPr>
          <w:rFonts w:hint="eastAsia"/>
          <w:b w:val="0"/>
          <w:color w:val="auto"/>
        </w:rPr>
        <w:t>（</w:t>
      </w:r>
      <w:r>
        <w:rPr>
          <w:b w:val="0"/>
          <w:color w:val="auto"/>
        </w:rPr>
        <w:t>5.5.3</w:t>
      </w:r>
      <w:r>
        <w:rPr>
          <w:rFonts w:hint="eastAsia"/>
          <w:b w:val="0"/>
          <w:color w:val="auto"/>
        </w:rPr>
        <w:t>）</w:t>
      </w:r>
    </w:p>
    <w:p>
      <w:pPr>
        <w:pStyle w:val="20"/>
        <w:jc w:val="both"/>
        <w:rPr>
          <w:b w:val="0"/>
          <w:color w:val="auto"/>
        </w:rPr>
      </w:pPr>
      <w:r>
        <w:rPr>
          <w:bCs/>
          <w:color w:val="auto"/>
        </w:rPr>
        <w:t>5.5.</w:t>
      </w:r>
      <w:r>
        <w:rPr>
          <w:rFonts w:hint="eastAsia"/>
          <w:bCs/>
          <w:color w:val="auto"/>
        </w:rPr>
        <w:t>4</w:t>
      </w:r>
      <w:r>
        <w:rPr>
          <w:b w:val="0"/>
          <w:bCs/>
          <w:color w:val="auto"/>
        </w:rPr>
        <w:t xml:space="preserve">  </w:t>
      </w:r>
      <w:r>
        <w:rPr>
          <w:rFonts w:hint="eastAsia"/>
          <w:b w:val="0"/>
          <w:color w:val="auto"/>
        </w:rPr>
        <w:t>杠杆支点、荷重传感器顶面、反力加载支点处，应有轴向转动垫板，可转动角度不宜小于</w:t>
      </w:r>
      <w:r>
        <w:rPr>
          <w:b w:val="0"/>
          <w:color w:val="auto"/>
        </w:rPr>
        <w:t>5</w:t>
      </w:r>
      <w:r>
        <w:rPr>
          <w:rFonts w:hint="eastAsia"/>
          <w:b w:val="0"/>
          <w:color w:val="auto"/>
        </w:rPr>
        <w:t>°。</w:t>
      </w:r>
    </w:p>
    <w:p>
      <w:pPr>
        <w:pStyle w:val="20"/>
        <w:jc w:val="center"/>
        <w:rPr>
          <w:b w:val="0"/>
          <w:color w:val="auto"/>
        </w:rPr>
      </w:pPr>
      <w:r>
        <w:rPr>
          <w:rFonts w:hint="eastAsia"/>
          <w:b w:val="0"/>
          <w:color w:val="auto"/>
          <w:lang w:bidi="ar-SA"/>
        </w:rPr>
        <w:drawing>
          <wp:inline distT="0" distB="0" distL="114300" distR="114300">
            <wp:extent cx="3069590" cy="1864360"/>
            <wp:effectExtent l="0" t="0" r="16510" b="2540"/>
            <wp:docPr id="111" name="图片 111" descr="1669562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1669562836(1)"/>
                    <pic:cNvPicPr>
                      <a:picLocks noChangeAspect="1"/>
                    </pic:cNvPicPr>
                  </pic:nvPicPr>
                  <pic:blipFill>
                    <a:blip r:embed="rId34" cstate="print"/>
                    <a:stretch>
                      <a:fillRect/>
                    </a:stretch>
                  </pic:blipFill>
                  <pic:spPr>
                    <a:xfrm>
                      <a:off x="0" y="0"/>
                      <a:ext cx="3069590" cy="1864360"/>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 xml:space="preserve">(a)  </w:t>
      </w:r>
      <w:r>
        <w:rPr>
          <w:rFonts w:hint="eastAsia"/>
          <w:b w:val="0"/>
          <w:color w:val="auto"/>
          <w:sz w:val="21"/>
          <w:szCs w:val="21"/>
          <w:lang w:bidi="ar-SA"/>
        </w:rPr>
        <w:t>单杠杆加载设备</w:t>
      </w:r>
    </w:p>
    <w:p>
      <w:pPr>
        <w:pStyle w:val="20"/>
        <w:jc w:val="center"/>
        <w:rPr>
          <w:b w:val="0"/>
          <w:color w:val="auto"/>
        </w:rPr>
      </w:pPr>
      <w:r>
        <w:rPr>
          <w:b w:val="0"/>
          <w:color w:val="auto"/>
          <w:lang w:bidi="ar-SA"/>
        </w:rPr>
        <w:drawing>
          <wp:inline distT="0" distB="0" distL="114300" distR="114300">
            <wp:extent cx="3081655" cy="2310130"/>
            <wp:effectExtent l="0" t="0" r="4445" b="13970"/>
            <wp:docPr id="112" name="图片 112" descr="1669563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1669563215(1)"/>
                    <pic:cNvPicPr>
                      <a:picLocks noChangeAspect="1"/>
                    </pic:cNvPicPr>
                  </pic:nvPicPr>
                  <pic:blipFill>
                    <a:blip r:embed="rId35" cstate="print"/>
                    <a:stretch>
                      <a:fillRect/>
                    </a:stretch>
                  </pic:blipFill>
                  <pic:spPr>
                    <a:xfrm>
                      <a:off x="0" y="0"/>
                      <a:ext cx="3081655" cy="2310130"/>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 xml:space="preserve">(b)  </w:t>
      </w:r>
      <w:r>
        <w:rPr>
          <w:rFonts w:hint="eastAsia"/>
          <w:b w:val="0"/>
          <w:color w:val="auto"/>
          <w:sz w:val="21"/>
          <w:szCs w:val="21"/>
          <w:lang w:bidi="ar-SA"/>
        </w:rPr>
        <w:t>双杠杆加载设备</w:t>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5.5.4  </w:t>
      </w:r>
      <w:r>
        <w:rPr>
          <w:rFonts w:hint="eastAsia"/>
          <w:b w:val="0"/>
          <w:color w:val="auto"/>
          <w:sz w:val="21"/>
          <w:szCs w:val="21"/>
          <w:lang w:bidi="ar-SA"/>
        </w:rPr>
        <w:t>杠杆式加载钢螺杆锚桩反力装置平面布置</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—反力加载支点；</w:t>
      </w:r>
      <w:r>
        <w:rPr>
          <w:b w:val="0"/>
          <w:color w:val="auto"/>
          <w:sz w:val="18"/>
          <w:szCs w:val="18"/>
          <w:lang w:bidi="ar-SA"/>
        </w:rPr>
        <w:t>2</w:t>
      </w:r>
      <w:r>
        <w:rPr>
          <w:rFonts w:hint="eastAsia"/>
          <w:b w:val="0"/>
          <w:color w:val="auto"/>
          <w:sz w:val="18"/>
          <w:szCs w:val="18"/>
          <w:lang w:bidi="ar-SA"/>
        </w:rPr>
        <w:t>—杠杆（副梁）；</w:t>
      </w:r>
      <w:r>
        <w:rPr>
          <w:b w:val="0"/>
          <w:color w:val="auto"/>
          <w:sz w:val="18"/>
          <w:szCs w:val="18"/>
          <w:lang w:bidi="ar-SA"/>
        </w:rPr>
        <w:t>3</w:t>
      </w:r>
      <w:r>
        <w:rPr>
          <w:rFonts w:hint="eastAsia"/>
          <w:b w:val="0"/>
          <w:color w:val="auto"/>
          <w:sz w:val="18"/>
          <w:szCs w:val="18"/>
          <w:lang w:bidi="ar-SA"/>
        </w:rPr>
        <w:t>—锚桩连接头；</w:t>
      </w:r>
      <w:r>
        <w:rPr>
          <w:b w:val="0"/>
          <w:color w:val="auto"/>
          <w:sz w:val="18"/>
          <w:szCs w:val="18"/>
          <w:lang w:bidi="ar-SA"/>
        </w:rPr>
        <w:t>4</w:t>
      </w:r>
      <w:r>
        <w:rPr>
          <w:rFonts w:hint="eastAsia"/>
          <w:b w:val="0"/>
          <w:color w:val="auto"/>
          <w:sz w:val="18"/>
          <w:szCs w:val="18"/>
          <w:lang w:bidi="ar-SA"/>
        </w:rPr>
        <w:t>—锁紧梁；</w:t>
      </w:r>
      <w:r>
        <w:rPr>
          <w:b w:val="0"/>
          <w:color w:val="auto"/>
          <w:sz w:val="18"/>
          <w:szCs w:val="18"/>
          <w:lang w:bidi="ar-SA"/>
        </w:rPr>
        <w:t>5</w:t>
      </w:r>
      <w:r>
        <w:rPr>
          <w:rFonts w:hint="eastAsia"/>
          <w:b w:val="0"/>
          <w:color w:val="auto"/>
          <w:sz w:val="18"/>
          <w:szCs w:val="18"/>
          <w:lang w:bidi="ar-SA"/>
        </w:rPr>
        <w:t>—螺母；</w:t>
      </w:r>
      <w:r>
        <w:rPr>
          <w:b w:val="0"/>
          <w:color w:val="auto"/>
          <w:sz w:val="18"/>
          <w:szCs w:val="18"/>
          <w:lang w:bidi="ar-SA"/>
        </w:rPr>
        <w:t>6</w:t>
      </w:r>
      <w:r>
        <w:rPr>
          <w:rFonts w:hint="eastAsia"/>
          <w:b w:val="0"/>
          <w:color w:val="auto"/>
          <w:sz w:val="18"/>
          <w:szCs w:val="18"/>
          <w:lang w:bidi="ar-SA"/>
        </w:rPr>
        <w:t>—拉力杆；</w:t>
      </w:r>
    </w:p>
    <w:p>
      <w:pPr>
        <w:pStyle w:val="20"/>
        <w:spacing w:line="240" w:lineRule="auto"/>
        <w:jc w:val="center"/>
        <w:rPr>
          <w:b w:val="0"/>
          <w:color w:val="auto"/>
          <w:sz w:val="18"/>
          <w:szCs w:val="18"/>
          <w:lang w:bidi="ar-SA"/>
        </w:rPr>
      </w:pPr>
      <w:r>
        <w:rPr>
          <w:b w:val="0"/>
          <w:color w:val="auto"/>
          <w:sz w:val="18"/>
          <w:szCs w:val="18"/>
          <w:lang w:bidi="ar-SA"/>
        </w:rPr>
        <w:t>7</w:t>
      </w:r>
      <w:r>
        <w:rPr>
          <w:rFonts w:hint="eastAsia"/>
          <w:b w:val="0"/>
          <w:color w:val="auto"/>
          <w:sz w:val="18"/>
          <w:szCs w:val="18"/>
          <w:lang w:bidi="ar-SA"/>
        </w:rPr>
        <w:t>—主梁；</w:t>
      </w:r>
      <w:r>
        <w:rPr>
          <w:b w:val="0"/>
          <w:color w:val="auto"/>
          <w:sz w:val="18"/>
          <w:szCs w:val="18"/>
          <w:lang w:bidi="ar-SA"/>
        </w:rPr>
        <w:t>8</w:t>
      </w:r>
      <w:r>
        <w:rPr>
          <w:rFonts w:hint="eastAsia"/>
          <w:b w:val="0"/>
          <w:color w:val="auto"/>
          <w:sz w:val="18"/>
          <w:szCs w:val="18"/>
          <w:lang w:bidi="ar-SA"/>
        </w:rPr>
        <w:t>—杠杆支点；</w:t>
      </w:r>
      <w:r>
        <w:rPr>
          <w:b w:val="0"/>
          <w:color w:val="auto"/>
          <w:sz w:val="18"/>
          <w:szCs w:val="18"/>
          <w:lang w:bidi="ar-SA"/>
        </w:rPr>
        <w:t>9</w:t>
      </w:r>
      <w:r>
        <w:rPr>
          <w:rFonts w:hint="eastAsia"/>
          <w:b w:val="0"/>
          <w:color w:val="auto"/>
          <w:sz w:val="18"/>
          <w:szCs w:val="18"/>
          <w:lang w:bidi="ar-SA"/>
        </w:rPr>
        <w:t>—荷重传感器；</w:t>
      </w:r>
      <w:r>
        <w:rPr>
          <w:b w:val="0"/>
          <w:color w:val="auto"/>
          <w:sz w:val="18"/>
          <w:szCs w:val="18"/>
          <w:lang w:bidi="ar-SA"/>
        </w:rPr>
        <w:t>10</w:t>
      </w:r>
      <w:r>
        <w:rPr>
          <w:rFonts w:hint="eastAsia"/>
          <w:b w:val="0"/>
          <w:color w:val="auto"/>
          <w:sz w:val="18"/>
          <w:szCs w:val="18"/>
          <w:lang w:bidi="ar-SA"/>
        </w:rPr>
        <w:t>—试验桩；</w:t>
      </w:r>
      <w:r>
        <w:rPr>
          <w:b w:val="0"/>
          <w:color w:val="auto"/>
          <w:sz w:val="18"/>
          <w:szCs w:val="18"/>
          <w:lang w:bidi="ar-SA"/>
        </w:rPr>
        <w:t>11</w:t>
      </w:r>
      <w:r>
        <w:rPr>
          <w:rFonts w:hint="eastAsia"/>
          <w:b w:val="0"/>
          <w:color w:val="auto"/>
          <w:sz w:val="18"/>
          <w:szCs w:val="18"/>
          <w:lang w:bidi="ar-SA"/>
        </w:rPr>
        <w:t>—反力梁；</w:t>
      </w:r>
      <w:r>
        <w:rPr>
          <w:b w:val="0"/>
          <w:color w:val="auto"/>
          <w:sz w:val="18"/>
          <w:szCs w:val="18"/>
          <w:lang w:bidi="ar-SA"/>
        </w:rPr>
        <w:t>10</w:t>
      </w:r>
      <w:r>
        <w:rPr>
          <w:rFonts w:hint="eastAsia"/>
          <w:b w:val="0"/>
          <w:color w:val="auto"/>
          <w:sz w:val="18"/>
          <w:szCs w:val="18"/>
          <w:lang w:bidi="ar-SA"/>
        </w:rPr>
        <w:t>—轴向转动垫板</w:t>
      </w:r>
    </w:p>
    <w:p>
      <w:pPr>
        <w:pStyle w:val="20"/>
        <w:spacing w:beforeLines="50" w:afterLines="50"/>
        <w:jc w:val="center"/>
        <w:outlineLvl w:val="1"/>
        <w:rPr>
          <w:color w:val="auto"/>
        </w:rPr>
      </w:pPr>
      <w:bookmarkStart w:id="175" w:name="_Toc16175"/>
      <w:bookmarkStart w:id="176" w:name="_Toc25287"/>
      <w:bookmarkStart w:id="177" w:name="_Toc12781"/>
      <w:bookmarkStart w:id="178" w:name="_Toc17454"/>
      <w:bookmarkStart w:id="179" w:name="_Toc13856"/>
      <w:bookmarkStart w:id="180" w:name="_Toc13287"/>
      <w:bookmarkStart w:id="181" w:name="_Toc18753"/>
      <w:bookmarkStart w:id="182" w:name="_Toc32709"/>
      <w:r>
        <w:rPr>
          <w:color w:val="auto"/>
        </w:rPr>
        <w:t xml:space="preserve">5.6  </w:t>
      </w:r>
      <w:r>
        <w:rPr>
          <w:rFonts w:hint="eastAsia"/>
          <w:color w:val="auto"/>
        </w:rPr>
        <w:t>钢螺杆锚桩压重联合反力</w:t>
      </w:r>
      <w:bookmarkEnd w:id="175"/>
      <w:bookmarkEnd w:id="176"/>
      <w:bookmarkEnd w:id="177"/>
      <w:bookmarkEnd w:id="178"/>
      <w:bookmarkEnd w:id="179"/>
      <w:bookmarkEnd w:id="180"/>
      <w:bookmarkEnd w:id="181"/>
      <w:bookmarkEnd w:id="182"/>
      <w:r>
        <w:rPr>
          <w:rFonts w:hint="eastAsia"/>
          <w:color w:val="auto"/>
        </w:rPr>
        <w:t>装置</w:t>
      </w:r>
    </w:p>
    <w:p>
      <w:pPr>
        <w:pStyle w:val="20"/>
        <w:jc w:val="both"/>
        <w:rPr>
          <w:b w:val="0"/>
          <w:color w:val="auto"/>
        </w:rPr>
      </w:pPr>
      <w:r>
        <w:rPr>
          <w:bCs/>
          <w:color w:val="auto"/>
        </w:rPr>
        <w:t>5.6.1</w:t>
      </w:r>
      <w:r>
        <w:rPr>
          <w:b w:val="0"/>
          <w:bCs/>
          <w:color w:val="auto"/>
        </w:rPr>
        <w:t xml:space="preserve">  </w:t>
      </w:r>
      <w:r>
        <w:rPr>
          <w:rFonts w:hint="eastAsia"/>
          <w:b w:val="0"/>
          <w:bCs/>
          <w:color w:val="auto"/>
        </w:rPr>
        <w:t>当钢螺杆锚桩提供的总反力小于最大试验荷载时或试验</w:t>
      </w:r>
      <w:r>
        <w:rPr>
          <w:rFonts w:hint="eastAsia"/>
          <w:b w:val="0"/>
          <w:color w:val="auto"/>
        </w:rPr>
        <w:t>荷载超过</w:t>
      </w:r>
      <w:r>
        <w:rPr>
          <w:b w:val="0"/>
          <w:color w:val="auto"/>
        </w:rPr>
        <w:t>25000kN</w:t>
      </w:r>
      <w:r>
        <w:rPr>
          <w:rFonts w:hint="eastAsia"/>
          <w:b w:val="0"/>
          <w:color w:val="auto"/>
        </w:rPr>
        <w:t>的钢螺杆锚桩静载试验，宜采用钢螺杆锚桩压重联合反力装置。钢螺杆</w:t>
      </w:r>
      <w:r>
        <w:rPr>
          <w:rFonts w:hint="eastAsia"/>
          <w:b w:val="0"/>
          <w:bCs/>
          <w:color w:val="auto"/>
        </w:rPr>
        <w:t>锚桩压重联合反力静载试验的最大试验荷载不宜超过4</w:t>
      </w:r>
      <w:r>
        <w:rPr>
          <w:b w:val="0"/>
          <w:bCs/>
          <w:color w:val="auto"/>
        </w:rPr>
        <w:t>3000</w:t>
      </w:r>
      <w:r>
        <w:rPr>
          <w:rFonts w:hint="eastAsia"/>
          <w:b w:val="0"/>
          <w:bCs/>
          <w:color w:val="auto"/>
        </w:rPr>
        <w:t>kN。</w:t>
      </w:r>
    </w:p>
    <w:p>
      <w:pPr>
        <w:pStyle w:val="20"/>
        <w:jc w:val="both"/>
        <w:rPr>
          <w:b w:val="0"/>
          <w:color w:val="auto"/>
        </w:rPr>
      </w:pPr>
      <w:r>
        <w:rPr>
          <w:bCs/>
          <w:color w:val="auto"/>
        </w:rPr>
        <w:t xml:space="preserve">5.6.2 </w:t>
      </w:r>
      <w:r>
        <w:rPr>
          <w:rFonts w:hint="eastAsia"/>
          <w:bCs/>
          <w:color w:val="auto"/>
        </w:rPr>
        <w:t xml:space="preserve"> </w:t>
      </w:r>
      <w:r>
        <w:rPr>
          <w:rFonts w:hint="eastAsia"/>
          <w:b w:val="0"/>
          <w:color w:val="auto"/>
        </w:rPr>
        <w:t>钢螺杆锚桩单桩抗拔承载力特征值的总和、压重堆载块的总重量与试验桩静载试验设计最大荷载应满足下式：</w:t>
      </w:r>
    </w:p>
    <w:p>
      <w:pPr>
        <w:pStyle w:val="20"/>
        <w:wordWrap w:val="0"/>
        <w:jc w:val="right"/>
        <w:rPr>
          <w:b w:val="0"/>
          <w:color w:val="auto"/>
        </w:rPr>
      </w:pPr>
      <w:r>
        <w:rPr>
          <w:color w:val="auto"/>
          <w:position w:val="-6"/>
        </w:rPr>
        <w:object>
          <v:shape id="_x0000_i1031" o:spt="75" type="#_x0000_t75" style="height:13.4pt;width:57.75pt;" o:ole="t" filled="f" o:preferrelative="t" stroked="f" coordsize="21600,21600">
            <v:path/>
            <v:fill on="f" focussize="0,0"/>
            <v:stroke on="f" joinstyle="miter"/>
            <v:imagedata r:id="rId37" o:title=""/>
            <o:lock v:ext="edit" aspectratio="t"/>
            <w10:wrap type="none"/>
            <w10:anchorlock/>
          </v:shape>
          <o:OLEObject Type="Embed" ProgID="Equation.3" ShapeID="_x0000_i1031" DrawAspect="Content" ObjectID="_1468075731" r:id="rId36">
            <o:LockedField>false</o:LockedField>
          </o:OLEObject>
        </w:object>
      </w:r>
      <w:r>
        <w:rPr>
          <w:rFonts w:hint="eastAsia"/>
          <w:b w:val="0"/>
          <w:color w:val="auto"/>
        </w:rPr>
        <w:t xml:space="preserve">                                         （5.6.</w:t>
      </w:r>
      <w:r>
        <w:rPr>
          <w:b w:val="0"/>
          <w:color w:val="auto"/>
        </w:rPr>
        <w:t>2</w:t>
      </w:r>
      <w:r>
        <w:rPr>
          <w:rFonts w:hint="eastAsia"/>
          <w:b w:val="0"/>
          <w:color w:val="auto"/>
        </w:rPr>
        <w:t>）</w:t>
      </w:r>
    </w:p>
    <w:p>
      <w:pPr>
        <w:pStyle w:val="20"/>
        <w:rPr>
          <w:b w:val="0"/>
          <w:color w:val="auto"/>
        </w:rPr>
      </w:pPr>
      <w:r>
        <w:rPr>
          <w:rFonts w:hint="eastAsia"/>
          <w:b w:val="0"/>
          <w:color w:val="auto"/>
        </w:rPr>
        <w:t>式中：</w:t>
      </w:r>
      <w:r>
        <w:rPr>
          <w:rFonts w:hint="eastAsia"/>
          <w:b w:val="0"/>
          <w:i/>
          <w:iCs/>
          <w:color w:val="auto"/>
        </w:rPr>
        <w:t>R</w:t>
      </w:r>
      <w:r>
        <w:rPr>
          <w:b w:val="0"/>
          <w:color w:val="auto"/>
        </w:rPr>
        <w:t>——</w:t>
      </w:r>
      <w:r>
        <w:rPr>
          <w:rFonts w:hint="eastAsia"/>
          <w:b w:val="0"/>
          <w:color w:val="auto"/>
        </w:rPr>
        <w:t>压重堆载块的总重量（kN）。</w:t>
      </w:r>
    </w:p>
    <w:p>
      <w:pPr>
        <w:pStyle w:val="20"/>
        <w:jc w:val="both"/>
        <w:rPr>
          <w:b w:val="0"/>
          <w:color w:val="auto"/>
        </w:rPr>
      </w:pPr>
      <w:r>
        <w:rPr>
          <w:rFonts w:hint="eastAsia"/>
          <w:bCs/>
          <w:color w:val="auto"/>
        </w:rPr>
        <w:t>5.6</w:t>
      </w:r>
      <w:r>
        <w:rPr>
          <w:bCs/>
          <w:color w:val="auto"/>
        </w:rPr>
        <w:t>.</w:t>
      </w:r>
      <w:r>
        <w:rPr>
          <w:rFonts w:hint="eastAsia"/>
          <w:bCs/>
          <w:color w:val="auto"/>
        </w:rPr>
        <w:t>3</w:t>
      </w:r>
      <w:r>
        <w:rPr>
          <w:rFonts w:hint="eastAsia"/>
          <w:b w:val="0"/>
          <w:bCs/>
          <w:color w:val="auto"/>
        </w:rPr>
        <w:t xml:space="preserve">  </w:t>
      </w:r>
      <w:r>
        <w:rPr>
          <w:rFonts w:hint="eastAsia"/>
          <w:b w:val="0"/>
          <w:color w:val="auto"/>
        </w:rPr>
        <w:t>正式试验前，应选择场地最不利地层区域进行钢螺杆锚桩的单桩竖向抗拔与单桩竖向抗压静载试验，</w:t>
      </w:r>
      <w:r>
        <w:rPr>
          <w:rFonts w:hint="eastAsia"/>
          <w:b w:val="0"/>
          <w:bCs/>
          <w:color w:val="auto"/>
        </w:rPr>
        <w:t>根据试验结果</w:t>
      </w:r>
      <w:r>
        <w:rPr>
          <w:b w:val="0"/>
          <w:bCs/>
          <w:color w:val="auto"/>
        </w:rPr>
        <w:t>确定</w:t>
      </w:r>
      <w:r>
        <w:rPr>
          <w:rFonts w:hint="eastAsia"/>
          <w:b w:val="0"/>
          <w:bCs/>
          <w:color w:val="auto"/>
        </w:rPr>
        <w:t>钢螺杆锚桩的数量和布置形式。</w:t>
      </w:r>
    </w:p>
    <w:p>
      <w:pPr>
        <w:pStyle w:val="20"/>
        <w:jc w:val="both"/>
        <w:rPr>
          <w:b w:val="0"/>
          <w:color w:val="auto"/>
        </w:rPr>
      </w:pPr>
      <w:r>
        <w:rPr>
          <w:rFonts w:hint="eastAsia"/>
          <w:bCs/>
          <w:color w:val="auto"/>
        </w:rPr>
        <w:t>5.6</w:t>
      </w:r>
      <w:r>
        <w:rPr>
          <w:bCs/>
          <w:color w:val="auto"/>
        </w:rPr>
        <w:t>.</w:t>
      </w:r>
      <w:r>
        <w:rPr>
          <w:rFonts w:hint="eastAsia"/>
          <w:bCs/>
          <w:color w:val="auto"/>
        </w:rPr>
        <w:t>4</w:t>
      </w:r>
      <w:r>
        <w:rPr>
          <w:rFonts w:hint="eastAsia"/>
          <w:b w:val="0"/>
          <w:bCs/>
          <w:color w:val="auto"/>
        </w:rPr>
        <w:t xml:space="preserve">  </w:t>
      </w:r>
      <w:r>
        <w:rPr>
          <w:rFonts w:hint="eastAsia"/>
          <w:b w:val="0"/>
          <w:color w:val="auto"/>
        </w:rPr>
        <w:t>锚桩布置的总根数不宜少于16根，钢螺杆锚桩布置形式见图5.6.4，钢螺杆锚桩反力平台上堆放配重块，锚桩联合压重反力平台边长不宜小于12m。</w:t>
      </w:r>
    </w:p>
    <w:p>
      <w:pPr>
        <w:pStyle w:val="20"/>
        <w:jc w:val="center"/>
        <w:rPr>
          <w:b w:val="0"/>
          <w:color w:val="auto"/>
        </w:rPr>
      </w:pPr>
      <w:r>
        <w:rPr>
          <w:rFonts w:hint="eastAsia"/>
          <w:b w:val="0"/>
          <w:color w:val="auto"/>
          <w:lang w:bidi="ar-SA"/>
        </w:rPr>
        <w:drawing>
          <wp:inline distT="0" distB="0" distL="114300" distR="114300">
            <wp:extent cx="2858770" cy="2433320"/>
            <wp:effectExtent l="0" t="0" r="17780" b="5080"/>
            <wp:docPr id="113" name="图片 113" descr="1669563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1669563522(1)"/>
                    <pic:cNvPicPr>
                      <a:picLocks noChangeAspect="1"/>
                    </pic:cNvPicPr>
                  </pic:nvPicPr>
                  <pic:blipFill>
                    <a:blip r:embed="rId38" cstate="print"/>
                    <a:stretch>
                      <a:fillRect/>
                    </a:stretch>
                  </pic:blipFill>
                  <pic:spPr>
                    <a:xfrm>
                      <a:off x="0" y="0"/>
                      <a:ext cx="2858770" cy="2433320"/>
                    </a:xfrm>
                    <a:prstGeom prst="rect">
                      <a:avLst/>
                    </a:prstGeom>
                  </pic:spPr>
                </pic:pic>
              </a:graphicData>
            </a:graphic>
          </wp:inline>
        </w:drawing>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5.6.4   </w:t>
      </w:r>
      <w:r>
        <w:rPr>
          <w:rFonts w:hint="eastAsia"/>
          <w:b w:val="0"/>
          <w:color w:val="auto"/>
          <w:sz w:val="21"/>
          <w:szCs w:val="21"/>
          <w:lang w:bidi="ar-SA"/>
        </w:rPr>
        <w:t>锚桩压重联合反力装置锚桩平面布置</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—试验桩；</w:t>
      </w:r>
      <w:r>
        <w:rPr>
          <w:b w:val="0"/>
          <w:color w:val="auto"/>
          <w:sz w:val="18"/>
          <w:szCs w:val="18"/>
          <w:lang w:bidi="ar-SA"/>
        </w:rPr>
        <w:t>2</w:t>
      </w:r>
      <w:r>
        <w:rPr>
          <w:rFonts w:hint="eastAsia"/>
          <w:b w:val="0"/>
          <w:color w:val="auto"/>
          <w:sz w:val="18"/>
          <w:szCs w:val="18"/>
          <w:lang w:bidi="ar-SA"/>
        </w:rPr>
        <w:t>—水平线；</w:t>
      </w:r>
      <w:r>
        <w:rPr>
          <w:b w:val="0"/>
          <w:color w:val="auto"/>
          <w:sz w:val="18"/>
          <w:szCs w:val="18"/>
          <w:lang w:bidi="ar-SA"/>
        </w:rPr>
        <w:t>3</w:t>
      </w:r>
      <w:r>
        <w:rPr>
          <w:rFonts w:hint="eastAsia"/>
          <w:b w:val="0"/>
          <w:color w:val="auto"/>
          <w:sz w:val="18"/>
          <w:szCs w:val="18"/>
          <w:lang w:bidi="ar-SA"/>
        </w:rPr>
        <w:t>—钢螺杆锚桩</w:t>
      </w:r>
    </w:p>
    <w:p>
      <w:pPr>
        <w:pStyle w:val="20"/>
        <w:rPr>
          <w:b w:val="0"/>
          <w:color w:val="auto"/>
        </w:rPr>
      </w:pPr>
    </w:p>
    <w:p>
      <w:pPr>
        <w:rPr>
          <w:color w:val="auto"/>
          <w:lang w:eastAsia="zh-CN"/>
        </w:rPr>
      </w:pPr>
      <w:r>
        <w:rPr>
          <w:b/>
          <w:color w:val="auto"/>
          <w:lang w:eastAsia="zh-CN"/>
        </w:rPr>
        <w:br w:type="page"/>
      </w:r>
    </w:p>
    <w:p>
      <w:pPr>
        <w:pStyle w:val="14"/>
        <w:rPr>
          <w:rFonts w:ascii="Times New Roman" w:hAnsi="Times New Roman" w:cs="Times New Roman"/>
          <w:color w:val="auto"/>
          <w:lang w:eastAsia="zh-CN"/>
        </w:rPr>
      </w:pPr>
      <w:bookmarkStart w:id="183" w:name="_Toc26752"/>
      <w:bookmarkStart w:id="184" w:name="_Toc24966"/>
      <w:bookmarkStart w:id="185" w:name="_Toc22967"/>
      <w:bookmarkStart w:id="186" w:name="_Toc8170"/>
      <w:bookmarkStart w:id="187" w:name="_Toc7105"/>
      <w:bookmarkStart w:id="188" w:name="_Toc22584"/>
      <w:bookmarkStart w:id="189" w:name="_Toc13104"/>
      <w:bookmarkStart w:id="190" w:name="_Toc31965"/>
      <w:r>
        <w:rPr>
          <w:rFonts w:ascii="Times New Roman" w:hAnsi="Times New Roman" w:cs="Times New Roman"/>
          <w:color w:val="auto"/>
          <w:lang w:eastAsia="zh-CN"/>
        </w:rPr>
        <w:t xml:space="preserve">6  </w:t>
      </w:r>
      <w:r>
        <w:rPr>
          <w:rFonts w:hint="eastAsia" w:ascii="Times New Roman" w:hAnsi="Times New Roman" w:cs="Times New Roman"/>
          <w:color w:val="auto"/>
          <w:lang w:eastAsia="zh-CN"/>
        </w:rPr>
        <w:t>设备安装</w:t>
      </w:r>
      <w:bookmarkEnd w:id="183"/>
      <w:bookmarkEnd w:id="184"/>
      <w:bookmarkEnd w:id="185"/>
      <w:bookmarkEnd w:id="186"/>
      <w:bookmarkEnd w:id="187"/>
      <w:bookmarkEnd w:id="188"/>
      <w:bookmarkEnd w:id="189"/>
      <w:bookmarkEnd w:id="190"/>
    </w:p>
    <w:p>
      <w:pPr>
        <w:pStyle w:val="20"/>
        <w:spacing w:beforeLines="50" w:afterLines="50"/>
        <w:jc w:val="center"/>
        <w:outlineLvl w:val="1"/>
        <w:rPr>
          <w:color w:val="auto"/>
        </w:rPr>
      </w:pPr>
      <w:bookmarkStart w:id="191" w:name="_Toc18151"/>
      <w:bookmarkStart w:id="192" w:name="_Toc10895"/>
      <w:bookmarkStart w:id="193" w:name="_Toc6859"/>
      <w:bookmarkStart w:id="194" w:name="_Toc19269"/>
      <w:bookmarkStart w:id="195" w:name="_Toc22198"/>
      <w:bookmarkStart w:id="196" w:name="_Toc7426"/>
      <w:bookmarkStart w:id="197" w:name="_Toc22509"/>
      <w:bookmarkStart w:id="198" w:name="_Toc22839"/>
      <w:r>
        <w:rPr>
          <w:color w:val="auto"/>
        </w:rPr>
        <w:t>6</w:t>
      </w:r>
      <w:r>
        <w:rPr>
          <w:rFonts w:hint="eastAsia"/>
          <w:color w:val="auto"/>
        </w:rPr>
        <w:t xml:space="preserve">.1 </w:t>
      </w:r>
      <w:r>
        <w:rPr>
          <w:color w:val="auto"/>
        </w:rPr>
        <w:t xml:space="preserve">  </w:t>
      </w:r>
      <w:r>
        <w:rPr>
          <w:rFonts w:hint="eastAsia"/>
          <w:color w:val="auto"/>
        </w:rPr>
        <w:t>一般规定</w:t>
      </w:r>
      <w:bookmarkEnd w:id="191"/>
      <w:bookmarkEnd w:id="192"/>
      <w:bookmarkEnd w:id="193"/>
      <w:bookmarkEnd w:id="194"/>
      <w:bookmarkEnd w:id="195"/>
      <w:bookmarkEnd w:id="196"/>
      <w:bookmarkEnd w:id="197"/>
      <w:bookmarkEnd w:id="198"/>
    </w:p>
    <w:p>
      <w:pPr>
        <w:pStyle w:val="20"/>
        <w:jc w:val="both"/>
        <w:rPr>
          <w:bCs/>
          <w:color w:val="auto"/>
        </w:rPr>
      </w:pPr>
      <w:r>
        <w:rPr>
          <w:rFonts w:hint="eastAsia"/>
          <w:bCs/>
          <w:color w:val="auto"/>
        </w:rPr>
        <w:t>6.1.1</w:t>
      </w:r>
      <w:r>
        <w:rPr>
          <w:rFonts w:hint="eastAsia"/>
          <w:b w:val="0"/>
          <w:bCs/>
          <w:color w:val="auto"/>
        </w:rPr>
        <w:t xml:space="preserve">  </w:t>
      </w:r>
      <w:r>
        <w:rPr>
          <w:b w:val="0"/>
          <w:color w:val="auto"/>
        </w:rPr>
        <w:t>施工</w:t>
      </w:r>
      <w:r>
        <w:rPr>
          <w:rFonts w:hint="eastAsia"/>
          <w:b w:val="0"/>
          <w:color w:val="auto"/>
        </w:rPr>
        <w:t>前，施工用水、电、道路应准备就绪，施工场地应进行平整处理，并清除地下障碍物。当周边有需要保护的建（构）筑物或设施时，应制定并落实保护措施。施工场地应满足施工机械安全行走的要求。</w:t>
      </w:r>
    </w:p>
    <w:p>
      <w:pPr>
        <w:pStyle w:val="20"/>
        <w:jc w:val="both"/>
        <w:rPr>
          <w:b w:val="0"/>
          <w:color w:val="auto"/>
        </w:rPr>
      </w:pPr>
      <w:r>
        <w:rPr>
          <w:rFonts w:hint="eastAsia"/>
          <w:bCs/>
          <w:color w:val="auto"/>
        </w:rPr>
        <w:t>6.1.2</w:t>
      </w:r>
      <w:r>
        <w:rPr>
          <w:rFonts w:hint="eastAsia"/>
          <w:b w:val="0"/>
          <w:bCs/>
          <w:color w:val="auto"/>
        </w:rPr>
        <w:t xml:space="preserve">  </w:t>
      </w:r>
      <w:r>
        <w:rPr>
          <w:rFonts w:hint="eastAsia"/>
          <w:b w:val="0"/>
          <w:color w:val="auto"/>
        </w:rPr>
        <w:t>施工现场应建立测量放线控制网。</w:t>
      </w:r>
    </w:p>
    <w:p>
      <w:pPr>
        <w:pStyle w:val="20"/>
        <w:jc w:val="both"/>
        <w:rPr>
          <w:b w:val="0"/>
          <w:color w:val="auto"/>
        </w:rPr>
      </w:pPr>
      <w:r>
        <w:rPr>
          <w:rFonts w:hint="eastAsia"/>
          <w:bCs/>
          <w:color w:val="auto"/>
        </w:rPr>
        <w:t>6.1.3</w:t>
      </w:r>
      <w:r>
        <w:rPr>
          <w:rFonts w:hint="eastAsia"/>
          <w:b w:val="0"/>
          <w:bCs/>
          <w:color w:val="auto"/>
        </w:rPr>
        <w:t xml:space="preserve">  </w:t>
      </w:r>
      <w:r>
        <w:rPr>
          <w:rFonts w:hint="eastAsia"/>
          <w:b w:val="0"/>
          <w:color w:val="auto"/>
        </w:rPr>
        <w:t>应在桩基施工平面图上布置锚桩，确定锚桩位置座标，在现场确定锚桩位置，并埋设临时稳固标示。</w:t>
      </w:r>
    </w:p>
    <w:p>
      <w:pPr>
        <w:pStyle w:val="20"/>
        <w:spacing w:beforeLines="50" w:afterLines="50"/>
        <w:jc w:val="center"/>
        <w:outlineLvl w:val="1"/>
        <w:rPr>
          <w:color w:val="auto"/>
        </w:rPr>
      </w:pPr>
      <w:bookmarkStart w:id="199" w:name="_Toc26488"/>
      <w:bookmarkStart w:id="200" w:name="_Toc15271"/>
      <w:bookmarkStart w:id="201" w:name="_Toc17363"/>
      <w:bookmarkStart w:id="202" w:name="_Toc27222"/>
      <w:bookmarkStart w:id="203" w:name="_Toc12749"/>
      <w:bookmarkStart w:id="204" w:name="_Toc29458"/>
      <w:bookmarkStart w:id="205" w:name="_Toc26864"/>
      <w:bookmarkStart w:id="206" w:name="_Toc32372"/>
      <w:r>
        <w:rPr>
          <w:color w:val="auto"/>
        </w:rPr>
        <w:t xml:space="preserve">6.2   </w:t>
      </w:r>
      <w:r>
        <w:rPr>
          <w:rFonts w:hint="eastAsia"/>
          <w:color w:val="auto"/>
        </w:rPr>
        <w:t>钢螺杆锚桩施工</w:t>
      </w:r>
      <w:bookmarkEnd w:id="199"/>
      <w:bookmarkEnd w:id="200"/>
      <w:bookmarkEnd w:id="201"/>
      <w:bookmarkEnd w:id="202"/>
      <w:bookmarkEnd w:id="203"/>
      <w:bookmarkEnd w:id="204"/>
      <w:bookmarkEnd w:id="205"/>
      <w:bookmarkEnd w:id="206"/>
    </w:p>
    <w:p>
      <w:pPr>
        <w:pStyle w:val="20"/>
        <w:jc w:val="both"/>
        <w:rPr>
          <w:b w:val="0"/>
          <w:color w:val="auto"/>
        </w:rPr>
      </w:pPr>
      <w:r>
        <w:rPr>
          <w:rFonts w:hint="eastAsia"/>
          <w:bCs/>
          <w:color w:val="auto"/>
        </w:rPr>
        <w:t xml:space="preserve">6.2.1  </w:t>
      </w:r>
      <w:r>
        <w:rPr>
          <w:rFonts w:hint="eastAsia"/>
          <w:b w:val="0"/>
          <w:color w:val="auto"/>
        </w:rPr>
        <w:t>钢螺杆锚桩适用于一般黏性土、粉土、砂土、碎石土及软质岩地层等，不宜直接用于流塑状淤泥、可塑状淤泥质软土地层。遇下列地质情况，宜采取以下处理措施：</w:t>
      </w:r>
    </w:p>
    <w:p>
      <w:pPr>
        <w:pStyle w:val="20"/>
        <w:ind w:firstLine="480" w:firstLineChars="200"/>
        <w:jc w:val="both"/>
        <w:rPr>
          <w:b w:val="0"/>
          <w:color w:val="auto"/>
        </w:rPr>
      </w:pPr>
      <w:r>
        <w:rPr>
          <w:b w:val="0"/>
          <w:color w:val="auto"/>
        </w:rPr>
        <w:t xml:space="preserve">1  </w:t>
      </w:r>
      <w:r>
        <w:rPr>
          <w:rFonts w:hint="eastAsia"/>
          <w:b w:val="0"/>
          <w:color w:val="auto"/>
        </w:rPr>
        <w:t>当钢螺杆锚桩持力层为深厚的流塑～可塑状淤泥质软土地层，此时钢螺杆锚桩的抗拔承载力不足时，应先对场地的软弱土层进行加固处理后，再施工钢螺杆锚桩。</w:t>
      </w:r>
    </w:p>
    <w:p>
      <w:pPr>
        <w:pStyle w:val="20"/>
        <w:ind w:firstLine="480" w:firstLineChars="200"/>
        <w:jc w:val="both"/>
        <w:rPr>
          <w:b w:val="0"/>
          <w:color w:val="auto"/>
        </w:rPr>
      </w:pPr>
      <w:r>
        <w:rPr>
          <w:b w:val="0"/>
          <w:color w:val="auto"/>
        </w:rPr>
        <w:t xml:space="preserve">2  </w:t>
      </w:r>
      <w:r>
        <w:rPr>
          <w:rFonts w:hint="eastAsia"/>
          <w:b w:val="0"/>
          <w:color w:val="auto"/>
        </w:rPr>
        <w:t>场地浅部为节理裂隙发育软岩地层或坚硬夹层，宜先进行引孔施工，再施工钢螺杆锚桩。</w:t>
      </w:r>
    </w:p>
    <w:p>
      <w:pPr>
        <w:spacing w:line="360" w:lineRule="auto"/>
        <w:jc w:val="both"/>
        <w:rPr>
          <w:rFonts w:eastAsiaTheme="minorEastAsia"/>
          <w:color w:val="auto"/>
          <w:lang w:eastAsia="zh-CN"/>
        </w:rPr>
      </w:pPr>
      <w:r>
        <w:rPr>
          <w:rFonts w:eastAsia="宋体"/>
          <w:b/>
          <w:bCs/>
          <w:color w:val="auto"/>
          <w:lang w:eastAsia="zh-CN"/>
        </w:rPr>
        <w:t>6.</w:t>
      </w:r>
      <w:r>
        <w:rPr>
          <w:rFonts w:hint="eastAsia" w:eastAsia="宋体"/>
          <w:b/>
          <w:bCs/>
          <w:color w:val="auto"/>
          <w:lang w:eastAsia="zh-CN"/>
        </w:rPr>
        <w:t>2</w:t>
      </w:r>
      <w:r>
        <w:rPr>
          <w:rFonts w:eastAsia="宋体"/>
          <w:b/>
          <w:bCs/>
          <w:color w:val="auto"/>
          <w:lang w:eastAsia="zh-CN"/>
        </w:rPr>
        <w:t>.</w:t>
      </w:r>
      <w:r>
        <w:rPr>
          <w:rFonts w:hint="eastAsia" w:eastAsia="宋体"/>
          <w:b/>
          <w:bCs/>
          <w:color w:val="auto"/>
          <w:lang w:eastAsia="zh-CN"/>
        </w:rPr>
        <w:t xml:space="preserve">2  </w:t>
      </w:r>
      <w:r>
        <w:rPr>
          <w:rFonts w:hint="eastAsia" w:eastAsia="宋体"/>
          <w:color w:val="auto"/>
          <w:lang w:eastAsia="zh-CN"/>
        </w:rPr>
        <w:t>相邻钢螺杆</w:t>
      </w:r>
      <w:r>
        <w:rPr>
          <w:rFonts w:hint="eastAsia" w:eastAsiaTheme="minorEastAsia"/>
          <w:color w:val="auto"/>
          <w:lang w:eastAsia="zh-CN"/>
        </w:rPr>
        <w:t>锚桩间距不应小于3倍桩径</w:t>
      </w:r>
      <w:r>
        <w:rPr>
          <w:rFonts w:eastAsiaTheme="minorEastAsia"/>
          <w:color w:val="auto"/>
          <w:lang w:eastAsia="zh-CN"/>
        </w:rPr>
        <w:t>，</w:t>
      </w:r>
      <w:r>
        <w:rPr>
          <w:rFonts w:hint="eastAsia" w:eastAsiaTheme="minorEastAsia"/>
          <w:color w:val="auto"/>
          <w:lang w:eastAsia="zh-CN"/>
        </w:rPr>
        <w:t>锚桩点位偏差</w:t>
      </w:r>
      <w:r>
        <w:rPr>
          <w:rFonts w:hint="eastAsia" w:ascii="宋体" w:hAnsi="宋体" w:eastAsia="宋体" w:cs="宋体"/>
          <w:color w:val="auto"/>
          <w:lang w:eastAsia="zh-CN"/>
        </w:rPr>
        <w:t>应小于</w:t>
      </w:r>
      <w:r>
        <w:rPr>
          <w:rFonts w:eastAsiaTheme="minorEastAsia"/>
          <w:color w:val="auto"/>
          <w:lang w:eastAsia="zh-CN"/>
        </w:rPr>
        <w:t>50</w:t>
      </w:r>
      <w:r>
        <w:rPr>
          <w:rFonts w:hint="eastAsia" w:eastAsiaTheme="minorEastAsia"/>
          <w:color w:val="auto"/>
          <w:lang w:eastAsia="zh-CN"/>
        </w:rPr>
        <w:t>mm。</w:t>
      </w:r>
    </w:p>
    <w:p>
      <w:pPr>
        <w:pStyle w:val="20"/>
        <w:jc w:val="both"/>
        <w:rPr>
          <w:b w:val="0"/>
          <w:color w:val="auto"/>
        </w:rPr>
      </w:pPr>
      <w:r>
        <w:rPr>
          <w:rFonts w:eastAsiaTheme="minorEastAsia"/>
          <w:bCs/>
          <w:color w:val="auto"/>
        </w:rPr>
        <w:t>6.2.3</w:t>
      </w:r>
      <w:r>
        <w:rPr>
          <w:rFonts w:eastAsiaTheme="minorEastAsia"/>
          <w:color w:val="auto"/>
        </w:rPr>
        <w:t xml:space="preserve">  </w:t>
      </w:r>
      <w:r>
        <w:rPr>
          <w:rFonts w:hint="eastAsia"/>
          <w:b w:val="0"/>
          <w:color w:val="auto"/>
        </w:rPr>
        <w:t>钢螺杆锚桩施工入土深度不得超过试验桩入土深度，且二者深度差值应不小于1m。</w:t>
      </w:r>
    </w:p>
    <w:p>
      <w:pPr>
        <w:pStyle w:val="20"/>
        <w:jc w:val="both"/>
        <w:rPr>
          <w:b w:val="0"/>
          <w:color w:val="auto"/>
        </w:rPr>
      </w:pPr>
      <w:r>
        <w:rPr>
          <w:rFonts w:hint="eastAsia"/>
          <w:color w:val="auto"/>
        </w:rPr>
        <w:t>6</w:t>
      </w:r>
      <w:r>
        <w:rPr>
          <w:color w:val="auto"/>
        </w:rPr>
        <w:t>.2.</w:t>
      </w:r>
      <w:r>
        <w:rPr>
          <w:rFonts w:hint="eastAsia"/>
          <w:color w:val="auto"/>
        </w:rPr>
        <w:t>4</w:t>
      </w:r>
      <w:r>
        <w:rPr>
          <w:rFonts w:hint="eastAsia"/>
          <w:b w:val="0"/>
          <w:color w:val="auto"/>
        </w:rPr>
        <w:t xml:space="preserve">  应拟定每根锚桩的施工顺序，避免破坏锚桩位置的固定标示点。</w:t>
      </w:r>
    </w:p>
    <w:p>
      <w:pPr>
        <w:pStyle w:val="20"/>
        <w:jc w:val="both"/>
        <w:rPr>
          <w:b w:val="0"/>
          <w:color w:val="auto"/>
        </w:rPr>
      </w:pPr>
      <w:r>
        <w:rPr>
          <w:rFonts w:hint="eastAsia"/>
          <w:color w:val="auto"/>
        </w:rPr>
        <w:t>6.2.5</w:t>
      </w:r>
      <w:r>
        <w:rPr>
          <w:rFonts w:hint="eastAsia"/>
          <w:b w:val="0"/>
          <w:color w:val="auto"/>
        </w:rPr>
        <w:t xml:space="preserve">  检查设备的电路、油路。启动动力头，空载运行不少于3min，进行上、下提升，左、右转动操作，检查扭力、加压力、深度计数器等，确认设备操作运转正常。</w:t>
      </w:r>
    </w:p>
    <w:p>
      <w:pPr>
        <w:pStyle w:val="20"/>
        <w:jc w:val="both"/>
        <w:rPr>
          <w:b w:val="0"/>
          <w:color w:val="auto"/>
        </w:rPr>
      </w:pPr>
      <w:r>
        <w:rPr>
          <w:rFonts w:hint="eastAsia"/>
          <w:bCs/>
          <w:color w:val="auto"/>
        </w:rPr>
        <w:t>6</w:t>
      </w:r>
      <w:r>
        <w:rPr>
          <w:bCs/>
          <w:color w:val="auto"/>
        </w:rPr>
        <w:t>.2.</w:t>
      </w:r>
      <w:r>
        <w:rPr>
          <w:rFonts w:hint="eastAsia"/>
          <w:bCs/>
          <w:color w:val="auto"/>
        </w:rPr>
        <w:t xml:space="preserve">6  </w:t>
      </w:r>
      <w:r>
        <w:rPr>
          <w:rFonts w:hint="eastAsia"/>
          <w:b w:val="0"/>
          <w:color w:val="auto"/>
        </w:rPr>
        <w:t>钢螺杆锚桩施工时，应对准锚桩点位，调整操作平台，校正锚桩机立柱的垂直度。钻机就位应符合下列规定：</w:t>
      </w:r>
    </w:p>
    <w:p>
      <w:pPr>
        <w:pStyle w:val="20"/>
        <w:ind w:firstLine="480" w:firstLineChars="200"/>
        <w:jc w:val="both"/>
        <w:rPr>
          <w:b w:val="0"/>
          <w:color w:val="auto"/>
        </w:rPr>
      </w:pPr>
      <w:r>
        <w:rPr>
          <w:rFonts w:hint="eastAsia"/>
          <w:b w:val="0"/>
          <w:bCs/>
          <w:color w:val="auto"/>
        </w:rPr>
        <w:t xml:space="preserve">1 </w:t>
      </w:r>
      <w:r>
        <w:rPr>
          <w:rFonts w:hint="eastAsia"/>
          <w:b w:val="0"/>
          <w:color w:val="auto"/>
        </w:rPr>
        <w:t xml:space="preserve"> 钻机钻头对准桩位，钻头与桩位点的允许偏差不应大于20mm；</w:t>
      </w:r>
    </w:p>
    <w:p>
      <w:pPr>
        <w:pStyle w:val="20"/>
        <w:ind w:firstLine="480" w:firstLineChars="200"/>
        <w:jc w:val="both"/>
        <w:rPr>
          <w:b w:val="0"/>
          <w:color w:val="auto"/>
        </w:rPr>
      </w:pPr>
      <w:r>
        <w:rPr>
          <w:rFonts w:hint="eastAsia"/>
          <w:b w:val="0"/>
          <w:bCs/>
          <w:color w:val="auto"/>
        </w:rPr>
        <w:t>2</w:t>
      </w:r>
      <w:r>
        <w:rPr>
          <w:rFonts w:hint="eastAsia"/>
          <w:b w:val="0"/>
          <w:color w:val="auto"/>
        </w:rPr>
        <w:t xml:space="preserve">  钻机塔身应保持垂直，垂直度的允许偏差不应大于0.5%。</w:t>
      </w:r>
    </w:p>
    <w:p>
      <w:pPr>
        <w:pStyle w:val="20"/>
        <w:jc w:val="both"/>
        <w:rPr>
          <w:b w:val="0"/>
          <w:color w:val="auto"/>
        </w:rPr>
      </w:pPr>
      <w:r>
        <w:rPr>
          <w:color w:val="auto"/>
        </w:rPr>
        <w:t>6.2.</w:t>
      </w:r>
      <w:r>
        <w:rPr>
          <w:rFonts w:hint="eastAsia"/>
          <w:color w:val="auto"/>
        </w:rPr>
        <w:t>7</w:t>
      </w:r>
      <w:r>
        <w:rPr>
          <w:b w:val="0"/>
          <w:bCs/>
          <w:color w:val="auto"/>
        </w:rPr>
        <w:t xml:space="preserve">  </w:t>
      </w:r>
      <w:r>
        <w:rPr>
          <w:rFonts w:hint="eastAsia"/>
          <w:b w:val="0"/>
          <w:color w:val="auto"/>
        </w:rPr>
        <w:t>施工钢螺杆锚桩时，应监测钢螺杆每转动一周的入土深度，当每周入土深度小于一个螺距时，应增加钻进压力，达到锚桩机设备额定扭力的</w:t>
      </w:r>
      <w:r>
        <w:rPr>
          <w:b w:val="0"/>
          <w:color w:val="auto"/>
        </w:rPr>
        <w:t>80%</w:t>
      </w:r>
      <w:r>
        <w:rPr>
          <w:rFonts w:hint="eastAsia"/>
          <w:b w:val="0"/>
          <w:color w:val="auto"/>
        </w:rPr>
        <w:t>时应停机结束钻进。</w:t>
      </w:r>
    </w:p>
    <w:p>
      <w:pPr>
        <w:pStyle w:val="20"/>
        <w:jc w:val="both"/>
        <w:rPr>
          <w:b w:val="0"/>
          <w:color w:val="auto"/>
        </w:rPr>
      </w:pPr>
      <w:r>
        <w:rPr>
          <w:color w:val="auto"/>
        </w:rPr>
        <w:t>6.2.</w:t>
      </w:r>
      <w:r>
        <w:rPr>
          <w:rFonts w:hint="eastAsia"/>
          <w:color w:val="auto"/>
        </w:rPr>
        <w:t>8</w:t>
      </w:r>
      <w:r>
        <w:rPr>
          <w:b w:val="0"/>
          <w:color w:val="auto"/>
        </w:rPr>
        <w:t xml:space="preserve">  </w:t>
      </w:r>
      <w:r>
        <w:rPr>
          <w:rFonts w:hint="eastAsia"/>
          <w:b w:val="0"/>
          <w:color w:val="auto"/>
        </w:rPr>
        <w:t>钢螺杆每圈入土深度较浅时，可先采用直径</w:t>
      </w:r>
      <w:r>
        <w:rPr>
          <w:b w:val="0"/>
          <w:color w:val="auto"/>
        </w:rPr>
        <w:t>300mm</w:t>
      </w:r>
      <w:r>
        <w:rPr>
          <w:rFonts w:hint="eastAsia"/>
          <w:b w:val="0"/>
          <w:color w:val="auto"/>
        </w:rPr>
        <w:t>的钢</w:t>
      </w:r>
      <w:r>
        <w:rPr>
          <w:b w:val="0"/>
          <w:color w:val="auto"/>
        </w:rPr>
        <w:t>螺杆引孔，再施工钢螺杆锚桩。</w:t>
      </w:r>
    </w:p>
    <w:p>
      <w:pPr>
        <w:pStyle w:val="20"/>
        <w:jc w:val="both"/>
        <w:rPr>
          <w:b w:val="0"/>
          <w:color w:val="auto"/>
        </w:rPr>
      </w:pPr>
      <w:r>
        <w:rPr>
          <w:color w:val="auto"/>
        </w:rPr>
        <w:t>6.2.</w:t>
      </w:r>
      <w:r>
        <w:rPr>
          <w:rFonts w:hint="eastAsia"/>
          <w:color w:val="auto"/>
        </w:rPr>
        <w:t>9</w:t>
      </w:r>
      <w:r>
        <w:rPr>
          <w:b w:val="0"/>
          <w:color w:val="auto"/>
        </w:rPr>
        <w:t xml:space="preserve">  </w:t>
      </w:r>
      <w:r>
        <w:rPr>
          <w:rFonts w:hint="eastAsia"/>
          <w:b w:val="0"/>
          <w:color w:val="auto"/>
        </w:rPr>
        <w:t>静载试验结束后，锚桩机应逐步加大扭力，将钢螺杆反向拧松后拔出。若钢螺杆锚桩拧出困难，应先在锚桩旁用钢螺杆引孔，再扭出钢螺杆锚桩。</w:t>
      </w:r>
    </w:p>
    <w:p>
      <w:pPr>
        <w:pStyle w:val="20"/>
        <w:jc w:val="both"/>
        <w:rPr>
          <w:b w:val="0"/>
          <w:color w:val="auto"/>
        </w:rPr>
      </w:pPr>
      <w:r>
        <w:rPr>
          <w:rFonts w:hint="eastAsia"/>
          <w:color w:val="auto"/>
        </w:rPr>
        <w:t>6</w:t>
      </w:r>
      <w:r>
        <w:rPr>
          <w:color w:val="auto"/>
        </w:rPr>
        <w:t>.</w:t>
      </w:r>
      <w:r>
        <w:rPr>
          <w:rFonts w:hint="eastAsia"/>
          <w:color w:val="auto"/>
        </w:rPr>
        <w:t>2.10</w:t>
      </w:r>
      <w:r>
        <w:rPr>
          <w:rFonts w:hint="eastAsia"/>
          <w:b w:val="0"/>
          <w:color w:val="auto"/>
        </w:rPr>
        <w:t xml:space="preserve">  静载试验结束后，钢螺杆锚桩钻孔应用水泥砂浆或砂石填实。</w:t>
      </w:r>
    </w:p>
    <w:p>
      <w:pPr>
        <w:pStyle w:val="20"/>
        <w:spacing w:beforeLines="50" w:afterLines="50"/>
        <w:jc w:val="center"/>
        <w:outlineLvl w:val="1"/>
        <w:rPr>
          <w:color w:val="auto"/>
        </w:rPr>
      </w:pPr>
      <w:bookmarkStart w:id="207" w:name="_Toc2906"/>
      <w:bookmarkStart w:id="208" w:name="_Toc822"/>
      <w:bookmarkStart w:id="209" w:name="_Toc26171"/>
      <w:bookmarkStart w:id="210" w:name="_Toc2069"/>
      <w:bookmarkStart w:id="211" w:name="_Toc14339"/>
      <w:bookmarkStart w:id="212" w:name="_Toc26879"/>
      <w:bookmarkStart w:id="213" w:name="_Toc5218"/>
      <w:bookmarkStart w:id="214" w:name="_Toc5823"/>
      <w:r>
        <w:rPr>
          <w:color w:val="auto"/>
        </w:rPr>
        <w:t xml:space="preserve">6.3   </w:t>
      </w:r>
      <w:r>
        <w:rPr>
          <w:rFonts w:hint="eastAsia"/>
          <w:color w:val="auto"/>
        </w:rPr>
        <w:t>反力装置安装</w:t>
      </w:r>
      <w:bookmarkEnd w:id="207"/>
      <w:bookmarkEnd w:id="208"/>
      <w:bookmarkEnd w:id="209"/>
      <w:bookmarkEnd w:id="210"/>
      <w:bookmarkEnd w:id="211"/>
      <w:bookmarkEnd w:id="212"/>
      <w:bookmarkEnd w:id="213"/>
      <w:bookmarkEnd w:id="214"/>
    </w:p>
    <w:p>
      <w:pPr>
        <w:pStyle w:val="20"/>
        <w:jc w:val="both"/>
        <w:rPr>
          <w:b w:val="0"/>
          <w:bCs/>
          <w:color w:val="auto"/>
        </w:rPr>
      </w:pPr>
      <w:r>
        <w:rPr>
          <w:rFonts w:hint="eastAsia"/>
          <w:bCs/>
          <w:color w:val="auto"/>
        </w:rPr>
        <w:t xml:space="preserve">6.3.1  </w:t>
      </w:r>
      <w:r>
        <w:rPr>
          <w:rFonts w:hint="eastAsia"/>
          <w:b w:val="0"/>
          <w:color w:val="auto"/>
        </w:rPr>
        <w:t>横梁式钢螺杆锚桩反力装置安装应符合以下要求：</w:t>
      </w:r>
      <w:r>
        <w:rPr>
          <w:b w:val="0"/>
          <w:color w:val="auto"/>
        </w:rPr>
        <w:t xml:space="preserve">  </w:t>
      </w:r>
    </w:p>
    <w:p>
      <w:pPr>
        <w:pStyle w:val="20"/>
        <w:ind w:firstLine="480" w:firstLineChars="200"/>
        <w:jc w:val="both"/>
        <w:rPr>
          <w:b w:val="0"/>
          <w:color w:val="auto"/>
        </w:rPr>
      </w:pPr>
      <w:r>
        <w:rPr>
          <w:b w:val="0"/>
          <w:color w:val="auto"/>
        </w:rPr>
        <w:t xml:space="preserve">1  </w:t>
      </w:r>
      <w:r>
        <w:rPr>
          <w:rFonts w:hint="eastAsia"/>
          <w:b w:val="0"/>
          <w:color w:val="auto"/>
        </w:rPr>
        <w:t>钢螺杆锚桩位于试验桩两侧，且对称布置。锚桩与试验桩距离应满足本规程</w:t>
      </w:r>
      <w:r>
        <w:rPr>
          <w:b w:val="0"/>
          <w:color w:val="auto"/>
        </w:rPr>
        <w:t>4.0.14</w:t>
      </w:r>
      <w:r>
        <w:rPr>
          <w:rFonts w:hint="eastAsia"/>
          <w:b w:val="0"/>
          <w:color w:val="auto"/>
        </w:rPr>
        <w:t>条款的要求，试验桩中心应与主梁中心应重合，主梁中心至副梁和锁紧梁的距离</w:t>
      </w:r>
      <w:r>
        <w:rPr>
          <w:rFonts w:hint="eastAsia" w:ascii="宋体" w:hAnsi="宋体" w:cs="宋体"/>
          <w:b w:val="0"/>
          <w:color w:val="auto"/>
        </w:rPr>
        <w:t>不应小于</w:t>
      </w:r>
      <w:r>
        <w:rPr>
          <w:b w:val="0"/>
          <w:color w:val="auto"/>
        </w:rPr>
        <w:t>2.5m</w:t>
      </w:r>
      <w:r>
        <w:rPr>
          <w:rFonts w:hint="eastAsia" w:ascii="宋体" w:hAnsi="宋体" w:cs="宋体"/>
          <w:b w:val="0"/>
          <w:color w:val="auto"/>
        </w:rPr>
        <w:t>，</w:t>
      </w:r>
      <w:r>
        <w:rPr>
          <w:rFonts w:hint="eastAsia"/>
          <w:b w:val="0"/>
          <w:color w:val="auto"/>
        </w:rPr>
        <w:t>距离偏差小于50mm。相邻锚桩间距</w:t>
      </w:r>
      <w:r>
        <w:rPr>
          <w:rFonts w:hint="eastAsia" w:ascii="宋体" w:hAnsi="宋体" w:cs="宋体"/>
          <w:b w:val="0"/>
          <w:color w:val="auto"/>
        </w:rPr>
        <w:t>不少于</w:t>
      </w:r>
      <w:r>
        <w:rPr>
          <w:b w:val="0"/>
          <w:color w:val="auto"/>
        </w:rPr>
        <w:t>1.2m</w:t>
      </w:r>
      <w:r>
        <w:rPr>
          <w:rFonts w:hint="eastAsia"/>
          <w:b w:val="0"/>
          <w:color w:val="auto"/>
        </w:rPr>
        <w:t>，距离偏差小于50mm。</w:t>
      </w:r>
    </w:p>
    <w:p>
      <w:pPr>
        <w:pStyle w:val="20"/>
        <w:ind w:firstLine="480" w:firstLineChars="200"/>
        <w:jc w:val="both"/>
        <w:rPr>
          <w:b w:val="0"/>
          <w:color w:val="auto"/>
        </w:rPr>
      </w:pPr>
      <w:r>
        <w:rPr>
          <w:rFonts w:hint="eastAsia"/>
          <w:b w:val="0"/>
          <w:color w:val="auto"/>
        </w:rPr>
        <w:t>2  采用多根主梁进行静载试验时，每根主梁应做好中心线标识。主梁中心点应与试验桩中心重合，二者距离偏差不超过20mm，主梁与千斤顶之间预留空隙高度10～30mm。</w:t>
      </w:r>
    </w:p>
    <w:p>
      <w:pPr>
        <w:pStyle w:val="20"/>
        <w:ind w:firstLine="480" w:firstLineChars="200"/>
        <w:jc w:val="both"/>
        <w:rPr>
          <w:b w:val="0"/>
          <w:color w:val="auto"/>
        </w:rPr>
      </w:pPr>
      <w:r>
        <w:rPr>
          <w:b w:val="0"/>
          <w:color w:val="auto"/>
        </w:rPr>
        <w:t xml:space="preserve">3  </w:t>
      </w:r>
      <w:r>
        <w:rPr>
          <w:rFonts w:hint="eastAsia"/>
          <w:b w:val="0"/>
          <w:color w:val="auto"/>
        </w:rPr>
        <w:t>钢螺杆锚桩布置方式形式应根据试验荷载大小，按本规程</w:t>
      </w:r>
      <w:r>
        <w:rPr>
          <w:b w:val="0"/>
          <w:color w:val="auto"/>
        </w:rPr>
        <w:t>5.3.2</w:t>
      </w:r>
      <w:r>
        <w:rPr>
          <w:rFonts w:hint="eastAsia"/>
          <w:b w:val="0"/>
          <w:color w:val="auto"/>
        </w:rPr>
        <w:t>条款要求布置。主梁、副梁等加载反力装置构件应满足承载力和变形的要求。</w:t>
      </w:r>
    </w:p>
    <w:p>
      <w:pPr>
        <w:pStyle w:val="20"/>
        <w:adjustRightInd w:val="0"/>
        <w:snapToGrid w:val="0"/>
        <w:spacing w:line="240" w:lineRule="auto"/>
        <w:jc w:val="center"/>
        <w:rPr>
          <w:b w:val="0"/>
          <w:color w:val="auto"/>
          <w:sz w:val="21"/>
          <w:szCs w:val="21"/>
          <w:lang w:bidi="ar-SA"/>
        </w:rPr>
      </w:pPr>
      <w:r>
        <w:rPr>
          <w:rFonts w:hint="eastAsia"/>
          <w:b w:val="0"/>
          <w:color w:val="auto"/>
          <w:sz w:val="21"/>
          <w:szCs w:val="21"/>
          <w:lang w:bidi="ar-SA"/>
        </w:rPr>
        <w:drawing>
          <wp:inline distT="0" distB="0" distL="114300" distR="114300">
            <wp:extent cx="3298190" cy="1748155"/>
            <wp:effectExtent l="0" t="0" r="16510" b="4445"/>
            <wp:docPr id="114" name="图片 114" descr="1669563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1669563635(1)"/>
                    <pic:cNvPicPr>
                      <a:picLocks noChangeAspect="1"/>
                    </pic:cNvPicPr>
                  </pic:nvPicPr>
                  <pic:blipFill>
                    <a:blip r:embed="rId39" cstate="print"/>
                    <a:stretch>
                      <a:fillRect/>
                    </a:stretch>
                  </pic:blipFill>
                  <pic:spPr>
                    <a:xfrm>
                      <a:off x="0" y="0"/>
                      <a:ext cx="3298190" cy="1748155"/>
                    </a:xfrm>
                    <a:prstGeom prst="rect">
                      <a:avLst/>
                    </a:prstGeom>
                  </pic:spPr>
                </pic:pic>
              </a:graphicData>
            </a:graphic>
          </wp:inline>
        </w:drawing>
      </w:r>
    </w:p>
    <w:p>
      <w:pPr>
        <w:pStyle w:val="20"/>
        <w:adjustRightInd w:val="0"/>
        <w:snapToGrid w:val="0"/>
        <w:spacing w:line="240" w:lineRule="auto"/>
        <w:jc w:val="center"/>
        <w:rPr>
          <w:b w:val="0"/>
          <w:color w:val="auto"/>
          <w:sz w:val="21"/>
          <w:szCs w:val="21"/>
          <w:lang w:bidi="ar-SA"/>
        </w:rPr>
      </w:pPr>
      <w:r>
        <w:rPr>
          <w:b w:val="0"/>
          <w:color w:val="auto"/>
          <w:sz w:val="21"/>
          <w:szCs w:val="21"/>
          <w:lang w:bidi="ar-SA"/>
        </w:rPr>
        <w:t xml:space="preserve">(a)  </w:t>
      </w:r>
      <w:r>
        <w:rPr>
          <w:rFonts w:hint="eastAsia"/>
          <w:b w:val="0"/>
          <w:color w:val="auto"/>
          <w:sz w:val="21"/>
          <w:szCs w:val="21"/>
          <w:lang w:bidi="ar-SA"/>
        </w:rPr>
        <w:t>平面图</w:t>
      </w:r>
    </w:p>
    <w:p>
      <w:pPr>
        <w:pStyle w:val="20"/>
        <w:adjustRightInd w:val="0"/>
        <w:snapToGrid w:val="0"/>
        <w:spacing w:line="240" w:lineRule="auto"/>
        <w:jc w:val="center"/>
        <w:rPr>
          <w:color w:val="auto"/>
          <w:sz w:val="21"/>
          <w:szCs w:val="21"/>
          <w:lang w:bidi="ar-SA"/>
        </w:rPr>
      </w:pPr>
      <w:r>
        <w:rPr>
          <w:color w:val="auto"/>
          <w:lang w:bidi="ar-SA"/>
        </w:rPr>
        <w:drawing>
          <wp:inline distT="0" distB="0" distL="114300" distR="114300">
            <wp:extent cx="3469640" cy="1930400"/>
            <wp:effectExtent l="0" t="0" r="0" b="0"/>
            <wp:docPr id="1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
                    <pic:cNvPicPr>
                      <a:picLocks noChangeAspect="1"/>
                    </pic:cNvPicPr>
                  </pic:nvPicPr>
                  <pic:blipFill>
                    <a:blip r:embed="rId40" cstate="print"/>
                    <a:stretch>
                      <a:fillRect/>
                    </a:stretch>
                  </pic:blipFill>
                  <pic:spPr>
                    <a:xfrm>
                      <a:off x="0" y="0"/>
                      <a:ext cx="3481340" cy="1937275"/>
                    </a:xfrm>
                    <a:prstGeom prst="rect">
                      <a:avLst/>
                    </a:prstGeom>
                    <a:noFill/>
                    <a:ln>
                      <a:noFill/>
                    </a:ln>
                  </pic:spPr>
                </pic:pic>
              </a:graphicData>
            </a:graphic>
          </wp:inline>
        </w:drawing>
      </w:r>
    </w:p>
    <w:p>
      <w:pPr>
        <w:pStyle w:val="20"/>
        <w:adjustRightInd w:val="0"/>
        <w:snapToGrid w:val="0"/>
        <w:spacing w:line="240" w:lineRule="auto"/>
        <w:jc w:val="center"/>
        <w:rPr>
          <w:b w:val="0"/>
          <w:color w:val="auto"/>
          <w:sz w:val="21"/>
          <w:szCs w:val="21"/>
          <w:lang w:bidi="ar-SA"/>
        </w:rPr>
      </w:pPr>
      <w:r>
        <w:rPr>
          <w:b w:val="0"/>
          <w:color w:val="auto"/>
          <w:sz w:val="21"/>
          <w:szCs w:val="21"/>
          <w:lang w:bidi="ar-SA"/>
        </w:rPr>
        <w:t>(b)</w:t>
      </w:r>
      <w:r>
        <w:rPr>
          <w:rFonts w:hint="eastAsia"/>
          <w:b w:val="0"/>
          <w:color w:val="auto"/>
          <w:sz w:val="21"/>
          <w:szCs w:val="21"/>
          <w:lang w:bidi="ar-SA"/>
        </w:rPr>
        <w:t xml:space="preserve"> </w:t>
      </w:r>
      <w:r>
        <w:rPr>
          <w:b w:val="0"/>
          <w:color w:val="auto"/>
          <w:sz w:val="21"/>
          <w:szCs w:val="21"/>
          <w:lang w:bidi="ar-SA"/>
        </w:rPr>
        <w:t xml:space="preserve"> </w:t>
      </w:r>
      <w:r>
        <w:rPr>
          <w:rFonts w:hint="eastAsia"/>
          <w:b w:val="0"/>
          <w:color w:val="auto"/>
          <w:sz w:val="21"/>
          <w:szCs w:val="21"/>
          <w:lang w:bidi="ar-SA"/>
        </w:rPr>
        <w:t>立面图</w:t>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6.3.1 </w:t>
      </w:r>
      <w:r>
        <w:rPr>
          <w:rFonts w:hint="eastAsia"/>
          <w:b w:val="0"/>
          <w:color w:val="auto"/>
          <w:sz w:val="21"/>
          <w:szCs w:val="21"/>
          <w:lang w:bidi="ar-SA"/>
        </w:rPr>
        <w:t>横梁式钢螺杆锚桩反力装置安装图</w:t>
      </w:r>
    </w:p>
    <w:p>
      <w:pPr>
        <w:pStyle w:val="20"/>
        <w:numPr>
          <w:ilvl w:val="255"/>
          <w:numId w:val="0"/>
        </w:numPr>
        <w:ind w:firstLine="480" w:firstLineChars="200"/>
        <w:jc w:val="both"/>
        <w:rPr>
          <w:b w:val="0"/>
          <w:color w:val="auto"/>
        </w:rPr>
      </w:pPr>
      <w:r>
        <w:rPr>
          <w:rFonts w:hint="eastAsia"/>
          <w:b w:val="0"/>
          <w:color w:val="auto"/>
        </w:rPr>
        <w:t>4  横梁式钢螺杆</w:t>
      </w:r>
      <w:r>
        <w:rPr>
          <w:b w:val="0"/>
          <w:color w:val="auto"/>
        </w:rPr>
        <w:t>锚桩反力</w:t>
      </w:r>
      <w:r>
        <w:rPr>
          <w:rFonts w:hint="eastAsia"/>
          <w:b w:val="0"/>
          <w:color w:val="auto"/>
        </w:rPr>
        <w:t>装置</w:t>
      </w:r>
      <w:r>
        <w:rPr>
          <w:b w:val="0"/>
          <w:color w:val="auto"/>
        </w:rPr>
        <w:t>应</w:t>
      </w:r>
      <w:r>
        <w:rPr>
          <w:rFonts w:hint="eastAsia"/>
          <w:b w:val="0"/>
          <w:color w:val="auto"/>
        </w:rPr>
        <w:t>按照</w:t>
      </w:r>
      <w:r>
        <w:rPr>
          <w:b w:val="0"/>
          <w:color w:val="auto"/>
        </w:rPr>
        <w:t>图</w:t>
      </w:r>
      <w:r>
        <w:rPr>
          <w:rFonts w:hint="eastAsia"/>
          <w:b w:val="0"/>
          <w:color w:val="auto"/>
        </w:rPr>
        <w:t>6.3.1要求进行安装。每根钢螺杆锚桩的拉力杆与锁紧梁安装好后，加载1～2级试验荷载后立即卸载，采用专用工具再次锁紧螺母。</w:t>
      </w:r>
    </w:p>
    <w:p>
      <w:pPr>
        <w:pStyle w:val="20"/>
        <w:jc w:val="both"/>
        <w:rPr>
          <w:b w:val="0"/>
          <w:bCs/>
          <w:color w:val="auto"/>
        </w:rPr>
      </w:pPr>
      <w:r>
        <w:rPr>
          <w:rFonts w:hint="eastAsia"/>
          <w:bCs/>
          <w:color w:val="auto"/>
        </w:rPr>
        <w:t xml:space="preserve">6.3.2  </w:t>
      </w:r>
      <w:r>
        <w:rPr>
          <w:rFonts w:hint="eastAsia"/>
          <w:b w:val="0"/>
          <w:color w:val="auto"/>
        </w:rPr>
        <w:t xml:space="preserve">斜拉式钢螺杆锚桩反力装置安装应符合以下要求：  </w:t>
      </w:r>
    </w:p>
    <w:p>
      <w:pPr>
        <w:pStyle w:val="20"/>
        <w:ind w:firstLine="480" w:firstLineChars="200"/>
        <w:jc w:val="both"/>
        <w:rPr>
          <w:b w:val="0"/>
          <w:color w:val="auto"/>
        </w:rPr>
      </w:pPr>
      <w:r>
        <w:rPr>
          <w:rFonts w:hint="eastAsia"/>
          <w:b w:val="0"/>
          <w:bCs/>
          <w:color w:val="auto"/>
        </w:rPr>
        <w:t xml:space="preserve">1  </w:t>
      </w:r>
      <w:r>
        <w:rPr>
          <w:rFonts w:hint="eastAsia"/>
          <w:b w:val="0"/>
          <w:color w:val="auto"/>
        </w:rPr>
        <w:t>立柱中心、主梁中心与试验桩中心应重合，中心点误差小于10mm；</w:t>
      </w:r>
    </w:p>
    <w:p>
      <w:pPr>
        <w:pStyle w:val="20"/>
        <w:ind w:firstLine="480" w:firstLineChars="200"/>
        <w:jc w:val="both"/>
        <w:rPr>
          <w:b w:val="0"/>
          <w:color w:val="auto"/>
        </w:rPr>
      </w:pPr>
      <w:r>
        <w:rPr>
          <w:rFonts w:hint="eastAsia"/>
          <w:b w:val="0"/>
          <w:bCs/>
          <w:color w:val="auto"/>
        </w:rPr>
        <w:t>2  钢</w:t>
      </w:r>
      <w:r>
        <w:rPr>
          <w:rFonts w:hint="eastAsia"/>
          <w:b w:val="0"/>
          <w:color w:val="auto"/>
        </w:rPr>
        <w:t>立柱设有定位卡点，立柱垂直中心线与主梁水平中心线重合，位置偏差小于5mm；</w:t>
      </w:r>
    </w:p>
    <w:p>
      <w:pPr>
        <w:pStyle w:val="20"/>
        <w:ind w:firstLine="480" w:firstLineChars="200"/>
        <w:jc w:val="both"/>
        <w:rPr>
          <w:b w:val="0"/>
          <w:color w:val="auto"/>
        </w:rPr>
      </w:pPr>
      <w:r>
        <w:rPr>
          <w:rFonts w:hint="eastAsia"/>
          <w:b w:val="0"/>
          <w:color w:val="auto"/>
        </w:rPr>
        <w:t>3  斜拉杆两端采用专用螺母锁紧固定，每根斜拉杆锁紧力基本相同；</w:t>
      </w:r>
    </w:p>
    <w:p>
      <w:pPr>
        <w:pStyle w:val="20"/>
        <w:ind w:firstLine="480" w:firstLineChars="200"/>
        <w:jc w:val="both"/>
        <w:rPr>
          <w:b w:val="0"/>
          <w:color w:val="auto"/>
        </w:rPr>
      </w:pPr>
      <w:r>
        <w:rPr>
          <w:rFonts w:hint="eastAsia"/>
          <w:b w:val="0"/>
          <w:bCs/>
          <w:color w:val="auto"/>
        </w:rPr>
        <w:t>4  斜拉</w:t>
      </w:r>
      <w:r>
        <w:rPr>
          <w:rFonts w:hint="eastAsia"/>
          <w:b w:val="0"/>
          <w:color w:val="auto"/>
        </w:rPr>
        <w:t>杆与主梁、立柱采用可转动轴承式连接，</w:t>
      </w:r>
      <w:r>
        <w:rPr>
          <w:b w:val="0"/>
          <w:color w:val="auto"/>
        </w:rPr>
        <w:t>拉杆两头</w:t>
      </w:r>
      <w:r>
        <w:rPr>
          <w:rFonts w:hint="eastAsia"/>
          <w:b w:val="0"/>
          <w:color w:val="auto"/>
        </w:rPr>
        <w:t>采用</w:t>
      </w:r>
      <w:r>
        <w:rPr>
          <w:b w:val="0"/>
          <w:color w:val="auto"/>
        </w:rPr>
        <w:t>螺</w:t>
      </w:r>
      <w:r>
        <w:rPr>
          <w:rFonts w:hint="eastAsia"/>
          <w:b w:val="0"/>
          <w:color w:val="auto"/>
        </w:rPr>
        <w:t>母</w:t>
      </w:r>
      <w:r>
        <w:rPr>
          <w:b w:val="0"/>
          <w:color w:val="auto"/>
        </w:rPr>
        <w:t>锁紧</w:t>
      </w:r>
      <w:r>
        <w:rPr>
          <w:rFonts w:hint="eastAsia"/>
          <w:b w:val="0"/>
          <w:color w:val="auto"/>
        </w:rPr>
        <w:t>。</w:t>
      </w:r>
    </w:p>
    <w:p>
      <w:pPr>
        <w:pStyle w:val="20"/>
        <w:jc w:val="both"/>
        <w:rPr>
          <w:b w:val="0"/>
          <w:bCs/>
          <w:color w:val="auto"/>
        </w:rPr>
      </w:pPr>
      <w:r>
        <w:rPr>
          <w:rFonts w:hint="eastAsia"/>
          <w:bCs/>
          <w:color w:val="auto"/>
        </w:rPr>
        <w:t xml:space="preserve">6.3.3  </w:t>
      </w:r>
      <w:r>
        <w:rPr>
          <w:rFonts w:hint="eastAsia"/>
          <w:b w:val="0"/>
          <w:color w:val="auto"/>
        </w:rPr>
        <w:t xml:space="preserve">杠杆式加载钢螺杆锚桩反力装置安装应符合以下要求：  </w:t>
      </w:r>
    </w:p>
    <w:p>
      <w:pPr>
        <w:pStyle w:val="20"/>
        <w:ind w:firstLine="480" w:firstLineChars="200"/>
        <w:jc w:val="both"/>
        <w:rPr>
          <w:b w:val="0"/>
          <w:bCs/>
          <w:color w:val="auto"/>
        </w:rPr>
      </w:pPr>
      <w:r>
        <w:rPr>
          <w:rFonts w:hint="eastAsia"/>
          <w:b w:val="0"/>
          <w:bCs/>
          <w:color w:val="auto"/>
        </w:rPr>
        <w:t>1  根据静载试验的最大试验荷载要求，可选择单杠杆或多杠杆组合加载方式。</w:t>
      </w:r>
    </w:p>
    <w:p>
      <w:pPr>
        <w:pStyle w:val="20"/>
        <w:ind w:firstLine="480" w:firstLineChars="200"/>
        <w:jc w:val="both"/>
        <w:rPr>
          <w:b w:val="0"/>
          <w:color w:val="auto"/>
        </w:rPr>
      </w:pPr>
      <w:r>
        <w:rPr>
          <w:rFonts w:hint="eastAsia"/>
          <w:b w:val="0"/>
          <w:color w:val="auto"/>
        </w:rPr>
        <w:t xml:space="preserve">2  </w:t>
      </w:r>
      <w:r>
        <w:rPr>
          <w:rFonts w:hint="eastAsia"/>
          <w:b w:val="0"/>
          <w:bCs/>
          <w:color w:val="auto"/>
        </w:rPr>
        <w:t>锚桩与试验桩的中心距离应大于2m。</w:t>
      </w:r>
      <w:r>
        <w:rPr>
          <w:rFonts w:hint="eastAsia"/>
          <w:b w:val="0"/>
          <w:color w:val="auto"/>
        </w:rPr>
        <w:t>采用</w:t>
      </w:r>
      <w:r>
        <w:rPr>
          <w:b w:val="0"/>
          <w:color w:val="auto"/>
        </w:rPr>
        <w:t>2根锚桩时，锚桩</w:t>
      </w:r>
      <w:r>
        <w:rPr>
          <w:rFonts w:hint="eastAsia"/>
          <w:b w:val="0"/>
          <w:color w:val="auto"/>
        </w:rPr>
        <w:t>连线</w:t>
      </w:r>
      <w:r>
        <w:rPr>
          <w:b w:val="0"/>
          <w:color w:val="auto"/>
        </w:rPr>
        <w:t>中心与加载杠杆支承点中心</w:t>
      </w:r>
      <w:r>
        <w:rPr>
          <w:rFonts w:hint="eastAsia"/>
          <w:b w:val="0"/>
          <w:color w:val="auto"/>
        </w:rPr>
        <w:t>水平距离</w:t>
      </w:r>
      <w:r>
        <w:rPr>
          <w:b w:val="0"/>
          <w:color w:val="auto"/>
        </w:rPr>
        <w:t>偏差</w:t>
      </w:r>
      <w:r>
        <w:rPr>
          <w:rFonts w:hint="eastAsia"/>
          <w:b w:val="0"/>
          <w:color w:val="auto"/>
        </w:rPr>
        <w:t>应小于100mm</w:t>
      </w:r>
      <w:r>
        <w:rPr>
          <w:b w:val="0"/>
          <w:color w:val="auto"/>
        </w:rPr>
        <w:t>。</w:t>
      </w:r>
      <w:r>
        <w:rPr>
          <w:rFonts w:hint="eastAsia"/>
          <w:b w:val="0"/>
          <w:color w:val="auto"/>
        </w:rPr>
        <w:t>采用</w:t>
      </w:r>
      <w:r>
        <w:rPr>
          <w:b w:val="0"/>
          <w:color w:val="auto"/>
        </w:rPr>
        <w:t>4根锚桩</w:t>
      </w:r>
      <w:r>
        <w:rPr>
          <w:rFonts w:hint="eastAsia"/>
          <w:b w:val="0"/>
          <w:color w:val="auto"/>
        </w:rPr>
        <w:t>时</w:t>
      </w:r>
      <w:r>
        <w:rPr>
          <w:b w:val="0"/>
          <w:color w:val="auto"/>
        </w:rPr>
        <w:t>，</w:t>
      </w:r>
      <w:r>
        <w:rPr>
          <w:rFonts w:hint="eastAsia"/>
          <w:b w:val="0"/>
          <w:color w:val="auto"/>
        </w:rPr>
        <w:t>2根</w:t>
      </w:r>
      <w:r>
        <w:rPr>
          <w:b w:val="0"/>
          <w:color w:val="auto"/>
        </w:rPr>
        <w:t>锚桩中心点与</w:t>
      </w:r>
      <w:r>
        <w:rPr>
          <w:rFonts w:hint="eastAsia"/>
          <w:b w:val="0"/>
          <w:color w:val="auto"/>
        </w:rPr>
        <w:t>杠杆</w:t>
      </w:r>
      <w:r>
        <w:rPr>
          <w:b w:val="0"/>
          <w:color w:val="auto"/>
        </w:rPr>
        <w:t>中心线</w:t>
      </w:r>
      <w:r>
        <w:rPr>
          <w:rFonts w:hint="eastAsia"/>
          <w:b w:val="0"/>
          <w:color w:val="auto"/>
        </w:rPr>
        <w:t>水平距离</w:t>
      </w:r>
      <w:r>
        <w:rPr>
          <w:b w:val="0"/>
          <w:color w:val="auto"/>
        </w:rPr>
        <w:t>偏差</w:t>
      </w:r>
      <w:r>
        <w:rPr>
          <w:rFonts w:hint="eastAsia"/>
          <w:b w:val="0"/>
          <w:color w:val="auto"/>
        </w:rPr>
        <w:t>应小于100mm</w:t>
      </w:r>
      <w:r>
        <w:rPr>
          <w:b w:val="0"/>
          <w:color w:val="auto"/>
        </w:rPr>
        <w:t>。</w:t>
      </w:r>
      <w:bookmarkStart w:id="215" w:name="_Toc32394"/>
      <w:bookmarkStart w:id="216" w:name="_Toc31231"/>
    </w:p>
    <w:p>
      <w:pPr>
        <w:pStyle w:val="20"/>
        <w:ind w:firstLine="480" w:firstLineChars="200"/>
        <w:jc w:val="both"/>
        <w:rPr>
          <w:color w:val="auto"/>
        </w:rPr>
      </w:pPr>
      <w:r>
        <w:rPr>
          <w:rFonts w:hint="eastAsia"/>
          <w:b w:val="0"/>
          <w:color w:val="auto"/>
        </w:rPr>
        <w:t>3</w:t>
      </w:r>
      <w:r>
        <w:rPr>
          <w:b w:val="0"/>
          <w:color w:val="auto"/>
        </w:rPr>
        <w:t xml:space="preserve">  </w:t>
      </w:r>
      <w:r>
        <w:rPr>
          <w:rFonts w:hint="eastAsia"/>
          <w:b w:val="0"/>
          <w:color w:val="auto"/>
        </w:rPr>
        <w:t>杠杆支点与试验桩中心距离宜取</w:t>
      </w:r>
      <w:r>
        <w:rPr>
          <w:b w:val="0"/>
          <w:color w:val="auto"/>
        </w:rPr>
        <w:t>1m</w:t>
      </w:r>
      <w:r>
        <w:rPr>
          <w:rFonts w:hint="eastAsia"/>
          <w:b w:val="0"/>
          <w:color w:val="auto"/>
        </w:rPr>
        <w:t>。</w:t>
      </w:r>
      <w:bookmarkEnd w:id="215"/>
      <w:bookmarkEnd w:id="216"/>
    </w:p>
    <w:p>
      <w:pPr>
        <w:pStyle w:val="20"/>
        <w:ind w:firstLine="480" w:firstLineChars="200"/>
        <w:jc w:val="both"/>
        <w:rPr>
          <w:b w:val="0"/>
          <w:bCs/>
          <w:color w:val="auto"/>
        </w:rPr>
      </w:pPr>
      <w:r>
        <w:rPr>
          <w:rFonts w:hint="eastAsia"/>
          <w:b w:val="0"/>
          <w:color w:val="auto"/>
        </w:rPr>
        <w:t>4</w:t>
      </w:r>
      <w:r>
        <w:rPr>
          <w:b w:val="0"/>
          <w:color w:val="auto"/>
        </w:rPr>
        <w:t xml:space="preserve">  </w:t>
      </w:r>
      <w:r>
        <w:rPr>
          <w:rFonts w:hint="eastAsia"/>
          <w:b w:val="0"/>
          <w:bCs/>
          <w:color w:val="auto"/>
        </w:rPr>
        <w:t>杠杆支点、加载力臂段的加载点、阻力臂段的加压点，应采用轴向转动垫板，轴向转动垫板最小可转动角度</w:t>
      </w:r>
      <w:r>
        <w:rPr>
          <w:rFonts w:hint="eastAsia" w:ascii="宋体" w:hAnsi="宋体" w:cs="宋体"/>
          <w:b w:val="0"/>
          <w:bCs/>
          <w:color w:val="auto"/>
        </w:rPr>
        <w:t>大于</w:t>
      </w:r>
      <w:r>
        <w:rPr>
          <w:b w:val="0"/>
          <w:bCs/>
          <w:color w:val="auto"/>
        </w:rPr>
        <w:t>5°</w:t>
      </w:r>
      <w:r>
        <w:rPr>
          <w:rFonts w:hint="eastAsia"/>
          <w:b w:val="0"/>
          <w:bCs/>
          <w:color w:val="auto"/>
        </w:rPr>
        <w:t>。</w:t>
      </w:r>
      <w:bookmarkStart w:id="217" w:name="_Toc13129"/>
      <w:bookmarkStart w:id="218" w:name="_Toc28577"/>
    </w:p>
    <w:p>
      <w:pPr>
        <w:pStyle w:val="20"/>
        <w:ind w:firstLine="480" w:firstLineChars="200"/>
        <w:jc w:val="both"/>
        <w:rPr>
          <w:b w:val="0"/>
          <w:bCs/>
          <w:color w:val="auto"/>
        </w:rPr>
      </w:pPr>
      <w:r>
        <w:rPr>
          <w:rFonts w:hint="eastAsia"/>
          <w:b w:val="0"/>
          <w:bCs/>
          <w:color w:val="auto"/>
        </w:rPr>
        <w:t>5  桩顶荷载测量应采用荷重传感器。</w:t>
      </w:r>
      <w:bookmarkEnd w:id="217"/>
      <w:bookmarkEnd w:id="218"/>
    </w:p>
    <w:p>
      <w:pPr>
        <w:pStyle w:val="20"/>
        <w:ind w:firstLine="480" w:firstLineChars="200"/>
        <w:jc w:val="both"/>
        <w:rPr>
          <w:b w:val="0"/>
          <w:bCs/>
          <w:color w:val="auto"/>
        </w:rPr>
      </w:pPr>
      <w:r>
        <w:rPr>
          <w:rFonts w:hint="eastAsia"/>
          <w:b w:val="0"/>
          <w:bCs/>
          <w:color w:val="auto"/>
        </w:rPr>
        <w:t>6  正式试验前，主梁与试验桩顶面应预留10~30mm空隙。</w:t>
      </w:r>
    </w:p>
    <w:p>
      <w:pPr>
        <w:pStyle w:val="20"/>
        <w:ind w:firstLine="480" w:firstLineChars="200"/>
        <w:jc w:val="both"/>
        <w:rPr>
          <w:b w:val="0"/>
          <w:bCs/>
          <w:color w:val="auto"/>
        </w:rPr>
      </w:pPr>
      <w:r>
        <w:rPr>
          <w:rFonts w:hint="eastAsia"/>
          <w:b w:val="0"/>
          <w:bCs/>
          <w:color w:val="auto"/>
        </w:rPr>
        <w:t>7  杠杆式加载钢螺杆锚桩反力装置宜放置2个千斤顶。若杠杆支点上未设置轴向转动垫板，试验时2个千斤顶应同时加载，并采用荷重传感器记录加载量值。</w:t>
      </w:r>
    </w:p>
    <w:p>
      <w:pPr>
        <w:pStyle w:val="20"/>
        <w:adjustRightInd w:val="0"/>
        <w:snapToGrid w:val="0"/>
        <w:spacing w:line="240" w:lineRule="auto"/>
        <w:jc w:val="center"/>
        <w:rPr>
          <w:color w:val="auto"/>
          <w:lang w:bidi="ar-SA"/>
        </w:rPr>
      </w:pPr>
      <w:r>
        <w:rPr>
          <w:rFonts w:hint="eastAsia"/>
          <w:color w:val="auto"/>
          <w:lang w:bidi="ar-SA"/>
        </w:rPr>
        <w:drawing>
          <wp:inline distT="0" distB="0" distL="114300" distR="114300">
            <wp:extent cx="2541270" cy="1674495"/>
            <wp:effectExtent l="0" t="0" r="11430" b="1905"/>
            <wp:docPr id="72" name="图片 72" descr="166959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1669597041(1)"/>
                    <pic:cNvPicPr>
                      <a:picLocks noChangeAspect="1"/>
                    </pic:cNvPicPr>
                  </pic:nvPicPr>
                  <pic:blipFill>
                    <a:blip r:embed="rId41" cstate="print"/>
                    <a:stretch>
                      <a:fillRect/>
                    </a:stretch>
                  </pic:blipFill>
                  <pic:spPr>
                    <a:xfrm>
                      <a:off x="0" y="0"/>
                      <a:ext cx="2541270" cy="1674495"/>
                    </a:xfrm>
                    <a:prstGeom prst="rect">
                      <a:avLst/>
                    </a:prstGeom>
                  </pic:spPr>
                </pic:pic>
              </a:graphicData>
            </a:graphic>
          </wp:inline>
        </w:drawing>
      </w:r>
    </w:p>
    <w:p>
      <w:pPr>
        <w:pStyle w:val="20"/>
        <w:adjustRightInd w:val="0"/>
        <w:snapToGrid w:val="0"/>
        <w:spacing w:line="240" w:lineRule="auto"/>
        <w:jc w:val="center"/>
        <w:rPr>
          <w:b w:val="0"/>
          <w:color w:val="auto"/>
          <w:sz w:val="21"/>
          <w:szCs w:val="21"/>
          <w:lang w:bidi="ar-SA"/>
        </w:rPr>
      </w:pPr>
      <w:r>
        <w:rPr>
          <w:b w:val="0"/>
          <w:color w:val="auto"/>
          <w:sz w:val="21"/>
          <w:szCs w:val="21"/>
          <w:lang w:bidi="ar-SA"/>
        </w:rPr>
        <w:t xml:space="preserve">(a)  </w:t>
      </w:r>
      <w:r>
        <w:rPr>
          <w:rFonts w:hint="eastAsia"/>
          <w:b w:val="0"/>
          <w:color w:val="auto"/>
          <w:sz w:val="21"/>
          <w:szCs w:val="21"/>
          <w:lang w:bidi="ar-SA"/>
        </w:rPr>
        <w:t>平面图</w:t>
      </w:r>
    </w:p>
    <w:p>
      <w:pPr>
        <w:pStyle w:val="20"/>
        <w:spacing w:line="240" w:lineRule="auto"/>
        <w:jc w:val="center"/>
        <w:rPr>
          <w:color w:val="auto"/>
          <w:lang w:bidi="ar-SA"/>
        </w:rPr>
      </w:pPr>
      <w:r>
        <w:rPr>
          <w:rFonts w:hint="eastAsia"/>
          <w:color w:val="auto"/>
          <w:lang w:bidi="ar-SA"/>
        </w:rPr>
        <w:drawing>
          <wp:inline distT="0" distB="0" distL="114300" distR="114300">
            <wp:extent cx="3081655" cy="1553845"/>
            <wp:effectExtent l="0" t="0" r="4445" b="8255"/>
            <wp:docPr id="75" name="图片 75" descr="166959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669597154"/>
                    <pic:cNvPicPr>
                      <a:picLocks noChangeAspect="1"/>
                    </pic:cNvPicPr>
                  </pic:nvPicPr>
                  <pic:blipFill>
                    <a:blip r:embed="rId42" cstate="print"/>
                    <a:stretch>
                      <a:fillRect/>
                    </a:stretch>
                  </pic:blipFill>
                  <pic:spPr>
                    <a:xfrm>
                      <a:off x="0" y="0"/>
                      <a:ext cx="3081655" cy="1553845"/>
                    </a:xfrm>
                    <a:prstGeom prst="rect">
                      <a:avLst/>
                    </a:prstGeom>
                  </pic:spPr>
                </pic:pic>
              </a:graphicData>
            </a:graphic>
          </wp:inline>
        </w:drawing>
      </w:r>
    </w:p>
    <w:p>
      <w:pPr>
        <w:pStyle w:val="20"/>
        <w:spacing w:line="240" w:lineRule="auto"/>
        <w:jc w:val="center"/>
        <w:rPr>
          <w:b w:val="0"/>
          <w:color w:val="auto"/>
          <w:sz w:val="21"/>
          <w:szCs w:val="21"/>
          <w:lang w:bidi="ar-SA"/>
        </w:rPr>
      </w:pPr>
      <w:r>
        <w:rPr>
          <w:b w:val="0"/>
          <w:color w:val="auto"/>
          <w:sz w:val="21"/>
          <w:szCs w:val="21"/>
          <w:lang w:bidi="ar-SA"/>
        </w:rPr>
        <w:t xml:space="preserve">(b)  </w:t>
      </w:r>
      <w:r>
        <w:rPr>
          <w:rFonts w:hint="eastAsia"/>
          <w:b w:val="0"/>
          <w:color w:val="auto"/>
          <w:sz w:val="21"/>
          <w:szCs w:val="21"/>
          <w:lang w:bidi="ar-SA"/>
        </w:rPr>
        <w:t>立面图</w:t>
      </w:r>
    </w:p>
    <w:p>
      <w:pPr>
        <w:pStyle w:val="20"/>
        <w:spacing w:line="240" w:lineRule="auto"/>
        <w:jc w:val="center"/>
        <w:rPr>
          <w:b w:val="0"/>
          <w:color w:val="auto"/>
          <w:sz w:val="21"/>
          <w:szCs w:val="21"/>
          <w:lang w:bidi="ar-SA"/>
        </w:rPr>
      </w:pPr>
      <w:r>
        <w:rPr>
          <w:rFonts w:hint="eastAsia"/>
          <w:b w:val="0"/>
          <w:color w:val="auto"/>
          <w:sz w:val="21"/>
          <w:szCs w:val="21"/>
          <w:lang w:bidi="ar-SA"/>
        </w:rPr>
        <w:t>图</w:t>
      </w:r>
      <w:r>
        <w:rPr>
          <w:b w:val="0"/>
          <w:color w:val="auto"/>
          <w:sz w:val="21"/>
          <w:szCs w:val="21"/>
          <w:lang w:bidi="ar-SA"/>
        </w:rPr>
        <w:t xml:space="preserve">6.3.3-1 </w:t>
      </w:r>
      <w:r>
        <w:rPr>
          <w:rFonts w:hint="eastAsia"/>
          <w:b w:val="0"/>
          <w:color w:val="auto"/>
          <w:sz w:val="21"/>
          <w:szCs w:val="21"/>
          <w:lang w:bidi="ar-SA"/>
        </w:rPr>
        <w:t>单杠杆式加载钢螺杆锚桩反力装置安装图</w:t>
      </w:r>
    </w:p>
    <w:p>
      <w:pPr>
        <w:pStyle w:val="20"/>
        <w:adjustRightInd w:val="0"/>
        <w:snapToGrid w:val="0"/>
        <w:spacing w:line="240" w:lineRule="auto"/>
        <w:jc w:val="center"/>
        <w:rPr>
          <w:color w:val="auto"/>
        </w:rPr>
      </w:pPr>
      <w:r>
        <w:rPr>
          <w:color w:val="auto"/>
          <w:lang w:bidi="ar-SA"/>
        </w:rPr>
        <w:drawing>
          <wp:inline distT="0" distB="0" distL="114300" distR="114300">
            <wp:extent cx="2520315" cy="2080260"/>
            <wp:effectExtent l="0" t="0" r="13335" b="15240"/>
            <wp:docPr id="77" name="图片 77" descr="1669597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669597229(1)"/>
                    <pic:cNvPicPr>
                      <a:picLocks noChangeAspect="1"/>
                    </pic:cNvPicPr>
                  </pic:nvPicPr>
                  <pic:blipFill>
                    <a:blip r:embed="rId43" cstate="print"/>
                    <a:srcRect t="7486" r="942"/>
                    <a:stretch>
                      <a:fillRect/>
                    </a:stretch>
                  </pic:blipFill>
                  <pic:spPr>
                    <a:xfrm>
                      <a:off x="0" y="0"/>
                      <a:ext cx="2520315" cy="2080260"/>
                    </a:xfrm>
                    <a:prstGeom prst="rect">
                      <a:avLst/>
                    </a:prstGeom>
                  </pic:spPr>
                </pic:pic>
              </a:graphicData>
            </a:graphic>
          </wp:inline>
        </w:drawing>
      </w:r>
      <w:r>
        <w:rPr>
          <w:color w:val="auto"/>
        </w:rPr>
        <w:t xml:space="preserve"> </w:t>
      </w:r>
    </w:p>
    <w:p>
      <w:pPr>
        <w:pStyle w:val="20"/>
        <w:adjustRightInd w:val="0"/>
        <w:snapToGrid w:val="0"/>
        <w:spacing w:line="240" w:lineRule="auto"/>
        <w:jc w:val="center"/>
        <w:rPr>
          <w:b w:val="0"/>
          <w:color w:val="auto"/>
          <w:sz w:val="21"/>
          <w:szCs w:val="21"/>
          <w:lang w:bidi="ar-SA"/>
        </w:rPr>
      </w:pPr>
      <w:r>
        <w:rPr>
          <w:b w:val="0"/>
          <w:color w:val="auto"/>
          <w:sz w:val="21"/>
          <w:szCs w:val="21"/>
          <w:lang w:bidi="ar-SA"/>
        </w:rPr>
        <w:t xml:space="preserve">(a)  </w:t>
      </w:r>
      <w:r>
        <w:rPr>
          <w:rFonts w:hint="eastAsia"/>
          <w:b w:val="0"/>
          <w:color w:val="auto"/>
          <w:sz w:val="21"/>
          <w:szCs w:val="21"/>
          <w:lang w:bidi="ar-SA"/>
        </w:rPr>
        <w:t>平面图</w:t>
      </w:r>
    </w:p>
    <w:p>
      <w:pPr>
        <w:pStyle w:val="20"/>
        <w:adjustRightInd w:val="0"/>
        <w:snapToGrid w:val="0"/>
        <w:spacing w:line="240" w:lineRule="auto"/>
        <w:jc w:val="center"/>
        <w:rPr>
          <w:color w:val="auto"/>
        </w:rPr>
      </w:pPr>
      <w:r>
        <w:rPr>
          <w:color w:val="auto"/>
          <w:lang w:bidi="ar-SA"/>
        </w:rPr>
        <w:drawing>
          <wp:inline distT="0" distB="0" distL="114300" distR="114300">
            <wp:extent cx="2677795" cy="1594485"/>
            <wp:effectExtent l="0" t="0" r="8255" b="5715"/>
            <wp:docPr id="104" name="图片 104" descr="1669597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1669597478(1)"/>
                    <pic:cNvPicPr>
                      <a:picLocks noChangeAspect="1"/>
                    </pic:cNvPicPr>
                  </pic:nvPicPr>
                  <pic:blipFill>
                    <a:blip r:embed="rId44" cstate="print"/>
                    <a:stretch>
                      <a:fillRect/>
                    </a:stretch>
                  </pic:blipFill>
                  <pic:spPr>
                    <a:xfrm>
                      <a:off x="0" y="0"/>
                      <a:ext cx="2677795" cy="1594485"/>
                    </a:xfrm>
                    <a:prstGeom prst="rect">
                      <a:avLst/>
                    </a:prstGeom>
                  </pic:spPr>
                </pic:pic>
              </a:graphicData>
            </a:graphic>
          </wp:inline>
        </w:drawing>
      </w:r>
    </w:p>
    <w:p>
      <w:pPr>
        <w:pStyle w:val="20"/>
        <w:adjustRightInd w:val="0"/>
        <w:snapToGrid w:val="0"/>
        <w:spacing w:line="240" w:lineRule="auto"/>
        <w:jc w:val="center"/>
        <w:rPr>
          <w:b w:val="0"/>
          <w:color w:val="auto"/>
          <w:sz w:val="21"/>
          <w:szCs w:val="21"/>
          <w:lang w:bidi="ar-SA"/>
        </w:rPr>
      </w:pPr>
      <w:r>
        <w:rPr>
          <w:b w:val="0"/>
          <w:color w:val="auto"/>
          <w:sz w:val="21"/>
          <w:szCs w:val="21"/>
          <w:lang w:bidi="ar-SA"/>
        </w:rPr>
        <w:t xml:space="preserve">(b)  </w:t>
      </w:r>
      <w:r>
        <w:rPr>
          <w:rFonts w:hint="eastAsia"/>
          <w:b w:val="0"/>
          <w:color w:val="auto"/>
          <w:sz w:val="21"/>
          <w:szCs w:val="21"/>
          <w:lang w:bidi="ar-SA"/>
        </w:rPr>
        <w:t>立面图</w:t>
      </w:r>
    </w:p>
    <w:p>
      <w:pPr>
        <w:pStyle w:val="20"/>
        <w:spacing w:line="240" w:lineRule="auto"/>
        <w:jc w:val="center"/>
        <w:rPr>
          <w:b w:val="0"/>
          <w:color w:val="auto"/>
          <w:sz w:val="21"/>
          <w:szCs w:val="21"/>
          <w:lang w:bidi="ar-SA"/>
        </w:rPr>
      </w:pPr>
      <w:r>
        <w:rPr>
          <w:rFonts w:hint="eastAsia"/>
          <w:b w:val="0"/>
          <w:color w:val="auto"/>
          <w:sz w:val="21"/>
          <w:szCs w:val="21"/>
          <w:lang w:bidi="ar-SA"/>
        </w:rPr>
        <w:t>图6.3.</w:t>
      </w:r>
      <w:r>
        <w:rPr>
          <w:b w:val="0"/>
          <w:color w:val="auto"/>
          <w:sz w:val="21"/>
          <w:szCs w:val="21"/>
          <w:lang w:bidi="ar-SA"/>
        </w:rPr>
        <w:t xml:space="preserve">3-2 </w:t>
      </w:r>
      <w:r>
        <w:rPr>
          <w:rFonts w:hint="eastAsia"/>
          <w:b w:val="0"/>
          <w:color w:val="auto"/>
          <w:sz w:val="21"/>
          <w:szCs w:val="21"/>
          <w:lang w:bidi="ar-SA"/>
        </w:rPr>
        <w:t>双杠杆式加载钢螺杆锚桩反力装置安装图</w:t>
      </w:r>
    </w:p>
    <w:p>
      <w:pPr>
        <w:pStyle w:val="20"/>
        <w:spacing w:line="240" w:lineRule="auto"/>
        <w:jc w:val="center"/>
        <w:rPr>
          <w:b w:val="0"/>
          <w:color w:val="auto"/>
          <w:sz w:val="18"/>
          <w:szCs w:val="18"/>
          <w:lang w:bidi="ar-SA"/>
        </w:rPr>
      </w:pPr>
      <w:r>
        <w:rPr>
          <w:b w:val="0"/>
          <w:color w:val="auto"/>
          <w:sz w:val="18"/>
          <w:szCs w:val="18"/>
          <w:lang w:bidi="ar-SA"/>
        </w:rPr>
        <w:t>1</w:t>
      </w:r>
      <w:r>
        <w:rPr>
          <w:rFonts w:hint="eastAsia"/>
          <w:b w:val="0"/>
          <w:color w:val="auto"/>
          <w:sz w:val="18"/>
          <w:szCs w:val="18"/>
          <w:lang w:bidi="ar-SA"/>
        </w:rPr>
        <w:t>—千斤顶或升降器；</w:t>
      </w:r>
      <w:r>
        <w:rPr>
          <w:b w:val="0"/>
          <w:color w:val="auto"/>
          <w:sz w:val="18"/>
          <w:szCs w:val="18"/>
          <w:lang w:bidi="ar-SA"/>
        </w:rPr>
        <w:t>2</w:t>
      </w:r>
      <w:r>
        <w:rPr>
          <w:rFonts w:hint="eastAsia"/>
          <w:b w:val="0"/>
          <w:color w:val="auto"/>
          <w:sz w:val="18"/>
          <w:szCs w:val="18"/>
          <w:lang w:bidi="ar-SA"/>
        </w:rPr>
        <w:t>—支墩；</w:t>
      </w:r>
      <w:r>
        <w:rPr>
          <w:b w:val="0"/>
          <w:color w:val="auto"/>
          <w:sz w:val="18"/>
          <w:szCs w:val="18"/>
          <w:lang w:bidi="ar-SA"/>
        </w:rPr>
        <w:t>3</w:t>
      </w:r>
      <w:r>
        <w:rPr>
          <w:rFonts w:hint="eastAsia"/>
          <w:b w:val="0"/>
          <w:color w:val="auto"/>
          <w:sz w:val="18"/>
          <w:szCs w:val="18"/>
          <w:lang w:bidi="ar-SA"/>
        </w:rPr>
        <w:t>—钢圆柱</w:t>
      </w:r>
    </w:p>
    <w:p>
      <w:pPr>
        <w:pStyle w:val="20"/>
        <w:ind w:firstLine="480" w:firstLineChars="200"/>
        <w:jc w:val="both"/>
        <w:rPr>
          <w:b w:val="0"/>
          <w:bCs/>
          <w:color w:val="auto"/>
        </w:rPr>
      </w:pPr>
      <w:r>
        <w:rPr>
          <w:b w:val="0"/>
          <w:bCs/>
          <w:color w:val="auto"/>
        </w:rPr>
        <w:t xml:space="preserve">8  </w:t>
      </w:r>
      <w:r>
        <w:rPr>
          <w:rFonts w:hint="eastAsia"/>
          <w:b w:val="0"/>
          <w:bCs/>
          <w:color w:val="auto"/>
        </w:rPr>
        <w:t>杠杆式反力加载装置的千斤顶用钢圆柱代替时，反力加载支点可用千斤顶加载，也可采用液压升降器加载。千斤顶或升降器的升起高度应大于</w:t>
      </w:r>
      <w:r>
        <w:rPr>
          <w:b w:val="0"/>
          <w:bCs/>
          <w:color w:val="auto"/>
        </w:rPr>
        <w:t>500mm</w:t>
      </w:r>
      <w:r>
        <w:rPr>
          <w:rFonts w:hint="eastAsia"/>
          <w:b w:val="0"/>
          <w:bCs/>
          <w:color w:val="auto"/>
        </w:rPr>
        <w:t>，额定负载应满足试验荷载要求。</w:t>
      </w:r>
      <w:bookmarkStart w:id="219" w:name="_Toc26618"/>
      <w:bookmarkStart w:id="220" w:name="_Toc28312"/>
    </w:p>
    <w:p>
      <w:pPr>
        <w:pStyle w:val="20"/>
        <w:jc w:val="both"/>
        <w:rPr>
          <w:b w:val="0"/>
          <w:bCs/>
          <w:color w:val="auto"/>
        </w:rPr>
      </w:pPr>
      <w:r>
        <w:rPr>
          <w:rFonts w:hint="eastAsia"/>
          <w:bCs/>
          <w:color w:val="auto"/>
        </w:rPr>
        <w:t xml:space="preserve">6.3.4  </w:t>
      </w:r>
      <w:r>
        <w:rPr>
          <w:rFonts w:hint="eastAsia"/>
          <w:b w:val="0"/>
          <w:color w:val="auto"/>
        </w:rPr>
        <w:t>钢螺杆</w:t>
      </w:r>
      <w:r>
        <w:rPr>
          <w:rFonts w:hint="eastAsia"/>
          <w:b w:val="0"/>
          <w:bCs/>
          <w:color w:val="auto"/>
        </w:rPr>
        <w:t>锚桩压重联合</w:t>
      </w:r>
      <w:r>
        <w:rPr>
          <w:rFonts w:hint="eastAsia"/>
          <w:b w:val="0"/>
          <w:color w:val="auto"/>
        </w:rPr>
        <w:t>反力装置安装应符合以下要求：</w:t>
      </w:r>
      <w:bookmarkEnd w:id="219"/>
      <w:bookmarkEnd w:id="220"/>
    </w:p>
    <w:p>
      <w:pPr>
        <w:pStyle w:val="20"/>
        <w:ind w:firstLine="480" w:firstLineChars="200"/>
        <w:jc w:val="both"/>
        <w:rPr>
          <w:b w:val="0"/>
          <w:bCs/>
          <w:color w:val="auto"/>
        </w:rPr>
      </w:pPr>
      <w:r>
        <w:rPr>
          <w:rFonts w:hint="eastAsia"/>
          <w:b w:val="0"/>
          <w:bCs/>
          <w:color w:val="auto"/>
        </w:rPr>
        <w:t xml:space="preserve">1  </w:t>
      </w:r>
      <w:r>
        <w:rPr>
          <w:b w:val="0"/>
          <w:bCs/>
          <w:color w:val="auto"/>
        </w:rPr>
        <w:t>以试验桩为中心，</w:t>
      </w:r>
      <w:r>
        <w:rPr>
          <w:rFonts w:hint="eastAsia"/>
          <w:b w:val="0"/>
          <w:bCs/>
          <w:color w:val="auto"/>
        </w:rPr>
        <w:t>锚桩压重联合反力装置</w:t>
      </w:r>
      <w:r>
        <w:rPr>
          <w:b w:val="0"/>
          <w:bCs/>
          <w:color w:val="auto"/>
        </w:rPr>
        <w:t>平台</w:t>
      </w:r>
      <w:r>
        <w:rPr>
          <w:rFonts w:hint="eastAsia"/>
          <w:b w:val="0"/>
          <w:bCs/>
          <w:color w:val="auto"/>
        </w:rPr>
        <w:t>平面尺寸不应小于</w:t>
      </w:r>
      <w:r>
        <w:rPr>
          <w:b w:val="0"/>
          <w:bCs/>
          <w:color w:val="auto"/>
        </w:rPr>
        <w:t>12</w:t>
      </w:r>
      <w:r>
        <w:rPr>
          <w:rFonts w:hint="eastAsia"/>
          <w:b w:val="0"/>
          <w:bCs/>
          <w:color w:val="auto"/>
        </w:rPr>
        <w:t>m×</w:t>
      </w:r>
      <w:r>
        <w:rPr>
          <w:b w:val="0"/>
          <w:bCs/>
          <w:color w:val="auto"/>
        </w:rPr>
        <w:t>12m</w:t>
      </w:r>
      <w:r>
        <w:rPr>
          <w:rFonts w:hint="eastAsia"/>
          <w:b w:val="0"/>
          <w:bCs/>
          <w:color w:val="auto"/>
        </w:rPr>
        <w:t>。</w:t>
      </w:r>
      <w:bookmarkStart w:id="221" w:name="_Toc9327"/>
      <w:bookmarkStart w:id="222" w:name="_Toc30697"/>
    </w:p>
    <w:p>
      <w:pPr>
        <w:pStyle w:val="20"/>
        <w:ind w:firstLine="480" w:firstLineChars="200"/>
        <w:jc w:val="both"/>
        <w:rPr>
          <w:b w:val="0"/>
          <w:bCs/>
          <w:color w:val="auto"/>
        </w:rPr>
      </w:pPr>
      <w:r>
        <w:rPr>
          <w:rFonts w:hint="eastAsia"/>
          <w:b w:val="0"/>
          <w:color w:val="auto"/>
        </w:rPr>
        <w:t xml:space="preserve">2  </w:t>
      </w:r>
      <w:r>
        <w:rPr>
          <w:rFonts w:hint="eastAsia"/>
          <w:b w:val="0"/>
          <w:bCs/>
          <w:color w:val="auto"/>
        </w:rPr>
        <w:t>锚桩中心距离试验桩和基准桩中心均</w:t>
      </w:r>
      <w:r>
        <w:rPr>
          <w:rFonts w:hint="eastAsia" w:ascii="宋体" w:hAnsi="宋体" w:cs="宋体"/>
          <w:b w:val="0"/>
          <w:bCs/>
          <w:color w:val="auto"/>
        </w:rPr>
        <w:t>应超过</w:t>
      </w:r>
      <w:r>
        <w:rPr>
          <w:rFonts w:hint="eastAsia"/>
          <w:b w:val="0"/>
          <w:bCs/>
          <w:color w:val="auto"/>
        </w:rPr>
        <w:t>2m。</w:t>
      </w:r>
      <w:bookmarkEnd w:id="221"/>
      <w:bookmarkEnd w:id="222"/>
    </w:p>
    <w:p>
      <w:pPr>
        <w:pStyle w:val="20"/>
        <w:ind w:firstLine="480" w:firstLineChars="200"/>
        <w:jc w:val="both"/>
        <w:rPr>
          <w:b w:val="0"/>
          <w:bCs/>
          <w:color w:val="auto"/>
        </w:rPr>
      </w:pPr>
      <w:r>
        <w:rPr>
          <w:rFonts w:hint="eastAsia"/>
          <w:b w:val="0"/>
          <w:bCs/>
          <w:color w:val="auto"/>
        </w:rPr>
        <w:t>3  试验桩应制作桩帽，副梁与主梁之间应预留10～30mm空隙。锚桩压重联合反力装置试验平台安装参见图6.3.5。</w:t>
      </w:r>
    </w:p>
    <w:p>
      <w:pPr>
        <w:pStyle w:val="20"/>
        <w:ind w:firstLine="480" w:firstLineChars="200"/>
        <w:jc w:val="both"/>
        <w:rPr>
          <w:b w:val="0"/>
          <w:bCs/>
          <w:color w:val="auto"/>
        </w:rPr>
      </w:pPr>
      <w:r>
        <w:rPr>
          <w:rFonts w:hint="eastAsia"/>
          <w:b w:val="0"/>
          <w:bCs/>
          <w:color w:val="auto"/>
        </w:rPr>
        <w:t>4  钢螺杆锚桩压重联合反力装置平台安装时，应对反力装置平台调整水平，用水平仪对角线测量，高差应小于5mm。每根钢螺杆锚桩与垫梁间的空隙应小于1mm；当大于1mm时，应采用钢板薄片调平。</w:t>
      </w:r>
    </w:p>
    <w:p>
      <w:pPr>
        <w:adjustRightInd w:val="0"/>
        <w:snapToGrid w:val="0"/>
        <w:spacing w:line="240" w:lineRule="auto"/>
        <w:jc w:val="center"/>
        <w:rPr>
          <w:rFonts w:ascii="宋体" w:hAnsi="宋体" w:eastAsia="宋体"/>
          <w:color w:val="auto"/>
          <w:sz w:val="21"/>
          <w:szCs w:val="21"/>
          <w:lang w:eastAsia="zh-CN" w:bidi="ar-SA"/>
        </w:rPr>
      </w:pPr>
      <w:r>
        <w:rPr>
          <w:rFonts w:ascii="宋体" w:hAnsi="宋体" w:eastAsia="宋体"/>
          <w:color w:val="auto"/>
          <w:sz w:val="21"/>
          <w:szCs w:val="21"/>
          <w:lang w:eastAsia="zh-CN" w:bidi="ar-SA"/>
        </w:rPr>
        <w:drawing>
          <wp:inline distT="0" distB="0" distL="114300" distR="114300">
            <wp:extent cx="3545840" cy="3300095"/>
            <wp:effectExtent l="0" t="0" r="0" b="0"/>
            <wp:docPr id="105" name="图片 105" descr="1669598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1669598073(1)"/>
                    <pic:cNvPicPr>
                      <a:picLocks noChangeAspect="1"/>
                    </pic:cNvPicPr>
                  </pic:nvPicPr>
                  <pic:blipFill>
                    <a:blip r:embed="rId45" cstate="print"/>
                    <a:srcRect t="5164" r="3576"/>
                    <a:stretch>
                      <a:fillRect/>
                    </a:stretch>
                  </pic:blipFill>
                  <pic:spPr>
                    <a:xfrm>
                      <a:off x="0" y="0"/>
                      <a:ext cx="3552399" cy="3306318"/>
                    </a:xfrm>
                    <a:prstGeom prst="rect">
                      <a:avLst/>
                    </a:prstGeom>
                  </pic:spPr>
                </pic:pic>
              </a:graphicData>
            </a:graphic>
          </wp:inline>
        </w:drawing>
      </w:r>
    </w:p>
    <w:p>
      <w:pPr>
        <w:adjustRightInd w:val="0"/>
        <w:snapToGrid w:val="0"/>
        <w:spacing w:line="240" w:lineRule="auto"/>
        <w:jc w:val="center"/>
        <w:rPr>
          <w:rFonts w:ascii="宋体" w:hAnsi="宋体" w:eastAsia="宋体"/>
          <w:color w:val="auto"/>
          <w:sz w:val="21"/>
          <w:szCs w:val="21"/>
          <w:lang w:eastAsia="zh-CN" w:bidi="ar-SA"/>
        </w:rPr>
      </w:pPr>
      <w:r>
        <w:rPr>
          <w:rFonts w:eastAsia="宋体"/>
          <w:color w:val="auto"/>
          <w:sz w:val="21"/>
          <w:szCs w:val="21"/>
          <w:lang w:eastAsia="zh-CN" w:bidi="ar-SA"/>
        </w:rPr>
        <w:t xml:space="preserve">(a)  </w:t>
      </w:r>
      <w:r>
        <w:rPr>
          <w:rFonts w:hint="eastAsia" w:eastAsia="宋体"/>
          <w:color w:val="auto"/>
          <w:sz w:val="21"/>
          <w:szCs w:val="21"/>
          <w:lang w:eastAsia="zh-CN" w:bidi="ar-SA"/>
        </w:rPr>
        <w:t>平面图</w:t>
      </w:r>
    </w:p>
    <w:p>
      <w:pPr>
        <w:adjustRightInd w:val="0"/>
        <w:snapToGrid w:val="0"/>
        <w:spacing w:line="240" w:lineRule="auto"/>
        <w:jc w:val="center"/>
        <w:rPr>
          <w:rFonts w:eastAsia="宋体"/>
          <w:color w:val="auto"/>
          <w:sz w:val="21"/>
          <w:szCs w:val="21"/>
          <w:lang w:eastAsia="zh-CN" w:bidi="ar-SA"/>
        </w:rPr>
      </w:pPr>
      <w:r>
        <w:rPr>
          <w:rFonts w:hint="eastAsia" w:eastAsia="宋体"/>
          <w:color w:val="auto"/>
          <w:sz w:val="21"/>
          <w:szCs w:val="21"/>
          <w:lang w:eastAsia="zh-CN" w:bidi="ar-SA"/>
        </w:rPr>
        <w:t xml:space="preserve">        </w:t>
      </w:r>
      <w:r>
        <w:rPr>
          <w:rFonts w:hint="eastAsia" w:eastAsia="宋体"/>
          <w:color w:val="auto"/>
          <w:sz w:val="21"/>
          <w:szCs w:val="21"/>
          <w:lang w:eastAsia="zh-CN" w:bidi="ar-SA"/>
        </w:rPr>
        <w:drawing>
          <wp:inline distT="0" distB="0" distL="114300" distR="114300">
            <wp:extent cx="4105275" cy="3265805"/>
            <wp:effectExtent l="0" t="0" r="0" b="0"/>
            <wp:docPr id="106" name="图片 106" descr="1669598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1669598125(1)"/>
                    <pic:cNvPicPr>
                      <a:picLocks noChangeAspect="1"/>
                    </pic:cNvPicPr>
                  </pic:nvPicPr>
                  <pic:blipFill>
                    <a:blip r:embed="rId46" cstate="print"/>
                    <a:stretch>
                      <a:fillRect/>
                    </a:stretch>
                  </pic:blipFill>
                  <pic:spPr>
                    <a:xfrm>
                      <a:off x="0" y="0"/>
                      <a:ext cx="4112852" cy="3271874"/>
                    </a:xfrm>
                    <a:prstGeom prst="rect">
                      <a:avLst/>
                    </a:prstGeom>
                  </pic:spPr>
                </pic:pic>
              </a:graphicData>
            </a:graphic>
          </wp:inline>
        </w:drawing>
      </w:r>
      <w:r>
        <w:rPr>
          <w:rFonts w:hint="eastAsia" w:eastAsia="宋体"/>
          <w:color w:val="auto"/>
          <w:sz w:val="21"/>
          <w:szCs w:val="21"/>
          <w:lang w:eastAsia="zh-CN" w:bidi="ar-SA"/>
        </w:rPr>
        <w:t xml:space="preserve"> </w:t>
      </w:r>
    </w:p>
    <w:p>
      <w:pPr>
        <w:adjustRightInd w:val="0"/>
        <w:snapToGrid w:val="0"/>
        <w:spacing w:line="240" w:lineRule="auto"/>
        <w:jc w:val="center"/>
        <w:rPr>
          <w:rFonts w:eastAsia="宋体"/>
          <w:color w:val="auto"/>
          <w:sz w:val="21"/>
          <w:szCs w:val="21"/>
          <w:lang w:eastAsia="zh-CN" w:bidi="ar-SA"/>
        </w:rPr>
      </w:pPr>
      <w:r>
        <w:rPr>
          <w:rFonts w:eastAsia="宋体"/>
          <w:color w:val="auto"/>
          <w:sz w:val="21"/>
          <w:szCs w:val="21"/>
          <w:lang w:eastAsia="zh-CN" w:bidi="ar-SA"/>
        </w:rPr>
        <w:t xml:space="preserve">(b)  </w:t>
      </w:r>
      <w:r>
        <w:rPr>
          <w:rFonts w:hint="eastAsia" w:eastAsia="宋体"/>
          <w:color w:val="auto"/>
          <w:sz w:val="21"/>
          <w:szCs w:val="21"/>
          <w:lang w:eastAsia="zh-CN" w:bidi="ar-SA"/>
        </w:rPr>
        <w:t>立面图</w:t>
      </w:r>
    </w:p>
    <w:p>
      <w:pPr>
        <w:adjustRightInd w:val="0"/>
        <w:snapToGrid w:val="0"/>
        <w:spacing w:line="240" w:lineRule="auto"/>
        <w:jc w:val="center"/>
        <w:rPr>
          <w:rFonts w:eastAsia="宋体"/>
          <w:color w:val="auto"/>
          <w:sz w:val="21"/>
          <w:szCs w:val="21"/>
          <w:lang w:eastAsia="zh-CN" w:bidi="ar-SA"/>
        </w:rPr>
      </w:pPr>
      <w:r>
        <w:rPr>
          <w:rFonts w:hint="eastAsia" w:eastAsia="宋体"/>
          <w:color w:val="auto"/>
          <w:sz w:val="21"/>
          <w:szCs w:val="21"/>
          <w:lang w:eastAsia="zh-CN" w:bidi="ar-SA"/>
        </w:rPr>
        <w:t>图</w:t>
      </w:r>
      <w:r>
        <w:rPr>
          <w:rFonts w:eastAsia="宋体"/>
          <w:color w:val="auto"/>
          <w:sz w:val="21"/>
          <w:szCs w:val="21"/>
          <w:lang w:eastAsia="zh-CN" w:bidi="ar-SA"/>
        </w:rPr>
        <w:t xml:space="preserve">6.3.4  </w:t>
      </w:r>
      <w:r>
        <w:rPr>
          <w:rFonts w:hint="eastAsia" w:eastAsia="宋体"/>
          <w:color w:val="auto"/>
          <w:sz w:val="21"/>
          <w:szCs w:val="21"/>
          <w:lang w:eastAsia="zh-CN" w:bidi="ar-SA"/>
        </w:rPr>
        <w:t>钢螺杆锚桩联合压重反力装置安装图</w:t>
      </w:r>
    </w:p>
    <w:p>
      <w:pPr>
        <w:adjustRightInd w:val="0"/>
        <w:snapToGrid w:val="0"/>
        <w:spacing w:before="60" w:line="240" w:lineRule="auto"/>
        <w:jc w:val="center"/>
        <w:rPr>
          <w:rFonts w:eastAsia="宋体"/>
          <w:color w:val="auto"/>
          <w:sz w:val="18"/>
          <w:szCs w:val="18"/>
          <w:lang w:eastAsia="zh-CN" w:bidi="ar-SA"/>
        </w:rPr>
      </w:pPr>
      <w:r>
        <w:rPr>
          <w:rFonts w:eastAsia="宋体"/>
          <w:color w:val="auto"/>
          <w:sz w:val="18"/>
          <w:szCs w:val="18"/>
          <w:lang w:eastAsia="zh-CN" w:bidi="ar-SA"/>
        </w:rPr>
        <w:t>1</w:t>
      </w:r>
      <w:r>
        <w:rPr>
          <w:rFonts w:hint="eastAsia" w:eastAsia="宋体"/>
          <w:color w:val="auto"/>
          <w:sz w:val="18"/>
          <w:szCs w:val="18"/>
          <w:lang w:eastAsia="zh-CN" w:bidi="ar-SA"/>
        </w:rPr>
        <w:t>—试验桩；</w:t>
      </w:r>
      <w:r>
        <w:rPr>
          <w:rFonts w:eastAsia="宋体"/>
          <w:color w:val="auto"/>
          <w:sz w:val="18"/>
          <w:szCs w:val="18"/>
          <w:lang w:eastAsia="zh-CN" w:bidi="ar-SA"/>
        </w:rPr>
        <w:t>2</w:t>
      </w:r>
      <w:r>
        <w:rPr>
          <w:rFonts w:hint="eastAsia" w:eastAsia="宋体"/>
          <w:color w:val="auto"/>
          <w:sz w:val="18"/>
          <w:szCs w:val="18"/>
          <w:lang w:eastAsia="zh-CN" w:bidi="ar-SA"/>
        </w:rPr>
        <w:t>—桩帽；</w:t>
      </w:r>
      <w:r>
        <w:rPr>
          <w:rFonts w:eastAsia="宋体"/>
          <w:color w:val="auto"/>
          <w:sz w:val="18"/>
          <w:szCs w:val="18"/>
          <w:lang w:eastAsia="zh-CN" w:bidi="ar-SA"/>
        </w:rPr>
        <w:t>3</w:t>
      </w:r>
      <w:r>
        <w:rPr>
          <w:rFonts w:hint="eastAsia" w:eastAsia="宋体"/>
          <w:color w:val="auto"/>
          <w:sz w:val="18"/>
          <w:szCs w:val="18"/>
          <w:lang w:eastAsia="zh-CN" w:bidi="ar-SA"/>
        </w:rPr>
        <w:t>—主梁；</w:t>
      </w:r>
      <w:r>
        <w:rPr>
          <w:rFonts w:eastAsia="宋体"/>
          <w:color w:val="auto"/>
          <w:sz w:val="18"/>
          <w:szCs w:val="18"/>
          <w:lang w:eastAsia="zh-CN" w:bidi="ar-SA"/>
        </w:rPr>
        <w:t>4</w:t>
      </w:r>
      <w:r>
        <w:rPr>
          <w:rFonts w:hint="eastAsia" w:eastAsia="宋体"/>
          <w:color w:val="auto"/>
          <w:sz w:val="18"/>
          <w:szCs w:val="18"/>
          <w:lang w:eastAsia="zh-CN" w:bidi="ar-SA"/>
        </w:rPr>
        <w:t>—反力梁；</w:t>
      </w:r>
      <w:r>
        <w:rPr>
          <w:rFonts w:eastAsia="宋体"/>
          <w:color w:val="auto"/>
          <w:sz w:val="18"/>
          <w:szCs w:val="18"/>
          <w:lang w:eastAsia="zh-CN" w:bidi="ar-SA"/>
        </w:rPr>
        <w:t>5</w:t>
      </w:r>
      <w:r>
        <w:rPr>
          <w:rFonts w:hint="eastAsia" w:eastAsia="宋体"/>
          <w:color w:val="auto"/>
          <w:sz w:val="18"/>
          <w:szCs w:val="18"/>
          <w:lang w:eastAsia="zh-CN" w:bidi="ar-SA"/>
        </w:rPr>
        <w:t>—垫梁</w:t>
      </w:r>
    </w:p>
    <w:p>
      <w:pPr>
        <w:rPr>
          <w:rFonts w:eastAsiaTheme="minorEastAsia"/>
          <w:color w:val="auto"/>
          <w:sz w:val="18"/>
          <w:szCs w:val="18"/>
          <w:lang w:eastAsia="zh-CN"/>
        </w:rPr>
      </w:pPr>
    </w:p>
    <w:p>
      <w:pPr>
        <w:pStyle w:val="20"/>
        <w:rPr>
          <w:color w:val="auto"/>
        </w:rPr>
      </w:pPr>
    </w:p>
    <w:p>
      <w:pPr>
        <w:tabs>
          <w:tab w:val="left" w:pos="720"/>
        </w:tabs>
        <w:spacing w:line="240" w:lineRule="auto"/>
        <w:rPr>
          <w:color w:val="auto"/>
          <w:sz w:val="32"/>
          <w:szCs w:val="32"/>
          <w:lang w:eastAsia="zh-CN"/>
        </w:rPr>
      </w:pPr>
      <w:r>
        <w:rPr>
          <w:rFonts w:hint="eastAsia"/>
          <w:b/>
          <w:color w:val="auto"/>
          <w:sz w:val="32"/>
          <w:szCs w:val="32"/>
          <w:lang w:eastAsia="zh-CN"/>
        </w:rPr>
        <w:br w:type="page"/>
      </w:r>
    </w:p>
    <w:p>
      <w:pPr>
        <w:pStyle w:val="20"/>
        <w:jc w:val="center"/>
        <w:outlineLvl w:val="0"/>
        <w:rPr>
          <w:color w:val="auto"/>
          <w:sz w:val="28"/>
          <w:szCs w:val="28"/>
        </w:rPr>
      </w:pPr>
      <w:bookmarkStart w:id="223" w:name="_Toc18464"/>
      <w:bookmarkStart w:id="224" w:name="_Toc3853"/>
      <w:bookmarkStart w:id="225" w:name="_Toc11874"/>
      <w:bookmarkStart w:id="226" w:name="_Toc28700"/>
      <w:bookmarkStart w:id="227" w:name="_Toc20167"/>
      <w:bookmarkStart w:id="228" w:name="_Toc12597"/>
      <w:bookmarkStart w:id="229" w:name="_Toc9773"/>
      <w:bookmarkStart w:id="230" w:name="_Toc20190"/>
      <w:r>
        <w:rPr>
          <w:rFonts w:hint="eastAsia"/>
          <w:color w:val="auto"/>
          <w:sz w:val="28"/>
          <w:szCs w:val="28"/>
        </w:rPr>
        <w:t>7</w:t>
      </w:r>
      <w:r>
        <w:rPr>
          <w:color w:val="auto"/>
          <w:sz w:val="28"/>
          <w:szCs w:val="28"/>
        </w:rPr>
        <w:t xml:space="preserve">  现场检测</w:t>
      </w:r>
      <w:bookmarkEnd w:id="223"/>
      <w:bookmarkEnd w:id="224"/>
      <w:bookmarkEnd w:id="225"/>
      <w:bookmarkEnd w:id="226"/>
      <w:bookmarkEnd w:id="227"/>
      <w:bookmarkEnd w:id="228"/>
      <w:bookmarkEnd w:id="229"/>
      <w:bookmarkEnd w:id="230"/>
    </w:p>
    <w:p>
      <w:pPr>
        <w:pStyle w:val="20"/>
        <w:jc w:val="both"/>
        <w:rPr>
          <w:b w:val="0"/>
          <w:color w:val="auto"/>
        </w:rPr>
      </w:pPr>
      <w:r>
        <w:rPr>
          <w:rFonts w:hint="eastAsia"/>
          <w:color w:val="auto"/>
        </w:rPr>
        <w:t>7.0.1</w:t>
      </w:r>
      <w:r>
        <w:rPr>
          <w:rFonts w:hint="eastAsia"/>
          <w:b w:val="0"/>
          <w:color w:val="auto"/>
        </w:rPr>
        <w:t xml:space="preserve">  试验桩的桩型尺寸、成桩工艺和质量控制标准应与工程桩一致。</w:t>
      </w:r>
    </w:p>
    <w:p>
      <w:pPr>
        <w:pStyle w:val="20"/>
        <w:jc w:val="both"/>
        <w:rPr>
          <w:color w:val="auto"/>
        </w:rPr>
      </w:pPr>
      <w:r>
        <w:rPr>
          <w:rFonts w:hint="eastAsia"/>
          <w:color w:val="auto"/>
        </w:rPr>
        <w:t>7.0.2</w:t>
      </w:r>
      <w:r>
        <w:rPr>
          <w:rFonts w:hint="eastAsia"/>
          <w:b w:val="0"/>
          <w:color w:val="auto"/>
        </w:rPr>
        <w:t xml:space="preserve">  试验桩桩顶宜高出试坑底面，试坑底面宜与桩承台底标高一致。混凝土桩头加固可按本规范附录B执行。</w:t>
      </w:r>
      <w:bookmarkStart w:id="231" w:name="_Toc16891"/>
      <w:bookmarkStart w:id="232" w:name="_Toc784"/>
    </w:p>
    <w:p>
      <w:pPr>
        <w:pStyle w:val="20"/>
        <w:jc w:val="both"/>
        <w:rPr>
          <w:b w:val="0"/>
          <w:color w:val="auto"/>
        </w:rPr>
      </w:pPr>
      <w:r>
        <w:rPr>
          <w:rFonts w:hint="eastAsia"/>
          <w:color w:val="auto"/>
        </w:rPr>
        <w:t>7.0.3</w:t>
      </w:r>
      <w:r>
        <w:rPr>
          <w:rFonts w:hint="eastAsia"/>
          <w:b w:val="0"/>
          <w:color w:val="auto"/>
        </w:rPr>
        <w:t xml:space="preserve">  试验加、卸载方式应符合下列规定：</w:t>
      </w:r>
      <w:bookmarkEnd w:id="231"/>
      <w:bookmarkEnd w:id="232"/>
    </w:p>
    <w:p>
      <w:pPr>
        <w:pStyle w:val="20"/>
        <w:ind w:firstLine="480" w:firstLineChars="200"/>
        <w:jc w:val="both"/>
        <w:rPr>
          <w:b w:val="0"/>
          <w:color w:val="auto"/>
        </w:rPr>
      </w:pPr>
      <w:r>
        <w:rPr>
          <w:rFonts w:hint="eastAsia"/>
          <w:b w:val="0"/>
          <w:color w:val="auto"/>
        </w:rPr>
        <w:t>1  加载应分级进行，且采用逐级等量加载；分级荷载宜为最大加载值或预估极限承载力的1/10。其中，第一级加载量可取分级荷载的2倍；</w:t>
      </w:r>
    </w:p>
    <w:p>
      <w:pPr>
        <w:pStyle w:val="20"/>
        <w:ind w:firstLine="480" w:firstLineChars="200"/>
        <w:jc w:val="both"/>
        <w:rPr>
          <w:b w:val="0"/>
          <w:color w:val="auto"/>
        </w:rPr>
      </w:pPr>
      <w:r>
        <w:rPr>
          <w:rFonts w:hint="eastAsia"/>
          <w:b w:val="0"/>
          <w:color w:val="auto"/>
        </w:rPr>
        <w:t>2  卸载应分级进行，每级卸载量宜取加载时分级荷载的2倍，且应逐级等量卸载；</w:t>
      </w:r>
    </w:p>
    <w:p>
      <w:pPr>
        <w:pStyle w:val="20"/>
        <w:ind w:firstLine="480" w:firstLineChars="200"/>
        <w:jc w:val="both"/>
        <w:rPr>
          <w:b w:val="0"/>
          <w:color w:val="auto"/>
        </w:rPr>
      </w:pPr>
      <w:r>
        <w:rPr>
          <w:rFonts w:hint="eastAsia"/>
          <w:b w:val="0"/>
          <w:color w:val="auto"/>
        </w:rPr>
        <w:t>3  加、卸载时，应使荷载传递均匀、连续、无冲击，且每级荷载在维持过程中的变化幅度不得超过分级荷载的±10%。</w:t>
      </w:r>
    </w:p>
    <w:p>
      <w:pPr>
        <w:pStyle w:val="20"/>
        <w:jc w:val="both"/>
        <w:rPr>
          <w:b w:val="0"/>
          <w:bCs/>
          <w:color w:val="auto"/>
        </w:rPr>
      </w:pPr>
      <w:r>
        <w:rPr>
          <w:bCs/>
          <w:color w:val="auto"/>
        </w:rPr>
        <w:t>7.0.4</w:t>
      </w:r>
      <w:r>
        <w:rPr>
          <w:rFonts w:hint="eastAsia"/>
          <w:bCs/>
          <w:color w:val="auto"/>
        </w:rPr>
        <w:t xml:space="preserve">  </w:t>
      </w:r>
      <w:r>
        <w:rPr>
          <w:rFonts w:hint="eastAsia"/>
          <w:b w:val="0"/>
          <w:color w:val="auto"/>
        </w:rPr>
        <w:t>为设计提供依据的单桩竖向抗压静载试验应采用慢速维持荷载法。</w:t>
      </w:r>
      <w:bookmarkStart w:id="233" w:name="_Toc6286"/>
      <w:bookmarkStart w:id="234" w:name="_Toc3747"/>
    </w:p>
    <w:p>
      <w:pPr>
        <w:pStyle w:val="20"/>
        <w:jc w:val="both"/>
        <w:rPr>
          <w:b w:val="0"/>
          <w:color w:val="auto"/>
        </w:rPr>
      </w:pPr>
      <w:r>
        <w:rPr>
          <w:rFonts w:hint="eastAsia"/>
          <w:color w:val="auto"/>
        </w:rPr>
        <w:t>7.0.5</w:t>
      </w:r>
      <w:r>
        <w:rPr>
          <w:rFonts w:hint="eastAsia"/>
          <w:b w:val="0"/>
          <w:color w:val="auto"/>
        </w:rPr>
        <w:t xml:space="preserve">  慢速维持荷载法试验应符合下列规定：</w:t>
      </w:r>
      <w:bookmarkEnd w:id="233"/>
      <w:bookmarkEnd w:id="234"/>
    </w:p>
    <w:p>
      <w:pPr>
        <w:pStyle w:val="20"/>
        <w:ind w:firstLine="480" w:firstLineChars="200"/>
        <w:jc w:val="both"/>
        <w:rPr>
          <w:b w:val="0"/>
          <w:color w:val="auto"/>
        </w:rPr>
      </w:pPr>
      <w:r>
        <w:rPr>
          <w:rFonts w:hint="eastAsia"/>
          <w:b w:val="0"/>
          <w:color w:val="auto"/>
        </w:rPr>
        <w:t>1  每级荷载施加后，应分别按第5min、15min、30min、45min、60min测读桩顶沉降量，以后每隔30min测读一次桩顶沉降量；</w:t>
      </w:r>
    </w:p>
    <w:p>
      <w:pPr>
        <w:pStyle w:val="20"/>
        <w:ind w:firstLine="480" w:firstLineChars="200"/>
        <w:jc w:val="both"/>
        <w:rPr>
          <w:b w:val="0"/>
          <w:color w:val="auto"/>
        </w:rPr>
      </w:pPr>
      <w:r>
        <w:rPr>
          <w:rFonts w:hint="eastAsia"/>
          <w:b w:val="0"/>
          <w:color w:val="auto"/>
        </w:rPr>
        <w:t>2  试桩沉降相对稳定标准：每一小时内的桩顶沉降量不得超过0.1mm，并连续出现两次；</w:t>
      </w:r>
      <w:bookmarkStart w:id="235" w:name="_Toc32109"/>
      <w:bookmarkStart w:id="236" w:name="_Toc27524"/>
    </w:p>
    <w:p>
      <w:pPr>
        <w:pStyle w:val="20"/>
        <w:ind w:firstLine="480" w:firstLineChars="200"/>
        <w:jc w:val="both"/>
        <w:rPr>
          <w:b w:val="0"/>
          <w:color w:val="auto"/>
        </w:rPr>
      </w:pPr>
      <w:r>
        <w:rPr>
          <w:rFonts w:hint="eastAsia"/>
          <w:b w:val="0"/>
          <w:color w:val="auto"/>
        </w:rPr>
        <w:t>3  当桩顶沉降速率达到相对稳定标准时，可施加下一级荷载；</w:t>
      </w:r>
      <w:bookmarkEnd w:id="235"/>
      <w:bookmarkEnd w:id="236"/>
    </w:p>
    <w:p>
      <w:pPr>
        <w:pStyle w:val="20"/>
        <w:ind w:firstLine="480" w:firstLineChars="200"/>
        <w:jc w:val="both"/>
        <w:rPr>
          <w:b w:val="0"/>
          <w:color w:val="auto"/>
        </w:rPr>
      </w:pPr>
      <w:r>
        <w:rPr>
          <w:rFonts w:hint="eastAsia"/>
          <w:b w:val="0"/>
          <w:color w:val="auto"/>
        </w:rPr>
        <w:t>4  卸载时，每级荷载应维持1h，分别按第15min、30min、60min测读桩顶沉降量后，即可卸下一级荷载；卸载至零后，应测读桩顶残余沉降量，维持时间不得少于3h，测读时间分别为第15min、30min，以后每隔30min测读一次桩顶残余沉降量。</w:t>
      </w:r>
    </w:p>
    <w:p>
      <w:pPr>
        <w:pStyle w:val="20"/>
        <w:jc w:val="both"/>
        <w:rPr>
          <w:color w:val="auto"/>
        </w:rPr>
      </w:pPr>
      <w:r>
        <w:rPr>
          <w:rFonts w:hint="eastAsia"/>
          <w:bCs/>
          <w:color w:val="auto"/>
        </w:rPr>
        <w:t>7.0.6</w:t>
      </w:r>
      <w:r>
        <w:rPr>
          <w:rFonts w:hint="eastAsia"/>
          <w:b w:val="0"/>
          <w:color w:val="auto"/>
        </w:rPr>
        <w:t xml:space="preserve">  工程桩验收检测宜采用慢速维持荷载法。当有成熟的地区经验时，也可采用快速维持荷载法。快速维持荷载法的每级荷载维持时间不应少于1h，且当本级荷载作用下的桩顶沉降速率收敛时，可施加下一级荷载。</w:t>
      </w:r>
    </w:p>
    <w:p>
      <w:pPr>
        <w:pStyle w:val="20"/>
        <w:jc w:val="both"/>
        <w:rPr>
          <w:b w:val="0"/>
          <w:color w:val="auto"/>
        </w:rPr>
      </w:pPr>
      <w:bookmarkStart w:id="237" w:name="_Toc12541"/>
      <w:bookmarkStart w:id="238" w:name="_Toc16577"/>
      <w:r>
        <w:rPr>
          <w:rFonts w:hint="eastAsia"/>
          <w:color w:val="auto"/>
        </w:rPr>
        <w:t>7.0.7</w:t>
      </w:r>
      <w:r>
        <w:rPr>
          <w:rFonts w:hint="eastAsia"/>
          <w:b w:val="0"/>
          <w:color w:val="auto"/>
        </w:rPr>
        <w:t xml:space="preserve">  当出现下列情况之一时，可终止加载：</w:t>
      </w:r>
      <w:bookmarkEnd w:id="237"/>
      <w:bookmarkEnd w:id="238"/>
    </w:p>
    <w:p>
      <w:pPr>
        <w:pStyle w:val="20"/>
        <w:ind w:firstLine="480" w:firstLineChars="200"/>
        <w:jc w:val="both"/>
        <w:rPr>
          <w:b w:val="0"/>
          <w:color w:val="auto"/>
        </w:rPr>
      </w:pPr>
      <w:r>
        <w:rPr>
          <w:rFonts w:hint="eastAsia"/>
          <w:b w:val="0"/>
          <w:color w:val="auto"/>
        </w:rPr>
        <w:t>1  某级荷载作用下，桩顶沉降量大于前一级荷载作用下的沉降量的5倍，且桩顶总沉降量超过40mm；</w:t>
      </w:r>
    </w:p>
    <w:p>
      <w:pPr>
        <w:pStyle w:val="20"/>
        <w:ind w:firstLine="480" w:firstLineChars="200"/>
        <w:jc w:val="both"/>
        <w:rPr>
          <w:b w:val="0"/>
          <w:color w:val="auto"/>
        </w:rPr>
      </w:pPr>
      <w:r>
        <w:rPr>
          <w:rFonts w:hint="eastAsia"/>
          <w:b w:val="0"/>
          <w:color w:val="auto"/>
        </w:rPr>
        <w:t>2  某级荷载作用下，桩顶沉降量大于前一级荷载作用下的沉降量的2倍，且经24h尚未达到本规范第7.0.5条第2款相对稳定标准；</w:t>
      </w:r>
    </w:p>
    <w:p>
      <w:pPr>
        <w:pStyle w:val="20"/>
        <w:ind w:firstLine="480" w:firstLineChars="200"/>
        <w:jc w:val="both"/>
        <w:rPr>
          <w:b w:val="0"/>
          <w:color w:val="auto"/>
        </w:rPr>
      </w:pPr>
      <w:r>
        <w:rPr>
          <w:rFonts w:hint="eastAsia"/>
          <w:b w:val="0"/>
          <w:color w:val="auto"/>
        </w:rPr>
        <w:t>3  已达到设计要求的最大加载值且桩顶沉降达到相对稳定标准；</w:t>
      </w:r>
    </w:p>
    <w:p>
      <w:pPr>
        <w:pStyle w:val="20"/>
        <w:ind w:firstLine="480" w:firstLineChars="200"/>
        <w:jc w:val="both"/>
        <w:rPr>
          <w:b w:val="0"/>
          <w:color w:val="auto"/>
        </w:rPr>
      </w:pPr>
      <w:r>
        <w:rPr>
          <w:rFonts w:hint="eastAsia"/>
          <w:b w:val="0"/>
          <w:color w:val="auto"/>
        </w:rPr>
        <w:t>4  钢螺杆锚桩上拔量已达到允许值40mm；</w:t>
      </w:r>
    </w:p>
    <w:p>
      <w:pPr>
        <w:pStyle w:val="20"/>
        <w:ind w:firstLine="480" w:firstLineChars="200"/>
        <w:jc w:val="both"/>
        <w:rPr>
          <w:color w:val="auto"/>
        </w:rPr>
      </w:pPr>
      <w:r>
        <w:rPr>
          <w:rFonts w:hint="eastAsia"/>
          <w:b w:val="0"/>
          <w:color w:val="auto"/>
        </w:rPr>
        <w:t>5  荷载-沉降曲线呈缓变型时，可加载至桩顶总沉降量60～80mm；当桩端阻力尚未充分发挥时，可加载至桩顶累计沉降量超过80mm。</w:t>
      </w:r>
    </w:p>
    <w:p>
      <w:pPr>
        <w:pStyle w:val="20"/>
        <w:jc w:val="both"/>
        <w:rPr>
          <w:b w:val="0"/>
          <w:color w:val="auto"/>
        </w:rPr>
      </w:pPr>
      <w:bookmarkStart w:id="239" w:name="_Toc23542"/>
      <w:bookmarkStart w:id="240" w:name="_Toc32091"/>
      <w:r>
        <w:rPr>
          <w:rFonts w:hint="eastAsia"/>
          <w:color w:val="auto"/>
        </w:rPr>
        <w:t>7.0.8</w:t>
      </w:r>
      <w:r>
        <w:rPr>
          <w:rFonts w:hint="eastAsia"/>
          <w:b w:val="0"/>
          <w:color w:val="auto"/>
        </w:rPr>
        <w:t xml:space="preserve">  检测数据宜按本规范表</w:t>
      </w:r>
      <w:r>
        <w:rPr>
          <w:b w:val="0"/>
          <w:color w:val="auto"/>
        </w:rPr>
        <w:t>C.0.1</w:t>
      </w:r>
      <w:r>
        <w:rPr>
          <w:rFonts w:hint="eastAsia"/>
          <w:b w:val="0"/>
          <w:color w:val="auto"/>
        </w:rPr>
        <w:t>的格式进行记录。</w:t>
      </w:r>
      <w:bookmarkEnd w:id="239"/>
      <w:bookmarkEnd w:id="240"/>
    </w:p>
    <w:p>
      <w:pPr>
        <w:pStyle w:val="20"/>
        <w:jc w:val="both"/>
        <w:rPr>
          <w:b w:val="0"/>
          <w:color w:val="auto"/>
        </w:rPr>
      </w:pPr>
      <w:r>
        <w:rPr>
          <w:rFonts w:hint="eastAsia"/>
          <w:color w:val="auto"/>
        </w:rPr>
        <w:t>7.0.9</w:t>
      </w:r>
      <w:r>
        <w:rPr>
          <w:rFonts w:hint="eastAsia"/>
          <w:b w:val="0"/>
          <w:color w:val="auto"/>
        </w:rPr>
        <w:t xml:space="preserve">  测试桩身应变和桩身截面位移时，数据的测读时间宜符合本规范第7.0.5条的规定。</w:t>
      </w:r>
    </w:p>
    <w:p>
      <w:pPr>
        <w:pStyle w:val="20"/>
        <w:jc w:val="both"/>
        <w:rPr>
          <w:b w:val="0"/>
          <w:color w:val="auto"/>
        </w:rPr>
      </w:pPr>
      <w:r>
        <w:rPr>
          <w:color w:val="auto"/>
        </w:rPr>
        <w:t>7</w:t>
      </w:r>
      <w:r>
        <w:rPr>
          <w:rFonts w:hint="eastAsia"/>
          <w:color w:val="auto"/>
        </w:rPr>
        <w:t>.</w:t>
      </w:r>
      <w:r>
        <w:rPr>
          <w:color w:val="auto"/>
        </w:rPr>
        <w:t>0</w:t>
      </w:r>
      <w:r>
        <w:rPr>
          <w:rFonts w:hint="eastAsia"/>
          <w:color w:val="auto"/>
        </w:rPr>
        <w:t>.</w:t>
      </w:r>
      <w:r>
        <w:rPr>
          <w:color w:val="auto"/>
        </w:rPr>
        <w:t>10</w:t>
      </w:r>
      <w:r>
        <w:rPr>
          <w:rFonts w:hint="eastAsia"/>
          <w:b w:val="0"/>
          <w:color w:val="auto"/>
        </w:rPr>
        <w:t xml:space="preserve">  当桩身埋设有测量应力、应变、桩底反力的传感器或位移杆时，可按本规范附录</w:t>
      </w:r>
      <w:r>
        <w:rPr>
          <w:b w:val="0"/>
          <w:color w:val="auto"/>
        </w:rPr>
        <w:t>A</w:t>
      </w:r>
      <w:r>
        <w:rPr>
          <w:rFonts w:hint="eastAsia"/>
          <w:b w:val="0"/>
          <w:color w:val="auto"/>
        </w:rPr>
        <w:t>测定桩身应变或桩身截面位移，计算桩的分层侧阻力和端阻力。</w:t>
      </w:r>
    </w:p>
    <w:p>
      <w:pPr>
        <w:jc w:val="center"/>
        <w:outlineLvl w:val="0"/>
        <w:rPr>
          <w:color w:val="auto"/>
          <w:sz w:val="28"/>
          <w:szCs w:val="28"/>
          <w:lang w:eastAsia="zh-CN"/>
        </w:rPr>
      </w:pPr>
      <w:bookmarkStart w:id="241" w:name="_Toc1410"/>
      <w:bookmarkStart w:id="242" w:name="_Toc24052"/>
      <w:bookmarkStart w:id="243" w:name="_Toc25429"/>
      <w:bookmarkStart w:id="244" w:name="_Toc22860"/>
      <w:bookmarkStart w:id="245" w:name="_Toc21191"/>
      <w:bookmarkStart w:id="246" w:name="_Toc3107"/>
      <w:r>
        <w:rPr>
          <w:color w:val="auto"/>
          <w:sz w:val="28"/>
          <w:szCs w:val="28"/>
          <w:lang w:eastAsia="zh-CN"/>
        </w:rPr>
        <w:br w:type="page"/>
      </w:r>
    </w:p>
    <w:p>
      <w:pPr>
        <w:pStyle w:val="20"/>
        <w:jc w:val="center"/>
        <w:outlineLvl w:val="0"/>
        <w:rPr>
          <w:color w:val="auto"/>
          <w:sz w:val="28"/>
          <w:szCs w:val="28"/>
        </w:rPr>
      </w:pPr>
      <w:bookmarkStart w:id="247" w:name="_Toc22360"/>
      <w:bookmarkStart w:id="248" w:name="_Toc9449"/>
      <w:r>
        <w:rPr>
          <w:rFonts w:hint="eastAsia"/>
          <w:color w:val="auto"/>
          <w:sz w:val="28"/>
          <w:szCs w:val="28"/>
        </w:rPr>
        <w:t>8  检测数据分析与判定</w:t>
      </w:r>
      <w:bookmarkEnd w:id="241"/>
      <w:bookmarkEnd w:id="242"/>
      <w:bookmarkEnd w:id="243"/>
      <w:bookmarkEnd w:id="244"/>
      <w:bookmarkEnd w:id="245"/>
      <w:bookmarkEnd w:id="246"/>
      <w:bookmarkEnd w:id="247"/>
      <w:bookmarkEnd w:id="248"/>
    </w:p>
    <w:p>
      <w:pPr>
        <w:pStyle w:val="20"/>
        <w:rPr>
          <w:color w:val="auto"/>
        </w:rPr>
      </w:pPr>
      <w:bookmarkStart w:id="249" w:name="_Toc12361"/>
      <w:bookmarkStart w:id="250" w:name="_Toc22309"/>
      <w:r>
        <w:rPr>
          <w:rFonts w:hint="eastAsia"/>
          <w:color w:val="auto"/>
        </w:rPr>
        <w:t xml:space="preserve">8.0.1 </w:t>
      </w:r>
      <w:r>
        <w:rPr>
          <w:color w:val="auto"/>
        </w:rPr>
        <w:t xml:space="preserve"> </w:t>
      </w:r>
      <w:r>
        <w:rPr>
          <w:rFonts w:hint="eastAsia"/>
          <w:b w:val="0"/>
          <w:bCs/>
          <w:color w:val="auto"/>
        </w:rPr>
        <w:t>基桩静载试验的检测数据的处理应符合下列规定。</w:t>
      </w:r>
      <w:bookmarkEnd w:id="249"/>
      <w:bookmarkEnd w:id="250"/>
    </w:p>
    <w:p>
      <w:pPr>
        <w:pStyle w:val="20"/>
        <w:ind w:firstLine="480" w:firstLineChars="200"/>
        <w:rPr>
          <w:b w:val="0"/>
          <w:color w:val="auto"/>
        </w:rPr>
      </w:pPr>
      <w:r>
        <w:rPr>
          <w:rFonts w:hint="eastAsia"/>
          <w:b w:val="0"/>
          <w:color w:val="auto"/>
        </w:rPr>
        <w:t xml:space="preserve">1 </w:t>
      </w:r>
      <w:r>
        <w:rPr>
          <w:b w:val="0"/>
          <w:color w:val="auto"/>
        </w:rPr>
        <w:t xml:space="preserve"> </w:t>
      </w:r>
      <w:r>
        <w:rPr>
          <w:rFonts w:hint="eastAsia"/>
          <w:b w:val="0"/>
          <w:color w:val="auto"/>
        </w:rPr>
        <w:t>确定单桩竖向抗压承载力时，应绘制竖向荷载-沉降（</w:t>
      </w:r>
      <w:r>
        <w:rPr>
          <w:rFonts w:hint="eastAsia"/>
          <w:b w:val="0"/>
          <w:i/>
          <w:iCs/>
          <w:color w:val="auto"/>
        </w:rPr>
        <w:t>Q-s</w:t>
      </w:r>
      <w:r>
        <w:rPr>
          <w:rFonts w:hint="eastAsia"/>
          <w:b w:val="0"/>
          <w:color w:val="auto"/>
        </w:rPr>
        <w:t>）曲线、沉降-时间对数（</w:t>
      </w:r>
      <w:r>
        <w:rPr>
          <w:rFonts w:hint="eastAsia"/>
          <w:b w:val="0"/>
          <w:i/>
          <w:iCs/>
          <w:color w:val="auto"/>
        </w:rPr>
        <w:t>s-</w:t>
      </w:r>
      <w:r>
        <w:rPr>
          <w:rFonts w:hint="eastAsia"/>
          <w:b w:val="0"/>
          <w:color w:val="auto"/>
        </w:rPr>
        <w:t>lg</w:t>
      </w:r>
      <w:r>
        <w:rPr>
          <w:rFonts w:hint="eastAsia"/>
          <w:b w:val="0"/>
          <w:i/>
          <w:iCs/>
          <w:color w:val="auto"/>
        </w:rPr>
        <w:t>t</w:t>
      </w:r>
      <w:r>
        <w:rPr>
          <w:rFonts w:hint="eastAsia"/>
          <w:b w:val="0"/>
          <w:color w:val="auto"/>
        </w:rPr>
        <w:t>）曲线；也可绘制其他辅助分析曲线；</w:t>
      </w:r>
    </w:p>
    <w:p>
      <w:pPr>
        <w:pStyle w:val="20"/>
        <w:ind w:firstLine="480" w:firstLineChars="200"/>
        <w:rPr>
          <w:b w:val="0"/>
          <w:color w:val="auto"/>
        </w:rPr>
      </w:pPr>
      <w:r>
        <w:rPr>
          <w:rFonts w:hint="eastAsia"/>
          <w:b w:val="0"/>
          <w:color w:val="auto"/>
        </w:rPr>
        <w:t xml:space="preserve">2 </w:t>
      </w:r>
      <w:r>
        <w:rPr>
          <w:b w:val="0"/>
          <w:color w:val="auto"/>
        </w:rPr>
        <w:t xml:space="preserve"> </w:t>
      </w:r>
      <w:r>
        <w:rPr>
          <w:rFonts w:hint="eastAsia"/>
          <w:b w:val="0"/>
          <w:color w:val="auto"/>
        </w:rPr>
        <w:t>当进行桩身应变和桩身截面位移测定时，应按本规范附录A的规定，整理测试数据，绘制桩身轴力分布图，计算不同土层的桩侧阻力和桩端阻力。</w:t>
      </w:r>
    </w:p>
    <w:p>
      <w:pPr>
        <w:pStyle w:val="20"/>
        <w:rPr>
          <w:b w:val="0"/>
          <w:bCs/>
          <w:color w:val="auto"/>
        </w:rPr>
      </w:pPr>
      <w:bookmarkStart w:id="251" w:name="_Toc16420"/>
      <w:bookmarkStart w:id="252" w:name="_Toc20049"/>
      <w:r>
        <w:rPr>
          <w:rFonts w:hint="eastAsia"/>
          <w:color w:val="auto"/>
        </w:rPr>
        <w:t>8.0.2</w:t>
      </w:r>
      <w:r>
        <w:rPr>
          <w:color w:val="auto"/>
        </w:rPr>
        <w:t xml:space="preserve">  </w:t>
      </w:r>
      <w:r>
        <w:rPr>
          <w:rFonts w:hint="eastAsia"/>
          <w:b w:val="0"/>
          <w:bCs/>
          <w:color w:val="auto"/>
        </w:rPr>
        <w:t>单桩竖向抗压极限承载力应按下列方法分析确定：</w:t>
      </w:r>
      <w:bookmarkEnd w:id="251"/>
      <w:bookmarkEnd w:id="252"/>
    </w:p>
    <w:p>
      <w:pPr>
        <w:pStyle w:val="20"/>
        <w:ind w:firstLine="480" w:firstLineChars="200"/>
        <w:rPr>
          <w:b w:val="0"/>
          <w:color w:val="auto"/>
        </w:rPr>
      </w:pPr>
      <w:r>
        <w:rPr>
          <w:rFonts w:hint="eastAsia"/>
          <w:b w:val="0"/>
          <w:color w:val="auto"/>
        </w:rPr>
        <w:t>1  根据沉降随荷载变化的特征确定：对于陡降型</w:t>
      </w:r>
      <w:r>
        <w:rPr>
          <w:rFonts w:hint="eastAsia"/>
          <w:b w:val="0"/>
          <w:i/>
          <w:iCs/>
          <w:color w:val="auto"/>
        </w:rPr>
        <w:t>Q-s</w:t>
      </w:r>
      <w:r>
        <w:rPr>
          <w:rFonts w:hint="eastAsia"/>
          <w:b w:val="0"/>
          <w:color w:val="auto"/>
        </w:rPr>
        <w:t>曲线，应取其发生明显陡降的起始点对应的荷载值；</w:t>
      </w:r>
    </w:p>
    <w:p>
      <w:pPr>
        <w:pStyle w:val="20"/>
        <w:ind w:firstLine="480" w:firstLineChars="200"/>
        <w:rPr>
          <w:b w:val="0"/>
          <w:color w:val="auto"/>
        </w:rPr>
      </w:pPr>
      <w:r>
        <w:rPr>
          <w:rFonts w:hint="eastAsia"/>
          <w:b w:val="0"/>
          <w:color w:val="auto"/>
        </w:rPr>
        <w:t>2  根据沉降随时间变化的特征确定：应取</w:t>
      </w:r>
      <w:r>
        <w:rPr>
          <w:rFonts w:hint="eastAsia"/>
          <w:b w:val="0"/>
          <w:i/>
          <w:iCs/>
          <w:color w:val="auto"/>
        </w:rPr>
        <w:t>s</w:t>
      </w:r>
      <w:r>
        <w:rPr>
          <w:rFonts w:hint="eastAsia"/>
          <w:b w:val="0"/>
          <w:color w:val="auto"/>
        </w:rPr>
        <w:t>-lg</w:t>
      </w:r>
      <w:r>
        <w:rPr>
          <w:rFonts w:hint="eastAsia"/>
          <w:b w:val="0"/>
          <w:i/>
          <w:iCs/>
          <w:color w:val="auto"/>
        </w:rPr>
        <w:t>t</w:t>
      </w:r>
      <w:r>
        <w:rPr>
          <w:rFonts w:hint="eastAsia"/>
          <w:b w:val="0"/>
          <w:color w:val="auto"/>
        </w:rPr>
        <w:t>曲线尾部出现明显向下弯曲的前一级荷载值；</w:t>
      </w:r>
    </w:p>
    <w:p>
      <w:pPr>
        <w:pStyle w:val="20"/>
        <w:ind w:firstLine="480" w:firstLineChars="200"/>
        <w:rPr>
          <w:b w:val="0"/>
          <w:color w:val="auto"/>
        </w:rPr>
      </w:pPr>
      <w:r>
        <w:rPr>
          <w:rFonts w:hint="eastAsia"/>
          <w:b w:val="0"/>
          <w:color w:val="auto"/>
        </w:rPr>
        <w:t>3  符合本规范第7.0.7条第2款情况时，宜取前一级荷载值；</w:t>
      </w:r>
    </w:p>
    <w:p>
      <w:pPr>
        <w:pStyle w:val="20"/>
        <w:ind w:firstLine="480" w:firstLineChars="200"/>
        <w:rPr>
          <w:b w:val="0"/>
          <w:color w:val="auto"/>
        </w:rPr>
      </w:pPr>
      <w:r>
        <w:rPr>
          <w:rFonts w:hint="eastAsia"/>
          <w:b w:val="0"/>
          <w:color w:val="auto"/>
        </w:rPr>
        <w:t>4  对于缓变型</w:t>
      </w:r>
      <w:r>
        <w:rPr>
          <w:rFonts w:hint="eastAsia"/>
          <w:b w:val="0"/>
          <w:i/>
          <w:iCs/>
          <w:color w:val="auto"/>
        </w:rPr>
        <w:t>Q-s</w:t>
      </w:r>
      <w:r>
        <w:rPr>
          <w:rFonts w:hint="eastAsia"/>
          <w:b w:val="0"/>
          <w:color w:val="auto"/>
        </w:rPr>
        <w:t>曲线，宜根据桩顶总沉降量，取</w:t>
      </w:r>
      <w:r>
        <w:rPr>
          <w:rFonts w:hint="eastAsia"/>
          <w:b w:val="0"/>
          <w:i/>
          <w:iCs/>
          <w:color w:val="auto"/>
        </w:rPr>
        <w:t>s</w:t>
      </w:r>
      <w:r>
        <w:rPr>
          <w:rFonts w:hint="eastAsia"/>
          <w:b w:val="0"/>
          <w:color w:val="auto"/>
        </w:rPr>
        <w:t>等于40mm对应的荷载值；对D（D为桩端直径）大于等于800mm的桩，可取</w:t>
      </w:r>
      <w:r>
        <w:rPr>
          <w:rFonts w:hint="eastAsia"/>
          <w:b w:val="0"/>
          <w:i/>
          <w:iCs/>
          <w:color w:val="auto"/>
        </w:rPr>
        <w:t>s</w:t>
      </w:r>
      <w:r>
        <w:rPr>
          <w:rFonts w:hint="eastAsia"/>
          <w:b w:val="0"/>
          <w:color w:val="auto"/>
        </w:rPr>
        <w:t>等于0.05D对应的荷载值；当桩长大于40m时，宜考虑桩身弹性压缩；</w:t>
      </w:r>
    </w:p>
    <w:p>
      <w:pPr>
        <w:pStyle w:val="20"/>
        <w:ind w:firstLine="480" w:firstLineChars="200"/>
        <w:rPr>
          <w:b w:val="0"/>
          <w:color w:val="auto"/>
        </w:rPr>
      </w:pPr>
      <w:r>
        <w:rPr>
          <w:rFonts w:hint="eastAsia"/>
          <w:b w:val="0"/>
          <w:color w:val="auto"/>
        </w:rPr>
        <w:t>5  不满足本条第1～4款情况时，桩的竖向抗压极限承载力宜取最大加载值。</w:t>
      </w:r>
    </w:p>
    <w:p>
      <w:pPr>
        <w:pStyle w:val="20"/>
        <w:rPr>
          <w:b w:val="0"/>
          <w:color w:val="auto"/>
        </w:rPr>
      </w:pPr>
      <w:r>
        <w:rPr>
          <w:rFonts w:hint="eastAsia"/>
          <w:color w:val="auto"/>
        </w:rPr>
        <w:t>8.0.3</w:t>
      </w:r>
      <w:r>
        <w:rPr>
          <w:rFonts w:hint="eastAsia"/>
          <w:b w:val="0"/>
          <w:color w:val="auto"/>
        </w:rPr>
        <w:t xml:space="preserve">  为设计提供依据的单桩竖向抗压极限承载力的统计取值，应符合下列规定：</w:t>
      </w:r>
    </w:p>
    <w:p>
      <w:pPr>
        <w:pStyle w:val="20"/>
        <w:ind w:firstLine="480" w:firstLineChars="200"/>
        <w:rPr>
          <w:b w:val="0"/>
          <w:bCs/>
          <w:color w:val="auto"/>
        </w:rPr>
      </w:pPr>
      <w:r>
        <w:rPr>
          <w:rFonts w:hint="eastAsia"/>
          <w:b w:val="0"/>
          <w:color w:val="auto"/>
        </w:rPr>
        <w:t>1  对参加算术平均的试验桩检测结果，当极差不超过平均值的30%时，可取其算术平均值为单桩竖向抗压极限承载力；当极差超过平均值的30%时，应</w:t>
      </w:r>
      <w:r>
        <w:rPr>
          <w:rFonts w:hint="eastAsia"/>
          <w:b w:val="0"/>
          <w:bCs/>
          <w:color w:val="auto"/>
        </w:rPr>
        <w:t>分析原因，结合桩型、施工工艺、地基条件、基础形式等工程具体情况综合确定极限承载力；不能明确极差过大的原因时，宜增加试桩数量；</w:t>
      </w:r>
    </w:p>
    <w:p>
      <w:pPr>
        <w:pStyle w:val="20"/>
        <w:ind w:firstLine="480" w:firstLineChars="200"/>
        <w:rPr>
          <w:b w:val="0"/>
          <w:bCs/>
          <w:color w:val="auto"/>
        </w:rPr>
      </w:pPr>
      <w:r>
        <w:rPr>
          <w:rFonts w:hint="eastAsia"/>
          <w:b w:val="0"/>
          <w:bCs/>
          <w:color w:val="auto"/>
        </w:rPr>
        <w:t>2  试验桩数量小于3根或桩基承台下的桩数不大于3根时，应取低值。</w:t>
      </w:r>
    </w:p>
    <w:p>
      <w:pPr>
        <w:pStyle w:val="20"/>
        <w:rPr>
          <w:b w:val="0"/>
          <w:bCs/>
          <w:color w:val="auto"/>
        </w:rPr>
      </w:pPr>
      <w:r>
        <w:rPr>
          <w:rFonts w:hint="eastAsia"/>
          <w:color w:val="auto"/>
        </w:rPr>
        <w:t>8.0</w:t>
      </w:r>
      <w:r>
        <w:rPr>
          <w:rFonts w:hint="eastAsia"/>
          <w:bCs/>
          <w:color w:val="auto"/>
        </w:rPr>
        <w:t>.4</w:t>
      </w:r>
      <w:r>
        <w:rPr>
          <w:rFonts w:hint="eastAsia"/>
          <w:b w:val="0"/>
          <w:bCs/>
          <w:color w:val="auto"/>
        </w:rPr>
        <w:t xml:space="preserve">  单桩竖向抗压承载力特征值应按单桩竖向抗压极限承载力的50%取值。</w:t>
      </w:r>
    </w:p>
    <w:p>
      <w:pPr>
        <w:pStyle w:val="20"/>
        <w:rPr>
          <w:b w:val="0"/>
          <w:bCs/>
          <w:color w:val="auto"/>
        </w:rPr>
      </w:pPr>
      <w:r>
        <w:rPr>
          <w:rFonts w:hint="eastAsia"/>
          <w:color w:val="auto"/>
        </w:rPr>
        <w:t>8.0</w:t>
      </w:r>
      <w:r>
        <w:rPr>
          <w:color w:val="auto"/>
        </w:rPr>
        <w:t xml:space="preserve">.5  </w:t>
      </w:r>
      <w:r>
        <w:rPr>
          <w:rFonts w:hint="eastAsia"/>
          <w:b w:val="0"/>
          <w:bCs/>
          <w:color w:val="auto"/>
        </w:rPr>
        <w:t>天然地基、人工地基（包括复合地基）静载试验的检测数据的处理、地基土的抗压极限承载力与地基土的竖向抗压承载力的特征值的确定应根据地基土压板载荷试验相关规范进行处理。</w:t>
      </w:r>
    </w:p>
    <w:p>
      <w:pPr>
        <w:pStyle w:val="20"/>
        <w:rPr>
          <w:color w:val="auto"/>
        </w:rPr>
      </w:pPr>
      <w:r>
        <w:rPr>
          <w:color w:val="auto"/>
        </w:rPr>
        <w:t xml:space="preserve">8.0.6  </w:t>
      </w:r>
      <w:r>
        <w:rPr>
          <w:rFonts w:hint="eastAsia"/>
          <w:b w:val="0"/>
          <w:bCs/>
          <w:color w:val="auto"/>
        </w:rPr>
        <w:t>检测报告应包含下列内容：</w:t>
      </w:r>
    </w:p>
    <w:p>
      <w:pPr>
        <w:pStyle w:val="20"/>
        <w:ind w:firstLine="480" w:firstLineChars="200"/>
        <w:rPr>
          <w:b w:val="0"/>
          <w:bCs/>
          <w:color w:val="auto"/>
        </w:rPr>
      </w:pPr>
      <w:r>
        <w:rPr>
          <w:rFonts w:hint="eastAsia"/>
          <w:b w:val="0"/>
          <w:bCs/>
          <w:color w:val="auto"/>
        </w:rPr>
        <w:t>1  委托方名称，工程名称、地点、建设、勘察、设计、监理和施工单位，基础，结构形式，层数，设计要求，检测目的，检测依据，检测数量，检测日期，相关检测人员；</w:t>
      </w:r>
    </w:p>
    <w:p>
      <w:pPr>
        <w:pStyle w:val="20"/>
        <w:ind w:firstLine="480" w:firstLineChars="200"/>
        <w:rPr>
          <w:b w:val="0"/>
          <w:bCs/>
          <w:color w:val="auto"/>
        </w:rPr>
      </w:pPr>
      <w:r>
        <w:rPr>
          <w:rFonts w:hint="eastAsia"/>
          <w:b w:val="0"/>
          <w:bCs/>
          <w:color w:val="auto"/>
        </w:rPr>
        <w:t>2  地质条件描述；</w:t>
      </w:r>
    </w:p>
    <w:p>
      <w:pPr>
        <w:pStyle w:val="20"/>
        <w:ind w:firstLine="470" w:firstLineChars="196"/>
        <w:rPr>
          <w:b w:val="0"/>
          <w:bCs/>
          <w:color w:val="auto"/>
        </w:rPr>
      </w:pPr>
      <w:r>
        <w:rPr>
          <w:rFonts w:hint="eastAsia"/>
          <w:b w:val="0"/>
          <w:bCs/>
          <w:color w:val="auto"/>
        </w:rPr>
        <w:t>3  受检桩的桩型、尺寸、桩号、桩位、桩顶标高或受检地基土的处理方式及标高等技术要求参数和相关施工记录；</w:t>
      </w:r>
    </w:p>
    <w:p>
      <w:pPr>
        <w:pStyle w:val="20"/>
        <w:ind w:firstLine="470" w:firstLineChars="196"/>
        <w:rPr>
          <w:b w:val="0"/>
          <w:bCs/>
          <w:color w:val="auto"/>
        </w:rPr>
      </w:pPr>
      <w:r>
        <w:rPr>
          <w:rFonts w:hint="eastAsia"/>
          <w:b w:val="0"/>
          <w:bCs/>
          <w:color w:val="auto"/>
        </w:rPr>
        <w:t>4  检测方法，检测仪器设备，检测过程叙述；</w:t>
      </w:r>
    </w:p>
    <w:p>
      <w:pPr>
        <w:pStyle w:val="20"/>
        <w:ind w:firstLine="468" w:firstLineChars="195"/>
        <w:rPr>
          <w:b w:val="0"/>
          <w:bCs/>
          <w:color w:val="auto"/>
        </w:rPr>
      </w:pPr>
      <w:r>
        <w:rPr>
          <w:rFonts w:hint="eastAsia"/>
          <w:b w:val="0"/>
          <w:bCs/>
          <w:color w:val="auto"/>
        </w:rPr>
        <w:t>5  受检桩或受检点的检测数据，实测与计算分析曲线、表格和汇总结果；</w:t>
      </w:r>
    </w:p>
    <w:p>
      <w:pPr>
        <w:pStyle w:val="20"/>
        <w:ind w:firstLine="470" w:firstLineChars="196"/>
        <w:rPr>
          <w:b w:val="0"/>
          <w:bCs/>
          <w:color w:val="auto"/>
        </w:rPr>
      </w:pPr>
      <w:r>
        <w:rPr>
          <w:rFonts w:hint="eastAsia"/>
          <w:b w:val="0"/>
          <w:bCs/>
          <w:color w:val="auto"/>
        </w:rPr>
        <w:t>6  与监测内容相应的检测结论。</w:t>
      </w:r>
    </w:p>
    <w:p>
      <w:pPr>
        <w:pStyle w:val="20"/>
        <w:rPr>
          <w:b w:val="0"/>
          <w:bCs/>
          <w:color w:val="auto"/>
        </w:rPr>
      </w:pPr>
      <w:r>
        <w:rPr>
          <w:rFonts w:hint="eastAsia"/>
          <w:color w:val="auto"/>
        </w:rPr>
        <w:t>8.0</w:t>
      </w:r>
      <w:r>
        <w:rPr>
          <w:rFonts w:hint="eastAsia"/>
          <w:bCs/>
          <w:color w:val="auto"/>
        </w:rPr>
        <w:t>.</w:t>
      </w:r>
      <w:r>
        <w:rPr>
          <w:bCs/>
          <w:color w:val="auto"/>
        </w:rPr>
        <w:t>7</w:t>
      </w:r>
      <w:r>
        <w:rPr>
          <w:rFonts w:hint="eastAsia"/>
          <w:b w:val="0"/>
          <w:bCs/>
          <w:color w:val="auto"/>
        </w:rPr>
        <w:t xml:space="preserve">  检测报告除应包括本规范第8.0.5条规定的内容外，尚应包括下列内容：</w:t>
      </w:r>
    </w:p>
    <w:p>
      <w:pPr>
        <w:pStyle w:val="20"/>
        <w:ind w:firstLine="470" w:firstLineChars="196"/>
        <w:rPr>
          <w:b w:val="0"/>
          <w:bCs/>
          <w:color w:val="auto"/>
        </w:rPr>
      </w:pPr>
      <w:r>
        <w:rPr>
          <w:rFonts w:hint="eastAsia"/>
          <w:b w:val="0"/>
          <w:bCs/>
          <w:color w:val="auto"/>
        </w:rPr>
        <w:t>1  受检桩桩位或受检试验点对应的地质柱状图；</w:t>
      </w:r>
    </w:p>
    <w:p>
      <w:pPr>
        <w:pStyle w:val="20"/>
        <w:ind w:firstLine="470" w:firstLineChars="196"/>
        <w:rPr>
          <w:b w:val="0"/>
          <w:bCs/>
          <w:color w:val="auto"/>
        </w:rPr>
      </w:pPr>
      <w:r>
        <w:rPr>
          <w:rFonts w:hint="eastAsia"/>
          <w:b w:val="0"/>
          <w:bCs/>
          <w:color w:val="auto"/>
        </w:rPr>
        <w:t>2  受检桩的材料强度、配筋情况以及钢螺杆锚桩的尺寸及数量；</w:t>
      </w:r>
    </w:p>
    <w:p>
      <w:pPr>
        <w:pStyle w:val="20"/>
        <w:ind w:firstLine="470" w:firstLineChars="196"/>
        <w:rPr>
          <w:b w:val="0"/>
          <w:bCs/>
          <w:color w:val="auto"/>
        </w:rPr>
      </w:pPr>
      <w:r>
        <w:rPr>
          <w:rFonts w:hint="eastAsia"/>
          <w:b w:val="0"/>
          <w:bCs/>
          <w:color w:val="auto"/>
        </w:rPr>
        <w:t>3  反力梁布置平面图；</w:t>
      </w:r>
    </w:p>
    <w:p>
      <w:pPr>
        <w:pStyle w:val="20"/>
        <w:ind w:firstLine="470" w:firstLineChars="196"/>
        <w:rPr>
          <w:b w:val="0"/>
          <w:bCs/>
          <w:color w:val="auto"/>
        </w:rPr>
      </w:pPr>
      <w:r>
        <w:rPr>
          <w:rFonts w:hint="eastAsia"/>
          <w:b w:val="0"/>
          <w:bCs/>
          <w:color w:val="auto"/>
        </w:rPr>
        <w:t>4  加、卸载方法；</w:t>
      </w:r>
    </w:p>
    <w:p>
      <w:pPr>
        <w:pStyle w:val="20"/>
        <w:ind w:firstLine="470" w:firstLineChars="196"/>
        <w:rPr>
          <w:b w:val="0"/>
          <w:bCs/>
          <w:color w:val="auto"/>
        </w:rPr>
      </w:pPr>
      <w:r>
        <w:rPr>
          <w:rFonts w:hint="eastAsia"/>
          <w:b w:val="0"/>
          <w:bCs/>
          <w:color w:val="auto"/>
        </w:rPr>
        <w:t>5  本规程第8.0.2条要求绘制的曲线；</w:t>
      </w:r>
    </w:p>
    <w:p>
      <w:pPr>
        <w:pStyle w:val="20"/>
        <w:ind w:firstLine="470" w:firstLineChars="196"/>
        <w:rPr>
          <w:b w:val="0"/>
          <w:bCs/>
          <w:color w:val="auto"/>
        </w:rPr>
      </w:pPr>
      <w:r>
        <w:rPr>
          <w:rFonts w:hint="eastAsia"/>
          <w:b w:val="0"/>
          <w:bCs/>
          <w:color w:val="auto"/>
        </w:rPr>
        <w:t>6  承载力判定依据；</w:t>
      </w:r>
    </w:p>
    <w:p>
      <w:pPr>
        <w:pStyle w:val="20"/>
        <w:ind w:firstLine="468" w:firstLineChars="195"/>
        <w:rPr>
          <w:color w:val="auto"/>
          <w:sz w:val="28"/>
          <w:szCs w:val="28"/>
        </w:rPr>
      </w:pPr>
      <w:r>
        <w:rPr>
          <w:rFonts w:hint="eastAsia"/>
          <w:b w:val="0"/>
          <w:bCs/>
          <w:color w:val="auto"/>
        </w:rPr>
        <w:t>7  当进行分层侧阻力和端阻力测试时，应包括传感器类型、安装位置，轴力计算方法，各级荷载作用下的桩身轴力曲线，各土层的桩侧极限侧阻力和桩端阻力。</w:t>
      </w:r>
    </w:p>
    <w:p>
      <w:pPr>
        <w:pStyle w:val="20"/>
        <w:rPr>
          <w:b w:val="0"/>
          <w:bCs/>
          <w:color w:val="auto"/>
        </w:rPr>
      </w:pPr>
    </w:p>
    <w:p>
      <w:pPr>
        <w:jc w:val="center"/>
        <w:outlineLvl w:val="0"/>
        <w:rPr>
          <w:color w:val="auto"/>
          <w:sz w:val="28"/>
          <w:szCs w:val="28"/>
          <w:lang w:eastAsia="zh-CN"/>
        </w:rPr>
      </w:pPr>
      <w:bookmarkStart w:id="253" w:name="_Toc8254"/>
      <w:bookmarkStart w:id="254" w:name="_Toc19728"/>
      <w:bookmarkStart w:id="255" w:name="_Toc27607"/>
      <w:bookmarkStart w:id="256" w:name="_Toc3306"/>
      <w:bookmarkStart w:id="257" w:name="_Toc24843"/>
      <w:bookmarkStart w:id="258" w:name="_Toc17049"/>
      <w:r>
        <w:rPr>
          <w:rFonts w:hint="eastAsia"/>
          <w:color w:val="auto"/>
          <w:sz w:val="28"/>
          <w:szCs w:val="28"/>
          <w:lang w:eastAsia="zh-CN"/>
        </w:rPr>
        <w:br w:type="page"/>
      </w:r>
    </w:p>
    <w:p>
      <w:pPr>
        <w:pStyle w:val="20"/>
        <w:jc w:val="center"/>
        <w:outlineLvl w:val="0"/>
        <w:rPr>
          <w:color w:val="auto"/>
          <w:sz w:val="28"/>
          <w:szCs w:val="28"/>
        </w:rPr>
      </w:pPr>
      <w:bookmarkStart w:id="259" w:name="_Toc32503"/>
      <w:bookmarkStart w:id="260" w:name="_Toc7308"/>
      <w:r>
        <w:rPr>
          <w:rFonts w:hint="eastAsia"/>
          <w:color w:val="auto"/>
          <w:sz w:val="28"/>
          <w:szCs w:val="28"/>
        </w:rPr>
        <w:t>9  安全措施</w:t>
      </w:r>
      <w:bookmarkEnd w:id="253"/>
      <w:bookmarkEnd w:id="254"/>
      <w:bookmarkEnd w:id="255"/>
      <w:bookmarkEnd w:id="256"/>
      <w:bookmarkEnd w:id="257"/>
      <w:bookmarkEnd w:id="258"/>
      <w:bookmarkEnd w:id="259"/>
      <w:bookmarkEnd w:id="260"/>
    </w:p>
    <w:p>
      <w:pPr>
        <w:pStyle w:val="20"/>
        <w:rPr>
          <w:color w:val="auto"/>
        </w:rPr>
      </w:pPr>
      <w:r>
        <w:rPr>
          <w:rFonts w:hint="eastAsia"/>
          <w:color w:val="auto"/>
        </w:rPr>
        <w:t>9.0</w:t>
      </w:r>
      <w:r>
        <w:rPr>
          <w:color w:val="auto"/>
        </w:rPr>
        <w:t>.1</w:t>
      </w:r>
      <w:r>
        <w:rPr>
          <w:b w:val="0"/>
          <w:bCs/>
          <w:color w:val="auto"/>
        </w:rPr>
        <w:t xml:space="preserve">  钢螺杆锚桩机操作人员</w:t>
      </w:r>
      <w:r>
        <w:rPr>
          <w:rFonts w:hint="eastAsia"/>
          <w:b w:val="0"/>
          <w:bCs/>
          <w:color w:val="auto"/>
        </w:rPr>
        <w:t>和辅助人员</w:t>
      </w:r>
      <w:r>
        <w:rPr>
          <w:b w:val="0"/>
          <w:bCs/>
          <w:color w:val="auto"/>
        </w:rPr>
        <w:t>应持有操作上岗证</w:t>
      </w:r>
      <w:r>
        <w:rPr>
          <w:rFonts w:hint="eastAsia"/>
          <w:b w:val="0"/>
          <w:bCs/>
          <w:color w:val="auto"/>
        </w:rPr>
        <w:t>或接受过完整的</w:t>
      </w:r>
      <w:r>
        <w:rPr>
          <w:b w:val="0"/>
          <w:bCs/>
          <w:color w:val="auto"/>
        </w:rPr>
        <w:t>实操培训。</w:t>
      </w:r>
    </w:p>
    <w:p>
      <w:pPr>
        <w:pStyle w:val="20"/>
        <w:rPr>
          <w:b w:val="0"/>
          <w:bCs/>
          <w:color w:val="auto"/>
        </w:rPr>
      </w:pPr>
      <w:r>
        <w:rPr>
          <w:color w:val="auto"/>
        </w:rPr>
        <w:t xml:space="preserve">9.0.2  </w:t>
      </w:r>
      <w:r>
        <w:rPr>
          <w:rFonts w:hint="eastAsia"/>
          <w:b w:val="0"/>
          <w:bCs/>
          <w:color w:val="auto"/>
        </w:rPr>
        <w:t>施工前应对现场操作人员进行质量、安全技术交底，并填写施工记录。</w:t>
      </w:r>
    </w:p>
    <w:p>
      <w:pPr>
        <w:pStyle w:val="20"/>
        <w:rPr>
          <w:b w:val="0"/>
          <w:bCs/>
          <w:color w:val="auto"/>
        </w:rPr>
      </w:pPr>
      <w:bookmarkStart w:id="261" w:name="_Toc22581"/>
      <w:bookmarkStart w:id="262" w:name="_Toc8147"/>
      <w:r>
        <w:rPr>
          <w:color w:val="auto"/>
        </w:rPr>
        <w:t xml:space="preserve">9.0.3  </w:t>
      </w:r>
      <w:r>
        <w:rPr>
          <w:rFonts w:hint="eastAsia"/>
          <w:b w:val="0"/>
          <w:bCs/>
          <w:color w:val="auto"/>
        </w:rPr>
        <w:t>施工现场应用安全绳或警戒带进行围挡，设置安全标识牌。</w:t>
      </w:r>
      <w:bookmarkEnd w:id="261"/>
      <w:bookmarkEnd w:id="262"/>
    </w:p>
    <w:p>
      <w:pPr>
        <w:pStyle w:val="20"/>
        <w:rPr>
          <w:b w:val="0"/>
          <w:bCs/>
          <w:color w:val="auto"/>
        </w:rPr>
      </w:pPr>
      <w:r>
        <w:rPr>
          <w:color w:val="auto"/>
        </w:rPr>
        <w:t xml:space="preserve">9.0.4  </w:t>
      </w:r>
      <w:r>
        <w:rPr>
          <w:rFonts w:hint="eastAsia"/>
          <w:b w:val="0"/>
          <w:bCs/>
          <w:color w:val="auto"/>
        </w:rPr>
        <w:t>施工场地应平整，且施工场地的空间和地面承载能力应满足钢螺杆锚桩机、吊车等机械设备的施工作业要求。</w:t>
      </w:r>
    </w:p>
    <w:p>
      <w:pPr>
        <w:pStyle w:val="20"/>
        <w:rPr>
          <w:b w:val="0"/>
          <w:bCs/>
          <w:color w:val="auto"/>
        </w:rPr>
      </w:pPr>
      <w:bookmarkStart w:id="263" w:name="_Toc7013"/>
      <w:bookmarkStart w:id="264" w:name="_Toc29196"/>
      <w:r>
        <w:rPr>
          <w:color w:val="auto"/>
        </w:rPr>
        <w:t xml:space="preserve">9.0.5 </w:t>
      </w:r>
      <w:r>
        <w:rPr>
          <w:b w:val="0"/>
          <w:bCs/>
          <w:color w:val="auto"/>
        </w:rPr>
        <w:t xml:space="preserve"> </w:t>
      </w:r>
      <w:r>
        <w:rPr>
          <w:rFonts w:hint="eastAsia"/>
          <w:b w:val="0"/>
          <w:bCs/>
          <w:color w:val="auto"/>
        </w:rPr>
        <w:t>施工前电器设备检查内容包括：</w:t>
      </w:r>
      <w:bookmarkEnd w:id="263"/>
      <w:bookmarkEnd w:id="264"/>
    </w:p>
    <w:p>
      <w:pPr>
        <w:pStyle w:val="20"/>
        <w:ind w:firstLine="480" w:firstLineChars="200"/>
        <w:rPr>
          <w:b w:val="0"/>
          <w:bCs/>
          <w:color w:val="auto"/>
        </w:rPr>
      </w:pPr>
      <w:r>
        <w:rPr>
          <w:b w:val="0"/>
          <w:bCs/>
          <w:color w:val="auto"/>
        </w:rPr>
        <w:t xml:space="preserve">1  </w:t>
      </w:r>
      <w:r>
        <w:rPr>
          <w:rFonts w:hint="eastAsia"/>
          <w:b w:val="0"/>
          <w:bCs/>
          <w:color w:val="auto"/>
        </w:rPr>
        <w:t>核查锚桩机设备用电要求，现场提供电源应满足锚桩机使用要求；</w:t>
      </w:r>
    </w:p>
    <w:p>
      <w:pPr>
        <w:pStyle w:val="20"/>
        <w:ind w:firstLine="480" w:firstLineChars="200"/>
        <w:rPr>
          <w:b w:val="0"/>
          <w:bCs/>
          <w:color w:val="auto"/>
        </w:rPr>
      </w:pPr>
      <w:r>
        <w:rPr>
          <w:b w:val="0"/>
          <w:bCs/>
          <w:color w:val="auto"/>
        </w:rPr>
        <w:t xml:space="preserve">2  </w:t>
      </w:r>
      <w:r>
        <w:rPr>
          <w:rFonts w:hint="eastAsia"/>
          <w:b w:val="0"/>
          <w:bCs/>
          <w:color w:val="auto"/>
        </w:rPr>
        <w:t>检查高压用电箱接线口，漏电开关，接地地线；</w:t>
      </w:r>
    </w:p>
    <w:p>
      <w:pPr>
        <w:pStyle w:val="20"/>
        <w:ind w:firstLine="480" w:firstLineChars="200"/>
        <w:rPr>
          <w:b w:val="0"/>
          <w:bCs/>
          <w:color w:val="auto"/>
        </w:rPr>
      </w:pPr>
      <w:r>
        <w:rPr>
          <w:b w:val="0"/>
          <w:bCs/>
          <w:color w:val="auto"/>
        </w:rPr>
        <w:t xml:space="preserve">3  </w:t>
      </w:r>
      <w:r>
        <w:rPr>
          <w:rFonts w:hint="eastAsia"/>
          <w:b w:val="0"/>
          <w:bCs/>
          <w:color w:val="auto"/>
        </w:rPr>
        <w:t>检查弱电设备箱接线柱，接地地线。弱电设备箱应防潮、防灰尘。</w:t>
      </w:r>
    </w:p>
    <w:p>
      <w:pPr>
        <w:pStyle w:val="20"/>
        <w:rPr>
          <w:b w:val="0"/>
          <w:bCs/>
          <w:color w:val="auto"/>
        </w:rPr>
      </w:pPr>
      <w:bookmarkStart w:id="265" w:name="_Toc26107"/>
      <w:bookmarkStart w:id="266" w:name="_Toc27633"/>
      <w:r>
        <w:rPr>
          <w:color w:val="auto"/>
        </w:rPr>
        <w:t xml:space="preserve">9.0.6  </w:t>
      </w:r>
      <w:r>
        <w:rPr>
          <w:rFonts w:hint="eastAsia"/>
          <w:b w:val="0"/>
          <w:bCs/>
          <w:color w:val="auto"/>
        </w:rPr>
        <w:t>施工前液压系统检查</w:t>
      </w:r>
      <w:bookmarkEnd w:id="265"/>
      <w:bookmarkEnd w:id="266"/>
      <w:r>
        <w:rPr>
          <w:rFonts w:hint="eastAsia"/>
          <w:b w:val="0"/>
          <w:bCs/>
          <w:color w:val="auto"/>
        </w:rPr>
        <w:t>内容包括：</w:t>
      </w:r>
    </w:p>
    <w:p>
      <w:pPr>
        <w:pStyle w:val="20"/>
        <w:rPr>
          <w:b w:val="0"/>
          <w:color w:val="auto"/>
        </w:rPr>
      </w:pPr>
      <w:r>
        <w:rPr>
          <w:rFonts w:hint="eastAsia"/>
          <w:b w:val="0"/>
          <w:color w:val="auto"/>
        </w:rPr>
        <w:t xml:space="preserve">   </w:t>
      </w:r>
      <w:r>
        <w:rPr>
          <w:b w:val="0"/>
          <w:color w:val="auto"/>
        </w:rPr>
        <w:t xml:space="preserve">    </w:t>
      </w:r>
      <w:r>
        <w:rPr>
          <w:rFonts w:hint="eastAsia"/>
          <w:b w:val="0"/>
          <w:color w:val="auto"/>
        </w:rPr>
        <w:t xml:space="preserve"> 1  检查液压油箱油量、油质；</w:t>
      </w:r>
    </w:p>
    <w:p>
      <w:pPr>
        <w:pStyle w:val="20"/>
        <w:rPr>
          <w:b w:val="0"/>
          <w:color w:val="auto"/>
        </w:rPr>
      </w:pPr>
      <w:r>
        <w:rPr>
          <w:rFonts w:hint="eastAsia"/>
          <w:b w:val="0"/>
          <w:color w:val="auto"/>
        </w:rPr>
        <w:t xml:space="preserve">    </w:t>
      </w:r>
      <w:r>
        <w:rPr>
          <w:b w:val="0"/>
          <w:color w:val="auto"/>
        </w:rPr>
        <w:t xml:space="preserve">    </w:t>
      </w:r>
      <w:r>
        <w:rPr>
          <w:rFonts w:hint="eastAsia"/>
          <w:b w:val="0"/>
          <w:color w:val="auto"/>
        </w:rPr>
        <w:t>2  检查液压油管、接口是否漏油；</w:t>
      </w:r>
    </w:p>
    <w:p>
      <w:pPr>
        <w:pStyle w:val="20"/>
        <w:ind w:firstLine="468"/>
        <w:rPr>
          <w:b w:val="0"/>
          <w:color w:val="auto"/>
        </w:rPr>
      </w:pPr>
      <w:r>
        <w:rPr>
          <w:rFonts w:hint="eastAsia"/>
          <w:b w:val="0"/>
          <w:color w:val="auto"/>
        </w:rPr>
        <w:t>3  非金属高压油管使用时间超过2年应及时更换。</w:t>
      </w:r>
    </w:p>
    <w:p>
      <w:pPr>
        <w:pStyle w:val="20"/>
        <w:rPr>
          <w:color w:val="auto"/>
        </w:rPr>
      </w:pPr>
      <w:r>
        <w:rPr>
          <w:rFonts w:hint="eastAsia"/>
          <w:color w:val="auto"/>
        </w:rPr>
        <w:t xml:space="preserve">9.0.7  </w:t>
      </w:r>
      <w:r>
        <w:rPr>
          <w:rFonts w:hint="eastAsia"/>
          <w:b w:val="0"/>
          <w:color w:val="auto"/>
        </w:rPr>
        <w:t>锚桩机动力头传动杆与钢螺杆连接时应采用安全绳。</w:t>
      </w:r>
      <w:r>
        <w:rPr>
          <w:rFonts w:hint="eastAsia"/>
          <w:color w:val="auto"/>
        </w:rPr>
        <w:t xml:space="preserve"> </w:t>
      </w:r>
    </w:p>
    <w:p>
      <w:pPr>
        <w:pStyle w:val="20"/>
        <w:rPr>
          <w:b w:val="0"/>
          <w:color w:val="auto"/>
        </w:rPr>
      </w:pPr>
      <w:r>
        <w:rPr>
          <w:rFonts w:hint="eastAsia"/>
          <w:color w:val="auto"/>
        </w:rPr>
        <w:t>9.0.8</w:t>
      </w:r>
      <w:r>
        <w:rPr>
          <w:rFonts w:hint="eastAsia"/>
          <w:b w:val="0"/>
          <w:color w:val="auto"/>
        </w:rPr>
        <w:t xml:space="preserve">  锚桩机行走时应放平塔架，严禁竖立塔架或连接动力头和钢螺杆行走。</w:t>
      </w:r>
    </w:p>
    <w:p>
      <w:pPr>
        <w:jc w:val="center"/>
        <w:outlineLvl w:val="0"/>
        <w:rPr>
          <w:bCs/>
          <w:color w:val="auto"/>
          <w:sz w:val="32"/>
          <w:szCs w:val="32"/>
          <w:lang w:eastAsia="zh-CN"/>
        </w:rPr>
      </w:pPr>
      <w:bookmarkStart w:id="267" w:name="_Toc24374"/>
      <w:bookmarkStart w:id="268" w:name="_Toc19435"/>
      <w:bookmarkStart w:id="269" w:name="_Toc27225"/>
      <w:bookmarkStart w:id="270" w:name="_Toc1524"/>
      <w:bookmarkStart w:id="271" w:name="_Toc11323"/>
      <w:bookmarkStart w:id="272" w:name="_Toc14404"/>
      <w:r>
        <w:rPr>
          <w:bCs/>
          <w:color w:val="auto"/>
          <w:sz w:val="32"/>
          <w:szCs w:val="32"/>
          <w:lang w:eastAsia="zh-CN"/>
        </w:rPr>
        <w:br w:type="page"/>
      </w:r>
    </w:p>
    <w:bookmarkEnd w:id="267"/>
    <w:bookmarkEnd w:id="268"/>
    <w:bookmarkEnd w:id="269"/>
    <w:bookmarkEnd w:id="270"/>
    <w:bookmarkEnd w:id="271"/>
    <w:bookmarkEnd w:id="272"/>
    <w:p>
      <w:pPr>
        <w:pStyle w:val="20"/>
        <w:jc w:val="center"/>
        <w:outlineLvl w:val="0"/>
        <w:rPr>
          <w:color w:val="auto"/>
          <w:sz w:val="28"/>
          <w:szCs w:val="28"/>
        </w:rPr>
      </w:pPr>
      <w:bookmarkStart w:id="273" w:name="_Toc23991"/>
      <w:bookmarkStart w:id="274" w:name="_Toc14368"/>
      <w:r>
        <w:rPr>
          <w:color w:val="auto"/>
          <w:sz w:val="28"/>
          <w:szCs w:val="28"/>
        </w:rPr>
        <w:t>附录A  桩身内力测试</w:t>
      </w:r>
      <w:bookmarkEnd w:id="273"/>
      <w:bookmarkEnd w:id="274"/>
    </w:p>
    <w:p>
      <w:pPr>
        <w:pStyle w:val="20"/>
        <w:autoSpaceDE w:val="0"/>
        <w:autoSpaceDN w:val="0"/>
        <w:adjustRightInd w:val="0"/>
        <w:jc w:val="both"/>
        <w:rPr>
          <w:color w:val="auto"/>
        </w:rPr>
      </w:pPr>
      <w:r>
        <w:rPr>
          <w:color w:val="auto"/>
        </w:rPr>
        <w:t xml:space="preserve">A.0.1  </w:t>
      </w:r>
      <w:r>
        <w:rPr>
          <w:rFonts w:hint="eastAsia" w:ascii="宋体"/>
          <w:b w:val="0"/>
          <w:bCs/>
          <w:color w:val="auto"/>
        </w:rPr>
        <w:t>桩身内力测试适用于混凝土预制桩、钢桩、组合型桩，也可用于桩身断面尺寸基本恒定或已知的混凝土灌注桩。</w:t>
      </w:r>
    </w:p>
    <w:p>
      <w:pPr>
        <w:pStyle w:val="20"/>
        <w:autoSpaceDE w:val="0"/>
        <w:autoSpaceDN w:val="0"/>
        <w:adjustRightInd w:val="0"/>
        <w:jc w:val="both"/>
        <w:rPr>
          <w:color w:val="auto"/>
        </w:rPr>
      </w:pPr>
      <w:r>
        <w:rPr>
          <w:color w:val="auto"/>
        </w:rPr>
        <w:t xml:space="preserve">A.0.2  </w:t>
      </w:r>
      <w:r>
        <w:rPr>
          <w:rFonts w:hint="eastAsia" w:ascii="宋体"/>
          <w:b w:val="0"/>
          <w:bCs/>
          <w:color w:val="auto"/>
        </w:rPr>
        <w:t>对竖向抗压静载试验桩，可得到桩侧各土层的分层抗压摩阻力和桩端支承力；对竖向抗拔静荷载试验桩，可得到桩侧土的分层抗拔摩阻力；对水平静荷载试验桩，可求得桩身弯矩分布，最大弯矩位置等；对打入式预制混凝土桩和钢桩，可得到打桩过程中桩身各部位的锤击压应力、锤击拉应力。</w:t>
      </w:r>
      <w:r>
        <w:rPr>
          <w:color w:val="auto"/>
        </w:rPr>
        <w:t xml:space="preserve"> </w:t>
      </w:r>
    </w:p>
    <w:p>
      <w:pPr>
        <w:pStyle w:val="20"/>
        <w:autoSpaceDE w:val="0"/>
        <w:autoSpaceDN w:val="0"/>
        <w:adjustRightInd w:val="0"/>
        <w:jc w:val="both"/>
        <w:rPr>
          <w:color w:val="auto"/>
        </w:rPr>
      </w:pPr>
      <w:r>
        <w:rPr>
          <w:color w:val="auto"/>
        </w:rPr>
        <w:t xml:space="preserve">A.0.3  </w:t>
      </w:r>
      <w:r>
        <w:rPr>
          <w:rFonts w:hint="eastAsia" w:ascii="宋体"/>
          <w:b w:val="0"/>
          <w:bCs/>
          <w:color w:val="auto"/>
        </w:rPr>
        <w:t>桩身内力测试宜采用应变式传感器或钢弦式传感器。根据测试目的及要求，宜按表</w:t>
      </w:r>
      <w:r>
        <w:rPr>
          <w:rFonts w:ascii="宋体"/>
          <w:b w:val="0"/>
          <w:bCs/>
          <w:color w:val="auto"/>
        </w:rPr>
        <w:t>A.0.3</w:t>
      </w:r>
      <w:r>
        <w:rPr>
          <w:rFonts w:hint="eastAsia" w:ascii="宋体"/>
          <w:b w:val="0"/>
          <w:bCs/>
          <w:color w:val="auto"/>
        </w:rPr>
        <w:t>中的传感器技术、环境特性，选择适合的传感器；也可采用滑动测微计。需要检测桩身某断面或桩端位移时，可在需检测断面设置沉降杆。</w:t>
      </w:r>
      <w:r>
        <w:rPr>
          <w:rFonts w:ascii="宋体"/>
          <w:b w:val="0"/>
          <w:bCs/>
          <w:color w:val="auto"/>
        </w:rPr>
        <w:t xml:space="preserve"> </w:t>
      </w:r>
    </w:p>
    <w:p>
      <w:pPr>
        <w:autoSpaceDE w:val="0"/>
        <w:autoSpaceDN w:val="0"/>
        <w:spacing w:beforeLines="50" w:line="360" w:lineRule="auto"/>
        <w:jc w:val="center"/>
        <w:rPr>
          <w:b/>
          <w:bCs/>
          <w:color w:val="auto"/>
          <w:sz w:val="21"/>
          <w:szCs w:val="21"/>
          <w:lang w:eastAsia="zh-CN"/>
        </w:rPr>
      </w:pPr>
      <w:r>
        <w:rPr>
          <w:color w:val="auto"/>
          <w:sz w:val="21"/>
          <w:szCs w:val="21"/>
        </w:rPr>
        <w:pict>
          <v:line id="直线 28" o:spid="_x0000_s2051" o:spt="20" style="position:absolute;left:0pt;margin-left:-0.4pt;margin-top:33pt;height:36.05pt;width:85.35pt;z-index:251679744;mso-width-relative:page;mso-height-relative:page;" coordsize="21600,21600" o:gfxdata="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RZYF9UAAAAI&#10;AQAADwAAAAAAAAABACAAAAAiAAAAZHJzL2Rvd25yZXYueG1sUEsBAhQAFAAAAAgAh07iQCecI37m&#10;AQAA1gMAAA4AAAAAAAAAAQAgAAAAJAEAAGRycy9lMm9Eb2MueG1sUEsFBgAAAAAGAAYAWQEAAHwF&#10;AAAAAA==&#10;">
            <v:path arrowok="t"/>
            <v:fill focussize="0,0"/>
            <v:stroke weight="0.5pt"/>
            <v:imagedata o:title=""/>
            <o:lock v:ext="edit"/>
          </v:line>
        </w:pict>
      </w:r>
      <w:r>
        <w:rPr>
          <w:rFonts w:hint="eastAsia"/>
          <w:b/>
          <w:bCs/>
          <w:color w:val="auto"/>
          <w:sz w:val="21"/>
          <w:szCs w:val="21"/>
          <w:lang w:eastAsia="zh-CN"/>
        </w:rPr>
        <w:t>表</w:t>
      </w:r>
      <w:r>
        <w:rPr>
          <w:b/>
          <w:bCs/>
          <w:color w:val="auto"/>
          <w:sz w:val="21"/>
          <w:szCs w:val="21"/>
          <w:lang w:eastAsia="zh-CN"/>
        </w:rPr>
        <w:t xml:space="preserve">A.0.3  </w:t>
      </w:r>
      <w:r>
        <w:rPr>
          <w:rFonts w:hint="eastAsia"/>
          <w:b/>
          <w:bCs/>
          <w:color w:val="auto"/>
          <w:sz w:val="21"/>
          <w:szCs w:val="21"/>
          <w:lang w:eastAsia="zh-CN"/>
        </w:rPr>
        <w:t>传感器技术、环境特性一览表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16"/>
        <w:gridCol w:w="350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tcPr>
          <w:p>
            <w:pPr>
              <w:autoSpaceDE w:val="0"/>
              <w:autoSpaceDN w:val="0"/>
              <w:adjustRightInd w:val="0"/>
              <w:spacing w:line="240" w:lineRule="auto"/>
              <w:jc w:val="center"/>
              <w:rPr>
                <w:color w:val="auto"/>
                <w:sz w:val="21"/>
                <w:szCs w:val="21"/>
              </w:rPr>
            </w:pPr>
            <w:r>
              <w:rPr>
                <w:rFonts w:hint="eastAsia" w:eastAsia="宋体"/>
                <w:color w:val="auto"/>
                <w:sz w:val="21"/>
                <w:szCs w:val="21"/>
                <w:lang w:eastAsia="zh-CN"/>
              </w:rPr>
              <w:t xml:space="preserve">                </w:t>
            </w:r>
            <w:r>
              <w:rPr>
                <w:color w:val="auto"/>
                <w:sz w:val="21"/>
                <w:szCs w:val="21"/>
              </w:rPr>
              <w:t>类型</w:t>
            </w:r>
          </w:p>
          <w:p>
            <w:pPr>
              <w:autoSpaceDE w:val="0"/>
              <w:autoSpaceDN w:val="0"/>
              <w:adjustRightInd w:val="0"/>
              <w:spacing w:line="240" w:lineRule="auto"/>
              <w:ind w:firstLine="210" w:firstLineChars="100"/>
              <w:rPr>
                <w:color w:val="auto"/>
                <w:sz w:val="21"/>
                <w:szCs w:val="21"/>
              </w:rPr>
            </w:pPr>
            <w:r>
              <w:rPr>
                <w:rFonts w:hint="eastAsia"/>
                <w:color w:val="auto"/>
                <w:sz w:val="21"/>
                <w:szCs w:val="21"/>
              </w:rPr>
              <w:t>特性</w:t>
            </w:r>
          </w:p>
        </w:tc>
        <w:tc>
          <w:tcPr>
            <w:tcW w:w="3675" w:type="dxa"/>
            <w:vAlign w:val="center"/>
          </w:tcPr>
          <w:p>
            <w:pPr>
              <w:autoSpaceDE w:val="0"/>
              <w:autoSpaceDN w:val="0"/>
              <w:adjustRightInd w:val="0"/>
              <w:spacing w:line="240" w:lineRule="auto"/>
              <w:jc w:val="center"/>
              <w:rPr>
                <w:color w:val="auto"/>
                <w:sz w:val="21"/>
                <w:szCs w:val="21"/>
              </w:rPr>
            </w:pPr>
          </w:p>
          <w:p>
            <w:pPr>
              <w:autoSpaceDE w:val="0"/>
              <w:autoSpaceDN w:val="0"/>
              <w:adjustRightInd w:val="0"/>
              <w:spacing w:line="240" w:lineRule="auto"/>
              <w:jc w:val="center"/>
              <w:rPr>
                <w:color w:val="auto"/>
                <w:sz w:val="21"/>
                <w:szCs w:val="21"/>
              </w:rPr>
            </w:pPr>
            <w:r>
              <w:rPr>
                <w:rFonts w:hint="eastAsia"/>
                <w:color w:val="auto"/>
                <w:sz w:val="21"/>
                <w:szCs w:val="21"/>
              </w:rPr>
              <w:t>钢弦式传感器</w:t>
            </w:r>
          </w:p>
          <w:p>
            <w:pPr>
              <w:autoSpaceDE w:val="0"/>
              <w:autoSpaceDN w:val="0"/>
              <w:adjustRightInd w:val="0"/>
              <w:spacing w:line="240" w:lineRule="auto"/>
              <w:jc w:val="center"/>
              <w:rPr>
                <w:color w:val="auto"/>
                <w:sz w:val="21"/>
                <w:szCs w:val="21"/>
              </w:rPr>
            </w:pPr>
          </w:p>
        </w:tc>
        <w:tc>
          <w:tcPr>
            <w:tcW w:w="3956" w:type="dxa"/>
            <w:vAlign w:val="center"/>
          </w:tcPr>
          <w:p>
            <w:pPr>
              <w:autoSpaceDE w:val="0"/>
              <w:autoSpaceDN w:val="0"/>
              <w:adjustRightInd w:val="0"/>
              <w:spacing w:line="240" w:lineRule="auto"/>
              <w:jc w:val="center"/>
              <w:rPr>
                <w:color w:val="auto"/>
                <w:sz w:val="21"/>
                <w:szCs w:val="21"/>
              </w:rPr>
            </w:pPr>
          </w:p>
          <w:p>
            <w:pPr>
              <w:autoSpaceDE w:val="0"/>
              <w:autoSpaceDN w:val="0"/>
              <w:adjustRightInd w:val="0"/>
              <w:spacing w:line="240" w:lineRule="auto"/>
              <w:jc w:val="center"/>
              <w:rPr>
                <w:color w:val="auto"/>
                <w:sz w:val="21"/>
                <w:szCs w:val="21"/>
              </w:rPr>
            </w:pPr>
            <w:r>
              <w:rPr>
                <w:rFonts w:hint="eastAsia"/>
                <w:color w:val="auto"/>
                <w:sz w:val="21"/>
                <w:szCs w:val="21"/>
              </w:rPr>
              <w:t>应变式传感器</w:t>
            </w:r>
          </w:p>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传感器体积</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大</w:t>
            </w:r>
          </w:p>
        </w:tc>
        <w:tc>
          <w:tcPr>
            <w:tcW w:w="3956"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蠕变</w:t>
            </w:r>
          </w:p>
        </w:tc>
        <w:tc>
          <w:tcPr>
            <w:tcW w:w="3675"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较小、是易于长期观测</w:t>
            </w:r>
          </w:p>
        </w:tc>
        <w:tc>
          <w:tcPr>
            <w:tcW w:w="3956"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较大，需提高制作技术、工艺解决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测量灵敏度</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较低</w:t>
            </w:r>
          </w:p>
        </w:tc>
        <w:tc>
          <w:tcPr>
            <w:tcW w:w="3956"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温度变化的影响</w:t>
            </w:r>
          </w:p>
        </w:tc>
        <w:tc>
          <w:tcPr>
            <w:tcW w:w="3675"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温度变化范围较大时需要修正</w:t>
            </w:r>
          </w:p>
        </w:tc>
        <w:tc>
          <w:tcPr>
            <w:tcW w:w="3956"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可以实现温度变化的自补偿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长导线影响</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不影响测试结果</w:t>
            </w:r>
          </w:p>
        </w:tc>
        <w:tc>
          <w:tcPr>
            <w:tcW w:w="3956"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需进行长导线电阻影响的修正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自身补偿能力</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补偿能力弱</w:t>
            </w:r>
          </w:p>
        </w:tc>
        <w:tc>
          <w:tcPr>
            <w:tcW w:w="3956" w:type="dxa"/>
            <w:vAlign w:val="center"/>
          </w:tcPr>
          <w:p>
            <w:pPr>
              <w:autoSpaceDE w:val="0"/>
              <w:autoSpaceDN w:val="0"/>
              <w:adjustRightInd w:val="0"/>
              <w:spacing w:line="240" w:lineRule="auto"/>
              <w:jc w:val="center"/>
              <w:rPr>
                <w:color w:val="auto"/>
                <w:sz w:val="21"/>
                <w:szCs w:val="21"/>
                <w:lang w:eastAsia="zh-CN"/>
              </w:rPr>
            </w:pPr>
            <w:r>
              <w:rPr>
                <w:rFonts w:hint="eastAsia"/>
                <w:color w:val="auto"/>
                <w:sz w:val="21"/>
                <w:szCs w:val="21"/>
                <w:lang w:eastAsia="zh-CN"/>
              </w:rPr>
              <w:t>对自身的弯曲、扭曲可以自补偿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对绝缘的要求</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要求不高</w:t>
            </w:r>
          </w:p>
        </w:tc>
        <w:tc>
          <w:tcPr>
            <w:tcW w:w="3956"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要求高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1998"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动态影像</w:t>
            </w:r>
          </w:p>
        </w:tc>
        <w:tc>
          <w:tcPr>
            <w:tcW w:w="3675"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差</w:t>
            </w:r>
          </w:p>
        </w:tc>
        <w:tc>
          <w:tcPr>
            <w:tcW w:w="3956" w:type="dxa"/>
            <w:vAlign w:val="center"/>
          </w:tcPr>
          <w:p>
            <w:pPr>
              <w:autoSpaceDE w:val="0"/>
              <w:autoSpaceDN w:val="0"/>
              <w:adjustRightInd w:val="0"/>
              <w:spacing w:line="240" w:lineRule="auto"/>
              <w:jc w:val="center"/>
              <w:rPr>
                <w:color w:val="auto"/>
                <w:sz w:val="21"/>
                <w:szCs w:val="21"/>
              </w:rPr>
            </w:pPr>
            <w:r>
              <w:rPr>
                <w:rFonts w:hint="eastAsia"/>
                <w:color w:val="auto"/>
                <w:sz w:val="21"/>
                <w:szCs w:val="21"/>
              </w:rPr>
              <w:t>好</w:t>
            </w:r>
          </w:p>
        </w:tc>
      </w:tr>
    </w:tbl>
    <w:p>
      <w:pPr>
        <w:autoSpaceDE w:val="0"/>
        <w:autoSpaceDN w:val="0"/>
        <w:adjustRightInd w:val="0"/>
        <w:rPr>
          <w:color w:val="auto"/>
        </w:rPr>
      </w:pPr>
    </w:p>
    <w:p>
      <w:pPr>
        <w:autoSpaceDE w:val="0"/>
        <w:autoSpaceDN w:val="0"/>
        <w:adjustRightInd w:val="0"/>
        <w:spacing w:line="360" w:lineRule="auto"/>
        <w:jc w:val="both"/>
        <w:rPr>
          <w:color w:val="auto"/>
          <w:lang w:eastAsia="zh-CN"/>
        </w:rPr>
      </w:pPr>
      <w:r>
        <w:rPr>
          <w:b/>
          <w:bCs/>
          <w:color w:val="auto"/>
          <w:lang w:eastAsia="zh-CN"/>
        </w:rPr>
        <w:t xml:space="preserve">A.0.4  </w:t>
      </w:r>
      <w:r>
        <w:rPr>
          <w:rFonts w:hint="eastAsia"/>
          <w:color w:val="auto"/>
          <w:lang w:eastAsia="zh-CN"/>
        </w:rPr>
        <w:t>传感器设置位置及数量宜符合下列规定：</w:t>
      </w:r>
      <w:r>
        <w:rPr>
          <w:color w:val="auto"/>
          <w:lang w:eastAsia="zh-CN"/>
        </w:rPr>
        <w:t xml:space="preserve"> </w:t>
      </w:r>
    </w:p>
    <w:p>
      <w:pPr>
        <w:pStyle w:val="20"/>
        <w:autoSpaceDE w:val="0"/>
        <w:autoSpaceDN w:val="0"/>
        <w:adjustRightInd w:val="0"/>
        <w:ind w:firstLine="480" w:firstLineChars="200"/>
        <w:jc w:val="both"/>
        <w:rPr>
          <w:rFonts w:ascii="宋体"/>
          <w:bCs/>
          <w:color w:val="auto"/>
        </w:rPr>
      </w:pPr>
      <w:r>
        <w:rPr>
          <w:rFonts w:ascii="宋体"/>
          <w:b w:val="0"/>
          <w:bCs/>
          <w:color w:val="auto"/>
        </w:rPr>
        <w:t>1</w:t>
      </w:r>
      <w:r>
        <w:rPr>
          <w:b w:val="0"/>
          <w:bCs/>
          <w:color w:val="auto"/>
        </w:rPr>
        <w:t xml:space="preserve">  </w:t>
      </w:r>
      <w:r>
        <w:rPr>
          <w:rFonts w:hint="eastAsia" w:ascii="宋体"/>
          <w:b w:val="0"/>
          <w:bCs/>
          <w:color w:val="auto"/>
        </w:rPr>
        <w:t>传感器宜放在两种不同性质土层的界面处，以测量桩在不同土层中的分层摩阻力。在地面处（或以上）应设置一个测量断面作为传感器标定断面。传感器埋设断面距桩顶和桩底的距离不宜小于</w:t>
      </w:r>
      <w:r>
        <w:rPr>
          <w:rFonts w:ascii="宋体"/>
          <w:b w:val="0"/>
          <w:bCs/>
          <w:color w:val="auto"/>
        </w:rPr>
        <w:t>1</w:t>
      </w:r>
      <w:r>
        <w:rPr>
          <w:rFonts w:hint="eastAsia" w:ascii="宋体"/>
          <w:b w:val="0"/>
          <w:bCs/>
          <w:color w:val="auto"/>
        </w:rPr>
        <w:t>倍桩径。</w:t>
      </w:r>
    </w:p>
    <w:p>
      <w:pPr>
        <w:pStyle w:val="20"/>
        <w:autoSpaceDE w:val="0"/>
        <w:autoSpaceDN w:val="0"/>
        <w:adjustRightInd w:val="0"/>
        <w:ind w:firstLine="480" w:firstLineChars="200"/>
        <w:jc w:val="both"/>
        <w:rPr>
          <w:rFonts w:ascii="宋体"/>
          <w:bCs/>
          <w:color w:val="auto"/>
        </w:rPr>
      </w:pPr>
      <w:r>
        <w:rPr>
          <w:rFonts w:ascii="宋体"/>
          <w:b w:val="0"/>
          <w:bCs/>
          <w:color w:val="auto"/>
        </w:rPr>
        <w:t>2</w:t>
      </w:r>
      <w:r>
        <w:rPr>
          <w:b w:val="0"/>
          <w:bCs/>
          <w:color w:val="auto"/>
        </w:rPr>
        <w:t xml:space="preserve"> </w:t>
      </w:r>
      <w:r>
        <w:rPr>
          <w:rFonts w:ascii="宋体"/>
          <w:b w:val="0"/>
          <w:bCs/>
          <w:color w:val="auto"/>
        </w:rPr>
        <w:t xml:space="preserve"> </w:t>
      </w:r>
      <w:r>
        <w:rPr>
          <w:rFonts w:hint="eastAsia" w:ascii="宋体"/>
          <w:b w:val="0"/>
          <w:bCs/>
          <w:color w:val="auto"/>
        </w:rPr>
        <w:t>在同一断面处可对称设置</w:t>
      </w:r>
      <w:r>
        <w:rPr>
          <w:rFonts w:ascii="宋体"/>
          <w:b w:val="0"/>
          <w:bCs/>
          <w:color w:val="auto"/>
        </w:rPr>
        <w:t>2</w:t>
      </w:r>
      <w:r>
        <w:rPr>
          <w:rFonts w:hint="eastAsia" w:ascii="宋体"/>
          <w:b w:val="0"/>
          <w:bCs/>
          <w:color w:val="auto"/>
        </w:rPr>
        <w:t>～</w:t>
      </w:r>
      <w:r>
        <w:rPr>
          <w:rFonts w:ascii="宋体"/>
          <w:b w:val="0"/>
          <w:bCs/>
          <w:color w:val="auto"/>
        </w:rPr>
        <w:t>4</w:t>
      </w:r>
      <w:r>
        <w:rPr>
          <w:rFonts w:hint="eastAsia" w:ascii="宋体"/>
          <w:b w:val="0"/>
          <w:bCs/>
          <w:color w:val="auto"/>
        </w:rPr>
        <w:t>个传感器，当桩径较大或试验要求较高时取高值。</w:t>
      </w:r>
      <w:r>
        <w:rPr>
          <w:rFonts w:ascii="宋体"/>
          <w:b w:val="0"/>
          <w:bCs/>
          <w:color w:val="auto"/>
        </w:rPr>
        <w:t xml:space="preserve"> </w:t>
      </w:r>
    </w:p>
    <w:p>
      <w:pPr>
        <w:autoSpaceDE w:val="0"/>
        <w:autoSpaceDN w:val="0"/>
        <w:adjustRightInd w:val="0"/>
        <w:spacing w:line="360" w:lineRule="auto"/>
        <w:jc w:val="both"/>
        <w:rPr>
          <w:color w:val="auto"/>
          <w:lang w:eastAsia="zh-CN"/>
        </w:rPr>
      </w:pPr>
      <w:r>
        <w:rPr>
          <w:b/>
          <w:bCs/>
          <w:color w:val="auto"/>
          <w:lang w:eastAsia="zh-CN"/>
        </w:rPr>
        <w:t xml:space="preserve">A.0.5  </w:t>
      </w:r>
      <w:r>
        <w:rPr>
          <w:rFonts w:hint="eastAsia"/>
          <w:color w:val="auto"/>
          <w:lang w:eastAsia="zh-CN"/>
        </w:rPr>
        <w:t>应变式传感器可视以下情况采用不同制作方法：</w:t>
      </w:r>
      <w:r>
        <w:rPr>
          <w:color w:val="auto"/>
          <w:lang w:eastAsia="zh-CN"/>
        </w:rPr>
        <w:t xml:space="preserve"> </w:t>
      </w:r>
    </w:p>
    <w:p>
      <w:pPr>
        <w:pStyle w:val="20"/>
        <w:autoSpaceDE w:val="0"/>
        <w:autoSpaceDN w:val="0"/>
        <w:adjustRightInd w:val="0"/>
        <w:ind w:firstLine="480" w:firstLineChars="200"/>
        <w:jc w:val="both"/>
        <w:outlineLvl w:val="0"/>
        <w:rPr>
          <w:rFonts w:ascii="宋体" w:hAnsi="宋体" w:cs="宋体"/>
          <w:bCs/>
          <w:color w:val="auto"/>
        </w:rPr>
      </w:pPr>
      <w:bookmarkStart w:id="275" w:name="_Toc8661"/>
      <w:bookmarkStart w:id="276" w:name="_Toc20443"/>
      <w:bookmarkStart w:id="277" w:name="_Toc19673"/>
      <w:bookmarkStart w:id="278" w:name="_Toc12444"/>
      <w:bookmarkStart w:id="279" w:name="_Toc16948"/>
      <w:bookmarkStart w:id="280" w:name="_Toc7536"/>
      <w:bookmarkStart w:id="281" w:name="_Toc26689"/>
      <w:r>
        <w:rPr>
          <w:rFonts w:ascii="宋体" w:hAnsi="宋体" w:cs="宋体"/>
          <w:b w:val="0"/>
          <w:bCs/>
          <w:color w:val="auto"/>
        </w:rPr>
        <w:t xml:space="preserve">1 </w:t>
      </w:r>
      <w:r>
        <w:rPr>
          <w:b w:val="0"/>
          <w:bCs/>
          <w:color w:val="auto"/>
        </w:rPr>
        <w:t xml:space="preserve"> </w:t>
      </w:r>
      <w:r>
        <w:rPr>
          <w:rFonts w:ascii="宋体" w:hAnsi="宋体" w:cs="宋体"/>
          <w:b w:val="0"/>
          <w:bCs/>
          <w:color w:val="auto"/>
        </w:rPr>
        <w:t>对钢桩可采用以下两种方法之一：</w:t>
      </w:r>
      <w:bookmarkEnd w:id="275"/>
      <w:bookmarkEnd w:id="276"/>
      <w:bookmarkEnd w:id="277"/>
      <w:bookmarkEnd w:id="278"/>
      <w:bookmarkEnd w:id="279"/>
      <w:bookmarkEnd w:id="280"/>
      <w:bookmarkEnd w:id="281"/>
      <w:r>
        <w:rPr>
          <w:rFonts w:ascii="宋体" w:hAnsi="宋体" w:cs="宋体"/>
          <w:b w:val="0"/>
          <w:bCs/>
          <w:color w:val="auto"/>
        </w:rPr>
        <w:t xml:space="preserve"> </w:t>
      </w:r>
    </w:p>
    <w:p>
      <w:pPr>
        <w:autoSpaceDE w:val="0"/>
        <w:autoSpaceDN w:val="0"/>
        <w:adjustRightInd w:val="0"/>
        <w:spacing w:line="360" w:lineRule="auto"/>
        <w:ind w:firstLine="480" w:firstLineChars="200"/>
        <w:jc w:val="both"/>
        <w:rPr>
          <w:rFonts w:eastAsia="宋体"/>
          <w:bCs/>
          <w:color w:val="auto"/>
          <w:lang w:eastAsia="zh-CN"/>
        </w:rPr>
      </w:pPr>
      <w:r>
        <w:rPr>
          <w:rFonts w:hint="eastAsia" w:eastAsia="宋体"/>
          <w:bCs/>
          <w:color w:val="auto"/>
          <w:lang w:eastAsia="zh-CN"/>
        </w:rPr>
        <w:t>（</w:t>
      </w:r>
      <w:r>
        <w:rPr>
          <w:rFonts w:eastAsia="宋体"/>
          <w:bCs/>
          <w:color w:val="auto"/>
          <w:lang w:eastAsia="zh-CN"/>
        </w:rPr>
        <w:t>1</w:t>
      </w:r>
      <w:r>
        <w:rPr>
          <w:rFonts w:hint="eastAsia" w:eastAsia="宋体"/>
          <w:bCs/>
          <w:color w:val="auto"/>
          <w:lang w:eastAsia="zh-CN"/>
        </w:rPr>
        <w:t>）将应变计用特殊的粘贴剂直接贴在钢桩的桩身，应变计宜采用标距</w:t>
      </w:r>
      <w:r>
        <w:rPr>
          <w:rFonts w:eastAsia="宋体"/>
          <w:bCs/>
          <w:color w:val="auto"/>
          <w:lang w:eastAsia="zh-CN"/>
        </w:rPr>
        <w:t>3</w:t>
      </w:r>
      <w:r>
        <w:rPr>
          <w:rFonts w:hint="eastAsia" w:eastAsia="宋体"/>
          <w:bCs/>
          <w:color w:val="auto"/>
          <w:lang w:eastAsia="zh-CN"/>
        </w:rPr>
        <w:t>～</w:t>
      </w:r>
      <w:r>
        <w:rPr>
          <w:rFonts w:eastAsia="宋体"/>
          <w:bCs/>
          <w:color w:val="auto"/>
          <w:lang w:eastAsia="zh-CN"/>
        </w:rPr>
        <w:t>6m</w:t>
      </w:r>
      <w:r>
        <w:rPr>
          <w:rFonts w:hint="eastAsia" w:eastAsia="宋体"/>
          <w:bCs/>
          <w:color w:val="auto"/>
          <w:lang w:eastAsia="zh-CN"/>
        </w:rPr>
        <w:t>的</w:t>
      </w:r>
      <w:r>
        <w:rPr>
          <w:rFonts w:eastAsia="宋体"/>
          <w:bCs/>
          <w:color w:val="auto"/>
          <w:lang w:eastAsia="zh-CN"/>
        </w:rPr>
        <w:t>350Ω</w:t>
      </w:r>
      <w:r>
        <w:rPr>
          <w:rFonts w:hint="eastAsia" w:eastAsia="宋体"/>
          <w:bCs/>
          <w:color w:val="auto"/>
          <w:lang w:eastAsia="zh-CN"/>
        </w:rPr>
        <w:t>胶基箔式应变计，不得使用纸基应变计。粘贴前应将贴片区表面除锈磨平，用有机溶剂去污清洗，待干燥后粘贴应变计。粘贴好的应变计应采取可靠的防水防潮密封防护措施。</w:t>
      </w:r>
      <w:r>
        <w:rPr>
          <w:rFonts w:eastAsia="宋体"/>
          <w:bCs/>
          <w:color w:val="auto"/>
          <w:lang w:eastAsia="zh-CN"/>
        </w:rPr>
        <w:t xml:space="preserve"> </w:t>
      </w:r>
    </w:p>
    <w:p>
      <w:pPr>
        <w:autoSpaceDE w:val="0"/>
        <w:autoSpaceDN w:val="0"/>
        <w:adjustRightInd w:val="0"/>
        <w:spacing w:line="360" w:lineRule="auto"/>
        <w:ind w:firstLine="480" w:firstLineChars="200"/>
        <w:jc w:val="both"/>
        <w:rPr>
          <w:rFonts w:eastAsia="宋体"/>
          <w:bCs/>
          <w:color w:val="auto"/>
          <w:lang w:eastAsia="zh-CN"/>
        </w:rPr>
      </w:pPr>
      <w:bookmarkStart w:id="282" w:name="_Toc17739"/>
      <w:bookmarkStart w:id="283" w:name="_Toc20686"/>
      <w:bookmarkStart w:id="284" w:name="_Toc16601"/>
      <w:bookmarkStart w:id="285" w:name="_Toc19039"/>
      <w:bookmarkStart w:id="286" w:name="_Toc3525"/>
      <w:bookmarkStart w:id="287" w:name="_Toc18925"/>
      <w:bookmarkStart w:id="288" w:name="_Toc12252"/>
      <w:r>
        <w:rPr>
          <w:rFonts w:hint="eastAsia" w:eastAsia="宋体"/>
          <w:bCs/>
          <w:color w:val="auto"/>
          <w:lang w:eastAsia="zh-CN"/>
        </w:rPr>
        <w:t>（</w:t>
      </w:r>
      <w:r>
        <w:rPr>
          <w:rFonts w:eastAsia="宋体"/>
          <w:bCs/>
          <w:color w:val="auto"/>
          <w:lang w:eastAsia="zh-CN"/>
        </w:rPr>
        <w:t xml:space="preserve">2） </w:t>
      </w:r>
      <w:r>
        <w:rPr>
          <w:rFonts w:hint="eastAsia" w:eastAsia="宋体"/>
          <w:bCs/>
          <w:color w:val="auto"/>
          <w:lang w:eastAsia="zh-CN"/>
        </w:rPr>
        <w:t>将应变式传感器直接固定在测量位置。</w:t>
      </w:r>
      <w:bookmarkEnd w:id="282"/>
      <w:bookmarkEnd w:id="283"/>
      <w:bookmarkEnd w:id="284"/>
      <w:bookmarkEnd w:id="285"/>
      <w:bookmarkEnd w:id="286"/>
      <w:bookmarkEnd w:id="287"/>
      <w:bookmarkEnd w:id="288"/>
      <w:r>
        <w:rPr>
          <w:rFonts w:eastAsia="宋体"/>
          <w:bCs/>
          <w:color w:val="auto"/>
          <w:lang w:eastAsia="zh-CN"/>
        </w:rPr>
        <w:t xml:space="preserve"> </w:t>
      </w:r>
    </w:p>
    <w:p>
      <w:pPr>
        <w:autoSpaceDE w:val="0"/>
        <w:autoSpaceDN w:val="0"/>
        <w:adjustRightInd w:val="0"/>
        <w:spacing w:line="360" w:lineRule="auto"/>
        <w:ind w:firstLine="480" w:firstLineChars="200"/>
        <w:jc w:val="both"/>
        <w:rPr>
          <w:rFonts w:eastAsia="宋体"/>
          <w:bCs/>
          <w:color w:val="auto"/>
          <w:lang w:eastAsia="zh-CN"/>
        </w:rPr>
      </w:pPr>
      <w:r>
        <w:rPr>
          <w:rFonts w:eastAsia="宋体"/>
          <w:bCs/>
          <w:color w:val="auto"/>
          <w:lang w:eastAsia="zh-CN"/>
        </w:rPr>
        <w:t xml:space="preserve">2  </w:t>
      </w:r>
      <w:r>
        <w:rPr>
          <w:rFonts w:hint="eastAsia" w:eastAsia="宋体"/>
          <w:bCs/>
          <w:color w:val="auto"/>
          <w:lang w:eastAsia="zh-CN"/>
        </w:rPr>
        <w:t>对混凝土预制桩和灌注桩，应变传感器的制作和埋设可视具体情况采用以下三种方法之上：</w:t>
      </w:r>
    </w:p>
    <w:p>
      <w:pPr>
        <w:autoSpaceDE w:val="0"/>
        <w:autoSpaceDN w:val="0"/>
        <w:adjustRightInd w:val="0"/>
        <w:spacing w:line="360" w:lineRule="auto"/>
        <w:ind w:firstLine="480" w:firstLineChars="200"/>
        <w:jc w:val="both"/>
        <w:rPr>
          <w:rFonts w:eastAsia="宋体"/>
          <w:bCs/>
          <w:color w:val="auto"/>
          <w:lang w:eastAsia="zh-CN"/>
        </w:rPr>
      </w:pPr>
      <w:r>
        <w:rPr>
          <w:rFonts w:hint="eastAsia" w:eastAsia="宋体"/>
          <w:bCs/>
          <w:color w:val="auto"/>
          <w:lang w:eastAsia="zh-CN"/>
        </w:rPr>
        <w:t>（</w:t>
      </w:r>
      <w:r>
        <w:rPr>
          <w:rFonts w:eastAsia="宋体"/>
          <w:bCs/>
          <w:color w:val="auto"/>
          <w:lang w:eastAsia="zh-CN"/>
        </w:rPr>
        <w:t>1</w:t>
      </w:r>
      <w:r>
        <w:rPr>
          <w:rFonts w:hint="eastAsia" w:eastAsia="宋体"/>
          <w:bCs/>
          <w:color w:val="auto"/>
          <w:lang w:eastAsia="zh-CN"/>
        </w:rPr>
        <w:t>）在</w:t>
      </w:r>
      <w:r>
        <w:rPr>
          <w:rFonts w:eastAsia="宋体"/>
          <w:bCs/>
          <w:color w:val="auto"/>
          <w:lang w:eastAsia="zh-CN"/>
        </w:rPr>
        <w:t xml:space="preserve"> 600</w:t>
      </w:r>
      <w:r>
        <w:rPr>
          <w:rFonts w:hint="eastAsia" w:eastAsia="宋体"/>
          <w:bCs/>
          <w:color w:val="auto"/>
          <w:lang w:eastAsia="zh-CN"/>
        </w:rPr>
        <w:t>～</w:t>
      </w:r>
      <w:r>
        <w:rPr>
          <w:rFonts w:eastAsia="宋体"/>
          <w:bCs/>
          <w:color w:val="auto"/>
          <w:lang w:eastAsia="zh-CN"/>
        </w:rPr>
        <w:t>1000mm</w:t>
      </w:r>
      <w:r>
        <w:rPr>
          <w:rFonts w:hint="eastAsia" w:eastAsia="宋体"/>
          <w:bCs/>
          <w:color w:val="auto"/>
          <w:lang w:eastAsia="zh-CN"/>
        </w:rPr>
        <w:t>长的钢筋上，轴向、横向粘贴</w:t>
      </w:r>
      <w:r>
        <w:rPr>
          <w:rFonts w:eastAsia="宋体"/>
          <w:bCs/>
          <w:color w:val="auto"/>
          <w:lang w:eastAsia="zh-CN"/>
        </w:rPr>
        <w:t>4</w:t>
      </w:r>
      <w:r>
        <w:rPr>
          <w:rFonts w:hint="eastAsia" w:eastAsia="宋体"/>
          <w:bCs/>
          <w:color w:val="auto"/>
          <w:lang w:eastAsia="zh-CN"/>
        </w:rPr>
        <w:t>个（</w:t>
      </w:r>
      <w:r>
        <w:rPr>
          <w:rFonts w:eastAsia="宋体"/>
          <w:bCs/>
          <w:color w:val="auto"/>
          <w:lang w:eastAsia="zh-CN"/>
        </w:rPr>
        <w:t>2</w:t>
      </w:r>
      <w:r>
        <w:rPr>
          <w:rFonts w:hint="eastAsia" w:eastAsia="宋体"/>
          <w:bCs/>
          <w:color w:val="auto"/>
          <w:lang w:eastAsia="zh-CN"/>
        </w:rPr>
        <w:t>个）应变计组成全桥（半桥），经防水绝缘处理后，到材料试验机上进行应力</w:t>
      </w:r>
      <w:r>
        <w:rPr>
          <w:rFonts w:eastAsia="宋体"/>
          <w:bCs/>
          <w:color w:val="auto"/>
          <w:lang w:eastAsia="zh-CN"/>
        </w:rPr>
        <w:t>-</w:t>
      </w:r>
      <w:r>
        <w:rPr>
          <w:rFonts w:hint="eastAsia" w:eastAsia="宋体"/>
          <w:bCs/>
          <w:color w:val="auto"/>
          <w:lang w:eastAsia="zh-CN"/>
        </w:rPr>
        <w:t>应变关系标定。标定时的最大拉力宜控制在钢筋抗拉强度设计值的</w:t>
      </w:r>
      <w:r>
        <w:rPr>
          <w:rFonts w:eastAsia="宋体"/>
          <w:bCs/>
          <w:color w:val="auto"/>
          <w:lang w:eastAsia="zh-CN"/>
        </w:rPr>
        <w:t>60%</w:t>
      </w:r>
      <w:r>
        <w:rPr>
          <w:rFonts w:hint="eastAsia" w:eastAsia="宋体"/>
          <w:bCs/>
          <w:color w:val="auto"/>
          <w:lang w:eastAsia="zh-CN"/>
        </w:rPr>
        <w:t>以内，经三次重复标定，应力</w:t>
      </w:r>
      <w:r>
        <w:rPr>
          <w:rFonts w:eastAsia="宋体"/>
          <w:bCs/>
          <w:color w:val="auto"/>
          <w:lang w:eastAsia="zh-CN"/>
        </w:rPr>
        <w:t>-</w:t>
      </w:r>
      <w:r>
        <w:rPr>
          <w:rFonts w:hint="eastAsia" w:eastAsia="宋体"/>
          <w:bCs/>
          <w:color w:val="auto"/>
          <w:lang w:eastAsia="zh-CN"/>
        </w:rPr>
        <w:t>应变曲线的线性、滞后和重复性满足要求后，方可采用。传感器应在浇筑混凝土前按指定位置焊接或绑扎（泥浆护壁灌注桩应焊接）在主筋上，并满足规范对钢筋锚固长度的要求。固定后带应变汁的钢筋不得弯曲变形或有附加应力产生。</w:t>
      </w:r>
    </w:p>
    <w:p>
      <w:pPr>
        <w:autoSpaceDE w:val="0"/>
        <w:autoSpaceDN w:val="0"/>
        <w:adjustRightInd w:val="0"/>
        <w:spacing w:line="360" w:lineRule="auto"/>
        <w:ind w:firstLine="480" w:firstLineChars="200"/>
        <w:jc w:val="both"/>
        <w:rPr>
          <w:rFonts w:eastAsia="宋体"/>
          <w:bCs/>
          <w:color w:val="auto"/>
          <w:lang w:eastAsia="zh-CN"/>
        </w:rPr>
      </w:pPr>
      <w:r>
        <w:rPr>
          <w:rFonts w:hint="eastAsia" w:eastAsia="宋体"/>
          <w:bCs/>
          <w:color w:val="auto"/>
          <w:lang w:eastAsia="zh-CN"/>
        </w:rPr>
        <w:t>（</w:t>
      </w:r>
      <w:r>
        <w:rPr>
          <w:rFonts w:eastAsia="宋体"/>
          <w:bCs/>
          <w:color w:val="auto"/>
          <w:lang w:eastAsia="zh-CN"/>
        </w:rPr>
        <w:t>2</w:t>
      </w:r>
      <w:r>
        <w:rPr>
          <w:rFonts w:hint="eastAsia" w:eastAsia="宋体"/>
          <w:bCs/>
          <w:color w:val="auto"/>
          <w:lang w:eastAsia="zh-CN"/>
        </w:rPr>
        <w:t>）直接将电阻应变计粘贴在桩身指定断面的主筋上，其制作方法及要求同本条第</w:t>
      </w:r>
      <w:r>
        <w:rPr>
          <w:rFonts w:eastAsia="宋体"/>
          <w:bCs/>
          <w:color w:val="auto"/>
          <w:lang w:eastAsia="zh-CN"/>
        </w:rPr>
        <w:t>1</w:t>
      </w:r>
      <w:r>
        <w:rPr>
          <w:rFonts w:hint="eastAsia" w:eastAsia="宋体"/>
          <w:bCs/>
          <w:color w:val="auto"/>
          <w:lang w:eastAsia="zh-CN"/>
        </w:rPr>
        <w:t>款钢桩上粘贴应变计的方法及要求。</w:t>
      </w:r>
      <w:r>
        <w:rPr>
          <w:rFonts w:eastAsia="宋体"/>
          <w:bCs/>
          <w:color w:val="auto"/>
          <w:lang w:eastAsia="zh-CN"/>
        </w:rPr>
        <w:t xml:space="preserve"> </w:t>
      </w:r>
    </w:p>
    <w:p>
      <w:pPr>
        <w:autoSpaceDE w:val="0"/>
        <w:autoSpaceDN w:val="0"/>
        <w:adjustRightInd w:val="0"/>
        <w:spacing w:line="360" w:lineRule="auto"/>
        <w:ind w:firstLine="480" w:firstLineChars="200"/>
        <w:jc w:val="both"/>
        <w:rPr>
          <w:color w:val="auto"/>
          <w:lang w:eastAsia="zh-CN"/>
        </w:rPr>
      </w:pPr>
      <w:r>
        <w:rPr>
          <w:rFonts w:hint="eastAsia" w:eastAsia="宋体"/>
          <w:bCs/>
          <w:color w:val="auto"/>
          <w:lang w:eastAsia="zh-CN"/>
        </w:rPr>
        <w:t>（</w:t>
      </w:r>
      <w:r>
        <w:rPr>
          <w:rFonts w:eastAsia="宋体"/>
          <w:bCs/>
          <w:color w:val="auto"/>
          <w:lang w:eastAsia="zh-CN"/>
        </w:rPr>
        <w:t>3</w:t>
      </w:r>
      <w:r>
        <w:rPr>
          <w:rFonts w:hint="eastAsia" w:eastAsia="宋体"/>
          <w:bCs/>
          <w:color w:val="auto"/>
          <w:lang w:eastAsia="zh-CN"/>
        </w:rPr>
        <w:t>）将应变砖或埋入式混凝土应变测量传感器按产品使用要求预埋在预制桩的桩身指定位置。</w:t>
      </w:r>
      <w:r>
        <w:rPr>
          <w:rFonts w:eastAsia="宋体"/>
          <w:bCs/>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A.0.6  </w:t>
      </w:r>
      <w:r>
        <w:rPr>
          <w:rFonts w:hint="eastAsia" w:eastAsia="宋体"/>
          <w:color w:val="auto"/>
          <w:lang w:eastAsia="zh-CN"/>
        </w:rPr>
        <w:t>应变式传感器可按全桥或半桥方式制作，宜优先采用全桥方式。传感器的测量片和补偿片应选用同一规格同一批号的产品，按轴向，横向准确地粘贴在钢筋同一断面上。测点的连接应采用屏蔽电缆，导线的对地绝缘电阻值应在</w:t>
      </w:r>
      <w:r>
        <w:rPr>
          <w:color w:val="auto"/>
          <w:lang w:eastAsia="zh-CN"/>
        </w:rPr>
        <w:t>500 M</w:t>
      </w:r>
      <w:r>
        <w:rPr>
          <w:color w:val="auto"/>
        </w:rPr>
        <w:t>Ω</w:t>
      </w:r>
      <w:r>
        <w:rPr>
          <w:rFonts w:hint="eastAsia" w:eastAsia="宋体"/>
          <w:color w:val="auto"/>
          <w:lang w:eastAsia="zh-CN"/>
        </w:rPr>
        <w:t>以上；使用前应将整卷电缆除两端外全部浸入水中</w:t>
      </w:r>
      <w:r>
        <w:rPr>
          <w:color w:val="auto"/>
          <w:lang w:eastAsia="zh-CN"/>
        </w:rPr>
        <w:t>1h</w:t>
      </w:r>
      <w:r>
        <w:rPr>
          <w:rFonts w:hint="eastAsia" w:eastAsia="宋体"/>
          <w:color w:val="auto"/>
          <w:lang w:eastAsia="zh-CN"/>
        </w:rPr>
        <w:t>，测量芯线与水的绝缘；电缆屏蔽线应与钢筋绝缘；测量和补偿所用连接电缆的长度和线径应相同。</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A.0.7</w:t>
      </w:r>
      <w:r>
        <w:rPr>
          <w:color w:val="auto"/>
          <w:lang w:eastAsia="zh-CN"/>
        </w:rPr>
        <w:t xml:space="preserve">  </w:t>
      </w:r>
      <w:r>
        <w:rPr>
          <w:rFonts w:hint="eastAsia" w:eastAsia="宋体"/>
          <w:color w:val="auto"/>
          <w:lang w:eastAsia="zh-CN"/>
        </w:rPr>
        <w:t>电阻应变计及其连接电缆均应有可靠的防潮绝缘防护措施；正式试验前电阻应变计及电缆的系统绝缘电阻不应低于</w:t>
      </w:r>
      <w:r>
        <w:rPr>
          <w:color w:val="auto"/>
          <w:lang w:eastAsia="zh-CN"/>
        </w:rPr>
        <w:t>200M</w:t>
      </w:r>
      <w:r>
        <w:rPr>
          <w:color w:val="auto"/>
        </w:rPr>
        <w:t>Ω</w:t>
      </w:r>
      <w:r>
        <w:rPr>
          <w:rFonts w:hint="eastAsia" w:eastAsia="宋体"/>
          <w:color w:val="auto"/>
          <w:lang w:eastAsia="zh-CN"/>
        </w:rPr>
        <w:t>。</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A.0.8</w:t>
      </w:r>
      <w:r>
        <w:rPr>
          <w:color w:val="auto"/>
          <w:lang w:eastAsia="zh-CN"/>
        </w:rPr>
        <w:t xml:space="preserve">  </w:t>
      </w:r>
      <w:r>
        <w:rPr>
          <w:rFonts w:hint="eastAsia" w:eastAsia="宋体"/>
          <w:color w:val="auto"/>
          <w:lang w:eastAsia="zh-CN"/>
        </w:rPr>
        <w:t>不同材质的电阻应变计粘贴时应使用不同的粘贴剂。在选用电阻应变计、粘贴剂和导线时，应充分考虑试验桩在制作、养护和施工过程中的环境条件。对采用蒸汽养护或高压养护的混凝土预制桩，应选用耐高温的电阻应变计、粘贴剂和导线。</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A.0.9</w:t>
      </w:r>
      <w:r>
        <w:rPr>
          <w:color w:val="auto"/>
          <w:lang w:eastAsia="zh-CN"/>
        </w:rPr>
        <w:t xml:space="preserve">  </w:t>
      </w:r>
      <w:r>
        <w:rPr>
          <w:rFonts w:hint="eastAsia" w:eastAsia="宋体"/>
          <w:color w:val="auto"/>
          <w:lang w:eastAsia="zh-CN"/>
        </w:rPr>
        <w:t>电阻应变测量所用的电阻应变仪宜具有多点自动测量功能，仪器的分辨力应优于或等于</w:t>
      </w:r>
      <w:r>
        <w:rPr>
          <w:color w:val="auto"/>
          <w:lang w:eastAsia="zh-CN"/>
        </w:rPr>
        <w:t xml:space="preserve"> 1</w:t>
      </w:r>
      <w:r>
        <w:rPr>
          <w:color w:val="auto"/>
        </w:rPr>
        <w:t>με</w:t>
      </w:r>
      <w:r>
        <w:rPr>
          <w:rFonts w:hint="eastAsia" w:eastAsia="宋体"/>
          <w:color w:val="auto"/>
          <w:lang w:eastAsia="zh-CN"/>
        </w:rPr>
        <w:t>，并有存储和打印功能。</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A.0.10</w:t>
      </w:r>
      <w:r>
        <w:rPr>
          <w:color w:val="auto"/>
          <w:lang w:eastAsia="zh-CN"/>
        </w:rPr>
        <w:t xml:space="preserve">   </w:t>
      </w:r>
      <w:r>
        <w:rPr>
          <w:rFonts w:hint="eastAsia" w:eastAsia="宋体"/>
          <w:color w:val="auto"/>
          <w:lang w:eastAsia="zh-CN"/>
        </w:rPr>
        <w:t>弦式钢筋计应按主筋直径大小选择。仪器的可测频率范围应大于桩在最大加载时的频率的</w:t>
      </w:r>
      <w:r>
        <w:rPr>
          <w:color w:val="auto"/>
          <w:lang w:eastAsia="zh-CN"/>
        </w:rPr>
        <w:t>1.2</w:t>
      </w:r>
      <w:r>
        <w:rPr>
          <w:rFonts w:hint="eastAsia" w:eastAsia="宋体"/>
          <w:color w:val="auto"/>
          <w:lang w:eastAsia="zh-CN"/>
        </w:rPr>
        <w:t>倍。使用前应对钢筋计逐个标定，得出压力（拉力）与频率之间的关系。</w:t>
      </w:r>
    </w:p>
    <w:p>
      <w:pPr>
        <w:autoSpaceDE w:val="0"/>
        <w:autoSpaceDN w:val="0"/>
        <w:adjustRightInd w:val="0"/>
        <w:spacing w:line="360" w:lineRule="auto"/>
        <w:jc w:val="both"/>
        <w:rPr>
          <w:color w:val="auto"/>
          <w:lang w:eastAsia="zh-CN"/>
        </w:rPr>
      </w:pPr>
      <w:r>
        <w:rPr>
          <w:b/>
          <w:bCs/>
          <w:color w:val="auto"/>
          <w:lang w:eastAsia="zh-CN"/>
        </w:rPr>
        <w:t xml:space="preserve">A.0.11  </w:t>
      </w:r>
      <w:r>
        <w:rPr>
          <w:rFonts w:hint="eastAsia" w:eastAsia="宋体"/>
          <w:color w:val="auto"/>
          <w:lang w:eastAsia="zh-CN"/>
        </w:rPr>
        <w:t>带有接长杆弦式钢筋计可焊接在主筋上；不宜采用螺纹连接。</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A.0.12  </w:t>
      </w:r>
      <w:r>
        <w:rPr>
          <w:rFonts w:hint="eastAsia" w:eastAsia="宋体"/>
          <w:color w:val="auto"/>
          <w:lang w:eastAsia="zh-CN"/>
        </w:rPr>
        <w:t>弦式钢筋计通过与之匹配的频率仪进行测量，频率仪的分辨力应优于或等于：</w:t>
      </w:r>
      <w:r>
        <w:rPr>
          <w:color w:val="auto"/>
          <w:lang w:eastAsia="zh-CN"/>
        </w:rPr>
        <w:t>1Hz</w:t>
      </w:r>
      <w:r>
        <w:rPr>
          <w:rFonts w:hint="eastAsia" w:eastAsia="宋体"/>
          <w:color w:val="auto"/>
          <w:lang w:eastAsia="zh-CN"/>
        </w:rPr>
        <w:t>。</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A.0.13  </w:t>
      </w:r>
      <w:r>
        <w:rPr>
          <w:rFonts w:hint="eastAsia" w:eastAsia="宋体"/>
          <w:color w:val="auto"/>
          <w:lang w:eastAsia="zh-CN"/>
        </w:rPr>
        <w:t>当同时进行桩身位移测量时，桩身内力和位移测试应同步。</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A.0.14  </w:t>
      </w:r>
      <w:r>
        <w:rPr>
          <w:rFonts w:hint="eastAsia" w:eastAsia="宋体"/>
          <w:color w:val="auto"/>
          <w:lang w:eastAsia="zh-CN"/>
        </w:rPr>
        <w:t>测试数据整理应符合下列规定：</w:t>
      </w:r>
      <w:r>
        <w:rPr>
          <w:color w:val="auto"/>
          <w:lang w:eastAsia="zh-CN"/>
        </w:rPr>
        <w:t xml:space="preserve"> </w:t>
      </w:r>
    </w:p>
    <w:p>
      <w:pPr>
        <w:autoSpaceDE w:val="0"/>
        <w:autoSpaceDN w:val="0"/>
        <w:adjustRightInd w:val="0"/>
        <w:spacing w:line="360" w:lineRule="auto"/>
        <w:ind w:firstLine="480" w:firstLineChars="200"/>
        <w:jc w:val="both"/>
        <w:rPr>
          <w:color w:val="auto"/>
          <w:lang w:eastAsia="zh-CN"/>
        </w:rPr>
      </w:pPr>
      <w:r>
        <w:rPr>
          <w:color w:val="auto"/>
          <w:lang w:eastAsia="zh-CN"/>
        </w:rPr>
        <w:t xml:space="preserve">1  </w:t>
      </w:r>
      <w:r>
        <w:rPr>
          <w:rFonts w:hint="eastAsia" w:eastAsia="宋体"/>
          <w:color w:val="auto"/>
          <w:lang w:eastAsia="zh-CN"/>
        </w:rPr>
        <w:t>采用应变式传感器测量时，按下列公式对实测应变值进行导线电阻修正：</w:t>
      </w:r>
      <w:r>
        <w:rPr>
          <w:color w:val="auto"/>
          <w:lang w:eastAsia="zh-CN"/>
        </w:rPr>
        <w:t xml:space="preserve"> </w:t>
      </w:r>
    </w:p>
    <w:p>
      <w:pPr>
        <w:autoSpaceDE w:val="0"/>
        <w:autoSpaceDN w:val="0"/>
        <w:adjustRightInd w:val="0"/>
        <w:spacing w:line="360" w:lineRule="auto"/>
        <w:ind w:firstLine="480" w:firstLineChars="200"/>
        <w:jc w:val="both"/>
        <w:rPr>
          <w:color w:val="auto"/>
          <w:lang w:eastAsia="zh-CN"/>
        </w:rPr>
      </w:pPr>
      <w:r>
        <w:rPr>
          <w:rFonts w:hint="eastAsia"/>
          <w:color w:val="auto"/>
          <w:lang w:eastAsia="zh-CN"/>
        </w:rPr>
        <w:t>采用半桥测量时：</w:t>
      </w:r>
      <w:r>
        <w:rPr>
          <w:color w:val="auto"/>
          <w:lang w:eastAsia="zh-CN"/>
        </w:rPr>
        <w:t xml:space="preserve"> </w:t>
      </w:r>
    </w:p>
    <w:p>
      <w:pPr>
        <w:autoSpaceDE w:val="0"/>
        <w:autoSpaceDN w:val="0"/>
        <w:adjustRightInd w:val="0"/>
        <w:spacing w:line="360" w:lineRule="auto"/>
        <w:ind w:firstLine="480" w:firstLineChars="200"/>
        <w:jc w:val="right"/>
        <w:rPr>
          <w:rFonts w:eastAsiaTheme="minorEastAsia"/>
          <w:color w:val="auto"/>
          <w:lang w:eastAsia="zh-CN"/>
        </w:rPr>
      </w:pPr>
      <m:oMath>
        <m:r>
          <m:rPr/>
          <w:rPr>
            <w:rFonts w:ascii="Cambria Math" w:hAnsi="Cambria Math"/>
            <w:color w:val="auto"/>
            <w:lang w:eastAsia="zh-CN"/>
          </w:rPr>
          <m:t>ε=ε'∙(1+</m:t>
        </m:r>
        <m:f>
          <m:fPr>
            <m:ctrlPr>
              <w:rPr>
                <w:rFonts w:ascii="Cambria Math" w:hAnsi="Cambria Math"/>
                <w:i/>
                <w:color w:val="auto"/>
                <w:lang w:eastAsia="zh-CN"/>
              </w:rPr>
            </m:ctrlPr>
          </m:fPr>
          <m:num>
            <m:r>
              <m:rPr/>
              <w:rPr>
                <w:rFonts w:ascii="Cambria Math" w:hAnsi="Cambria Math"/>
                <w:color w:val="auto"/>
                <w:lang w:eastAsia="zh-CN"/>
              </w:rPr>
              <m:t>r</m:t>
            </m:r>
            <m:ctrlPr>
              <w:rPr>
                <w:rFonts w:ascii="Cambria Math" w:hAnsi="Cambria Math"/>
                <w:i/>
                <w:color w:val="auto"/>
                <w:lang w:eastAsia="zh-CN"/>
              </w:rPr>
            </m:ctrlPr>
          </m:num>
          <m:den>
            <m:r>
              <m:rPr/>
              <w:rPr>
                <w:rFonts w:ascii="Cambria Math" w:hAnsi="Cambria Math"/>
                <w:color w:val="auto"/>
                <w:lang w:eastAsia="zh-CN"/>
              </w:rPr>
              <m:t>R</m:t>
            </m:r>
            <m:ctrlPr>
              <w:rPr>
                <w:rFonts w:ascii="Cambria Math" w:hAnsi="Cambria Math"/>
                <w:i/>
                <w:color w:val="auto"/>
                <w:lang w:eastAsia="zh-CN"/>
              </w:rPr>
            </m:ctrlPr>
          </m:den>
        </m:f>
        <m:r>
          <m:rPr/>
          <w:rPr>
            <w:rFonts w:ascii="Cambria Math" w:hAnsi="Cambria Math"/>
            <w:color w:val="auto"/>
            <w:lang w:eastAsia="zh-CN"/>
          </w:rPr>
          <m:t>)</m:t>
        </m:r>
      </m:oMath>
      <w:r>
        <w:rPr>
          <w:rFonts w:eastAsiaTheme="minorEastAsia"/>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 xml:space="preserve">                   (A.0.14-1)</w:t>
      </w:r>
    </w:p>
    <w:p>
      <w:pPr>
        <w:autoSpaceDE w:val="0"/>
        <w:autoSpaceDN w:val="0"/>
        <w:adjustRightInd w:val="0"/>
        <w:spacing w:line="360" w:lineRule="auto"/>
        <w:ind w:firstLine="480" w:firstLineChars="200"/>
        <w:jc w:val="both"/>
        <w:rPr>
          <w:color w:val="auto"/>
          <w:lang w:eastAsia="zh-CN"/>
        </w:rPr>
      </w:pPr>
      <w:r>
        <w:rPr>
          <w:rFonts w:hint="eastAsia"/>
          <w:color w:val="auto"/>
          <w:lang w:eastAsia="zh-CN"/>
        </w:rPr>
        <w:t>采用全桥测量时：</w:t>
      </w:r>
      <w:r>
        <w:rPr>
          <w:color w:val="auto"/>
          <w:lang w:eastAsia="zh-CN"/>
        </w:rPr>
        <w:t xml:space="preserve"> </w:t>
      </w:r>
    </w:p>
    <w:p>
      <w:pPr>
        <w:autoSpaceDE w:val="0"/>
        <w:autoSpaceDN w:val="0"/>
        <w:adjustRightInd w:val="0"/>
        <w:spacing w:line="360" w:lineRule="auto"/>
        <w:ind w:firstLine="480" w:firstLineChars="200"/>
        <w:jc w:val="right"/>
        <w:rPr>
          <w:rFonts w:eastAsiaTheme="minorEastAsia"/>
          <w:color w:val="auto"/>
          <w:lang w:eastAsia="zh-CN"/>
        </w:rPr>
      </w:pPr>
      <m:oMath>
        <m:r>
          <m:rPr/>
          <w:rPr>
            <w:rFonts w:ascii="Cambria Math" w:hAnsi="Cambria Math"/>
            <w:color w:val="auto"/>
            <w:lang w:eastAsia="zh-CN"/>
          </w:rPr>
          <m:t>ε=ε'∙(1+</m:t>
        </m:r>
        <m:f>
          <m:fPr>
            <m:ctrlPr>
              <w:rPr>
                <w:rFonts w:ascii="Cambria Math" w:hAnsi="Cambria Math"/>
                <w:i/>
                <w:color w:val="auto"/>
                <w:lang w:eastAsia="zh-CN"/>
              </w:rPr>
            </m:ctrlPr>
          </m:fPr>
          <m:num>
            <m:r>
              <m:rPr/>
              <w:rPr>
                <w:rFonts w:ascii="Cambria Math" w:hAnsi="Cambria Math"/>
                <w:color w:val="auto"/>
                <w:lang w:eastAsia="zh-CN"/>
              </w:rPr>
              <m:t>2r</m:t>
            </m:r>
            <m:ctrlPr>
              <w:rPr>
                <w:rFonts w:ascii="Cambria Math" w:hAnsi="Cambria Math"/>
                <w:i/>
                <w:color w:val="auto"/>
                <w:lang w:eastAsia="zh-CN"/>
              </w:rPr>
            </m:ctrlPr>
          </m:num>
          <m:den>
            <m:r>
              <m:rPr/>
              <w:rPr>
                <w:rFonts w:ascii="Cambria Math" w:hAnsi="Cambria Math"/>
                <w:color w:val="auto"/>
                <w:lang w:eastAsia="zh-CN"/>
              </w:rPr>
              <m:t>R</m:t>
            </m:r>
            <m:ctrlPr>
              <w:rPr>
                <w:rFonts w:ascii="Cambria Math" w:hAnsi="Cambria Math"/>
                <w:i/>
                <w:color w:val="auto"/>
                <w:lang w:eastAsia="zh-CN"/>
              </w:rPr>
            </m:ctrlPr>
          </m:den>
        </m:f>
        <m:r>
          <m:rPr/>
          <w:rPr>
            <w:rFonts w:ascii="Cambria Math" w:hAnsi="Cambria Math"/>
            <w:color w:val="auto"/>
            <w:lang w:eastAsia="zh-CN"/>
          </w:rPr>
          <m:t>)</m:t>
        </m:r>
      </m:oMath>
      <w:r>
        <w:rPr>
          <w:rFonts w:eastAsiaTheme="minorEastAsia"/>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 xml:space="preserve">                   (A.0.14-2)</w:t>
      </w:r>
    </w:p>
    <w:p>
      <w:pPr>
        <w:autoSpaceDE w:val="0"/>
        <w:autoSpaceDN w:val="0"/>
        <w:adjustRightInd w:val="0"/>
        <w:spacing w:line="360" w:lineRule="auto"/>
        <w:jc w:val="both"/>
        <w:rPr>
          <w:color w:val="auto"/>
          <w:lang w:eastAsia="zh-CN"/>
        </w:rPr>
      </w:pPr>
      <w:r>
        <w:rPr>
          <w:rFonts w:hint="eastAsia" w:eastAsia="宋体"/>
          <w:color w:val="auto"/>
          <w:lang w:eastAsia="zh-CN"/>
        </w:rPr>
        <w:t>式中：</w:t>
      </w:r>
      <w:r>
        <w:rPr>
          <w:rFonts w:eastAsia="SymbolMT"/>
          <w:color w:val="auto"/>
          <w:sz w:val="25"/>
          <w:szCs w:val="25"/>
        </w:rPr>
        <w:t>ε</w:t>
      </w:r>
      <w:r>
        <w:rPr>
          <w:color w:val="auto"/>
          <w:lang w:eastAsia="zh-CN"/>
        </w:rPr>
        <w:t>——</w:t>
      </w:r>
      <w:r>
        <w:rPr>
          <w:rFonts w:hint="eastAsia" w:eastAsia="宋体"/>
          <w:color w:val="auto"/>
          <w:lang w:eastAsia="zh-CN"/>
        </w:rPr>
        <w:t>修正后的应变值；</w:t>
      </w:r>
    </w:p>
    <w:p>
      <w:pPr>
        <w:autoSpaceDE w:val="0"/>
        <w:autoSpaceDN w:val="0"/>
        <w:adjustRightInd w:val="0"/>
        <w:spacing w:line="360" w:lineRule="auto"/>
        <w:ind w:firstLine="750" w:firstLineChars="300"/>
        <w:jc w:val="both"/>
        <w:rPr>
          <w:color w:val="auto"/>
          <w:lang w:eastAsia="zh-CN"/>
        </w:rPr>
      </w:pPr>
      <w:r>
        <w:rPr>
          <w:rFonts w:eastAsia="SymbolMT"/>
          <w:color w:val="auto"/>
          <w:sz w:val="25"/>
          <w:szCs w:val="25"/>
        </w:rPr>
        <w:t>ε</w:t>
      </w:r>
      <w:r>
        <w:rPr>
          <w:rFonts w:eastAsia="SymbolMT"/>
          <w:color w:val="auto"/>
          <w:lang w:eastAsia="zh-CN"/>
        </w:rPr>
        <w:t>′</w:t>
      </w:r>
      <w:r>
        <w:rPr>
          <w:color w:val="auto"/>
          <w:lang w:eastAsia="zh-CN"/>
        </w:rPr>
        <w:t>——</w:t>
      </w:r>
      <w:r>
        <w:rPr>
          <w:rFonts w:hint="eastAsia" w:eastAsia="宋体"/>
          <w:color w:val="auto"/>
          <w:lang w:eastAsia="zh-CN"/>
        </w:rPr>
        <w:t>修正前的应变值；</w:t>
      </w:r>
    </w:p>
    <w:p>
      <w:pPr>
        <w:autoSpaceDE w:val="0"/>
        <w:autoSpaceDN w:val="0"/>
        <w:adjustRightInd w:val="0"/>
        <w:spacing w:line="360" w:lineRule="auto"/>
        <w:ind w:firstLine="720" w:firstLineChars="300"/>
        <w:jc w:val="both"/>
        <w:rPr>
          <w:color w:val="auto"/>
          <w:lang w:eastAsia="zh-CN"/>
        </w:rPr>
      </w:pPr>
      <w:r>
        <w:rPr>
          <w:i/>
          <w:iCs/>
          <w:color w:val="auto"/>
          <w:lang w:eastAsia="zh-CN"/>
        </w:rPr>
        <w:t>r</w:t>
      </w:r>
      <w:r>
        <w:rPr>
          <w:color w:val="auto"/>
          <w:lang w:eastAsia="zh-CN"/>
        </w:rPr>
        <w:t>——</w:t>
      </w:r>
      <w:r>
        <w:rPr>
          <w:rFonts w:hint="eastAsia" w:eastAsia="宋体"/>
          <w:color w:val="auto"/>
          <w:lang w:eastAsia="zh-CN"/>
        </w:rPr>
        <w:t>导线电阻（</w:t>
      </w:r>
      <w:r>
        <w:rPr>
          <w:color w:val="auto"/>
        </w:rPr>
        <w:t>Ω</w:t>
      </w:r>
      <w:r>
        <w:rPr>
          <w:rFonts w:hint="eastAsia" w:eastAsia="宋体"/>
          <w:color w:val="auto"/>
          <w:lang w:eastAsia="zh-CN"/>
        </w:rPr>
        <w:t>）</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i/>
          <w:iCs/>
          <w:color w:val="auto"/>
          <w:lang w:eastAsia="zh-CN"/>
        </w:rPr>
        <w:t>R</w:t>
      </w:r>
      <w:r>
        <w:rPr>
          <w:color w:val="auto"/>
          <w:lang w:eastAsia="zh-CN"/>
        </w:rPr>
        <w:t>——</w:t>
      </w:r>
      <w:r>
        <w:rPr>
          <w:rFonts w:hint="eastAsia" w:eastAsia="宋体"/>
          <w:color w:val="auto"/>
          <w:lang w:eastAsia="zh-CN"/>
        </w:rPr>
        <w:t>应变计电阻（</w:t>
      </w:r>
      <w:r>
        <w:rPr>
          <w:color w:val="auto"/>
        </w:rPr>
        <w:t>Ω</w:t>
      </w:r>
      <w:r>
        <w:rPr>
          <w:rFonts w:hint="eastAsia" w:eastAsia="宋体"/>
          <w:color w:val="auto"/>
          <w:lang w:eastAsia="zh-CN"/>
        </w:rPr>
        <w:t>）</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480" w:firstLineChars="200"/>
        <w:jc w:val="both"/>
        <w:rPr>
          <w:rFonts w:eastAsia="宋体"/>
          <w:bCs/>
          <w:color w:val="auto"/>
          <w:lang w:eastAsia="zh-CN"/>
        </w:rPr>
      </w:pPr>
      <w:r>
        <w:rPr>
          <w:rFonts w:eastAsia="宋体"/>
          <w:bCs/>
          <w:color w:val="auto"/>
          <w:lang w:eastAsia="zh-CN"/>
        </w:rPr>
        <w:t>2</w:t>
      </w:r>
      <w:r>
        <w:rPr>
          <w:rFonts w:hint="eastAsia" w:eastAsia="宋体"/>
          <w:bCs/>
          <w:color w:val="auto"/>
          <w:lang w:eastAsia="zh-CN"/>
        </w:rPr>
        <w:t xml:space="preserve"> </w:t>
      </w:r>
      <w:r>
        <w:rPr>
          <w:rFonts w:eastAsia="宋体"/>
          <w:bCs/>
          <w:color w:val="auto"/>
          <w:lang w:eastAsia="zh-CN"/>
        </w:rPr>
        <w:t xml:space="preserve"> </w:t>
      </w:r>
      <w:r>
        <w:rPr>
          <w:rFonts w:hint="eastAsia" w:eastAsia="宋体"/>
          <w:bCs/>
          <w:color w:val="auto"/>
          <w:lang w:eastAsia="zh-CN"/>
        </w:rPr>
        <w:t>采用弦式传感器测量时，将钢筋计实测频率通过率定系数换算成力，再计算成与钢筋计断面处的混凝土应变相等的钢筋应变量。</w:t>
      </w:r>
      <w:r>
        <w:rPr>
          <w:rFonts w:eastAsia="宋体"/>
          <w:bCs/>
          <w:color w:val="auto"/>
          <w:lang w:eastAsia="zh-CN"/>
        </w:rPr>
        <w:t xml:space="preserve"> </w:t>
      </w:r>
    </w:p>
    <w:p>
      <w:pPr>
        <w:autoSpaceDE w:val="0"/>
        <w:autoSpaceDN w:val="0"/>
        <w:adjustRightInd w:val="0"/>
        <w:spacing w:line="360" w:lineRule="auto"/>
        <w:ind w:firstLine="480" w:firstLineChars="200"/>
        <w:jc w:val="both"/>
        <w:rPr>
          <w:rFonts w:eastAsia="宋体"/>
          <w:bCs/>
          <w:color w:val="auto"/>
          <w:lang w:eastAsia="zh-CN"/>
        </w:rPr>
      </w:pPr>
      <w:r>
        <w:rPr>
          <w:rFonts w:eastAsia="宋体"/>
          <w:bCs/>
          <w:color w:val="auto"/>
          <w:lang w:eastAsia="zh-CN"/>
        </w:rPr>
        <w:t xml:space="preserve">3 </w:t>
      </w:r>
      <w:r>
        <w:rPr>
          <w:rFonts w:hint="eastAsia" w:eastAsia="宋体"/>
          <w:bCs/>
          <w:color w:val="auto"/>
          <w:lang w:eastAsia="zh-CN"/>
        </w:rPr>
        <w:t xml:space="preserve"> 在数据整理过程中，应将零漂大、变化无规律的测点删除，求出同一断面有效测点的应变平均值，并按下式计算该断面处桩身轴力：</w:t>
      </w:r>
    </w:p>
    <w:p>
      <w:pPr>
        <w:autoSpaceDE w:val="0"/>
        <w:autoSpaceDN w:val="0"/>
        <w:adjustRightInd w:val="0"/>
        <w:spacing w:line="360" w:lineRule="auto"/>
        <w:jc w:val="right"/>
        <w:rPr>
          <w:rFonts w:eastAsiaTheme="minorEastAsia"/>
          <w:color w:val="auto"/>
          <w:lang w:eastAsia="zh-CN"/>
        </w:rPr>
      </w:pPr>
      <m:oMath>
        <m:r>
          <m:rPr/>
          <w:rPr>
            <w:rFonts w:ascii="Cambria Math" w:hAnsi="Cambria Math"/>
            <w:color w:val="auto"/>
            <w:lang w:eastAsia="zh-CN"/>
          </w:rPr>
          <m:t>Q=</m:t>
        </m:r>
        <m:bar>
          <m:barPr>
            <m:pos m:val="top"/>
            <m:ctrlPr>
              <w:rPr>
                <w:rFonts w:ascii="Cambria Math" w:hAnsi="Cambria Math"/>
                <w:i/>
                <w:color w:val="auto"/>
              </w:rPr>
            </m:ctrlPr>
          </m:barPr>
          <m:e>
            <m:sSub>
              <m:sSubPr>
                <m:ctrlPr>
                  <w:rPr>
                    <w:rFonts w:ascii="Cambria Math" w:hAnsi="Cambria Math"/>
                    <w:i/>
                    <w:color w:val="auto"/>
                  </w:rPr>
                </m:ctrlPr>
              </m:sSubPr>
              <m:e>
                <m:r>
                  <m:rPr/>
                  <w:rPr>
                    <w:rFonts w:ascii="Cambria Math" w:hAnsi="Cambria Math"/>
                    <w:color w:val="auto"/>
                    <w:lang w:eastAsia="zh-CN"/>
                  </w:rPr>
                  <m:t>ε</m:t>
                </m:r>
                <m:ctrlPr>
                  <w:rPr>
                    <w:rFonts w:ascii="Cambria Math" w:hAnsi="Cambria Math"/>
                    <w:i/>
                    <w:color w:val="auto"/>
                  </w:rPr>
                </m:ctrlPr>
              </m:e>
              <m:sub>
                <m:r>
                  <m:rPr/>
                  <w:rPr>
                    <w:rFonts w:ascii="Cambria Math" w:hAnsi="Cambria Math"/>
                    <w:color w:val="auto"/>
                    <w:lang w:eastAsia="zh-CN"/>
                  </w:rPr>
                  <m:t>i</m:t>
                </m:r>
                <m:ctrlPr>
                  <w:rPr>
                    <w:rFonts w:ascii="Cambria Math" w:hAnsi="Cambria Math"/>
                    <w:i/>
                    <w:color w:val="auto"/>
                  </w:rPr>
                </m:ctrlPr>
              </m:sub>
            </m:sSub>
            <m:ctrlPr>
              <w:rPr>
                <w:rFonts w:ascii="Cambria Math" w:hAnsi="Cambria Math"/>
                <w:i/>
                <w:color w:val="auto"/>
              </w:rPr>
            </m:ctrlPr>
          </m:e>
        </m:bar>
        <m:r>
          <m:rPr/>
          <w:rPr>
            <w:rFonts w:ascii="Cambria Math" w:hAnsi="Cambria Math"/>
            <w:color w:val="auto"/>
            <w:lang w:eastAsia="zh-CN"/>
          </w:rPr>
          <m:t>∙</m:t>
        </m:r>
        <m:sSub>
          <m:sSubPr>
            <m:ctrlPr>
              <w:rPr>
                <w:rFonts w:ascii="Cambria Math" w:hAnsi="Cambria Math"/>
                <w:i/>
                <w:color w:val="auto"/>
              </w:rPr>
            </m:ctrlPr>
          </m:sSubPr>
          <m:e>
            <m:r>
              <m:rPr/>
              <w:rPr>
                <w:rFonts w:ascii="Cambria Math" w:hAnsi="Cambria Math"/>
                <w:color w:val="auto"/>
                <w:lang w:eastAsia="zh-CN"/>
              </w:rPr>
              <m:t>E</m:t>
            </m:r>
            <m:ctrlPr>
              <w:rPr>
                <w:rFonts w:ascii="Cambria Math" w:hAnsi="Cambria Math"/>
                <w:i/>
                <w:color w:val="auto"/>
              </w:rPr>
            </m:ctrlPr>
          </m:e>
          <m:sub>
            <m:r>
              <m:rPr/>
              <w:rPr>
                <w:rFonts w:ascii="Cambria Math" w:hAnsi="Cambria Math"/>
                <w:color w:val="auto"/>
                <w:lang w:eastAsia="zh-CN"/>
              </w:rPr>
              <m:t>i</m:t>
            </m:r>
            <m:ctrlPr>
              <w:rPr>
                <w:rFonts w:ascii="Cambria Math" w:hAnsi="Cambria Math"/>
                <w:i/>
                <w:color w:val="auto"/>
              </w:rPr>
            </m:ctrlPr>
          </m:sub>
        </m:sSub>
        <m:r>
          <m:rPr/>
          <w:rPr>
            <w:rFonts w:ascii="Cambria Math" w:hAnsi="Cambria Math"/>
            <w:color w:val="auto"/>
            <w:lang w:eastAsia="zh-CN"/>
          </w:rPr>
          <m:t>∙</m:t>
        </m:r>
        <m:sSub>
          <m:sSubPr>
            <m:ctrlPr>
              <w:rPr>
                <w:rFonts w:ascii="Cambria Math" w:hAnsi="Cambria Math"/>
                <w:i/>
                <w:color w:val="auto"/>
              </w:rPr>
            </m:ctrlPr>
          </m:sSubPr>
          <m:e>
            <m:r>
              <m:rPr/>
              <w:rPr>
                <w:rFonts w:ascii="Cambria Math" w:hAnsi="Cambria Math"/>
                <w:color w:val="auto"/>
                <w:lang w:eastAsia="zh-CN"/>
              </w:rPr>
              <m:t>A</m:t>
            </m:r>
            <m:ctrlPr>
              <w:rPr>
                <w:rFonts w:ascii="Cambria Math" w:hAnsi="Cambria Math"/>
                <w:i/>
                <w:color w:val="auto"/>
              </w:rPr>
            </m:ctrlPr>
          </m:e>
          <m:sub>
            <m:r>
              <m:rPr/>
              <w:rPr>
                <w:rFonts w:ascii="Cambria Math" w:hAnsi="Cambria Math"/>
                <w:color w:val="auto"/>
                <w:lang w:eastAsia="zh-CN"/>
              </w:rPr>
              <m:t>i</m:t>
            </m:r>
            <m:ctrlPr>
              <w:rPr>
                <w:rFonts w:ascii="Cambria Math" w:hAnsi="Cambria Math"/>
                <w:i/>
                <w:color w:val="auto"/>
              </w:rPr>
            </m:ctrlPr>
          </m:sub>
        </m:sSub>
      </m:oMath>
      <w:r>
        <w:rPr>
          <w:rFonts w:eastAsiaTheme="minorEastAsia"/>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 xml:space="preserve">                 (A.0.14-3)</w:t>
      </w:r>
    </w:p>
    <w:p>
      <w:pPr>
        <w:autoSpaceDE w:val="0"/>
        <w:autoSpaceDN w:val="0"/>
        <w:adjustRightInd w:val="0"/>
        <w:spacing w:line="360" w:lineRule="auto"/>
        <w:jc w:val="both"/>
        <w:rPr>
          <w:color w:val="auto"/>
          <w:lang w:eastAsia="zh-CN"/>
        </w:rPr>
      </w:pPr>
      <w:r>
        <w:rPr>
          <w:rFonts w:hint="eastAsia" w:eastAsia="宋体"/>
          <w:color w:val="auto"/>
          <w:lang w:eastAsia="zh-CN"/>
        </w:rPr>
        <w:t>式中：</w:t>
      </w:r>
      <w:r>
        <w:rPr>
          <w:i/>
          <w:iCs/>
          <w:color w:val="auto"/>
          <w:lang w:eastAsia="zh-CN"/>
        </w:rPr>
        <w:t>Q</w:t>
      </w:r>
      <w:r>
        <w:rPr>
          <w:i/>
          <w:iCs/>
          <w:color w:val="auto"/>
          <w:vertAlign w:val="subscript"/>
          <w:lang w:eastAsia="zh-CN"/>
        </w:rPr>
        <w:t>i</w:t>
      </w:r>
      <w:r>
        <w:rPr>
          <w:color w:val="auto"/>
          <w:lang w:eastAsia="zh-CN"/>
        </w:rPr>
        <w:t>——</w:t>
      </w:r>
      <w:r>
        <w:rPr>
          <w:rFonts w:hint="eastAsia" w:eastAsia="宋体"/>
          <w:color w:val="auto"/>
          <w:lang w:eastAsia="zh-CN"/>
        </w:rPr>
        <w:t>桩身第</w:t>
      </w:r>
      <w:r>
        <w:rPr>
          <w:rFonts w:eastAsiaTheme="minorEastAsia"/>
          <w:i/>
          <w:iCs/>
          <w:color w:val="auto"/>
          <w:lang w:eastAsia="zh-CN"/>
        </w:rPr>
        <w:t>i</w:t>
      </w:r>
      <w:r>
        <w:rPr>
          <w:rFonts w:hint="eastAsia" w:eastAsia="宋体"/>
          <w:color w:val="auto"/>
          <w:lang w:eastAsia="zh-CN"/>
        </w:rPr>
        <w:t>断面处轴力（kN）</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rFonts w:eastAsia="SymbolMT"/>
          <w:i/>
          <w:iCs/>
          <w:color w:val="auto"/>
        </w:rPr>
        <w:t>ε</w:t>
      </w:r>
      <w:r>
        <w:rPr>
          <w:i/>
          <w:iCs/>
          <w:color w:val="auto"/>
          <w:vertAlign w:val="subscript"/>
          <w:lang w:eastAsia="zh-CN"/>
        </w:rPr>
        <w:t>i</w:t>
      </w:r>
      <w:r>
        <w:rPr>
          <w:color w:val="auto"/>
          <w:lang w:eastAsia="zh-CN"/>
        </w:rPr>
        <w:t>——</w:t>
      </w:r>
      <w:r>
        <w:rPr>
          <w:rFonts w:hint="eastAsia" w:eastAsia="宋体"/>
          <w:color w:val="auto"/>
          <w:lang w:eastAsia="zh-CN"/>
        </w:rPr>
        <w:t>第</w:t>
      </w:r>
      <w:r>
        <w:rPr>
          <w:i/>
          <w:iCs/>
          <w:color w:val="auto"/>
          <w:lang w:eastAsia="zh-CN"/>
        </w:rPr>
        <w:t>i</w:t>
      </w:r>
      <w:r>
        <w:rPr>
          <w:rFonts w:hint="eastAsia" w:eastAsia="宋体"/>
          <w:color w:val="auto"/>
          <w:lang w:eastAsia="zh-CN"/>
        </w:rPr>
        <w:t>断面处应变平均值；</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i/>
          <w:iCs/>
          <w:color w:val="auto"/>
          <w:lang w:eastAsia="zh-CN"/>
        </w:rPr>
        <w:t>E</w:t>
      </w:r>
      <w:r>
        <w:rPr>
          <w:i/>
          <w:iCs/>
          <w:color w:val="auto"/>
          <w:vertAlign w:val="subscript"/>
          <w:lang w:eastAsia="zh-CN"/>
        </w:rPr>
        <w:t>i</w:t>
      </w:r>
      <w:r>
        <w:rPr>
          <w:color w:val="auto"/>
          <w:lang w:eastAsia="zh-CN"/>
        </w:rPr>
        <w:t>——</w:t>
      </w:r>
      <w:r>
        <w:rPr>
          <w:rFonts w:hint="eastAsia" w:eastAsia="宋体"/>
          <w:color w:val="auto"/>
          <w:lang w:eastAsia="zh-CN"/>
        </w:rPr>
        <w:t>第</w:t>
      </w:r>
      <w:r>
        <w:rPr>
          <w:i/>
          <w:iCs/>
          <w:color w:val="auto"/>
          <w:lang w:eastAsia="zh-CN"/>
        </w:rPr>
        <w:t>i</w:t>
      </w:r>
      <w:r>
        <w:rPr>
          <w:rFonts w:hint="eastAsia" w:eastAsia="宋体"/>
          <w:color w:val="auto"/>
          <w:lang w:eastAsia="zh-CN"/>
        </w:rPr>
        <w:t>断面处桩身材料弹性模量（kPa）；当桩身断面、配筋一致时，宜按标定断面处的应力与应变的比值确定；</w:t>
      </w:r>
    </w:p>
    <w:p>
      <w:pPr>
        <w:autoSpaceDE w:val="0"/>
        <w:autoSpaceDN w:val="0"/>
        <w:adjustRightInd w:val="0"/>
        <w:spacing w:line="360" w:lineRule="auto"/>
        <w:ind w:firstLine="720" w:firstLineChars="300"/>
        <w:jc w:val="both"/>
        <w:rPr>
          <w:color w:val="auto"/>
          <w:lang w:eastAsia="zh-CN"/>
        </w:rPr>
      </w:pPr>
      <w:r>
        <w:rPr>
          <w:i/>
          <w:iCs/>
          <w:color w:val="auto"/>
          <w:lang w:eastAsia="zh-CN"/>
        </w:rPr>
        <w:t>A</w:t>
      </w:r>
      <w:r>
        <w:rPr>
          <w:i/>
          <w:iCs/>
          <w:color w:val="auto"/>
          <w:vertAlign w:val="subscript"/>
          <w:lang w:eastAsia="zh-CN"/>
        </w:rPr>
        <w:t>i</w:t>
      </w:r>
      <w:r>
        <w:rPr>
          <w:color w:val="auto"/>
          <w:lang w:eastAsia="zh-CN"/>
        </w:rPr>
        <w:t>——</w:t>
      </w:r>
      <w:r>
        <w:rPr>
          <w:rFonts w:hint="eastAsia" w:eastAsia="宋体"/>
          <w:color w:val="auto"/>
          <w:lang w:eastAsia="zh-CN"/>
        </w:rPr>
        <w:t>第</w:t>
      </w:r>
      <w:r>
        <w:rPr>
          <w:i/>
          <w:iCs/>
          <w:color w:val="auto"/>
          <w:lang w:eastAsia="zh-CN"/>
        </w:rPr>
        <w:t>i</w:t>
      </w:r>
      <w:r>
        <w:rPr>
          <w:rFonts w:hint="eastAsia" w:eastAsia="宋体"/>
          <w:color w:val="auto"/>
          <w:lang w:eastAsia="zh-CN"/>
        </w:rPr>
        <w:t>断面处桩身截面面积（</w:t>
      </w:r>
      <w:r>
        <w:rPr>
          <w:color w:val="auto"/>
          <w:lang w:eastAsia="zh-CN"/>
        </w:rPr>
        <w:t>m</w:t>
      </w:r>
      <w:r>
        <w:rPr>
          <w:color w:val="auto"/>
          <w:vertAlign w:val="superscript"/>
          <w:lang w:eastAsia="zh-CN"/>
        </w:rPr>
        <w:t>2</w:t>
      </w:r>
      <w:r>
        <w:rPr>
          <w:rFonts w:hint="eastAsia" w:eastAsia="宋体"/>
          <w:color w:val="auto"/>
          <w:lang w:eastAsia="zh-CN"/>
        </w:rPr>
        <w:t>）</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480" w:firstLineChars="200"/>
        <w:jc w:val="both"/>
        <w:rPr>
          <w:rFonts w:eastAsia="宋体"/>
          <w:bCs/>
          <w:color w:val="auto"/>
          <w:lang w:eastAsia="zh-CN"/>
        </w:rPr>
      </w:pPr>
      <w:r>
        <w:rPr>
          <w:rFonts w:eastAsia="宋体"/>
          <w:bCs/>
          <w:color w:val="auto"/>
          <w:lang w:eastAsia="zh-CN"/>
        </w:rPr>
        <w:t xml:space="preserve">4 </w:t>
      </w:r>
      <w:r>
        <w:rPr>
          <w:rFonts w:hint="eastAsia" w:eastAsia="宋体"/>
          <w:bCs/>
          <w:color w:val="auto"/>
          <w:lang w:eastAsia="zh-CN"/>
        </w:rPr>
        <w:t xml:space="preserve"> 按每级试验荷载下桩身不同断面处的轴力值制成表格，并绘制轴力分布图。再由桩顶极限荷载下对应的各断面轴力值计算桩侧土的分层极限摩阻力和极限端阻力：</w:t>
      </w:r>
    </w:p>
    <w:p>
      <w:pPr>
        <w:autoSpaceDE w:val="0"/>
        <w:autoSpaceDN w:val="0"/>
        <w:adjustRightInd w:val="0"/>
        <w:spacing w:line="360" w:lineRule="auto"/>
        <w:ind w:firstLine="560" w:firstLineChars="200"/>
        <w:jc w:val="right"/>
        <w:rPr>
          <w:rFonts w:eastAsiaTheme="minorEastAsia"/>
          <w:color w:val="auto"/>
          <w:lang w:eastAsia="zh-CN"/>
        </w:rPr>
      </w:pPr>
      <m:oMath>
        <m:sSub>
          <m:sSubPr>
            <m:ctrlPr>
              <w:rPr>
                <w:rFonts w:ascii="Cambria Math" w:hAnsi="Cambria Math"/>
                <w:i/>
                <w:color w:val="auto"/>
                <w:sz w:val="28"/>
                <w:szCs w:val="28"/>
              </w:rPr>
            </m:ctrlPr>
          </m:sSubPr>
          <m:e>
            <m:r>
              <m:rPr/>
              <w:rPr>
                <w:rFonts w:ascii="Cambria Math" w:hAnsi="Cambria Math"/>
                <w:color w:val="auto"/>
                <w:sz w:val="28"/>
                <w:szCs w:val="28"/>
              </w:rPr>
              <m:t>q</m:t>
            </m:r>
            <m:ctrlPr>
              <w:rPr>
                <w:rFonts w:ascii="Cambria Math" w:hAnsi="Cambria Math"/>
                <w:i/>
                <w:color w:val="auto"/>
                <w:sz w:val="28"/>
                <w:szCs w:val="28"/>
              </w:rPr>
            </m:ctrlPr>
          </m:e>
          <m:sub>
            <m:r>
              <m:rPr/>
              <w:rPr>
                <w:rFonts w:ascii="Cambria Math" w:hAnsi="Cambria Math"/>
                <w:color w:val="auto"/>
                <w:sz w:val="28"/>
                <w:szCs w:val="28"/>
              </w:rPr>
              <m:t>si</m:t>
            </m:r>
            <m:ctrlPr>
              <w:rPr>
                <w:rFonts w:ascii="Cambria Math" w:hAnsi="Cambria Math"/>
                <w:i/>
                <w:color w:val="auto"/>
                <w:sz w:val="28"/>
                <w:szCs w:val="28"/>
              </w:rPr>
            </m:ctrlPr>
          </m:sub>
        </m:sSub>
        <m:r>
          <m:rP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m:rPr/>
                  <w:rPr>
                    <w:rFonts w:ascii="Cambria Math" w:hAnsi="Cambria Math"/>
                    <w:color w:val="auto"/>
                    <w:sz w:val="28"/>
                    <w:szCs w:val="28"/>
                  </w:rPr>
                  <m:t>Q</m:t>
                </m:r>
                <m:ctrlPr>
                  <w:rPr>
                    <w:rFonts w:ascii="Cambria Math" w:hAnsi="Cambria Math"/>
                    <w:i/>
                    <w:color w:val="auto"/>
                    <w:sz w:val="28"/>
                    <w:szCs w:val="28"/>
                  </w:rPr>
                </m:ctrlPr>
              </m:e>
              <m:sub>
                <m:r>
                  <m:rPr/>
                  <w:rPr>
                    <w:rFonts w:ascii="Cambria Math" w:hAnsi="Cambria Math"/>
                    <w:color w:val="auto"/>
                    <w:sz w:val="28"/>
                    <w:szCs w:val="28"/>
                  </w:rPr>
                  <m:t>i</m:t>
                </m:r>
                <m:ctrlPr>
                  <w:rPr>
                    <w:rFonts w:ascii="Cambria Math" w:hAnsi="Cambria Math"/>
                    <w:i/>
                    <w:color w:val="auto"/>
                    <w:sz w:val="28"/>
                    <w:szCs w:val="28"/>
                  </w:rPr>
                </m:ctrlPr>
              </m:sub>
            </m:sSub>
            <m:r>
              <m:rPr/>
              <w:rPr>
                <w:rFonts w:ascii="Cambria Math" w:hAnsi="Cambria Math"/>
                <w:color w:val="auto"/>
                <w:sz w:val="28"/>
                <w:szCs w:val="28"/>
              </w:rPr>
              <m:t>−</m:t>
            </m:r>
            <m:sSub>
              <m:sSubPr>
                <m:ctrlPr>
                  <w:rPr>
                    <w:rFonts w:ascii="Cambria Math" w:hAnsi="Cambria Math"/>
                    <w:i/>
                    <w:color w:val="auto"/>
                    <w:sz w:val="28"/>
                    <w:szCs w:val="28"/>
                  </w:rPr>
                </m:ctrlPr>
              </m:sSubPr>
              <m:e>
                <m:r>
                  <m:rPr/>
                  <w:rPr>
                    <w:rFonts w:ascii="Cambria Math" w:hAnsi="Cambria Math" w:eastAsiaTheme="minorEastAsia"/>
                    <w:color w:val="auto"/>
                    <w:sz w:val="28"/>
                    <w:szCs w:val="28"/>
                    <w:lang w:eastAsia="zh-CN"/>
                  </w:rPr>
                  <m:t>Q</m:t>
                </m:r>
                <m:ctrlPr>
                  <w:rPr>
                    <w:rFonts w:ascii="Cambria Math" w:hAnsi="Cambria Math"/>
                    <w:i/>
                    <w:color w:val="auto"/>
                    <w:sz w:val="28"/>
                    <w:szCs w:val="28"/>
                  </w:rPr>
                </m:ctrlPr>
              </m:e>
              <m:sub>
                <m:r>
                  <m:rPr/>
                  <w:rPr>
                    <w:rFonts w:ascii="Cambria Math" w:hAnsi="Cambria Math"/>
                    <w:color w:val="auto"/>
                    <w:sz w:val="28"/>
                    <w:szCs w:val="28"/>
                  </w:rPr>
                  <m:t>i+1</m:t>
                </m:r>
                <m:ctrlPr>
                  <w:rPr>
                    <w:rFonts w:ascii="Cambria Math" w:hAnsi="Cambria Math"/>
                    <w:i/>
                    <w:color w:val="auto"/>
                    <w:sz w:val="28"/>
                    <w:szCs w:val="28"/>
                  </w:rPr>
                </m:ctrlPr>
              </m:sub>
            </m:sSub>
            <m:ctrlPr>
              <w:rPr>
                <w:rFonts w:ascii="Cambria Math" w:hAnsi="Cambria Math"/>
                <w:i/>
                <w:color w:val="auto"/>
                <w:sz w:val="28"/>
                <w:szCs w:val="28"/>
              </w:rPr>
            </m:ctrlPr>
          </m:num>
          <m:den>
            <m:r>
              <m:rPr/>
              <w:rPr>
                <w:rFonts w:ascii="Cambria Math" w:hAnsi="Cambria Math"/>
                <w:color w:val="auto"/>
                <w:sz w:val="28"/>
                <w:szCs w:val="28"/>
              </w:rPr>
              <m:t>u∙</m:t>
            </m:r>
            <m:sSub>
              <m:sSubPr>
                <m:ctrlPr>
                  <w:rPr>
                    <w:rFonts w:ascii="Cambria Math" w:hAnsi="Cambria Math"/>
                    <w:i/>
                    <w:color w:val="auto"/>
                    <w:sz w:val="28"/>
                    <w:szCs w:val="28"/>
                  </w:rPr>
                </m:ctrlPr>
              </m:sSubPr>
              <m:e>
                <m:r>
                  <m:rPr/>
                  <w:rPr>
                    <w:rFonts w:ascii="Cambria Math" w:hAnsi="Cambria Math"/>
                    <w:color w:val="auto"/>
                    <w:sz w:val="28"/>
                    <w:szCs w:val="28"/>
                  </w:rPr>
                  <m:t>l</m:t>
                </m:r>
                <m:ctrlPr>
                  <w:rPr>
                    <w:rFonts w:ascii="Cambria Math" w:hAnsi="Cambria Math"/>
                    <w:i/>
                    <w:color w:val="auto"/>
                    <w:sz w:val="28"/>
                    <w:szCs w:val="28"/>
                  </w:rPr>
                </m:ctrlPr>
              </m:e>
              <m:sub>
                <m:r>
                  <m:rPr/>
                  <w:rPr>
                    <w:rFonts w:ascii="Cambria Math" w:hAnsi="Cambria Math"/>
                    <w:color w:val="auto"/>
                    <w:sz w:val="28"/>
                    <w:szCs w:val="28"/>
                  </w:rPr>
                  <m:t>i</m:t>
                </m:r>
                <m:ctrlPr>
                  <w:rPr>
                    <w:rFonts w:ascii="Cambria Math" w:hAnsi="Cambria Math"/>
                    <w:i/>
                    <w:color w:val="auto"/>
                    <w:sz w:val="28"/>
                    <w:szCs w:val="28"/>
                  </w:rPr>
                </m:ctrlPr>
              </m:sub>
            </m:sSub>
            <m:ctrlPr>
              <w:rPr>
                <w:rFonts w:ascii="Cambria Math" w:hAnsi="Cambria Math"/>
                <w:i/>
                <w:color w:val="auto"/>
                <w:sz w:val="28"/>
                <w:szCs w:val="28"/>
              </w:rPr>
            </m:ctrlPr>
          </m:den>
        </m:f>
      </m:oMath>
      <w:r>
        <w:rPr>
          <w:rFonts w:eastAsiaTheme="minorEastAsia"/>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 xml:space="preserve">            (A.0.14-4)</w:t>
      </w:r>
    </w:p>
    <w:p>
      <w:pPr>
        <w:autoSpaceDE w:val="0"/>
        <w:autoSpaceDN w:val="0"/>
        <w:adjustRightInd w:val="0"/>
        <w:spacing w:line="360" w:lineRule="auto"/>
        <w:ind w:firstLine="560" w:firstLineChars="200"/>
        <w:jc w:val="right"/>
        <w:rPr>
          <w:rFonts w:eastAsiaTheme="minorEastAsia"/>
          <w:color w:val="auto"/>
          <w:lang w:eastAsia="zh-CN"/>
        </w:rPr>
      </w:pPr>
      <m:oMath>
        <m:sSub>
          <m:sSubPr>
            <m:ctrlPr>
              <w:rPr>
                <w:rFonts w:ascii="Cambria Math" w:hAnsi="Cambria Math"/>
                <w:i/>
                <w:color w:val="auto"/>
                <w:sz w:val="28"/>
                <w:szCs w:val="28"/>
              </w:rPr>
            </m:ctrlPr>
          </m:sSubPr>
          <m:e>
            <m:r>
              <m:rPr/>
              <w:rPr>
                <w:rFonts w:ascii="Cambria Math" w:hAnsi="Cambria Math"/>
                <w:color w:val="auto"/>
                <w:sz w:val="28"/>
                <w:szCs w:val="28"/>
                <w:lang w:eastAsia="zh-CN"/>
              </w:rPr>
              <m:t>q</m:t>
            </m:r>
            <m:ctrlPr>
              <w:rPr>
                <w:rFonts w:ascii="Cambria Math" w:hAnsi="Cambria Math"/>
                <w:i/>
                <w:color w:val="auto"/>
                <w:sz w:val="28"/>
                <w:szCs w:val="28"/>
              </w:rPr>
            </m:ctrlPr>
          </m:e>
          <m:sub>
            <m:r>
              <m:rPr/>
              <w:rPr>
                <w:rFonts w:ascii="Cambria Math" w:hAnsi="Cambria Math"/>
                <w:color w:val="auto"/>
                <w:sz w:val="28"/>
                <w:szCs w:val="28"/>
                <w:lang w:eastAsia="zh-CN"/>
              </w:rPr>
              <m:t>p</m:t>
            </m:r>
            <m:ctrlPr>
              <w:rPr>
                <w:rFonts w:ascii="Cambria Math" w:hAnsi="Cambria Math"/>
                <w:i/>
                <w:color w:val="auto"/>
                <w:sz w:val="28"/>
                <w:szCs w:val="28"/>
              </w:rPr>
            </m:ctrlPr>
          </m:sub>
        </m:sSub>
        <m:r>
          <m:rPr/>
          <w:rPr>
            <w:rFonts w:ascii="Cambria Math" w:hAnsi="Cambria Math"/>
            <w:color w:val="auto"/>
            <w:sz w:val="28"/>
            <w:szCs w:val="28"/>
            <w:lang w:eastAsia="zh-CN"/>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m:rPr/>
                  <w:rPr>
                    <w:rFonts w:ascii="Cambria Math" w:hAnsi="Cambria Math"/>
                    <w:color w:val="auto"/>
                    <w:sz w:val="28"/>
                    <w:szCs w:val="28"/>
                    <w:lang w:eastAsia="zh-CN"/>
                  </w:rPr>
                  <m:t>Q</m:t>
                </m:r>
                <m:ctrlPr>
                  <w:rPr>
                    <w:rFonts w:ascii="Cambria Math" w:hAnsi="Cambria Math"/>
                    <w:i/>
                    <w:color w:val="auto"/>
                    <w:sz w:val="28"/>
                    <w:szCs w:val="28"/>
                  </w:rPr>
                </m:ctrlPr>
              </m:e>
              <m:sub>
                <m:r>
                  <m:rPr/>
                  <w:rPr>
                    <w:rFonts w:ascii="Cambria Math" w:hAnsi="Cambria Math"/>
                    <w:color w:val="auto"/>
                    <w:sz w:val="28"/>
                    <w:szCs w:val="28"/>
                    <w:lang w:eastAsia="zh-CN"/>
                  </w:rPr>
                  <m:t>n</m:t>
                </m:r>
                <m:ctrlPr>
                  <w:rPr>
                    <w:rFonts w:ascii="Cambria Math" w:hAnsi="Cambria Math"/>
                    <w:i/>
                    <w:color w:val="auto"/>
                    <w:sz w:val="28"/>
                    <w:szCs w:val="28"/>
                  </w:rPr>
                </m:ctrlPr>
              </m:sub>
            </m:sSub>
            <m:ctrlPr>
              <w:rPr>
                <w:rFonts w:ascii="Cambria Math" w:hAnsi="Cambria Math"/>
                <w:i/>
                <w:color w:val="auto"/>
                <w:sz w:val="28"/>
                <w:szCs w:val="28"/>
              </w:rPr>
            </m:ctrlPr>
          </m:num>
          <m:den>
            <m:sSub>
              <m:sSubPr>
                <m:ctrlPr>
                  <w:rPr>
                    <w:rFonts w:ascii="Cambria Math" w:hAnsi="Cambria Math"/>
                    <w:i/>
                    <w:color w:val="auto"/>
                    <w:sz w:val="28"/>
                    <w:szCs w:val="28"/>
                  </w:rPr>
                </m:ctrlPr>
              </m:sSubPr>
              <m:e>
                <m:r>
                  <m:rPr/>
                  <w:rPr>
                    <w:rFonts w:ascii="Cambria Math" w:hAnsi="Cambria Math"/>
                    <w:color w:val="auto"/>
                    <w:sz w:val="28"/>
                    <w:szCs w:val="28"/>
                    <w:lang w:eastAsia="zh-CN"/>
                  </w:rPr>
                  <m:t>A</m:t>
                </m:r>
                <m:ctrlPr>
                  <w:rPr>
                    <w:rFonts w:ascii="Cambria Math" w:hAnsi="Cambria Math"/>
                    <w:i/>
                    <w:color w:val="auto"/>
                    <w:sz w:val="28"/>
                    <w:szCs w:val="28"/>
                  </w:rPr>
                </m:ctrlPr>
              </m:e>
              <m:sub>
                <m:r>
                  <m:rPr/>
                  <w:rPr>
                    <w:rFonts w:ascii="Cambria Math" w:hAnsi="Cambria Math" w:eastAsia="宋体"/>
                    <w:color w:val="auto"/>
                    <w:sz w:val="28"/>
                    <w:szCs w:val="28"/>
                    <w:lang w:eastAsia="zh-CN"/>
                  </w:rPr>
                  <m:t>p</m:t>
                </m:r>
                <m:ctrlPr>
                  <w:rPr>
                    <w:rFonts w:ascii="Cambria Math" w:hAnsi="Cambria Math"/>
                    <w:i/>
                    <w:color w:val="auto"/>
                    <w:sz w:val="28"/>
                    <w:szCs w:val="28"/>
                  </w:rPr>
                </m:ctrlPr>
              </m:sub>
            </m:sSub>
            <m:ctrlPr>
              <w:rPr>
                <w:rFonts w:ascii="Cambria Math" w:hAnsi="Cambria Math"/>
                <w:i/>
                <w:color w:val="auto"/>
                <w:sz w:val="28"/>
                <w:szCs w:val="28"/>
              </w:rPr>
            </m:ctrlPr>
          </m:den>
        </m:f>
      </m:oMath>
      <w:r>
        <w:rPr>
          <w:rFonts w:eastAsiaTheme="minorEastAsia"/>
          <w:color w:val="auto"/>
          <w:lang w:eastAsia="zh-CN"/>
        </w:rPr>
        <w:t xml:space="preserve">                                                (A.0.14-5)</w:t>
      </w:r>
    </w:p>
    <w:p>
      <w:pPr>
        <w:autoSpaceDE w:val="0"/>
        <w:autoSpaceDN w:val="0"/>
        <w:adjustRightInd w:val="0"/>
        <w:spacing w:line="360" w:lineRule="auto"/>
        <w:jc w:val="both"/>
        <w:rPr>
          <w:color w:val="auto"/>
          <w:lang w:eastAsia="zh-CN"/>
        </w:rPr>
      </w:pPr>
      <w:r>
        <w:rPr>
          <w:rFonts w:hint="eastAsia"/>
          <w:color w:val="auto"/>
          <w:lang w:eastAsia="zh-CN"/>
        </w:rPr>
        <w:t>式中：</w:t>
      </w:r>
      <w:r>
        <w:rPr>
          <w:color w:val="auto"/>
          <w:lang w:eastAsia="zh-CN"/>
        </w:rPr>
        <w:t xml:space="preserve"> </w:t>
      </w:r>
      <w:r>
        <w:rPr>
          <w:i/>
          <w:iCs/>
          <w:color w:val="auto"/>
          <w:lang w:eastAsia="zh-CN"/>
        </w:rPr>
        <w:t>q</w:t>
      </w:r>
      <w:r>
        <w:rPr>
          <w:i/>
          <w:iCs/>
          <w:color w:val="auto"/>
          <w:vertAlign w:val="subscript"/>
          <w:lang w:eastAsia="zh-CN"/>
        </w:rPr>
        <w:t>si</w:t>
      </w:r>
      <w:r>
        <w:rPr>
          <w:color w:val="auto"/>
          <w:lang w:eastAsia="zh-CN"/>
        </w:rPr>
        <w:t>——</w:t>
      </w:r>
      <w:r>
        <w:rPr>
          <w:rFonts w:hint="eastAsia" w:eastAsia="宋体"/>
          <w:color w:val="auto"/>
          <w:lang w:eastAsia="zh-CN"/>
        </w:rPr>
        <w:t>桩第</w:t>
      </w:r>
      <w:r>
        <w:rPr>
          <w:i/>
          <w:iCs/>
          <w:color w:val="auto"/>
          <w:lang w:eastAsia="zh-CN"/>
        </w:rPr>
        <w:t>i</w:t>
      </w:r>
      <w:r>
        <w:rPr>
          <w:rFonts w:hint="eastAsia" w:eastAsia="宋体"/>
          <w:color w:val="auto"/>
          <w:lang w:eastAsia="zh-CN"/>
        </w:rPr>
        <w:t>断面与</w:t>
      </w:r>
      <w:r>
        <w:rPr>
          <w:i/>
          <w:iCs/>
          <w:color w:val="auto"/>
          <w:lang w:eastAsia="zh-CN"/>
        </w:rPr>
        <w:t>i</w:t>
      </w:r>
      <w:r>
        <w:rPr>
          <w:color w:val="auto"/>
          <w:lang w:eastAsia="zh-CN"/>
        </w:rPr>
        <w:t>+l</w:t>
      </w:r>
      <w:r>
        <w:rPr>
          <w:rFonts w:hint="eastAsia" w:eastAsia="宋体"/>
          <w:color w:val="auto"/>
          <w:lang w:eastAsia="zh-CN"/>
        </w:rPr>
        <w:t>断面间侧摩阻力（kPa）</w:t>
      </w:r>
      <w:r>
        <w:rPr>
          <w:rFonts w:hint="eastAsia"/>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i/>
          <w:iCs/>
          <w:color w:val="auto"/>
          <w:lang w:eastAsia="zh-CN"/>
        </w:rPr>
        <w:t>q</w:t>
      </w:r>
      <w:r>
        <w:rPr>
          <w:i/>
          <w:iCs/>
          <w:color w:val="auto"/>
          <w:vertAlign w:val="subscript"/>
          <w:lang w:eastAsia="zh-CN"/>
        </w:rPr>
        <w:t>p</w:t>
      </w:r>
      <w:r>
        <w:rPr>
          <w:color w:val="auto"/>
          <w:lang w:eastAsia="zh-CN"/>
        </w:rPr>
        <w:t>——</w:t>
      </w:r>
      <w:r>
        <w:rPr>
          <w:rFonts w:hint="eastAsia" w:eastAsia="宋体"/>
          <w:color w:val="auto"/>
          <w:lang w:eastAsia="zh-CN"/>
        </w:rPr>
        <w:t>桩的端阻力，（kPa）</w:t>
      </w:r>
      <w:r>
        <w:rPr>
          <w:color w:val="auto"/>
          <w:lang w:eastAsia="zh-CN"/>
        </w:rPr>
        <w:t>；</w:t>
      </w:r>
    </w:p>
    <w:p>
      <w:pPr>
        <w:autoSpaceDE w:val="0"/>
        <w:autoSpaceDN w:val="0"/>
        <w:adjustRightInd w:val="0"/>
        <w:spacing w:line="360" w:lineRule="auto"/>
        <w:ind w:firstLine="480" w:firstLineChars="200"/>
        <w:jc w:val="both"/>
        <w:rPr>
          <w:i/>
          <w:iCs/>
          <w:color w:val="auto"/>
          <w:lang w:eastAsia="zh-CN"/>
        </w:rPr>
      </w:pPr>
      <w:r>
        <w:rPr>
          <w:color w:val="auto"/>
          <w:lang w:eastAsia="zh-CN"/>
        </w:rPr>
        <w:t xml:space="preserve">  </w:t>
      </w:r>
      <w:r>
        <w:rPr>
          <w:rFonts w:hint="eastAsia"/>
          <w:color w:val="auto"/>
          <w:lang w:eastAsia="zh-CN"/>
        </w:rPr>
        <w:t xml:space="preserve"> </w:t>
      </w:r>
      <w:r>
        <w:rPr>
          <w:color w:val="auto"/>
          <w:lang w:eastAsia="zh-CN"/>
        </w:rPr>
        <w:t xml:space="preserve"> </w:t>
      </w:r>
      <w:r>
        <w:rPr>
          <w:i/>
          <w:iCs/>
          <w:color w:val="auto"/>
          <w:lang w:eastAsia="zh-CN"/>
        </w:rPr>
        <w:t>i</w:t>
      </w:r>
      <w:r>
        <w:rPr>
          <w:color w:val="auto"/>
          <w:lang w:eastAsia="zh-CN"/>
        </w:rPr>
        <w:t>——</w:t>
      </w:r>
      <w:r>
        <w:rPr>
          <w:rFonts w:hint="eastAsia" w:ascii="宋体" w:hAnsi="宋体" w:eastAsia="宋体" w:cs="宋体"/>
          <w:color w:val="auto"/>
          <w:lang w:eastAsia="zh-CN"/>
        </w:rPr>
        <w:t>桩检测断面顺序号，</w:t>
      </w:r>
      <w:r>
        <w:rPr>
          <w:color w:val="auto"/>
          <w:lang w:eastAsia="zh-CN"/>
        </w:rPr>
        <w:t>i=1</w:t>
      </w:r>
      <w:r>
        <w:rPr>
          <w:rFonts w:hint="eastAsia" w:ascii="宋体" w:hAnsi="宋体" w:eastAsia="宋体" w:cs="宋体"/>
          <w:color w:val="auto"/>
          <w:lang w:eastAsia="zh-CN"/>
        </w:rPr>
        <w:t>，</w:t>
      </w:r>
      <w:r>
        <w:rPr>
          <w:color w:val="auto"/>
          <w:lang w:eastAsia="zh-CN"/>
        </w:rPr>
        <w:t>2</w:t>
      </w:r>
      <w:r>
        <w:rPr>
          <w:rFonts w:hint="eastAsia" w:ascii="宋体" w:hAnsi="宋体" w:eastAsia="宋体" w:cs="宋体"/>
          <w:color w:val="auto"/>
          <w:lang w:eastAsia="zh-CN"/>
        </w:rPr>
        <w:t>，</w:t>
      </w:r>
      <w:r>
        <w:rPr>
          <w:rFonts w:hint="eastAsia"/>
          <w:color w:val="auto"/>
          <w:lang w:eastAsia="zh-CN"/>
        </w:rPr>
        <w:t>……</w:t>
      </w:r>
      <w:r>
        <w:rPr>
          <w:rFonts w:hint="eastAsia" w:ascii="宋体" w:hAnsi="宋体" w:eastAsia="宋体" w:cs="宋体"/>
          <w:color w:val="auto"/>
          <w:lang w:eastAsia="zh-CN"/>
        </w:rPr>
        <w:t>，</w:t>
      </w:r>
      <w:r>
        <w:rPr>
          <w:color w:val="auto"/>
          <w:lang w:eastAsia="zh-CN"/>
        </w:rPr>
        <w:t>n</w:t>
      </w:r>
      <w:r>
        <w:rPr>
          <w:rFonts w:hint="eastAsia" w:ascii="宋体" w:hAnsi="宋体" w:eastAsia="宋体" w:cs="宋体"/>
          <w:color w:val="auto"/>
          <w:lang w:eastAsia="zh-CN"/>
        </w:rPr>
        <w:t>，并自桩顶以下从小到大排列；</w:t>
      </w:r>
    </w:p>
    <w:p>
      <w:pPr>
        <w:autoSpaceDE w:val="0"/>
        <w:autoSpaceDN w:val="0"/>
        <w:adjustRightInd w:val="0"/>
        <w:spacing w:line="360" w:lineRule="auto"/>
        <w:ind w:firstLine="480" w:firstLineChars="200"/>
        <w:jc w:val="both"/>
        <w:rPr>
          <w:color w:val="auto"/>
          <w:lang w:eastAsia="zh-CN"/>
        </w:rPr>
      </w:pPr>
      <w:r>
        <w:rPr>
          <w:color w:val="auto"/>
          <w:lang w:eastAsia="zh-CN"/>
        </w:rPr>
        <w:t xml:space="preserve">  </w:t>
      </w:r>
      <w:r>
        <w:rPr>
          <w:rFonts w:hint="eastAsia"/>
          <w:color w:val="auto"/>
          <w:lang w:eastAsia="zh-CN"/>
        </w:rPr>
        <w:t xml:space="preserve"> </w:t>
      </w:r>
      <w:r>
        <w:rPr>
          <w:color w:val="auto"/>
          <w:lang w:eastAsia="zh-CN"/>
        </w:rPr>
        <w:t xml:space="preserve"> </w:t>
      </w:r>
      <w:r>
        <w:rPr>
          <w:i/>
          <w:iCs/>
          <w:color w:val="auto"/>
          <w:lang w:eastAsia="zh-CN"/>
        </w:rPr>
        <w:t>u</w:t>
      </w:r>
      <w:r>
        <w:rPr>
          <w:color w:val="auto"/>
          <w:lang w:eastAsia="zh-CN"/>
        </w:rPr>
        <w:t>——</w:t>
      </w:r>
      <w:r>
        <w:rPr>
          <w:rFonts w:hint="eastAsia" w:eastAsia="宋体"/>
          <w:color w:val="auto"/>
          <w:lang w:eastAsia="zh-CN"/>
        </w:rPr>
        <w:t>桩身周长（m）</w:t>
      </w:r>
      <w:r>
        <w:rPr>
          <w:rFonts w:eastAsia="宋体"/>
          <w:color w:val="auto"/>
          <w:lang w:eastAsia="zh-CN"/>
        </w:rPr>
        <w:t>；</w:t>
      </w:r>
    </w:p>
    <w:p>
      <w:pPr>
        <w:autoSpaceDE w:val="0"/>
        <w:autoSpaceDN w:val="0"/>
        <w:adjustRightInd w:val="0"/>
        <w:spacing w:line="360" w:lineRule="auto"/>
        <w:ind w:firstLine="720" w:firstLineChars="300"/>
        <w:jc w:val="both"/>
        <w:rPr>
          <w:color w:val="auto"/>
          <w:lang w:eastAsia="zh-CN"/>
        </w:rPr>
      </w:pPr>
      <w:r>
        <w:rPr>
          <w:i/>
          <w:iCs/>
          <w:color w:val="auto"/>
          <w:lang w:eastAsia="zh-CN"/>
        </w:rPr>
        <w:t>l</w:t>
      </w:r>
      <w:r>
        <w:rPr>
          <w:i/>
          <w:iCs/>
          <w:color w:val="auto"/>
          <w:vertAlign w:val="subscript"/>
          <w:lang w:eastAsia="zh-CN"/>
        </w:rPr>
        <w:t>i</w:t>
      </w:r>
      <w:r>
        <w:rPr>
          <w:color w:val="auto"/>
          <w:lang w:eastAsia="zh-CN"/>
        </w:rPr>
        <w:t>——</w:t>
      </w:r>
      <w:r>
        <w:rPr>
          <w:rFonts w:hint="eastAsia" w:eastAsia="宋体"/>
          <w:color w:val="auto"/>
          <w:lang w:eastAsia="zh-CN"/>
        </w:rPr>
        <w:t>第</w:t>
      </w:r>
      <w:r>
        <w:rPr>
          <w:i/>
          <w:iCs/>
          <w:color w:val="auto"/>
          <w:lang w:eastAsia="zh-CN"/>
        </w:rPr>
        <w:t>i</w:t>
      </w:r>
      <w:r>
        <w:rPr>
          <w:rFonts w:hint="eastAsia" w:eastAsia="宋体"/>
          <w:color w:val="auto"/>
          <w:lang w:eastAsia="zh-CN"/>
        </w:rPr>
        <w:t>断面与第</w:t>
      </w:r>
      <w:r>
        <w:rPr>
          <w:i/>
          <w:iCs/>
          <w:color w:val="auto"/>
          <w:lang w:eastAsia="zh-CN"/>
        </w:rPr>
        <w:t>i</w:t>
      </w:r>
      <w:r>
        <w:rPr>
          <w:color w:val="auto"/>
          <w:lang w:eastAsia="zh-CN"/>
        </w:rPr>
        <w:t>+l</w:t>
      </w:r>
      <w:r>
        <w:rPr>
          <w:rFonts w:hint="eastAsia" w:eastAsia="宋体"/>
          <w:color w:val="auto"/>
          <w:lang w:eastAsia="zh-CN"/>
        </w:rPr>
        <w:t>断面之间的桩长（m）</w:t>
      </w:r>
      <w:r>
        <w:rPr>
          <w:rFonts w:eastAsia="宋体"/>
          <w:color w:val="auto"/>
          <w:lang w:eastAsia="zh-CN"/>
        </w:rPr>
        <w:t>；</w:t>
      </w:r>
    </w:p>
    <w:p>
      <w:pPr>
        <w:autoSpaceDE w:val="0"/>
        <w:autoSpaceDN w:val="0"/>
        <w:adjustRightInd w:val="0"/>
        <w:spacing w:line="360" w:lineRule="auto"/>
        <w:ind w:firstLine="720" w:firstLineChars="300"/>
        <w:jc w:val="both"/>
        <w:rPr>
          <w:color w:val="auto"/>
          <w:lang w:eastAsia="zh-CN"/>
        </w:rPr>
      </w:pPr>
      <w:r>
        <w:rPr>
          <w:i/>
          <w:iCs/>
          <w:color w:val="auto"/>
          <w:lang w:eastAsia="zh-CN"/>
        </w:rPr>
        <w:t>Q</w:t>
      </w:r>
      <w:r>
        <w:rPr>
          <w:i/>
          <w:iCs/>
          <w:color w:val="auto"/>
          <w:sz w:val="14"/>
          <w:szCs w:val="14"/>
          <w:lang w:eastAsia="zh-CN"/>
        </w:rPr>
        <w:t>n</w:t>
      </w:r>
      <w:r>
        <w:rPr>
          <w:color w:val="auto"/>
          <w:lang w:eastAsia="zh-CN"/>
        </w:rPr>
        <w:t>——</w:t>
      </w:r>
      <w:r>
        <w:rPr>
          <w:rFonts w:hint="eastAsia" w:eastAsia="宋体"/>
          <w:color w:val="auto"/>
          <w:lang w:eastAsia="zh-CN"/>
        </w:rPr>
        <w:t>桩端的轴力（kN）</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i/>
          <w:iCs/>
          <w:color w:val="auto"/>
          <w:lang w:eastAsia="zh-CN"/>
        </w:rPr>
        <w:t>A</w:t>
      </w:r>
      <w:r>
        <w:rPr>
          <w:rFonts w:hint="eastAsia"/>
          <w:color w:val="auto"/>
          <w:vertAlign w:val="subscript"/>
          <w:lang w:eastAsia="zh-CN"/>
        </w:rPr>
        <w:t>p</w:t>
      </w:r>
      <w:r>
        <w:rPr>
          <w:color w:val="auto"/>
          <w:lang w:eastAsia="zh-CN"/>
        </w:rPr>
        <w:t>——</w:t>
      </w:r>
      <w:r>
        <w:rPr>
          <w:rFonts w:hint="eastAsia" w:eastAsia="宋体"/>
          <w:color w:val="auto"/>
          <w:lang w:eastAsia="zh-CN"/>
        </w:rPr>
        <w:t>桩端面积（</w:t>
      </w:r>
      <w:r>
        <w:rPr>
          <w:rFonts w:eastAsiaTheme="minorEastAsia"/>
          <w:color w:val="auto"/>
          <w:lang w:eastAsia="zh-CN"/>
        </w:rPr>
        <w:t>m</w:t>
      </w:r>
      <w:r>
        <w:rPr>
          <w:rFonts w:eastAsiaTheme="minorEastAsia"/>
          <w:color w:val="auto"/>
          <w:vertAlign w:val="superscript"/>
          <w:lang w:eastAsia="zh-CN"/>
        </w:rPr>
        <w:t>2</w:t>
      </w:r>
      <w:r>
        <w:rPr>
          <w:rFonts w:hint="eastAsia" w:eastAsia="宋体"/>
          <w:color w:val="auto"/>
          <w:lang w:eastAsia="zh-CN"/>
        </w:rPr>
        <w:t>）</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480" w:firstLineChars="200"/>
        <w:jc w:val="both"/>
        <w:rPr>
          <w:color w:val="auto"/>
          <w:lang w:eastAsia="zh-CN"/>
        </w:rPr>
      </w:pPr>
      <w:bookmarkStart w:id="289" w:name="_Toc23384"/>
      <w:bookmarkStart w:id="290" w:name="_Toc5140"/>
      <w:bookmarkStart w:id="291" w:name="_Toc3019"/>
      <w:bookmarkStart w:id="292" w:name="_Toc9352"/>
      <w:bookmarkStart w:id="293" w:name="_Toc29688"/>
      <w:bookmarkStart w:id="294" w:name="_Toc27726"/>
      <w:bookmarkStart w:id="295" w:name="_Toc11779"/>
      <w:r>
        <w:rPr>
          <w:color w:val="auto"/>
          <w:lang w:eastAsia="zh-CN"/>
        </w:rPr>
        <w:t xml:space="preserve">5  </w:t>
      </w:r>
      <w:r>
        <w:rPr>
          <w:rFonts w:hint="eastAsia"/>
          <w:color w:val="auto"/>
          <w:lang w:eastAsia="zh-CN"/>
        </w:rPr>
        <w:t>桩身第</w:t>
      </w:r>
      <w:r>
        <w:rPr>
          <w:i/>
          <w:iCs/>
          <w:color w:val="auto"/>
          <w:lang w:eastAsia="zh-CN"/>
        </w:rPr>
        <w:t>i</w:t>
      </w:r>
      <w:r>
        <w:rPr>
          <w:rFonts w:hint="eastAsia"/>
          <w:color w:val="auto"/>
          <w:lang w:eastAsia="zh-CN"/>
        </w:rPr>
        <w:t>断面处的钢筋应力可按下式计算：</w:t>
      </w:r>
      <w:bookmarkEnd w:id="289"/>
      <w:bookmarkEnd w:id="290"/>
      <w:bookmarkEnd w:id="291"/>
      <w:bookmarkEnd w:id="292"/>
      <w:bookmarkEnd w:id="293"/>
      <w:bookmarkEnd w:id="294"/>
      <w:bookmarkEnd w:id="295"/>
    </w:p>
    <w:p>
      <w:pPr>
        <w:autoSpaceDE w:val="0"/>
        <w:autoSpaceDN w:val="0"/>
        <w:adjustRightInd w:val="0"/>
        <w:spacing w:line="360" w:lineRule="auto"/>
        <w:ind w:firstLine="480" w:firstLineChars="200"/>
        <w:jc w:val="right"/>
        <w:rPr>
          <w:rFonts w:eastAsiaTheme="minorEastAsia"/>
          <w:color w:val="auto"/>
          <w:lang w:eastAsia="zh-CN"/>
        </w:rPr>
      </w:pPr>
      <m:oMath>
        <m:sSub>
          <m:sSubPr>
            <m:ctrlPr>
              <w:rPr>
                <w:rFonts w:ascii="Cambria Math" w:hAnsi="Cambria Math"/>
                <w:i/>
                <w:color w:val="auto"/>
              </w:rPr>
            </m:ctrlPr>
          </m:sSubPr>
          <m:e>
            <m:r>
              <m:rPr/>
              <w:rPr>
                <w:rFonts w:ascii="Cambria Math" w:hAnsi="Cambria Math"/>
                <w:color w:val="auto"/>
                <w:lang w:eastAsia="zh-CN"/>
              </w:rPr>
              <m:t>σ</m:t>
            </m:r>
            <m:ctrlPr>
              <w:rPr>
                <w:rFonts w:ascii="Cambria Math" w:hAnsi="Cambria Math"/>
                <w:i/>
                <w:color w:val="auto"/>
              </w:rPr>
            </m:ctrlPr>
          </m:e>
          <m:sub>
            <m:r>
              <m:rPr/>
              <w:rPr>
                <w:rFonts w:ascii="Cambria Math" w:hAnsi="Cambria Math"/>
                <w:color w:val="auto"/>
                <w:lang w:eastAsia="zh-CN"/>
              </w:rPr>
              <m:t>si</m:t>
            </m:r>
            <m:ctrlPr>
              <w:rPr>
                <w:rFonts w:ascii="Cambria Math" w:hAnsi="Cambria Math"/>
                <w:i/>
                <w:color w:val="auto"/>
              </w:rPr>
            </m:ctrlPr>
          </m:sub>
        </m:sSub>
        <m:r>
          <m:rPr/>
          <w:rPr>
            <w:rFonts w:ascii="Cambria Math" w:hAnsi="Cambria Math"/>
            <w:color w:val="auto"/>
            <w:lang w:eastAsia="zh-CN"/>
          </w:rPr>
          <m:t>=</m:t>
        </m:r>
        <m:sSub>
          <m:sSubPr>
            <m:ctrlPr>
              <w:rPr>
                <w:rFonts w:ascii="Cambria Math" w:hAnsi="Cambria Math"/>
                <w:i/>
                <w:color w:val="auto"/>
              </w:rPr>
            </m:ctrlPr>
          </m:sSubPr>
          <m:e>
            <m:r>
              <m:rPr/>
              <w:rPr>
                <w:rFonts w:ascii="Cambria Math" w:hAnsi="Cambria Math"/>
                <w:color w:val="auto"/>
                <w:lang w:eastAsia="zh-CN"/>
              </w:rPr>
              <m:t>E</m:t>
            </m:r>
            <m:ctrlPr>
              <w:rPr>
                <w:rFonts w:ascii="Cambria Math" w:hAnsi="Cambria Math"/>
                <w:i/>
                <w:color w:val="auto"/>
              </w:rPr>
            </m:ctrlPr>
          </m:e>
          <m:sub>
            <m:r>
              <m:rPr/>
              <w:rPr>
                <w:rFonts w:ascii="Cambria Math" w:hAnsi="Cambria Math"/>
                <w:color w:val="auto"/>
                <w:lang w:eastAsia="zh-CN"/>
              </w:rPr>
              <m:t>s</m:t>
            </m:r>
            <m:ctrlPr>
              <w:rPr>
                <w:rFonts w:ascii="Cambria Math" w:hAnsi="Cambria Math"/>
                <w:i/>
                <w:color w:val="auto"/>
              </w:rPr>
            </m:ctrlPr>
          </m:sub>
        </m:sSub>
        <m:r>
          <m:rPr/>
          <w:rPr>
            <w:rFonts w:ascii="Cambria Math" w:hAnsi="Cambria Math"/>
            <w:color w:val="auto"/>
            <w:lang w:eastAsia="zh-CN"/>
          </w:rPr>
          <m:t>∙</m:t>
        </m:r>
        <m:sSub>
          <m:sSubPr>
            <m:ctrlPr>
              <w:rPr>
                <w:rFonts w:ascii="Cambria Math" w:hAnsi="Cambria Math"/>
                <w:i/>
                <w:color w:val="auto"/>
              </w:rPr>
            </m:ctrlPr>
          </m:sSubPr>
          <m:e>
            <m:r>
              <m:rPr/>
              <w:rPr>
                <w:rFonts w:ascii="Cambria Math" w:hAnsi="Cambria Math"/>
                <w:color w:val="auto"/>
                <w:lang w:eastAsia="zh-CN"/>
              </w:rPr>
              <m:t>ε</m:t>
            </m:r>
            <m:ctrlPr>
              <w:rPr>
                <w:rFonts w:ascii="Cambria Math" w:hAnsi="Cambria Math"/>
                <w:i/>
                <w:color w:val="auto"/>
              </w:rPr>
            </m:ctrlPr>
          </m:e>
          <m:sub>
            <m:r>
              <m:rPr/>
              <w:rPr>
                <w:rFonts w:ascii="Cambria Math" w:hAnsi="Cambria Math"/>
                <w:color w:val="auto"/>
                <w:lang w:eastAsia="zh-CN"/>
              </w:rPr>
              <m:t>si</m:t>
            </m:r>
            <m:ctrlPr>
              <w:rPr>
                <w:rFonts w:ascii="Cambria Math" w:hAnsi="Cambria Math"/>
                <w:i/>
                <w:color w:val="auto"/>
              </w:rPr>
            </m:ctrlPr>
          </m:sub>
        </m:sSub>
      </m:oMath>
      <w:r>
        <w:rPr>
          <w:rFonts w:eastAsiaTheme="minorEastAsia"/>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 xml:space="preserve">                                      (A.0.14-6)</w:t>
      </w:r>
    </w:p>
    <w:p>
      <w:pPr>
        <w:autoSpaceDE w:val="0"/>
        <w:autoSpaceDN w:val="0"/>
        <w:adjustRightInd w:val="0"/>
        <w:spacing w:line="360" w:lineRule="auto"/>
        <w:jc w:val="both"/>
        <w:rPr>
          <w:color w:val="auto"/>
          <w:lang w:eastAsia="zh-CN"/>
        </w:rPr>
      </w:pPr>
      <w:r>
        <w:rPr>
          <w:rFonts w:hint="eastAsia" w:eastAsia="宋体"/>
          <w:color w:val="auto"/>
          <w:lang w:eastAsia="zh-CN"/>
        </w:rPr>
        <w:t>式中：</w:t>
      </w:r>
      <w:r>
        <w:rPr>
          <w:rFonts w:eastAsia="SymbolMT"/>
          <w:i/>
          <w:iCs/>
          <w:color w:val="auto"/>
        </w:rPr>
        <w:t>σ</w:t>
      </w:r>
      <w:r>
        <w:rPr>
          <w:rFonts w:eastAsiaTheme="minorEastAsia"/>
          <w:i/>
          <w:iCs/>
          <w:color w:val="auto"/>
          <w:vertAlign w:val="subscript"/>
          <w:lang w:eastAsia="zh-CN"/>
        </w:rPr>
        <w:t>si</w:t>
      </w:r>
      <w:r>
        <w:rPr>
          <w:color w:val="auto"/>
          <w:lang w:eastAsia="zh-CN"/>
        </w:rPr>
        <w:t>——</w:t>
      </w:r>
      <w:r>
        <w:rPr>
          <w:rFonts w:hint="eastAsia" w:eastAsia="宋体"/>
          <w:color w:val="auto"/>
          <w:lang w:eastAsia="zh-CN"/>
        </w:rPr>
        <w:t>桩身第</w:t>
      </w:r>
      <w:r>
        <w:rPr>
          <w:i/>
          <w:iCs/>
          <w:color w:val="auto"/>
          <w:lang w:eastAsia="zh-CN"/>
        </w:rPr>
        <w:t>i</w:t>
      </w:r>
      <w:r>
        <w:rPr>
          <w:rFonts w:hint="eastAsia" w:eastAsia="宋体"/>
          <w:color w:val="auto"/>
          <w:lang w:eastAsia="zh-CN"/>
        </w:rPr>
        <w:t>断面处的钢筋应力（</w:t>
      </w:r>
      <w:r>
        <w:rPr>
          <w:color w:val="auto"/>
          <w:lang w:eastAsia="zh-CN"/>
        </w:rPr>
        <w:t>kPa</w:t>
      </w:r>
      <w:r>
        <w:rPr>
          <w:rFonts w:hint="eastAsia" w:eastAsia="宋体"/>
          <w:color w:val="auto"/>
          <w:lang w:eastAsia="zh-CN"/>
        </w:rPr>
        <w:t>）</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i/>
          <w:iCs/>
          <w:color w:val="auto"/>
          <w:lang w:eastAsia="zh-CN"/>
        </w:rPr>
        <w:t>E</w:t>
      </w:r>
      <w:r>
        <w:rPr>
          <w:i/>
          <w:iCs/>
          <w:color w:val="auto"/>
          <w:vertAlign w:val="subscript"/>
          <w:lang w:eastAsia="zh-CN"/>
        </w:rPr>
        <w:t>s</w:t>
      </w:r>
      <w:r>
        <w:rPr>
          <w:color w:val="auto"/>
          <w:lang w:eastAsia="zh-CN"/>
        </w:rPr>
        <w:t>——</w:t>
      </w:r>
      <w:r>
        <w:rPr>
          <w:rFonts w:hint="eastAsia" w:eastAsia="宋体"/>
          <w:color w:val="auto"/>
          <w:lang w:eastAsia="zh-CN"/>
        </w:rPr>
        <w:t>钢筋弹性模量（kPa）</w:t>
      </w:r>
      <w:r>
        <w:rPr>
          <w:rFonts w:eastAsia="宋体"/>
          <w:color w:val="auto"/>
          <w:lang w:eastAsia="zh-CN"/>
        </w:rPr>
        <w:t>；</w:t>
      </w:r>
      <w:r>
        <w:rPr>
          <w:color w:val="auto"/>
          <w:lang w:eastAsia="zh-CN"/>
        </w:rPr>
        <w:t xml:space="preserve"> </w:t>
      </w:r>
    </w:p>
    <w:p>
      <w:pPr>
        <w:autoSpaceDE w:val="0"/>
        <w:autoSpaceDN w:val="0"/>
        <w:adjustRightInd w:val="0"/>
        <w:spacing w:line="360" w:lineRule="auto"/>
        <w:ind w:firstLine="720" w:firstLineChars="300"/>
        <w:jc w:val="both"/>
        <w:rPr>
          <w:color w:val="auto"/>
          <w:lang w:eastAsia="zh-CN"/>
        </w:rPr>
      </w:pPr>
      <w:r>
        <w:rPr>
          <w:rFonts w:eastAsia="SymbolMT"/>
          <w:i/>
          <w:iCs/>
          <w:color w:val="auto"/>
        </w:rPr>
        <w:t>ε</w:t>
      </w:r>
      <w:r>
        <w:rPr>
          <w:i/>
          <w:iCs/>
          <w:color w:val="auto"/>
          <w:vertAlign w:val="subscript"/>
          <w:lang w:eastAsia="zh-CN"/>
        </w:rPr>
        <w:t>si</w:t>
      </w:r>
      <w:r>
        <w:rPr>
          <w:color w:val="auto"/>
          <w:lang w:eastAsia="zh-CN"/>
        </w:rPr>
        <w:t>——</w:t>
      </w:r>
      <w:r>
        <w:rPr>
          <w:rFonts w:hint="eastAsia" w:eastAsia="宋体"/>
          <w:color w:val="auto"/>
          <w:lang w:eastAsia="zh-CN"/>
        </w:rPr>
        <w:t>桩身第</w:t>
      </w:r>
      <w:r>
        <w:rPr>
          <w:i/>
          <w:iCs/>
          <w:color w:val="auto"/>
          <w:lang w:eastAsia="zh-CN"/>
        </w:rPr>
        <w:t>i</w:t>
      </w:r>
      <w:r>
        <w:rPr>
          <w:rFonts w:hint="eastAsia" w:eastAsia="宋体"/>
          <w:color w:val="auto"/>
          <w:lang w:eastAsia="zh-CN"/>
        </w:rPr>
        <w:t>断面处的钢筋应变。</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A.0.15 </w:t>
      </w:r>
      <w:r>
        <w:rPr>
          <w:rFonts w:eastAsia="宋体"/>
          <w:color w:val="auto"/>
          <w:lang w:eastAsia="zh-CN"/>
        </w:rPr>
        <w:t xml:space="preserve"> 沉降杆宜采用内外管形式：外管固定在桩身，内管下端固定在需测试断面，顶端高出外管</w:t>
      </w:r>
      <w:r>
        <w:rPr>
          <w:color w:val="auto"/>
          <w:lang w:eastAsia="zh-CN"/>
        </w:rPr>
        <w:t>100</w:t>
      </w:r>
      <w:r>
        <w:rPr>
          <w:rFonts w:hint="eastAsia" w:eastAsia="宋体"/>
          <w:color w:val="auto"/>
          <w:lang w:eastAsia="zh-CN"/>
        </w:rPr>
        <w:t>～</w:t>
      </w:r>
      <w:r>
        <w:rPr>
          <w:color w:val="auto"/>
          <w:lang w:eastAsia="zh-CN"/>
        </w:rPr>
        <w:t>200 mm</w:t>
      </w:r>
      <w:r>
        <w:rPr>
          <w:rFonts w:hint="eastAsia" w:eastAsia="宋体"/>
          <w:color w:val="auto"/>
          <w:lang w:eastAsia="zh-CN"/>
        </w:rPr>
        <w:t>，并能与固定断面同步位移。</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A.0.16</w:t>
      </w:r>
      <w:r>
        <w:rPr>
          <w:color w:val="auto"/>
          <w:lang w:eastAsia="zh-CN"/>
        </w:rPr>
        <w:t xml:space="preserve">  </w:t>
      </w:r>
      <w:r>
        <w:rPr>
          <w:rFonts w:hint="eastAsia" w:eastAsia="宋体"/>
          <w:color w:val="auto"/>
          <w:lang w:eastAsia="zh-CN"/>
        </w:rPr>
        <w:t>沉降杆应具有一定的刚度；沉降杆外径与外管内径之差不宜小于</w:t>
      </w:r>
      <w:r>
        <w:rPr>
          <w:color w:val="auto"/>
          <w:lang w:eastAsia="zh-CN"/>
        </w:rPr>
        <w:t>10mm</w:t>
      </w:r>
      <w:r>
        <w:rPr>
          <w:rFonts w:hint="eastAsia" w:eastAsia="宋体"/>
          <w:color w:val="auto"/>
          <w:lang w:eastAsia="zh-CN"/>
        </w:rPr>
        <w:t>，沉降杆接头处应光滑。</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A.0.17 </w:t>
      </w:r>
      <w:r>
        <w:rPr>
          <w:rFonts w:eastAsia="宋体"/>
          <w:color w:val="auto"/>
          <w:lang w:eastAsia="zh-CN"/>
        </w:rPr>
        <w:t xml:space="preserve"> 测量沉降杆位移的检测仪器应符合本规范第</w:t>
      </w:r>
      <w:r>
        <w:rPr>
          <w:color w:val="auto"/>
          <w:lang w:eastAsia="zh-CN"/>
        </w:rPr>
        <w:t xml:space="preserve">4.2.4 </w:t>
      </w:r>
      <w:r>
        <w:rPr>
          <w:rFonts w:hint="eastAsia" w:eastAsia="宋体"/>
          <w:color w:val="auto"/>
          <w:lang w:eastAsia="zh-CN"/>
        </w:rPr>
        <w:t>条的技术要求。数据的测读应与桩顶位移测量同步。</w:t>
      </w:r>
      <w:r>
        <w:rPr>
          <w:color w:val="auto"/>
          <w:lang w:eastAsia="zh-CN"/>
        </w:rPr>
        <w:t xml:space="preserve"> </w:t>
      </w:r>
    </w:p>
    <w:p>
      <w:pPr>
        <w:autoSpaceDE w:val="0"/>
        <w:autoSpaceDN w:val="0"/>
        <w:adjustRightInd w:val="0"/>
        <w:spacing w:line="360" w:lineRule="auto"/>
        <w:jc w:val="both"/>
        <w:rPr>
          <w:i/>
          <w:iCs/>
          <w:color w:val="auto"/>
          <w:lang w:eastAsia="zh-CN"/>
        </w:rPr>
      </w:pPr>
      <w:r>
        <w:rPr>
          <w:b/>
          <w:bCs/>
          <w:color w:val="auto"/>
          <w:lang w:eastAsia="zh-CN"/>
        </w:rPr>
        <w:t xml:space="preserve">A.0.18 </w:t>
      </w:r>
      <w:r>
        <w:rPr>
          <w:rFonts w:eastAsia="宋体"/>
          <w:color w:val="auto"/>
          <w:lang w:eastAsia="zh-CN"/>
        </w:rPr>
        <w:t xml:space="preserve"> 当沉降杆底端固定断面处桩身埋设有内力测试传感器时，可得到该断面处桩身轴力</w:t>
      </w:r>
      <w:r>
        <w:rPr>
          <w:i/>
          <w:iCs/>
          <w:color w:val="auto"/>
          <w:lang w:eastAsia="zh-CN"/>
        </w:rPr>
        <w:t>Q</w:t>
      </w:r>
      <w:r>
        <w:rPr>
          <w:i/>
          <w:iCs/>
          <w:color w:val="auto"/>
          <w:vertAlign w:val="subscript"/>
          <w:lang w:eastAsia="zh-CN"/>
        </w:rPr>
        <w:t>i</w:t>
      </w:r>
      <w:r>
        <w:rPr>
          <w:rFonts w:hint="eastAsia" w:eastAsia="宋体"/>
          <w:color w:val="auto"/>
          <w:lang w:eastAsia="zh-CN"/>
        </w:rPr>
        <w:t>和位移</w:t>
      </w:r>
      <w:r>
        <w:rPr>
          <w:i/>
          <w:iCs/>
          <w:color w:val="auto"/>
          <w:sz w:val="28"/>
          <w:lang w:eastAsia="zh-CN"/>
        </w:rPr>
        <w:t>s</w:t>
      </w:r>
      <w:r>
        <w:rPr>
          <w:i/>
          <w:iCs/>
          <w:color w:val="auto"/>
          <w:vertAlign w:val="subscript"/>
          <w:lang w:eastAsia="zh-CN"/>
        </w:rPr>
        <w:t>i</w:t>
      </w:r>
      <w:r>
        <w:rPr>
          <w:rFonts w:hint="eastAsia" w:eastAsia="宋体"/>
          <w:color w:val="auto"/>
          <w:lang w:eastAsia="zh-CN"/>
        </w:rPr>
        <w:t>。</w:t>
      </w:r>
      <w:r>
        <w:rPr>
          <w:color w:val="auto"/>
          <w:lang w:eastAsia="zh-CN"/>
        </w:rPr>
        <w:t xml:space="preserve"> </w:t>
      </w:r>
    </w:p>
    <w:p>
      <w:pPr>
        <w:autoSpaceDE w:val="0"/>
        <w:autoSpaceDN w:val="0"/>
        <w:adjustRightInd w:val="0"/>
        <w:spacing w:line="360" w:lineRule="auto"/>
        <w:jc w:val="center"/>
        <w:rPr>
          <w:color w:val="auto"/>
          <w:sz w:val="32"/>
          <w:szCs w:val="32"/>
          <w:lang w:eastAsia="zh-CN"/>
        </w:rPr>
      </w:pPr>
    </w:p>
    <w:p>
      <w:pPr>
        <w:autoSpaceDE w:val="0"/>
        <w:autoSpaceDN w:val="0"/>
        <w:adjustRightInd w:val="0"/>
        <w:spacing w:line="360" w:lineRule="auto"/>
        <w:jc w:val="center"/>
        <w:rPr>
          <w:rFonts w:ascii="宋体"/>
          <w:color w:val="auto"/>
          <w:sz w:val="32"/>
          <w:szCs w:val="32"/>
          <w:lang w:eastAsia="zh-CN"/>
        </w:rPr>
      </w:pPr>
    </w:p>
    <w:p>
      <w:pPr>
        <w:autoSpaceDE w:val="0"/>
        <w:autoSpaceDN w:val="0"/>
        <w:adjustRightInd w:val="0"/>
        <w:spacing w:line="360" w:lineRule="auto"/>
        <w:jc w:val="center"/>
        <w:rPr>
          <w:rFonts w:ascii="宋体" w:eastAsiaTheme="minorEastAsia"/>
          <w:color w:val="auto"/>
          <w:sz w:val="32"/>
          <w:szCs w:val="32"/>
          <w:lang w:eastAsia="zh-CN"/>
        </w:rPr>
      </w:pPr>
    </w:p>
    <w:p>
      <w:pPr>
        <w:rPr>
          <w:rFonts w:ascii="宋体" w:eastAsiaTheme="minorEastAsia"/>
          <w:color w:val="auto"/>
          <w:sz w:val="32"/>
          <w:szCs w:val="32"/>
          <w:lang w:eastAsia="zh-CN"/>
        </w:rPr>
      </w:pPr>
      <w:r>
        <w:rPr>
          <w:rFonts w:hint="eastAsia" w:ascii="宋体" w:eastAsiaTheme="minorEastAsia"/>
          <w:color w:val="auto"/>
          <w:sz w:val="32"/>
          <w:szCs w:val="32"/>
          <w:lang w:eastAsia="zh-CN"/>
        </w:rPr>
        <w:br w:type="page"/>
      </w:r>
    </w:p>
    <w:p>
      <w:pPr>
        <w:autoSpaceDE w:val="0"/>
        <w:autoSpaceDN w:val="0"/>
        <w:adjustRightInd w:val="0"/>
        <w:spacing w:line="360" w:lineRule="auto"/>
        <w:jc w:val="center"/>
        <w:rPr>
          <w:rFonts w:ascii="宋体" w:eastAsiaTheme="minorEastAsia"/>
          <w:color w:val="auto"/>
          <w:sz w:val="32"/>
          <w:szCs w:val="32"/>
          <w:lang w:eastAsia="zh-CN"/>
        </w:rPr>
      </w:pPr>
    </w:p>
    <w:p>
      <w:pPr>
        <w:pStyle w:val="20"/>
        <w:jc w:val="center"/>
        <w:outlineLvl w:val="0"/>
        <w:rPr>
          <w:color w:val="auto"/>
          <w:sz w:val="28"/>
          <w:szCs w:val="28"/>
        </w:rPr>
      </w:pPr>
      <w:bookmarkStart w:id="296" w:name="_Toc25756"/>
      <w:bookmarkStart w:id="297" w:name="_Toc6411"/>
      <w:bookmarkStart w:id="298" w:name="_Toc20402"/>
      <w:bookmarkStart w:id="299" w:name="_Toc20914"/>
      <w:bookmarkStart w:id="300" w:name="_Toc29655"/>
      <w:bookmarkStart w:id="301" w:name="_Toc32024"/>
      <w:bookmarkStart w:id="302" w:name="_Toc36"/>
      <w:bookmarkStart w:id="303" w:name="_Toc9393"/>
      <w:r>
        <w:rPr>
          <w:color w:val="auto"/>
          <w:sz w:val="28"/>
          <w:szCs w:val="28"/>
        </w:rPr>
        <w:t>附录B  混凝土桩桩头处理</w:t>
      </w:r>
      <w:bookmarkEnd w:id="296"/>
      <w:bookmarkEnd w:id="297"/>
    </w:p>
    <w:bookmarkEnd w:id="298"/>
    <w:bookmarkEnd w:id="299"/>
    <w:bookmarkEnd w:id="300"/>
    <w:bookmarkEnd w:id="301"/>
    <w:bookmarkEnd w:id="302"/>
    <w:bookmarkEnd w:id="303"/>
    <w:p>
      <w:pPr>
        <w:autoSpaceDE w:val="0"/>
        <w:autoSpaceDN w:val="0"/>
        <w:adjustRightInd w:val="0"/>
        <w:spacing w:line="360" w:lineRule="auto"/>
        <w:jc w:val="both"/>
        <w:rPr>
          <w:color w:val="auto"/>
          <w:lang w:eastAsia="zh-CN"/>
        </w:rPr>
      </w:pPr>
      <w:r>
        <w:rPr>
          <w:b/>
          <w:bCs/>
          <w:color w:val="auto"/>
          <w:lang w:eastAsia="zh-CN"/>
        </w:rPr>
        <w:t xml:space="preserve">B.0.1  </w:t>
      </w:r>
      <w:r>
        <w:rPr>
          <w:color w:val="auto"/>
          <w:lang w:eastAsia="zh-CN"/>
        </w:rPr>
        <w:t xml:space="preserve">混凝土桩应先凿掉桩顶部的破碎层和软弱混凝土。 </w:t>
      </w:r>
    </w:p>
    <w:p>
      <w:pPr>
        <w:autoSpaceDE w:val="0"/>
        <w:autoSpaceDN w:val="0"/>
        <w:adjustRightInd w:val="0"/>
        <w:spacing w:line="360" w:lineRule="auto"/>
        <w:jc w:val="both"/>
        <w:rPr>
          <w:color w:val="auto"/>
          <w:lang w:eastAsia="zh-CN"/>
        </w:rPr>
      </w:pPr>
      <w:r>
        <w:rPr>
          <w:b/>
          <w:bCs/>
          <w:color w:val="auto"/>
          <w:lang w:eastAsia="zh-CN"/>
        </w:rPr>
        <w:t xml:space="preserve">B.0.2  </w:t>
      </w:r>
      <w:r>
        <w:rPr>
          <w:color w:val="auto"/>
          <w:lang w:eastAsia="zh-CN"/>
        </w:rPr>
        <w:t>桩头顶面应平整，桩头中轴线与桩身上部的中轴线应重合。</w:t>
      </w:r>
    </w:p>
    <w:p>
      <w:pPr>
        <w:autoSpaceDE w:val="0"/>
        <w:autoSpaceDN w:val="0"/>
        <w:adjustRightInd w:val="0"/>
        <w:spacing w:line="360" w:lineRule="auto"/>
        <w:jc w:val="both"/>
        <w:rPr>
          <w:color w:val="auto"/>
          <w:lang w:eastAsia="zh-CN"/>
        </w:rPr>
      </w:pPr>
      <w:r>
        <w:rPr>
          <w:b/>
          <w:bCs/>
          <w:color w:val="auto"/>
          <w:lang w:eastAsia="zh-CN"/>
        </w:rPr>
        <w:t xml:space="preserve">B.0.3 </w:t>
      </w:r>
      <w:r>
        <w:rPr>
          <w:color w:val="auto"/>
          <w:lang w:eastAsia="zh-CN"/>
        </w:rPr>
        <w:t xml:space="preserve"> </w:t>
      </w:r>
      <w:r>
        <w:rPr>
          <w:rFonts w:hint="eastAsia" w:eastAsia="宋体"/>
          <w:color w:val="auto"/>
          <w:lang w:eastAsia="zh-CN"/>
        </w:rPr>
        <w:t>桩头主筋应全部直通至桩顶混凝土保护层之下，各主筋应在同一高度上。</w:t>
      </w:r>
    </w:p>
    <w:p>
      <w:pPr>
        <w:autoSpaceDE w:val="0"/>
        <w:autoSpaceDN w:val="0"/>
        <w:adjustRightInd w:val="0"/>
        <w:spacing w:line="360" w:lineRule="auto"/>
        <w:jc w:val="both"/>
        <w:rPr>
          <w:color w:val="auto"/>
          <w:lang w:eastAsia="zh-CN"/>
        </w:rPr>
      </w:pPr>
      <w:r>
        <w:rPr>
          <w:b/>
          <w:bCs/>
          <w:color w:val="auto"/>
          <w:lang w:eastAsia="zh-CN"/>
        </w:rPr>
        <w:t>B.0.4</w:t>
      </w:r>
      <w:r>
        <w:rPr>
          <w:color w:val="auto"/>
          <w:lang w:eastAsia="zh-CN"/>
        </w:rPr>
        <w:t xml:space="preserve">  </w:t>
      </w:r>
      <w:r>
        <w:rPr>
          <w:rFonts w:hint="eastAsia"/>
          <w:color w:val="auto"/>
          <w:lang w:eastAsia="zh-CN"/>
        </w:rPr>
        <w:t>距桩顶</w:t>
      </w:r>
      <w:r>
        <w:rPr>
          <w:color w:val="auto"/>
          <w:lang w:eastAsia="zh-CN"/>
        </w:rPr>
        <w:t>1</w:t>
      </w:r>
      <w:r>
        <w:rPr>
          <w:rFonts w:hint="eastAsia"/>
          <w:color w:val="auto"/>
          <w:lang w:eastAsia="zh-CN"/>
        </w:rPr>
        <w:t>倍桩径范围内，宜用厚度为</w:t>
      </w:r>
      <w:r>
        <w:rPr>
          <w:color w:val="auto"/>
          <w:lang w:eastAsia="zh-CN"/>
        </w:rPr>
        <w:t>3</w:t>
      </w:r>
      <w:r>
        <w:rPr>
          <w:rFonts w:hint="eastAsia" w:ascii="宋体" w:hAnsi="宋体" w:eastAsia="宋体" w:cs="宋体"/>
          <w:color w:val="auto"/>
          <w:lang w:eastAsia="zh-CN"/>
        </w:rPr>
        <w:t>～</w:t>
      </w:r>
      <w:r>
        <w:rPr>
          <w:color w:val="auto"/>
          <w:lang w:eastAsia="zh-CN"/>
        </w:rPr>
        <w:t>5 m</w:t>
      </w:r>
      <w:r>
        <w:rPr>
          <w:rFonts w:hint="eastAsia"/>
          <w:color w:val="auto"/>
          <w:lang w:eastAsia="zh-CN"/>
        </w:rPr>
        <w:t>的钢板围裹或距桩顶</w:t>
      </w:r>
      <w:r>
        <w:rPr>
          <w:color w:val="auto"/>
          <w:lang w:eastAsia="zh-CN"/>
        </w:rPr>
        <w:t>1.5</w:t>
      </w:r>
      <w:r>
        <w:rPr>
          <w:rFonts w:hint="eastAsia"/>
          <w:color w:val="auto"/>
          <w:lang w:eastAsia="zh-CN"/>
        </w:rPr>
        <w:t>倍桩径</w:t>
      </w:r>
      <w:r>
        <w:rPr>
          <w:rFonts w:hint="eastAsia" w:eastAsia="宋体"/>
          <w:color w:val="auto"/>
          <w:lang w:eastAsia="zh-CN"/>
        </w:rPr>
        <w:t>范围内设置箍筋，间距不宜大于</w:t>
      </w:r>
      <w:r>
        <w:rPr>
          <w:color w:val="auto"/>
          <w:lang w:eastAsia="zh-CN"/>
        </w:rPr>
        <w:t>100 mm</w:t>
      </w:r>
      <w:r>
        <w:rPr>
          <w:rFonts w:hint="eastAsia" w:eastAsia="宋体"/>
          <w:color w:val="auto"/>
          <w:lang w:eastAsia="zh-CN"/>
        </w:rPr>
        <w:t>。桩顶应设置钢筋网片</w:t>
      </w:r>
      <w:r>
        <w:rPr>
          <w:color w:val="auto"/>
          <w:lang w:eastAsia="zh-CN"/>
        </w:rPr>
        <w:t>2</w:t>
      </w:r>
      <w:r>
        <w:rPr>
          <w:rFonts w:eastAsia="宋体"/>
          <w:color w:val="auto"/>
          <w:lang w:eastAsia="zh-CN"/>
        </w:rPr>
        <w:t>~</w:t>
      </w:r>
      <w:r>
        <w:rPr>
          <w:color w:val="auto"/>
          <w:lang w:eastAsia="zh-CN"/>
        </w:rPr>
        <w:t>3</w:t>
      </w:r>
      <w:r>
        <w:rPr>
          <w:rFonts w:hint="eastAsia" w:eastAsia="宋体"/>
          <w:color w:val="auto"/>
          <w:lang w:eastAsia="zh-CN"/>
        </w:rPr>
        <w:t>层，间距</w:t>
      </w:r>
      <w:r>
        <w:rPr>
          <w:color w:val="auto"/>
          <w:lang w:eastAsia="zh-CN"/>
        </w:rPr>
        <w:t>60</w:t>
      </w:r>
      <w:r>
        <w:rPr>
          <w:rFonts w:hint="eastAsia" w:eastAsia="宋体"/>
          <w:color w:val="auto"/>
          <w:lang w:eastAsia="zh-CN"/>
        </w:rPr>
        <w:t>～</w:t>
      </w:r>
      <w:r>
        <w:rPr>
          <w:color w:val="auto"/>
          <w:lang w:eastAsia="zh-CN"/>
        </w:rPr>
        <w:t>100 mm</w:t>
      </w:r>
      <w:r>
        <w:rPr>
          <w:rFonts w:hint="eastAsia" w:eastAsia="宋体"/>
          <w:color w:val="auto"/>
          <w:lang w:eastAsia="zh-CN"/>
        </w:rPr>
        <w:t>。</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B.0.5  </w:t>
      </w:r>
      <w:r>
        <w:rPr>
          <w:rFonts w:hint="eastAsia" w:eastAsia="宋体"/>
          <w:color w:val="auto"/>
          <w:lang w:eastAsia="zh-CN"/>
        </w:rPr>
        <w:t>桩头混凝土强度等级宜比桩身混凝土提高</w:t>
      </w:r>
      <w:r>
        <w:rPr>
          <w:color w:val="auto"/>
          <w:lang w:eastAsia="zh-CN"/>
        </w:rPr>
        <w:t>1</w:t>
      </w:r>
      <w:r>
        <w:rPr>
          <w:rFonts w:hint="eastAsia" w:eastAsia="宋体"/>
          <w:color w:val="auto"/>
          <w:lang w:eastAsia="zh-CN"/>
        </w:rPr>
        <w:t>～</w:t>
      </w:r>
      <w:r>
        <w:rPr>
          <w:color w:val="auto"/>
          <w:lang w:eastAsia="zh-CN"/>
        </w:rPr>
        <w:t>2</w:t>
      </w:r>
      <w:r>
        <w:rPr>
          <w:rFonts w:hint="eastAsia" w:eastAsia="宋体"/>
          <w:color w:val="auto"/>
          <w:lang w:eastAsia="zh-CN"/>
        </w:rPr>
        <w:t>级，且不得低于</w:t>
      </w:r>
      <w:r>
        <w:rPr>
          <w:color w:val="auto"/>
          <w:lang w:eastAsia="zh-CN"/>
        </w:rPr>
        <w:t>C30</w:t>
      </w:r>
      <w:r>
        <w:rPr>
          <w:rFonts w:hint="eastAsia" w:eastAsia="宋体"/>
          <w:color w:val="auto"/>
          <w:lang w:eastAsia="zh-CN"/>
        </w:rPr>
        <w:t>。</w:t>
      </w:r>
      <w:r>
        <w:rPr>
          <w:color w:val="auto"/>
          <w:lang w:eastAsia="zh-CN"/>
        </w:rPr>
        <w:t xml:space="preserve"> </w:t>
      </w:r>
    </w:p>
    <w:p>
      <w:pPr>
        <w:autoSpaceDE w:val="0"/>
        <w:autoSpaceDN w:val="0"/>
        <w:adjustRightInd w:val="0"/>
        <w:spacing w:line="360" w:lineRule="auto"/>
        <w:jc w:val="both"/>
        <w:rPr>
          <w:color w:val="auto"/>
          <w:lang w:eastAsia="zh-CN"/>
        </w:rPr>
      </w:pPr>
      <w:r>
        <w:rPr>
          <w:b/>
          <w:bCs/>
          <w:color w:val="auto"/>
          <w:lang w:eastAsia="zh-CN"/>
        </w:rPr>
        <w:t xml:space="preserve">B.0.6  </w:t>
      </w:r>
      <w:r>
        <w:rPr>
          <w:color w:val="auto"/>
          <w:lang w:eastAsia="zh-CN"/>
        </w:rPr>
        <w:t>桩顶应用水平尺找平。</w:t>
      </w:r>
    </w:p>
    <w:p>
      <w:pPr>
        <w:jc w:val="center"/>
        <w:outlineLvl w:val="0"/>
        <w:rPr>
          <w:color w:val="auto"/>
          <w:sz w:val="32"/>
          <w:szCs w:val="32"/>
          <w:lang w:eastAsia="zh-CN"/>
        </w:rPr>
      </w:pPr>
      <w:bookmarkStart w:id="304" w:name="_Toc6636"/>
      <w:bookmarkStart w:id="305" w:name="_Toc4852"/>
      <w:bookmarkStart w:id="306" w:name="_Toc6118"/>
      <w:r>
        <w:rPr>
          <w:color w:val="auto"/>
          <w:sz w:val="32"/>
          <w:szCs w:val="32"/>
          <w:lang w:eastAsia="zh-CN"/>
        </w:rPr>
        <w:br w:type="page"/>
      </w:r>
    </w:p>
    <w:p>
      <w:pPr>
        <w:pStyle w:val="20"/>
        <w:jc w:val="center"/>
        <w:outlineLvl w:val="0"/>
        <w:rPr>
          <w:color w:val="auto"/>
          <w:sz w:val="28"/>
          <w:szCs w:val="28"/>
        </w:rPr>
      </w:pPr>
      <w:bookmarkStart w:id="307" w:name="_Toc7408"/>
      <w:bookmarkStart w:id="308" w:name="_Toc3440"/>
      <w:bookmarkStart w:id="309" w:name="_Toc13607"/>
      <w:bookmarkStart w:id="310" w:name="_Toc10884"/>
      <w:bookmarkStart w:id="311" w:name="_Toc3755"/>
      <w:r>
        <w:rPr>
          <w:color w:val="auto"/>
          <w:sz w:val="28"/>
          <w:szCs w:val="28"/>
        </w:rPr>
        <w:t>附录C  静载试验记录表</w:t>
      </w:r>
      <w:bookmarkEnd w:id="307"/>
      <w:bookmarkEnd w:id="308"/>
    </w:p>
    <w:bookmarkEnd w:id="304"/>
    <w:bookmarkEnd w:id="305"/>
    <w:bookmarkEnd w:id="306"/>
    <w:bookmarkEnd w:id="309"/>
    <w:bookmarkEnd w:id="310"/>
    <w:bookmarkEnd w:id="311"/>
    <w:p>
      <w:pPr>
        <w:autoSpaceDE w:val="0"/>
        <w:autoSpaceDN w:val="0"/>
        <w:adjustRightInd w:val="0"/>
        <w:rPr>
          <w:color w:val="auto"/>
          <w:lang w:eastAsia="zh-CN"/>
        </w:rPr>
      </w:pPr>
      <w:r>
        <w:rPr>
          <w:b/>
          <w:bCs/>
          <w:color w:val="auto"/>
          <w:lang w:eastAsia="zh-CN"/>
        </w:rPr>
        <w:t xml:space="preserve">C.0.1 </w:t>
      </w:r>
      <w:r>
        <w:rPr>
          <w:rFonts w:hint="eastAsia"/>
          <w:b/>
          <w:bCs/>
          <w:color w:val="auto"/>
          <w:lang w:eastAsia="zh-CN"/>
        </w:rPr>
        <w:t xml:space="preserve"> </w:t>
      </w:r>
      <w:r>
        <w:rPr>
          <w:rFonts w:hint="eastAsia"/>
          <w:color w:val="auto"/>
          <w:lang w:eastAsia="zh-CN"/>
        </w:rPr>
        <w:t>单桩竖向抗压静载试验的现场检测数据宜按附表</w:t>
      </w:r>
      <w:r>
        <w:rPr>
          <w:color w:val="auto"/>
          <w:lang w:eastAsia="zh-CN"/>
        </w:rPr>
        <w:t>C.0.1</w:t>
      </w:r>
      <w:r>
        <w:rPr>
          <w:rFonts w:hint="eastAsia"/>
          <w:color w:val="auto"/>
          <w:lang w:eastAsia="zh-CN"/>
        </w:rPr>
        <w:t>的格式记录。</w:t>
      </w:r>
      <w:r>
        <w:rPr>
          <w:color w:val="auto"/>
          <w:lang w:eastAsia="zh-CN"/>
        </w:rPr>
        <w:t xml:space="preserve"> </w:t>
      </w:r>
    </w:p>
    <w:p>
      <w:pPr>
        <w:autoSpaceDE w:val="0"/>
        <w:autoSpaceDN w:val="0"/>
        <w:spacing w:beforeLines="50" w:line="360" w:lineRule="auto"/>
        <w:jc w:val="center"/>
        <w:rPr>
          <w:b/>
          <w:bCs/>
          <w:color w:val="auto"/>
          <w:sz w:val="21"/>
          <w:szCs w:val="21"/>
          <w:lang w:eastAsia="zh-CN"/>
        </w:rPr>
      </w:pPr>
      <w:r>
        <w:rPr>
          <w:rFonts w:hint="eastAsia"/>
          <w:b/>
          <w:bCs/>
          <w:color w:val="auto"/>
          <w:sz w:val="21"/>
          <w:szCs w:val="21"/>
          <w:lang w:eastAsia="zh-CN"/>
        </w:rPr>
        <w:t>附表</w:t>
      </w:r>
      <w:r>
        <w:rPr>
          <w:b/>
          <w:bCs/>
          <w:color w:val="auto"/>
          <w:sz w:val="21"/>
          <w:szCs w:val="21"/>
          <w:lang w:eastAsia="zh-CN"/>
        </w:rPr>
        <w:t xml:space="preserve">C.0.1  </w:t>
      </w:r>
      <w:r>
        <w:rPr>
          <w:rFonts w:hint="eastAsia"/>
          <w:b/>
          <w:bCs/>
          <w:color w:val="auto"/>
          <w:sz w:val="21"/>
          <w:szCs w:val="21"/>
          <w:lang w:eastAsia="zh-CN"/>
        </w:rPr>
        <w:t>单桩竖向抗压静载试验记录表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54"/>
        <w:gridCol w:w="813"/>
        <w:gridCol w:w="729"/>
        <w:gridCol w:w="729"/>
        <w:gridCol w:w="729"/>
        <w:gridCol w:w="729"/>
        <w:gridCol w:w="730"/>
        <w:gridCol w:w="963"/>
        <w:gridCol w:w="81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84" w:type="dxa"/>
            <w:gridSpan w:val="2"/>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工程名称</w:t>
            </w:r>
          </w:p>
        </w:tc>
        <w:tc>
          <w:tcPr>
            <w:tcW w:w="3000" w:type="dxa"/>
            <w:gridSpan w:val="4"/>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桩号</w:t>
            </w: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日期</w:t>
            </w:r>
          </w:p>
        </w:tc>
        <w:tc>
          <w:tcPr>
            <w:tcW w:w="1543" w:type="dxa"/>
            <w:gridSpan w:val="2"/>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Merge w:val="restart"/>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加载级</w:t>
            </w:r>
          </w:p>
        </w:tc>
        <w:tc>
          <w:tcPr>
            <w:tcW w:w="854" w:type="dxa"/>
            <w:vMerge w:val="restart"/>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油压</w:t>
            </w:r>
            <w:r>
              <w:rPr>
                <w:color w:val="auto"/>
                <w:sz w:val="21"/>
                <w:szCs w:val="21"/>
              </w:rPr>
              <w:t>(M</w:t>
            </w:r>
            <w:r>
              <w:rPr>
                <w:rFonts w:eastAsiaTheme="minorEastAsia"/>
                <w:color w:val="auto"/>
                <w:sz w:val="21"/>
                <w:szCs w:val="21"/>
                <w:lang w:eastAsia="zh-CN"/>
              </w:rPr>
              <w:t>P</w:t>
            </w:r>
            <w:r>
              <w:rPr>
                <w:color w:val="auto"/>
                <w:sz w:val="21"/>
                <w:szCs w:val="21"/>
              </w:rPr>
              <w:t>a)</w:t>
            </w:r>
          </w:p>
        </w:tc>
        <w:tc>
          <w:tcPr>
            <w:tcW w:w="813" w:type="dxa"/>
            <w:vMerge w:val="restart"/>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荷载</w:t>
            </w:r>
            <w:r>
              <w:rPr>
                <w:color w:val="auto"/>
                <w:sz w:val="21"/>
                <w:szCs w:val="21"/>
              </w:rPr>
              <w:t>(kN)</w:t>
            </w:r>
          </w:p>
        </w:tc>
        <w:tc>
          <w:tcPr>
            <w:tcW w:w="729" w:type="dxa"/>
            <w:vMerge w:val="restart"/>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测读时间</w:t>
            </w:r>
          </w:p>
        </w:tc>
        <w:tc>
          <w:tcPr>
            <w:tcW w:w="2917" w:type="dxa"/>
            <w:gridSpan w:val="4"/>
            <w:vAlign w:val="center"/>
          </w:tcPr>
          <w:p>
            <w:pPr>
              <w:autoSpaceDE w:val="0"/>
              <w:autoSpaceDN w:val="0"/>
              <w:adjustRightInd w:val="0"/>
              <w:spacing w:line="240" w:lineRule="auto"/>
              <w:jc w:val="center"/>
              <w:rPr>
                <w:color w:val="auto"/>
                <w:sz w:val="21"/>
                <w:szCs w:val="21"/>
                <w:lang w:eastAsia="zh-CN"/>
              </w:rPr>
            </w:pPr>
            <w:r>
              <w:rPr>
                <w:rFonts w:hint="eastAsia" w:eastAsia="宋体"/>
                <w:color w:val="auto"/>
                <w:sz w:val="21"/>
                <w:szCs w:val="21"/>
                <w:lang w:eastAsia="zh-CN"/>
              </w:rPr>
              <w:t>位移计（百分表）读数</w:t>
            </w:r>
          </w:p>
        </w:tc>
        <w:tc>
          <w:tcPr>
            <w:tcW w:w="936" w:type="dxa"/>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本级沉降（</w:t>
            </w:r>
            <w:r>
              <w:rPr>
                <w:color w:val="auto"/>
                <w:sz w:val="21"/>
                <w:szCs w:val="21"/>
              </w:rPr>
              <w:t>mm</w:t>
            </w:r>
            <w:r>
              <w:rPr>
                <w:rFonts w:hint="eastAsia" w:eastAsia="宋体"/>
                <w:color w:val="auto"/>
                <w:sz w:val="21"/>
                <w:szCs w:val="21"/>
              </w:rPr>
              <w:t>）</w:t>
            </w:r>
          </w:p>
        </w:tc>
        <w:tc>
          <w:tcPr>
            <w:tcW w:w="813" w:type="dxa"/>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累计沉降</w:t>
            </w:r>
            <w:r>
              <w:rPr>
                <w:color w:val="auto"/>
                <w:sz w:val="21"/>
                <w:szCs w:val="21"/>
              </w:rPr>
              <w:t>(mm)</w:t>
            </w:r>
          </w:p>
        </w:tc>
        <w:tc>
          <w:tcPr>
            <w:tcW w:w="730" w:type="dxa"/>
            <w:vAlign w:val="center"/>
          </w:tcPr>
          <w:p>
            <w:pPr>
              <w:autoSpaceDE w:val="0"/>
              <w:autoSpaceDN w:val="0"/>
              <w:adjustRightInd w:val="0"/>
              <w:spacing w:line="240" w:lineRule="auto"/>
              <w:jc w:val="center"/>
              <w:rPr>
                <w:color w:val="auto"/>
                <w:sz w:val="21"/>
                <w:szCs w:val="21"/>
              </w:rPr>
            </w:pPr>
            <w:r>
              <w:rPr>
                <w:rFonts w:hint="eastAsia"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0" w:type="dxa"/>
            <w:vMerge w:val="continue"/>
            <w:vAlign w:val="center"/>
          </w:tcPr>
          <w:p>
            <w:pPr>
              <w:autoSpaceDE w:val="0"/>
              <w:autoSpaceDN w:val="0"/>
              <w:adjustRightInd w:val="0"/>
              <w:spacing w:line="240" w:lineRule="auto"/>
              <w:jc w:val="center"/>
              <w:rPr>
                <w:color w:val="auto"/>
                <w:sz w:val="21"/>
                <w:szCs w:val="21"/>
              </w:rPr>
            </w:pPr>
          </w:p>
        </w:tc>
        <w:tc>
          <w:tcPr>
            <w:tcW w:w="854" w:type="dxa"/>
            <w:vMerge w:val="continue"/>
            <w:vAlign w:val="center"/>
          </w:tcPr>
          <w:p>
            <w:pPr>
              <w:autoSpaceDE w:val="0"/>
              <w:autoSpaceDN w:val="0"/>
              <w:adjustRightInd w:val="0"/>
              <w:spacing w:line="240" w:lineRule="auto"/>
              <w:jc w:val="center"/>
              <w:rPr>
                <w:color w:val="auto"/>
                <w:sz w:val="21"/>
                <w:szCs w:val="21"/>
              </w:rPr>
            </w:pPr>
          </w:p>
        </w:tc>
        <w:tc>
          <w:tcPr>
            <w:tcW w:w="813" w:type="dxa"/>
            <w:vMerge w:val="continue"/>
            <w:vAlign w:val="center"/>
          </w:tcPr>
          <w:p>
            <w:pPr>
              <w:autoSpaceDE w:val="0"/>
              <w:autoSpaceDN w:val="0"/>
              <w:adjustRightInd w:val="0"/>
              <w:spacing w:line="240" w:lineRule="auto"/>
              <w:jc w:val="center"/>
              <w:rPr>
                <w:color w:val="auto"/>
                <w:sz w:val="21"/>
                <w:szCs w:val="21"/>
              </w:rPr>
            </w:pPr>
          </w:p>
        </w:tc>
        <w:tc>
          <w:tcPr>
            <w:tcW w:w="729" w:type="dxa"/>
            <w:vMerge w:val="continue"/>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r>
              <w:rPr>
                <w:color w:val="auto"/>
                <w:sz w:val="21"/>
                <w:szCs w:val="21"/>
              </w:rPr>
              <w:t>1</w:t>
            </w:r>
            <w:r>
              <w:rPr>
                <w:rFonts w:hint="eastAsia" w:eastAsia="宋体"/>
                <w:color w:val="auto"/>
                <w:sz w:val="21"/>
                <w:szCs w:val="21"/>
              </w:rPr>
              <w:t>号</w:t>
            </w:r>
          </w:p>
        </w:tc>
        <w:tc>
          <w:tcPr>
            <w:tcW w:w="729" w:type="dxa"/>
            <w:vAlign w:val="center"/>
          </w:tcPr>
          <w:p>
            <w:pPr>
              <w:autoSpaceDE w:val="0"/>
              <w:autoSpaceDN w:val="0"/>
              <w:adjustRightInd w:val="0"/>
              <w:spacing w:line="240" w:lineRule="auto"/>
              <w:jc w:val="center"/>
              <w:rPr>
                <w:color w:val="auto"/>
                <w:sz w:val="21"/>
                <w:szCs w:val="21"/>
              </w:rPr>
            </w:pPr>
            <w:r>
              <w:rPr>
                <w:color w:val="auto"/>
                <w:sz w:val="21"/>
                <w:szCs w:val="21"/>
              </w:rPr>
              <w:t>2</w:t>
            </w:r>
            <w:r>
              <w:rPr>
                <w:rFonts w:hint="eastAsia" w:eastAsia="宋体"/>
                <w:color w:val="auto"/>
                <w:sz w:val="21"/>
                <w:szCs w:val="21"/>
              </w:rPr>
              <w:t>号</w:t>
            </w:r>
          </w:p>
        </w:tc>
        <w:tc>
          <w:tcPr>
            <w:tcW w:w="729" w:type="dxa"/>
            <w:vAlign w:val="center"/>
          </w:tcPr>
          <w:p>
            <w:pPr>
              <w:autoSpaceDE w:val="0"/>
              <w:autoSpaceDN w:val="0"/>
              <w:adjustRightInd w:val="0"/>
              <w:spacing w:line="240" w:lineRule="auto"/>
              <w:jc w:val="center"/>
              <w:rPr>
                <w:color w:val="auto"/>
                <w:sz w:val="21"/>
                <w:szCs w:val="21"/>
              </w:rPr>
            </w:pPr>
            <w:r>
              <w:rPr>
                <w:color w:val="auto"/>
                <w:sz w:val="21"/>
                <w:szCs w:val="21"/>
              </w:rPr>
              <w:t>3</w:t>
            </w:r>
            <w:r>
              <w:rPr>
                <w:rFonts w:hint="eastAsia" w:eastAsia="宋体"/>
                <w:color w:val="auto"/>
                <w:sz w:val="21"/>
                <w:szCs w:val="21"/>
              </w:rPr>
              <w:t>号</w:t>
            </w:r>
          </w:p>
        </w:tc>
        <w:tc>
          <w:tcPr>
            <w:tcW w:w="730" w:type="dxa"/>
            <w:vAlign w:val="center"/>
          </w:tcPr>
          <w:p>
            <w:pPr>
              <w:autoSpaceDE w:val="0"/>
              <w:autoSpaceDN w:val="0"/>
              <w:adjustRightInd w:val="0"/>
              <w:spacing w:line="240" w:lineRule="auto"/>
              <w:jc w:val="center"/>
              <w:rPr>
                <w:color w:val="auto"/>
                <w:sz w:val="21"/>
                <w:szCs w:val="21"/>
              </w:rPr>
            </w:pPr>
            <w:r>
              <w:rPr>
                <w:color w:val="auto"/>
                <w:sz w:val="21"/>
                <w:szCs w:val="21"/>
              </w:rPr>
              <w:t>4</w:t>
            </w:r>
            <w:r>
              <w:rPr>
                <w:rFonts w:hint="eastAsia" w:eastAsia="宋体"/>
                <w:color w:val="auto"/>
                <w:sz w:val="21"/>
                <w:szCs w:val="21"/>
              </w:rPr>
              <w:t>号</w:t>
            </w: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autoSpaceDE w:val="0"/>
              <w:autoSpaceDN w:val="0"/>
              <w:adjustRightInd w:val="0"/>
              <w:spacing w:line="240" w:lineRule="auto"/>
              <w:jc w:val="center"/>
              <w:rPr>
                <w:color w:val="auto"/>
                <w:sz w:val="21"/>
                <w:szCs w:val="21"/>
              </w:rPr>
            </w:pPr>
          </w:p>
        </w:tc>
        <w:tc>
          <w:tcPr>
            <w:tcW w:w="854"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29"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c>
          <w:tcPr>
            <w:tcW w:w="936" w:type="dxa"/>
            <w:vAlign w:val="center"/>
          </w:tcPr>
          <w:p>
            <w:pPr>
              <w:autoSpaceDE w:val="0"/>
              <w:autoSpaceDN w:val="0"/>
              <w:adjustRightInd w:val="0"/>
              <w:spacing w:line="240" w:lineRule="auto"/>
              <w:jc w:val="center"/>
              <w:rPr>
                <w:color w:val="auto"/>
                <w:sz w:val="21"/>
                <w:szCs w:val="21"/>
              </w:rPr>
            </w:pPr>
          </w:p>
        </w:tc>
        <w:tc>
          <w:tcPr>
            <w:tcW w:w="813" w:type="dxa"/>
            <w:vAlign w:val="center"/>
          </w:tcPr>
          <w:p>
            <w:pPr>
              <w:autoSpaceDE w:val="0"/>
              <w:autoSpaceDN w:val="0"/>
              <w:adjustRightInd w:val="0"/>
              <w:spacing w:line="240" w:lineRule="auto"/>
              <w:jc w:val="center"/>
              <w:rPr>
                <w:color w:val="auto"/>
                <w:sz w:val="21"/>
                <w:szCs w:val="21"/>
              </w:rPr>
            </w:pPr>
          </w:p>
        </w:tc>
        <w:tc>
          <w:tcPr>
            <w:tcW w:w="730" w:type="dxa"/>
            <w:vAlign w:val="center"/>
          </w:tcPr>
          <w:p>
            <w:pPr>
              <w:autoSpaceDE w:val="0"/>
              <w:autoSpaceDN w:val="0"/>
              <w:adjustRightInd w:val="0"/>
              <w:spacing w:line="240" w:lineRule="auto"/>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11"/>
            <w:vAlign w:val="center"/>
          </w:tcPr>
          <w:p>
            <w:pPr>
              <w:autoSpaceDE w:val="0"/>
              <w:autoSpaceDN w:val="0"/>
              <w:adjustRightInd w:val="0"/>
              <w:spacing w:line="240" w:lineRule="auto"/>
              <w:rPr>
                <w:color w:val="auto"/>
                <w:sz w:val="21"/>
                <w:szCs w:val="21"/>
                <w:lang w:eastAsia="zh-CN"/>
              </w:rPr>
            </w:pPr>
            <w:r>
              <w:rPr>
                <w:rFonts w:hint="eastAsia" w:eastAsia="宋体"/>
                <w:color w:val="auto"/>
                <w:sz w:val="21"/>
                <w:szCs w:val="21"/>
                <w:lang w:eastAsia="zh-CN"/>
              </w:rPr>
              <w:t>检测单位：</w:t>
            </w:r>
            <w:r>
              <w:rPr>
                <w:color w:val="auto"/>
                <w:sz w:val="21"/>
                <w:szCs w:val="21"/>
                <w:lang w:eastAsia="zh-CN"/>
              </w:rPr>
              <w:t xml:space="preserve">                              </w:t>
            </w:r>
            <w:r>
              <w:rPr>
                <w:rFonts w:hint="eastAsia"/>
                <w:color w:val="auto"/>
                <w:sz w:val="21"/>
                <w:szCs w:val="21"/>
                <w:lang w:eastAsia="zh-CN"/>
              </w:rPr>
              <w:t xml:space="preserve">               </w:t>
            </w:r>
            <w:r>
              <w:rPr>
                <w:color w:val="auto"/>
                <w:sz w:val="21"/>
                <w:szCs w:val="21"/>
                <w:lang w:eastAsia="zh-CN"/>
              </w:rPr>
              <w:t xml:space="preserve"> </w:t>
            </w:r>
            <w:r>
              <w:rPr>
                <w:rFonts w:hint="eastAsia" w:eastAsia="宋体"/>
                <w:color w:val="auto"/>
                <w:sz w:val="21"/>
                <w:szCs w:val="21"/>
                <w:lang w:eastAsia="zh-CN"/>
              </w:rPr>
              <w:t>校核：</w:t>
            </w:r>
            <w:r>
              <w:rPr>
                <w:color w:val="auto"/>
                <w:sz w:val="21"/>
                <w:szCs w:val="21"/>
                <w:lang w:eastAsia="zh-CN"/>
              </w:rPr>
              <w:t xml:space="preserve">                      </w:t>
            </w:r>
            <w:r>
              <w:rPr>
                <w:rFonts w:hint="eastAsia"/>
                <w:color w:val="auto"/>
                <w:sz w:val="21"/>
                <w:szCs w:val="21"/>
                <w:lang w:eastAsia="zh-CN"/>
              </w:rPr>
              <w:t xml:space="preserve">                         </w:t>
            </w:r>
            <w:r>
              <w:rPr>
                <w:rFonts w:hint="eastAsia" w:eastAsia="宋体"/>
                <w:color w:val="auto"/>
                <w:sz w:val="21"/>
                <w:szCs w:val="21"/>
                <w:lang w:eastAsia="zh-CN"/>
              </w:rPr>
              <w:t>记录：</w:t>
            </w:r>
          </w:p>
        </w:tc>
      </w:tr>
    </w:tbl>
    <w:p>
      <w:pPr>
        <w:rPr>
          <w:rFonts w:eastAsiaTheme="minorEastAsia"/>
          <w:color w:val="auto"/>
          <w:lang w:eastAsia="zh-CN"/>
        </w:rPr>
      </w:pPr>
      <w:r>
        <w:rPr>
          <w:rFonts w:hint="eastAsia"/>
          <w:color w:val="auto"/>
          <w:lang w:eastAsia="zh-CN"/>
        </w:rPr>
        <w:br w:type="page"/>
      </w:r>
    </w:p>
    <w:p>
      <w:pPr>
        <w:pStyle w:val="20"/>
        <w:jc w:val="center"/>
        <w:outlineLvl w:val="0"/>
        <w:rPr>
          <w:color w:val="auto"/>
          <w:sz w:val="28"/>
          <w:szCs w:val="28"/>
        </w:rPr>
      </w:pPr>
      <w:bookmarkStart w:id="312" w:name="_Toc19465"/>
      <w:bookmarkStart w:id="313" w:name="_Toc5533"/>
      <w:bookmarkStart w:id="314" w:name="_Toc31929"/>
      <w:bookmarkStart w:id="315" w:name="_Toc9611"/>
      <w:bookmarkStart w:id="316" w:name="_Toc7029"/>
      <w:bookmarkStart w:id="317" w:name="_Toc31778"/>
      <w:bookmarkStart w:id="318" w:name="_Toc17502"/>
      <w:bookmarkStart w:id="319" w:name="_Toc12584"/>
      <w:r>
        <w:rPr>
          <w:rFonts w:hint="eastAsia"/>
          <w:color w:val="auto"/>
          <w:sz w:val="28"/>
          <w:szCs w:val="28"/>
        </w:rPr>
        <w:t>本规范用词说明</w:t>
      </w:r>
      <w:bookmarkEnd w:id="312"/>
      <w:bookmarkEnd w:id="313"/>
      <w:bookmarkEnd w:id="314"/>
      <w:bookmarkEnd w:id="315"/>
      <w:bookmarkEnd w:id="316"/>
      <w:bookmarkEnd w:id="317"/>
      <w:bookmarkEnd w:id="318"/>
      <w:bookmarkEnd w:id="319"/>
    </w:p>
    <w:p>
      <w:pPr>
        <w:autoSpaceDE w:val="0"/>
        <w:autoSpaceDN w:val="0"/>
        <w:adjustRightInd w:val="0"/>
        <w:spacing w:line="360" w:lineRule="auto"/>
        <w:jc w:val="both"/>
        <w:rPr>
          <w:color w:val="auto"/>
          <w:lang w:eastAsia="zh-CN"/>
        </w:rPr>
      </w:pPr>
      <w:r>
        <w:rPr>
          <w:b/>
          <w:bCs/>
          <w:color w:val="auto"/>
          <w:lang w:eastAsia="zh-CN"/>
        </w:rPr>
        <w:t>1</w:t>
      </w:r>
      <w:r>
        <w:rPr>
          <w:rFonts w:hint="eastAsia"/>
          <w:b/>
          <w:bCs/>
          <w:color w:val="auto"/>
          <w:lang w:eastAsia="zh-CN"/>
        </w:rPr>
        <w:t xml:space="preserve">  </w:t>
      </w:r>
      <w:r>
        <w:rPr>
          <w:color w:val="auto"/>
          <w:lang w:eastAsia="zh-CN"/>
        </w:rPr>
        <w:t>为便于在执行本规范条文时区别对待，对要求严格程度不同的用词，说明如下：</w:t>
      </w:r>
    </w:p>
    <w:p>
      <w:pPr>
        <w:autoSpaceDE w:val="0"/>
        <w:autoSpaceDN w:val="0"/>
        <w:adjustRightInd w:val="0"/>
        <w:spacing w:line="360" w:lineRule="auto"/>
        <w:ind w:firstLine="480" w:firstLineChars="200"/>
        <w:jc w:val="both"/>
        <w:rPr>
          <w:color w:val="auto"/>
          <w:lang w:eastAsia="zh-CN"/>
        </w:rPr>
      </w:pPr>
      <w:r>
        <w:rPr>
          <w:rFonts w:hint="eastAsia" w:ascii="宋体" w:hAnsi="宋体" w:eastAsia="宋体" w:cs="宋体"/>
          <w:color w:val="auto"/>
          <w:lang w:eastAsia="zh-CN"/>
        </w:rPr>
        <w:t>（1）</w:t>
      </w:r>
      <w:r>
        <w:rPr>
          <w:color w:val="auto"/>
          <w:lang w:eastAsia="zh-CN"/>
        </w:rPr>
        <w:t>表示很严格，非这样做不可的：正面词采用</w:t>
      </w:r>
      <w:r>
        <w:rPr>
          <w:rFonts w:hint="eastAsia" w:eastAsiaTheme="minorEastAsia"/>
          <w:color w:val="auto"/>
          <w:lang w:eastAsia="zh-CN"/>
        </w:rPr>
        <w:t>“</w:t>
      </w:r>
      <w:r>
        <w:rPr>
          <w:color w:val="auto"/>
          <w:lang w:eastAsia="zh-CN"/>
        </w:rPr>
        <w:t>必须</w:t>
      </w:r>
      <w:r>
        <w:rPr>
          <w:rFonts w:hint="eastAsia" w:eastAsiaTheme="minorEastAsia"/>
          <w:color w:val="auto"/>
          <w:lang w:eastAsia="zh-CN"/>
        </w:rPr>
        <w:t>”</w:t>
      </w:r>
      <w:r>
        <w:rPr>
          <w:color w:val="auto"/>
          <w:lang w:eastAsia="zh-CN"/>
        </w:rPr>
        <w:t>；反面词采用</w:t>
      </w:r>
      <w:r>
        <w:rPr>
          <w:rFonts w:hint="eastAsia" w:eastAsiaTheme="minorEastAsia"/>
          <w:color w:val="auto"/>
          <w:lang w:eastAsia="zh-CN"/>
        </w:rPr>
        <w:t>“</w:t>
      </w:r>
      <w:r>
        <w:rPr>
          <w:color w:val="auto"/>
          <w:lang w:eastAsia="zh-CN"/>
        </w:rPr>
        <w:t>严禁</w:t>
      </w:r>
      <w:r>
        <w:rPr>
          <w:rFonts w:hint="eastAsia" w:eastAsiaTheme="minorEastAsia"/>
          <w:color w:val="auto"/>
          <w:lang w:eastAsia="zh-CN"/>
        </w:rPr>
        <w:t>”</w:t>
      </w:r>
      <w:r>
        <w:rPr>
          <w:color w:val="auto"/>
          <w:lang w:eastAsia="zh-CN"/>
        </w:rPr>
        <w:t>。</w:t>
      </w:r>
    </w:p>
    <w:p>
      <w:pPr>
        <w:autoSpaceDE w:val="0"/>
        <w:autoSpaceDN w:val="0"/>
        <w:adjustRightInd w:val="0"/>
        <w:spacing w:line="360" w:lineRule="auto"/>
        <w:ind w:firstLine="480" w:firstLineChars="200"/>
        <w:jc w:val="both"/>
        <w:rPr>
          <w:rFonts w:eastAsiaTheme="minorEastAsia"/>
          <w:color w:val="auto"/>
          <w:lang w:eastAsia="zh-CN"/>
        </w:rPr>
      </w:pPr>
      <w:r>
        <w:rPr>
          <w:rFonts w:hint="eastAsia" w:eastAsiaTheme="minorEastAsia"/>
          <w:color w:val="auto"/>
          <w:lang w:eastAsia="zh-CN"/>
        </w:rPr>
        <w:t>（2）</w:t>
      </w:r>
      <w:r>
        <w:rPr>
          <w:color w:val="auto"/>
          <w:lang w:eastAsia="zh-CN"/>
        </w:rPr>
        <w:t>表示严格，在正常情况均应这样做的： 正面词采用</w:t>
      </w:r>
      <w:r>
        <w:rPr>
          <w:rFonts w:hint="eastAsia" w:eastAsiaTheme="minorEastAsia"/>
          <w:color w:val="auto"/>
          <w:lang w:eastAsia="zh-CN"/>
        </w:rPr>
        <w:t>“</w:t>
      </w:r>
      <w:r>
        <w:rPr>
          <w:color w:val="auto"/>
          <w:lang w:eastAsia="zh-CN"/>
        </w:rPr>
        <w:t>应</w:t>
      </w:r>
      <w:r>
        <w:rPr>
          <w:rFonts w:hint="eastAsia" w:eastAsiaTheme="minorEastAsia"/>
          <w:color w:val="auto"/>
          <w:lang w:eastAsia="zh-CN"/>
        </w:rPr>
        <w:t>”</w:t>
      </w:r>
      <w:r>
        <w:rPr>
          <w:color w:val="auto"/>
          <w:lang w:eastAsia="zh-CN"/>
        </w:rPr>
        <w:t>；反面词采用</w:t>
      </w:r>
      <w:r>
        <w:rPr>
          <w:rFonts w:hint="eastAsia" w:eastAsiaTheme="minorEastAsia"/>
          <w:color w:val="auto"/>
          <w:lang w:eastAsia="zh-CN"/>
        </w:rPr>
        <w:t>“</w:t>
      </w:r>
      <w:r>
        <w:rPr>
          <w:color w:val="auto"/>
          <w:lang w:eastAsia="zh-CN"/>
        </w:rPr>
        <w:t>不应</w:t>
      </w:r>
      <w:r>
        <w:rPr>
          <w:rFonts w:hint="eastAsia" w:eastAsiaTheme="minorEastAsia"/>
          <w:color w:val="auto"/>
          <w:lang w:eastAsia="zh-CN"/>
        </w:rPr>
        <w:t>”</w:t>
      </w:r>
      <w:r>
        <w:rPr>
          <w:color w:val="auto"/>
          <w:lang w:eastAsia="zh-CN"/>
        </w:rPr>
        <w:t>或</w:t>
      </w:r>
      <w:r>
        <w:rPr>
          <w:rFonts w:hint="eastAsia" w:eastAsiaTheme="minorEastAsia"/>
          <w:color w:val="auto"/>
          <w:lang w:eastAsia="zh-CN"/>
        </w:rPr>
        <w:t>“</w:t>
      </w:r>
      <w:r>
        <w:rPr>
          <w:color w:val="auto"/>
          <w:lang w:eastAsia="zh-CN"/>
        </w:rPr>
        <w:t>不得</w:t>
      </w:r>
      <w:r>
        <w:rPr>
          <w:rFonts w:hint="eastAsia" w:eastAsiaTheme="minorEastAsia"/>
          <w:color w:val="auto"/>
          <w:lang w:eastAsia="zh-CN"/>
        </w:rPr>
        <w:t>”</w:t>
      </w:r>
      <w:r>
        <w:rPr>
          <w:color w:val="auto"/>
          <w:lang w:eastAsia="zh-CN"/>
        </w:rPr>
        <w:t>。</w:t>
      </w:r>
    </w:p>
    <w:p>
      <w:pPr>
        <w:autoSpaceDE w:val="0"/>
        <w:autoSpaceDN w:val="0"/>
        <w:adjustRightInd w:val="0"/>
        <w:spacing w:line="360" w:lineRule="auto"/>
        <w:ind w:firstLine="480" w:firstLineChars="200"/>
        <w:jc w:val="both"/>
        <w:rPr>
          <w:color w:val="auto"/>
          <w:lang w:eastAsia="zh-CN"/>
        </w:rPr>
      </w:pPr>
      <w:r>
        <w:rPr>
          <w:rFonts w:eastAsiaTheme="minorEastAsia"/>
          <w:color w:val="auto"/>
          <w:lang w:eastAsia="zh-CN"/>
        </w:rPr>
        <w:t>（</w:t>
      </w:r>
      <w:r>
        <w:rPr>
          <w:rFonts w:hint="eastAsia" w:eastAsiaTheme="minorEastAsia"/>
          <w:color w:val="auto"/>
          <w:lang w:eastAsia="zh-CN"/>
        </w:rPr>
        <w:t>3</w:t>
      </w:r>
      <w:r>
        <w:rPr>
          <w:rFonts w:eastAsiaTheme="minorEastAsia"/>
          <w:color w:val="auto"/>
          <w:lang w:eastAsia="zh-CN"/>
        </w:rPr>
        <w:t>）</w:t>
      </w:r>
      <w:r>
        <w:rPr>
          <w:rFonts w:hint="eastAsia" w:ascii="宋体" w:hAnsi="宋体" w:eastAsia="宋体" w:cs="宋体"/>
          <w:color w:val="auto"/>
          <w:lang w:eastAsia="zh-CN"/>
        </w:rPr>
        <w:t>表示允许稍有选择，在条件许可时首先应这样做的：正面词采用</w:t>
      </w:r>
      <w:r>
        <w:rPr>
          <w:rFonts w:hint="eastAsia" w:eastAsiaTheme="minorEastAsia"/>
          <w:color w:val="auto"/>
          <w:lang w:eastAsia="zh-CN"/>
        </w:rPr>
        <w:t>“</w:t>
      </w:r>
      <w:r>
        <w:rPr>
          <w:rFonts w:hint="eastAsia" w:ascii="宋体" w:hAnsi="宋体" w:eastAsia="宋体" w:cs="宋体"/>
          <w:color w:val="auto"/>
          <w:lang w:eastAsia="zh-CN"/>
        </w:rPr>
        <w:t>宜</w:t>
      </w:r>
      <w:r>
        <w:rPr>
          <w:rFonts w:hint="eastAsia" w:eastAsiaTheme="minorEastAsia"/>
          <w:color w:val="auto"/>
          <w:lang w:eastAsia="zh-CN"/>
        </w:rPr>
        <w:t>”</w:t>
      </w:r>
      <w:r>
        <w:rPr>
          <w:rFonts w:hint="eastAsia" w:ascii="宋体" w:hAnsi="宋体" w:eastAsia="宋体" w:cs="宋体"/>
          <w:color w:val="auto"/>
          <w:lang w:eastAsia="zh-CN"/>
        </w:rPr>
        <w:t>；反面词采用</w:t>
      </w:r>
      <w:r>
        <w:rPr>
          <w:rFonts w:hint="eastAsia" w:eastAsiaTheme="minorEastAsia"/>
          <w:color w:val="auto"/>
          <w:lang w:eastAsia="zh-CN"/>
        </w:rPr>
        <w:t>“</w:t>
      </w:r>
      <w:r>
        <w:rPr>
          <w:rFonts w:hint="eastAsia" w:ascii="宋体" w:hAnsi="宋体" w:eastAsia="宋体" w:cs="宋体"/>
          <w:color w:val="auto"/>
          <w:lang w:eastAsia="zh-CN"/>
        </w:rPr>
        <w:t>不宜</w:t>
      </w:r>
      <w:r>
        <w:rPr>
          <w:rFonts w:hint="eastAsia" w:eastAsiaTheme="minorEastAsia"/>
          <w:color w:val="auto"/>
          <w:lang w:eastAsia="zh-CN"/>
        </w:rPr>
        <w:t>”</w:t>
      </w:r>
      <w:r>
        <w:rPr>
          <w:rFonts w:hint="eastAsia" w:ascii="宋体" w:hAnsi="宋体" w:eastAsia="宋体" w:cs="宋体"/>
          <w:color w:val="auto"/>
          <w:lang w:eastAsia="zh-CN"/>
        </w:rPr>
        <w:t>。表示有选择，在一定条件下可以这样做的，采用</w:t>
      </w:r>
      <w:r>
        <w:rPr>
          <w:rFonts w:hint="eastAsia" w:eastAsiaTheme="minorEastAsia"/>
          <w:color w:val="auto"/>
          <w:lang w:eastAsia="zh-CN"/>
        </w:rPr>
        <w:t>“</w:t>
      </w:r>
      <w:r>
        <w:rPr>
          <w:rFonts w:hint="eastAsia" w:ascii="宋体" w:hAnsi="宋体" w:eastAsia="宋体" w:cs="宋体"/>
          <w:color w:val="auto"/>
          <w:lang w:eastAsia="zh-CN"/>
        </w:rPr>
        <w:t>可</w:t>
      </w:r>
      <w:r>
        <w:rPr>
          <w:rFonts w:hint="eastAsia" w:eastAsiaTheme="minorEastAsia"/>
          <w:color w:val="auto"/>
          <w:lang w:eastAsia="zh-CN"/>
        </w:rPr>
        <w:t>”</w:t>
      </w:r>
      <w:r>
        <w:rPr>
          <w:rFonts w:hint="eastAsia" w:ascii="宋体" w:hAnsi="宋体" w:eastAsia="宋体" w:cs="宋体"/>
          <w:color w:val="auto"/>
          <w:lang w:eastAsia="zh-CN"/>
        </w:rPr>
        <w:t>。</w:t>
      </w:r>
    </w:p>
    <w:p>
      <w:pPr>
        <w:autoSpaceDE w:val="0"/>
        <w:autoSpaceDN w:val="0"/>
        <w:adjustRightInd w:val="0"/>
        <w:spacing w:line="360" w:lineRule="auto"/>
        <w:jc w:val="both"/>
        <w:rPr>
          <w:color w:val="auto"/>
          <w:lang w:eastAsia="zh-CN"/>
        </w:rPr>
      </w:pPr>
      <w:r>
        <w:rPr>
          <w:b/>
          <w:bCs/>
          <w:color w:val="auto"/>
          <w:lang w:eastAsia="zh-CN"/>
        </w:rPr>
        <w:t>2</w:t>
      </w:r>
      <w:r>
        <w:rPr>
          <w:rFonts w:hint="eastAsia"/>
          <w:b/>
          <w:bCs/>
          <w:color w:val="auto"/>
          <w:lang w:eastAsia="zh-CN"/>
        </w:rPr>
        <w:t xml:space="preserve">  </w:t>
      </w:r>
      <w:r>
        <w:rPr>
          <w:rFonts w:eastAsia="宋体"/>
          <w:color w:val="auto"/>
          <w:lang w:eastAsia="zh-CN"/>
        </w:rPr>
        <w:t>条文中指定应按其他有关标准、规范执行时的写法为</w:t>
      </w:r>
      <w:r>
        <w:rPr>
          <w:rFonts w:hint="eastAsia" w:eastAsiaTheme="minorEastAsia"/>
          <w:color w:val="auto"/>
          <w:lang w:eastAsia="zh-CN"/>
        </w:rPr>
        <w:t>“</w:t>
      </w:r>
      <w:r>
        <w:rPr>
          <w:rFonts w:eastAsia="宋体"/>
          <w:color w:val="auto"/>
          <w:lang w:eastAsia="zh-CN"/>
        </w:rPr>
        <w:t>应按……执行</w:t>
      </w:r>
      <w:r>
        <w:rPr>
          <w:rFonts w:hint="eastAsia" w:eastAsiaTheme="minorEastAsia"/>
          <w:color w:val="auto"/>
          <w:lang w:eastAsia="zh-CN"/>
        </w:rPr>
        <w:t>”</w:t>
      </w:r>
      <w:r>
        <w:rPr>
          <w:rFonts w:eastAsia="宋体"/>
          <w:color w:val="auto"/>
          <w:lang w:eastAsia="zh-CN"/>
        </w:rPr>
        <w:t>或</w:t>
      </w:r>
      <w:r>
        <w:rPr>
          <w:rFonts w:hint="eastAsia" w:eastAsiaTheme="minorEastAsia"/>
          <w:color w:val="auto"/>
          <w:lang w:eastAsia="zh-CN"/>
        </w:rPr>
        <w:t>“</w:t>
      </w:r>
      <w:r>
        <w:rPr>
          <w:rFonts w:eastAsia="宋体"/>
          <w:color w:val="auto"/>
          <w:lang w:eastAsia="zh-CN"/>
        </w:rPr>
        <w:t>应符合……的要求（或规定）</w:t>
      </w:r>
      <w:r>
        <w:rPr>
          <w:rFonts w:hint="eastAsia" w:eastAsiaTheme="minorEastAsia"/>
          <w:color w:val="auto"/>
          <w:lang w:eastAsia="zh-CN"/>
        </w:rPr>
        <w:t>”</w:t>
      </w:r>
      <w:r>
        <w:rPr>
          <w:rFonts w:eastAsia="宋体"/>
          <w:color w:val="auto"/>
          <w:lang w:eastAsia="zh-CN"/>
        </w:rPr>
        <w:t>。</w:t>
      </w:r>
      <w:r>
        <w:rPr>
          <w:color w:val="auto"/>
          <w:lang w:eastAsia="zh-CN"/>
        </w:rPr>
        <w:t xml:space="preserve"> </w:t>
      </w:r>
      <w:r>
        <w:rPr>
          <w:rFonts w:eastAsia="宋体"/>
          <w:color w:val="auto"/>
          <w:lang w:eastAsia="zh-CN"/>
        </w:rPr>
        <w:t>非必须按所指定的标准、规范或其他规定执行时的写法为</w:t>
      </w:r>
      <w:r>
        <w:rPr>
          <w:rFonts w:hint="eastAsia" w:eastAsiaTheme="minorEastAsia"/>
          <w:color w:val="auto"/>
          <w:lang w:eastAsia="zh-CN"/>
        </w:rPr>
        <w:t>“</w:t>
      </w:r>
      <w:r>
        <w:rPr>
          <w:rFonts w:eastAsia="宋体"/>
          <w:color w:val="auto"/>
          <w:lang w:eastAsia="zh-CN"/>
        </w:rPr>
        <w:t>可参照……</w:t>
      </w:r>
      <w:r>
        <w:rPr>
          <w:rFonts w:hint="eastAsia" w:eastAsiaTheme="minorEastAsia"/>
          <w:color w:val="auto"/>
          <w:lang w:eastAsia="zh-CN"/>
        </w:rPr>
        <w:t>”</w:t>
      </w:r>
      <w:r>
        <w:rPr>
          <w:rFonts w:hint="eastAsia" w:eastAsia="宋体"/>
          <w:color w:val="auto"/>
          <w:lang w:eastAsia="zh-CN"/>
        </w:rPr>
        <w:t>。</w:t>
      </w:r>
    </w:p>
    <w:p>
      <w:pPr>
        <w:pStyle w:val="20"/>
        <w:rPr>
          <w:color w:val="auto"/>
        </w:rPr>
      </w:pPr>
    </w:p>
    <w:p>
      <w:pPr>
        <w:pStyle w:val="20"/>
        <w:rPr>
          <w:color w:val="auto"/>
        </w:rPr>
      </w:pPr>
    </w:p>
    <w:p>
      <w:pPr>
        <w:rPr>
          <w:color w:val="auto"/>
          <w:sz w:val="32"/>
          <w:szCs w:val="32"/>
          <w:lang w:eastAsia="zh-CN"/>
        </w:rPr>
      </w:pPr>
      <w:r>
        <w:rPr>
          <w:rFonts w:hint="eastAsia"/>
          <w:color w:val="auto"/>
          <w:sz w:val="32"/>
          <w:szCs w:val="32"/>
          <w:lang w:eastAsia="zh-CN"/>
        </w:rPr>
        <w:br w:type="page"/>
      </w:r>
    </w:p>
    <w:p>
      <w:pPr>
        <w:pStyle w:val="20"/>
        <w:jc w:val="center"/>
        <w:outlineLvl w:val="0"/>
        <w:rPr>
          <w:color w:val="auto"/>
          <w:sz w:val="28"/>
          <w:szCs w:val="28"/>
        </w:rPr>
      </w:pPr>
      <w:bookmarkStart w:id="320" w:name="_Toc3366"/>
      <w:bookmarkStart w:id="321" w:name="_Toc32184"/>
      <w:bookmarkStart w:id="322" w:name="_Toc28706"/>
      <w:bookmarkStart w:id="323" w:name="_Toc5451"/>
      <w:bookmarkStart w:id="324" w:name="_Toc16656"/>
      <w:r>
        <w:rPr>
          <w:color w:val="auto"/>
          <w:sz w:val="28"/>
          <w:szCs w:val="28"/>
        </w:rPr>
        <w:t>引用标准名录</w:t>
      </w:r>
      <w:bookmarkEnd w:id="320"/>
      <w:bookmarkEnd w:id="321"/>
    </w:p>
    <w:bookmarkEnd w:id="322"/>
    <w:bookmarkEnd w:id="323"/>
    <w:bookmarkEnd w:id="324"/>
    <w:p>
      <w:pPr>
        <w:spacing w:line="360" w:lineRule="auto"/>
        <w:ind w:firstLine="482" w:firstLineChars="200"/>
        <w:rPr>
          <w:rFonts w:eastAsia="宋体"/>
          <w:color w:val="auto"/>
          <w:lang w:eastAsia="zh-CN"/>
        </w:rPr>
      </w:pPr>
      <w:r>
        <w:rPr>
          <w:rFonts w:hint="eastAsia" w:eastAsia="宋体"/>
          <w:b/>
          <w:bCs/>
          <w:color w:val="auto"/>
          <w:lang w:eastAsia="zh-CN"/>
        </w:rPr>
        <w:t xml:space="preserve">1 </w:t>
      </w:r>
      <w:r>
        <w:rPr>
          <w:rFonts w:hint="eastAsia" w:eastAsia="宋体"/>
          <w:color w:val="auto"/>
          <w:lang w:eastAsia="zh-CN"/>
        </w:rPr>
        <w:t xml:space="preserve"> 《建筑地基基础设计规范》GB 50007</w:t>
      </w:r>
    </w:p>
    <w:p>
      <w:pPr>
        <w:spacing w:line="360" w:lineRule="auto"/>
        <w:ind w:firstLine="482" w:firstLineChars="200"/>
        <w:rPr>
          <w:rFonts w:eastAsia="宋体"/>
          <w:color w:val="auto"/>
          <w:lang w:eastAsia="zh-CN"/>
        </w:rPr>
      </w:pPr>
      <w:r>
        <w:rPr>
          <w:rFonts w:hint="eastAsia" w:eastAsia="宋体"/>
          <w:b/>
          <w:bCs/>
          <w:color w:val="auto"/>
          <w:lang w:eastAsia="zh-CN"/>
        </w:rPr>
        <w:t>2</w:t>
      </w:r>
      <w:r>
        <w:rPr>
          <w:rFonts w:hint="eastAsia" w:eastAsia="宋体"/>
          <w:color w:val="auto"/>
          <w:lang w:eastAsia="zh-CN"/>
        </w:rPr>
        <w:t xml:space="preserve">  《建筑基桩检测技术规范》JGJ 106</w:t>
      </w:r>
    </w:p>
    <w:p>
      <w:pPr>
        <w:spacing w:line="360" w:lineRule="auto"/>
        <w:ind w:firstLine="482" w:firstLineChars="200"/>
        <w:rPr>
          <w:rFonts w:eastAsia="宋体"/>
          <w:color w:val="auto"/>
          <w:lang w:eastAsia="zh-CN"/>
        </w:rPr>
      </w:pPr>
      <w:r>
        <w:rPr>
          <w:rFonts w:hint="eastAsia" w:eastAsia="宋体"/>
          <w:b/>
          <w:color w:val="auto"/>
          <w:lang w:eastAsia="zh-CN"/>
        </w:rPr>
        <w:t>3</w:t>
      </w:r>
      <w:r>
        <w:rPr>
          <w:rFonts w:hint="eastAsia" w:eastAsia="宋体"/>
          <w:color w:val="auto"/>
          <w:lang w:eastAsia="zh-CN"/>
        </w:rPr>
        <w:t xml:space="preserve">  《建筑地基处理技术规范》JGJ79</w:t>
      </w:r>
    </w:p>
    <w:p>
      <w:pPr>
        <w:spacing w:line="360" w:lineRule="auto"/>
        <w:ind w:firstLine="482" w:firstLineChars="200"/>
        <w:rPr>
          <w:rFonts w:eastAsia="宋体"/>
          <w:color w:val="auto"/>
          <w:lang w:eastAsia="zh-CN"/>
        </w:rPr>
      </w:pPr>
      <w:r>
        <w:rPr>
          <w:rFonts w:hint="eastAsia" w:eastAsia="宋体"/>
          <w:b/>
          <w:bCs/>
          <w:color w:val="auto"/>
          <w:lang w:eastAsia="zh-CN"/>
        </w:rPr>
        <w:t>4</w:t>
      </w:r>
      <w:r>
        <w:rPr>
          <w:rFonts w:hint="eastAsia" w:eastAsia="宋体"/>
          <w:color w:val="auto"/>
          <w:lang w:eastAsia="zh-CN"/>
        </w:rPr>
        <w:t xml:space="preserve">  《建筑桩基技术规范》JGJ 94</w:t>
      </w:r>
    </w:p>
    <w:p>
      <w:pPr>
        <w:spacing w:line="360" w:lineRule="auto"/>
        <w:ind w:firstLine="482" w:firstLineChars="200"/>
        <w:rPr>
          <w:rFonts w:eastAsia="宋体"/>
          <w:color w:val="auto"/>
          <w:lang w:eastAsia="zh-CN"/>
        </w:rPr>
      </w:pPr>
      <w:r>
        <w:rPr>
          <w:rFonts w:hint="eastAsia" w:eastAsia="宋体"/>
          <w:b/>
          <w:bCs/>
          <w:color w:val="auto"/>
          <w:lang w:eastAsia="zh-CN"/>
        </w:rPr>
        <w:t>5</w:t>
      </w:r>
      <w:r>
        <w:rPr>
          <w:rFonts w:eastAsia="宋体"/>
          <w:color w:val="auto"/>
          <w:lang w:eastAsia="zh-CN"/>
        </w:rPr>
        <w:t xml:space="preserve">  </w:t>
      </w:r>
      <w:r>
        <w:rPr>
          <w:rFonts w:hint="eastAsia" w:eastAsia="宋体"/>
          <w:color w:val="auto"/>
          <w:lang w:eastAsia="zh-CN"/>
        </w:rPr>
        <w:t>《螺杆灌注桩技术规程》</w:t>
      </w:r>
      <w:r>
        <w:rPr>
          <w:rFonts w:eastAsia="宋体"/>
          <w:color w:val="auto"/>
          <w:lang w:eastAsia="zh-CN"/>
        </w:rPr>
        <w:t>T/CECS 780</w:t>
      </w:r>
    </w:p>
    <w:p>
      <w:pPr>
        <w:spacing w:line="360" w:lineRule="auto"/>
        <w:ind w:firstLine="480" w:firstLineChars="200"/>
        <w:rPr>
          <w:rFonts w:eastAsia="宋体"/>
          <w:color w:val="auto"/>
          <w:lang w:eastAsia="zh-CN"/>
        </w:rPr>
      </w:pPr>
    </w:p>
    <w:p>
      <w:pPr>
        <w:spacing w:line="360" w:lineRule="auto"/>
        <w:ind w:firstLine="640" w:firstLineChars="200"/>
        <w:rPr>
          <w:rFonts w:eastAsiaTheme="minorEastAsia"/>
          <w:color w:val="auto"/>
          <w:sz w:val="32"/>
          <w:szCs w:val="32"/>
          <w:lang w:eastAsia="zh-CN"/>
        </w:rPr>
      </w:pPr>
      <w:r>
        <w:rPr>
          <w:rFonts w:hint="eastAsia"/>
          <w:color w:val="auto"/>
          <w:sz w:val="32"/>
          <w:szCs w:val="32"/>
          <w:lang w:eastAsia="zh-CN"/>
        </w:rPr>
        <w:br w:type="page"/>
      </w: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中国工程建设标准化协会</w:t>
      </w:r>
    </w:p>
    <w:p>
      <w:pPr>
        <w:jc w:val="center"/>
        <w:rPr>
          <w:rFonts w:ascii="宋体" w:hAnsi="宋体" w:eastAsia="宋体" w:cs="宋体"/>
          <w:color w:val="auto"/>
          <w:sz w:val="32"/>
          <w:szCs w:val="32"/>
          <w:lang w:eastAsia="zh-CN"/>
        </w:rPr>
      </w:pPr>
      <w:r>
        <w:rPr>
          <w:rFonts w:hint="eastAsia" w:ascii="宋体" w:hAnsi="宋体"/>
          <w:b/>
          <w:color w:val="auto"/>
          <w:sz w:val="36"/>
          <w:szCs w:val="36"/>
          <w:lang w:eastAsia="zh-CN"/>
        </w:rPr>
        <w:t>静载试验钢螺杆锚桩技术规程</w:t>
      </w:r>
    </w:p>
    <w:p>
      <w:pPr>
        <w:jc w:val="center"/>
        <w:rPr>
          <w:rFonts w:eastAsia="宋体"/>
          <w:color w:val="auto"/>
          <w:sz w:val="32"/>
          <w:szCs w:val="32"/>
          <w:lang w:eastAsia="zh-CN"/>
        </w:rPr>
      </w:pPr>
      <w:r>
        <w:rPr>
          <w:rFonts w:eastAsia="宋体"/>
          <w:color w:val="auto"/>
          <w:sz w:val="32"/>
          <w:szCs w:val="32"/>
          <w:lang w:eastAsia="zh-CN"/>
        </w:rPr>
        <w:t>XX-20XX</w:t>
      </w:r>
    </w:p>
    <w:p>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条文说明</w:t>
      </w: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pPr>
        <w:pStyle w:val="14"/>
        <w:rPr>
          <w:rFonts w:ascii="Times New Roman" w:hAnsi="Times New Roman" w:cs="Times New Roman"/>
          <w:color w:val="auto"/>
          <w:lang w:eastAsia="zh-CN"/>
        </w:rPr>
      </w:pPr>
      <w:bookmarkStart w:id="325" w:name="_Toc29080"/>
      <w:bookmarkStart w:id="326" w:name="_Toc31905"/>
      <w:bookmarkStart w:id="327" w:name="_Toc20351"/>
      <w:bookmarkStart w:id="328" w:name="_Toc17172"/>
      <w:bookmarkStart w:id="329" w:name="_Toc2089"/>
      <w:r>
        <w:rPr>
          <w:rFonts w:ascii="Times New Roman" w:hAnsi="Times New Roman" w:cs="Times New Roman"/>
          <w:color w:val="auto"/>
          <w:lang w:eastAsia="zh-CN"/>
        </w:rPr>
        <w:t>编制说明</w:t>
      </w:r>
      <w:bookmarkEnd w:id="325"/>
      <w:bookmarkEnd w:id="326"/>
      <w:bookmarkEnd w:id="327"/>
      <w:bookmarkEnd w:id="328"/>
      <w:bookmarkEnd w:id="329"/>
    </w:p>
    <w:p>
      <w:pPr>
        <w:spacing w:line="360" w:lineRule="auto"/>
        <w:ind w:firstLine="480" w:firstLineChars="200"/>
        <w:rPr>
          <w:color w:val="auto"/>
          <w:lang w:eastAsia="zh-CN"/>
        </w:rPr>
      </w:pPr>
      <w:r>
        <w:rPr>
          <w:rFonts w:hint="eastAsia" w:ascii="宋体" w:hAnsi="宋体" w:eastAsia="宋体" w:cs="宋体"/>
          <w:color w:val="auto"/>
          <w:lang w:eastAsia="zh-CN"/>
        </w:rPr>
        <w:t>本规程编制过程中，编制组进行了广泛地调查研究，总结了我国工程建设中的实践经验，同时参考了国内外先进技术法规、技术标准，通过工程实例，取得了基于刚螺杆锚桩的建筑</w:t>
      </w:r>
      <w:r>
        <w:rPr>
          <w:rFonts w:hint="eastAsia" w:eastAsia="宋体"/>
          <w:color w:val="auto"/>
          <w:lang w:eastAsia="zh-CN"/>
        </w:rPr>
        <w:t>工程基桩、天然地基、人工地基（包含复合地基）竖向抗压</w:t>
      </w:r>
      <w:r>
        <w:rPr>
          <w:rFonts w:hint="eastAsia" w:ascii="宋体" w:hAnsi="宋体" w:eastAsia="宋体" w:cs="宋体"/>
          <w:color w:val="auto"/>
          <w:lang w:eastAsia="zh-CN"/>
        </w:rPr>
        <w:t>静载试验技术的重要技术参数。</w:t>
      </w:r>
    </w:p>
    <w:p>
      <w:pPr>
        <w:spacing w:line="360" w:lineRule="auto"/>
        <w:ind w:firstLine="480" w:firstLineChars="200"/>
        <w:rPr>
          <w:color w:val="auto"/>
          <w:lang w:eastAsia="zh-CN"/>
        </w:rPr>
      </w:pPr>
      <w:r>
        <w:rPr>
          <w:rFonts w:hint="eastAsia"/>
          <w:color w:val="auto"/>
          <w:lang w:eastAsia="zh-CN"/>
        </w:rPr>
        <w:t>为便于广大设计、施工、检测、科研、学校等单位有关人员在使用本规程时能正确理解和执行条文规定，《</w:t>
      </w:r>
      <w:bookmarkStart w:id="426" w:name="_GoBack"/>
      <w:bookmarkEnd w:id="426"/>
      <w:r>
        <w:rPr>
          <w:rFonts w:hint="eastAsia"/>
          <w:color w:val="auto"/>
          <w:lang w:eastAsia="zh-CN"/>
        </w:rPr>
        <w:t>静载试验钢螺杆锚桩技术规程》编制组按章、节、条顺序编制了本规程的条文说明，对条文规定的目的、依据以及执行中需注意的有关事项进行了说明。但是，本条文说明不具备与规程正文同等的法律效力，仅供使用者作为理解和把握规程规定的参考。</w:t>
      </w:r>
    </w:p>
    <w:p>
      <w:pPr>
        <w:jc w:val="center"/>
        <w:rPr>
          <w:rFonts w:ascii="宋体" w:hAnsi="宋体" w:eastAsia="宋体" w:cs="宋体"/>
          <w:color w:val="auto"/>
          <w:sz w:val="32"/>
          <w:szCs w:val="32"/>
          <w:lang w:eastAsia="zh-CN"/>
        </w:rPr>
      </w:pPr>
    </w:p>
    <w:p>
      <w:pPr>
        <w:jc w:val="center"/>
        <w:rPr>
          <w:rFonts w:ascii="宋体" w:hAnsi="宋体" w:eastAsia="宋体" w:cs="宋体"/>
          <w:color w:val="auto"/>
          <w:sz w:val="32"/>
          <w:szCs w:val="32"/>
          <w:lang w:eastAsia="zh-CN"/>
        </w:rPr>
      </w:pPr>
    </w:p>
    <w:p>
      <w:pPr>
        <w:rPr>
          <w:rFonts w:ascii="宋体" w:hAnsi="宋体" w:eastAsia="宋体" w:cs="宋体"/>
          <w:color w:val="auto"/>
          <w:sz w:val="32"/>
          <w:szCs w:val="32"/>
          <w:lang w:eastAsia="zh-CN"/>
        </w:rPr>
      </w:pPr>
      <w:r>
        <w:rPr>
          <w:rFonts w:ascii="宋体" w:hAnsi="宋体" w:eastAsia="宋体" w:cs="宋体"/>
          <w:color w:val="auto"/>
          <w:sz w:val="32"/>
          <w:szCs w:val="32"/>
          <w:lang w:eastAsia="zh-CN"/>
        </w:rPr>
        <w:br w:type="page"/>
      </w:r>
    </w:p>
    <w:p>
      <w:pPr>
        <w:jc w:val="center"/>
        <w:rPr>
          <w:rFonts w:ascii="宋体" w:hAnsi="宋体" w:eastAsia="宋体"/>
          <w:bCs/>
          <w:color w:val="auto"/>
          <w:sz w:val="28"/>
          <w:szCs w:val="28"/>
          <w:lang w:eastAsia="zh-CN"/>
        </w:rPr>
      </w:pPr>
      <w:r>
        <w:rPr>
          <w:rFonts w:hint="eastAsia" w:ascii="宋体" w:hAnsi="宋体" w:eastAsia="宋体"/>
          <w:bCs/>
          <w:color w:val="auto"/>
          <w:sz w:val="28"/>
          <w:szCs w:val="28"/>
          <w:lang w:eastAsia="zh-CN"/>
        </w:rPr>
        <w:t>目  次</w:t>
      </w:r>
    </w:p>
    <w:sdt>
      <w:sdtPr>
        <w:rPr>
          <w:rFonts w:ascii="宋体" w:hAnsi="宋体" w:eastAsia="宋体"/>
          <w:color w:val="auto"/>
          <w:sz w:val="20"/>
          <w:szCs w:val="20"/>
          <w:lang w:eastAsia="zh-CN" w:bidi="ar-SA"/>
        </w:rPr>
        <w:id w:val="805745080"/>
        <w:docPartObj>
          <w:docPartGallery w:val="Table of Contents"/>
          <w:docPartUnique/>
        </w:docPartObj>
      </w:sdtPr>
      <w:sdtEndPr>
        <w:rPr>
          <w:rFonts w:hint="eastAsia" w:ascii="Times New Roman" w:hAnsi="Times New Roman" w:eastAsia="宋体"/>
          <w:b/>
          <w:color w:val="auto"/>
          <w:sz w:val="24"/>
          <w:szCs w:val="24"/>
          <w:lang w:eastAsia="zh-CN" w:bidi="en-US"/>
        </w:rPr>
      </w:sdtEndPr>
      <w:sdtContent>
        <w:p>
          <w:pPr>
            <w:jc w:val="center"/>
            <w:rPr>
              <w:b/>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11"/>
            <w:tabs>
              <w:tab w:val="right" w:leader="dot" w:pos="8306"/>
            </w:tabs>
            <w:spacing w:line="360" w:lineRule="auto"/>
            <w:rPr>
              <w:b/>
              <w:bCs/>
              <w:color w:val="auto"/>
            </w:rPr>
          </w:pPr>
          <w:r>
            <w:fldChar w:fldCharType="begin"/>
          </w:r>
          <w:r>
            <w:instrText xml:space="preserve"> HYPERLINK \l "_Toc19670" </w:instrText>
          </w:r>
          <w:r>
            <w:fldChar w:fldCharType="separate"/>
          </w:r>
          <w:r>
            <w:rPr>
              <w:rFonts w:eastAsia="宋体"/>
              <w:b/>
              <w:bCs/>
              <w:color w:val="auto"/>
              <w:szCs w:val="32"/>
              <w:lang w:eastAsia="zh-CN"/>
            </w:rPr>
            <w:t>1</w:t>
          </w:r>
          <w:r>
            <w:rPr>
              <w:b/>
              <w:bCs/>
              <w:color w:val="auto"/>
              <w:szCs w:val="32"/>
              <w:lang w:eastAsia="zh-CN"/>
            </w:rPr>
            <w:t xml:space="preserve">  </w:t>
          </w:r>
          <w:r>
            <w:rPr>
              <w:rFonts w:hint="eastAsia" w:eastAsia="宋体"/>
              <w:b/>
              <w:bCs/>
              <w:color w:val="auto"/>
              <w:szCs w:val="32"/>
              <w:lang w:eastAsia="zh-CN"/>
            </w:rPr>
            <w:t>总则</w:t>
          </w:r>
          <w:r>
            <w:rPr>
              <w:b/>
              <w:bCs/>
              <w:color w:val="auto"/>
            </w:rPr>
            <w:tab/>
          </w:r>
          <w:r>
            <w:rPr>
              <w:b/>
              <w:bCs/>
              <w:color w:val="auto"/>
            </w:rPr>
            <w:fldChar w:fldCharType="begin"/>
          </w:r>
          <w:r>
            <w:rPr>
              <w:b/>
              <w:bCs/>
              <w:color w:val="auto"/>
            </w:rPr>
            <w:instrText xml:space="preserve"> PAGEREF _Toc19670 \h </w:instrText>
          </w:r>
          <w:r>
            <w:rPr>
              <w:b/>
              <w:bCs/>
              <w:color w:val="auto"/>
            </w:rPr>
            <w:fldChar w:fldCharType="separate"/>
          </w:r>
          <w:r>
            <w:rPr>
              <w:b/>
              <w:bCs/>
              <w:color w:val="auto"/>
            </w:rPr>
            <w:t>36</w:t>
          </w:r>
          <w:r>
            <w:rPr>
              <w:b/>
              <w:bCs/>
              <w:color w:val="auto"/>
            </w:rPr>
            <w:fldChar w:fldCharType="end"/>
          </w:r>
          <w:r>
            <w:rPr>
              <w:b/>
              <w:bCs/>
              <w:color w:val="auto"/>
            </w:rPr>
            <w:fldChar w:fldCharType="end"/>
          </w:r>
        </w:p>
        <w:p>
          <w:pPr>
            <w:pStyle w:val="11"/>
            <w:tabs>
              <w:tab w:val="right" w:leader="dot" w:pos="8306"/>
            </w:tabs>
            <w:spacing w:line="360" w:lineRule="auto"/>
            <w:rPr>
              <w:b/>
              <w:bCs/>
              <w:color w:val="auto"/>
            </w:rPr>
          </w:pPr>
          <w:r>
            <w:fldChar w:fldCharType="begin"/>
          </w:r>
          <w:r>
            <w:instrText xml:space="preserve"> HYPERLINK \l "_Toc9258" </w:instrText>
          </w:r>
          <w:r>
            <w:fldChar w:fldCharType="separate"/>
          </w:r>
          <w:r>
            <w:rPr>
              <w:rFonts w:eastAsia="宋体"/>
              <w:b/>
              <w:bCs/>
              <w:color w:val="auto"/>
              <w:szCs w:val="32"/>
              <w:lang w:eastAsia="zh-CN"/>
            </w:rPr>
            <w:t>2</w:t>
          </w:r>
          <w:r>
            <w:rPr>
              <w:b/>
              <w:bCs/>
              <w:color w:val="auto"/>
              <w:szCs w:val="32"/>
              <w:lang w:eastAsia="zh-CN"/>
            </w:rPr>
            <w:t xml:space="preserve">  </w:t>
          </w:r>
          <w:r>
            <w:rPr>
              <w:rFonts w:hint="eastAsia" w:eastAsia="宋体"/>
              <w:b/>
              <w:bCs/>
              <w:color w:val="auto"/>
              <w:szCs w:val="32"/>
              <w:lang w:eastAsia="zh-CN"/>
            </w:rPr>
            <w:t>术语和符号</w:t>
          </w:r>
          <w:r>
            <w:rPr>
              <w:b/>
              <w:bCs/>
              <w:color w:val="auto"/>
            </w:rPr>
            <w:tab/>
          </w:r>
          <w:r>
            <w:rPr>
              <w:b/>
              <w:bCs/>
              <w:color w:val="auto"/>
            </w:rPr>
            <w:fldChar w:fldCharType="begin"/>
          </w:r>
          <w:r>
            <w:rPr>
              <w:b/>
              <w:bCs/>
              <w:color w:val="auto"/>
            </w:rPr>
            <w:instrText xml:space="preserve"> PAGEREF _Toc9258 \h </w:instrText>
          </w:r>
          <w:r>
            <w:rPr>
              <w:b/>
              <w:bCs/>
              <w:color w:val="auto"/>
            </w:rPr>
            <w:fldChar w:fldCharType="separate"/>
          </w:r>
          <w:r>
            <w:rPr>
              <w:b/>
              <w:bCs/>
              <w:color w:val="auto"/>
            </w:rPr>
            <w:t>37</w:t>
          </w:r>
          <w:r>
            <w:rPr>
              <w:b/>
              <w:bCs/>
              <w:color w:val="auto"/>
            </w:rPr>
            <w:fldChar w:fldCharType="end"/>
          </w:r>
          <w:r>
            <w:rPr>
              <w:b/>
              <w:bCs/>
              <w:color w:val="auto"/>
            </w:rPr>
            <w:fldChar w:fldCharType="end"/>
          </w:r>
        </w:p>
        <w:p>
          <w:pPr>
            <w:pStyle w:val="11"/>
            <w:tabs>
              <w:tab w:val="right" w:leader="dot" w:pos="8306"/>
            </w:tabs>
            <w:spacing w:line="360" w:lineRule="auto"/>
            <w:rPr>
              <w:b/>
              <w:bCs/>
              <w:color w:val="auto"/>
            </w:rPr>
          </w:pPr>
          <w:r>
            <w:fldChar w:fldCharType="begin"/>
          </w:r>
          <w:r>
            <w:instrText xml:space="preserve"> HYPERLINK \l "_Toc2872" </w:instrText>
          </w:r>
          <w:r>
            <w:fldChar w:fldCharType="separate"/>
          </w:r>
          <w:r>
            <w:rPr>
              <w:rFonts w:eastAsia="宋体"/>
              <w:b/>
              <w:bCs/>
              <w:color w:val="auto"/>
              <w:szCs w:val="32"/>
              <w:lang w:eastAsia="zh-CN"/>
            </w:rPr>
            <w:t>3</w:t>
          </w:r>
          <w:r>
            <w:rPr>
              <w:b/>
              <w:bCs/>
              <w:color w:val="auto"/>
              <w:szCs w:val="32"/>
              <w:lang w:eastAsia="zh-CN"/>
            </w:rPr>
            <w:t xml:space="preserve">  </w:t>
          </w:r>
          <w:r>
            <w:rPr>
              <w:rFonts w:hint="eastAsia" w:eastAsia="宋体"/>
              <w:b/>
              <w:bCs/>
              <w:color w:val="auto"/>
              <w:szCs w:val="32"/>
              <w:lang w:eastAsia="zh-CN"/>
            </w:rPr>
            <w:t>基本规定</w:t>
          </w:r>
          <w:r>
            <w:rPr>
              <w:b/>
              <w:bCs/>
              <w:color w:val="auto"/>
            </w:rPr>
            <w:tab/>
          </w:r>
          <w:r>
            <w:rPr>
              <w:b/>
              <w:bCs/>
              <w:color w:val="auto"/>
            </w:rPr>
            <w:fldChar w:fldCharType="begin"/>
          </w:r>
          <w:r>
            <w:rPr>
              <w:b/>
              <w:bCs/>
              <w:color w:val="auto"/>
            </w:rPr>
            <w:instrText xml:space="preserve"> PAGEREF _Toc2872 \h </w:instrText>
          </w:r>
          <w:r>
            <w:rPr>
              <w:b/>
              <w:bCs/>
              <w:color w:val="auto"/>
            </w:rPr>
            <w:fldChar w:fldCharType="separate"/>
          </w:r>
          <w:r>
            <w:rPr>
              <w:b/>
              <w:bCs/>
              <w:color w:val="auto"/>
            </w:rPr>
            <w:t>38</w:t>
          </w:r>
          <w:r>
            <w:rPr>
              <w:b/>
              <w:bCs/>
              <w:color w:val="auto"/>
            </w:rPr>
            <w:fldChar w:fldCharType="end"/>
          </w:r>
          <w:r>
            <w:rPr>
              <w:b/>
              <w:bCs/>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"_Toc22107" </w:instrText>
          </w:r>
          <w:r>
            <w:fldChar w:fldCharType="separate"/>
          </w:r>
          <w:r>
            <w:rPr>
              <w:color w:val="auto"/>
            </w:rPr>
            <w:t>3.1  一般规定</w:t>
          </w:r>
          <w:r>
            <w:rPr>
              <w:color w:val="auto"/>
            </w:rPr>
            <w:tab/>
          </w:r>
          <w:r>
            <w:rPr>
              <w:color w:val="auto"/>
            </w:rPr>
            <w:fldChar w:fldCharType="begin"/>
          </w:r>
          <w:r>
            <w:rPr>
              <w:color w:val="auto"/>
            </w:rPr>
            <w:instrText xml:space="preserve"> PAGEREF _Toc22107 \h </w:instrText>
          </w:r>
          <w:r>
            <w:rPr>
              <w:color w:val="auto"/>
            </w:rPr>
            <w:fldChar w:fldCharType="separate"/>
          </w:r>
          <w:r>
            <w:rPr>
              <w:color w:val="auto"/>
            </w:rPr>
            <w:t>38</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"_Toc23990" </w:instrText>
          </w:r>
          <w:r>
            <w:fldChar w:fldCharType="separate"/>
          </w:r>
          <w:r>
            <w:rPr>
              <w:color w:val="auto"/>
              <w:szCs w:val="20"/>
            </w:rPr>
            <w:t>3.2</w:t>
          </w:r>
          <w:r>
            <w:rPr>
              <w:color w:val="auto"/>
              <w:szCs w:val="20"/>
              <w:lang w:eastAsia="zh-CN"/>
            </w:rPr>
            <w:t xml:space="preserve">  </w:t>
          </w:r>
          <w:r>
            <w:rPr>
              <w:color w:val="auto"/>
              <w:szCs w:val="20"/>
            </w:rPr>
            <w:t>检测工作程序</w:t>
          </w:r>
          <w:r>
            <w:rPr>
              <w:color w:val="auto"/>
            </w:rPr>
            <w:tab/>
          </w:r>
          <w:r>
            <w:rPr>
              <w:color w:val="auto"/>
            </w:rPr>
            <w:fldChar w:fldCharType="begin"/>
          </w:r>
          <w:r>
            <w:rPr>
              <w:color w:val="auto"/>
            </w:rPr>
            <w:instrText xml:space="preserve"> PAGEREF _Toc23990 \h </w:instrText>
          </w:r>
          <w:r>
            <w:rPr>
              <w:color w:val="auto"/>
            </w:rPr>
            <w:fldChar w:fldCharType="separate"/>
          </w:r>
          <w:r>
            <w:rPr>
              <w:color w:val="auto"/>
            </w:rPr>
            <w:t>38</w:t>
          </w:r>
          <w:r>
            <w:rPr>
              <w:color w:val="auto"/>
            </w:rPr>
            <w:fldChar w:fldCharType="end"/>
          </w:r>
          <w:r>
            <w:rPr>
              <w:color w:val="auto"/>
            </w:rPr>
            <w:fldChar w:fldCharType="end"/>
          </w:r>
        </w:p>
        <w:p>
          <w:pPr>
            <w:pStyle w:val="11"/>
            <w:tabs>
              <w:tab w:val="right" w:leader="dot" w:pos="8306"/>
            </w:tabs>
            <w:spacing w:line="360" w:lineRule="auto"/>
            <w:rPr>
              <w:b/>
              <w:bCs/>
              <w:color w:val="auto"/>
            </w:rPr>
          </w:pPr>
          <w:r>
            <w:fldChar w:fldCharType="begin"/>
          </w:r>
          <w:r>
            <w:instrText xml:space="preserve"> HYPERLINK \l "_Toc4170" </w:instrText>
          </w:r>
          <w:r>
            <w:fldChar w:fldCharType="separate"/>
          </w:r>
          <w:r>
            <w:rPr>
              <w:b/>
              <w:bCs/>
              <w:color w:val="auto"/>
              <w:szCs w:val="32"/>
              <w:lang w:eastAsia="zh-CN"/>
            </w:rPr>
            <w:t xml:space="preserve">4  </w:t>
          </w:r>
          <w:r>
            <w:rPr>
              <w:rFonts w:hint="eastAsia"/>
              <w:b/>
              <w:bCs/>
              <w:color w:val="auto"/>
              <w:szCs w:val="32"/>
              <w:lang w:eastAsia="zh-CN"/>
            </w:rPr>
            <w:t>仪器设备</w:t>
          </w:r>
          <w:r>
            <w:rPr>
              <w:b/>
              <w:bCs/>
              <w:color w:val="auto"/>
            </w:rPr>
            <w:tab/>
          </w:r>
          <w:r>
            <w:rPr>
              <w:b/>
              <w:bCs/>
              <w:color w:val="auto"/>
            </w:rPr>
            <w:fldChar w:fldCharType="begin"/>
          </w:r>
          <w:r>
            <w:rPr>
              <w:b/>
              <w:bCs/>
              <w:color w:val="auto"/>
            </w:rPr>
            <w:instrText xml:space="preserve"> PAGEREF _Toc4170 \h </w:instrText>
          </w:r>
          <w:r>
            <w:rPr>
              <w:b/>
              <w:bCs/>
              <w:color w:val="auto"/>
            </w:rPr>
            <w:fldChar w:fldCharType="separate"/>
          </w:r>
          <w:r>
            <w:rPr>
              <w:b/>
              <w:bCs/>
              <w:color w:val="auto"/>
            </w:rPr>
            <w:t>40</w:t>
          </w:r>
          <w:r>
            <w:rPr>
              <w:b/>
              <w:bCs/>
              <w:color w:val="auto"/>
            </w:rPr>
            <w:fldChar w:fldCharType="end"/>
          </w:r>
          <w:r>
            <w:rPr>
              <w:b/>
              <w:bCs/>
              <w:color w:val="auto"/>
            </w:rPr>
            <w:fldChar w:fldCharType="end"/>
          </w:r>
        </w:p>
        <w:p>
          <w:pPr>
            <w:pStyle w:val="11"/>
            <w:tabs>
              <w:tab w:val="right" w:leader="dot" w:pos="8306"/>
            </w:tabs>
            <w:spacing w:line="360" w:lineRule="auto"/>
            <w:rPr>
              <w:b/>
              <w:bCs/>
              <w:color w:val="auto"/>
            </w:rPr>
          </w:pPr>
          <w:r>
            <w:fldChar w:fldCharType="begin"/>
          </w:r>
          <w:r>
            <w:instrText xml:space="preserve"> HYPERLINK \l "_Toc21971" </w:instrText>
          </w:r>
          <w:r>
            <w:fldChar w:fldCharType="separate"/>
          </w:r>
          <w:r>
            <w:rPr>
              <w:b/>
              <w:bCs/>
              <w:color w:val="auto"/>
              <w:lang w:eastAsia="zh-CN"/>
            </w:rPr>
            <w:t xml:space="preserve">5  </w:t>
          </w:r>
          <w:r>
            <w:rPr>
              <w:rFonts w:hint="eastAsia"/>
              <w:b/>
              <w:bCs/>
              <w:color w:val="auto"/>
              <w:lang w:eastAsia="zh-CN"/>
            </w:rPr>
            <w:t>试验设计</w:t>
          </w:r>
          <w:r>
            <w:rPr>
              <w:b/>
              <w:bCs/>
              <w:color w:val="auto"/>
            </w:rPr>
            <w:tab/>
          </w:r>
          <w:r>
            <w:rPr>
              <w:b/>
              <w:bCs/>
              <w:color w:val="auto"/>
            </w:rPr>
            <w:fldChar w:fldCharType="begin"/>
          </w:r>
          <w:r>
            <w:rPr>
              <w:b/>
              <w:bCs/>
              <w:color w:val="auto"/>
            </w:rPr>
            <w:instrText xml:space="preserve"> PAGEREF _Toc21971 \h </w:instrText>
          </w:r>
          <w:r>
            <w:rPr>
              <w:b/>
              <w:bCs/>
              <w:color w:val="auto"/>
            </w:rPr>
            <w:fldChar w:fldCharType="separate"/>
          </w:r>
          <w:r>
            <w:rPr>
              <w:b/>
              <w:bCs/>
              <w:color w:val="auto"/>
            </w:rPr>
            <w:t>43</w:t>
          </w:r>
          <w:r>
            <w:rPr>
              <w:b/>
              <w:bCs/>
              <w:color w:val="auto"/>
            </w:rPr>
            <w:fldChar w:fldCharType="end"/>
          </w:r>
          <w:r>
            <w:rPr>
              <w:b/>
              <w:bCs/>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"_Toc2011" </w:instrText>
          </w:r>
          <w:r>
            <w:fldChar w:fldCharType="separate"/>
          </w:r>
          <w:r>
            <w:rPr>
              <w:rFonts w:hint="eastAsia"/>
              <w:color w:val="auto"/>
              <w:lang w:eastAsia="zh-CN"/>
            </w:rPr>
            <w:t>5</w:t>
          </w:r>
          <w:r>
            <w:rPr>
              <w:color w:val="auto"/>
            </w:rPr>
            <w:t>.1</w:t>
          </w:r>
          <w:r>
            <w:rPr>
              <w:rFonts w:hint="eastAsia"/>
              <w:color w:val="auto"/>
              <w:lang w:eastAsia="zh-CN"/>
            </w:rPr>
            <w:t xml:space="preserve">  </w:t>
          </w:r>
          <w:r>
            <w:rPr>
              <w:color w:val="auto"/>
            </w:rPr>
            <w:t>一般规定</w:t>
          </w:r>
          <w:r>
            <w:rPr>
              <w:color w:val="auto"/>
            </w:rPr>
            <w:tab/>
          </w:r>
          <w:r>
            <w:rPr>
              <w:color w:val="auto"/>
            </w:rPr>
            <w:fldChar w:fldCharType="begin"/>
          </w:r>
          <w:r>
            <w:rPr>
              <w:color w:val="auto"/>
            </w:rPr>
            <w:instrText xml:space="preserve"> PAGEREF _Toc2011 \h </w:instrText>
          </w:r>
          <w:r>
            <w:rPr>
              <w:color w:val="auto"/>
            </w:rPr>
            <w:fldChar w:fldCharType="separate"/>
          </w:r>
          <w:r>
            <w:rPr>
              <w:color w:val="auto"/>
            </w:rPr>
            <w:t>43</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"_Toc23175" </w:instrText>
          </w:r>
          <w:r>
            <w:fldChar w:fldCharType="separate"/>
          </w:r>
          <w:r>
            <w:rPr>
              <w:rFonts w:hint="eastAsia"/>
              <w:bCs/>
              <w:color w:val="auto"/>
              <w:lang w:eastAsia="zh-CN"/>
            </w:rPr>
            <w:t xml:space="preserve">5.2  </w:t>
          </w:r>
          <w:r>
            <w:rPr>
              <w:bCs/>
              <w:color w:val="auto"/>
            </w:rPr>
            <w:t>钢螺杆锚桩抗拔承载力</w:t>
          </w:r>
          <w:r>
            <w:rPr>
              <w:rFonts w:hint="eastAsia"/>
              <w:bCs/>
              <w:color w:val="auto"/>
            </w:rPr>
            <w:t>计算</w:t>
          </w:r>
          <w:r>
            <w:rPr>
              <w:color w:val="auto"/>
            </w:rPr>
            <w:tab/>
          </w:r>
          <w:r>
            <w:rPr>
              <w:color w:val="auto"/>
            </w:rPr>
            <w:fldChar w:fldCharType="begin"/>
          </w:r>
          <w:r>
            <w:rPr>
              <w:color w:val="auto"/>
            </w:rPr>
            <w:instrText xml:space="preserve"> PAGEREF _Toc23175 \h </w:instrText>
          </w:r>
          <w:r>
            <w:rPr>
              <w:color w:val="auto"/>
            </w:rPr>
            <w:fldChar w:fldCharType="separate"/>
          </w:r>
          <w:r>
            <w:rPr>
              <w:color w:val="auto"/>
            </w:rPr>
            <w:t>43</w:t>
          </w:r>
          <w:r>
            <w:rPr>
              <w:color w:val="auto"/>
            </w:rPr>
            <w:fldChar w:fldCharType="end"/>
          </w:r>
          <w:r>
            <w:rPr>
              <w:color w:val="auto"/>
            </w:rPr>
            <w:fldChar w:fldCharType="end"/>
          </w:r>
        </w:p>
        <w:p>
          <w:pPr>
            <w:rPr>
              <w:rFonts w:eastAsiaTheme="minorEastAsia"/>
              <w:color w:val="auto"/>
              <w:lang w:eastAsia="zh-CN"/>
            </w:rPr>
          </w:pPr>
          <w:r>
            <w:rPr>
              <w:rFonts w:hint="eastAsia" w:eastAsiaTheme="minorEastAsia"/>
              <w:color w:val="auto"/>
              <w:lang w:eastAsia="zh-CN"/>
            </w:rPr>
            <w:t xml:space="preserve"> </w:t>
          </w:r>
          <w:r>
            <w:rPr>
              <w:rFonts w:eastAsiaTheme="minorEastAsia"/>
              <w:color w:val="auto"/>
              <w:lang w:eastAsia="zh-CN"/>
            </w:rPr>
            <w:t xml:space="preserve">       5.3  </w:t>
          </w:r>
          <w:r>
            <w:rPr>
              <w:rFonts w:hint="eastAsia" w:eastAsiaTheme="minorEastAsia"/>
              <w:color w:val="auto"/>
              <w:lang w:eastAsia="zh-CN"/>
            </w:rPr>
            <w:t>横梁式钢螺杆锚桩反力装置</w:t>
          </w:r>
        </w:p>
        <w:p>
          <w:pPr>
            <w:pStyle w:val="12"/>
            <w:tabs>
              <w:tab w:val="right" w:leader="dot" w:pos="8306"/>
            </w:tabs>
            <w:spacing w:line="360" w:lineRule="auto"/>
            <w:ind w:left="480"/>
            <w:rPr>
              <w:color w:val="auto"/>
            </w:rPr>
          </w:pPr>
          <w:r>
            <w:fldChar w:fldCharType="begin"/>
          </w:r>
          <w:r>
            <w:instrText xml:space="preserve"> HYPERLINK \l "_Toc5674" </w:instrText>
          </w:r>
          <w:r>
            <w:fldChar w:fldCharType="separate"/>
          </w:r>
          <w:r>
            <w:rPr>
              <w:rFonts w:hint="eastAsia"/>
              <w:bCs/>
              <w:color w:val="auto"/>
              <w:lang w:eastAsia="zh-CN"/>
            </w:rPr>
            <w:t>5</w:t>
          </w:r>
          <w:r>
            <w:rPr>
              <w:bCs/>
              <w:color w:val="auto"/>
            </w:rPr>
            <w:t>.</w:t>
          </w:r>
          <w:r>
            <w:rPr>
              <w:rFonts w:hint="eastAsia"/>
              <w:bCs/>
              <w:color w:val="auto"/>
              <w:lang w:eastAsia="zh-CN"/>
            </w:rPr>
            <w:t>4  斜拉式</w:t>
          </w:r>
          <w:r>
            <w:rPr>
              <w:rFonts w:hint="eastAsia" w:ascii="宋体" w:hAnsi="宋体" w:eastAsia="宋体" w:cs="宋体"/>
              <w:bCs/>
              <w:color w:val="auto"/>
              <w:lang w:eastAsia="zh-CN"/>
            </w:rPr>
            <w:t>钢螺杆</w:t>
          </w:r>
          <w:r>
            <w:rPr>
              <w:rFonts w:hint="eastAsia"/>
              <w:bCs/>
              <w:color w:val="auto"/>
            </w:rPr>
            <w:t>锚桩反力</w:t>
          </w:r>
          <w:r>
            <w:rPr>
              <w:rFonts w:hint="eastAsia" w:ascii="宋体" w:hAnsi="宋体" w:eastAsia="宋体" w:cs="宋体"/>
              <w:bCs/>
              <w:color w:val="auto"/>
              <w:lang w:eastAsia="zh-CN"/>
            </w:rPr>
            <w:t>装置</w:t>
          </w:r>
          <w:r>
            <w:rPr>
              <w:color w:val="auto"/>
            </w:rPr>
            <w:tab/>
          </w:r>
          <w:r>
            <w:rPr>
              <w:color w:val="auto"/>
            </w:rPr>
            <w:fldChar w:fldCharType="begin"/>
          </w:r>
          <w:r>
            <w:rPr>
              <w:color w:val="auto"/>
            </w:rPr>
            <w:instrText xml:space="preserve"> PAGEREF _Toc5674 \h </w:instrText>
          </w:r>
          <w:r>
            <w:rPr>
              <w:color w:val="auto"/>
            </w:rPr>
            <w:fldChar w:fldCharType="separate"/>
          </w:r>
          <w:r>
            <w:rPr>
              <w:color w:val="auto"/>
            </w:rPr>
            <w:t>43</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"_Toc4432" </w:instrText>
          </w:r>
          <w:r>
            <w:fldChar w:fldCharType="separate"/>
          </w:r>
          <w:r>
            <w:rPr>
              <w:rFonts w:hint="eastAsia"/>
              <w:bCs/>
              <w:color w:val="auto"/>
              <w:lang w:eastAsia="zh-CN"/>
            </w:rPr>
            <w:t>5</w:t>
          </w:r>
          <w:r>
            <w:rPr>
              <w:bCs/>
              <w:color w:val="auto"/>
            </w:rPr>
            <w:t>.</w:t>
          </w:r>
          <w:r>
            <w:rPr>
              <w:rFonts w:hint="eastAsia"/>
              <w:bCs/>
              <w:color w:val="auto"/>
              <w:lang w:eastAsia="zh-CN"/>
            </w:rPr>
            <w:t xml:space="preserve">5 </w:t>
          </w:r>
          <w:r>
            <w:rPr>
              <w:bCs/>
              <w:color w:val="auto"/>
            </w:rPr>
            <w:t xml:space="preserve"> </w:t>
          </w:r>
          <w:r>
            <w:rPr>
              <w:rFonts w:hint="eastAsia"/>
              <w:bCs/>
              <w:color w:val="auto"/>
            </w:rPr>
            <w:t>杠杆式</w:t>
          </w:r>
          <w:r>
            <w:rPr>
              <w:rFonts w:hint="eastAsia"/>
              <w:bCs/>
              <w:color w:val="auto"/>
              <w:lang w:eastAsia="zh-CN"/>
            </w:rPr>
            <w:t>加载</w:t>
          </w:r>
          <w:r>
            <w:rPr>
              <w:rFonts w:hint="eastAsia" w:ascii="宋体" w:hAnsi="宋体" w:eastAsia="宋体" w:cs="宋体"/>
              <w:bCs/>
              <w:color w:val="auto"/>
              <w:lang w:eastAsia="zh-CN"/>
            </w:rPr>
            <w:t>钢螺杆</w:t>
          </w:r>
          <w:r>
            <w:rPr>
              <w:rFonts w:hint="eastAsia"/>
              <w:bCs/>
              <w:color w:val="auto"/>
            </w:rPr>
            <w:t>锚桩反力</w:t>
          </w:r>
          <w:r>
            <w:rPr>
              <w:rFonts w:hint="eastAsia" w:ascii="宋体" w:hAnsi="宋体" w:eastAsia="宋体" w:cs="宋体"/>
              <w:bCs/>
              <w:color w:val="auto"/>
              <w:lang w:eastAsia="zh-CN"/>
            </w:rPr>
            <w:t>装置</w:t>
          </w:r>
          <w:r>
            <w:rPr>
              <w:color w:val="auto"/>
            </w:rPr>
            <w:tab/>
          </w:r>
          <w:r>
            <w:rPr>
              <w:color w:val="auto"/>
            </w:rPr>
            <w:fldChar w:fldCharType="begin"/>
          </w:r>
          <w:r>
            <w:rPr>
              <w:color w:val="auto"/>
            </w:rPr>
            <w:instrText xml:space="preserve"> PAGEREF _Toc4432 \h </w:instrText>
          </w:r>
          <w:r>
            <w:rPr>
              <w:color w:val="auto"/>
            </w:rPr>
            <w:fldChar w:fldCharType="separate"/>
          </w:r>
          <w:r>
            <w:rPr>
              <w:color w:val="auto"/>
            </w:rPr>
            <w:t>44</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"_Toc23851" </w:instrText>
          </w:r>
          <w:r>
            <w:fldChar w:fldCharType="separate"/>
          </w:r>
          <w:r>
            <w:rPr>
              <w:rFonts w:hint="eastAsia"/>
              <w:bCs/>
              <w:color w:val="auto"/>
              <w:szCs w:val="28"/>
              <w:lang w:eastAsia="zh-CN"/>
            </w:rPr>
            <w:t>5</w:t>
          </w:r>
          <w:r>
            <w:rPr>
              <w:bCs/>
              <w:color w:val="auto"/>
              <w:szCs w:val="28"/>
            </w:rPr>
            <w:t>.</w:t>
          </w:r>
          <w:r>
            <w:rPr>
              <w:rFonts w:hint="eastAsia"/>
              <w:bCs/>
              <w:color w:val="auto"/>
              <w:szCs w:val="28"/>
              <w:lang w:eastAsia="zh-CN"/>
            </w:rPr>
            <w:t xml:space="preserve">6  </w:t>
          </w:r>
          <w:r>
            <w:rPr>
              <w:rFonts w:hint="eastAsia" w:ascii="宋体" w:hAnsi="宋体" w:eastAsia="宋体" w:cs="宋体"/>
              <w:bCs/>
              <w:color w:val="auto"/>
              <w:szCs w:val="28"/>
              <w:lang w:eastAsia="zh-CN"/>
            </w:rPr>
            <w:t>钢螺杆</w:t>
          </w:r>
          <w:r>
            <w:rPr>
              <w:rFonts w:hint="eastAsia"/>
              <w:bCs/>
              <w:color w:val="auto"/>
              <w:szCs w:val="28"/>
              <w:lang w:eastAsia="zh-CN"/>
            </w:rPr>
            <w:t>锚桩压重联合反力</w:t>
          </w:r>
          <w:r>
            <w:rPr>
              <w:rFonts w:hint="eastAsia" w:ascii="宋体" w:hAnsi="宋体" w:eastAsia="宋体" w:cs="宋体"/>
              <w:bCs/>
              <w:color w:val="auto"/>
              <w:szCs w:val="28"/>
              <w:lang w:eastAsia="zh-CN"/>
            </w:rPr>
            <w:t>装置</w:t>
          </w:r>
          <w:r>
            <w:rPr>
              <w:color w:val="auto"/>
            </w:rPr>
            <w:tab/>
          </w:r>
          <w:r>
            <w:rPr>
              <w:color w:val="auto"/>
            </w:rPr>
            <w:fldChar w:fldCharType="begin"/>
          </w:r>
          <w:r>
            <w:rPr>
              <w:color w:val="auto"/>
            </w:rPr>
            <w:instrText xml:space="preserve"> PAGEREF _Toc23851 \h </w:instrText>
          </w:r>
          <w:r>
            <w:rPr>
              <w:color w:val="auto"/>
            </w:rPr>
            <w:fldChar w:fldCharType="separate"/>
          </w:r>
          <w:r>
            <w:rPr>
              <w:color w:val="auto"/>
            </w:rPr>
            <w:t>45</w:t>
          </w:r>
          <w:r>
            <w:rPr>
              <w:color w:val="auto"/>
            </w:rPr>
            <w:fldChar w:fldCharType="end"/>
          </w:r>
          <w:r>
            <w:rPr>
              <w:color w:val="auto"/>
            </w:rPr>
            <w:fldChar w:fldCharType="end"/>
          </w:r>
        </w:p>
        <w:p>
          <w:pPr>
            <w:pStyle w:val="11"/>
            <w:tabs>
              <w:tab w:val="right" w:leader="dot" w:pos="8306"/>
            </w:tabs>
            <w:spacing w:line="360" w:lineRule="auto"/>
            <w:rPr>
              <w:b/>
              <w:bCs/>
              <w:color w:val="auto"/>
            </w:rPr>
          </w:pPr>
          <w:r>
            <w:fldChar w:fldCharType="begin"/>
          </w:r>
          <w:r>
            <w:instrText xml:space="preserve"> HYPERLINK \l "_Toc30066" </w:instrText>
          </w:r>
          <w:r>
            <w:fldChar w:fldCharType="separate"/>
          </w:r>
          <w:r>
            <w:rPr>
              <w:b/>
              <w:bCs/>
              <w:color w:val="auto"/>
              <w:lang w:eastAsia="zh-CN"/>
            </w:rPr>
            <w:t xml:space="preserve">6  </w:t>
          </w:r>
          <w:r>
            <w:rPr>
              <w:rFonts w:hint="eastAsia"/>
              <w:b/>
              <w:bCs/>
              <w:color w:val="auto"/>
              <w:lang w:eastAsia="zh-CN"/>
            </w:rPr>
            <w:t>设备安装</w:t>
          </w:r>
          <w:r>
            <w:rPr>
              <w:b/>
              <w:bCs/>
              <w:color w:val="auto"/>
            </w:rPr>
            <w:tab/>
          </w:r>
          <w:r>
            <w:rPr>
              <w:b/>
              <w:bCs/>
              <w:color w:val="auto"/>
            </w:rPr>
            <w:fldChar w:fldCharType="begin"/>
          </w:r>
          <w:r>
            <w:rPr>
              <w:b/>
              <w:bCs/>
              <w:color w:val="auto"/>
            </w:rPr>
            <w:instrText xml:space="preserve"> PAGEREF _Toc30066 \h </w:instrText>
          </w:r>
          <w:r>
            <w:rPr>
              <w:b/>
              <w:bCs/>
              <w:color w:val="auto"/>
            </w:rPr>
            <w:fldChar w:fldCharType="separate"/>
          </w:r>
          <w:r>
            <w:rPr>
              <w:b/>
              <w:bCs/>
              <w:color w:val="auto"/>
            </w:rPr>
            <w:t>46</w:t>
          </w:r>
          <w:r>
            <w:rPr>
              <w:b/>
              <w:bCs/>
              <w:color w:val="auto"/>
            </w:rPr>
            <w:fldChar w:fldCharType="end"/>
          </w:r>
          <w:r>
            <w:rPr>
              <w:b/>
              <w:bCs/>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"_Toc7752" </w:instrText>
          </w:r>
          <w:r>
            <w:fldChar w:fldCharType="separate"/>
          </w:r>
          <w:r>
            <w:rPr>
              <w:rFonts w:hint="eastAsia"/>
              <w:color w:val="auto"/>
              <w:lang w:eastAsia="zh-CN"/>
            </w:rPr>
            <w:t>6</w:t>
          </w:r>
          <w:r>
            <w:rPr>
              <w:rFonts w:hint="eastAsia"/>
              <w:color w:val="auto"/>
            </w:rPr>
            <w:t>.1 一般规定</w:t>
          </w:r>
          <w:r>
            <w:rPr>
              <w:color w:val="auto"/>
            </w:rPr>
            <w:tab/>
          </w:r>
          <w:r>
            <w:rPr>
              <w:color w:val="auto"/>
            </w:rPr>
            <w:fldChar w:fldCharType="begin"/>
          </w:r>
          <w:r>
            <w:rPr>
              <w:color w:val="auto"/>
            </w:rPr>
            <w:instrText xml:space="preserve"> PAGEREF _Toc7752 \h </w:instrText>
          </w:r>
          <w:r>
            <w:rPr>
              <w:color w:val="auto"/>
            </w:rPr>
            <w:fldChar w:fldCharType="separate"/>
          </w:r>
          <w:r>
            <w:rPr>
              <w:color w:val="auto"/>
            </w:rPr>
            <w:t>46</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"_Toc24376" </w:instrText>
          </w:r>
          <w:r>
            <w:fldChar w:fldCharType="separate"/>
          </w:r>
          <w:r>
            <w:rPr>
              <w:rFonts w:hint="eastAsia"/>
              <w:color w:val="auto"/>
              <w:lang w:eastAsia="zh-CN"/>
            </w:rPr>
            <w:t>6</w:t>
          </w:r>
          <w:r>
            <w:rPr>
              <w:color w:val="auto"/>
            </w:rPr>
            <w:t xml:space="preserve">.2 </w:t>
          </w:r>
          <w:r>
            <w:rPr>
              <w:rFonts w:hint="eastAsia"/>
              <w:color w:val="auto"/>
              <w:lang w:eastAsia="zh-CN"/>
            </w:rPr>
            <w:t>钢螺杆锚桩</w:t>
          </w:r>
          <w:r>
            <w:rPr>
              <w:rFonts w:hint="eastAsia"/>
              <w:color w:val="auto"/>
            </w:rPr>
            <w:t>施工</w:t>
          </w:r>
          <w:r>
            <w:rPr>
              <w:color w:val="auto"/>
            </w:rPr>
            <w:tab/>
          </w:r>
          <w:r>
            <w:rPr>
              <w:color w:val="auto"/>
            </w:rPr>
            <w:fldChar w:fldCharType="begin"/>
          </w:r>
          <w:r>
            <w:rPr>
              <w:color w:val="auto"/>
            </w:rPr>
            <w:instrText xml:space="preserve"> PAGEREF _Toc24376 \h </w:instrText>
          </w:r>
          <w:r>
            <w:rPr>
              <w:color w:val="auto"/>
            </w:rPr>
            <w:fldChar w:fldCharType="separate"/>
          </w:r>
          <w:r>
            <w:rPr>
              <w:color w:val="auto"/>
            </w:rPr>
            <w:t>46</w:t>
          </w:r>
          <w:r>
            <w:rPr>
              <w:color w:val="auto"/>
            </w:rPr>
            <w:fldChar w:fldCharType="end"/>
          </w:r>
          <w:r>
            <w:rPr>
              <w:color w:val="auto"/>
            </w:rPr>
            <w:fldChar w:fldCharType="end"/>
          </w:r>
        </w:p>
        <w:p>
          <w:pPr>
            <w:pStyle w:val="12"/>
            <w:tabs>
              <w:tab w:val="right" w:leader="dot" w:pos="8306"/>
            </w:tabs>
            <w:spacing w:line="360" w:lineRule="auto"/>
            <w:ind w:left="480"/>
            <w:rPr>
              <w:color w:val="auto"/>
            </w:rPr>
          </w:pPr>
          <w:r>
            <w:fldChar w:fldCharType="begin"/>
          </w:r>
          <w:r>
            <w:instrText xml:space="preserve"> HYPERLINK \l "_Toc30908" </w:instrText>
          </w:r>
          <w:r>
            <w:fldChar w:fldCharType="separate"/>
          </w:r>
          <w:r>
            <w:rPr>
              <w:rFonts w:hint="eastAsia"/>
              <w:bCs/>
              <w:color w:val="auto"/>
              <w:lang w:eastAsia="zh-CN"/>
            </w:rPr>
            <w:t>6</w:t>
          </w:r>
          <w:r>
            <w:rPr>
              <w:bCs/>
              <w:color w:val="auto"/>
            </w:rPr>
            <w:t>.</w:t>
          </w:r>
          <w:r>
            <w:rPr>
              <w:rFonts w:hint="eastAsia"/>
              <w:bCs/>
              <w:color w:val="auto"/>
            </w:rPr>
            <w:t xml:space="preserve">3 </w:t>
          </w:r>
          <w:r>
            <w:rPr>
              <w:rFonts w:hint="eastAsia"/>
              <w:bCs/>
              <w:color w:val="auto"/>
              <w:lang w:eastAsia="zh-CN"/>
            </w:rPr>
            <w:t>反力装置安装</w:t>
          </w:r>
          <w:r>
            <w:rPr>
              <w:color w:val="auto"/>
            </w:rPr>
            <w:tab/>
          </w:r>
          <w:r>
            <w:rPr>
              <w:color w:val="auto"/>
            </w:rPr>
            <w:fldChar w:fldCharType="begin"/>
          </w:r>
          <w:r>
            <w:rPr>
              <w:color w:val="auto"/>
            </w:rPr>
            <w:instrText xml:space="preserve"> PAGEREF _Toc30908 \h </w:instrText>
          </w:r>
          <w:r>
            <w:rPr>
              <w:color w:val="auto"/>
            </w:rPr>
            <w:fldChar w:fldCharType="separate"/>
          </w:r>
          <w:r>
            <w:rPr>
              <w:color w:val="auto"/>
            </w:rPr>
            <w:t>47</w:t>
          </w:r>
          <w:r>
            <w:rPr>
              <w:color w:val="auto"/>
            </w:rPr>
            <w:fldChar w:fldCharType="end"/>
          </w:r>
          <w:r>
            <w:rPr>
              <w:color w:val="auto"/>
            </w:rPr>
            <w:fldChar w:fldCharType="end"/>
          </w:r>
        </w:p>
        <w:p>
          <w:pPr>
            <w:pStyle w:val="11"/>
            <w:tabs>
              <w:tab w:val="right" w:leader="dot" w:pos="8306"/>
            </w:tabs>
            <w:spacing w:line="360" w:lineRule="auto"/>
            <w:rPr>
              <w:b/>
              <w:bCs/>
              <w:color w:val="auto"/>
            </w:rPr>
          </w:pPr>
          <w:r>
            <w:fldChar w:fldCharType="begin"/>
          </w:r>
          <w:r>
            <w:instrText xml:space="preserve"> HYPERLINK \l "_Toc11044" </w:instrText>
          </w:r>
          <w:r>
            <w:fldChar w:fldCharType="separate"/>
          </w:r>
          <w:r>
            <w:rPr>
              <w:b/>
              <w:bCs/>
              <w:color w:val="auto"/>
              <w:szCs w:val="32"/>
              <w:lang w:eastAsia="zh-CN"/>
            </w:rPr>
            <w:t xml:space="preserve">7  </w:t>
          </w:r>
          <w:r>
            <w:rPr>
              <w:rFonts w:hint="eastAsia"/>
              <w:b/>
              <w:bCs/>
              <w:color w:val="auto"/>
              <w:szCs w:val="32"/>
              <w:lang w:eastAsia="zh-CN"/>
            </w:rPr>
            <w:t>现场检测</w:t>
          </w:r>
          <w:r>
            <w:rPr>
              <w:b/>
              <w:bCs/>
              <w:color w:val="auto"/>
            </w:rPr>
            <w:tab/>
          </w:r>
          <w:r>
            <w:rPr>
              <w:b/>
              <w:bCs/>
              <w:color w:val="auto"/>
            </w:rPr>
            <w:fldChar w:fldCharType="begin"/>
          </w:r>
          <w:r>
            <w:rPr>
              <w:b/>
              <w:bCs/>
              <w:color w:val="auto"/>
            </w:rPr>
            <w:instrText xml:space="preserve"> PAGEREF _Toc11044 \h </w:instrText>
          </w:r>
          <w:r>
            <w:rPr>
              <w:b/>
              <w:bCs/>
              <w:color w:val="auto"/>
            </w:rPr>
            <w:fldChar w:fldCharType="separate"/>
          </w:r>
          <w:r>
            <w:rPr>
              <w:b/>
              <w:bCs/>
              <w:color w:val="auto"/>
            </w:rPr>
            <w:t>49</w:t>
          </w:r>
          <w:r>
            <w:rPr>
              <w:b/>
              <w:bCs/>
              <w:color w:val="auto"/>
            </w:rPr>
            <w:fldChar w:fldCharType="end"/>
          </w:r>
          <w:r>
            <w:rPr>
              <w:b/>
              <w:bCs/>
              <w:color w:val="auto"/>
            </w:rPr>
            <w:fldChar w:fldCharType="end"/>
          </w:r>
        </w:p>
        <w:p>
          <w:pPr>
            <w:pStyle w:val="11"/>
            <w:tabs>
              <w:tab w:val="right" w:leader="dot" w:pos="8306"/>
            </w:tabs>
            <w:spacing w:line="360" w:lineRule="auto"/>
            <w:rPr>
              <w:b/>
              <w:bCs/>
              <w:color w:val="auto"/>
            </w:rPr>
          </w:pPr>
          <w:r>
            <w:fldChar w:fldCharType="begin"/>
          </w:r>
          <w:r>
            <w:instrText xml:space="preserve"> HYPERLINK \l "_Toc6978" </w:instrText>
          </w:r>
          <w:r>
            <w:fldChar w:fldCharType="separate"/>
          </w:r>
          <w:r>
            <w:rPr>
              <w:b/>
              <w:bCs/>
              <w:color w:val="auto"/>
              <w:szCs w:val="32"/>
              <w:lang w:eastAsia="zh-CN"/>
            </w:rPr>
            <w:t xml:space="preserve">8  </w:t>
          </w:r>
          <w:r>
            <w:rPr>
              <w:rFonts w:hint="eastAsia"/>
              <w:b/>
              <w:bCs/>
              <w:color w:val="auto"/>
              <w:szCs w:val="32"/>
              <w:lang w:eastAsia="zh-CN"/>
            </w:rPr>
            <w:t>检测数据分析与判定</w:t>
          </w:r>
          <w:r>
            <w:rPr>
              <w:b/>
              <w:bCs/>
              <w:color w:val="auto"/>
            </w:rPr>
            <w:tab/>
          </w:r>
          <w:r>
            <w:rPr>
              <w:b/>
              <w:bCs/>
              <w:color w:val="auto"/>
            </w:rPr>
            <w:fldChar w:fldCharType="begin"/>
          </w:r>
          <w:r>
            <w:rPr>
              <w:b/>
              <w:bCs/>
              <w:color w:val="auto"/>
            </w:rPr>
            <w:instrText xml:space="preserve"> PAGEREF _Toc6978 \h </w:instrText>
          </w:r>
          <w:r>
            <w:rPr>
              <w:b/>
              <w:bCs/>
              <w:color w:val="auto"/>
            </w:rPr>
            <w:fldChar w:fldCharType="separate"/>
          </w:r>
          <w:r>
            <w:rPr>
              <w:b/>
              <w:bCs/>
              <w:color w:val="auto"/>
            </w:rPr>
            <w:t>51</w:t>
          </w:r>
          <w:r>
            <w:rPr>
              <w:b/>
              <w:bCs/>
              <w:color w:val="auto"/>
            </w:rPr>
            <w:fldChar w:fldCharType="end"/>
          </w:r>
          <w:r>
            <w:rPr>
              <w:b/>
              <w:bCs/>
              <w:color w:val="auto"/>
            </w:rPr>
            <w:fldChar w:fldCharType="end"/>
          </w:r>
        </w:p>
        <w:p>
          <w:pPr>
            <w:pStyle w:val="11"/>
            <w:tabs>
              <w:tab w:val="right" w:leader="dot" w:pos="8306"/>
            </w:tabs>
            <w:spacing w:line="360" w:lineRule="auto"/>
            <w:rPr>
              <w:b/>
              <w:bCs/>
              <w:color w:val="auto"/>
            </w:rPr>
          </w:pPr>
          <w:r>
            <w:fldChar w:fldCharType="begin"/>
          </w:r>
          <w:r>
            <w:instrText xml:space="preserve"> HYPERLINK \l "_Toc26711" </w:instrText>
          </w:r>
          <w:r>
            <w:fldChar w:fldCharType="separate"/>
          </w:r>
          <w:r>
            <w:rPr>
              <w:b/>
              <w:bCs/>
              <w:color w:val="auto"/>
              <w:szCs w:val="32"/>
              <w:lang w:eastAsia="zh-CN"/>
            </w:rPr>
            <w:t xml:space="preserve">9  </w:t>
          </w:r>
          <w:r>
            <w:rPr>
              <w:rFonts w:hint="eastAsia"/>
              <w:b/>
              <w:bCs/>
              <w:color w:val="auto"/>
              <w:szCs w:val="32"/>
              <w:lang w:eastAsia="zh-CN"/>
            </w:rPr>
            <w:t>安全措施</w:t>
          </w:r>
          <w:r>
            <w:rPr>
              <w:b/>
              <w:bCs/>
              <w:color w:val="auto"/>
            </w:rPr>
            <w:tab/>
          </w:r>
          <w:r>
            <w:rPr>
              <w:b/>
              <w:bCs/>
              <w:color w:val="auto"/>
            </w:rPr>
            <w:fldChar w:fldCharType="begin"/>
          </w:r>
          <w:r>
            <w:rPr>
              <w:b/>
              <w:bCs/>
              <w:color w:val="auto"/>
            </w:rPr>
            <w:instrText xml:space="preserve"> PAGEREF _Toc26711 \h </w:instrText>
          </w:r>
          <w:r>
            <w:rPr>
              <w:b/>
              <w:bCs/>
              <w:color w:val="auto"/>
            </w:rPr>
            <w:fldChar w:fldCharType="separate"/>
          </w:r>
          <w:r>
            <w:rPr>
              <w:b/>
              <w:bCs/>
              <w:color w:val="auto"/>
            </w:rPr>
            <w:t>52</w:t>
          </w:r>
          <w:r>
            <w:rPr>
              <w:b/>
              <w:bCs/>
              <w:color w:val="auto"/>
            </w:rPr>
            <w:fldChar w:fldCharType="end"/>
          </w:r>
          <w:r>
            <w:rPr>
              <w:b/>
              <w:bCs/>
              <w:color w:val="auto"/>
            </w:rPr>
            <w:fldChar w:fldCharType="end"/>
          </w:r>
        </w:p>
        <w:p>
          <w:pPr>
            <w:pStyle w:val="32"/>
            <w:tabs>
              <w:tab w:val="right" w:leader="dot" w:pos="8306"/>
            </w:tabs>
            <w:spacing w:line="360" w:lineRule="auto"/>
            <w:jc w:val="center"/>
            <w:rPr>
              <w:rFonts w:ascii="宋体" w:hAnsi="宋体"/>
              <w:b/>
              <w:sz w:val="28"/>
              <w:szCs w:val="28"/>
            </w:rPr>
          </w:pPr>
          <w:r>
            <w:rPr>
              <w:rFonts w:hint="eastAsia"/>
              <w:b/>
            </w:rPr>
            <w:fldChar w:fldCharType="end"/>
          </w:r>
        </w:p>
      </w:sdtContent>
    </w:sdt>
    <w:p>
      <w:pPr>
        <w:pStyle w:val="20"/>
        <w:ind w:firstLine="482" w:firstLineChars="200"/>
        <w:rPr>
          <w:color w:val="auto"/>
        </w:rPr>
      </w:pPr>
    </w:p>
    <w:p>
      <w:pPr>
        <w:pStyle w:val="20"/>
        <w:ind w:firstLine="482" w:firstLineChars="200"/>
        <w:rPr>
          <w:color w:val="auto"/>
        </w:rPr>
      </w:pPr>
    </w:p>
    <w:p>
      <w:pPr>
        <w:pStyle w:val="20"/>
        <w:ind w:firstLine="482" w:firstLineChars="200"/>
        <w:rPr>
          <w:color w:val="auto"/>
        </w:rPr>
      </w:pPr>
    </w:p>
    <w:p>
      <w:pPr>
        <w:spacing w:line="360" w:lineRule="auto"/>
        <w:jc w:val="center"/>
        <w:rPr>
          <w:rFonts w:eastAsia="宋体"/>
          <w:b/>
          <w:color w:val="auto"/>
          <w:sz w:val="32"/>
          <w:szCs w:val="32"/>
          <w:lang w:eastAsia="zh-CN"/>
        </w:rPr>
      </w:pPr>
      <w:bookmarkStart w:id="330" w:name="_Toc19670"/>
      <w:bookmarkStart w:id="331" w:name="_Toc25327"/>
      <w:r>
        <w:rPr>
          <w:rFonts w:eastAsia="宋体"/>
          <w:b/>
          <w:color w:val="auto"/>
          <w:sz w:val="32"/>
          <w:szCs w:val="32"/>
          <w:lang w:eastAsia="zh-CN"/>
        </w:rPr>
        <w:br w:type="page"/>
      </w:r>
    </w:p>
    <w:p>
      <w:pPr>
        <w:pStyle w:val="14"/>
        <w:spacing w:line="360" w:lineRule="auto"/>
        <w:rPr>
          <w:rFonts w:ascii="Times New Roman" w:hAnsi="Times New Roman" w:eastAsiaTheme="minorEastAsia"/>
          <w:b w:val="0"/>
          <w:color w:val="auto"/>
          <w:lang w:eastAsia="zh-CN"/>
        </w:rPr>
      </w:pPr>
      <w:bookmarkStart w:id="332" w:name="_Toc13600"/>
      <w:bookmarkStart w:id="333" w:name="_Toc13342"/>
      <w:bookmarkStart w:id="334" w:name="_Toc16941"/>
      <w:r>
        <w:rPr>
          <w:rFonts w:ascii="Times New Roman" w:hAnsi="Times New Roman" w:cs="Times New Roman" w:eastAsiaTheme="minorEastAsia"/>
          <w:color w:val="auto"/>
          <w:lang w:eastAsia="zh-CN"/>
        </w:rPr>
        <w:t>1</w:t>
      </w:r>
      <w:r>
        <w:rPr>
          <w:rFonts w:hint="eastAsia" w:ascii="Times New Roman" w:hAnsi="Times New Roman" w:cs="Times New Roman"/>
          <w:color w:val="auto"/>
          <w:lang w:eastAsia="zh-CN"/>
        </w:rPr>
        <w:t xml:space="preserve">  </w:t>
      </w:r>
      <w:r>
        <w:rPr>
          <w:rFonts w:hint="eastAsia" w:ascii="Times New Roman" w:hAnsi="Times New Roman" w:cs="Times New Roman" w:eastAsiaTheme="minorEastAsia"/>
          <w:color w:val="auto"/>
          <w:lang w:eastAsia="zh-CN"/>
        </w:rPr>
        <w:t>总则</w:t>
      </w:r>
      <w:bookmarkEnd w:id="330"/>
      <w:bookmarkEnd w:id="331"/>
      <w:bookmarkEnd w:id="332"/>
      <w:bookmarkEnd w:id="333"/>
      <w:bookmarkEnd w:id="334"/>
    </w:p>
    <w:p>
      <w:pPr>
        <w:spacing w:line="360" w:lineRule="auto"/>
        <w:jc w:val="both"/>
        <w:rPr>
          <w:rFonts w:eastAsiaTheme="minorEastAsia"/>
          <w:color w:val="auto"/>
          <w:lang w:eastAsia="zh-CN"/>
        </w:rPr>
      </w:pPr>
      <w:r>
        <w:rPr>
          <w:rFonts w:eastAsiaTheme="minorEastAsia"/>
          <w:b/>
          <w:bCs/>
          <w:color w:val="auto"/>
          <w:lang w:eastAsia="zh-CN"/>
        </w:rPr>
        <w:t>1.0.1</w:t>
      </w:r>
      <w:r>
        <w:rPr>
          <w:rFonts w:eastAsiaTheme="minorEastAsia"/>
          <w:color w:val="auto"/>
          <w:lang w:eastAsia="zh-CN"/>
        </w:rPr>
        <w:t xml:space="preserve">  本规程适用于</w:t>
      </w:r>
      <w:r>
        <w:rPr>
          <w:rFonts w:hint="eastAsia" w:eastAsiaTheme="minorEastAsia"/>
          <w:color w:val="auto"/>
          <w:lang w:eastAsia="zh-CN"/>
        </w:rPr>
        <w:t>房屋建筑工程和市政桥梁工程的竖向抗压静载试验检测，可用于施工前为设计提供依据的试验桩检测和施工后为验收提供依据的工程桩竖向抗压静载试验检测，也可用于天然地基、人工地基（包括复合地基）的竖向抗压静载试验。</w:t>
      </w:r>
    </w:p>
    <w:p>
      <w:pPr>
        <w:spacing w:line="360" w:lineRule="auto"/>
        <w:ind w:firstLine="480"/>
        <w:jc w:val="both"/>
        <w:rPr>
          <w:rFonts w:eastAsiaTheme="minorEastAsia"/>
          <w:color w:val="auto"/>
          <w:lang w:eastAsia="zh-CN"/>
        </w:rPr>
      </w:pPr>
      <w:r>
        <w:rPr>
          <w:rFonts w:hint="eastAsia" w:eastAsiaTheme="minorEastAsia"/>
          <w:color w:val="auto"/>
          <w:lang w:eastAsia="zh-CN"/>
        </w:rPr>
        <w:t>本规程所指的基桩包括混凝土灌注桩，混凝土预制桩和钢桩；所指的地基包括天然地基、人工地基（包括复合地基）。地基和基桩质量检测的其他内容与要求已在相关的设计和施工质量验收规范中作了明确规定。规程的适用范围根据现行国家标准《建筑桩基检测技术规范》</w:t>
      </w:r>
      <w:r>
        <w:rPr>
          <w:rFonts w:eastAsiaTheme="minorEastAsia"/>
          <w:color w:val="auto"/>
          <w:lang w:eastAsia="zh-CN"/>
        </w:rPr>
        <w:t>JGJ 106、《建筑地基基础设计规范》GB 50007</w:t>
      </w:r>
      <w:r>
        <w:rPr>
          <w:rFonts w:hint="eastAsia" w:eastAsiaTheme="minorEastAsia"/>
          <w:color w:val="auto"/>
          <w:lang w:eastAsia="zh-CN"/>
        </w:rPr>
        <w:t>和《</w:t>
      </w:r>
      <w:bookmarkStart w:id="335" w:name="_Hlk134519543"/>
      <w:r>
        <w:rPr>
          <w:rFonts w:hint="eastAsia" w:eastAsiaTheme="minorEastAsia"/>
          <w:color w:val="auto"/>
          <w:lang w:eastAsia="zh-CN"/>
        </w:rPr>
        <w:t>建筑地基基础工程施工质量验收规范》</w:t>
      </w:r>
      <w:r>
        <w:rPr>
          <w:rFonts w:eastAsiaTheme="minorEastAsia"/>
          <w:color w:val="auto"/>
          <w:lang w:eastAsia="zh-CN"/>
        </w:rPr>
        <w:t>GB 50202</w:t>
      </w:r>
      <w:bookmarkEnd w:id="335"/>
      <w:r>
        <w:rPr>
          <w:rFonts w:hint="eastAsia" w:eastAsiaTheme="minorEastAsia"/>
          <w:color w:val="auto"/>
          <w:lang w:eastAsia="zh-CN"/>
        </w:rPr>
        <w:t>的相关规定制定，水利、交通、铁路等工程的竖向抗压静载试验可参照本规程执行。</w:t>
      </w:r>
    </w:p>
    <w:p>
      <w:pPr>
        <w:spacing w:line="360" w:lineRule="auto"/>
        <w:jc w:val="both"/>
        <w:rPr>
          <w:rFonts w:eastAsiaTheme="minorEastAsia"/>
          <w:color w:val="auto"/>
          <w:lang w:eastAsia="zh-CN"/>
        </w:rPr>
      </w:pPr>
      <w:r>
        <w:rPr>
          <w:rFonts w:eastAsiaTheme="minorEastAsia"/>
          <w:b/>
          <w:bCs/>
          <w:color w:val="auto"/>
          <w:lang w:eastAsia="zh-CN"/>
        </w:rPr>
        <w:t>1.0.2</w:t>
      </w:r>
      <w:r>
        <w:rPr>
          <w:rFonts w:hint="eastAsia" w:eastAsiaTheme="minorEastAsia"/>
          <w:b/>
          <w:bCs/>
          <w:color w:val="auto"/>
          <w:lang w:eastAsia="zh-CN"/>
        </w:rPr>
        <w:t xml:space="preserve">  </w:t>
      </w:r>
      <w:r>
        <w:rPr>
          <w:color w:val="auto"/>
          <w:lang w:eastAsia="zh-CN"/>
        </w:rPr>
        <w:t>钢螺杆锚桩</w:t>
      </w:r>
      <w:r>
        <w:rPr>
          <w:rFonts w:hint="eastAsia" w:eastAsia="宋体"/>
          <w:color w:val="auto"/>
          <w:lang w:eastAsia="zh-CN"/>
        </w:rPr>
        <w:t>静载试验在实施前应对项目</w:t>
      </w:r>
      <w:r>
        <w:rPr>
          <w:color w:val="auto"/>
          <w:lang w:eastAsia="zh-CN"/>
        </w:rPr>
        <w:t>岩土工程勘察资料</w:t>
      </w:r>
      <w:r>
        <w:rPr>
          <w:rFonts w:hint="eastAsia" w:eastAsia="宋体"/>
          <w:color w:val="auto"/>
          <w:lang w:eastAsia="zh-CN"/>
        </w:rPr>
        <w:t>进行分析，制定科学合理的设计与施工方案。</w:t>
      </w:r>
      <w:r>
        <w:rPr>
          <w:rFonts w:hint="eastAsia" w:eastAsiaTheme="minorEastAsia"/>
          <w:color w:val="auto"/>
          <w:lang w:eastAsia="zh-CN"/>
        </w:rPr>
        <w:t>由于检测工作需在施工现场开展，故尚应符合现场安全生产、防护、环保等相关标准的规定。</w:t>
      </w:r>
    </w:p>
    <w:p>
      <w:pPr>
        <w:spacing w:line="360" w:lineRule="auto"/>
        <w:jc w:val="both"/>
        <w:rPr>
          <w:rFonts w:asciiTheme="minorEastAsia" w:hAnsiTheme="minorEastAsia" w:eastAsiaTheme="minorEastAsia"/>
          <w:b/>
          <w:color w:val="auto"/>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360" w:lineRule="auto"/>
        <w:jc w:val="center"/>
        <w:rPr>
          <w:rFonts w:asciiTheme="minorEastAsia" w:hAnsiTheme="minorEastAsia" w:eastAsiaTheme="minorEastAsia"/>
          <w:b/>
          <w:color w:val="auto"/>
          <w:sz w:val="32"/>
          <w:szCs w:val="32"/>
          <w:lang w:eastAsia="zh-CN"/>
        </w:rPr>
      </w:pPr>
    </w:p>
    <w:p>
      <w:pPr>
        <w:spacing w:line="240" w:lineRule="auto"/>
        <w:rPr>
          <w:rFonts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z w:val="32"/>
          <w:szCs w:val="32"/>
          <w:lang w:eastAsia="zh-CN"/>
        </w:rPr>
        <w:br w:type="page"/>
      </w:r>
    </w:p>
    <w:p>
      <w:pPr>
        <w:pStyle w:val="14"/>
        <w:spacing w:line="360" w:lineRule="auto"/>
        <w:rPr>
          <w:rFonts w:ascii="Times New Roman" w:hAnsi="Times New Roman" w:eastAsiaTheme="minorEastAsia"/>
          <w:b w:val="0"/>
          <w:color w:val="auto"/>
          <w:lang w:eastAsia="zh-CN"/>
        </w:rPr>
      </w:pPr>
      <w:bookmarkStart w:id="336" w:name="_Toc3430"/>
      <w:bookmarkStart w:id="337" w:name="_Toc27020"/>
      <w:bookmarkStart w:id="338" w:name="_Toc32577"/>
      <w:bookmarkStart w:id="339" w:name="_Toc27189"/>
      <w:bookmarkStart w:id="340" w:name="_Toc9258"/>
      <w:r>
        <w:rPr>
          <w:rFonts w:ascii="Times New Roman" w:hAnsi="Times New Roman" w:cs="Times New Roman" w:eastAsiaTheme="minorEastAsia"/>
          <w:color w:val="auto"/>
          <w:lang w:eastAsia="zh-CN"/>
        </w:rPr>
        <w:t>2</w:t>
      </w:r>
      <w:r>
        <w:rPr>
          <w:rFonts w:hint="eastAsia" w:ascii="Times New Roman" w:hAnsi="Times New Roman" w:cs="Times New Roman"/>
          <w:color w:val="auto"/>
          <w:lang w:eastAsia="zh-CN"/>
        </w:rPr>
        <w:t xml:space="preserve">  </w:t>
      </w:r>
      <w:r>
        <w:rPr>
          <w:rFonts w:hint="eastAsia" w:ascii="Times New Roman" w:hAnsi="Times New Roman" w:cs="Times New Roman" w:eastAsiaTheme="minorEastAsia"/>
          <w:color w:val="auto"/>
          <w:lang w:eastAsia="zh-CN"/>
        </w:rPr>
        <w:t>术语和符号</w:t>
      </w:r>
      <w:bookmarkEnd w:id="336"/>
      <w:bookmarkEnd w:id="337"/>
      <w:bookmarkEnd w:id="338"/>
      <w:bookmarkEnd w:id="339"/>
      <w:bookmarkEnd w:id="340"/>
    </w:p>
    <w:p>
      <w:pPr>
        <w:spacing w:line="360" w:lineRule="auto"/>
        <w:jc w:val="center"/>
        <w:rPr>
          <w:rFonts w:eastAsiaTheme="minorEastAsia"/>
          <w:b/>
          <w:bCs/>
          <w:color w:val="auto"/>
          <w:lang w:eastAsia="zh-CN"/>
        </w:rPr>
      </w:pPr>
      <w:r>
        <w:rPr>
          <w:rFonts w:hint="eastAsia" w:eastAsiaTheme="minorEastAsia"/>
          <w:b/>
          <w:bCs/>
          <w:color w:val="auto"/>
          <w:lang w:eastAsia="zh-CN"/>
        </w:rPr>
        <w:t>2.1</w:t>
      </w:r>
      <w:r>
        <w:rPr>
          <w:rFonts w:eastAsiaTheme="minorEastAsia"/>
          <w:b/>
          <w:bCs/>
          <w:color w:val="auto"/>
          <w:lang w:eastAsia="zh-CN"/>
        </w:rPr>
        <w:t xml:space="preserve"> </w:t>
      </w:r>
      <w:r>
        <w:rPr>
          <w:rFonts w:hint="eastAsia" w:eastAsiaTheme="minorEastAsia"/>
          <w:b/>
          <w:bCs/>
          <w:color w:val="auto"/>
          <w:lang w:eastAsia="zh-CN"/>
        </w:rPr>
        <w:t>术语</w:t>
      </w:r>
    </w:p>
    <w:p>
      <w:pPr>
        <w:pStyle w:val="20"/>
        <w:rPr>
          <w:bCs/>
          <w:color w:val="auto"/>
        </w:rPr>
      </w:pPr>
      <w:r>
        <w:rPr>
          <w:rFonts w:eastAsiaTheme="minorEastAsia"/>
          <w:bCs/>
          <w:color w:val="auto"/>
        </w:rPr>
        <w:t>2.1.1</w:t>
      </w:r>
      <w:r>
        <w:rPr>
          <w:rFonts w:hint="eastAsia" w:eastAsiaTheme="minorEastAsia"/>
          <w:bCs/>
          <w:color w:val="auto"/>
        </w:rPr>
        <w:t xml:space="preserve">  </w:t>
      </w:r>
      <w:r>
        <w:rPr>
          <w:b w:val="0"/>
          <w:color w:val="auto"/>
        </w:rPr>
        <w:t>桩基础中的单桩</w:t>
      </w:r>
      <w:r>
        <w:rPr>
          <w:rFonts w:hint="eastAsia"/>
          <w:b w:val="0"/>
          <w:color w:val="auto"/>
        </w:rPr>
        <w:t>，主要有混凝土灌注桩、混凝土预制桩（包括预应力管桩）、素混凝土灌注桩（CFG桩）、钢管桩等 。地基主要包括天然地基、人工地基（包括复合地基，复合地基主要是指竖向增强体复合地基。）</w:t>
      </w:r>
    </w:p>
    <w:p>
      <w:pPr>
        <w:spacing w:line="360" w:lineRule="auto"/>
        <w:jc w:val="both"/>
        <w:rPr>
          <w:rFonts w:cs="等线 Light" w:asciiTheme="minorEastAsia" w:hAnsiTheme="minorEastAsia" w:eastAsiaTheme="minorEastAsia"/>
          <w:color w:val="auto"/>
          <w:lang w:eastAsia="zh-CN"/>
        </w:rPr>
      </w:pPr>
      <w:r>
        <w:rPr>
          <w:rFonts w:eastAsiaTheme="minorEastAsia"/>
          <w:b/>
          <w:bCs/>
          <w:color w:val="auto"/>
          <w:lang w:eastAsia="zh-CN"/>
        </w:rPr>
        <w:t>2.1.</w:t>
      </w:r>
      <w:r>
        <w:rPr>
          <w:rFonts w:hint="eastAsia" w:eastAsiaTheme="minorEastAsia"/>
          <w:b/>
          <w:bCs/>
          <w:color w:val="auto"/>
          <w:lang w:eastAsia="zh-CN"/>
        </w:rPr>
        <w:t>2</w:t>
      </w:r>
      <w:r>
        <w:rPr>
          <w:rFonts w:hint="eastAsia" w:asciiTheme="minorEastAsia" w:hAnsiTheme="minorEastAsia" w:eastAsiaTheme="minorEastAsia"/>
          <w:color w:val="auto"/>
          <w:lang w:eastAsia="zh-CN"/>
        </w:rPr>
        <w:t xml:space="preserve"> </w:t>
      </w:r>
      <w:r>
        <w:rPr>
          <w:rFonts w:hint="eastAsia" w:cs="等线 Light" w:asciiTheme="minorEastAsia" w:hAnsiTheme="minorEastAsia" w:eastAsiaTheme="minorEastAsia"/>
          <w:color w:val="auto"/>
          <w:lang w:eastAsia="zh-CN"/>
        </w:rPr>
        <w:t>钢螺杆锚桩静载试验，是通过锚桩桩机把钢螺杆扭入地层中，螺杆每一圈钻入深度为一个螺距，扭入钻进速度与螺杆螺距同步，形成钢螺杆锚桩，为静载试验提供反力。</w:t>
      </w:r>
    </w:p>
    <w:p>
      <w:pPr>
        <w:spacing w:line="360" w:lineRule="auto"/>
        <w:rPr>
          <w:rFonts w:cs="等线 Light" w:asciiTheme="minorEastAsia" w:hAnsiTheme="minorEastAsia" w:eastAsiaTheme="minorEastAsia"/>
          <w:color w:val="auto"/>
          <w:lang w:eastAsia="zh-CN"/>
        </w:rPr>
      </w:pPr>
      <w:r>
        <w:rPr>
          <w:rFonts w:eastAsiaTheme="minorEastAsia"/>
          <w:b/>
          <w:bCs/>
          <w:color w:val="auto"/>
          <w:lang w:eastAsia="zh-CN"/>
        </w:rPr>
        <w:t>2.1.</w:t>
      </w:r>
      <w:r>
        <w:rPr>
          <w:rFonts w:hint="eastAsia" w:eastAsiaTheme="minorEastAsia"/>
          <w:b/>
          <w:bCs/>
          <w:color w:val="auto"/>
          <w:lang w:eastAsia="zh-CN"/>
        </w:rPr>
        <w:t xml:space="preserve">3 </w:t>
      </w:r>
      <w:r>
        <w:rPr>
          <w:rFonts w:eastAsiaTheme="minorEastAsia"/>
          <w:b/>
          <w:bCs/>
          <w:color w:val="auto"/>
          <w:lang w:eastAsia="zh-CN"/>
        </w:rPr>
        <w:t xml:space="preserve"> </w:t>
      </w:r>
      <w:r>
        <w:rPr>
          <w:rFonts w:hint="eastAsia" w:cs="等线 Light" w:asciiTheme="minorEastAsia" w:hAnsiTheme="minorEastAsia" w:eastAsiaTheme="minorEastAsia"/>
          <w:color w:val="auto"/>
          <w:lang w:eastAsia="zh-CN"/>
        </w:rPr>
        <w:t>钢螺杆桩是由连接头、钢螺杆、桩尖组成。钢螺杆由无缝钢管、外焊螺旋齿、六方接头组成。</w:t>
      </w: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360" w:lineRule="auto"/>
        <w:rPr>
          <w:rFonts w:cs="等线 Light" w:asciiTheme="minorEastAsia" w:hAnsiTheme="minorEastAsia" w:eastAsiaTheme="minorEastAsia"/>
          <w:color w:val="auto"/>
          <w:lang w:eastAsia="zh-CN"/>
        </w:rPr>
      </w:pPr>
    </w:p>
    <w:p>
      <w:pPr>
        <w:spacing w:line="240" w:lineRule="auto"/>
        <w:rPr>
          <w:color w:val="auto"/>
          <w:sz w:val="30"/>
          <w:szCs w:val="30"/>
          <w:lang w:eastAsia="zh-CN"/>
        </w:rPr>
      </w:pPr>
      <w:r>
        <w:rPr>
          <w:color w:val="auto"/>
          <w:sz w:val="30"/>
          <w:szCs w:val="30"/>
          <w:lang w:eastAsia="zh-CN"/>
        </w:rPr>
        <w:br w:type="page"/>
      </w:r>
    </w:p>
    <w:p>
      <w:pPr>
        <w:pStyle w:val="14"/>
        <w:spacing w:line="360" w:lineRule="auto"/>
        <w:rPr>
          <w:rFonts w:ascii="Times New Roman" w:hAnsi="Times New Roman" w:eastAsiaTheme="minorEastAsia"/>
          <w:b w:val="0"/>
          <w:color w:val="auto"/>
          <w:lang w:eastAsia="zh-CN"/>
        </w:rPr>
      </w:pPr>
      <w:bookmarkStart w:id="341" w:name="_Toc22081"/>
      <w:bookmarkStart w:id="342" w:name="_Toc23234"/>
      <w:bookmarkStart w:id="343" w:name="_Toc4255"/>
      <w:bookmarkStart w:id="344" w:name="_Toc2872"/>
      <w:bookmarkStart w:id="345" w:name="_Toc31172"/>
      <w:r>
        <w:rPr>
          <w:rFonts w:ascii="Times New Roman" w:hAnsi="Times New Roman" w:cs="Times New Roman" w:eastAsiaTheme="minorEastAsia"/>
          <w:color w:val="auto"/>
          <w:lang w:eastAsia="zh-CN"/>
        </w:rPr>
        <w:t>3</w:t>
      </w:r>
      <w:r>
        <w:rPr>
          <w:rFonts w:hint="eastAsia" w:ascii="Times New Roman" w:hAnsi="Times New Roman" w:cs="Times New Roman"/>
          <w:color w:val="auto"/>
          <w:lang w:eastAsia="zh-CN"/>
        </w:rPr>
        <w:t xml:space="preserve">  </w:t>
      </w:r>
      <w:r>
        <w:rPr>
          <w:rFonts w:hint="eastAsia" w:ascii="Times New Roman" w:hAnsi="Times New Roman" w:cs="Times New Roman" w:eastAsiaTheme="minorEastAsia"/>
          <w:color w:val="auto"/>
          <w:lang w:eastAsia="zh-CN"/>
        </w:rPr>
        <w:t>基本规定</w:t>
      </w:r>
      <w:bookmarkEnd w:id="341"/>
      <w:bookmarkEnd w:id="342"/>
      <w:bookmarkEnd w:id="343"/>
      <w:bookmarkEnd w:id="344"/>
      <w:bookmarkEnd w:id="345"/>
    </w:p>
    <w:p>
      <w:pPr>
        <w:pStyle w:val="20"/>
        <w:spacing w:beforeLines="50" w:afterLines="50"/>
        <w:jc w:val="center"/>
        <w:outlineLvl w:val="1"/>
        <w:rPr>
          <w:color w:val="auto"/>
        </w:rPr>
      </w:pPr>
      <w:bookmarkStart w:id="346" w:name="_Toc11319"/>
      <w:bookmarkStart w:id="347" w:name="_Toc2675"/>
      <w:bookmarkStart w:id="348" w:name="_Toc22107"/>
      <w:bookmarkStart w:id="349" w:name="_Toc15159"/>
      <w:bookmarkStart w:id="350" w:name="_Toc25172"/>
      <w:r>
        <w:rPr>
          <w:color w:val="auto"/>
        </w:rPr>
        <w:t>3.1  一般规定</w:t>
      </w:r>
      <w:bookmarkEnd w:id="346"/>
      <w:bookmarkEnd w:id="347"/>
      <w:bookmarkEnd w:id="348"/>
      <w:bookmarkEnd w:id="349"/>
      <w:bookmarkEnd w:id="350"/>
    </w:p>
    <w:p>
      <w:pPr>
        <w:spacing w:line="360" w:lineRule="auto"/>
        <w:rPr>
          <w:rFonts w:eastAsiaTheme="minorEastAsia"/>
          <w:color w:val="auto"/>
          <w:lang w:eastAsia="zh-CN"/>
        </w:rPr>
      </w:pPr>
      <w:r>
        <w:rPr>
          <w:rFonts w:eastAsiaTheme="minorEastAsia"/>
          <w:b/>
          <w:bCs/>
          <w:color w:val="auto"/>
          <w:lang w:eastAsia="zh-CN"/>
        </w:rPr>
        <w:t>3.1.1</w:t>
      </w:r>
      <w:r>
        <w:rPr>
          <w:rFonts w:hint="eastAsia" w:eastAsiaTheme="minorEastAsia"/>
          <w:b/>
          <w:bCs/>
          <w:color w:val="auto"/>
          <w:lang w:eastAsia="zh-CN"/>
        </w:rPr>
        <w:t xml:space="preserve">  </w:t>
      </w:r>
      <w:r>
        <w:rPr>
          <w:rFonts w:eastAsiaTheme="minorEastAsia"/>
          <w:color w:val="auto"/>
          <w:lang w:eastAsia="zh-CN"/>
        </w:rPr>
        <w:t>本规程所规定的</w:t>
      </w:r>
      <w:r>
        <w:rPr>
          <w:rFonts w:hint="eastAsia" w:eastAsiaTheme="minorEastAsia"/>
          <w:color w:val="auto"/>
          <w:lang w:eastAsia="zh-CN"/>
        </w:rPr>
        <w:t>静载试验</w:t>
      </w:r>
      <w:r>
        <w:rPr>
          <w:rFonts w:eastAsiaTheme="minorEastAsia"/>
          <w:color w:val="auto"/>
          <w:lang w:eastAsia="zh-CN"/>
        </w:rPr>
        <w:t>是桩基础</w:t>
      </w:r>
      <w:r>
        <w:rPr>
          <w:rFonts w:hint="eastAsia" w:eastAsiaTheme="minorEastAsia"/>
          <w:color w:val="auto"/>
          <w:lang w:eastAsia="zh-CN"/>
        </w:rPr>
        <w:t>、天然地基、人工地基（包括复合地基）</w:t>
      </w:r>
      <w:r>
        <w:rPr>
          <w:rFonts w:eastAsiaTheme="minorEastAsia"/>
          <w:color w:val="auto"/>
          <w:lang w:eastAsia="zh-CN"/>
        </w:rPr>
        <w:t>分部工程验收资料的一部分，除应按本</w:t>
      </w:r>
      <w:r>
        <w:rPr>
          <w:rFonts w:hint="eastAsia" w:eastAsiaTheme="minorEastAsia"/>
          <w:color w:val="auto"/>
          <w:lang w:eastAsia="zh-CN"/>
        </w:rPr>
        <w:t>规程</w:t>
      </w:r>
      <w:r>
        <w:rPr>
          <w:rFonts w:eastAsiaTheme="minorEastAsia"/>
          <w:color w:val="auto"/>
          <w:lang w:eastAsia="zh-CN"/>
        </w:rPr>
        <w:t>进行验收检测外，还应进行其它有关项目的检测</w:t>
      </w:r>
      <w:r>
        <w:rPr>
          <w:rFonts w:hint="eastAsia" w:eastAsiaTheme="minorEastAsia"/>
          <w:color w:val="auto"/>
          <w:lang w:eastAsia="zh-CN"/>
        </w:rPr>
        <w:t>，如基桩完整性低应变法检测、超声透射法检测等</w:t>
      </w:r>
      <w:r>
        <w:rPr>
          <w:rFonts w:eastAsiaTheme="minorEastAsia"/>
          <w:color w:val="auto"/>
          <w:lang w:eastAsia="zh-CN"/>
        </w:rPr>
        <w:t>。依据本规范所完成的检测结果不能代替其它应进行的试验项目。</w:t>
      </w:r>
    </w:p>
    <w:p>
      <w:pPr>
        <w:spacing w:line="360" w:lineRule="auto"/>
        <w:rPr>
          <w:rFonts w:eastAsiaTheme="minorEastAsia"/>
          <w:color w:val="auto"/>
          <w:lang w:eastAsia="zh-CN"/>
        </w:rPr>
      </w:pPr>
      <w:r>
        <w:rPr>
          <w:rFonts w:eastAsiaTheme="minorEastAsia"/>
          <w:b/>
          <w:bCs/>
          <w:color w:val="auto"/>
          <w:lang w:eastAsia="zh-CN"/>
        </w:rPr>
        <w:t>3.1.2</w:t>
      </w:r>
      <w:r>
        <w:rPr>
          <w:rFonts w:hint="eastAsia" w:eastAsiaTheme="minorEastAsia"/>
          <w:color w:val="auto"/>
          <w:lang w:eastAsia="zh-CN"/>
        </w:rPr>
        <w:t xml:space="preserve">  </w:t>
      </w:r>
      <w:r>
        <w:rPr>
          <w:rFonts w:eastAsiaTheme="minorEastAsia"/>
          <w:color w:val="auto"/>
          <w:lang w:eastAsia="zh-CN"/>
        </w:rPr>
        <w:t>不同地层</w:t>
      </w:r>
      <w:r>
        <w:rPr>
          <w:rFonts w:hint="eastAsia" w:eastAsiaTheme="minorEastAsia"/>
          <w:color w:val="auto"/>
          <w:lang w:eastAsia="zh-CN"/>
        </w:rPr>
        <w:t>中</w:t>
      </w:r>
      <w:r>
        <w:rPr>
          <w:rFonts w:eastAsiaTheme="minorEastAsia"/>
          <w:color w:val="auto"/>
          <w:lang w:eastAsia="zh-CN"/>
        </w:rPr>
        <w:t>钢螺杆</w:t>
      </w:r>
      <w:r>
        <w:rPr>
          <w:rFonts w:hint="eastAsia" w:eastAsiaTheme="minorEastAsia"/>
          <w:color w:val="auto"/>
          <w:lang w:eastAsia="zh-CN"/>
        </w:rPr>
        <w:t>锚</w:t>
      </w:r>
      <w:r>
        <w:rPr>
          <w:rFonts w:eastAsiaTheme="minorEastAsia"/>
          <w:color w:val="auto"/>
          <w:lang w:eastAsia="zh-CN"/>
        </w:rPr>
        <w:t>桩提供的</w:t>
      </w:r>
      <w:r>
        <w:rPr>
          <w:rFonts w:hint="eastAsia" w:eastAsiaTheme="minorEastAsia"/>
          <w:color w:val="auto"/>
          <w:lang w:eastAsia="zh-CN"/>
        </w:rPr>
        <w:t>抗拔承载力</w:t>
      </w:r>
      <w:r>
        <w:rPr>
          <w:rFonts w:eastAsiaTheme="minorEastAsia"/>
          <w:color w:val="auto"/>
          <w:lang w:eastAsia="zh-CN"/>
        </w:rPr>
        <w:t>不同，为确保钢螺锚桩静载</w:t>
      </w:r>
      <w:r>
        <w:rPr>
          <w:rFonts w:hint="eastAsia" w:eastAsiaTheme="minorEastAsia"/>
          <w:color w:val="auto"/>
          <w:lang w:eastAsia="zh-CN"/>
        </w:rPr>
        <w:t>试验</w:t>
      </w:r>
      <w:r>
        <w:rPr>
          <w:rFonts w:eastAsiaTheme="minorEastAsia"/>
          <w:color w:val="auto"/>
          <w:lang w:eastAsia="zh-CN"/>
        </w:rPr>
        <w:t>平台提供的反力能够满足</w:t>
      </w:r>
      <w:r>
        <w:rPr>
          <w:rFonts w:hint="eastAsia" w:eastAsiaTheme="minorEastAsia"/>
          <w:color w:val="auto"/>
          <w:lang w:eastAsia="zh-CN"/>
        </w:rPr>
        <w:t>竖向抗压静载</w:t>
      </w:r>
      <w:r>
        <w:rPr>
          <w:rFonts w:eastAsiaTheme="minorEastAsia"/>
          <w:color w:val="auto"/>
          <w:lang w:eastAsia="zh-CN"/>
        </w:rPr>
        <w:t>试验的要求</w:t>
      </w:r>
      <w:r>
        <w:rPr>
          <w:rFonts w:hint="eastAsia" w:eastAsiaTheme="minorEastAsia"/>
          <w:color w:val="auto"/>
          <w:lang w:eastAsia="zh-CN"/>
        </w:rPr>
        <w:t>，</w:t>
      </w:r>
      <w:r>
        <w:rPr>
          <w:rFonts w:eastAsiaTheme="minorEastAsia"/>
          <w:color w:val="auto"/>
          <w:lang w:eastAsia="zh-CN"/>
        </w:rPr>
        <w:t>在</w:t>
      </w:r>
      <w:r>
        <w:rPr>
          <w:rFonts w:hint="eastAsia" w:eastAsiaTheme="minorEastAsia"/>
          <w:color w:val="auto"/>
          <w:lang w:eastAsia="zh-CN"/>
        </w:rPr>
        <w:t>缺少钢螺杆桩静载试验</w:t>
      </w:r>
      <w:r>
        <w:rPr>
          <w:rFonts w:eastAsiaTheme="minorEastAsia"/>
          <w:color w:val="auto"/>
          <w:lang w:eastAsia="zh-CN"/>
        </w:rPr>
        <w:t>经验的场地，</w:t>
      </w:r>
      <w:r>
        <w:rPr>
          <w:rFonts w:hint="eastAsia" w:eastAsiaTheme="minorEastAsia"/>
          <w:color w:val="auto"/>
          <w:lang w:eastAsia="zh-CN"/>
        </w:rPr>
        <w:t>宜通过</w:t>
      </w:r>
      <w:r>
        <w:rPr>
          <w:rFonts w:eastAsiaTheme="minorEastAsia"/>
          <w:color w:val="auto"/>
          <w:lang w:eastAsia="zh-CN"/>
        </w:rPr>
        <w:t>现场试验确定钢螺杆锚桩抗拔</w:t>
      </w:r>
      <w:r>
        <w:rPr>
          <w:rFonts w:hint="eastAsia" w:eastAsiaTheme="minorEastAsia"/>
          <w:color w:val="auto"/>
          <w:lang w:eastAsia="zh-CN"/>
        </w:rPr>
        <w:t>承载</w:t>
      </w:r>
      <w:r>
        <w:rPr>
          <w:rFonts w:eastAsiaTheme="minorEastAsia"/>
          <w:color w:val="auto"/>
          <w:lang w:eastAsia="zh-CN"/>
        </w:rPr>
        <w:t>力，</w:t>
      </w:r>
      <w:r>
        <w:rPr>
          <w:rFonts w:hint="eastAsia" w:eastAsiaTheme="minorEastAsia"/>
          <w:color w:val="auto"/>
          <w:lang w:eastAsia="zh-CN"/>
        </w:rPr>
        <w:t>并</w:t>
      </w:r>
      <w:r>
        <w:rPr>
          <w:rFonts w:eastAsiaTheme="minorEastAsia"/>
          <w:color w:val="auto"/>
          <w:lang w:eastAsia="zh-CN"/>
        </w:rPr>
        <w:t>根据静载</w:t>
      </w:r>
      <w:r>
        <w:rPr>
          <w:rFonts w:hint="eastAsia" w:eastAsiaTheme="minorEastAsia"/>
          <w:color w:val="auto"/>
          <w:lang w:eastAsia="zh-CN"/>
        </w:rPr>
        <w:t>试验</w:t>
      </w:r>
      <w:r>
        <w:rPr>
          <w:rFonts w:eastAsiaTheme="minorEastAsia"/>
          <w:color w:val="auto"/>
          <w:lang w:eastAsia="zh-CN"/>
        </w:rPr>
        <w:t>最大试验</w:t>
      </w:r>
      <w:r>
        <w:rPr>
          <w:rFonts w:hint="eastAsia" w:eastAsiaTheme="minorEastAsia"/>
          <w:color w:val="auto"/>
          <w:lang w:eastAsia="zh-CN"/>
        </w:rPr>
        <w:t>荷载</w:t>
      </w:r>
      <w:r>
        <w:rPr>
          <w:rFonts w:eastAsiaTheme="minorEastAsia"/>
          <w:color w:val="auto"/>
          <w:lang w:eastAsia="zh-CN"/>
        </w:rPr>
        <w:t>要求，确定钢螺杆</w:t>
      </w:r>
      <w:r>
        <w:rPr>
          <w:rFonts w:hint="eastAsia" w:eastAsiaTheme="minorEastAsia"/>
          <w:color w:val="auto"/>
          <w:lang w:eastAsia="zh-CN"/>
        </w:rPr>
        <w:t>锚桩</w:t>
      </w:r>
      <w:r>
        <w:rPr>
          <w:rFonts w:eastAsiaTheme="minorEastAsia"/>
          <w:color w:val="auto"/>
          <w:lang w:eastAsia="zh-CN"/>
        </w:rPr>
        <w:t>入土深度</w:t>
      </w:r>
      <w:r>
        <w:rPr>
          <w:rFonts w:hint="eastAsia" w:eastAsiaTheme="minorEastAsia"/>
          <w:color w:val="auto"/>
          <w:lang w:eastAsia="zh-CN"/>
        </w:rPr>
        <w:t>、</w:t>
      </w:r>
      <w:r>
        <w:rPr>
          <w:rFonts w:eastAsiaTheme="minorEastAsia"/>
          <w:color w:val="auto"/>
          <w:lang w:eastAsia="zh-CN"/>
        </w:rPr>
        <w:t>锚桩数量</w:t>
      </w:r>
      <w:r>
        <w:rPr>
          <w:rFonts w:hint="eastAsia" w:eastAsiaTheme="minorEastAsia"/>
          <w:color w:val="auto"/>
          <w:lang w:eastAsia="zh-CN"/>
        </w:rPr>
        <w:t>及锚桩反力装置</w:t>
      </w:r>
      <w:r>
        <w:rPr>
          <w:rFonts w:eastAsiaTheme="minorEastAsia"/>
          <w:color w:val="auto"/>
          <w:lang w:eastAsia="zh-CN"/>
        </w:rPr>
        <w:t>平</w:t>
      </w:r>
      <w:r>
        <w:rPr>
          <w:rFonts w:hint="eastAsia" w:eastAsiaTheme="minorEastAsia"/>
          <w:color w:val="auto"/>
          <w:lang w:eastAsia="zh-CN"/>
        </w:rPr>
        <w:t>台的</w:t>
      </w:r>
      <w:r>
        <w:rPr>
          <w:rFonts w:eastAsiaTheme="minorEastAsia"/>
          <w:color w:val="auto"/>
          <w:lang w:eastAsia="zh-CN"/>
        </w:rPr>
        <w:t>布置方案。</w:t>
      </w:r>
    </w:p>
    <w:p>
      <w:pPr>
        <w:spacing w:line="360" w:lineRule="auto"/>
        <w:rPr>
          <w:rFonts w:asciiTheme="minorEastAsia" w:hAnsiTheme="minorEastAsia" w:eastAsiaTheme="minorEastAsia" w:cstheme="minorEastAsia"/>
          <w:color w:val="auto"/>
          <w:lang w:eastAsia="zh-CN"/>
        </w:rPr>
      </w:pPr>
      <w:r>
        <w:rPr>
          <w:rFonts w:eastAsiaTheme="minorEastAsia"/>
          <w:b/>
          <w:bCs/>
          <w:color w:val="auto"/>
          <w:lang w:eastAsia="zh-CN"/>
        </w:rPr>
        <w:t>3.1.3</w:t>
      </w:r>
      <w:r>
        <w:rPr>
          <w:rFonts w:hint="eastAsia" w:eastAsiaTheme="minorEastAsia"/>
          <w:b/>
          <w:bCs/>
          <w:color w:val="auto"/>
          <w:lang w:eastAsia="zh-CN"/>
        </w:rPr>
        <w:t xml:space="preserve">  </w:t>
      </w:r>
      <w:r>
        <w:rPr>
          <w:rFonts w:hint="eastAsia" w:eastAsiaTheme="minorEastAsia"/>
          <w:color w:val="auto"/>
          <w:lang w:eastAsia="zh-CN"/>
        </w:rPr>
        <w:t>钢螺杆锚桩</w:t>
      </w:r>
      <w:r>
        <w:rPr>
          <w:rFonts w:eastAsiaTheme="minorEastAsia"/>
          <w:color w:val="auto"/>
          <w:lang w:eastAsia="zh-CN"/>
        </w:rPr>
        <w:t>静载试验</w:t>
      </w:r>
      <w:r>
        <w:rPr>
          <w:rFonts w:hint="eastAsia" w:eastAsiaTheme="minorEastAsia"/>
          <w:color w:val="auto"/>
          <w:lang w:eastAsia="zh-CN"/>
        </w:rPr>
        <w:t>反力装置平台的总反力，是每根钢螺杆锚桩抗拔承载力特征值之和，总反力不应低于静载试验最大加载量的1.2倍。</w:t>
      </w:r>
    </w:p>
    <w:p>
      <w:pPr>
        <w:spacing w:line="360" w:lineRule="auto"/>
        <w:rPr>
          <w:rFonts w:asciiTheme="minorEastAsia" w:hAnsiTheme="minorEastAsia" w:eastAsiaTheme="minorEastAsia"/>
          <w:color w:val="auto"/>
          <w:lang w:eastAsia="zh-CN"/>
        </w:rPr>
      </w:pPr>
      <w:r>
        <w:rPr>
          <w:rFonts w:eastAsiaTheme="minorEastAsia"/>
          <w:b/>
          <w:bCs/>
          <w:color w:val="auto"/>
          <w:lang w:eastAsia="zh-CN"/>
        </w:rPr>
        <w:t>3.1.4</w:t>
      </w:r>
      <w:r>
        <w:rPr>
          <w:rFonts w:hint="eastAsia" w:asciiTheme="minorEastAsia" w:hAnsiTheme="minorEastAsia" w:eastAsiaTheme="minorEastAsia"/>
          <w:color w:val="auto"/>
          <w:lang w:eastAsia="zh-CN"/>
        </w:rPr>
        <w:t xml:space="preserve"> 为设计提供依据的竖向抗压静载试验，需通过试验获得基桩或地基土竖向抗压承载力极限值；当桩周土体提供的承载力超过基桩自身抗压强度时，应考虑桩身受压提前出现破坏的情况。</w:t>
      </w:r>
    </w:p>
    <w:p>
      <w:pPr>
        <w:spacing w:line="360" w:lineRule="auto"/>
        <w:rPr>
          <w:rFonts w:eastAsiaTheme="minorEastAsia"/>
          <w:color w:val="auto"/>
          <w:lang w:eastAsia="zh-CN"/>
        </w:rPr>
      </w:pPr>
      <w:r>
        <w:rPr>
          <w:rFonts w:eastAsiaTheme="minorEastAsia"/>
          <w:b/>
          <w:bCs/>
          <w:color w:val="auto"/>
          <w:lang w:eastAsia="zh-CN"/>
        </w:rPr>
        <w:t xml:space="preserve">3.1.5 </w:t>
      </w:r>
      <w:r>
        <w:rPr>
          <w:rFonts w:hint="eastAsia" w:eastAsiaTheme="minorEastAsia"/>
          <w:color w:val="auto"/>
          <w:lang w:eastAsia="zh-CN"/>
        </w:rPr>
        <w:t xml:space="preserve"> 工程桩或地基土进行承载力验收检测时，竖向抗压静载试验的最大加载值不应小于设计要求的单桩或地基承载力特征值的2倍，以保证足够的安全储备。</w:t>
      </w:r>
    </w:p>
    <w:p>
      <w:pPr>
        <w:pStyle w:val="20"/>
        <w:spacing w:beforeLines="50" w:afterLines="50"/>
        <w:jc w:val="center"/>
        <w:outlineLvl w:val="1"/>
        <w:rPr>
          <w:rFonts w:asciiTheme="minorEastAsia" w:hAnsiTheme="minorEastAsia" w:eastAsiaTheme="minorEastAsia"/>
          <w:color w:val="auto"/>
        </w:rPr>
      </w:pPr>
      <w:bookmarkStart w:id="351" w:name="_Toc23990"/>
      <w:bookmarkStart w:id="352" w:name="_Toc11733"/>
      <w:bookmarkStart w:id="353" w:name="_Toc2550"/>
      <w:bookmarkStart w:id="354" w:name="_Toc14311"/>
      <w:bookmarkStart w:id="355" w:name="_Toc17649"/>
      <w:r>
        <w:rPr>
          <w:color w:val="auto"/>
          <w:sz w:val="28"/>
          <w:szCs w:val="28"/>
        </w:rPr>
        <w:t>3.2</w:t>
      </w:r>
      <w:r>
        <w:rPr>
          <w:color w:val="auto"/>
          <w:sz w:val="28"/>
          <w:szCs w:val="20"/>
        </w:rPr>
        <w:t xml:space="preserve">  </w:t>
      </w:r>
      <w:r>
        <w:rPr>
          <w:rFonts w:hint="eastAsia"/>
          <w:color w:val="auto"/>
          <w:sz w:val="28"/>
          <w:szCs w:val="28"/>
        </w:rPr>
        <w:t>检测工作程序</w:t>
      </w:r>
      <w:bookmarkEnd w:id="351"/>
      <w:bookmarkEnd w:id="352"/>
      <w:bookmarkEnd w:id="353"/>
      <w:bookmarkEnd w:id="354"/>
      <w:bookmarkEnd w:id="355"/>
      <w:r>
        <w:rPr>
          <w:rFonts w:asciiTheme="minorEastAsia" w:hAnsiTheme="minorEastAsia" w:eastAsiaTheme="minorEastAsia"/>
          <w:color w:val="auto"/>
        </w:rPr>
        <w:t xml:space="preserve"> </w:t>
      </w:r>
    </w:p>
    <w:p>
      <w:pPr>
        <w:spacing w:line="360" w:lineRule="auto"/>
        <w:jc w:val="both"/>
        <w:rPr>
          <w:rFonts w:asciiTheme="minorEastAsia" w:hAnsiTheme="minorEastAsia" w:eastAsiaTheme="minorEastAsia"/>
          <w:color w:val="auto"/>
          <w:lang w:eastAsia="zh-CN"/>
        </w:rPr>
      </w:pPr>
      <w:r>
        <w:rPr>
          <w:rFonts w:eastAsiaTheme="minorEastAsia"/>
          <w:b/>
          <w:bCs/>
          <w:color w:val="auto"/>
          <w:lang w:eastAsia="zh-CN"/>
        </w:rPr>
        <w:t xml:space="preserve">3.2.2  </w:t>
      </w:r>
      <w:r>
        <w:rPr>
          <w:rFonts w:hint="eastAsia" w:asciiTheme="minorEastAsia" w:hAnsiTheme="minorEastAsia" w:eastAsiaTheme="minorEastAsia"/>
          <w:color w:val="auto"/>
          <w:lang w:eastAsia="zh-CN"/>
        </w:rPr>
        <w:t>基桩</w:t>
      </w:r>
      <w:r>
        <w:rPr>
          <w:rFonts w:hint="eastAsia" w:eastAsiaTheme="minorEastAsia"/>
          <w:color w:val="auto"/>
          <w:lang w:eastAsia="zh-CN"/>
        </w:rPr>
        <w:t>和地基土</w:t>
      </w:r>
      <w:r>
        <w:rPr>
          <w:rFonts w:hint="eastAsia" w:asciiTheme="minorEastAsia" w:hAnsiTheme="minorEastAsia" w:eastAsiaTheme="minorEastAsia"/>
          <w:color w:val="auto"/>
          <w:lang w:eastAsia="zh-CN"/>
        </w:rPr>
        <w:t>承载力检测</w:t>
      </w:r>
      <w:r>
        <w:rPr>
          <w:rFonts w:eastAsiaTheme="minorEastAsia"/>
          <w:color w:val="auto"/>
          <w:lang w:eastAsia="zh-CN"/>
        </w:rPr>
        <w:t>工作</w:t>
      </w:r>
      <w:r>
        <w:rPr>
          <w:rFonts w:hint="eastAsia" w:eastAsiaTheme="minorEastAsia"/>
          <w:color w:val="auto"/>
          <w:lang w:eastAsia="zh-CN"/>
        </w:rPr>
        <w:t>是确保建设</w:t>
      </w:r>
      <w:r>
        <w:rPr>
          <w:rFonts w:eastAsiaTheme="minorEastAsia"/>
          <w:color w:val="auto"/>
          <w:lang w:eastAsia="zh-CN"/>
        </w:rPr>
        <w:t>工程</w:t>
      </w:r>
      <w:r>
        <w:rPr>
          <w:rFonts w:hint="eastAsia" w:eastAsiaTheme="minorEastAsia"/>
          <w:color w:val="auto"/>
          <w:lang w:eastAsia="zh-CN"/>
        </w:rPr>
        <w:t>质量及</w:t>
      </w:r>
      <w:r>
        <w:rPr>
          <w:rFonts w:eastAsiaTheme="minorEastAsia"/>
          <w:color w:val="auto"/>
          <w:lang w:eastAsia="zh-CN"/>
        </w:rPr>
        <w:t>安全</w:t>
      </w:r>
      <w:r>
        <w:rPr>
          <w:rFonts w:hint="eastAsia" w:eastAsiaTheme="minorEastAsia"/>
          <w:color w:val="auto"/>
          <w:lang w:eastAsia="zh-CN"/>
        </w:rPr>
        <w:t>的重要手段</w:t>
      </w:r>
      <w:r>
        <w:rPr>
          <w:rFonts w:eastAsiaTheme="minorEastAsia"/>
          <w:color w:val="auto"/>
          <w:lang w:eastAsia="zh-CN"/>
        </w:rPr>
        <w:t>，为确保静载试验顺利进行和试验数据的可靠性，应</w:t>
      </w:r>
      <w:r>
        <w:rPr>
          <w:rFonts w:hint="eastAsia" w:eastAsiaTheme="minorEastAsia"/>
          <w:color w:val="auto"/>
          <w:lang w:eastAsia="zh-CN"/>
        </w:rPr>
        <w:t>尽可能地详细了解和</w:t>
      </w:r>
      <w:r>
        <w:rPr>
          <w:rFonts w:eastAsiaTheme="minorEastAsia"/>
          <w:color w:val="auto"/>
          <w:lang w:eastAsia="zh-CN"/>
        </w:rPr>
        <w:t>收集工程</w:t>
      </w:r>
      <w:r>
        <w:rPr>
          <w:rFonts w:hint="eastAsia" w:eastAsiaTheme="minorEastAsia"/>
          <w:color w:val="auto"/>
          <w:lang w:eastAsia="zh-CN"/>
        </w:rPr>
        <w:t>项目的</w:t>
      </w:r>
      <w:r>
        <w:rPr>
          <w:rFonts w:eastAsiaTheme="minorEastAsia"/>
          <w:color w:val="auto"/>
          <w:lang w:eastAsia="zh-CN"/>
        </w:rPr>
        <w:t>岩土工程勘察资料</w:t>
      </w:r>
      <w:r>
        <w:rPr>
          <w:rFonts w:hint="eastAsia" w:eastAsiaTheme="minorEastAsia"/>
          <w:color w:val="auto"/>
          <w:lang w:eastAsia="zh-CN"/>
        </w:rPr>
        <w:t>、</w:t>
      </w:r>
      <w:r>
        <w:rPr>
          <w:rFonts w:eastAsiaTheme="minorEastAsia"/>
          <w:color w:val="auto"/>
          <w:lang w:eastAsia="zh-CN"/>
        </w:rPr>
        <w:t>桩基</w:t>
      </w:r>
      <w:r>
        <w:rPr>
          <w:rFonts w:hint="eastAsia" w:eastAsiaTheme="minorEastAsia"/>
          <w:color w:val="auto"/>
          <w:lang w:eastAsia="zh-CN"/>
        </w:rPr>
        <w:t>或地基处理的</w:t>
      </w:r>
      <w:r>
        <w:rPr>
          <w:rFonts w:eastAsiaTheme="minorEastAsia"/>
          <w:color w:val="auto"/>
          <w:lang w:eastAsia="zh-CN"/>
        </w:rPr>
        <w:t>设计文件</w:t>
      </w:r>
      <w:r>
        <w:rPr>
          <w:rFonts w:hint="eastAsia" w:eastAsiaTheme="minorEastAsia"/>
          <w:color w:val="auto"/>
          <w:lang w:eastAsia="zh-CN"/>
        </w:rPr>
        <w:t>和</w:t>
      </w:r>
      <w:r>
        <w:rPr>
          <w:rFonts w:eastAsiaTheme="minorEastAsia"/>
          <w:color w:val="auto"/>
          <w:lang w:eastAsia="zh-CN"/>
        </w:rPr>
        <w:t>施工图等资料。依据</w:t>
      </w:r>
      <w:r>
        <w:rPr>
          <w:rFonts w:hint="eastAsia" w:eastAsiaTheme="minorEastAsia"/>
          <w:color w:val="auto"/>
          <w:lang w:eastAsia="zh-CN"/>
        </w:rPr>
        <w:t>相关工程资料</w:t>
      </w:r>
      <w:r>
        <w:rPr>
          <w:rFonts w:eastAsiaTheme="minorEastAsia"/>
          <w:color w:val="auto"/>
          <w:lang w:eastAsia="zh-CN"/>
        </w:rPr>
        <w:t>合理</w:t>
      </w:r>
      <w:r>
        <w:rPr>
          <w:rFonts w:hint="eastAsia" w:eastAsiaTheme="minorEastAsia"/>
          <w:color w:val="auto"/>
          <w:lang w:eastAsia="zh-CN"/>
        </w:rPr>
        <w:t>安排检测顺序，以及设计和</w:t>
      </w:r>
      <w:r>
        <w:rPr>
          <w:rFonts w:eastAsiaTheme="minorEastAsia"/>
          <w:color w:val="auto"/>
          <w:lang w:eastAsia="zh-CN"/>
        </w:rPr>
        <w:t>布置钢螺杆锚桩</w:t>
      </w:r>
      <w:r>
        <w:rPr>
          <w:rFonts w:hint="eastAsia" w:eastAsiaTheme="minorEastAsia"/>
          <w:color w:val="auto"/>
          <w:lang w:eastAsia="zh-CN"/>
        </w:rPr>
        <w:t>反力装置平台</w:t>
      </w:r>
      <w:r>
        <w:rPr>
          <w:rFonts w:eastAsiaTheme="minorEastAsia"/>
          <w:color w:val="auto"/>
          <w:lang w:eastAsia="zh-CN"/>
        </w:rPr>
        <w:t>。</w:t>
      </w:r>
    </w:p>
    <w:p>
      <w:pPr>
        <w:spacing w:line="360" w:lineRule="auto"/>
        <w:jc w:val="both"/>
        <w:rPr>
          <w:rFonts w:asciiTheme="minorEastAsia" w:hAnsiTheme="minorEastAsia" w:eastAsiaTheme="minorEastAsia"/>
          <w:color w:val="auto"/>
          <w:lang w:eastAsia="zh-CN"/>
        </w:rPr>
      </w:pPr>
      <w:r>
        <w:rPr>
          <w:rFonts w:eastAsiaTheme="minorEastAsia"/>
          <w:b/>
          <w:bCs/>
          <w:color w:val="auto"/>
          <w:lang w:eastAsia="zh-CN"/>
        </w:rPr>
        <w:t>3.2.3</w:t>
      </w:r>
      <w:r>
        <w:rPr>
          <w:rFonts w:eastAsiaTheme="minorEastAsia"/>
          <w:color w:val="auto"/>
          <w:lang w:eastAsia="zh-CN"/>
        </w:rPr>
        <w:t xml:space="preserve"> </w:t>
      </w:r>
      <w:r>
        <w:rPr>
          <w:rFonts w:hint="eastAsia" w:eastAsiaTheme="minorEastAsia"/>
          <w:color w:val="auto"/>
          <w:lang w:eastAsia="zh-CN"/>
        </w:rPr>
        <w:t xml:space="preserve"> 混凝土强度是随时间的增加而增长，在最初几天内混凝土强度增长速度很快，随后逐渐变缓，按照《混凝土强度检验评定标准》GB/T50107，混凝土龄期28d后，混凝土强度达95%。所以静载试验的基桩应在成桩28d后检测，防止混凝土强度过低而造成桩身破坏。</w:t>
      </w:r>
      <w:r>
        <w:rPr>
          <w:rFonts w:hint="eastAsia" w:asciiTheme="minorEastAsia" w:hAnsiTheme="minorEastAsia" w:eastAsiaTheme="minorEastAsia"/>
          <w:color w:val="auto"/>
          <w:lang w:eastAsia="zh-CN"/>
        </w:rPr>
        <w:t>基础工程施工预应力管桩，由于基桩采用锤击或静压施工过程中，扰动桩周土体，降低了土体强度，引起工程桩的承载力降低。桩施工完后随着休止时间的增加，土体重新固结，土体强度逐渐恢复提高，桩的承载力也逐渐增加。但不同地层的土体被扰动后，休止恢复时间也不相同。如饱和粘性土体密实，颗粒缝隙小，休止恢复时间较长。砂质土体较松散，颗粒缝隙大，恢复时间较短。</w:t>
      </w:r>
    </w:p>
    <w:p>
      <w:pPr>
        <w:spacing w:line="360" w:lineRule="auto"/>
        <w:jc w:val="both"/>
        <w:rPr>
          <w:rFonts w:asciiTheme="minorEastAsia" w:hAnsiTheme="minorEastAsia" w:eastAsiaTheme="minorEastAsia"/>
          <w:color w:val="auto"/>
          <w:lang w:eastAsia="zh-CN"/>
        </w:rPr>
      </w:pPr>
      <w:r>
        <w:rPr>
          <w:rFonts w:eastAsiaTheme="minorEastAsia"/>
          <w:b/>
          <w:bCs/>
          <w:color w:val="auto"/>
          <w:lang w:eastAsia="zh-CN"/>
        </w:rPr>
        <w:t>3.2.</w:t>
      </w:r>
      <w:r>
        <w:rPr>
          <w:rFonts w:hint="eastAsia" w:eastAsiaTheme="minorEastAsia"/>
          <w:b/>
          <w:bCs/>
          <w:color w:val="auto"/>
          <w:lang w:eastAsia="zh-CN"/>
        </w:rPr>
        <w:t>4</w:t>
      </w:r>
      <w:r>
        <w:rPr>
          <w:rFonts w:hint="eastAsia" w:eastAsiaTheme="minorEastAsia"/>
          <w:color w:val="auto"/>
          <w:lang w:eastAsia="zh-CN"/>
        </w:rPr>
        <w:t xml:space="preserve">  </w:t>
      </w:r>
      <w:r>
        <w:rPr>
          <w:rFonts w:hint="eastAsia" w:asciiTheme="minorEastAsia" w:hAnsiTheme="minorEastAsia" w:eastAsiaTheme="minorEastAsia"/>
          <w:color w:val="auto"/>
          <w:lang w:eastAsia="zh-CN"/>
        </w:rPr>
        <w:t>静载试验报告根据所采用的加载方法和试验数据、试验曲线分析，出具检测结论。</w:t>
      </w: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pStyle w:val="20"/>
        <w:jc w:val="center"/>
        <w:rPr>
          <w:bCs/>
          <w:color w:val="auto"/>
          <w:sz w:val="28"/>
          <w:szCs w:val="28"/>
        </w:rPr>
      </w:pPr>
    </w:p>
    <w:p>
      <w:pPr>
        <w:jc w:val="center"/>
        <w:rPr>
          <w:color w:val="auto"/>
          <w:sz w:val="30"/>
          <w:szCs w:val="30"/>
          <w:lang w:eastAsia="zh-CN"/>
        </w:rPr>
      </w:pPr>
      <w:r>
        <w:rPr>
          <w:color w:val="auto"/>
          <w:sz w:val="30"/>
          <w:szCs w:val="30"/>
          <w:lang w:eastAsia="zh-CN"/>
        </w:rPr>
        <w:br w:type="page"/>
      </w:r>
    </w:p>
    <w:p>
      <w:pPr>
        <w:pStyle w:val="14"/>
        <w:rPr>
          <w:color w:val="auto"/>
          <w:sz w:val="30"/>
          <w:szCs w:val="30"/>
          <w:lang w:eastAsia="zh-CN"/>
        </w:rPr>
      </w:pPr>
      <w:bookmarkStart w:id="356" w:name="_Toc8739"/>
      <w:bookmarkStart w:id="357" w:name="_Toc8219"/>
      <w:bookmarkStart w:id="358" w:name="_Toc7994"/>
      <w:bookmarkStart w:id="359" w:name="_Toc4170"/>
      <w:bookmarkStart w:id="360" w:name="_Toc14490"/>
      <w:r>
        <w:rPr>
          <w:rFonts w:ascii="Times New Roman" w:hAnsi="Times New Roman" w:cs="Times New Roman"/>
          <w:color w:val="auto"/>
          <w:sz w:val="30"/>
          <w:szCs w:val="30"/>
          <w:lang w:eastAsia="zh-CN"/>
        </w:rPr>
        <w:t>4</w:t>
      </w:r>
      <w:r>
        <w:rPr>
          <w:rFonts w:hint="eastAsia" w:ascii="Times New Roman" w:hAnsi="Times New Roman" w:cs="Times New Roman"/>
          <w:color w:val="auto"/>
          <w:lang w:eastAsia="zh-CN"/>
        </w:rPr>
        <w:t xml:space="preserve">  </w:t>
      </w:r>
      <w:r>
        <w:rPr>
          <w:rFonts w:hint="eastAsia" w:ascii="Times New Roman" w:hAnsi="Times New Roman" w:cs="Times New Roman"/>
          <w:color w:val="auto"/>
          <w:sz w:val="30"/>
          <w:szCs w:val="30"/>
          <w:lang w:eastAsia="zh-CN"/>
        </w:rPr>
        <w:t>仪器设备</w:t>
      </w:r>
      <w:bookmarkEnd w:id="356"/>
      <w:bookmarkEnd w:id="357"/>
      <w:bookmarkEnd w:id="358"/>
      <w:bookmarkEnd w:id="359"/>
      <w:bookmarkEnd w:id="360"/>
    </w:p>
    <w:p>
      <w:pPr>
        <w:pStyle w:val="20"/>
        <w:jc w:val="both"/>
        <w:rPr>
          <w:b w:val="0"/>
          <w:color w:val="auto"/>
        </w:rPr>
      </w:pPr>
      <w:r>
        <w:rPr>
          <w:color w:val="auto"/>
        </w:rPr>
        <w:t xml:space="preserve">4.0.1 </w:t>
      </w:r>
      <w:r>
        <w:rPr>
          <w:bCs/>
          <w:color w:val="auto"/>
        </w:rPr>
        <w:t xml:space="preserve">  </w:t>
      </w:r>
      <w:r>
        <w:rPr>
          <w:rFonts w:hint="eastAsia"/>
          <w:b w:val="0"/>
          <w:color w:val="auto"/>
        </w:rPr>
        <w:t>钢螺杆锚桩静载试验要以试验基桩为中心对称布置钢螺杆锚桩。根据静载试验最大试验值及钢螺杆锚桩抗拔承载力特征值，可选择布置不同数量的锚桩，如</w:t>
      </w:r>
      <w:r>
        <w:rPr>
          <w:b w:val="0"/>
          <w:color w:val="auto"/>
        </w:rPr>
        <w:t>2</w:t>
      </w:r>
      <w:r>
        <w:rPr>
          <w:rFonts w:hint="eastAsia"/>
          <w:b w:val="0"/>
          <w:color w:val="auto"/>
        </w:rPr>
        <w:t>根、</w:t>
      </w:r>
      <w:r>
        <w:rPr>
          <w:b w:val="0"/>
          <w:color w:val="auto"/>
        </w:rPr>
        <w:t>4</w:t>
      </w:r>
      <w:r>
        <w:rPr>
          <w:rFonts w:hint="eastAsia"/>
          <w:b w:val="0"/>
          <w:color w:val="auto"/>
        </w:rPr>
        <w:t>根、</w:t>
      </w:r>
      <w:r>
        <w:rPr>
          <w:b w:val="0"/>
          <w:color w:val="auto"/>
        </w:rPr>
        <w:t>8</w:t>
      </w:r>
      <w:r>
        <w:rPr>
          <w:rFonts w:hint="eastAsia"/>
          <w:b w:val="0"/>
          <w:color w:val="auto"/>
        </w:rPr>
        <w:t>根、</w:t>
      </w:r>
      <w:r>
        <w:rPr>
          <w:b w:val="0"/>
          <w:color w:val="auto"/>
        </w:rPr>
        <w:t>16</w:t>
      </w:r>
      <w:r>
        <w:rPr>
          <w:rFonts w:hint="eastAsia"/>
          <w:b w:val="0"/>
          <w:color w:val="auto"/>
        </w:rPr>
        <w:t>根等。钢螺杆锚桩反力装置平台的总反力应满足本规程中第</w:t>
      </w:r>
      <w:r>
        <w:rPr>
          <w:b w:val="0"/>
          <w:color w:val="auto"/>
        </w:rPr>
        <w:t>3.1.3</w:t>
      </w:r>
      <w:r>
        <w:rPr>
          <w:rFonts w:hint="eastAsia"/>
          <w:b w:val="0"/>
          <w:color w:val="auto"/>
        </w:rPr>
        <w:t>条的要求。</w:t>
      </w:r>
    </w:p>
    <w:p>
      <w:pPr>
        <w:pStyle w:val="20"/>
        <w:jc w:val="both"/>
        <w:rPr>
          <w:b w:val="0"/>
          <w:bCs/>
          <w:color w:val="auto"/>
        </w:rPr>
      </w:pPr>
      <w:r>
        <w:rPr>
          <w:color w:val="auto"/>
        </w:rPr>
        <w:t xml:space="preserve">4.0.2  </w:t>
      </w:r>
      <w:r>
        <w:rPr>
          <w:rFonts w:hint="eastAsia"/>
          <w:b w:val="0"/>
          <w:bCs/>
          <w:color w:val="auto"/>
        </w:rPr>
        <w:t>钢螺杆外径</w:t>
      </w:r>
      <w:r>
        <w:rPr>
          <w:b w:val="0"/>
          <w:bCs/>
          <w:color w:val="auto"/>
        </w:rPr>
        <w:t>400mm</w:t>
      </w:r>
      <w:r>
        <w:rPr>
          <w:rFonts w:hint="eastAsia"/>
          <w:b w:val="0"/>
          <w:bCs/>
          <w:color w:val="auto"/>
        </w:rPr>
        <w:t>，内管直径</w:t>
      </w:r>
      <w:r>
        <w:rPr>
          <w:b w:val="0"/>
          <w:bCs/>
          <w:color w:val="auto"/>
        </w:rPr>
        <w:t>275mm</w:t>
      </w:r>
      <w:r>
        <w:rPr>
          <w:rFonts w:hint="eastAsia"/>
          <w:b w:val="0"/>
          <w:bCs/>
          <w:color w:val="auto"/>
        </w:rPr>
        <w:t>，螺齿高</w:t>
      </w:r>
      <w:r>
        <w:rPr>
          <w:b w:val="0"/>
          <w:bCs/>
          <w:color w:val="auto"/>
        </w:rPr>
        <w:t>61mm</w:t>
      </w:r>
      <w:r>
        <w:rPr>
          <w:rFonts w:hint="eastAsia"/>
          <w:b w:val="0"/>
          <w:bCs/>
          <w:color w:val="auto"/>
        </w:rPr>
        <w:t>，螺距</w:t>
      </w:r>
      <w:r>
        <w:rPr>
          <w:b w:val="0"/>
          <w:bCs/>
          <w:color w:val="auto"/>
        </w:rPr>
        <w:t>250mm</w:t>
      </w:r>
      <w:r>
        <w:rPr>
          <w:rFonts w:hint="eastAsia"/>
          <w:b w:val="0"/>
          <w:bCs/>
          <w:color w:val="auto"/>
        </w:rPr>
        <w:t>。大量现场测试试验数据表明，与外径</w:t>
      </w:r>
      <w:r>
        <w:rPr>
          <w:b w:val="0"/>
          <w:bCs/>
          <w:color w:val="auto"/>
        </w:rPr>
        <w:t>600mm</w:t>
      </w:r>
      <w:r>
        <w:rPr>
          <w:rFonts w:hint="eastAsia"/>
          <w:b w:val="0"/>
          <w:bCs/>
          <w:color w:val="auto"/>
        </w:rPr>
        <w:t>钢螺杆相比，外径</w:t>
      </w:r>
      <w:r>
        <w:rPr>
          <w:b w:val="0"/>
          <w:bCs/>
          <w:color w:val="auto"/>
        </w:rPr>
        <w:t>400mm</w:t>
      </w:r>
      <w:r>
        <w:rPr>
          <w:rFonts w:hint="eastAsia"/>
          <w:b w:val="0"/>
          <w:bCs/>
          <w:color w:val="auto"/>
        </w:rPr>
        <w:t>钢螺杆更易钻入和拧出土层，抗拔承载力与前者相当。图</w:t>
      </w:r>
      <w:r>
        <w:rPr>
          <w:rFonts w:eastAsiaTheme="minorEastAsia"/>
          <w:b w:val="0"/>
          <w:bCs/>
          <w:color w:val="auto"/>
        </w:rPr>
        <w:t>4.0.2</w:t>
      </w:r>
      <w:r>
        <w:rPr>
          <w:rFonts w:hint="eastAsia" w:eastAsiaTheme="minorEastAsia"/>
          <w:b w:val="0"/>
          <w:bCs/>
          <w:color w:val="auto"/>
        </w:rPr>
        <w:t>给出了不同直径钢螺杆上拔时的周围地表土体竖向位移实测情况。受</w:t>
      </w:r>
      <w:r>
        <w:rPr>
          <w:rFonts w:hint="eastAsia"/>
          <w:b w:val="0"/>
          <w:bCs/>
          <w:color w:val="auto"/>
        </w:rPr>
        <w:t>外径</w:t>
      </w:r>
      <w:r>
        <w:rPr>
          <w:b w:val="0"/>
          <w:bCs/>
          <w:color w:val="auto"/>
        </w:rPr>
        <w:t>400mm</w:t>
      </w:r>
      <w:r>
        <w:rPr>
          <w:rFonts w:hint="eastAsia"/>
          <w:b w:val="0"/>
          <w:bCs/>
          <w:color w:val="auto"/>
        </w:rPr>
        <w:t>钢螺杆拔出影响的桩周土体变形区域距离桩侧约</w:t>
      </w:r>
      <w:r>
        <w:rPr>
          <w:b w:val="0"/>
          <w:bCs/>
          <w:color w:val="auto"/>
        </w:rPr>
        <w:t>1m</w:t>
      </w:r>
      <w:r>
        <w:rPr>
          <w:rFonts w:hint="eastAsia"/>
          <w:b w:val="0"/>
          <w:bCs/>
          <w:color w:val="auto"/>
        </w:rPr>
        <w:t>，外径</w:t>
      </w:r>
      <w:r>
        <w:rPr>
          <w:b w:val="0"/>
          <w:bCs/>
          <w:color w:val="auto"/>
        </w:rPr>
        <w:t>600mm</w:t>
      </w:r>
      <w:r>
        <w:rPr>
          <w:rFonts w:hint="eastAsia"/>
          <w:b w:val="0"/>
          <w:bCs/>
          <w:color w:val="auto"/>
        </w:rPr>
        <w:t>钢螺杆的地表土体扰动区域范围约</w:t>
      </w:r>
      <w:r>
        <w:rPr>
          <w:b w:val="0"/>
          <w:bCs/>
          <w:color w:val="auto"/>
        </w:rPr>
        <w:t>2m</w:t>
      </w:r>
      <w:r>
        <w:rPr>
          <w:rFonts w:hint="eastAsia"/>
          <w:b w:val="0"/>
          <w:bCs/>
          <w:color w:val="auto"/>
        </w:rPr>
        <w:t>。</w:t>
      </w:r>
      <w:r>
        <w:rPr>
          <w:rFonts w:hint="eastAsia"/>
          <w:b w:val="0"/>
          <w:color w:val="auto"/>
        </w:rPr>
        <w:t>正六方公、母连接方式有利于动力头传递扭力，连接接头两侧用</w:t>
      </w:r>
      <w:r>
        <w:rPr>
          <w:rFonts w:hint="eastAsia"/>
          <w:b w:val="0"/>
          <w:bCs/>
          <w:color w:val="auto"/>
        </w:rPr>
        <w:t>直径</w:t>
      </w:r>
      <w:r>
        <w:rPr>
          <w:b w:val="0"/>
          <w:bCs/>
          <w:color w:val="auto"/>
        </w:rPr>
        <w:t>25mm</w:t>
      </w:r>
      <w:r>
        <w:rPr>
          <w:rFonts w:hint="eastAsia"/>
          <w:b w:val="0"/>
          <w:bCs/>
          <w:color w:val="auto"/>
        </w:rPr>
        <w:t>、长</w:t>
      </w:r>
      <w:r>
        <w:rPr>
          <w:b w:val="0"/>
          <w:bCs/>
          <w:color w:val="auto"/>
        </w:rPr>
        <w:t>300mm</w:t>
      </w:r>
      <w:r>
        <w:rPr>
          <w:rFonts w:hint="eastAsia"/>
          <w:b w:val="0"/>
          <w:bCs/>
          <w:color w:val="auto"/>
        </w:rPr>
        <w:t>的钢制插销</w:t>
      </w:r>
      <w:r>
        <w:rPr>
          <w:rFonts w:hint="eastAsia"/>
          <w:b w:val="0"/>
          <w:color w:val="auto"/>
        </w:rPr>
        <w:t>固定，可提高钢螺杆连接部位抗拔能力。</w:t>
      </w:r>
    </w:p>
    <w:p>
      <w:pPr>
        <w:pStyle w:val="20"/>
        <w:jc w:val="center"/>
        <w:rPr>
          <w:rFonts w:eastAsiaTheme="minorEastAsia"/>
          <w:color w:val="auto"/>
          <w:sz w:val="28"/>
          <w:szCs w:val="28"/>
          <w:lang w:bidi="ar-SA"/>
        </w:rPr>
      </w:pPr>
      <w:r>
        <w:rPr>
          <w:rFonts w:eastAsiaTheme="minorEastAsia"/>
          <w:b w:val="0"/>
          <w:color w:val="auto"/>
          <w:sz w:val="28"/>
          <w:szCs w:val="28"/>
          <w:lang w:bidi="ar-SA"/>
        </w:rPr>
        <w:drawing>
          <wp:inline distT="0" distB="0" distL="0" distR="0">
            <wp:extent cx="2943860" cy="2061845"/>
            <wp:effectExtent l="0" t="0" r="8890" b="14605"/>
            <wp:docPr id="118" name="图片 1" descr="D:\Personal\Desktop\锚桩拔起影响范围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 descr="D:\Personal\Desktop\锚桩拔起影响范围图.jpg"/>
                    <pic:cNvPicPr>
                      <a:picLocks noChangeAspect="1" noChangeArrowheads="1"/>
                    </pic:cNvPicPr>
                  </pic:nvPicPr>
                  <pic:blipFill>
                    <a:blip r:embed="rId47" cstate="print"/>
                    <a:srcRect t="6674" r="5673" b="2764"/>
                    <a:stretch>
                      <a:fillRect/>
                    </a:stretch>
                  </pic:blipFill>
                  <pic:spPr>
                    <a:xfrm>
                      <a:off x="0" y="0"/>
                      <a:ext cx="2943860" cy="2061845"/>
                    </a:xfrm>
                    <a:prstGeom prst="rect">
                      <a:avLst/>
                    </a:prstGeom>
                    <a:noFill/>
                    <a:ln>
                      <a:noFill/>
                    </a:ln>
                  </pic:spPr>
                </pic:pic>
              </a:graphicData>
            </a:graphic>
          </wp:inline>
        </w:drawing>
      </w:r>
      <w:r>
        <w:rPr>
          <w:b w:val="0"/>
          <w:color w:val="auto"/>
        </w:rPr>
        <w:pict>
          <v:shape id="_x0000_s2050" o:spid="_x0000_s2050" o:spt="202" type="#_x0000_t202" style="position:absolute;left:0pt;margin-left:314.4pt;margin-top:108.55pt;height:42.55pt;width:22.5pt;z-index:251680768;mso-width-relative:page;mso-height-relative:page;" fillcolor="#FFFFFF" filled="t" stroked="f" coordsize="21600,21600" o:gfxdata="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mcN&#10;xNYAAAALAQAADwAAAAAAAAABACAAAAAiAAAAZHJzL2Rvd25yZXYueG1sUEsBAhQAFAAAAAgAh07i&#10;QC5DcMNdAgAAngQAAA4AAAAAAAAAAQAgAAAAJQEAAGRycy9lMm9Eb2MueG1sUEsFBgAAAAAGAAYA&#10;WQEAAPQFAAAAAA==&#10;">
            <v:path/>
            <v:fill on="t" focussize="0,0"/>
            <v:stroke on="f" weight="0.5pt" joinstyle="miter"/>
            <v:imagedata o:title=""/>
            <o:lock v:ext="edit"/>
            <v:textbox>
              <w:txbxContent>
                <w:p/>
              </w:txbxContent>
            </v:textbox>
          </v:shape>
        </w:pict>
      </w:r>
    </w:p>
    <w:p>
      <w:pPr>
        <w:pStyle w:val="20"/>
        <w:jc w:val="center"/>
        <w:rPr>
          <w:rFonts w:eastAsiaTheme="minorEastAsia"/>
          <w:bCs/>
          <w:color w:val="auto"/>
          <w:sz w:val="21"/>
          <w:szCs w:val="21"/>
        </w:rPr>
      </w:pPr>
      <w:r>
        <w:rPr>
          <w:rFonts w:hint="eastAsia" w:eastAsiaTheme="minorEastAsia"/>
          <w:bCs/>
          <w:color w:val="auto"/>
          <w:sz w:val="21"/>
          <w:szCs w:val="21"/>
        </w:rPr>
        <w:t>图</w:t>
      </w:r>
      <w:r>
        <w:rPr>
          <w:rFonts w:eastAsiaTheme="minorEastAsia"/>
          <w:bCs/>
          <w:color w:val="auto"/>
          <w:sz w:val="21"/>
          <w:szCs w:val="21"/>
        </w:rPr>
        <w:t xml:space="preserve">4.0.2  </w:t>
      </w:r>
      <w:r>
        <w:rPr>
          <w:rFonts w:hint="eastAsia" w:eastAsiaTheme="minorEastAsia"/>
          <w:bCs/>
          <w:color w:val="auto"/>
          <w:sz w:val="21"/>
          <w:szCs w:val="21"/>
        </w:rPr>
        <w:t>钢螺杆锚桩上拔时周围地表土体位移分布</w:t>
      </w:r>
    </w:p>
    <w:p>
      <w:pPr>
        <w:pStyle w:val="20"/>
        <w:spacing w:line="60" w:lineRule="auto"/>
        <w:rPr>
          <w:rFonts w:eastAsiaTheme="minorEastAsia"/>
          <w:b w:val="0"/>
          <w:bCs/>
          <w:color w:val="auto"/>
          <w:sz w:val="21"/>
          <w:szCs w:val="21"/>
        </w:rPr>
      </w:pPr>
      <w:r>
        <w:rPr>
          <w:rFonts w:hint="eastAsia" w:eastAsiaTheme="minorEastAsia"/>
          <w:b w:val="0"/>
          <w:bCs/>
          <w:color w:val="auto"/>
          <w:sz w:val="21"/>
          <w:szCs w:val="21"/>
        </w:rPr>
        <w:t>注：1</w:t>
      </w:r>
      <w:r>
        <w:rPr>
          <w:rFonts w:eastAsiaTheme="minorEastAsia"/>
          <w:b w:val="0"/>
          <w:bCs/>
          <w:color w:val="auto"/>
          <w:sz w:val="21"/>
          <w:szCs w:val="21"/>
        </w:rPr>
        <w:t xml:space="preserve">  </w:t>
      </w:r>
      <w:r>
        <w:rPr>
          <w:rFonts w:hint="eastAsia" w:eastAsiaTheme="minorEastAsia"/>
          <w:b w:val="0"/>
          <w:bCs/>
          <w:color w:val="auto"/>
          <w:sz w:val="21"/>
          <w:szCs w:val="21"/>
        </w:rPr>
        <w:t>图中</w:t>
      </w:r>
      <w:r>
        <w:rPr>
          <w:rFonts w:hint="eastAsia" w:eastAsiaTheme="minorEastAsia"/>
          <w:b w:val="0"/>
          <w:color w:val="auto"/>
          <w:sz w:val="21"/>
          <w:szCs w:val="21"/>
        </w:rPr>
        <w:t>S1和S1</w:t>
      </w:r>
      <w:r>
        <w:rPr>
          <w:rFonts w:eastAsiaTheme="minorEastAsia"/>
          <w:b w:val="0"/>
          <w:color w:val="auto"/>
          <w:sz w:val="21"/>
          <w:szCs w:val="21"/>
        </w:rPr>
        <w:t>’</w:t>
      </w:r>
      <w:r>
        <w:rPr>
          <w:rFonts w:hint="eastAsia" w:eastAsiaTheme="minorEastAsia"/>
          <w:b w:val="0"/>
          <w:color w:val="auto"/>
          <w:sz w:val="21"/>
          <w:szCs w:val="21"/>
        </w:rPr>
        <w:t>分别</w:t>
      </w:r>
      <w:r>
        <w:rPr>
          <w:rFonts w:hint="eastAsia" w:eastAsiaTheme="minorEastAsia"/>
          <w:b w:val="0"/>
          <w:bCs/>
          <w:color w:val="auto"/>
          <w:sz w:val="21"/>
          <w:szCs w:val="21"/>
        </w:rPr>
        <w:t>为</w:t>
      </w:r>
      <w:r>
        <w:rPr>
          <w:rFonts w:hint="eastAsia"/>
          <w:b w:val="0"/>
          <w:bCs/>
          <w:color w:val="auto"/>
          <w:sz w:val="21"/>
          <w:szCs w:val="21"/>
        </w:rPr>
        <w:t>钢螺杆外径600mm、400mm</w:t>
      </w:r>
      <w:r>
        <w:rPr>
          <w:rFonts w:hint="eastAsia" w:eastAsiaTheme="minorEastAsia"/>
          <w:b w:val="0"/>
          <w:bCs/>
          <w:color w:val="auto"/>
          <w:sz w:val="21"/>
          <w:szCs w:val="21"/>
        </w:rPr>
        <w:t>顶部，测量的位移为</w:t>
      </w:r>
      <w:r>
        <w:rPr>
          <w:rFonts w:hint="eastAsia"/>
          <w:b w:val="0"/>
          <w:bCs/>
          <w:color w:val="auto"/>
          <w:sz w:val="21"/>
          <w:szCs w:val="21"/>
        </w:rPr>
        <w:t>钢螺杆顶部</w:t>
      </w:r>
      <w:r>
        <w:rPr>
          <w:rFonts w:hint="eastAsia" w:eastAsiaTheme="minorEastAsia"/>
          <w:b w:val="0"/>
          <w:bCs/>
          <w:color w:val="auto"/>
          <w:sz w:val="21"/>
          <w:szCs w:val="21"/>
        </w:rPr>
        <w:t>上拔位移。</w:t>
      </w:r>
    </w:p>
    <w:p>
      <w:pPr>
        <w:pStyle w:val="20"/>
        <w:spacing w:line="60" w:lineRule="auto"/>
        <w:ind w:firstLine="420" w:firstLineChars="200"/>
        <w:rPr>
          <w:rFonts w:eastAsiaTheme="minorEastAsia"/>
          <w:b w:val="0"/>
          <w:bCs/>
          <w:color w:val="auto"/>
          <w:sz w:val="21"/>
          <w:szCs w:val="21"/>
        </w:rPr>
      </w:pPr>
      <w:r>
        <w:rPr>
          <w:rFonts w:hint="eastAsia" w:eastAsiaTheme="minorEastAsia"/>
          <w:b w:val="0"/>
          <w:bCs/>
          <w:color w:val="auto"/>
          <w:sz w:val="21"/>
          <w:szCs w:val="21"/>
        </w:rPr>
        <w:t>2  图中</w:t>
      </w:r>
      <w:r>
        <w:rPr>
          <w:rFonts w:hint="eastAsia" w:eastAsiaTheme="minorEastAsia"/>
          <w:b w:val="0"/>
          <w:color w:val="auto"/>
          <w:sz w:val="21"/>
          <w:szCs w:val="21"/>
        </w:rPr>
        <w:t>S2~S6</w:t>
      </w:r>
      <w:r>
        <w:rPr>
          <w:rFonts w:hint="eastAsia" w:eastAsiaTheme="minorEastAsia"/>
          <w:b w:val="0"/>
          <w:bCs/>
          <w:color w:val="auto"/>
          <w:sz w:val="21"/>
          <w:szCs w:val="21"/>
        </w:rPr>
        <w:t>分别为</w:t>
      </w:r>
      <w:r>
        <w:rPr>
          <w:rFonts w:hint="eastAsia" w:eastAsiaTheme="minorEastAsia"/>
          <w:b w:val="0"/>
          <w:color w:val="auto"/>
          <w:sz w:val="21"/>
          <w:szCs w:val="21"/>
        </w:rPr>
        <w:t>距离</w:t>
      </w:r>
      <w:r>
        <w:rPr>
          <w:rFonts w:hint="eastAsia"/>
          <w:b w:val="0"/>
          <w:bCs/>
          <w:color w:val="auto"/>
          <w:sz w:val="21"/>
          <w:szCs w:val="21"/>
        </w:rPr>
        <w:t>钢螺杆外径600mm</w:t>
      </w:r>
      <w:r>
        <w:rPr>
          <w:rFonts w:hint="eastAsia" w:eastAsiaTheme="minorEastAsia"/>
          <w:b w:val="0"/>
          <w:bCs/>
          <w:color w:val="auto"/>
          <w:sz w:val="21"/>
          <w:szCs w:val="21"/>
        </w:rPr>
        <w:t>桩心轴线0.5m、1m、1.5m、2m、2.5m的地表，测量的位移为地表竖向位移。</w:t>
      </w:r>
    </w:p>
    <w:p>
      <w:pPr>
        <w:pStyle w:val="20"/>
        <w:spacing w:line="60" w:lineRule="auto"/>
        <w:ind w:firstLine="420" w:firstLineChars="200"/>
        <w:rPr>
          <w:rFonts w:eastAsiaTheme="minorEastAsia"/>
          <w:b w:val="0"/>
          <w:bCs/>
          <w:color w:val="auto"/>
          <w:sz w:val="21"/>
          <w:szCs w:val="21"/>
        </w:rPr>
      </w:pPr>
      <w:r>
        <w:rPr>
          <w:rFonts w:hint="eastAsia" w:eastAsiaTheme="minorEastAsia"/>
          <w:b w:val="0"/>
          <w:bCs/>
          <w:color w:val="auto"/>
          <w:sz w:val="21"/>
          <w:szCs w:val="21"/>
        </w:rPr>
        <w:t>3   图中</w:t>
      </w:r>
      <w:r>
        <w:rPr>
          <w:rFonts w:hint="eastAsia" w:eastAsiaTheme="minorEastAsia"/>
          <w:b w:val="0"/>
          <w:color w:val="auto"/>
          <w:sz w:val="21"/>
          <w:szCs w:val="21"/>
        </w:rPr>
        <w:t>S2</w:t>
      </w:r>
      <w:r>
        <w:rPr>
          <w:rFonts w:eastAsiaTheme="minorEastAsia"/>
          <w:b w:val="0"/>
          <w:bCs/>
          <w:color w:val="auto"/>
          <w:sz w:val="21"/>
          <w:szCs w:val="21"/>
        </w:rPr>
        <w:t>’</w:t>
      </w:r>
      <w:r>
        <w:rPr>
          <w:rFonts w:hint="eastAsia" w:eastAsiaTheme="minorEastAsia"/>
          <w:b w:val="0"/>
          <w:color w:val="auto"/>
          <w:sz w:val="21"/>
          <w:szCs w:val="21"/>
        </w:rPr>
        <w:t>~S6</w:t>
      </w:r>
      <w:r>
        <w:rPr>
          <w:rFonts w:eastAsiaTheme="minorEastAsia"/>
          <w:b w:val="0"/>
          <w:bCs/>
          <w:color w:val="auto"/>
          <w:sz w:val="21"/>
          <w:szCs w:val="21"/>
        </w:rPr>
        <w:t>’</w:t>
      </w:r>
      <w:r>
        <w:rPr>
          <w:rFonts w:hint="eastAsia" w:eastAsiaTheme="minorEastAsia"/>
          <w:b w:val="0"/>
          <w:bCs/>
          <w:color w:val="auto"/>
          <w:sz w:val="21"/>
          <w:szCs w:val="21"/>
        </w:rPr>
        <w:t>分别为</w:t>
      </w:r>
      <w:r>
        <w:rPr>
          <w:rFonts w:hint="eastAsia" w:eastAsiaTheme="minorEastAsia"/>
          <w:b w:val="0"/>
          <w:color w:val="auto"/>
          <w:sz w:val="21"/>
          <w:szCs w:val="21"/>
        </w:rPr>
        <w:t>距离</w:t>
      </w:r>
      <w:r>
        <w:rPr>
          <w:rFonts w:hint="eastAsia"/>
          <w:b w:val="0"/>
          <w:bCs/>
          <w:color w:val="auto"/>
          <w:sz w:val="21"/>
          <w:szCs w:val="21"/>
        </w:rPr>
        <w:t>钢螺杆外径400mm</w:t>
      </w:r>
      <w:r>
        <w:rPr>
          <w:rFonts w:hint="eastAsia" w:eastAsiaTheme="minorEastAsia"/>
          <w:b w:val="0"/>
          <w:bCs/>
          <w:color w:val="auto"/>
          <w:sz w:val="21"/>
          <w:szCs w:val="21"/>
        </w:rPr>
        <w:t>桩心轴线0.5m、1m、1.5m、2m、2.5m的地表，测量的位移为地表竖向位移。</w:t>
      </w:r>
    </w:p>
    <w:p>
      <w:pPr>
        <w:pStyle w:val="20"/>
        <w:jc w:val="both"/>
        <w:rPr>
          <w:b w:val="0"/>
          <w:bCs/>
          <w:color w:val="auto"/>
        </w:rPr>
      </w:pPr>
      <w:r>
        <w:rPr>
          <w:rFonts w:hint="eastAsia"/>
          <w:color w:val="auto"/>
        </w:rPr>
        <w:t xml:space="preserve">4.0.3 </w:t>
      </w:r>
      <w:r>
        <w:rPr>
          <w:b w:val="0"/>
          <w:bCs/>
          <w:color w:val="auto"/>
        </w:rPr>
        <w:t xml:space="preserve"> </w:t>
      </w:r>
      <w:r>
        <w:rPr>
          <w:rFonts w:hint="eastAsia"/>
          <w:b w:val="0"/>
          <w:bCs/>
          <w:color w:val="auto"/>
        </w:rPr>
        <w:t>拉力杆和斜拉杆均由高强度螺纹精钢制成，</w:t>
      </w:r>
      <w:r>
        <w:rPr>
          <w:rFonts w:hint="eastAsia"/>
          <w:b w:val="0"/>
          <w:color w:val="auto"/>
        </w:rPr>
        <w:t>斜拉杆直径宜选择40~50mm，</w:t>
      </w:r>
      <w:r>
        <w:rPr>
          <w:rFonts w:hint="eastAsia"/>
          <w:b w:val="0"/>
          <w:bCs/>
          <w:color w:val="auto"/>
        </w:rPr>
        <w:t>螺纹精钢和</w:t>
      </w:r>
      <w:r>
        <w:rPr>
          <w:rFonts w:hint="eastAsia"/>
          <w:b w:val="0"/>
          <w:color w:val="auto"/>
        </w:rPr>
        <w:t>配套锁紧螺母的</w:t>
      </w:r>
      <w:r>
        <w:rPr>
          <w:rFonts w:hint="eastAsia"/>
          <w:b w:val="0"/>
          <w:bCs/>
          <w:color w:val="auto"/>
        </w:rPr>
        <w:t>力学性能指标可参照相关产品出厂资料。</w:t>
      </w:r>
    </w:p>
    <w:p>
      <w:pPr>
        <w:pStyle w:val="20"/>
        <w:jc w:val="both"/>
        <w:rPr>
          <w:b w:val="0"/>
          <w:bCs/>
          <w:color w:val="auto"/>
        </w:rPr>
      </w:pPr>
      <w:r>
        <w:rPr>
          <w:rFonts w:hint="eastAsia"/>
          <w:color w:val="auto"/>
        </w:rPr>
        <w:t xml:space="preserve">4.0.4 </w:t>
      </w:r>
      <w:r>
        <w:rPr>
          <w:b w:val="0"/>
          <w:bCs/>
          <w:color w:val="auto"/>
        </w:rPr>
        <w:t xml:space="preserve"> </w:t>
      </w:r>
      <w:r>
        <w:rPr>
          <w:rFonts w:hint="eastAsia"/>
          <w:b w:val="0"/>
          <w:bCs/>
          <w:color w:val="auto"/>
        </w:rPr>
        <w:t>横梁斜拉式钢螺杆锚桩反力装置试验加载时，横梁的抗弯力通过立柱、斜拉杆转化成抗压力。该</w:t>
      </w:r>
      <w:r>
        <w:rPr>
          <w:rFonts w:hint="eastAsia"/>
          <w:b w:val="0"/>
          <w:color w:val="auto"/>
        </w:rPr>
        <w:t>结构体系可有效减轻</w:t>
      </w:r>
      <w:r>
        <w:rPr>
          <w:rFonts w:hint="eastAsia"/>
          <w:b w:val="0"/>
          <w:bCs/>
          <w:color w:val="auto"/>
        </w:rPr>
        <w:t>主梁重量，有利于主梁运输和现场安装</w:t>
      </w:r>
      <w:r>
        <w:rPr>
          <w:rFonts w:hint="eastAsia"/>
          <w:b w:val="0"/>
          <w:color w:val="auto"/>
        </w:rPr>
        <w:t>，立柱采用无缝钢管内灌注混凝土形式，可增强钢立柱的抗压能力。</w:t>
      </w:r>
    </w:p>
    <w:p>
      <w:pPr>
        <w:pStyle w:val="20"/>
        <w:jc w:val="center"/>
        <w:rPr>
          <w:rFonts w:eastAsiaTheme="minorEastAsia"/>
          <w:bCs/>
          <w:color w:val="auto"/>
          <w:sz w:val="21"/>
          <w:szCs w:val="21"/>
        </w:rPr>
      </w:pPr>
      <w:r>
        <w:rPr>
          <w:rFonts w:hint="eastAsia" w:eastAsiaTheme="minorEastAsia"/>
          <w:bCs/>
          <w:color w:val="auto"/>
          <w:sz w:val="21"/>
          <w:szCs w:val="21"/>
          <w:lang w:bidi="ar-SA"/>
        </w:rPr>
        <w:drawing>
          <wp:inline distT="0" distB="0" distL="114300" distR="114300">
            <wp:extent cx="3271520" cy="2714625"/>
            <wp:effectExtent l="0" t="0" r="5080" b="9525"/>
            <wp:docPr id="131" name="图片 131" descr="斜拉梁结构组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斜拉梁结构组件图"/>
                    <pic:cNvPicPr>
                      <a:picLocks noChangeAspect="1"/>
                    </pic:cNvPicPr>
                  </pic:nvPicPr>
                  <pic:blipFill>
                    <a:blip r:embed="rId48" cstate="print"/>
                    <a:stretch>
                      <a:fillRect/>
                    </a:stretch>
                  </pic:blipFill>
                  <pic:spPr>
                    <a:xfrm>
                      <a:off x="0" y="0"/>
                      <a:ext cx="3271520" cy="2714625"/>
                    </a:xfrm>
                    <a:prstGeom prst="rect">
                      <a:avLst/>
                    </a:prstGeom>
                  </pic:spPr>
                </pic:pic>
              </a:graphicData>
            </a:graphic>
          </wp:inline>
        </w:drawing>
      </w:r>
    </w:p>
    <w:p>
      <w:pPr>
        <w:pStyle w:val="20"/>
        <w:jc w:val="center"/>
        <w:rPr>
          <w:rFonts w:eastAsiaTheme="minorEastAsia"/>
          <w:bCs/>
          <w:color w:val="auto"/>
          <w:sz w:val="21"/>
          <w:szCs w:val="21"/>
        </w:rPr>
      </w:pPr>
      <w:r>
        <w:rPr>
          <w:rFonts w:hint="eastAsia" w:eastAsiaTheme="minorEastAsia"/>
          <w:bCs/>
          <w:color w:val="auto"/>
          <w:sz w:val="21"/>
          <w:szCs w:val="21"/>
        </w:rPr>
        <w:t>图4.0.4 主梁斜拉结构组件示意</w:t>
      </w:r>
    </w:p>
    <w:p>
      <w:pPr>
        <w:pStyle w:val="20"/>
        <w:jc w:val="both"/>
        <w:rPr>
          <w:b w:val="0"/>
          <w:bCs/>
          <w:color w:val="auto"/>
        </w:rPr>
      </w:pPr>
      <w:r>
        <w:rPr>
          <w:rFonts w:hint="eastAsia"/>
          <w:color w:val="auto"/>
        </w:rPr>
        <w:t xml:space="preserve">4.0.5  </w:t>
      </w:r>
      <w:r>
        <w:rPr>
          <w:rFonts w:hint="eastAsia"/>
          <w:b w:val="0"/>
          <w:bCs/>
          <w:color w:val="auto"/>
        </w:rPr>
        <w:t>钢螺杆锚桩的抗拔承载力要转换成静载试验加载反力，需通过钢螺杆锚桩连接头、拉力杆传递。采用锁片固定方式便于装卸，钢螺杆锚桩连接头由正六方公头、反力板、锁片和拉力杆组成，最多连接3根拉力杆。</w:t>
      </w:r>
    </w:p>
    <w:p>
      <w:pPr>
        <w:pStyle w:val="20"/>
        <w:jc w:val="center"/>
        <w:rPr>
          <w:b w:val="0"/>
          <w:bCs/>
          <w:color w:val="auto"/>
        </w:rPr>
      </w:pPr>
      <w:r>
        <w:rPr>
          <w:b w:val="0"/>
          <w:bCs/>
          <w:color w:val="auto"/>
          <w:lang w:bidi="ar-SA"/>
        </w:rPr>
        <w:drawing>
          <wp:inline distT="0" distB="0" distL="114300" distR="114300">
            <wp:extent cx="2385060" cy="1999615"/>
            <wp:effectExtent l="0" t="0" r="15240" b="635"/>
            <wp:docPr id="117" name="图片 117" descr="1669599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1669599069(1)"/>
                    <pic:cNvPicPr>
                      <a:picLocks noChangeAspect="1"/>
                    </pic:cNvPicPr>
                  </pic:nvPicPr>
                  <pic:blipFill>
                    <a:blip r:embed="rId49" cstate="print"/>
                    <a:srcRect t="4309" r="-262"/>
                    <a:stretch>
                      <a:fillRect/>
                    </a:stretch>
                  </pic:blipFill>
                  <pic:spPr>
                    <a:xfrm>
                      <a:off x="0" y="0"/>
                      <a:ext cx="2385060" cy="1999615"/>
                    </a:xfrm>
                    <a:prstGeom prst="rect">
                      <a:avLst/>
                    </a:prstGeom>
                  </pic:spPr>
                </pic:pic>
              </a:graphicData>
            </a:graphic>
          </wp:inline>
        </w:drawing>
      </w:r>
    </w:p>
    <w:p>
      <w:pPr>
        <w:pStyle w:val="20"/>
        <w:jc w:val="center"/>
        <w:rPr>
          <w:rFonts w:eastAsiaTheme="minorEastAsia"/>
          <w:bCs/>
          <w:color w:val="auto"/>
          <w:sz w:val="21"/>
          <w:szCs w:val="21"/>
        </w:rPr>
      </w:pPr>
      <w:r>
        <w:rPr>
          <w:rFonts w:hint="eastAsia" w:eastAsiaTheme="minorEastAsia"/>
          <w:bCs/>
          <w:color w:val="auto"/>
          <w:sz w:val="21"/>
          <w:szCs w:val="21"/>
        </w:rPr>
        <w:t>图</w:t>
      </w:r>
      <w:r>
        <w:rPr>
          <w:rFonts w:eastAsiaTheme="minorEastAsia"/>
          <w:bCs/>
          <w:color w:val="auto"/>
          <w:sz w:val="21"/>
          <w:szCs w:val="21"/>
        </w:rPr>
        <w:t xml:space="preserve">4.0.5  </w:t>
      </w:r>
      <w:r>
        <w:rPr>
          <w:rFonts w:hint="eastAsia" w:eastAsiaTheme="minorEastAsia"/>
          <w:bCs/>
          <w:color w:val="auto"/>
          <w:sz w:val="21"/>
          <w:szCs w:val="21"/>
        </w:rPr>
        <w:t>钢螺杆锚桩连接头示意图</w:t>
      </w:r>
    </w:p>
    <w:p>
      <w:pPr>
        <w:pStyle w:val="20"/>
        <w:spacing w:afterLines="50" w:line="240" w:lineRule="auto"/>
        <w:jc w:val="center"/>
        <w:rPr>
          <w:rFonts w:eastAsiaTheme="minorEastAsia"/>
          <w:b w:val="0"/>
          <w:color w:val="auto"/>
          <w:sz w:val="18"/>
          <w:szCs w:val="18"/>
        </w:rPr>
      </w:pPr>
      <w:r>
        <w:rPr>
          <w:rFonts w:eastAsiaTheme="minorEastAsia"/>
          <w:b w:val="0"/>
          <w:color w:val="auto"/>
          <w:sz w:val="18"/>
          <w:szCs w:val="18"/>
        </w:rPr>
        <w:t>1</w:t>
      </w:r>
      <w:r>
        <w:rPr>
          <w:rFonts w:hint="eastAsia" w:eastAsiaTheme="minorEastAsia"/>
          <w:b w:val="0"/>
          <w:color w:val="auto"/>
          <w:sz w:val="18"/>
          <w:szCs w:val="18"/>
        </w:rPr>
        <w:t>—正六方公头；</w:t>
      </w:r>
      <w:r>
        <w:rPr>
          <w:rFonts w:eastAsiaTheme="minorEastAsia"/>
          <w:b w:val="0"/>
          <w:color w:val="auto"/>
          <w:sz w:val="18"/>
          <w:szCs w:val="18"/>
        </w:rPr>
        <w:t>2</w:t>
      </w:r>
      <w:r>
        <w:rPr>
          <w:rFonts w:hint="eastAsia" w:eastAsiaTheme="minorEastAsia"/>
          <w:b w:val="0"/>
          <w:color w:val="auto"/>
          <w:sz w:val="18"/>
          <w:szCs w:val="18"/>
        </w:rPr>
        <w:t>—反力板；</w:t>
      </w:r>
      <w:r>
        <w:rPr>
          <w:rFonts w:eastAsiaTheme="minorEastAsia"/>
          <w:b w:val="0"/>
          <w:color w:val="auto"/>
          <w:sz w:val="18"/>
          <w:szCs w:val="18"/>
        </w:rPr>
        <w:t>3</w:t>
      </w:r>
      <w:r>
        <w:rPr>
          <w:rFonts w:hint="eastAsia" w:eastAsiaTheme="minorEastAsia"/>
          <w:b w:val="0"/>
          <w:color w:val="auto"/>
          <w:sz w:val="18"/>
          <w:szCs w:val="18"/>
        </w:rPr>
        <w:t>—锁片；</w:t>
      </w:r>
      <w:r>
        <w:rPr>
          <w:rFonts w:eastAsiaTheme="minorEastAsia"/>
          <w:b w:val="0"/>
          <w:color w:val="auto"/>
          <w:sz w:val="18"/>
          <w:szCs w:val="18"/>
        </w:rPr>
        <w:t>4</w:t>
      </w:r>
      <w:r>
        <w:rPr>
          <w:rFonts w:hint="eastAsia" w:eastAsiaTheme="minorEastAsia"/>
          <w:b w:val="0"/>
          <w:color w:val="auto"/>
          <w:sz w:val="18"/>
          <w:szCs w:val="18"/>
        </w:rPr>
        <w:t>—拉力杆；</w:t>
      </w:r>
      <w:r>
        <w:rPr>
          <w:rFonts w:eastAsiaTheme="minorEastAsia"/>
          <w:b w:val="0"/>
          <w:color w:val="auto"/>
          <w:sz w:val="18"/>
          <w:szCs w:val="18"/>
        </w:rPr>
        <w:t>5</w:t>
      </w:r>
      <w:r>
        <w:rPr>
          <w:rFonts w:hint="eastAsia" w:eastAsiaTheme="minorEastAsia"/>
          <w:b w:val="0"/>
          <w:color w:val="auto"/>
          <w:sz w:val="18"/>
          <w:szCs w:val="18"/>
        </w:rPr>
        <w:t>—锁紧梁；</w:t>
      </w:r>
      <w:r>
        <w:rPr>
          <w:rFonts w:eastAsiaTheme="minorEastAsia"/>
          <w:b w:val="0"/>
          <w:color w:val="auto"/>
          <w:sz w:val="18"/>
          <w:szCs w:val="18"/>
        </w:rPr>
        <w:t>6</w:t>
      </w:r>
      <w:r>
        <w:rPr>
          <w:rFonts w:hint="eastAsia" w:eastAsiaTheme="minorEastAsia"/>
          <w:b w:val="0"/>
          <w:color w:val="auto"/>
          <w:sz w:val="18"/>
          <w:szCs w:val="18"/>
        </w:rPr>
        <w:t>—螺母</w:t>
      </w:r>
    </w:p>
    <w:p>
      <w:pPr>
        <w:pStyle w:val="20"/>
        <w:jc w:val="both"/>
        <w:rPr>
          <w:color w:val="auto"/>
        </w:rPr>
      </w:pPr>
      <w:r>
        <w:rPr>
          <w:b w:val="0"/>
          <w:bCs/>
          <w:color w:val="auto"/>
        </w:rPr>
        <w:t>4.0.6</w:t>
      </w:r>
      <w:r>
        <w:rPr>
          <w:b w:val="0"/>
          <w:color w:val="auto"/>
        </w:rPr>
        <w:t xml:space="preserve"> </w:t>
      </w:r>
      <w:r>
        <w:rPr>
          <w:bCs/>
          <w:color w:val="auto"/>
        </w:rPr>
        <w:t xml:space="preserve"> </w:t>
      </w:r>
      <w:r>
        <w:rPr>
          <w:rFonts w:hint="eastAsia"/>
          <w:b w:val="0"/>
          <w:color w:val="auto"/>
        </w:rPr>
        <w:t>钢螺杆</w:t>
      </w:r>
      <w:r>
        <w:rPr>
          <w:rFonts w:hint="eastAsia"/>
          <w:bCs/>
          <w:color w:val="auto"/>
        </w:rPr>
        <w:t>锚桩上的反力板与锁紧梁之间的连接拉力杆由高强螺纹精钢制成，抗拉强度不低于</w:t>
      </w:r>
      <w:r>
        <w:rPr>
          <w:bCs/>
          <w:color w:val="auto"/>
        </w:rPr>
        <w:t xml:space="preserve">1080MPa </w:t>
      </w:r>
      <w:r>
        <w:rPr>
          <w:rFonts w:hint="eastAsia"/>
          <w:bCs/>
          <w:color w:val="auto"/>
        </w:rPr>
        <w:t>，直径</w:t>
      </w:r>
      <w:r>
        <w:rPr>
          <w:bCs/>
          <w:color w:val="auto"/>
        </w:rPr>
        <w:t>40mm</w:t>
      </w:r>
      <w:r>
        <w:rPr>
          <w:rFonts w:hint="eastAsia"/>
          <w:bCs/>
          <w:color w:val="auto"/>
        </w:rPr>
        <w:t>拉力杆最大能承受</w:t>
      </w:r>
      <w:r>
        <w:rPr>
          <w:bCs/>
          <w:color w:val="auto"/>
        </w:rPr>
        <w:t>1300kN</w:t>
      </w:r>
      <w:r>
        <w:rPr>
          <w:rFonts w:hint="eastAsia"/>
          <w:bCs/>
          <w:color w:val="auto"/>
        </w:rPr>
        <w:t>的拉力。试验时，拉力杆实际承受最大拉力应小于</w:t>
      </w:r>
      <w:r>
        <w:rPr>
          <w:bCs/>
          <w:color w:val="auto"/>
        </w:rPr>
        <w:t>800kN</w:t>
      </w:r>
      <w:r>
        <w:rPr>
          <w:rFonts w:hint="eastAsia"/>
          <w:bCs/>
          <w:color w:val="auto"/>
        </w:rPr>
        <w:t>。拉力杆延伸率小，各连接点螺母便于拆卸。</w:t>
      </w:r>
    </w:p>
    <w:p>
      <w:pPr>
        <w:pStyle w:val="20"/>
        <w:jc w:val="both"/>
        <w:rPr>
          <w:b w:val="0"/>
          <w:bCs/>
          <w:color w:val="auto"/>
        </w:rPr>
      </w:pPr>
      <w:r>
        <w:rPr>
          <w:color w:val="auto"/>
        </w:rPr>
        <w:t xml:space="preserve">4.0.7  </w:t>
      </w:r>
      <w:r>
        <w:rPr>
          <w:rFonts w:hint="eastAsia" w:eastAsiaTheme="minorEastAsia"/>
          <w:b w:val="0"/>
          <w:bCs/>
          <w:color w:val="auto"/>
        </w:rPr>
        <w:t>反力板是用锁片固定正六方公头的上方，反力板可拆卸和转动。当钢螺杆锚桩施工后的桩位产生少许偏差时，转动反力板可调节受力中心。锁紧拉力杆的十字锥形螺母和专用垫片可防止螺母滑动。</w:t>
      </w:r>
    </w:p>
    <w:p>
      <w:pPr>
        <w:pStyle w:val="20"/>
        <w:jc w:val="both"/>
        <w:rPr>
          <w:b w:val="0"/>
          <w:color w:val="auto"/>
        </w:rPr>
      </w:pPr>
      <w:r>
        <w:rPr>
          <w:color w:val="auto"/>
        </w:rPr>
        <w:t>4.0.8</w:t>
      </w:r>
      <w:r>
        <w:rPr>
          <w:b w:val="0"/>
          <w:color w:val="auto"/>
        </w:rPr>
        <w:t xml:space="preserve">  </w:t>
      </w:r>
      <w:r>
        <w:rPr>
          <w:rFonts w:hint="eastAsia"/>
          <w:b w:val="0"/>
          <w:color w:val="auto"/>
        </w:rPr>
        <w:t>试验加载设备应采用液压千斤顶，应有定期计量检定合格证。试验荷载较大需使用多个千斤顶时，宜采用同一厂家生产的千斤顶。安装千斤顶前，在试验桩的桩帽顶面标记“十”字中心线，各千斤顶的合力中心应与“十”字中心重合，避免千斤顶加载偏心。</w:t>
      </w:r>
    </w:p>
    <w:p>
      <w:pPr>
        <w:pStyle w:val="20"/>
        <w:jc w:val="both"/>
        <w:rPr>
          <w:b w:val="0"/>
          <w:color w:val="auto"/>
        </w:rPr>
      </w:pPr>
      <w:r>
        <w:rPr>
          <w:color w:val="auto"/>
        </w:rPr>
        <w:t>4.0.10</w:t>
      </w:r>
      <w:r>
        <w:rPr>
          <w:b w:val="0"/>
          <w:color w:val="auto"/>
        </w:rPr>
        <w:t xml:space="preserve">  </w:t>
      </w:r>
      <w:r>
        <w:rPr>
          <w:rFonts w:hint="eastAsia"/>
          <w:b w:val="0"/>
          <w:color w:val="auto"/>
        </w:rPr>
        <w:t>位移传感器测量和记录试验基桩各级加载时的沉降量。位移传感器宜用有数显功能的电子百分表。安装位移传感器时，要确保传感器的垂直度，安装好后轻敲基准梁，检查传感器的灵敏性。</w:t>
      </w:r>
    </w:p>
    <w:p>
      <w:pPr>
        <w:pStyle w:val="20"/>
        <w:jc w:val="both"/>
        <w:rPr>
          <w:b w:val="0"/>
          <w:color w:val="auto"/>
        </w:rPr>
      </w:pPr>
      <w:r>
        <w:rPr>
          <w:color w:val="auto"/>
        </w:rPr>
        <w:t>4.0.11</w:t>
      </w:r>
      <w:r>
        <w:rPr>
          <w:b w:val="0"/>
          <w:color w:val="auto"/>
        </w:rPr>
        <w:t xml:space="preserve">  </w:t>
      </w:r>
      <w:r>
        <w:rPr>
          <w:rFonts w:hint="eastAsia"/>
          <w:b w:val="0"/>
          <w:color w:val="auto"/>
        </w:rPr>
        <w:t>沉降测定平面宜设置在桩顶下方，是因为千斤顶底面通常不能完全覆盖桩顶表面，桩顶有可能产生不均匀沉降。</w:t>
      </w:r>
    </w:p>
    <w:p>
      <w:pPr>
        <w:pStyle w:val="20"/>
        <w:jc w:val="both"/>
        <w:rPr>
          <w:b w:val="0"/>
          <w:color w:val="auto"/>
        </w:rPr>
      </w:pPr>
      <w:r>
        <w:rPr>
          <w:color w:val="auto"/>
        </w:rPr>
        <w:t>4.0.12</w:t>
      </w:r>
      <w:r>
        <w:rPr>
          <w:b w:val="0"/>
          <w:color w:val="auto"/>
        </w:rPr>
        <w:t xml:space="preserve">  </w:t>
      </w:r>
      <w:r>
        <w:rPr>
          <w:rFonts w:hint="eastAsia"/>
          <w:b w:val="0"/>
          <w:color w:val="auto"/>
        </w:rPr>
        <w:t>基准梁的稳定性，决定了静载试验位移测量数据的可靠性。影响基准梁稳定性因素有：</w:t>
      </w:r>
    </w:p>
    <w:p>
      <w:pPr>
        <w:pStyle w:val="20"/>
        <w:ind w:firstLine="480" w:firstLineChars="200"/>
        <w:jc w:val="both"/>
        <w:rPr>
          <w:b w:val="0"/>
          <w:color w:val="auto"/>
        </w:rPr>
      </w:pPr>
      <w:r>
        <w:rPr>
          <w:b w:val="0"/>
          <w:color w:val="auto"/>
        </w:rPr>
        <w:t xml:space="preserve">1  </w:t>
      </w:r>
      <w:r>
        <w:rPr>
          <w:rFonts w:hint="eastAsia"/>
          <w:b w:val="0"/>
          <w:color w:val="auto"/>
        </w:rPr>
        <w:t>基准梁的刚度不够，受外力影响会不停晃动；</w:t>
      </w:r>
    </w:p>
    <w:p>
      <w:pPr>
        <w:pStyle w:val="20"/>
        <w:ind w:firstLine="480" w:firstLineChars="200"/>
        <w:jc w:val="both"/>
        <w:rPr>
          <w:b w:val="0"/>
          <w:color w:val="auto"/>
        </w:rPr>
      </w:pPr>
      <w:r>
        <w:rPr>
          <w:b w:val="0"/>
          <w:color w:val="auto"/>
        </w:rPr>
        <w:t xml:space="preserve">2  </w:t>
      </w:r>
      <w:r>
        <w:rPr>
          <w:rFonts w:hint="eastAsia"/>
          <w:b w:val="0"/>
          <w:color w:val="auto"/>
        </w:rPr>
        <w:t>基准梁受环境温度、湿度变化，以及日照、刮风、雨雪等天气变化造成的变形；</w:t>
      </w:r>
    </w:p>
    <w:p>
      <w:pPr>
        <w:pStyle w:val="20"/>
        <w:ind w:firstLine="480" w:firstLineChars="200"/>
        <w:jc w:val="both"/>
        <w:rPr>
          <w:b w:val="0"/>
          <w:color w:val="auto"/>
        </w:rPr>
      </w:pPr>
      <w:r>
        <w:rPr>
          <w:b w:val="0"/>
          <w:color w:val="auto"/>
        </w:rPr>
        <w:t xml:space="preserve">3  </w:t>
      </w:r>
      <w:r>
        <w:rPr>
          <w:rFonts w:hint="eastAsia"/>
          <w:b w:val="0"/>
          <w:color w:val="auto"/>
        </w:rPr>
        <w:t>基准梁支承点地面变形；</w:t>
      </w:r>
    </w:p>
    <w:p>
      <w:pPr>
        <w:pStyle w:val="20"/>
        <w:ind w:firstLine="480" w:firstLineChars="200"/>
        <w:jc w:val="both"/>
        <w:rPr>
          <w:b w:val="0"/>
          <w:color w:val="auto"/>
        </w:rPr>
      </w:pPr>
      <w:r>
        <w:rPr>
          <w:b w:val="0"/>
          <w:color w:val="auto"/>
        </w:rPr>
        <w:t xml:space="preserve">4  </w:t>
      </w:r>
      <w:r>
        <w:rPr>
          <w:rFonts w:hint="eastAsia"/>
          <w:b w:val="0"/>
          <w:color w:val="auto"/>
        </w:rPr>
        <w:t>试验桩周边有地基处理施工作业，如降水、注浆等造成土体变形；</w:t>
      </w:r>
    </w:p>
    <w:p>
      <w:pPr>
        <w:pStyle w:val="20"/>
        <w:ind w:firstLine="480" w:firstLineChars="200"/>
        <w:jc w:val="both"/>
        <w:rPr>
          <w:b w:val="0"/>
          <w:color w:val="auto"/>
        </w:rPr>
      </w:pPr>
      <w:r>
        <w:rPr>
          <w:b w:val="0"/>
          <w:color w:val="auto"/>
        </w:rPr>
        <w:t xml:space="preserve">5  </w:t>
      </w:r>
      <w:r>
        <w:rPr>
          <w:rFonts w:hint="eastAsia"/>
          <w:b w:val="0"/>
          <w:color w:val="auto"/>
        </w:rPr>
        <w:t>试验桩周边有重型机械作业造成的地面振动；</w:t>
      </w:r>
    </w:p>
    <w:p>
      <w:pPr>
        <w:pStyle w:val="20"/>
        <w:ind w:firstLine="480" w:firstLineChars="200"/>
        <w:jc w:val="both"/>
        <w:rPr>
          <w:b w:val="0"/>
          <w:color w:val="auto"/>
        </w:rPr>
      </w:pPr>
      <w:r>
        <w:rPr>
          <w:b w:val="0"/>
          <w:color w:val="auto"/>
        </w:rPr>
        <w:t xml:space="preserve">6  </w:t>
      </w:r>
      <w:r>
        <w:rPr>
          <w:rFonts w:hint="eastAsia"/>
          <w:b w:val="0"/>
          <w:color w:val="auto"/>
        </w:rPr>
        <w:t>外来无关人员或动物进入试验区造成的基准梁扰动等。</w:t>
      </w:r>
    </w:p>
    <w:p>
      <w:pPr>
        <w:pStyle w:val="20"/>
        <w:jc w:val="both"/>
        <w:rPr>
          <w:b w:val="0"/>
          <w:color w:val="auto"/>
        </w:rPr>
      </w:pPr>
      <w:r>
        <w:rPr>
          <w:color w:val="auto"/>
        </w:rPr>
        <w:t xml:space="preserve">4.0.13  </w:t>
      </w:r>
      <w:r>
        <w:rPr>
          <w:rFonts w:hint="eastAsia"/>
          <w:b w:val="0"/>
          <w:color w:val="auto"/>
        </w:rPr>
        <w:t>固定和支撑位移传感器的夹具及基准梁不得受温度变化、振动、刮风、雨雪的等外界环境因素影响，应尽可能把基准梁、基准桩（点）保护好，试验区应设置安全区警戒带及警示标识，禁止无关人员或动物进入，禁止试验区周边注浆或土方开挖等地基处理施工作业、重型机械作业或重型车辆行驶。当基准桩、基准梁不具备规定的安装条件时，可采用光学仪器进行测量，其安装的位置应满足第</w:t>
      </w:r>
      <w:r>
        <w:rPr>
          <w:b w:val="0"/>
          <w:color w:val="auto"/>
        </w:rPr>
        <w:t>4.0.14</w:t>
      </w:r>
      <w:r>
        <w:rPr>
          <w:rFonts w:hint="eastAsia"/>
          <w:b w:val="0"/>
          <w:color w:val="auto"/>
        </w:rPr>
        <w:t>的规定。</w:t>
      </w:r>
    </w:p>
    <w:p>
      <w:pPr>
        <w:pStyle w:val="20"/>
        <w:jc w:val="both"/>
        <w:rPr>
          <w:b w:val="0"/>
          <w:bCs/>
          <w:color w:val="auto"/>
        </w:rPr>
      </w:pPr>
      <w:r>
        <w:rPr>
          <w:color w:val="auto"/>
        </w:rPr>
        <w:t xml:space="preserve">4.0.14 </w:t>
      </w:r>
      <w:r>
        <w:rPr>
          <w:b w:val="0"/>
          <w:color w:val="auto"/>
        </w:rPr>
        <w:t xml:space="preserve"> </w:t>
      </w:r>
      <w:r>
        <w:rPr>
          <w:rFonts w:hint="eastAsia"/>
          <w:b w:val="0"/>
          <w:color w:val="auto"/>
        </w:rPr>
        <w:t>为了避免试桩、锚桩受力时，桩周土变形对基准桩的影响，基准桩（点）距离试桩中心、锚桩中心应留有足够距离。</w:t>
      </w:r>
    </w:p>
    <w:p>
      <w:pPr>
        <w:rPr>
          <w:color w:val="auto"/>
          <w:lang w:eastAsia="zh-CN"/>
        </w:rPr>
      </w:pPr>
      <w:r>
        <w:rPr>
          <w:color w:val="auto"/>
          <w:lang w:eastAsia="zh-CN"/>
        </w:rPr>
        <w:br w:type="page"/>
      </w:r>
    </w:p>
    <w:p>
      <w:pPr>
        <w:pStyle w:val="14"/>
        <w:rPr>
          <w:rFonts w:ascii="Times New Roman" w:hAnsi="Times New Roman" w:cs="Times New Roman"/>
          <w:color w:val="auto"/>
          <w:lang w:eastAsia="zh-CN"/>
        </w:rPr>
      </w:pPr>
      <w:bookmarkStart w:id="361" w:name="_Toc19968"/>
      <w:bookmarkStart w:id="362" w:name="_Toc25779"/>
      <w:bookmarkStart w:id="363" w:name="_Toc7757"/>
      <w:bookmarkStart w:id="364" w:name="_Toc21971"/>
      <w:bookmarkStart w:id="365" w:name="_Toc28387"/>
      <w:r>
        <w:rPr>
          <w:rFonts w:ascii="Times New Roman" w:hAnsi="Times New Roman" w:cs="Times New Roman"/>
          <w:color w:val="auto"/>
          <w:lang w:eastAsia="zh-CN"/>
        </w:rPr>
        <w:t>5</w:t>
      </w:r>
      <w:r>
        <w:rPr>
          <w:rFonts w:hint="eastAsia" w:ascii="Times New Roman" w:hAnsi="Times New Roman" w:cs="Times New Roman"/>
          <w:color w:val="auto"/>
          <w:lang w:eastAsia="zh-CN"/>
        </w:rPr>
        <w:t xml:space="preserve">  </w:t>
      </w:r>
      <w:r>
        <w:rPr>
          <w:rFonts w:ascii="Times New Roman" w:hAnsi="Times New Roman" w:cs="Times New Roman"/>
          <w:color w:val="auto"/>
          <w:lang w:eastAsia="zh-CN"/>
        </w:rPr>
        <w:t>试验设计</w:t>
      </w:r>
      <w:bookmarkEnd w:id="361"/>
      <w:bookmarkEnd w:id="362"/>
      <w:bookmarkEnd w:id="363"/>
      <w:bookmarkEnd w:id="364"/>
      <w:bookmarkEnd w:id="365"/>
    </w:p>
    <w:p>
      <w:pPr>
        <w:pStyle w:val="20"/>
        <w:spacing w:beforeLines="50" w:afterLines="50"/>
        <w:jc w:val="center"/>
        <w:outlineLvl w:val="1"/>
        <w:rPr>
          <w:color w:val="auto"/>
        </w:rPr>
      </w:pPr>
      <w:bookmarkStart w:id="366" w:name="_Toc9671"/>
      <w:bookmarkStart w:id="367" w:name="_Toc18363"/>
      <w:bookmarkStart w:id="368" w:name="_Toc8529"/>
      <w:bookmarkStart w:id="369" w:name="_Toc2011"/>
      <w:bookmarkStart w:id="370" w:name="_Toc32385"/>
      <w:r>
        <w:rPr>
          <w:color w:val="auto"/>
        </w:rPr>
        <w:t>5.1  一般规定</w:t>
      </w:r>
      <w:bookmarkEnd w:id="366"/>
      <w:bookmarkEnd w:id="367"/>
      <w:bookmarkEnd w:id="368"/>
      <w:bookmarkEnd w:id="369"/>
      <w:bookmarkEnd w:id="370"/>
    </w:p>
    <w:p>
      <w:pPr>
        <w:pStyle w:val="20"/>
        <w:rPr>
          <w:b w:val="0"/>
          <w:bCs/>
          <w:color w:val="auto"/>
        </w:rPr>
      </w:pPr>
      <w:r>
        <w:rPr>
          <w:rFonts w:hint="eastAsia"/>
          <w:bCs/>
          <w:color w:val="auto"/>
        </w:rPr>
        <w:t>5</w:t>
      </w:r>
      <w:r>
        <w:rPr>
          <w:bCs/>
          <w:color w:val="auto"/>
        </w:rPr>
        <w:t>.1.</w:t>
      </w:r>
      <w:r>
        <w:rPr>
          <w:rFonts w:hint="eastAsia"/>
          <w:bCs/>
          <w:color w:val="auto"/>
        </w:rPr>
        <w:t>1</w:t>
      </w:r>
      <w:r>
        <w:rPr>
          <w:rFonts w:hint="eastAsia"/>
          <w:b w:val="0"/>
          <w:bCs/>
          <w:color w:val="auto"/>
        </w:rPr>
        <w:t xml:space="preserve">  钢螺杆锚桩静载试验反力装置的选择，应依据试验荷载的大小、现场环境条件、工程地质情况选用合适的反力装置方式。</w:t>
      </w:r>
    </w:p>
    <w:p>
      <w:pPr>
        <w:pStyle w:val="20"/>
        <w:jc w:val="both"/>
        <w:rPr>
          <w:b w:val="0"/>
          <w:bCs/>
          <w:color w:val="auto"/>
        </w:rPr>
      </w:pPr>
      <w:r>
        <w:rPr>
          <w:rFonts w:hint="eastAsia"/>
          <w:bCs/>
          <w:color w:val="auto"/>
        </w:rPr>
        <w:t>5</w:t>
      </w:r>
      <w:r>
        <w:rPr>
          <w:bCs/>
          <w:color w:val="auto"/>
        </w:rPr>
        <w:t>.</w:t>
      </w:r>
      <w:r>
        <w:rPr>
          <w:rFonts w:hint="eastAsia"/>
          <w:bCs/>
          <w:color w:val="auto"/>
        </w:rPr>
        <w:t>1</w:t>
      </w:r>
      <w:r>
        <w:rPr>
          <w:bCs/>
          <w:color w:val="auto"/>
        </w:rPr>
        <w:t>.</w:t>
      </w:r>
      <w:r>
        <w:rPr>
          <w:rFonts w:hint="eastAsia"/>
          <w:bCs/>
          <w:color w:val="auto"/>
        </w:rPr>
        <w:t>2</w:t>
      </w:r>
      <w:r>
        <w:rPr>
          <w:rFonts w:hint="eastAsia"/>
          <w:b w:val="0"/>
          <w:bCs/>
          <w:color w:val="auto"/>
        </w:rPr>
        <w:t xml:space="preserve">  横梁式钢螺杆</w:t>
      </w:r>
      <w:r>
        <w:rPr>
          <w:rFonts w:hint="eastAsia"/>
          <w:b w:val="0"/>
          <w:color w:val="auto"/>
        </w:rPr>
        <w:t>锚桩反力装置采用的钢螺杆锚桩数量较</w:t>
      </w:r>
      <w:r>
        <w:rPr>
          <w:rFonts w:hint="eastAsia" w:ascii="宋体" w:hAnsi="宋体" w:cs="宋体"/>
          <w:b w:val="0"/>
          <w:color w:val="auto"/>
        </w:rPr>
        <w:t>多</w:t>
      </w:r>
      <w:r>
        <w:rPr>
          <w:rFonts w:hint="eastAsia"/>
          <w:b w:val="0"/>
          <w:color w:val="auto"/>
        </w:rPr>
        <w:t>，联合多根钢主梁使用，能适应较大的试验荷载。最大试验荷载不宜大于2</w:t>
      </w:r>
      <w:r>
        <w:rPr>
          <w:b w:val="0"/>
          <w:color w:val="auto"/>
        </w:rPr>
        <w:t>5000kN</w:t>
      </w:r>
      <w:r>
        <w:rPr>
          <w:rFonts w:hint="eastAsia"/>
          <w:b w:val="0"/>
          <w:color w:val="auto"/>
        </w:rPr>
        <w:t>。</w:t>
      </w:r>
    </w:p>
    <w:p>
      <w:pPr>
        <w:pStyle w:val="20"/>
        <w:rPr>
          <w:b w:val="0"/>
          <w:bCs/>
          <w:color w:val="auto"/>
        </w:rPr>
      </w:pPr>
      <w:r>
        <w:rPr>
          <w:rFonts w:hint="eastAsia"/>
          <w:bCs/>
          <w:color w:val="auto"/>
        </w:rPr>
        <w:t>5.1.3</w:t>
      </w:r>
      <w:r>
        <w:rPr>
          <w:rFonts w:hint="eastAsia"/>
          <w:b w:val="0"/>
          <w:color w:val="auto"/>
        </w:rPr>
        <w:t xml:space="preserve"> </w:t>
      </w:r>
      <w:r>
        <w:rPr>
          <w:b w:val="0"/>
          <w:color w:val="auto"/>
        </w:rPr>
        <w:t xml:space="preserve"> </w:t>
      </w:r>
      <w:r>
        <w:rPr>
          <w:rFonts w:hint="eastAsia"/>
          <w:b w:val="0"/>
          <w:color w:val="auto"/>
        </w:rPr>
        <w:t>对于试验最大荷载小于</w:t>
      </w:r>
      <w:r>
        <w:rPr>
          <w:b w:val="0"/>
          <w:color w:val="auto"/>
        </w:rPr>
        <w:t>6</w:t>
      </w:r>
      <w:r>
        <w:rPr>
          <w:rFonts w:hint="eastAsia"/>
          <w:b w:val="0"/>
          <w:color w:val="auto"/>
        </w:rPr>
        <w:t>000kN的情况，若单根试验主梁抗弯强度不满足试验要求或主梁现场安装不方便时，宜采用斜拉式钢螺杆锚桩反力装置，一般单根主梁与4根钢螺杆锚桩</w:t>
      </w:r>
      <w:r>
        <w:rPr>
          <w:rFonts w:hint="eastAsia" w:ascii="宋体" w:hAnsi="宋体" w:cs="宋体"/>
          <w:b w:val="0"/>
          <w:color w:val="auto"/>
        </w:rPr>
        <w:t>共同使用。</w:t>
      </w:r>
    </w:p>
    <w:p>
      <w:pPr>
        <w:pStyle w:val="20"/>
        <w:rPr>
          <w:b w:val="0"/>
          <w:color w:val="auto"/>
        </w:rPr>
      </w:pPr>
      <w:r>
        <w:rPr>
          <w:rFonts w:hint="eastAsia"/>
          <w:bCs/>
          <w:color w:val="auto"/>
        </w:rPr>
        <w:t>5</w:t>
      </w:r>
      <w:r>
        <w:rPr>
          <w:bCs/>
          <w:color w:val="auto"/>
        </w:rPr>
        <w:t>.</w:t>
      </w:r>
      <w:r>
        <w:rPr>
          <w:rFonts w:hint="eastAsia"/>
          <w:bCs/>
          <w:color w:val="auto"/>
        </w:rPr>
        <w:t>1</w:t>
      </w:r>
      <w:r>
        <w:rPr>
          <w:bCs/>
          <w:color w:val="auto"/>
        </w:rPr>
        <w:t>.</w:t>
      </w:r>
      <w:r>
        <w:rPr>
          <w:rFonts w:hint="eastAsia"/>
          <w:bCs/>
          <w:color w:val="auto"/>
        </w:rPr>
        <w:t>4</w:t>
      </w:r>
      <w:r>
        <w:rPr>
          <w:rFonts w:hint="eastAsia"/>
          <w:b w:val="0"/>
          <w:bCs/>
          <w:color w:val="auto"/>
        </w:rPr>
        <w:t xml:space="preserve">  当试验桩或试验点靠近基坑坑底附近等受限空间时</w:t>
      </w:r>
      <w:r>
        <w:rPr>
          <w:rFonts w:hint="eastAsia"/>
          <w:b w:val="0"/>
          <w:color w:val="auto"/>
        </w:rPr>
        <w:t>，无法以试验桩或试验点为中心对称布置锚桩，可采用杠杆式加载钢螺杆锚桩反力装置进行静载试验。</w:t>
      </w:r>
    </w:p>
    <w:p>
      <w:pPr>
        <w:pStyle w:val="20"/>
        <w:rPr>
          <w:b w:val="0"/>
          <w:color w:val="auto"/>
        </w:rPr>
      </w:pPr>
      <w:r>
        <w:rPr>
          <w:bCs/>
          <w:color w:val="auto"/>
        </w:rPr>
        <w:t>5.1.5</w:t>
      </w:r>
      <w:r>
        <w:rPr>
          <w:b w:val="0"/>
          <w:color w:val="auto"/>
        </w:rPr>
        <w:t xml:space="preserve">  </w:t>
      </w:r>
      <w:r>
        <w:rPr>
          <w:rFonts w:hint="eastAsia"/>
          <w:b w:val="0"/>
          <w:color w:val="auto"/>
        </w:rPr>
        <w:t>当钢螺杆锚桩反力总和小于最大试验荷载或最大试验荷载超过2</w:t>
      </w:r>
      <w:r>
        <w:rPr>
          <w:b w:val="0"/>
          <w:color w:val="auto"/>
        </w:rPr>
        <w:t>5000kN</w:t>
      </w:r>
      <w:r>
        <w:rPr>
          <w:rFonts w:hint="eastAsia"/>
          <w:b w:val="0"/>
          <w:color w:val="auto"/>
        </w:rPr>
        <w:t>时，可采用钢螺杆锚桩压重联合反力装置。</w:t>
      </w:r>
    </w:p>
    <w:p>
      <w:pPr>
        <w:pStyle w:val="20"/>
        <w:spacing w:beforeLines="50" w:afterLines="50"/>
        <w:jc w:val="center"/>
        <w:outlineLvl w:val="1"/>
        <w:rPr>
          <w:color w:val="auto"/>
        </w:rPr>
      </w:pPr>
      <w:bookmarkStart w:id="371" w:name="_Toc12008"/>
      <w:bookmarkStart w:id="372" w:name="_Toc4104"/>
      <w:bookmarkStart w:id="373" w:name="_Toc23447"/>
      <w:bookmarkStart w:id="374" w:name="_Toc7356"/>
      <w:bookmarkStart w:id="375" w:name="_Toc23175"/>
      <w:r>
        <w:rPr>
          <w:color w:val="auto"/>
        </w:rPr>
        <w:t xml:space="preserve">5.2  </w:t>
      </w:r>
      <w:r>
        <w:rPr>
          <w:rFonts w:hint="eastAsia"/>
          <w:color w:val="auto"/>
        </w:rPr>
        <w:t>钢螺杆锚桩抗拔承载力计算</w:t>
      </w:r>
      <w:bookmarkEnd w:id="371"/>
      <w:bookmarkEnd w:id="372"/>
      <w:bookmarkEnd w:id="373"/>
      <w:bookmarkEnd w:id="374"/>
      <w:bookmarkEnd w:id="375"/>
    </w:p>
    <w:p>
      <w:pPr>
        <w:pStyle w:val="20"/>
        <w:rPr>
          <w:b w:val="0"/>
          <w:color w:val="auto"/>
        </w:rPr>
      </w:pPr>
      <w:r>
        <w:rPr>
          <w:rFonts w:hint="eastAsia"/>
          <w:color w:val="auto"/>
        </w:rPr>
        <w:t>5.2</w:t>
      </w:r>
      <w:r>
        <w:rPr>
          <w:color w:val="auto"/>
        </w:rPr>
        <w:t>.1</w:t>
      </w:r>
      <w:r>
        <w:rPr>
          <w:rFonts w:hint="eastAsia"/>
          <w:b w:val="0"/>
          <w:color w:val="auto"/>
        </w:rPr>
        <w:t xml:space="preserve">  不同地区的场地岩土工程特性具有很大差异，钢螺杆锚桩静载试验首先应依据试桩场地工程地质勘察资料，估算钢螺杆锚桩的施工入土深度和抗拔承载力特征值，结合最大试验荷载要求确定钢螺杆锚桩数量和布置方案。现场具有试验条件时，应选取扭力最小或入土深度最浅的锚桩进行原位抗拔试验，据此确定钢螺杆锚桩抗拔承载力特征值。</w:t>
      </w:r>
    </w:p>
    <w:p>
      <w:pPr>
        <w:spacing w:line="360" w:lineRule="auto"/>
        <w:rPr>
          <w:bCs/>
          <w:color w:val="auto"/>
          <w:lang w:eastAsia="zh-CN"/>
        </w:rPr>
      </w:pPr>
      <w:r>
        <w:rPr>
          <w:b/>
          <w:color w:val="auto"/>
          <w:lang w:eastAsia="zh-CN"/>
        </w:rPr>
        <w:t xml:space="preserve">5.2.2  </w:t>
      </w:r>
      <w:r>
        <w:rPr>
          <w:rFonts w:hint="eastAsia" w:eastAsia="宋体"/>
          <w:color w:val="auto"/>
          <w:lang w:eastAsia="zh-CN"/>
        </w:rPr>
        <w:t>本规程建议采用的钢螺杆锚桩抗拔摩阻力修正系数，是编制组对大量钢螺杆锚桩现场抗拔试验结果与按理论公式计算结果进行统计分析后提出的。抗拔群桩相互作用将影响单根钢螺杆锚桩抗拔承载力的发挥，故钢螺杆锚桩抗拔承载力安全系数</w:t>
      </w:r>
      <m:oMath>
        <m:r>
          <m:rPr/>
          <w:rPr>
            <w:rFonts w:ascii="Cambria Math" w:hAnsi="Cambria Math" w:eastAsia="宋体"/>
            <w:color w:val="auto"/>
            <w:lang w:eastAsia="zh-CN"/>
          </w:rPr>
          <m:t>α</m:t>
        </m:r>
      </m:oMath>
      <w:r>
        <w:rPr>
          <w:rFonts w:hint="eastAsia" w:eastAsia="宋体"/>
          <w:color w:val="auto"/>
          <w:lang w:eastAsia="zh-CN"/>
        </w:rPr>
        <w:t>在布置锚桩数量较少时宜取小值，锚桩数量较多时宜取大值。</w:t>
      </w:r>
    </w:p>
    <w:p>
      <w:pPr>
        <w:pStyle w:val="20"/>
        <w:spacing w:beforeLines="50" w:afterLines="50"/>
        <w:ind w:firstLine="480"/>
        <w:jc w:val="center"/>
        <w:outlineLvl w:val="1"/>
        <w:rPr>
          <w:color w:val="auto"/>
        </w:rPr>
      </w:pPr>
      <w:r>
        <w:rPr>
          <w:color w:val="auto"/>
        </w:rPr>
        <w:t xml:space="preserve">5.3  </w:t>
      </w:r>
      <w:r>
        <w:rPr>
          <w:rFonts w:hint="eastAsia"/>
          <w:color w:val="auto"/>
        </w:rPr>
        <w:t>横梁式钢螺杆锚桩反力装置</w:t>
      </w:r>
    </w:p>
    <w:p>
      <w:pPr>
        <w:pStyle w:val="20"/>
        <w:rPr>
          <w:b w:val="0"/>
          <w:bCs/>
          <w:color w:val="auto"/>
        </w:rPr>
      </w:pPr>
      <w:r>
        <w:rPr>
          <w:bCs/>
          <w:color w:val="auto"/>
        </w:rPr>
        <w:t>5.3.1</w:t>
      </w:r>
      <w:r>
        <w:rPr>
          <w:b w:val="0"/>
          <w:bCs/>
          <w:color w:val="auto"/>
        </w:rPr>
        <w:t xml:space="preserve">  </w:t>
      </w:r>
      <w:r>
        <w:rPr>
          <w:rFonts w:hint="eastAsia"/>
          <w:b w:val="0"/>
          <w:bCs/>
          <w:color w:val="auto"/>
        </w:rPr>
        <w:t>横梁式钢螺杆锚桩反力装置适用于基桩、天然地基、人工地基（包括复合地基）的竖向抗压静载试验，最大试验荷载不宜超过</w:t>
      </w:r>
      <w:r>
        <w:rPr>
          <w:b w:val="0"/>
          <w:bCs/>
          <w:color w:val="auto"/>
        </w:rPr>
        <w:t>25000kN</w:t>
      </w:r>
      <w:r>
        <w:rPr>
          <w:rFonts w:hint="eastAsia"/>
          <w:b w:val="0"/>
          <w:bCs/>
          <w:color w:val="auto"/>
        </w:rPr>
        <w:t>。</w:t>
      </w:r>
    </w:p>
    <w:p>
      <w:pPr>
        <w:pStyle w:val="20"/>
        <w:rPr>
          <w:b w:val="0"/>
          <w:bCs/>
          <w:color w:val="auto"/>
        </w:rPr>
      </w:pPr>
      <w:r>
        <w:rPr>
          <w:color w:val="auto"/>
        </w:rPr>
        <w:t>5.3.2</w:t>
      </w:r>
      <w:r>
        <w:rPr>
          <w:b w:val="0"/>
          <w:bCs/>
          <w:color w:val="auto"/>
        </w:rPr>
        <w:t xml:space="preserve">  </w:t>
      </w:r>
      <w:r>
        <w:rPr>
          <w:rFonts w:hint="eastAsia"/>
          <w:b w:val="0"/>
          <w:bCs/>
          <w:color w:val="auto"/>
        </w:rPr>
        <w:t>横梁式钢螺杆锚桩反力装置的锚桩数量为</w:t>
      </w:r>
      <w:r>
        <w:rPr>
          <w:b w:val="0"/>
          <w:bCs/>
          <w:color w:val="auto"/>
        </w:rPr>
        <w:t>2</w:t>
      </w:r>
      <w:r>
        <w:rPr>
          <w:rFonts w:hint="eastAsia"/>
          <w:b w:val="0"/>
          <w:bCs/>
          <w:color w:val="auto"/>
        </w:rPr>
        <w:t>～</w:t>
      </w:r>
      <w:r>
        <w:rPr>
          <w:b w:val="0"/>
          <w:bCs/>
          <w:color w:val="auto"/>
        </w:rPr>
        <w:t>16</w:t>
      </w:r>
      <w:r>
        <w:rPr>
          <w:rFonts w:hint="eastAsia"/>
          <w:b w:val="0"/>
          <w:bCs/>
          <w:color w:val="auto"/>
        </w:rPr>
        <w:t>根，采用</w:t>
      </w:r>
      <w:r>
        <w:rPr>
          <w:b w:val="0"/>
          <w:bCs/>
          <w:color w:val="auto"/>
        </w:rPr>
        <w:t>2</w:t>
      </w:r>
      <w:r>
        <w:rPr>
          <w:rFonts w:hint="eastAsia"/>
          <w:b w:val="0"/>
          <w:bCs/>
          <w:color w:val="auto"/>
        </w:rPr>
        <w:t>根锚桩的反力布置时要防止荷载重心与试验桩中心的偏移。当最大试验荷载大于1</w:t>
      </w:r>
      <w:r>
        <w:rPr>
          <w:b w:val="0"/>
          <w:bCs/>
          <w:color w:val="auto"/>
        </w:rPr>
        <w:t>5000</w:t>
      </w:r>
      <w:r>
        <w:rPr>
          <w:rFonts w:hint="eastAsia"/>
          <w:b w:val="0"/>
          <w:bCs/>
          <w:color w:val="auto"/>
        </w:rPr>
        <w:t>kN时，为保证钢螺杆锚桩反力平台受力均衡和加载系统的安全，钢螺杆锚桩数量不宜少于1</w:t>
      </w:r>
      <w:r>
        <w:rPr>
          <w:b w:val="0"/>
          <w:bCs/>
          <w:color w:val="auto"/>
        </w:rPr>
        <w:t>6</w:t>
      </w:r>
      <w:r>
        <w:rPr>
          <w:rFonts w:hint="eastAsia"/>
          <w:b w:val="0"/>
          <w:bCs/>
          <w:color w:val="auto"/>
        </w:rPr>
        <w:t>根。</w:t>
      </w:r>
    </w:p>
    <w:p>
      <w:pPr>
        <w:pStyle w:val="20"/>
        <w:spacing w:beforeLines="50" w:afterLines="50"/>
        <w:jc w:val="center"/>
        <w:outlineLvl w:val="1"/>
        <w:rPr>
          <w:color w:val="auto"/>
        </w:rPr>
      </w:pPr>
      <w:bookmarkStart w:id="376" w:name="_Toc8563"/>
      <w:bookmarkStart w:id="377" w:name="_Toc9032"/>
      <w:bookmarkStart w:id="378" w:name="_Toc27977"/>
      <w:bookmarkStart w:id="379" w:name="_Toc5674"/>
      <w:bookmarkStart w:id="380" w:name="_Toc2732"/>
      <w:r>
        <w:rPr>
          <w:color w:val="auto"/>
        </w:rPr>
        <w:t xml:space="preserve">5.4  </w:t>
      </w:r>
      <w:r>
        <w:rPr>
          <w:rFonts w:hint="eastAsia"/>
          <w:color w:val="auto"/>
        </w:rPr>
        <w:t>斜拉式钢螺杆锚桩反力</w:t>
      </w:r>
      <w:bookmarkEnd w:id="376"/>
      <w:bookmarkEnd w:id="377"/>
      <w:bookmarkEnd w:id="378"/>
      <w:bookmarkEnd w:id="379"/>
      <w:bookmarkEnd w:id="380"/>
      <w:r>
        <w:rPr>
          <w:rFonts w:hint="eastAsia"/>
          <w:color w:val="auto"/>
        </w:rPr>
        <w:t>装置</w:t>
      </w:r>
    </w:p>
    <w:p>
      <w:pPr>
        <w:pStyle w:val="20"/>
        <w:rPr>
          <w:b w:val="0"/>
          <w:bCs/>
          <w:color w:val="auto"/>
        </w:rPr>
      </w:pPr>
      <w:r>
        <w:rPr>
          <w:rFonts w:hint="eastAsia"/>
          <w:bCs/>
          <w:color w:val="auto"/>
        </w:rPr>
        <w:t>5.4</w:t>
      </w:r>
      <w:r>
        <w:rPr>
          <w:bCs/>
          <w:color w:val="auto"/>
        </w:rPr>
        <w:t>.</w:t>
      </w:r>
      <w:r>
        <w:rPr>
          <w:rFonts w:hint="eastAsia"/>
          <w:bCs/>
          <w:color w:val="auto"/>
        </w:rPr>
        <w:t>3</w:t>
      </w:r>
      <w:r>
        <w:rPr>
          <w:b w:val="0"/>
          <w:bCs/>
          <w:color w:val="auto"/>
        </w:rPr>
        <w:t xml:space="preserve"> </w:t>
      </w:r>
      <w:r>
        <w:rPr>
          <w:rFonts w:hint="eastAsia"/>
          <w:b w:val="0"/>
          <w:bCs/>
          <w:color w:val="auto"/>
        </w:rPr>
        <w:t xml:space="preserve"> 横梁斜拉杆一端固定在立柱顶端，另一端固定横梁的尾端，与底边（横梁）构成等腰三角形。斜拉杆两端采用螺母固定在可转动轴上。斜拉杆与横梁的夹角宜取55</w:t>
      </w:r>
      <w:r>
        <w:rPr>
          <w:rFonts w:hint="eastAsia"/>
          <w:b w:val="0"/>
          <w:color w:val="auto"/>
        </w:rPr>
        <w:t>°</w:t>
      </w:r>
      <w:r>
        <w:rPr>
          <w:rFonts w:hint="eastAsia"/>
          <w:b w:val="0"/>
          <w:bCs/>
          <w:color w:val="auto"/>
        </w:rPr>
        <w:t>～60</w:t>
      </w:r>
      <w:r>
        <w:rPr>
          <w:rFonts w:hint="eastAsia"/>
          <w:b w:val="0"/>
          <w:color w:val="auto"/>
        </w:rPr>
        <w:t>°</w:t>
      </w:r>
      <w:r>
        <w:rPr>
          <w:rFonts w:hint="eastAsia"/>
          <w:b w:val="0"/>
          <w:bCs/>
          <w:color w:val="auto"/>
        </w:rPr>
        <w:t>。</w:t>
      </w:r>
    </w:p>
    <w:p>
      <w:pPr>
        <w:pStyle w:val="20"/>
        <w:rPr>
          <w:b w:val="0"/>
          <w:bCs/>
          <w:color w:val="auto"/>
        </w:rPr>
      </w:pPr>
      <w:r>
        <w:rPr>
          <w:rFonts w:hint="eastAsia"/>
          <w:bCs/>
          <w:color w:val="auto"/>
        </w:rPr>
        <w:t xml:space="preserve">5.4.5   </w:t>
      </w:r>
      <w:r>
        <w:rPr>
          <w:rFonts w:hint="eastAsia"/>
          <w:b w:val="0"/>
          <w:color w:val="auto"/>
        </w:rPr>
        <w:t>横梁（主梁）长度宜大于</w:t>
      </w:r>
      <w:r>
        <w:rPr>
          <w:b w:val="0"/>
          <w:color w:val="auto"/>
        </w:rPr>
        <w:t>6.0m，两端斜拉杆固定点长度宜</w:t>
      </w:r>
      <w:r>
        <w:rPr>
          <w:rFonts w:hint="eastAsia"/>
          <w:b w:val="0"/>
          <w:color w:val="auto"/>
        </w:rPr>
        <w:t>大于</w:t>
      </w:r>
      <w:r>
        <w:rPr>
          <w:b w:val="0"/>
          <w:color w:val="auto"/>
        </w:rPr>
        <w:t>5.0m，</w:t>
      </w:r>
      <w:r>
        <w:rPr>
          <w:rFonts w:hint="eastAsia"/>
          <w:b w:val="0"/>
          <w:bCs/>
          <w:color w:val="auto"/>
        </w:rPr>
        <w:t>立柱高度宜3.0m。安装立柱时，应在横梁中心处设置卡位，固定立柱防止移动。</w:t>
      </w:r>
    </w:p>
    <w:p>
      <w:pPr>
        <w:pStyle w:val="20"/>
        <w:spacing w:beforeLines="50" w:afterLines="50"/>
        <w:jc w:val="center"/>
        <w:outlineLvl w:val="1"/>
        <w:rPr>
          <w:color w:val="auto"/>
        </w:rPr>
      </w:pPr>
      <w:bookmarkStart w:id="381" w:name="_Toc28441"/>
      <w:bookmarkStart w:id="382" w:name="_Toc20540"/>
      <w:bookmarkStart w:id="383" w:name="_Toc28502"/>
      <w:bookmarkStart w:id="384" w:name="_Toc4042"/>
      <w:bookmarkStart w:id="385" w:name="_Toc4432"/>
      <w:r>
        <w:rPr>
          <w:color w:val="auto"/>
        </w:rPr>
        <w:t xml:space="preserve">5.5  </w:t>
      </w:r>
      <w:r>
        <w:rPr>
          <w:rFonts w:hint="eastAsia"/>
          <w:color w:val="auto"/>
        </w:rPr>
        <w:t>杠杆式加载钢螺杆锚桩反力</w:t>
      </w:r>
      <w:bookmarkEnd w:id="381"/>
      <w:bookmarkEnd w:id="382"/>
      <w:bookmarkEnd w:id="383"/>
      <w:bookmarkEnd w:id="384"/>
      <w:bookmarkEnd w:id="385"/>
      <w:r>
        <w:rPr>
          <w:rFonts w:hint="eastAsia"/>
          <w:color w:val="auto"/>
        </w:rPr>
        <w:t>装置</w:t>
      </w:r>
    </w:p>
    <w:p>
      <w:pPr>
        <w:pStyle w:val="20"/>
        <w:jc w:val="both"/>
        <w:rPr>
          <w:b w:val="0"/>
          <w:color w:val="auto"/>
        </w:rPr>
      </w:pPr>
      <w:r>
        <w:rPr>
          <w:rFonts w:hint="eastAsia"/>
          <w:bCs/>
          <w:color w:val="auto"/>
        </w:rPr>
        <w:t>5.5</w:t>
      </w:r>
      <w:r>
        <w:rPr>
          <w:bCs/>
          <w:color w:val="auto"/>
        </w:rPr>
        <w:t>.1</w:t>
      </w:r>
      <w:r>
        <w:rPr>
          <w:rFonts w:hint="eastAsia"/>
          <w:b w:val="0"/>
          <w:bCs/>
          <w:color w:val="auto"/>
        </w:rPr>
        <w:t xml:space="preserve">  当竖向抗压静载试验的最大试验荷载小于5</w:t>
      </w:r>
      <w:r>
        <w:rPr>
          <w:b w:val="0"/>
          <w:bCs/>
          <w:color w:val="auto"/>
        </w:rPr>
        <w:t>000</w:t>
      </w:r>
      <w:r>
        <w:rPr>
          <w:rFonts w:hint="eastAsia"/>
          <w:b w:val="0"/>
          <w:bCs/>
          <w:color w:val="auto"/>
        </w:rPr>
        <w:t>kN，试验场地空间受限，</w:t>
      </w:r>
      <w:r>
        <w:rPr>
          <w:rFonts w:hint="eastAsia"/>
          <w:b w:val="0"/>
          <w:color w:val="auto"/>
        </w:rPr>
        <w:t>无法以试验桩或试验点为中心对称布置钢螺杆锚桩时，或加载千斤顶最大额定负载不满足最大试验荷载要求的1</w:t>
      </w:r>
      <w:r>
        <w:rPr>
          <w:b w:val="0"/>
          <w:color w:val="auto"/>
        </w:rPr>
        <w:t>.2</w:t>
      </w:r>
      <w:r>
        <w:rPr>
          <w:rFonts w:hint="eastAsia"/>
          <w:b w:val="0"/>
          <w:color w:val="auto"/>
        </w:rPr>
        <w:t>倍时，可采用杠杆式加载钢螺杆锚桩反力装置。杠杆式加载钢螺杆锚桩反力装置可实现采用小吨位千斤顶进行较大荷载的静载试验。试验桩加载时，杠杆原理使得试验基桩顶部获得的作用荷载为反力加载支点千斤顶加载值的数倍（倍数大小与力臂长度有关），反力加载支点千斤顶位移量同样为试验基桩竖向沉降的数倍，故要求反力加载支点处千斤顶（升降器）需有足够的行程。最大试验荷载不宜大于5</w:t>
      </w:r>
      <w:r>
        <w:rPr>
          <w:b w:val="0"/>
          <w:color w:val="auto"/>
        </w:rPr>
        <w:t>000</w:t>
      </w:r>
      <w:r>
        <w:rPr>
          <w:rFonts w:hint="eastAsia"/>
          <w:b w:val="0"/>
          <w:color w:val="auto"/>
        </w:rPr>
        <w:t>kN。</w:t>
      </w:r>
    </w:p>
    <w:p>
      <w:pPr>
        <w:pStyle w:val="20"/>
        <w:rPr>
          <w:b w:val="0"/>
          <w:bCs/>
          <w:color w:val="auto"/>
          <w:sz w:val="36"/>
          <w:szCs w:val="36"/>
        </w:rPr>
      </w:pPr>
      <w:r>
        <w:rPr>
          <w:rFonts w:hint="eastAsia"/>
          <w:bCs/>
          <w:color w:val="auto"/>
        </w:rPr>
        <w:t>5.5</w:t>
      </w:r>
      <w:r>
        <w:rPr>
          <w:bCs/>
          <w:color w:val="auto"/>
        </w:rPr>
        <w:t>.</w:t>
      </w:r>
      <w:r>
        <w:rPr>
          <w:rFonts w:hint="eastAsia"/>
          <w:bCs/>
          <w:color w:val="auto"/>
        </w:rPr>
        <w:t>2</w:t>
      </w:r>
      <w:r>
        <w:rPr>
          <w:rFonts w:hint="eastAsia"/>
          <w:b w:val="0"/>
          <w:bCs/>
          <w:color w:val="auto"/>
        </w:rPr>
        <w:t xml:space="preserve">  静载试验使用杠杆法加载时，杠杆支点至荷重传感器的距离不宜小于1.0m。杠杆支点至反力加载支点的距离大于5.0m，且宜为杠杆支点至荷重传感器距离的整数倍。</w:t>
      </w:r>
    </w:p>
    <w:p>
      <w:pPr>
        <w:pStyle w:val="20"/>
        <w:rPr>
          <w:b w:val="0"/>
          <w:bCs/>
          <w:color w:val="auto"/>
        </w:rPr>
      </w:pPr>
      <w:r>
        <w:rPr>
          <w:bCs/>
          <w:color w:val="auto"/>
        </w:rPr>
        <w:t>5.5.</w:t>
      </w:r>
      <w:r>
        <w:rPr>
          <w:rFonts w:hint="eastAsia"/>
          <w:bCs/>
          <w:color w:val="auto"/>
        </w:rPr>
        <w:t>3</w:t>
      </w:r>
      <w:r>
        <w:rPr>
          <w:b w:val="0"/>
          <w:color w:val="auto"/>
        </w:rPr>
        <w:t xml:space="preserve">  </w:t>
      </w:r>
      <w:r>
        <w:rPr>
          <w:rFonts w:hint="eastAsia"/>
          <w:b w:val="0"/>
          <w:color w:val="auto"/>
        </w:rPr>
        <w:t>加载杠杆沿杠杆支点转动，加载在试验桩顶的反力，不但有竖向荷载分量，还有水平荷载分量。为减小水平荷载作用的影响，试验桩顶宜安装轴向转动垫板（如图5.5.</w:t>
      </w:r>
      <w:r>
        <w:rPr>
          <w:b w:val="0"/>
          <w:color w:val="auto"/>
        </w:rPr>
        <w:t>4</w:t>
      </w:r>
      <w:r>
        <w:rPr>
          <w:rFonts w:hint="eastAsia"/>
          <w:b w:val="0"/>
          <w:color w:val="auto"/>
        </w:rPr>
        <w:t>所示）。试验加载时，通过杠杆的反力加载支点间接向试验桩施加竖向下压荷载，宜采用荷重传感器测量和记录各级荷载值。</w:t>
      </w:r>
      <w:r>
        <w:rPr>
          <w:rFonts w:hint="eastAsia"/>
          <w:b w:val="0"/>
          <w:bCs/>
          <w:color w:val="auto"/>
        </w:rPr>
        <w:t>杠杆沿支点转动角度要求主要是考虑试验桩静载试验通常加载至桩顶累计沉降达80mm，若杠杆支点与试验桩距离取1.0m，则杠杆沿支点转动角度约为</w:t>
      </w:r>
      <w:r>
        <w:rPr>
          <w:b w:val="0"/>
          <w:bCs/>
          <w:color w:val="auto"/>
        </w:rPr>
        <w:t>5</w:t>
      </w:r>
      <w:r>
        <w:rPr>
          <w:rFonts w:hint="eastAsia"/>
          <w:b w:val="0"/>
          <w:bCs/>
          <w:color w:val="auto"/>
        </w:rPr>
        <w:t>°，故轴向转动垫板的可转动角度不宜小于</w:t>
      </w:r>
      <w:r>
        <w:rPr>
          <w:b w:val="0"/>
          <w:bCs/>
          <w:color w:val="auto"/>
        </w:rPr>
        <w:t>5</w:t>
      </w:r>
      <w:r>
        <w:rPr>
          <w:rFonts w:hint="eastAsia"/>
          <w:b w:val="0"/>
          <w:bCs/>
          <w:color w:val="auto"/>
        </w:rPr>
        <w:t>°。</w:t>
      </w:r>
    </w:p>
    <w:p>
      <w:pPr>
        <w:pStyle w:val="20"/>
        <w:jc w:val="center"/>
        <w:rPr>
          <w:b w:val="0"/>
          <w:bCs/>
          <w:color w:val="auto"/>
        </w:rPr>
      </w:pPr>
      <w:r>
        <w:rPr>
          <w:rFonts w:hint="eastAsia"/>
          <w:b w:val="0"/>
          <w:bCs/>
          <w:color w:val="auto"/>
          <w:lang w:bidi="ar-SA"/>
        </w:rPr>
        <w:drawing>
          <wp:inline distT="0" distB="0" distL="114300" distR="114300">
            <wp:extent cx="2314575" cy="1564005"/>
            <wp:effectExtent l="0" t="0" r="0" b="0"/>
            <wp:docPr id="119" name="图片 119" descr="166959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1669599204(1)"/>
                    <pic:cNvPicPr>
                      <a:picLocks noChangeAspect="1"/>
                    </pic:cNvPicPr>
                  </pic:nvPicPr>
                  <pic:blipFill>
                    <a:blip r:embed="rId50" cstate="print"/>
                    <a:srcRect t="8009"/>
                    <a:stretch>
                      <a:fillRect/>
                    </a:stretch>
                  </pic:blipFill>
                  <pic:spPr>
                    <a:xfrm>
                      <a:off x="0" y="0"/>
                      <a:ext cx="2314575" cy="1564343"/>
                    </a:xfrm>
                    <a:prstGeom prst="rect">
                      <a:avLst/>
                    </a:prstGeom>
                    <a:ln>
                      <a:noFill/>
                    </a:ln>
                  </pic:spPr>
                </pic:pic>
              </a:graphicData>
            </a:graphic>
          </wp:inline>
        </w:drawing>
      </w:r>
    </w:p>
    <w:p>
      <w:pPr>
        <w:pStyle w:val="20"/>
        <w:spacing w:line="240" w:lineRule="auto"/>
        <w:jc w:val="center"/>
        <w:rPr>
          <w:rFonts w:eastAsiaTheme="minorEastAsia"/>
          <w:bCs/>
          <w:color w:val="auto"/>
          <w:sz w:val="21"/>
          <w:szCs w:val="21"/>
        </w:rPr>
      </w:pPr>
      <w:r>
        <w:rPr>
          <w:rFonts w:hint="eastAsia" w:eastAsiaTheme="minorEastAsia"/>
          <w:bCs/>
          <w:color w:val="auto"/>
          <w:sz w:val="21"/>
          <w:szCs w:val="21"/>
        </w:rPr>
        <w:t>图</w:t>
      </w:r>
      <w:r>
        <w:rPr>
          <w:rFonts w:eastAsiaTheme="minorEastAsia"/>
          <w:bCs/>
          <w:color w:val="auto"/>
          <w:sz w:val="21"/>
          <w:szCs w:val="21"/>
        </w:rPr>
        <w:t xml:space="preserve">5.5.4   </w:t>
      </w:r>
      <w:r>
        <w:rPr>
          <w:rFonts w:hint="eastAsia" w:eastAsiaTheme="minorEastAsia"/>
          <w:bCs/>
          <w:color w:val="auto"/>
          <w:sz w:val="21"/>
          <w:szCs w:val="21"/>
        </w:rPr>
        <w:t>轴向转动垫板结构示意图</w:t>
      </w:r>
    </w:p>
    <w:p>
      <w:pPr>
        <w:pStyle w:val="20"/>
        <w:spacing w:line="240" w:lineRule="auto"/>
        <w:jc w:val="center"/>
        <w:rPr>
          <w:rFonts w:eastAsiaTheme="minorEastAsia"/>
          <w:b w:val="0"/>
          <w:color w:val="auto"/>
          <w:sz w:val="18"/>
          <w:szCs w:val="18"/>
        </w:rPr>
      </w:pPr>
      <w:r>
        <w:rPr>
          <w:rFonts w:eastAsiaTheme="minorEastAsia"/>
          <w:b w:val="0"/>
          <w:color w:val="auto"/>
          <w:sz w:val="18"/>
          <w:szCs w:val="18"/>
        </w:rPr>
        <w:t>1</w:t>
      </w:r>
      <w:r>
        <w:rPr>
          <w:rFonts w:hint="eastAsia" w:eastAsiaTheme="minorEastAsia"/>
          <w:b w:val="0"/>
          <w:color w:val="auto"/>
          <w:sz w:val="18"/>
          <w:szCs w:val="18"/>
        </w:rPr>
        <w:t>—圆轴；</w:t>
      </w:r>
      <w:r>
        <w:rPr>
          <w:rFonts w:eastAsiaTheme="minorEastAsia"/>
          <w:b w:val="0"/>
          <w:color w:val="auto"/>
          <w:sz w:val="18"/>
          <w:szCs w:val="18"/>
        </w:rPr>
        <w:t>2</w:t>
      </w:r>
      <w:r>
        <w:rPr>
          <w:rFonts w:hint="eastAsia" w:eastAsiaTheme="minorEastAsia"/>
          <w:b w:val="0"/>
          <w:color w:val="auto"/>
          <w:sz w:val="18"/>
          <w:szCs w:val="18"/>
        </w:rPr>
        <w:t>—轴卡瓦；</w:t>
      </w:r>
      <w:r>
        <w:rPr>
          <w:rFonts w:eastAsiaTheme="minorEastAsia"/>
          <w:b w:val="0"/>
          <w:color w:val="auto"/>
          <w:sz w:val="18"/>
          <w:szCs w:val="18"/>
        </w:rPr>
        <w:t>3</w:t>
      </w:r>
      <w:r>
        <w:rPr>
          <w:rFonts w:hint="eastAsia" w:eastAsiaTheme="minorEastAsia"/>
          <w:b w:val="0"/>
          <w:color w:val="auto"/>
          <w:sz w:val="18"/>
          <w:szCs w:val="18"/>
        </w:rPr>
        <w:t>—垫板</w:t>
      </w:r>
    </w:p>
    <w:p>
      <w:pPr>
        <w:pStyle w:val="20"/>
        <w:spacing w:beforeLines="50" w:afterLines="50"/>
        <w:jc w:val="center"/>
        <w:outlineLvl w:val="1"/>
        <w:rPr>
          <w:color w:val="auto"/>
        </w:rPr>
      </w:pPr>
      <w:bookmarkStart w:id="386" w:name="_Toc28099"/>
      <w:bookmarkStart w:id="387" w:name="_Toc8240"/>
      <w:bookmarkStart w:id="388" w:name="_Toc23851"/>
      <w:bookmarkStart w:id="389" w:name="_Toc23782"/>
      <w:bookmarkStart w:id="390" w:name="_Toc425"/>
      <w:r>
        <w:rPr>
          <w:color w:val="auto"/>
        </w:rPr>
        <w:t xml:space="preserve">5.6  </w:t>
      </w:r>
      <w:r>
        <w:rPr>
          <w:rFonts w:hint="eastAsia"/>
          <w:color w:val="auto"/>
        </w:rPr>
        <w:t>钢螺杆锚桩压重联合</w:t>
      </w:r>
      <w:bookmarkEnd w:id="386"/>
      <w:bookmarkEnd w:id="387"/>
      <w:bookmarkEnd w:id="388"/>
      <w:bookmarkEnd w:id="389"/>
      <w:bookmarkEnd w:id="390"/>
      <w:r>
        <w:rPr>
          <w:rFonts w:hint="eastAsia"/>
          <w:color w:val="auto"/>
        </w:rPr>
        <w:t>反力装置</w:t>
      </w:r>
    </w:p>
    <w:p>
      <w:pPr>
        <w:pStyle w:val="20"/>
        <w:rPr>
          <w:b w:val="0"/>
          <w:bCs/>
          <w:color w:val="auto"/>
        </w:rPr>
      </w:pPr>
      <w:r>
        <w:rPr>
          <w:rFonts w:hint="eastAsia"/>
          <w:bCs/>
          <w:color w:val="auto"/>
        </w:rPr>
        <w:t>5.</w:t>
      </w:r>
      <w:r>
        <w:rPr>
          <w:color w:val="auto"/>
        </w:rPr>
        <w:t>6.1</w:t>
      </w:r>
      <w:r>
        <w:rPr>
          <w:bCs/>
          <w:color w:val="auto"/>
        </w:rPr>
        <w:t xml:space="preserve">  </w:t>
      </w:r>
      <w:r>
        <w:rPr>
          <w:rFonts w:hint="eastAsia"/>
          <w:b w:val="0"/>
          <w:color w:val="auto"/>
        </w:rPr>
        <w:t>钢螺杆锚桩现场抗拔与内力测试试验结果表明，钢螺杆锚桩抗拔承载力在覆盖灰岩黏土、中密砂层中为1600～1800kN；覆盖花岗岩、砂岩、泥质岩黏土层和全风化层中为1800～2200kN。锚桩数量较多时，静载试验反力装置安装误差可导致荷载中心偏移，锚桩受力</w:t>
      </w:r>
      <w:r>
        <w:rPr>
          <w:rFonts w:hint="eastAsia"/>
          <w:bCs/>
          <w:color w:val="auto"/>
        </w:rPr>
        <w:t>可能非对称分布并造成单根锚桩受力集中</w:t>
      </w:r>
      <w:r>
        <w:rPr>
          <w:rFonts w:hint="eastAsia"/>
          <w:b w:val="0"/>
          <w:bCs/>
          <w:color w:val="auto"/>
        </w:rPr>
        <w:t>，</w:t>
      </w:r>
      <w:r>
        <w:rPr>
          <w:rFonts w:hint="eastAsia"/>
          <w:bCs/>
          <w:color w:val="auto"/>
        </w:rPr>
        <w:t>为保证静载试验的反力加载系统的安全，</w:t>
      </w:r>
      <w:r>
        <w:rPr>
          <w:rFonts w:hint="eastAsia"/>
          <w:b w:val="0"/>
          <w:color w:val="auto"/>
        </w:rPr>
        <w:t>故对于所有钢螺杆锚桩所提供的最大总反力小于最大试验荷载或</w:t>
      </w:r>
      <w:r>
        <w:rPr>
          <w:rFonts w:hint="eastAsia"/>
          <w:b w:val="0"/>
          <w:bCs/>
          <w:color w:val="auto"/>
        </w:rPr>
        <w:t>最大试验荷载超过</w:t>
      </w:r>
      <w:r>
        <w:rPr>
          <w:b w:val="0"/>
          <w:bCs/>
          <w:color w:val="auto"/>
        </w:rPr>
        <w:t>25000kN</w:t>
      </w:r>
      <w:r>
        <w:rPr>
          <w:rFonts w:hint="eastAsia"/>
          <w:b w:val="0"/>
          <w:bCs/>
          <w:color w:val="auto"/>
        </w:rPr>
        <w:t>的情况，宜采用钢螺杆</w:t>
      </w:r>
      <w:r>
        <w:rPr>
          <w:rFonts w:hint="eastAsia"/>
          <w:b w:val="0"/>
          <w:color w:val="auto"/>
        </w:rPr>
        <w:t>锚桩压重联合反力装置进行静载试验。</w:t>
      </w:r>
    </w:p>
    <w:p>
      <w:pPr>
        <w:pStyle w:val="20"/>
        <w:rPr>
          <w:b w:val="0"/>
          <w:bCs/>
          <w:color w:val="auto"/>
        </w:rPr>
      </w:pPr>
      <w:r>
        <w:rPr>
          <w:rFonts w:hint="eastAsia"/>
          <w:bCs/>
          <w:color w:val="auto"/>
        </w:rPr>
        <w:t>5.6</w:t>
      </w:r>
      <w:r>
        <w:rPr>
          <w:bCs/>
          <w:color w:val="auto"/>
        </w:rPr>
        <w:t>.</w:t>
      </w:r>
      <w:r>
        <w:rPr>
          <w:rFonts w:hint="eastAsia"/>
          <w:bCs/>
          <w:color w:val="auto"/>
        </w:rPr>
        <w:t>3</w:t>
      </w:r>
      <w:r>
        <w:rPr>
          <w:b w:val="0"/>
          <w:bCs/>
          <w:color w:val="auto"/>
        </w:rPr>
        <w:t xml:space="preserve">  </w:t>
      </w:r>
      <w:r>
        <w:rPr>
          <w:rFonts w:hint="eastAsia"/>
          <w:b w:val="0"/>
          <w:bCs/>
          <w:color w:val="auto"/>
        </w:rPr>
        <w:t>由于锚桩压重联合反力法的静载试验的荷载较大，钢螺杆锚桩在静载试验前需承受上方钢梁和配重块自重荷载，在静载试验过程中承受钢梁上拔荷载，因此钢螺杆锚桩受荷与变形机理较为复杂，为检验钢螺杆锚桩提供的竖向抗压承载力和竖向抗拔承载力能否满足锚桩压重联合反力静载试验的要求，应在正式试验前</w:t>
      </w:r>
      <w:r>
        <w:rPr>
          <w:rFonts w:hint="eastAsia"/>
          <w:b w:val="0"/>
          <w:color w:val="auto"/>
        </w:rPr>
        <w:t>选择最不利地层位置施工钢螺杆锚桩，进行钢螺杆锚桩的单桩竖向抗压静载试验和单桩竖向抗拔静载试验，根据现场试验结果确定锚桩的单桩承载力和单桩抗拔反力。</w:t>
      </w:r>
    </w:p>
    <w:p>
      <w:pPr>
        <w:pStyle w:val="20"/>
        <w:rPr>
          <w:b w:val="0"/>
          <w:bCs/>
          <w:color w:val="auto"/>
        </w:rPr>
      </w:pPr>
      <w:r>
        <w:rPr>
          <w:rFonts w:hint="eastAsia"/>
          <w:bCs/>
          <w:color w:val="auto"/>
        </w:rPr>
        <w:t>5.6</w:t>
      </w:r>
      <w:r>
        <w:rPr>
          <w:bCs/>
          <w:color w:val="auto"/>
        </w:rPr>
        <w:t>.</w:t>
      </w:r>
      <w:r>
        <w:rPr>
          <w:rFonts w:hint="eastAsia"/>
          <w:bCs/>
          <w:color w:val="auto"/>
        </w:rPr>
        <w:t xml:space="preserve">4  </w:t>
      </w:r>
      <w:r>
        <w:rPr>
          <w:rFonts w:hint="eastAsia"/>
          <w:b w:val="0"/>
          <w:color w:val="auto"/>
        </w:rPr>
        <w:t>目前钢螺杆锚桩压重联合静载试验最大试验荷载已达4</w:t>
      </w:r>
      <w:r>
        <w:rPr>
          <w:b w:val="0"/>
          <w:color w:val="auto"/>
        </w:rPr>
        <w:t>3000</w:t>
      </w:r>
      <w:r>
        <w:rPr>
          <w:rFonts w:hint="eastAsia"/>
          <w:b w:val="0"/>
          <w:color w:val="auto"/>
        </w:rPr>
        <w:t>kN。对于最大试验荷载为2</w:t>
      </w:r>
      <w:r>
        <w:rPr>
          <w:b w:val="0"/>
          <w:color w:val="auto"/>
        </w:rPr>
        <w:t>5</w:t>
      </w:r>
      <w:r>
        <w:rPr>
          <w:rFonts w:hint="eastAsia"/>
          <w:b w:val="0"/>
          <w:color w:val="auto"/>
        </w:rPr>
        <w:t>000～4</w:t>
      </w:r>
      <w:r>
        <w:rPr>
          <w:b w:val="0"/>
          <w:color w:val="auto"/>
        </w:rPr>
        <w:t>3</w:t>
      </w:r>
      <w:r>
        <w:rPr>
          <w:rFonts w:hint="eastAsia"/>
          <w:b w:val="0"/>
          <w:color w:val="auto"/>
        </w:rPr>
        <w:t>000kN的竖向抗压静载试验，为了保证钢螺杆锚桩反力平台的受力均衡和加载系统的安全，锚桩数量通常不少于16根，反力装置平台宜大于12m</w:t>
      </w:r>
      <w:r>
        <w:rPr>
          <w:rFonts w:ascii="Arial" w:hAnsi="Arial" w:cs="Arial"/>
          <w:b w:val="0"/>
          <w:color w:val="auto"/>
        </w:rPr>
        <w:t>×</w:t>
      </w:r>
      <w:r>
        <w:rPr>
          <w:rFonts w:hint="eastAsia"/>
          <w:b w:val="0"/>
          <w:color w:val="auto"/>
        </w:rPr>
        <w:t>12m。单个配重块长度通常为2m，故2根一组的锚桩间距宜取1.55m。</w:t>
      </w:r>
    </w:p>
    <w:p>
      <w:pPr>
        <w:rPr>
          <w:color w:val="auto"/>
          <w:lang w:eastAsia="zh-CN"/>
        </w:rPr>
      </w:pPr>
      <w:r>
        <w:rPr>
          <w:color w:val="auto"/>
          <w:lang w:eastAsia="zh-CN"/>
        </w:rPr>
        <w:br w:type="page"/>
      </w:r>
    </w:p>
    <w:p>
      <w:pPr>
        <w:pStyle w:val="14"/>
        <w:rPr>
          <w:rFonts w:ascii="Times New Roman" w:hAnsi="Times New Roman" w:cs="Times New Roman"/>
          <w:color w:val="auto"/>
          <w:lang w:eastAsia="zh-CN"/>
        </w:rPr>
      </w:pPr>
      <w:bookmarkStart w:id="391" w:name="_Toc30066"/>
      <w:bookmarkStart w:id="392" w:name="_Toc247"/>
      <w:bookmarkStart w:id="393" w:name="_Toc12788"/>
      <w:bookmarkStart w:id="394" w:name="_Toc21292"/>
      <w:bookmarkStart w:id="395" w:name="_Toc1457"/>
      <w:r>
        <w:rPr>
          <w:rFonts w:ascii="Times New Roman" w:hAnsi="Times New Roman" w:cs="Times New Roman"/>
          <w:color w:val="auto"/>
          <w:lang w:eastAsia="zh-CN"/>
        </w:rPr>
        <w:t>6  设备安装</w:t>
      </w:r>
      <w:bookmarkEnd w:id="391"/>
      <w:bookmarkEnd w:id="392"/>
      <w:bookmarkEnd w:id="393"/>
      <w:bookmarkEnd w:id="394"/>
      <w:bookmarkEnd w:id="395"/>
    </w:p>
    <w:p>
      <w:pPr>
        <w:pStyle w:val="20"/>
        <w:spacing w:beforeLines="50" w:afterLines="50"/>
        <w:jc w:val="center"/>
        <w:outlineLvl w:val="1"/>
        <w:rPr>
          <w:color w:val="auto"/>
        </w:rPr>
      </w:pPr>
      <w:bookmarkStart w:id="396" w:name="_Toc14968"/>
      <w:bookmarkStart w:id="397" w:name="_Toc27227"/>
      <w:bookmarkStart w:id="398" w:name="_Toc24951"/>
      <w:bookmarkStart w:id="399" w:name="_Toc7752"/>
      <w:bookmarkStart w:id="400" w:name="_Toc24798"/>
      <w:r>
        <w:rPr>
          <w:color w:val="auto"/>
        </w:rPr>
        <w:t xml:space="preserve">6.1  </w:t>
      </w:r>
      <w:r>
        <w:rPr>
          <w:rFonts w:hint="eastAsia"/>
          <w:color w:val="auto"/>
        </w:rPr>
        <w:t>一般规定</w:t>
      </w:r>
      <w:bookmarkEnd w:id="396"/>
      <w:bookmarkEnd w:id="397"/>
      <w:bookmarkEnd w:id="398"/>
      <w:bookmarkEnd w:id="399"/>
      <w:bookmarkEnd w:id="400"/>
    </w:p>
    <w:p>
      <w:pPr>
        <w:pStyle w:val="20"/>
        <w:rPr>
          <w:b w:val="0"/>
          <w:bCs/>
          <w:color w:val="auto"/>
        </w:rPr>
      </w:pPr>
      <w:r>
        <w:rPr>
          <w:rFonts w:hint="eastAsia"/>
          <w:bCs/>
          <w:color w:val="auto"/>
        </w:rPr>
        <w:t>6.1.1</w:t>
      </w:r>
      <w:r>
        <w:rPr>
          <w:rFonts w:hint="eastAsia"/>
          <w:b w:val="0"/>
          <w:bCs/>
          <w:color w:val="auto"/>
        </w:rPr>
        <w:t xml:space="preserve">  钢螺杆锚桩静载试验项目，首先收集工程地质勘察、桩基施工平面图等资料，分析场地条件是否适合采用钢螺杆锚桩静载试验方法，工程桩桩位与锚桩位置有无冲突。还应开展现场实地考察，落实试验场地平整、临时道路、水电准备等要求。</w:t>
      </w:r>
    </w:p>
    <w:p>
      <w:pPr>
        <w:pStyle w:val="20"/>
        <w:rPr>
          <w:b w:val="0"/>
          <w:bCs/>
          <w:color w:val="auto"/>
        </w:rPr>
      </w:pPr>
      <w:r>
        <w:rPr>
          <w:rFonts w:hint="eastAsia"/>
          <w:bCs/>
          <w:color w:val="auto"/>
        </w:rPr>
        <w:t>6.1.2</w:t>
      </w:r>
      <w:r>
        <w:rPr>
          <w:rFonts w:hint="eastAsia"/>
          <w:b w:val="0"/>
          <w:bCs/>
          <w:color w:val="auto"/>
        </w:rPr>
        <w:t xml:space="preserve">  </w:t>
      </w:r>
      <w:r>
        <w:rPr>
          <w:rFonts w:hint="eastAsia"/>
          <w:b w:val="0"/>
          <w:color w:val="auto"/>
        </w:rPr>
        <w:t>建立测量放线控制网主要是为钢螺杆锚桩布置确定点位。</w:t>
      </w:r>
    </w:p>
    <w:p>
      <w:pPr>
        <w:pStyle w:val="20"/>
        <w:spacing w:beforeLines="50" w:afterLines="50"/>
        <w:jc w:val="center"/>
        <w:outlineLvl w:val="1"/>
        <w:rPr>
          <w:color w:val="auto"/>
        </w:rPr>
      </w:pPr>
      <w:bookmarkStart w:id="401" w:name="_Toc3045"/>
      <w:bookmarkStart w:id="402" w:name="_Toc20771"/>
      <w:bookmarkStart w:id="403" w:name="_Toc15962"/>
      <w:bookmarkStart w:id="404" w:name="_Toc24376"/>
      <w:bookmarkStart w:id="405" w:name="_Toc28048"/>
      <w:r>
        <w:rPr>
          <w:color w:val="auto"/>
        </w:rPr>
        <w:t xml:space="preserve">6.2  </w:t>
      </w:r>
      <w:r>
        <w:rPr>
          <w:rFonts w:hint="eastAsia"/>
          <w:color w:val="auto"/>
        </w:rPr>
        <w:t>钢螺杆锚桩施工</w:t>
      </w:r>
      <w:bookmarkEnd w:id="401"/>
      <w:bookmarkEnd w:id="402"/>
      <w:bookmarkEnd w:id="403"/>
      <w:bookmarkEnd w:id="404"/>
      <w:bookmarkEnd w:id="405"/>
    </w:p>
    <w:p>
      <w:pPr>
        <w:pStyle w:val="20"/>
        <w:rPr>
          <w:b w:val="0"/>
          <w:color w:val="auto"/>
        </w:rPr>
      </w:pPr>
      <w:r>
        <w:rPr>
          <w:rFonts w:hint="eastAsia"/>
          <w:bCs/>
          <w:color w:val="auto"/>
        </w:rPr>
        <w:t xml:space="preserve">6.2.1 </w:t>
      </w:r>
      <w:r>
        <w:rPr>
          <w:rFonts w:hint="eastAsia"/>
          <w:b w:val="0"/>
          <w:color w:val="auto"/>
        </w:rPr>
        <w:t xml:space="preserve"> 当钢螺杆锚桩持力层遇到深厚流塑~软塑状淤泥质土等特殊不良地层时，钢螺杆桩的抗拔承载力不能提供足够的反力时，此时应先对软弱土层进行加固处理。例如，可按正方形布置4根水泥土搅拌桩，在各搅拌桩中心位置施工锚桩；当遇到较硬强风化岩层时，受土阻力大影响，钢螺杆钻入过程难以成螺，此时可采用直径300mm钻杆引孔一段距离，降低入土阻力后，再施工钢螺杆锚桩。</w:t>
      </w:r>
    </w:p>
    <w:p>
      <w:pPr>
        <w:pStyle w:val="20"/>
        <w:rPr>
          <w:b w:val="0"/>
          <w:color w:val="auto"/>
        </w:rPr>
      </w:pPr>
      <w:r>
        <w:rPr>
          <w:bCs/>
          <w:color w:val="auto"/>
        </w:rPr>
        <w:t>6.</w:t>
      </w:r>
      <w:r>
        <w:rPr>
          <w:rFonts w:hint="eastAsia"/>
          <w:bCs/>
          <w:color w:val="auto"/>
        </w:rPr>
        <w:t>2</w:t>
      </w:r>
      <w:r>
        <w:rPr>
          <w:bCs/>
          <w:color w:val="auto"/>
        </w:rPr>
        <w:t>.</w:t>
      </w:r>
      <w:r>
        <w:rPr>
          <w:rFonts w:hint="eastAsia"/>
          <w:bCs/>
          <w:color w:val="auto"/>
        </w:rPr>
        <w:t xml:space="preserve">2  </w:t>
      </w:r>
      <w:r>
        <w:rPr>
          <w:rFonts w:hint="eastAsia"/>
          <w:b w:val="0"/>
          <w:color w:val="auto"/>
        </w:rPr>
        <w:t>为避免钢螺杆锚桩之间挤土效应等因素干扰 ，锚桩间距应大于3倍螺杆直径（400mm直径钢螺杆的桩间距应大于1.2m）。</w:t>
      </w:r>
    </w:p>
    <w:p>
      <w:pPr>
        <w:pStyle w:val="20"/>
        <w:rPr>
          <w:b w:val="0"/>
          <w:bCs/>
          <w:color w:val="auto"/>
        </w:rPr>
      </w:pPr>
      <w:r>
        <w:rPr>
          <w:rFonts w:eastAsiaTheme="minorEastAsia"/>
          <w:bCs/>
          <w:color w:val="auto"/>
        </w:rPr>
        <w:t>6.</w:t>
      </w:r>
      <w:r>
        <w:rPr>
          <w:rFonts w:hint="eastAsia" w:eastAsiaTheme="minorEastAsia"/>
          <w:bCs/>
          <w:color w:val="auto"/>
        </w:rPr>
        <w:t>2</w:t>
      </w:r>
      <w:r>
        <w:rPr>
          <w:rFonts w:eastAsiaTheme="minorEastAsia"/>
          <w:bCs/>
          <w:color w:val="auto"/>
        </w:rPr>
        <w:t>.</w:t>
      </w:r>
      <w:r>
        <w:rPr>
          <w:rFonts w:hint="eastAsia" w:eastAsiaTheme="minorEastAsia"/>
          <w:bCs/>
          <w:color w:val="auto"/>
        </w:rPr>
        <w:t xml:space="preserve">3  </w:t>
      </w:r>
      <w:r>
        <w:rPr>
          <w:rFonts w:hint="eastAsia" w:eastAsiaTheme="minorEastAsia"/>
          <w:b w:val="0"/>
          <w:color w:val="auto"/>
        </w:rPr>
        <w:t>钢螺杆桩为挤土桩，试验结束后拧出钢螺杆后锚桩桩位空腔可能汇入地下水，将导致试验桩桩端持力层软化，可能影响工程桩后期承载力。为减小该不利因素作用，本条规定钢螺杆入土深度应比试验桩的桩端深度至少减少1m。</w:t>
      </w:r>
    </w:p>
    <w:p>
      <w:pPr>
        <w:pStyle w:val="20"/>
        <w:rPr>
          <w:b w:val="0"/>
          <w:color w:val="auto"/>
        </w:rPr>
      </w:pPr>
      <w:r>
        <w:rPr>
          <w:rFonts w:hint="eastAsia"/>
          <w:color w:val="auto"/>
        </w:rPr>
        <w:t>6</w:t>
      </w:r>
      <w:r>
        <w:rPr>
          <w:color w:val="auto"/>
        </w:rPr>
        <w:t>.2.</w:t>
      </w:r>
      <w:r>
        <w:rPr>
          <w:rFonts w:hint="eastAsia"/>
          <w:color w:val="auto"/>
        </w:rPr>
        <w:t>4</w:t>
      </w:r>
      <w:r>
        <w:rPr>
          <w:rFonts w:hint="eastAsia"/>
          <w:b w:val="0"/>
          <w:color w:val="auto"/>
        </w:rPr>
        <w:t xml:space="preserve">   静载试验采用钢螺杆锚桩数目较多时，应制定好锚桩施工方案和施工顺序，避免施工过程破坏已布置好的锚桩桩位固定标示点。</w:t>
      </w:r>
    </w:p>
    <w:p>
      <w:pPr>
        <w:pStyle w:val="20"/>
        <w:rPr>
          <w:b w:val="0"/>
          <w:color w:val="auto"/>
        </w:rPr>
      </w:pPr>
      <w:r>
        <w:rPr>
          <w:rFonts w:hint="eastAsia"/>
          <w:color w:val="auto"/>
        </w:rPr>
        <w:t xml:space="preserve">6.2.5  </w:t>
      </w:r>
      <w:r>
        <w:rPr>
          <w:rFonts w:hint="eastAsia"/>
          <w:b w:val="0"/>
          <w:bCs/>
          <w:color w:val="auto"/>
        </w:rPr>
        <w:t>安装好锚桩桩机后</w:t>
      </w:r>
      <w:r>
        <w:rPr>
          <w:rFonts w:hint="eastAsia"/>
          <w:color w:val="auto"/>
        </w:rPr>
        <w:t>，</w:t>
      </w:r>
      <w:r>
        <w:rPr>
          <w:rFonts w:hint="eastAsia"/>
          <w:b w:val="0"/>
          <w:bCs/>
          <w:color w:val="auto"/>
        </w:rPr>
        <w:t>应通电开机试运行，检测设备是否运转正常。</w:t>
      </w:r>
    </w:p>
    <w:p>
      <w:pPr>
        <w:pStyle w:val="20"/>
        <w:rPr>
          <w:b w:val="0"/>
          <w:bCs/>
          <w:color w:val="auto"/>
        </w:rPr>
      </w:pPr>
      <w:r>
        <w:rPr>
          <w:rFonts w:hint="eastAsia"/>
          <w:bCs/>
          <w:color w:val="auto"/>
        </w:rPr>
        <w:t>6</w:t>
      </w:r>
      <w:r>
        <w:rPr>
          <w:bCs/>
          <w:color w:val="auto"/>
        </w:rPr>
        <w:t>.2.</w:t>
      </w:r>
      <w:r>
        <w:rPr>
          <w:rFonts w:hint="eastAsia"/>
          <w:bCs/>
          <w:color w:val="auto"/>
        </w:rPr>
        <w:t xml:space="preserve">6 </w:t>
      </w:r>
      <w:r>
        <w:rPr>
          <w:rFonts w:hint="eastAsia"/>
          <w:b w:val="0"/>
          <w:color w:val="auto"/>
        </w:rPr>
        <w:t xml:space="preserve"> 锚桩桩机在开钻前和螺杆钻进施工过程中，应校对桩机立柱的垂直度。钻进施工过程中，发现桩机立柱倾斜时，应立即停止钻进，校正立柱垂直度后再施工。</w:t>
      </w:r>
    </w:p>
    <w:p>
      <w:pPr>
        <w:pStyle w:val="20"/>
        <w:rPr>
          <w:b w:val="0"/>
          <w:bCs/>
          <w:color w:val="auto"/>
        </w:rPr>
      </w:pPr>
      <w:r>
        <w:rPr>
          <w:rFonts w:hint="eastAsia"/>
          <w:color w:val="auto"/>
        </w:rPr>
        <w:t>6</w:t>
      </w:r>
      <w:r>
        <w:rPr>
          <w:color w:val="auto"/>
        </w:rPr>
        <w:t>.2.</w:t>
      </w:r>
      <w:r>
        <w:rPr>
          <w:rFonts w:hint="eastAsia"/>
          <w:color w:val="auto"/>
        </w:rPr>
        <w:t>7</w:t>
      </w:r>
      <w:r>
        <w:rPr>
          <w:rFonts w:hint="eastAsia"/>
          <w:b w:val="0"/>
          <w:bCs/>
          <w:color w:val="auto"/>
        </w:rPr>
        <w:t xml:space="preserve">  </w:t>
      </w:r>
      <w:r>
        <w:rPr>
          <w:rFonts w:hint="eastAsia"/>
          <w:b w:val="0"/>
          <w:color w:val="auto"/>
        </w:rPr>
        <w:t>施工钢螺杆锚桩时，应实时观测螺杆钻进状态，如钻进速度是否满足成螺要求，桩周土有无隆起等。当钻进速度少于一个螺距时，应适当增加钻进压力，达到锚桩机设备额定扭力80%或桩周土明显隆起时，应立即停止施工。</w:t>
      </w:r>
    </w:p>
    <w:p>
      <w:pPr>
        <w:pStyle w:val="20"/>
        <w:rPr>
          <w:b w:val="0"/>
          <w:color w:val="auto"/>
        </w:rPr>
      </w:pPr>
      <w:r>
        <w:rPr>
          <w:rFonts w:hint="eastAsia"/>
          <w:color w:val="auto"/>
        </w:rPr>
        <w:t>6</w:t>
      </w:r>
      <w:r>
        <w:rPr>
          <w:color w:val="auto"/>
        </w:rPr>
        <w:t>.2.</w:t>
      </w:r>
      <w:r>
        <w:rPr>
          <w:rFonts w:hint="eastAsia"/>
          <w:color w:val="auto"/>
        </w:rPr>
        <w:t>8</w:t>
      </w:r>
      <w:r>
        <w:rPr>
          <w:rFonts w:hint="eastAsia"/>
          <w:b w:val="0"/>
          <w:color w:val="auto"/>
        </w:rPr>
        <w:t xml:space="preserve">  钢螺杆钻进深度不足或钻入困难时，说明场地地层过于坚硬，此时应进行预引孔施工，确保钢螺杆锚桩入土深度满足抗拔试验要求。</w:t>
      </w:r>
    </w:p>
    <w:p>
      <w:pPr>
        <w:pStyle w:val="20"/>
        <w:rPr>
          <w:b w:val="0"/>
          <w:color w:val="auto"/>
        </w:rPr>
      </w:pPr>
      <w:r>
        <w:rPr>
          <w:rFonts w:hint="eastAsia"/>
          <w:color w:val="auto"/>
        </w:rPr>
        <w:t>6</w:t>
      </w:r>
      <w:r>
        <w:rPr>
          <w:color w:val="auto"/>
        </w:rPr>
        <w:t>.2.</w:t>
      </w:r>
      <w:r>
        <w:rPr>
          <w:rFonts w:hint="eastAsia"/>
          <w:color w:val="auto"/>
        </w:rPr>
        <w:t>9</w:t>
      </w:r>
      <w:r>
        <w:rPr>
          <w:rFonts w:hint="eastAsia"/>
          <w:b w:val="0"/>
          <w:color w:val="auto"/>
        </w:rPr>
        <w:t xml:space="preserve">  若土层阻力较大导致钢螺杆难以拧出，不宜强行长时间施拧，宜短暂拧一下即停止，重复该操作过程。若重复拧3~4次螺杆仍未松动，应在螺杆旁钻孔以扰动土体，再对钢螺杆桩施拧。</w:t>
      </w:r>
    </w:p>
    <w:p>
      <w:pPr>
        <w:pStyle w:val="20"/>
        <w:rPr>
          <w:b w:val="0"/>
          <w:color w:val="auto"/>
        </w:rPr>
      </w:pPr>
      <w:r>
        <w:rPr>
          <w:rFonts w:hint="eastAsia"/>
          <w:color w:val="auto"/>
        </w:rPr>
        <w:t>6</w:t>
      </w:r>
      <w:r>
        <w:rPr>
          <w:color w:val="auto"/>
        </w:rPr>
        <w:t>.</w:t>
      </w:r>
      <w:r>
        <w:rPr>
          <w:rFonts w:hint="eastAsia"/>
          <w:color w:val="auto"/>
        </w:rPr>
        <w:t>2.10</w:t>
      </w:r>
      <w:r>
        <w:rPr>
          <w:rFonts w:hint="eastAsia"/>
          <w:b w:val="0"/>
          <w:color w:val="auto"/>
        </w:rPr>
        <w:t xml:space="preserve">  静载试验结束后，钢螺杆锚桩留下的钻孔应采用砂石填实，若孔试验场地位于黏土层、风化土等地层时，为了避免桩孔内积水影响基桩承载力，钢螺杆锚桩拧出后遗留钻孔应使用水泥砂浆进行填满处理。</w:t>
      </w:r>
    </w:p>
    <w:p>
      <w:pPr>
        <w:pStyle w:val="20"/>
        <w:spacing w:beforeLines="50" w:afterLines="50"/>
        <w:jc w:val="center"/>
        <w:outlineLvl w:val="1"/>
        <w:rPr>
          <w:color w:val="auto"/>
        </w:rPr>
      </w:pPr>
      <w:bookmarkStart w:id="406" w:name="_Toc6663"/>
      <w:bookmarkStart w:id="407" w:name="_Toc18250"/>
      <w:bookmarkStart w:id="408" w:name="_Toc30908"/>
      <w:bookmarkStart w:id="409" w:name="_Toc14315"/>
      <w:bookmarkStart w:id="410" w:name="_Toc20505"/>
      <w:r>
        <w:rPr>
          <w:color w:val="auto"/>
        </w:rPr>
        <w:t xml:space="preserve">6.3  </w:t>
      </w:r>
      <w:r>
        <w:rPr>
          <w:rFonts w:hint="eastAsia"/>
          <w:color w:val="auto"/>
        </w:rPr>
        <w:t>反力装置安装</w:t>
      </w:r>
      <w:bookmarkEnd w:id="406"/>
      <w:bookmarkEnd w:id="407"/>
      <w:bookmarkEnd w:id="408"/>
      <w:bookmarkEnd w:id="409"/>
      <w:bookmarkEnd w:id="410"/>
    </w:p>
    <w:p>
      <w:pPr>
        <w:pStyle w:val="20"/>
        <w:rPr>
          <w:b w:val="0"/>
          <w:bCs/>
          <w:color w:val="auto"/>
        </w:rPr>
      </w:pPr>
      <w:r>
        <w:rPr>
          <w:rFonts w:hint="eastAsia"/>
          <w:bCs/>
          <w:color w:val="auto"/>
        </w:rPr>
        <w:t xml:space="preserve">6.3.1  </w:t>
      </w:r>
      <w:r>
        <w:rPr>
          <w:rFonts w:hint="eastAsia"/>
          <w:b w:val="0"/>
          <w:color w:val="auto"/>
        </w:rPr>
        <w:t>横梁式钢螺杆锚桩反力装置安装时，主梁（横梁）抗弯刚度应满足最大试验荷载要求。为增强主梁抗弯能力，宜在主梁与千斤顶之间，增加一根梯形小横梁，梯形小横梁的宽与主梁宽相等，长宜取1.2～2.5m，高0.5m。主梁两端应用支墩固定，主梁与千斤顶或梯形小横梁之间预留空隙10</w:t>
      </w:r>
      <w:r>
        <w:rPr>
          <w:b w:val="0"/>
          <w:color w:val="auto"/>
        </w:rPr>
        <w:t>mm</w:t>
      </w:r>
      <w:r>
        <w:rPr>
          <w:rFonts w:hint="eastAsia"/>
          <w:b w:val="0"/>
          <w:color w:val="auto"/>
        </w:rPr>
        <w:t>～30mm。拉力杆穿过锁紧梁上螺母应加力杆拧紧。正式试验前预先加载1～2级荷载后卸载，再检查锁紧梁上螺母是否松弛，并再次拧紧。</w:t>
      </w:r>
    </w:p>
    <w:p>
      <w:pPr>
        <w:pStyle w:val="20"/>
        <w:rPr>
          <w:b w:val="0"/>
          <w:bCs/>
          <w:color w:val="auto"/>
        </w:rPr>
      </w:pPr>
      <w:r>
        <w:rPr>
          <w:rFonts w:hint="eastAsia"/>
          <w:bCs/>
          <w:color w:val="auto"/>
        </w:rPr>
        <w:t xml:space="preserve">6.3.2 </w:t>
      </w:r>
      <w:r>
        <w:rPr>
          <w:rFonts w:hint="eastAsia"/>
          <w:b w:val="0"/>
          <w:color w:val="auto"/>
        </w:rPr>
        <w:t xml:space="preserve"> 主梁采用斜拉式结构，主梁长度和重量均减轻少，静载反力钢梁使用挖掘机即可完成吊装。4根直径为40～50mm螺纹精钢斜拉杆的抗拉力可满足最大试验荷载6000kN的要求。横梁两端应用支墩固定，固定斜拉杆一端螺母宜采用长2m的加力杆拧紧。横梁与千斤顶之间预留空隙10～30mm。</w:t>
      </w:r>
    </w:p>
    <w:p>
      <w:pPr>
        <w:pStyle w:val="20"/>
        <w:rPr>
          <w:b w:val="0"/>
          <w:color w:val="auto"/>
        </w:rPr>
      </w:pPr>
      <w:r>
        <w:rPr>
          <w:rFonts w:hint="eastAsia"/>
          <w:bCs/>
          <w:color w:val="auto"/>
        </w:rPr>
        <w:t xml:space="preserve">6.3.3  </w:t>
      </w:r>
      <w:r>
        <w:rPr>
          <w:rFonts w:hint="eastAsia"/>
          <w:b w:val="0"/>
          <w:color w:val="auto"/>
        </w:rPr>
        <w:t>杠杆式加载法是本规程首次提出的基桩静载试验的加载方法，国内外未见类似工程应用案例，编制组目前已在广州成功实施并完成数例工程。杠杆支点与试验桩中心距离越小，对杠杆（钢梁）抗弯强度要求越低，但不便于锚桩设备安装；杠杆支点与试验桩中心距离越大，对杠杆（钢梁）抗弯强度要求越高，对锚桩抗拔承载力要求也相应增大。现场工程应用表明，杠杆支点至试验桩中心距离选取1m时效果最优。杠杆式加载锚桩法采用荷重传感器测量试验桩竖向荷载值，理论上可省略千斤顶，反力加载支点处用液压升降器或丝杆升降器加压，可实现试验桩分级加载。单杠杆加载锚桩反力装置的主梁安装在杠杆支点上方，主梁安装不方便，反力装置重心过高，作业可能存在安全风险。双杠杆加载锚桩反力装置的主梁安装在试验桩上，反力装置的重心降低，安装方便，安全性更好。若试验荷载较大，可安装4根或6根杠杆加载，但所有杠杆加载支点处应同步施加荷载。</w:t>
      </w:r>
    </w:p>
    <w:p>
      <w:pPr>
        <w:pStyle w:val="20"/>
        <w:rPr>
          <w:b w:val="0"/>
          <w:bCs/>
          <w:color w:val="auto"/>
        </w:rPr>
      </w:pPr>
      <w:r>
        <w:rPr>
          <w:rFonts w:hint="eastAsia"/>
          <w:bCs/>
          <w:color w:val="auto"/>
        </w:rPr>
        <w:t xml:space="preserve">6.3.4  </w:t>
      </w:r>
      <w:r>
        <w:rPr>
          <w:rFonts w:hint="eastAsia"/>
          <w:b w:val="0"/>
          <w:color w:val="auto"/>
        </w:rPr>
        <w:t>钢螺杆</w:t>
      </w:r>
      <w:r>
        <w:rPr>
          <w:rFonts w:hint="eastAsia"/>
          <w:b w:val="0"/>
          <w:bCs/>
          <w:color w:val="auto"/>
        </w:rPr>
        <w:t>锚桩压重联合反力平台</w:t>
      </w:r>
      <w:r>
        <w:rPr>
          <w:rFonts w:hint="eastAsia"/>
          <w:b w:val="0"/>
          <w:color w:val="auto"/>
        </w:rPr>
        <w:t>采用不少于16根钢螺杆锚桩作为支承，取代传统钢梁支墩下钢筋混凝土支承板，静载试验过程中可避免压重荷载造成支承板板下地基变形而对基准梁的扰动，也可避免因支承板不均匀沉降可能导致反力装置平台倾覆的安全隐患。</w:t>
      </w:r>
      <w:r>
        <w:rPr>
          <w:rFonts w:hint="eastAsia"/>
          <w:b w:val="0"/>
          <w:bCs/>
          <w:color w:val="auto"/>
        </w:rPr>
        <w:t>锚桩压重联合反力装置平台安装时，要确保钢螺杆锚桩露出地面高度与垫梁高度之和略大于地面以上千斤顶与主梁高度之和，预留空隙一般为10~30mm。主梁与千斤顶之间不留空隙，主梁两端下方应设置支承墩。通过钢螺杆锚桩连接部位的高度调节器，使每根锚桩露出地面高度总体位于同一平面。根据已有工程经验，试验前应控制反力装置平台上吊装配重块的总重量，确保每根钢螺杆锚桩最大沉降值</w:t>
      </w:r>
      <w:r>
        <w:rPr>
          <w:rFonts w:hint="eastAsia" w:ascii="宋体" w:hAnsi="宋体" w:cs="宋体"/>
          <w:b w:val="0"/>
          <w:bCs/>
          <w:color w:val="auto"/>
        </w:rPr>
        <w:t>不超过</w:t>
      </w:r>
      <w:r>
        <w:rPr>
          <w:rFonts w:hint="eastAsia"/>
          <w:b w:val="0"/>
          <w:bCs/>
          <w:color w:val="auto"/>
        </w:rPr>
        <w:t>15mm，避免因钢螺杆锚桩竖向位移过大削弱其抗拔承载力。</w:t>
      </w: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pStyle w:val="20"/>
        <w:rPr>
          <w:b w:val="0"/>
          <w:bCs/>
          <w:color w:val="auto"/>
        </w:rPr>
      </w:pPr>
    </w:p>
    <w:p>
      <w:pPr>
        <w:jc w:val="center"/>
        <w:outlineLvl w:val="0"/>
        <w:rPr>
          <w:color w:val="auto"/>
          <w:sz w:val="32"/>
          <w:szCs w:val="32"/>
          <w:lang w:eastAsia="zh-CN"/>
        </w:rPr>
      </w:pPr>
      <w:bookmarkStart w:id="411" w:name="_Toc27467"/>
      <w:bookmarkStart w:id="412" w:name="_Toc11044"/>
      <w:r>
        <w:rPr>
          <w:color w:val="auto"/>
          <w:sz w:val="32"/>
          <w:szCs w:val="32"/>
          <w:lang w:eastAsia="zh-CN"/>
        </w:rPr>
        <w:br w:type="page"/>
      </w:r>
    </w:p>
    <w:p>
      <w:pPr>
        <w:pStyle w:val="14"/>
        <w:rPr>
          <w:color w:val="auto"/>
          <w:sz w:val="28"/>
          <w:szCs w:val="28"/>
          <w:lang w:eastAsia="zh-CN"/>
        </w:rPr>
      </w:pPr>
      <w:bookmarkStart w:id="413" w:name="_Toc20433"/>
      <w:bookmarkStart w:id="414" w:name="_Toc13139"/>
      <w:bookmarkStart w:id="415" w:name="_Toc25593"/>
      <w:r>
        <w:rPr>
          <w:rFonts w:ascii="Times New Roman" w:hAnsi="Times New Roman" w:cs="Times New Roman"/>
          <w:color w:val="auto"/>
          <w:sz w:val="28"/>
          <w:szCs w:val="28"/>
          <w:lang w:eastAsia="zh-CN"/>
        </w:rPr>
        <w:t xml:space="preserve">7  </w:t>
      </w:r>
      <w:r>
        <w:rPr>
          <w:rFonts w:hint="eastAsia" w:ascii="Times New Roman" w:hAnsi="Times New Roman" w:cs="Times New Roman"/>
          <w:color w:val="auto"/>
          <w:sz w:val="28"/>
          <w:szCs w:val="28"/>
          <w:lang w:eastAsia="zh-CN"/>
        </w:rPr>
        <w:t>现场检测</w:t>
      </w:r>
      <w:bookmarkEnd w:id="411"/>
      <w:bookmarkEnd w:id="412"/>
      <w:bookmarkEnd w:id="413"/>
      <w:bookmarkEnd w:id="414"/>
      <w:bookmarkEnd w:id="415"/>
    </w:p>
    <w:p>
      <w:pPr>
        <w:spacing w:line="360" w:lineRule="auto"/>
        <w:rPr>
          <w:rFonts w:eastAsia="宋体"/>
          <w:color w:val="auto"/>
          <w:lang w:eastAsia="zh-CN"/>
        </w:rPr>
      </w:pPr>
      <w:r>
        <w:rPr>
          <w:rFonts w:eastAsiaTheme="minorEastAsia"/>
          <w:b/>
          <w:bCs/>
          <w:color w:val="auto"/>
          <w:lang w:eastAsia="zh-CN"/>
        </w:rPr>
        <w:t xml:space="preserve">7.0.1  </w:t>
      </w:r>
      <w:r>
        <w:rPr>
          <w:rFonts w:hint="eastAsia" w:eastAsiaTheme="minorEastAsia"/>
          <w:color w:val="auto"/>
          <w:lang w:eastAsia="zh-CN"/>
        </w:rPr>
        <w:t>应选取具代表性的工程桩来开展试验。天然地基、人工地基（包括复合地基）的试验要求应按照</w:t>
      </w:r>
      <w:r>
        <w:rPr>
          <w:rFonts w:hint="eastAsia" w:eastAsia="宋体"/>
          <w:color w:val="auto"/>
          <w:lang w:eastAsia="zh-CN"/>
        </w:rPr>
        <w:t>《建筑地基基础设计规范》GB 50007、《</w:t>
      </w:r>
      <w:r>
        <w:rPr>
          <w:rFonts w:hint="eastAsia" w:eastAsiaTheme="minorEastAsia"/>
          <w:color w:val="auto"/>
          <w:lang w:eastAsia="zh-CN"/>
        </w:rPr>
        <w:t>建筑地基基础工程施工质量验收规范》</w:t>
      </w:r>
      <w:r>
        <w:rPr>
          <w:rFonts w:eastAsiaTheme="minorEastAsia"/>
          <w:color w:val="auto"/>
          <w:lang w:eastAsia="zh-CN"/>
        </w:rPr>
        <w:t>GB 50202</w:t>
      </w:r>
      <w:r>
        <w:rPr>
          <w:rFonts w:hint="eastAsia" w:eastAsia="宋体"/>
          <w:color w:val="auto"/>
          <w:lang w:eastAsia="zh-CN"/>
        </w:rPr>
        <w:t>和《建筑地基处理技术规范》JGJ79中的</w:t>
      </w:r>
      <w:r>
        <w:rPr>
          <w:rFonts w:hint="eastAsia" w:eastAsiaTheme="minorEastAsia"/>
          <w:color w:val="auto"/>
          <w:lang w:eastAsia="zh-CN"/>
        </w:rPr>
        <w:t>相关要求确定。</w:t>
      </w:r>
    </w:p>
    <w:p>
      <w:pPr>
        <w:spacing w:line="360" w:lineRule="auto"/>
        <w:jc w:val="both"/>
        <w:rPr>
          <w:rFonts w:eastAsiaTheme="minorEastAsia"/>
          <w:color w:val="auto"/>
          <w:lang w:eastAsia="zh-CN"/>
        </w:rPr>
      </w:pPr>
      <w:r>
        <w:rPr>
          <w:rFonts w:eastAsiaTheme="minorEastAsia"/>
          <w:b/>
          <w:bCs/>
          <w:color w:val="auto"/>
          <w:lang w:eastAsia="zh-CN"/>
        </w:rPr>
        <w:t xml:space="preserve">7.0.2  </w:t>
      </w:r>
      <w:r>
        <w:rPr>
          <w:rFonts w:hint="eastAsia" w:eastAsiaTheme="minorEastAsia"/>
          <w:color w:val="auto"/>
          <w:lang w:eastAsia="zh-CN"/>
        </w:rPr>
        <w:t>试验基坑与承台底标高一致是为了保证试验桩或地基的受力情况与设计条件相同；桩顶应略高出试验基坑地面能够便于位移传感器的安装。竖向抗压静载试验最大荷载较大时试验桩的混凝土桩头应按照本规范附录B的要求采取加固措施，防止桩头压爆；竖向抗压静载试验最大荷载较小的试验桩，可采用简易桩头处理方法，必须确保试验桩顶面平整。天然地基、人工地基（包括复合地基）的载荷板应按相关规范要求执行。</w:t>
      </w:r>
    </w:p>
    <w:p>
      <w:pPr>
        <w:spacing w:line="360" w:lineRule="auto"/>
        <w:jc w:val="both"/>
        <w:rPr>
          <w:rFonts w:eastAsiaTheme="minorEastAsia"/>
          <w:color w:val="auto"/>
          <w:lang w:eastAsia="zh-CN"/>
        </w:rPr>
      </w:pPr>
      <w:r>
        <w:rPr>
          <w:rFonts w:eastAsiaTheme="minorEastAsia"/>
          <w:b/>
          <w:bCs/>
          <w:color w:val="auto"/>
          <w:lang w:eastAsia="zh-CN"/>
        </w:rPr>
        <w:t>7.0.3</w:t>
      </w:r>
      <w:r>
        <w:rPr>
          <w:rFonts w:eastAsiaTheme="minorEastAsia"/>
          <w:color w:val="auto"/>
          <w:lang w:eastAsia="zh-CN"/>
        </w:rPr>
        <w:t xml:space="preserve">  </w:t>
      </w:r>
      <w:r>
        <w:rPr>
          <w:rFonts w:hint="eastAsia" w:eastAsiaTheme="minorEastAsia"/>
          <w:color w:val="auto"/>
          <w:lang w:eastAsia="zh-CN"/>
        </w:rPr>
        <w:t>该试验加、卸载方法是维持荷载法的原则性规定。天然地基、人工地基（包括复合地基）的加、卸载方法应按照</w:t>
      </w:r>
      <w:r>
        <w:rPr>
          <w:rFonts w:hint="eastAsia" w:eastAsia="宋体"/>
          <w:color w:val="auto"/>
          <w:lang w:eastAsia="zh-CN"/>
        </w:rPr>
        <w:t>《建筑地基基础设计规范》GB 50007、《</w:t>
      </w:r>
      <w:r>
        <w:rPr>
          <w:rFonts w:hint="eastAsia" w:eastAsiaTheme="minorEastAsia"/>
          <w:color w:val="auto"/>
          <w:lang w:eastAsia="zh-CN"/>
        </w:rPr>
        <w:t>建筑地基基础工程施工质量验收规范》</w:t>
      </w:r>
      <w:r>
        <w:rPr>
          <w:rFonts w:eastAsiaTheme="minorEastAsia"/>
          <w:color w:val="auto"/>
          <w:lang w:eastAsia="zh-CN"/>
        </w:rPr>
        <w:t>GB 50202</w:t>
      </w:r>
      <w:r>
        <w:rPr>
          <w:rFonts w:hint="eastAsia" w:eastAsia="宋体"/>
          <w:color w:val="auto"/>
          <w:lang w:eastAsia="zh-CN"/>
        </w:rPr>
        <w:t>和《建筑地基处理技术规范》JGJ79中的</w:t>
      </w:r>
      <w:r>
        <w:rPr>
          <w:rFonts w:hint="eastAsia" w:eastAsiaTheme="minorEastAsia"/>
          <w:color w:val="auto"/>
          <w:lang w:eastAsia="zh-CN"/>
        </w:rPr>
        <w:t>相关要求执行。</w:t>
      </w:r>
    </w:p>
    <w:p>
      <w:pPr>
        <w:spacing w:line="360" w:lineRule="auto"/>
        <w:jc w:val="both"/>
        <w:rPr>
          <w:rFonts w:eastAsiaTheme="minorEastAsia"/>
          <w:color w:val="auto"/>
          <w:lang w:eastAsia="zh-CN"/>
        </w:rPr>
      </w:pPr>
      <w:r>
        <w:rPr>
          <w:rFonts w:eastAsiaTheme="minorEastAsia"/>
          <w:b/>
          <w:bCs/>
          <w:color w:val="auto"/>
          <w:lang w:eastAsia="zh-CN"/>
        </w:rPr>
        <w:t>7.0.4</w:t>
      </w:r>
      <w:r>
        <w:rPr>
          <w:rFonts w:eastAsiaTheme="minorEastAsia"/>
          <w:color w:val="auto"/>
          <w:lang w:eastAsia="zh-CN"/>
        </w:rPr>
        <w:t xml:space="preserve">  </w:t>
      </w:r>
      <w:r>
        <w:rPr>
          <w:rFonts w:hint="eastAsia" w:eastAsiaTheme="minorEastAsia"/>
          <w:color w:val="auto"/>
          <w:lang w:eastAsia="zh-CN"/>
        </w:rPr>
        <w:t>慢速维持荷载法是公认且最直观可靠的静载试验方法，是工程桩竖向抗压承载力验收检测方法的唯一参照标准，也是桩基设计确定基桩承载力参数值采取的最可信方法。</w:t>
      </w:r>
    </w:p>
    <w:p>
      <w:pPr>
        <w:spacing w:line="360" w:lineRule="auto"/>
        <w:jc w:val="both"/>
        <w:rPr>
          <w:rFonts w:eastAsiaTheme="minorEastAsia"/>
          <w:b/>
          <w:bCs/>
          <w:color w:val="auto"/>
          <w:lang w:eastAsia="zh-CN"/>
        </w:rPr>
      </w:pPr>
      <w:r>
        <w:rPr>
          <w:rFonts w:eastAsiaTheme="minorEastAsia"/>
          <w:b/>
          <w:bCs/>
          <w:color w:val="auto"/>
          <w:lang w:eastAsia="zh-CN"/>
        </w:rPr>
        <w:t xml:space="preserve">7.0.5  </w:t>
      </w:r>
      <w:r>
        <w:rPr>
          <w:rFonts w:hint="eastAsia" w:eastAsiaTheme="minorEastAsia"/>
          <w:color w:val="auto"/>
          <w:lang w:eastAsia="zh-CN"/>
        </w:rPr>
        <w:t>天然地基、人工地基（包括复合地基）的慢速维持荷载法试验应按照</w:t>
      </w:r>
      <w:r>
        <w:rPr>
          <w:rFonts w:hint="eastAsia" w:eastAsia="宋体"/>
          <w:color w:val="auto"/>
          <w:lang w:eastAsia="zh-CN"/>
        </w:rPr>
        <w:t>《建筑地基基础设计规范》GB 50007、《</w:t>
      </w:r>
      <w:r>
        <w:rPr>
          <w:rFonts w:hint="eastAsia" w:eastAsiaTheme="minorEastAsia"/>
          <w:color w:val="auto"/>
          <w:lang w:eastAsia="zh-CN"/>
        </w:rPr>
        <w:t>建筑地基基础工程施工质量验收规范》</w:t>
      </w:r>
      <w:r>
        <w:rPr>
          <w:rFonts w:eastAsiaTheme="minorEastAsia"/>
          <w:color w:val="auto"/>
          <w:lang w:eastAsia="zh-CN"/>
        </w:rPr>
        <w:t>GB 50202</w:t>
      </w:r>
      <w:r>
        <w:rPr>
          <w:rFonts w:hint="eastAsia" w:eastAsia="宋体"/>
          <w:color w:val="auto"/>
          <w:lang w:eastAsia="zh-CN"/>
        </w:rPr>
        <w:t>和《建筑地基处理技术规范》JGJ79中的</w:t>
      </w:r>
      <w:r>
        <w:rPr>
          <w:rFonts w:hint="eastAsia" w:eastAsiaTheme="minorEastAsia"/>
          <w:color w:val="auto"/>
          <w:lang w:eastAsia="zh-CN"/>
        </w:rPr>
        <w:t>相关要求确定。</w:t>
      </w:r>
    </w:p>
    <w:p>
      <w:pPr>
        <w:spacing w:line="360" w:lineRule="auto"/>
        <w:jc w:val="both"/>
        <w:rPr>
          <w:rFonts w:eastAsiaTheme="minorEastAsia"/>
          <w:color w:val="auto"/>
          <w:lang w:eastAsia="zh-CN"/>
        </w:rPr>
      </w:pPr>
      <w:r>
        <w:rPr>
          <w:rFonts w:eastAsiaTheme="minorEastAsia"/>
          <w:b/>
          <w:bCs/>
          <w:color w:val="auto"/>
          <w:lang w:eastAsia="zh-CN"/>
        </w:rPr>
        <w:t xml:space="preserve">7.0.6  </w:t>
      </w:r>
      <w:r>
        <w:rPr>
          <w:rFonts w:hint="eastAsia" w:eastAsiaTheme="minorEastAsia"/>
          <w:color w:val="auto"/>
          <w:lang w:eastAsia="zh-CN"/>
        </w:rPr>
        <w:t>慢速维持荷载法持荷时间不少于</w:t>
      </w:r>
      <w:r>
        <w:rPr>
          <w:rFonts w:eastAsiaTheme="minorEastAsia"/>
          <w:color w:val="auto"/>
          <w:lang w:eastAsia="zh-CN"/>
        </w:rPr>
        <w:t>2</w:t>
      </w:r>
      <w:r>
        <w:rPr>
          <w:rFonts w:hint="eastAsia" w:eastAsiaTheme="minorEastAsia"/>
          <w:color w:val="auto"/>
          <w:lang w:eastAsia="zh-CN"/>
        </w:rPr>
        <w:t>h，相对于建筑物桩基长期荷载作用，慢速法的加载速率已经是“快”了。快速法在</w:t>
      </w:r>
      <w:r>
        <w:rPr>
          <w:rFonts w:eastAsiaTheme="minorEastAsia"/>
          <w:color w:val="auto"/>
          <w:lang w:eastAsia="zh-CN"/>
        </w:rPr>
        <w:t>20</w:t>
      </w:r>
      <w:r>
        <w:rPr>
          <w:rFonts w:hint="eastAsia" w:eastAsiaTheme="minorEastAsia"/>
          <w:color w:val="auto"/>
          <w:lang w:eastAsia="zh-CN"/>
        </w:rPr>
        <w:t>世纪</w:t>
      </w:r>
      <w:r>
        <w:rPr>
          <w:rFonts w:eastAsiaTheme="minorEastAsia"/>
          <w:color w:val="auto"/>
          <w:lang w:eastAsia="zh-CN"/>
        </w:rPr>
        <w:t>70</w:t>
      </w:r>
      <w:r>
        <w:rPr>
          <w:rFonts w:hint="eastAsia" w:eastAsiaTheme="minorEastAsia"/>
          <w:color w:val="auto"/>
          <w:lang w:eastAsia="zh-CN"/>
        </w:rPr>
        <w:t>年代开始应用，每级荷载持荷时间为</w:t>
      </w:r>
      <w:r>
        <w:rPr>
          <w:rFonts w:eastAsiaTheme="minorEastAsia"/>
          <w:color w:val="auto"/>
          <w:lang w:eastAsia="zh-CN"/>
        </w:rPr>
        <w:t>1</w:t>
      </w:r>
      <w:r>
        <w:rPr>
          <w:rFonts w:hint="eastAsia" w:eastAsiaTheme="minorEastAsia"/>
          <w:color w:val="auto"/>
          <w:lang w:eastAsia="zh-CN"/>
        </w:rPr>
        <w:t>h，各级荷载作用下的桩顶沉降相对慢速法要小，得到的极限承载力一般略高于慢速法，这种效应在黏性土中的桩比砂土中的桩要明显。但在工程应用中这种差异是能接受的。在我国软土地区的摩擦桩，按慢速法加载可能在</w:t>
      </w:r>
      <w:r>
        <w:rPr>
          <w:rFonts w:eastAsiaTheme="minorEastAsia"/>
          <w:color w:val="auto"/>
          <w:lang w:eastAsia="zh-CN"/>
        </w:rPr>
        <w:t>2</w:t>
      </w:r>
      <w:r>
        <w:rPr>
          <w:rFonts w:hint="eastAsia" w:eastAsiaTheme="minorEastAsia"/>
          <w:color w:val="auto"/>
          <w:lang w:eastAsia="zh-CN"/>
        </w:rPr>
        <w:t>h甚至更长的时间内不收敛，此时采用快速法是不合适的。也有很多地区的工程桩验收试验，在每级加载不久后就已经迅速稳定，缩短持荷时间不会明显影响试桩结果，而且缩短试验周期也能够减少昼夜温差等环境影响引起的观测误差。因此在此类有经验的地区可以采用快速维持荷载法进行工程桩的验收试验，其试验步骤如下：</w:t>
      </w:r>
    </w:p>
    <w:p>
      <w:pPr>
        <w:numPr>
          <w:ilvl w:val="255"/>
          <w:numId w:val="0"/>
        </w:numPr>
        <w:spacing w:line="360" w:lineRule="auto"/>
        <w:ind w:firstLine="480" w:firstLineChars="200"/>
        <w:jc w:val="both"/>
        <w:rPr>
          <w:rFonts w:eastAsiaTheme="minorEastAsia"/>
          <w:color w:val="auto"/>
          <w:lang w:eastAsia="zh-CN"/>
        </w:rPr>
      </w:pPr>
      <w:r>
        <w:rPr>
          <w:rFonts w:hint="eastAsia" w:eastAsiaTheme="minorEastAsia"/>
          <w:color w:val="auto"/>
          <w:lang w:eastAsia="zh-CN"/>
        </w:rPr>
        <w:t xml:space="preserve">1  </w:t>
      </w:r>
      <w:r>
        <w:rPr>
          <w:rFonts w:eastAsiaTheme="minorEastAsia"/>
          <w:color w:val="auto"/>
          <w:lang w:eastAsia="zh-CN"/>
        </w:rPr>
        <w:t>每级持荷时间1</w:t>
      </w:r>
      <w:r>
        <w:rPr>
          <w:rFonts w:hint="eastAsia" w:eastAsiaTheme="minorEastAsia"/>
          <w:color w:val="auto"/>
          <w:lang w:eastAsia="zh-CN"/>
        </w:rPr>
        <w:t>h</w:t>
      </w:r>
      <w:r>
        <w:rPr>
          <w:rFonts w:eastAsiaTheme="minorEastAsia"/>
          <w:color w:val="auto"/>
          <w:lang w:eastAsia="zh-CN"/>
        </w:rPr>
        <w:t>，按5</w:t>
      </w:r>
      <w:r>
        <w:rPr>
          <w:rFonts w:hint="eastAsia" w:eastAsiaTheme="minorEastAsia"/>
          <w:color w:val="auto"/>
          <w:lang w:eastAsia="zh-CN"/>
        </w:rPr>
        <w:t>m</w:t>
      </w:r>
      <w:r>
        <w:rPr>
          <w:rFonts w:eastAsiaTheme="minorEastAsia"/>
          <w:color w:val="auto"/>
          <w:lang w:eastAsia="zh-CN"/>
        </w:rPr>
        <w:t>in、15</w:t>
      </w:r>
      <w:r>
        <w:rPr>
          <w:rFonts w:hint="eastAsia" w:eastAsiaTheme="minorEastAsia"/>
          <w:color w:val="auto"/>
          <w:lang w:eastAsia="zh-CN"/>
        </w:rPr>
        <w:t>m</w:t>
      </w:r>
      <w:r>
        <w:rPr>
          <w:rFonts w:eastAsiaTheme="minorEastAsia"/>
          <w:color w:val="auto"/>
          <w:lang w:eastAsia="zh-CN"/>
        </w:rPr>
        <w:t>in、30</w:t>
      </w:r>
      <w:r>
        <w:rPr>
          <w:rFonts w:hint="eastAsia" w:eastAsiaTheme="minorEastAsia"/>
          <w:color w:val="auto"/>
          <w:lang w:eastAsia="zh-CN"/>
        </w:rPr>
        <w:t>m</w:t>
      </w:r>
      <w:r>
        <w:rPr>
          <w:rFonts w:eastAsiaTheme="minorEastAsia"/>
          <w:color w:val="auto"/>
          <w:lang w:eastAsia="zh-CN"/>
        </w:rPr>
        <w:t>in读数，以后每隔15</w:t>
      </w:r>
      <w:r>
        <w:rPr>
          <w:rFonts w:hint="eastAsia" w:eastAsiaTheme="minorEastAsia"/>
          <w:color w:val="auto"/>
          <w:lang w:eastAsia="zh-CN"/>
        </w:rPr>
        <w:t>m</w:t>
      </w:r>
      <w:r>
        <w:rPr>
          <w:rFonts w:eastAsiaTheme="minorEastAsia"/>
          <w:color w:val="auto"/>
          <w:lang w:eastAsia="zh-CN"/>
        </w:rPr>
        <w:t>in测读一次。</w:t>
      </w:r>
    </w:p>
    <w:p>
      <w:pPr>
        <w:spacing w:line="360" w:lineRule="auto"/>
        <w:ind w:firstLine="480" w:firstLineChars="200"/>
        <w:jc w:val="both"/>
        <w:rPr>
          <w:rFonts w:eastAsiaTheme="minorEastAsia"/>
          <w:color w:val="auto"/>
          <w:lang w:eastAsia="zh-CN"/>
        </w:rPr>
      </w:pPr>
      <w:r>
        <w:rPr>
          <w:rFonts w:eastAsiaTheme="minorEastAsia"/>
          <w:color w:val="auto"/>
          <w:lang w:eastAsia="zh-CN"/>
        </w:rPr>
        <w:t>2</w:t>
      </w:r>
      <w:r>
        <w:rPr>
          <w:rFonts w:hint="eastAsia" w:eastAsiaTheme="minorEastAsia"/>
          <w:color w:val="auto"/>
          <w:lang w:eastAsia="zh-CN"/>
        </w:rPr>
        <w:t xml:space="preserve"> </w:t>
      </w:r>
      <w:r>
        <w:rPr>
          <w:rFonts w:eastAsiaTheme="minorEastAsia"/>
          <w:color w:val="auto"/>
          <w:lang w:eastAsia="zh-CN"/>
        </w:rPr>
        <w:t xml:space="preserve"> 累计测读1</w:t>
      </w:r>
      <w:r>
        <w:rPr>
          <w:rFonts w:hint="eastAsia" w:eastAsiaTheme="minorEastAsia"/>
          <w:color w:val="auto"/>
          <w:lang w:eastAsia="zh-CN"/>
        </w:rPr>
        <w:t>h</w:t>
      </w:r>
      <w:r>
        <w:rPr>
          <w:rFonts w:eastAsiaTheme="minorEastAsia"/>
          <w:color w:val="auto"/>
          <w:lang w:eastAsia="zh-CN"/>
        </w:rPr>
        <w:t>，若最后15</w:t>
      </w:r>
      <w:r>
        <w:rPr>
          <w:rFonts w:hint="eastAsia" w:eastAsiaTheme="minorEastAsia"/>
          <w:color w:val="auto"/>
          <w:lang w:eastAsia="zh-CN"/>
        </w:rPr>
        <w:t>m</w:t>
      </w:r>
      <w:r>
        <w:rPr>
          <w:rFonts w:eastAsiaTheme="minorEastAsia"/>
          <w:color w:val="auto"/>
          <w:lang w:eastAsia="zh-CN"/>
        </w:rPr>
        <w:t>in沉降与前15</w:t>
      </w:r>
      <w:r>
        <w:rPr>
          <w:rFonts w:hint="eastAsia" w:eastAsiaTheme="minorEastAsia"/>
          <w:color w:val="auto"/>
          <w:lang w:eastAsia="zh-CN"/>
        </w:rPr>
        <w:t>m</w:t>
      </w:r>
      <w:r>
        <w:rPr>
          <w:rFonts w:eastAsiaTheme="minorEastAsia"/>
          <w:color w:val="auto"/>
          <w:lang w:eastAsia="zh-CN"/>
        </w:rPr>
        <w:t>in相比未有明显收敛，应延长持荷时间，直至最后15</w:t>
      </w:r>
      <w:r>
        <w:rPr>
          <w:rFonts w:hint="eastAsia" w:eastAsiaTheme="minorEastAsia"/>
          <w:color w:val="auto"/>
          <w:lang w:eastAsia="zh-CN"/>
        </w:rPr>
        <w:t>m</w:t>
      </w:r>
      <w:r>
        <w:rPr>
          <w:rFonts w:eastAsiaTheme="minorEastAsia"/>
          <w:color w:val="auto"/>
          <w:lang w:eastAsia="zh-CN"/>
        </w:rPr>
        <w:t>in沉降量少于前15</w:t>
      </w:r>
      <w:r>
        <w:rPr>
          <w:rFonts w:hint="eastAsia" w:eastAsiaTheme="minorEastAsia"/>
          <w:color w:val="auto"/>
          <w:lang w:eastAsia="zh-CN"/>
        </w:rPr>
        <w:t>m</w:t>
      </w:r>
      <w:r>
        <w:rPr>
          <w:rFonts w:eastAsiaTheme="minorEastAsia"/>
          <w:color w:val="auto"/>
          <w:lang w:eastAsia="zh-CN"/>
        </w:rPr>
        <w:t>in。</w:t>
      </w:r>
    </w:p>
    <w:p>
      <w:pPr>
        <w:spacing w:line="360" w:lineRule="auto"/>
        <w:ind w:firstLine="480" w:firstLineChars="200"/>
        <w:jc w:val="both"/>
        <w:rPr>
          <w:rFonts w:eastAsiaTheme="minorEastAsia"/>
          <w:color w:val="auto"/>
          <w:lang w:eastAsia="zh-CN"/>
        </w:rPr>
      </w:pPr>
      <w:r>
        <w:rPr>
          <w:rFonts w:eastAsiaTheme="minorEastAsia"/>
          <w:color w:val="auto"/>
          <w:lang w:eastAsia="zh-CN"/>
        </w:rPr>
        <w:t>3  终止加载条件参考</w:t>
      </w:r>
      <w:r>
        <w:rPr>
          <w:rFonts w:hint="eastAsia" w:eastAsiaTheme="minorEastAsia"/>
          <w:color w:val="auto"/>
          <w:lang w:eastAsia="zh-CN"/>
        </w:rPr>
        <w:t>本规程第7</w:t>
      </w:r>
      <w:r>
        <w:rPr>
          <w:rFonts w:eastAsiaTheme="minorEastAsia"/>
          <w:color w:val="auto"/>
          <w:lang w:eastAsia="zh-CN"/>
        </w:rPr>
        <w:t>.</w:t>
      </w:r>
      <w:r>
        <w:rPr>
          <w:rFonts w:hint="eastAsia" w:eastAsiaTheme="minorEastAsia"/>
          <w:color w:val="auto"/>
          <w:lang w:eastAsia="zh-CN"/>
        </w:rPr>
        <w:t>0</w:t>
      </w:r>
      <w:r>
        <w:rPr>
          <w:rFonts w:eastAsiaTheme="minorEastAsia"/>
          <w:color w:val="auto"/>
          <w:lang w:eastAsia="zh-CN"/>
        </w:rPr>
        <w:t>.7</w:t>
      </w:r>
      <w:r>
        <w:rPr>
          <w:rFonts w:hint="eastAsia" w:eastAsiaTheme="minorEastAsia"/>
          <w:color w:val="auto"/>
          <w:lang w:eastAsia="zh-CN"/>
        </w:rPr>
        <w:t>条</w:t>
      </w:r>
      <w:r>
        <w:rPr>
          <w:rFonts w:eastAsiaTheme="minorEastAsia"/>
          <w:color w:val="auto"/>
          <w:lang w:eastAsia="zh-CN"/>
        </w:rPr>
        <w:t>。</w:t>
      </w:r>
    </w:p>
    <w:p>
      <w:pPr>
        <w:spacing w:line="360" w:lineRule="auto"/>
        <w:ind w:firstLine="480" w:firstLineChars="200"/>
        <w:jc w:val="both"/>
        <w:rPr>
          <w:rFonts w:eastAsiaTheme="minorEastAsia"/>
          <w:color w:val="auto"/>
          <w:lang w:eastAsia="zh-CN"/>
        </w:rPr>
      </w:pPr>
      <w:r>
        <w:rPr>
          <w:rFonts w:eastAsiaTheme="minorEastAsia"/>
          <w:color w:val="auto"/>
          <w:lang w:eastAsia="zh-CN"/>
        </w:rPr>
        <w:t>4</w:t>
      </w:r>
      <w:r>
        <w:rPr>
          <w:rFonts w:hint="eastAsia" w:eastAsiaTheme="minorEastAsia"/>
          <w:color w:val="auto"/>
          <w:lang w:eastAsia="zh-CN"/>
        </w:rPr>
        <w:t xml:space="preserve"> </w:t>
      </w:r>
      <w:r>
        <w:rPr>
          <w:rFonts w:eastAsiaTheme="minorEastAsia"/>
          <w:color w:val="auto"/>
          <w:lang w:eastAsia="zh-CN"/>
        </w:rPr>
        <w:t xml:space="preserve"> 卸载过程每级维持15</w:t>
      </w:r>
      <w:r>
        <w:rPr>
          <w:rFonts w:hint="eastAsia" w:eastAsiaTheme="minorEastAsia"/>
          <w:color w:val="auto"/>
          <w:lang w:eastAsia="zh-CN"/>
        </w:rPr>
        <w:t>m</w:t>
      </w:r>
      <w:r>
        <w:rPr>
          <w:rFonts w:eastAsiaTheme="minorEastAsia"/>
          <w:color w:val="auto"/>
          <w:lang w:eastAsia="zh-CN"/>
        </w:rPr>
        <w:t>in，第5</w:t>
      </w:r>
      <w:r>
        <w:rPr>
          <w:rFonts w:hint="eastAsia" w:eastAsiaTheme="minorEastAsia"/>
          <w:color w:val="auto"/>
          <w:lang w:eastAsia="zh-CN"/>
        </w:rPr>
        <w:t>m</w:t>
      </w:r>
      <w:r>
        <w:rPr>
          <w:rFonts w:eastAsiaTheme="minorEastAsia"/>
          <w:color w:val="auto"/>
          <w:lang w:eastAsia="zh-CN"/>
        </w:rPr>
        <w:t>in、15</w:t>
      </w:r>
      <w:r>
        <w:rPr>
          <w:rFonts w:hint="eastAsia" w:eastAsiaTheme="minorEastAsia"/>
          <w:color w:val="auto"/>
          <w:lang w:eastAsia="zh-CN"/>
        </w:rPr>
        <w:t>m</w:t>
      </w:r>
      <w:r>
        <w:rPr>
          <w:rFonts w:eastAsiaTheme="minorEastAsia"/>
          <w:color w:val="auto"/>
          <w:lang w:eastAsia="zh-CN"/>
        </w:rPr>
        <w:t>in测读沉降；至零后应测读残余沉降量1</w:t>
      </w:r>
      <w:r>
        <w:rPr>
          <w:rFonts w:hint="eastAsia" w:eastAsiaTheme="minorEastAsia"/>
          <w:color w:val="auto"/>
          <w:lang w:eastAsia="zh-CN"/>
        </w:rPr>
        <w:t>h</w:t>
      </w:r>
      <w:r>
        <w:rPr>
          <w:rFonts w:eastAsiaTheme="minorEastAsia"/>
          <w:color w:val="auto"/>
          <w:lang w:eastAsia="zh-CN"/>
        </w:rPr>
        <w:t>，测读时间为5</w:t>
      </w:r>
      <w:r>
        <w:rPr>
          <w:rFonts w:hint="eastAsia" w:eastAsiaTheme="minorEastAsia"/>
          <w:color w:val="auto"/>
          <w:lang w:eastAsia="zh-CN"/>
        </w:rPr>
        <w:t>m</w:t>
      </w:r>
      <w:r>
        <w:rPr>
          <w:rFonts w:eastAsiaTheme="minorEastAsia"/>
          <w:color w:val="auto"/>
          <w:lang w:eastAsia="zh-CN"/>
        </w:rPr>
        <w:t>in、15</w:t>
      </w:r>
      <w:r>
        <w:rPr>
          <w:rFonts w:hint="eastAsia" w:eastAsiaTheme="minorEastAsia"/>
          <w:color w:val="auto"/>
          <w:lang w:eastAsia="zh-CN"/>
        </w:rPr>
        <w:t>m</w:t>
      </w:r>
      <w:r>
        <w:rPr>
          <w:rFonts w:eastAsiaTheme="minorEastAsia"/>
          <w:color w:val="auto"/>
          <w:lang w:eastAsia="zh-CN"/>
        </w:rPr>
        <w:t>in、30</w:t>
      </w:r>
      <w:r>
        <w:rPr>
          <w:rFonts w:hint="eastAsia" w:eastAsiaTheme="minorEastAsia"/>
          <w:color w:val="auto"/>
          <w:lang w:eastAsia="zh-CN"/>
        </w:rPr>
        <w:t>m</w:t>
      </w:r>
      <w:r>
        <w:rPr>
          <w:rFonts w:eastAsiaTheme="minorEastAsia"/>
          <w:color w:val="auto"/>
          <w:lang w:eastAsia="zh-CN"/>
        </w:rPr>
        <w:t>in、60</w:t>
      </w:r>
      <w:r>
        <w:rPr>
          <w:rFonts w:hint="eastAsia" w:eastAsiaTheme="minorEastAsia"/>
          <w:color w:val="auto"/>
          <w:lang w:eastAsia="zh-CN"/>
        </w:rPr>
        <w:t>m</w:t>
      </w:r>
      <w:r>
        <w:rPr>
          <w:rFonts w:eastAsiaTheme="minorEastAsia"/>
          <w:color w:val="auto"/>
          <w:lang w:eastAsia="zh-CN"/>
        </w:rPr>
        <w:t>in。</w:t>
      </w:r>
    </w:p>
    <w:p>
      <w:pPr>
        <w:spacing w:line="360" w:lineRule="auto"/>
        <w:ind w:firstLine="480" w:firstLineChars="200"/>
        <w:jc w:val="both"/>
        <w:rPr>
          <w:rFonts w:eastAsiaTheme="minorEastAsia"/>
          <w:color w:val="auto"/>
          <w:lang w:eastAsia="zh-CN"/>
        </w:rPr>
      </w:pPr>
      <w:r>
        <w:rPr>
          <w:rFonts w:hint="eastAsia" w:eastAsiaTheme="minorEastAsia"/>
          <w:color w:val="auto"/>
          <w:lang w:eastAsia="zh-CN"/>
        </w:rPr>
        <w:t>在有成熟施工和检测经验的地区，天然地基、人工地基（包括复合地基）的竖向抗压地基承载力验收检测可按照相关规范要求采用快速维持荷载法。</w:t>
      </w:r>
    </w:p>
    <w:p>
      <w:pPr>
        <w:spacing w:line="360" w:lineRule="auto"/>
        <w:jc w:val="both"/>
        <w:rPr>
          <w:rFonts w:eastAsiaTheme="minorEastAsia"/>
          <w:color w:val="auto"/>
          <w:lang w:eastAsia="zh-CN"/>
        </w:rPr>
      </w:pPr>
      <w:r>
        <w:rPr>
          <w:rFonts w:eastAsiaTheme="minorEastAsia"/>
          <w:b/>
          <w:bCs/>
          <w:color w:val="auto"/>
          <w:lang w:eastAsia="zh-CN"/>
        </w:rPr>
        <w:t>7.</w:t>
      </w:r>
      <w:r>
        <w:rPr>
          <w:rFonts w:hint="eastAsia" w:eastAsiaTheme="minorEastAsia"/>
          <w:b/>
          <w:bCs/>
          <w:color w:val="auto"/>
          <w:lang w:eastAsia="zh-CN"/>
        </w:rPr>
        <w:t>0</w:t>
      </w:r>
      <w:r>
        <w:rPr>
          <w:rFonts w:eastAsiaTheme="minorEastAsia"/>
          <w:b/>
          <w:bCs/>
          <w:color w:val="auto"/>
          <w:lang w:eastAsia="zh-CN"/>
        </w:rPr>
        <w:t>.7</w:t>
      </w:r>
      <w:r>
        <w:rPr>
          <w:rFonts w:hint="eastAsia" w:eastAsiaTheme="minorEastAsia"/>
          <w:b/>
          <w:bCs/>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出现某级荷载大于前一级5倍的明显陡降，应该继续试验至总沉降量超过40mm，综合分析陡降原因：桩身存在水平整合型</w:t>
      </w:r>
      <w:r>
        <w:rPr>
          <w:rFonts w:hint="eastAsia" w:eastAsiaTheme="minorEastAsia"/>
          <w:color w:val="auto"/>
          <w:lang w:eastAsia="zh-CN"/>
        </w:rPr>
        <w:t>缝隙</w:t>
      </w:r>
      <w:r>
        <w:rPr>
          <w:rFonts w:eastAsiaTheme="minorEastAsia"/>
          <w:color w:val="auto"/>
          <w:lang w:eastAsia="zh-CN"/>
        </w:rPr>
        <w:t>、桩端有沉渣或吊脚</w:t>
      </w:r>
      <w:r>
        <w:rPr>
          <w:rFonts w:hint="eastAsia" w:eastAsiaTheme="minorEastAsia"/>
          <w:color w:val="auto"/>
          <w:lang w:eastAsia="zh-CN"/>
        </w:rPr>
        <w:t>时</w:t>
      </w:r>
      <w:r>
        <w:rPr>
          <w:rFonts w:eastAsiaTheme="minorEastAsia"/>
          <w:color w:val="auto"/>
          <w:lang w:eastAsia="zh-CN"/>
        </w:rPr>
        <w:t>，桩端与硬持力层接触后会趋于稳定，沉降变形梯度变缓；若桩端刺入破坏或桩身强度不足压断，则沉降增加，无法持荷，故需要加载至沉降量超过40mm分析陡降的原因。非嵌岩的长（超长）桩长细比大、桩身较软，弹性压缩量大，为了使桩端阻力充分发挥应适当放宽桩顶总沉降量；大直径（扩底）桩虽桩端位移较大，但不足以使桩端承载力充分发挥，需放宽总沉降量控制。</w:t>
      </w:r>
    </w:p>
    <w:p>
      <w:pPr>
        <w:spacing w:line="360" w:lineRule="auto"/>
        <w:jc w:val="both"/>
        <w:rPr>
          <w:rFonts w:eastAsiaTheme="minorEastAsia"/>
          <w:color w:val="auto"/>
          <w:lang w:eastAsia="zh-CN"/>
        </w:rPr>
      </w:pPr>
      <w:r>
        <w:rPr>
          <w:rFonts w:hint="eastAsia" w:eastAsiaTheme="minorEastAsia"/>
          <w:color w:val="auto"/>
          <w:lang w:eastAsia="zh-CN"/>
        </w:rPr>
        <w:t xml:space="preserve"> </w:t>
      </w:r>
      <w:r>
        <w:rPr>
          <w:rFonts w:eastAsiaTheme="minorEastAsia"/>
          <w:color w:val="auto"/>
          <w:lang w:eastAsia="zh-CN"/>
        </w:rPr>
        <w:t xml:space="preserve">       </w:t>
      </w:r>
      <w:r>
        <w:rPr>
          <w:rFonts w:hint="eastAsia" w:eastAsiaTheme="minorEastAsia"/>
          <w:color w:val="auto"/>
          <w:lang w:eastAsia="zh-CN"/>
        </w:rPr>
        <w:t>天然地基、人工地基（包括复合地基）的地基承载力检测试验，应按照</w:t>
      </w:r>
      <w:r>
        <w:rPr>
          <w:rFonts w:hint="eastAsia" w:eastAsia="宋体"/>
          <w:color w:val="auto"/>
          <w:lang w:eastAsia="zh-CN"/>
        </w:rPr>
        <w:t>《建筑地基基础设计规范》GB 50007、《</w:t>
      </w:r>
      <w:r>
        <w:rPr>
          <w:rFonts w:hint="eastAsia" w:eastAsiaTheme="minorEastAsia"/>
          <w:color w:val="auto"/>
          <w:lang w:eastAsia="zh-CN"/>
        </w:rPr>
        <w:t>建筑地基基础工程施工质量验收规范》</w:t>
      </w:r>
      <w:r>
        <w:rPr>
          <w:rFonts w:eastAsiaTheme="minorEastAsia"/>
          <w:color w:val="auto"/>
          <w:lang w:eastAsia="zh-CN"/>
        </w:rPr>
        <w:t>GB 50202</w:t>
      </w:r>
      <w:r>
        <w:rPr>
          <w:rFonts w:hint="eastAsia" w:eastAsia="宋体"/>
          <w:color w:val="auto"/>
          <w:lang w:eastAsia="zh-CN"/>
        </w:rPr>
        <w:t>和《建筑地基处理技术规范》JGJ79及设计文件中的</w:t>
      </w:r>
      <w:r>
        <w:rPr>
          <w:rFonts w:hint="eastAsia" w:eastAsiaTheme="minorEastAsia"/>
          <w:color w:val="auto"/>
          <w:lang w:eastAsia="zh-CN"/>
        </w:rPr>
        <w:t>相关要求及设终止加载。</w:t>
      </w:r>
    </w:p>
    <w:p>
      <w:pPr>
        <w:spacing w:line="360" w:lineRule="auto"/>
        <w:jc w:val="both"/>
        <w:rPr>
          <w:rFonts w:eastAsia="宋体"/>
          <w:color w:val="auto"/>
          <w:lang w:eastAsia="zh-CN"/>
        </w:rPr>
      </w:pPr>
      <w:r>
        <w:rPr>
          <w:rFonts w:hint="eastAsia"/>
          <w:b/>
          <w:bCs/>
          <w:color w:val="auto"/>
          <w:lang w:eastAsia="zh-CN"/>
        </w:rPr>
        <w:t xml:space="preserve">7.0.8 </w:t>
      </w:r>
      <w:r>
        <w:rPr>
          <w:rFonts w:hint="eastAsia"/>
          <w:color w:val="auto"/>
          <w:lang w:eastAsia="zh-CN"/>
        </w:rPr>
        <w:t xml:space="preserve"> </w:t>
      </w:r>
      <w:r>
        <w:rPr>
          <w:rFonts w:hint="eastAsia" w:eastAsia="宋体"/>
          <w:color w:val="auto"/>
          <w:lang w:eastAsia="zh-CN"/>
        </w:rPr>
        <w:t>试验检测数据记录，应由静载试验检测仪器系统自动记录。试验员应记录引起检测数据异常变化的原因，特别记录外来干扰因素。</w:t>
      </w:r>
    </w:p>
    <w:p>
      <w:pPr>
        <w:jc w:val="center"/>
        <w:outlineLvl w:val="0"/>
        <w:rPr>
          <w:color w:val="auto"/>
          <w:sz w:val="28"/>
          <w:szCs w:val="28"/>
          <w:lang w:eastAsia="zh-CN"/>
        </w:rPr>
      </w:pPr>
      <w:r>
        <w:rPr>
          <w:rFonts w:hint="eastAsia"/>
          <w:color w:val="auto"/>
          <w:sz w:val="28"/>
          <w:szCs w:val="28"/>
          <w:lang w:eastAsia="zh-CN"/>
        </w:rPr>
        <w:br w:type="page"/>
      </w:r>
    </w:p>
    <w:p>
      <w:pPr>
        <w:pStyle w:val="14"/>
        <w:rPr>
          <w:color w:val="auto"/>
          <w:sz w:val="28"/>
          <w:szCs w:val="28"/>
          <w:lang w:eastAsia="zh-CN"/>
        </w:rPr>
      </w:pPr>
      <w:bookmarkStart w:id="416" w:name="_Toc22302"/>
      <w:bookmarkStart w:id="417" w:name="_Toc3349"/>
      <w:bookmarkStart w:id="418" w:name="_Toc6283"/>
      <w:bookmarkStart w:id="419" w:name="_Toc26939"/>
      <w:bookmarkStart w:id="420" w:name="_Toc6978"/>
      <w:r>
        <w:rPr>
          <w:rFonts w:ascii="Times New Roman" w:hAnsi="Times New Roman" w:cs="Times New Roman"/>
          <w:color w:val="auto"/>
          <w:sz w:val="28"/>
          <w:szCs w:val="28"/>
          <w:lang w:eastAsia="zh-CN"/>
        </w:rPr>
        <w:t xml:space="preserve">8  </w:t>
      </w:r>
      <w:r>
        <w:rPr>
          <w:rFonts w:hint="eastAsia" w:ascii="Times New Roman" w:hAnsi="Times New Roman" w:cs="Times New Roman"/>
          <w:color w:val="auto"/>
          <w:sz w:val="28"/>
          <w:szCs w:val="28"/>
          <w:lang w:eastAsia="zh-CN"/>
        </w:rPr>
        <w:t>检测数据分析与判定</w:t>
      </w:r>
      <w:bookmarkEnd w:id="416"/>
      <w:bookmarkEnd w:id="417"/>
      <w:bookmarkEnd w:id="418"/>
      <w:bookmarkEnd w:id="419"/>
      <w:bookmarkEnd w:id="420"/>
    </w:p>
    <w:p>
      <w:pPr>
        <w:spacing w:line="360" w:lineRule="auto"/>
        <w:jc w:val="both"/>
        <w:rPr>
          <w:rFonts w:eastAsiaTheme="minorEastAsia"/>
          <w:color w:val="auto"/>
          <w:lang w:eastAsia="zh-CN"/>
        </w:rPr>
      </w:pPr>
      <w:r>
        <w:rPr>
          <w:rFonts w:hint="eastAsia"/>
          <w:b/>
          <w:bCs/>
          <w:color w:val="auto"/>
          <w:lang w:eastAsia="zh-CN"/>
        </w:rPr>
        <w:t>8.0.1</w:t>
      </w:r>
      <w:r>
        <w:rPr>
          <w:rFonts w:hint="eastAsia"/>
          <w:color w:val="auto"/>
          <w:lang w:eastAsia="zh-CN"/>
        </w:rPr>
        <w:t xml:space="preserve"> </w:t>
      </w:r>
      <w:r>
        <w:rPr>
          <w:rFonts w:hint="eastAsia"/>
          <w:b/>
          <w:color w:val="auto"/>
          <w:lang w:eastAsia="zh-CN"/>
        </w:rPr>
        <w:t xml:space="preserve"> </w:t>
      </w:r>
      <w:r>
        <w:rPr>
          <w:rFonts w:hint="eastAsia" w:eastAsiaTheme="minorEastAsia"/>
          <w:color w:val="auto"/>
          <w:lang w:eastAsia="zh-CN"/>
        </w:rPr>
        <w:t xml:space="preserve"> </w:t>
      </w:r>
      <w:r>
        <w:rPr>
          <w:rFonts w:eastAsiaTheme="minorEastAsia"/>
          <w:color w:val="auto"/>
          <w:lang w:eastAsia="zh-CN"/>
        </w:rPr>
        <w:t>综合不同的曲线，能够全面地反映出整个试验过程，对受检桩的过程机理作出充分的分析。</w:t>
      </w:r>
      <w:r>
        <w:rPr>
          <w:rFonts w:hint="eastAsia" w:eastAsiaTheme="minorEastAsia"/>
          <w:color w:val="auto"/>
          <w:lang w:eastAsia="zh-CN"/>
        </w:rPr>
        <w:t>天然地基、人工地基（包括复合地基）应绘制</w:t>
      </w:r>
      <w:r>
        <w:rPr>
          <w:rFonts w:hint="eastAsia"/>
          <w:color w:val="auto"/>
          <w:lang w:eastAsia="zh-CN"/>
        </w:rPr>
        <w:t>竖向荷载-沉降</w:t>
      </w:r>
      <w:r>
        <w:rPr>
          <w:rFonts w:hint="eastAsia" w:eastAsiaTheme="minorEastAsia"/>
          <w:color w:val="auto"/>
          <w:lang w:eastAsia="zh-CN"/>
        </w:rPr>
        <w:t>（</w:t>
      </w:r>
      <w:r>
        <w:rPr>
          <w:rFonts w:hint="eastAsia" w:eastAsiaTheme="minorEastAsia"/>
          <w:i/>
          <w:iCs/>
          <w:color w:val="auto"/>
          <w:lang w:eastAsia="zh-CN"/>
        </w:rPr>
        <w:t>p</w:t>
      </w:r>
      <w:r>
        <w:rPr>
          <w:rFonts w:eastAsiaTheme="minorEastAsia"/>
          <w:i/>
          <w:iCs/>
          <w:color w:val="auto"/>
          <w:lang w:eastAsia="zh-CN"/>
        </w:rPr>
        <w:t>-</w:t>
      </w:r>
      <w:r>
        <w:rPr>
          <w:rFonts w:hint="eastAsia" w:eastAsiaTheme="minorEastAsia"/>
          <w:i/>
          <w:iCs/>
          <w:color w:val="auto"/>
          <w:lang w:eastAsia="zh-CN"/>
        </w:rPr>
        <w:t>s</w:t>
      </w:r>
      <w:r>
        <w:rPr>
          <w:rFonts w:hint="eastAsia" w:eastAsiaTheme="minorEastAsia"/>
          <w:color w:val="auto"/>
          <w:lang w:eastAsia="zh-CN"/>
        </w:rPr>
        <w:t>）曲线，也可绘制其他辅助分析曲线。</w:t>
      </w:r>
    </w:p>
    <w:p>
      <w:pPr>
        <w:spacing w:line="360" w:lineRule="auto"/>
        <w:jc w:val="both"/>
        <w:rPr>
          <w:rFonts w:eastAsiaTheme="minorEastAsia"/>
          <w:color w:val="auto"/>
          <w:lang w:eastAsia="zh-CN"/>
        </w:rPr>
      </w:pPr>
      <w:r>
        <w:rPr>
          <w:rFonts w:hint="eastAsia"/>
          <w:b/>
          <w:bCs/>
          <w:color w:val="auto"/>
          <w:lang w:eastAsia="zh-CN"/>
        </w:rPr>
        <w:t>8.0.2</w:t>
      </w:r>
      <w:r>
        <w:rPr>
          <w:rFonts w:hint="eastAsia" w:eastAsia="宋体"/>
          <w:b/>
          <w:bCs/>
          <w:color w:val="auto"/>
          <w:lang w:eastAsia="zh-CN"/>
        </w:rPr>
        <w:t xml:space="preserve"> </w:t>
      </w:r>
      <w:r>
        <w:rPr>
          <w:rFonts w:hint="eastAsia" w:eastAsia="宋体"/>
          <w:color w:val="auto"/>
          <w:lang w:eastAsia="zh-CN"/>
        </w:rPr>
        <w:t xml:space="preserve"> </w:t>
      </w:r>
      <w:r>
        <w:rPr>
          <w:rFonts w:eastAsiaTheme="minorEastAsia"/>
          <w:color w:val="auto"/>
          <w:lang w:eastAsia="zh-CN"/>
        </w:rPr>
        <w:t>对于缓变型的</w:t>
      </w:r>
      <w:r>
        <w:rPr>
          <w:rFonts w:eastAsiaTheme="minorEastAsia"/>
          <w:i/>
          <w:iCs/>
          <w:color w:val="auto"/>
          <w:lang w:eastAsia="zh-CN"/>
        </w:rPr>
        <w:t>Q-s</w:t>
      </w:r>
      <w:r>
        <w:rPr>
          <w:rFonts w:eastAsiaTheme="minorEastAsia"/>
          <w:color w:val="auto"/>
          <w:lang w:eastAsia="zh-CN"/>
        </w:rPr>
        <w:t>曲线，s取值0.05D按照D=800mm等于40mm；桩径大于800mm定义为大直径桩，管桩一般情况下都是直径少于800mm的中、小直径桩，统一按照</w:t>
      </w:r>
      <w:r>
        <w:rPr>
          <w:rFonts w:hint="eastAsia" w:eastAsiaTheme="minorEastAsia"/>
          <w:color w:val="auto"/>
          <w:lang w:eastAsia="zh-CN"/>
        </w:rPr>
        <w:t>取值40mm作为控制标准。</w:t>
      </w:r>
    </w:p>
    <w:p>
      <w:pPr>
        <w:spacing w:line="360" w:lineRule="auto"/>
        <w:jc w:val="both"/>
        <w:rPr>
          <w:rFonts w:eastAsiaTheme="minorEastAsia"/>
          <w:color w:val="auto"/>
          <w:lang w:eastAsia="zh-CN"/>
        </w:rPr>
      </w:pPr>
      <w:r>
        <w:rPr>
          <w:rFonts w:hint="eastAsia" w:eastAsiaTheme="minorEastAsia"/>
          <w:color w:val="auto"/>
          <w:lang w:eastAsia="zh-CN"/>
        </w:rPr>
        <w:t xml:space="preserve"> </w:t>
      </w:r>
      <w:r>
        <w:rPr>
          <w:rFonts w:eastAsiaTheme="minorEastAsia"/>
          <w:color w:val="auto"/>
          <w:lang w:eastAsia="zh-CN"/>
        </w:rPr>
        <w:t xml:space="preserve">       </w:t>
      </w:r>
      <w:r>
        <w:rPr>
          <w:rFonts w:hint="eastAsia" w:eastAsiaTheme="minorEastAsia"/>
          <w:color w:val="auto"/>
          <w:lang w:eastAsia="zh-CN"/>
        </w:rPr>
        <w:t>天然地基、人工地基（包括复合地基）竖向抗压极限承载力应按照</w:t>
      </w:r>
      <w:r>
        <w:rPr>
          <w:rFonts w:hint="eastAsia" w:eastAsia="宋体"/>
          <w:color w:val="auto"/>
          <w:lang w:eastAsia="zh-CN"/>
        </w:rPr>
        <w:t>建筑地基基础设计规范》GB 50007、《</w:t>
      </w:r>
      <w:r>
        <w:rPr>
          <w:rFonts w:hint="eastAsia" w:eastAsiaTheme="minorEastAsia"/>
          <w:color w:val="auto"/>
          <w:lang w:eastAsia="zh-CN"/>
        </w:rPr>
        <w:t>建筑地基基础工程施工质量验收规范》</w:t>
      </w:r>
      <w:r>
        <w:rPr>
          <w:rFonts w:eastAsiaTheme="minorEastAsia"/>
          <w:color w:val="auto"/>
          <w:lang w:eastAsia="zh-CN"/>
        </w:rPr>
        <w:t>GB 50202</w:t>
      </w:r>
      <w:r>
        <w:rPr>
          <w:rFonts w:hint="eastAsia" w:eastAsia="宋体"/>
          <w:color w:val="auto"/>
          <w:lang w:eastAsia="zh-CN"/>
        </w:rPr>
        <w:t>和《建筑地基处理技术规范》JGJ79中的相关规定来</w:t>
      </w:r>
      <w:r>
        <w:rPr>
          <w:rFonts w:hint="eastAsia" w:eastAsiaTheme="minorEastAsia"/>
          <w:color w:val="auto"/>
          <w:lang w:eastAsia="zh-CN"/>
        </w:rPr>
        <w:t>确定。</w:t>
      </w:r>
    </w:p>
    <w:p>
      <w:pPr>
        <w:spacing w:line="360" w:lineRule="auto"/>
        <w:jc w:val="both"/>
        <w:rPr>
          <w:rFonts w:eastAsiaTheme="minorEastAsia"/>
          <w:color w:val="auto"/>
          <w:lang w:eastAsia="zh-CN"/>
        </w:rPr>
      </w:pPr>
      <w:r>
        <w:rPr>
          <w:b/>
          <w:bCs/>
          <w:color w:val="auto"/>
          <w:lang w:eastAsia="zh-CN"/>
        </w:rPr>
        <w:t xml:space="preserve">8.0.3 </w:t>
      </w:r>
      <w:r>
        <w:rPr>
          <w:color w:val="auto"/>
          <w:lang w:eastAsia="zh-CN"/>
        </w:rPr>
        <w:t xml:space="preserve"> </w:t>
      </w:r>
      <w:r>
        <w:rPr>
          <w:rFonts w:hint="eastAsia" w:eastAsiaTheme="minorEastAsia"/>
          <w:color w:val="auto"/>
          <w:lang w:eastAsia="zh-CN"/>
        </w:rPr>
        <w:t>本条款是根据《建筑地基基础设计规范》</w:t>
      </w:r>
      <w:r>
        <w:rPr>
          <w:rFonts w:eastAsiaTheme="minorEastAsia"/>
          <w:color w:val="auto"/>
          <w:lang w:eastAsia="zh-CN"/>
        </w:rPr>
        <w:t>GB50007</w:t>
      </w:r>
      <w:r>
        <w:rPr>
          <w:rFonts w:hint="eastAsia" w:eastAsiaTheme="minorEastAsia"/>
          <w:color w:val="auto"/>
          <w:lang w:eastAsia="zh-CN"/>
        </w:rPr>
        <w:t>为设计提供设计依据时进行的统计计算。</w:t>
      </w:r>
    </w:p>
    <w:p>
      <w:pPr>
        <w:spacing w:line="360" w:lineRule="auto"/>
        <w:jc w:val="both"/>
        <w:rPr>
          <w:rFonts w:eastAsiaTheme="minorEastAsia"/>
          <w:color w:val="auto"/>
          <w:lang w:eastAsia="zh-CN"/>
        </w:rPr>
      </w:pPr>
      <w:r>
        <w:rPr>
          <w:b/>
          <w:bCs/>
          <w:color w:val="auto"/>
          <w:lang w:eastAsia="zh-CN"/>
        </w:rPr>
        <w:t>8.0.4</w:t>
      </w:r>
      <w:r>
        <w:rPr>
          <w:bCs/>
          <w:color w:val="auto"/>
          <w:lang w:eastAsia="zh-CN"/>
        </w:rPr>
        <w:t xml:space="preserve"> </w:t>
      </w:r>
      <w:r>
        <w:rPr>
          <w:rFonts w:eastAsia="宋体"/>
          <w:bCs/>
          <w:color w:val="auto"/>
          <w:lang w:eastAsia="zh-CN"/>
        </w:rPr>
        <w:t xml:space="preserve"> </w:t>
      </w:r>
      <w:r>
        <w:rPr>
          <w:rFonts w:hint="eastAsia" w:eastAsiaTheme="minorEastAsia"/>
          <w:color w:val="auto"/>
          <w:lang w:eastAsia="zh-CN"/>
        </w:rPr>
        <w:t>根据《建筑地基基础设计规范》</w:t>
      </w:r>
      <w:r>
        <w:rPr>
          <w:rFonts w:eastAsiaTheme="minorEastAsia"/>
          <w:color w:val="auto"/>
          <w:lang w:eastAsia="zh-CN"/>
        </w:rPr>
        <w:t>GB50007</w:t>
      </w:r>
      <w:r>
        <w:rPr>
          <w:rFonts w:hint="eastAsia" w:eastAsiaTheme="minorEastAsia"/>
          <w:color w:val="auto"/>
          <w:lang w:eastAsia="zh-CN"/>
        </w:rPr>
        <w:t>，单桩或地基土的竖向抗压极限承载力除以安全系数</w:t>
      </w:r>
      <w:r>
        <w:rPr>
          <w:rFonts w:eastAsiaTheme="minorEastAsia"/>
          <w:color w:val="auto"/>
          <w:lang w:eastAsia="zh-CN"/>
        </w:rPr>
        <w:t>2</w:t>
      </w:r>
      <w:r>
        <w:rPr>
          <w:rFonts w:hint="eastAsia" w:eastAsiaTheme="minorEastAsia"/>
          <w:color w:val="auto"/>
          <w:lang w:eastAsia="zh-CN"/>
        </w:rPr>
        <w:t>确定单桩或地基承载力特征值。</w:t>
      </w:r>
    </w:p>
    <w:p>
      <w:pPr>
        <w:spacing w:line="360" w:lineRule="auto"/>
        <w:jc w:val="both"/>
        <w:rPr>
          <w:rFonts w:eastAsiaTheme="minorEastAsia"/>
          <w:color w:val="auto"/>
          <w:lang w:eastAsia="zh-CN"/>
        </w:rPr>
      </w:pPr>
      <w:r>
        <w:rPr>
          <w:b/>
          <w:bCs/>
          <w:color w:val="auto"/>
          <w:lang w:eastAsia="zh-CN"/>
        </w:rPr>
        <w:t>8.0.6</w:t>
      </w:r>
      <w:r>
        <w:rPr>
          <w:rFonts w:eastAsia="宋体"/>
          <w:b/>
          <w:bCs/>
          <w:color w:val="auto"/>
          <w:lang w:eastAsia="zh-CN"/>
        </w:rPr>
        <w:t xml:space="preserve">  </w:t>
      </w:r>
      <w:r>
        <w:rPr>
          <w:rFonts w:hint="eastAsia" w:eastAsiaTheme="minorEastAsia"/>
          <w:color w:val="auto"/>
          <w:lang w:eastAsia="zh-CN"/>
        </w:rPr>
        <w:t>检测报告应包含8</w:t>
      </w:r>
      <w:r>
        <w:rPr>
          <w:rFonts w:eastAsiaTheme="minorEastAsia"/>
          <w:color w:val="auto"/>
          <w:lang w:eastAsia="zh-CN"/>
        </w:rPr>
        <w:t>.0.5</w:t>
      </w:r>
      <w:r>
        <w:rPr>
          <w:rFonts w:hint="eastAsia" w:eastAsiaTheme="minorEastAsia"/>
          <w:color w:val="auto"/>
          <w:lang w:eastAsia="zh-CN"/>
        </w:rPr>
        <w:t>条规定的相关内容，且应适当增加相关检测的信息内容，能够让委托方、设计、施工及监理等相关单位对该检测报告进行审查和分析。</w:t>
      </w:r>
    </w:p>
    <w:p>
      <w:pPr>
        <w:pStyle w:val="20"/>
        <w:jc w:val="both"/>
        <w:rPr>
          <w:b w:val="0"/>
          <w:bCs/>
          <w:color w:val="auto"/>
        </w:rPr>
      </w:pPr>
      <w:r>
        <w:rPr>
          <w:bCs/>
          <w:color w:val="auto"/>
        </w:rPr>
        <w:t xml:space="preserve">8.0.7  </w:t>
      </w:r>
      <w:r>
        <w:rPr>
          <w:rFonts w:hint="eastAsia"/>
          <w:b w:val="0"/>
          <w:bCs/>
          <w:color w:val="auto"/>
        </w:rPr>
        <w:t>受检桩桩位对应的地质柱状图、受检桩的材料强度、配筋情况，以及天然地基、人工地基（包括复合地基）的设计和施工资料由委托单位或工程项目施工单位提供。静载试验钢螺杆锚桩的尺寸、数量、桩位布置图、反力梁布置平面图、静载试验方法、检测数据曲线、判定依据等资料，由检测单位提供，并应由检测负责人签名确认并加盖检测专用章。</w:t>
      </w:r>
    </w:p>
    <w:p>
      <w:pPr>
        <w:pStyle w:val="20"/>
        <w:jc w:val="both"/>
        <w:rPr>
          <w:bCs/>
          <w:color w:val="auto"/>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spacing w:line="360" w:lineRule="auto"/>
        <w:rPr>
          <w:rFonts w:eastAsiaTheme="minorEastAsia"/>
          <w:color w:val="auto"/>
          <w:lang w:eastAsia="zh-CN"/>
        </w:rPr>
      </w:pPr>
    </w:p>
    <w:p>
      <w:pPr>
        <w:pStyle w:val="14"/>
        <w:rPr>
          <w:color w:val="auto"/>
          <w:sz w:val="28"/>
          <w:szCs w:val="28"/>
          <w:lang w:eastAsia="zh-CN"/>
        </w:rPr>
      </w:pPr>
      <w:bookmarkStart w:id="421" w:name="_Toc543"/>
      <w:bookmarkStart w:id="422" w:name="_Toc30862"/>
      <w:bookmarkStart w:id="423" w:name="_Toc23235"/>
      <w:bookmarkStart w:id="424" w:name="_Toc8446"/>
      <w:bookmarkStart w:id="425" w:name="_Toc26711"/>
      <w:r>
        <w:rPr>
          <w:rFonts w:ascii="Times New Roman" w:hAnsi="Times New Roman" w:cs="Times New Roman"/>
          <w:color w:val="auto"/>
          <w:sz w:val="28"/>
          <w:szCs w:val="28"/>
          <w:lang w:eastAsia="zh-CN"/>
        </w:rPr>
        <w:t xml:space="preserve">9  </w:t>
      </w:r>
      <w:r>
        <w:rPr>
          <w:rFonts w:hint="eastAsia" w:ascii="Times New Roman" w:hAnsi="Times New Roman" w:cs="Times New Roman"/>
          <w:color w:val="auto"/>
          <w:sz w:val="28"/>
          <w:szCs w:val="28"/>
          <w:lang w:eastAsia="zh-CN"/>
        </w:rPr>
        <w:t>安全措施</w:t>
      </w:r>
      <w:bookmarkEnd w:id="421"/>
      <w:bookmarkEnd w:id="422"/>
      <w:bookmarkEnd w:id="423"/>
      <w:bookmarkEnd w:id="424"/>
      <w:bookmarkEnd w:id="425"/>
    </w:p>
    <w:p>
      <w:pPr>
        <w:spacing w:line="360" w:lineRule="auto"/>
        <w:jc w:val="both"/>
        <w:rPr>
          <w:rFonts w:eastAsia="宋体"/>
          <w:color w:val="auto"/>
          <w:lang w:eastAsia="zh-CN"/>
        </w:rPr>
      </w:pPr>
      <w:r>
        <w:rPr>
          <w:b/>
          <w:bCs/>
          <w:color w:val="auto"/>
          <w:lang w:eastAsia="zh-CN"/>
        </w:rPr>
        <w:t xml:space="preserve">9.0.1 </w:t>
      </w:r>
      <w:r>
        <w:rPr>
          <w:bCs/>
          <w:color w:val="auto"/>
          <w:lang w:eastAsia="zh-CN"/>
        </w:rPr>
        <w:t xml:space="preserve"> </w:t>
      </w:r>
      <w:r>
        <w:rPr>
          <w:rFonts w:hint="eastAsia" w:eastAsia="宋体"/>
          <w:bCs/>
          <w:color w:val="auto"/>
          <w:lang w:eastAsia="zh-CN"/>
        </w:rPr>
        <w:t>钢螺杆</w:t>
      </w:r>
      <w:r>
        <w:rPr>
          <w:rFonts w:hint="eastAsia" w:asciiTheme="minorEastAsia" w:hAnsiTheme="minorEastAsia" w:eastAsiaTheme="minorEastAsia"/>
          <w:bCs/>
          <w:color w:val="auto"/>
          <w:lang w:eastAsia="zh-CN"/>
        </w:rPr>
        <w:t>锚桩机操作员应持有特种设备操作证或上岗证，现场配合人员需进钢螺杆锚桩机的实操培训，熟悉锚桩机的功能和钢螺杆锚桩施工程序。操作员应</w:t>
      </w:r>
      <w:r>
        <w:rPr>
          <w:rFonts w:hint="eastAsia" w:eastAsia="宋体"/>
          <w:bCs/>
          <w:color w:val="auto"/>
          <w:lang w:eastAsia="zh-CN"/>
        </w:rPr>
        <w:t>由具有相关资质的专业机构或设备生产厂商培训并颁发操作证或</w:t>
      </w:r>
      <w:r>
        <w:rPr>
          <w:rFonts w:hint="eastAsia" w:asciiTheme="minorEastAsia" w:hAnsiTheme="minorEastAsia" w:eastAsiaTheme="minorEastAsia"/>
          <w:bCs/>
          <w:color w:val="auto"/>
          <w:lang w:eastAsia="zh-CN"/>
        </w:rPr>
        <w:t>上</w:t>
      </w:r>
      <w:r>
        <w:rPr>
          <w:rFonts w:hint="eastAsia" w:ascii="宋体" w:hAnsi="宋体" w:eastAsia="宋体" w:cs="宋体"/>
          <w:bCs/>
          <w:color w:val="auto"/>
          <w:lang w:eastAsia="zh-CN"/>
        </w:rPr>
        <w:t>岗证</w:t>
      </w:r>
      <w:r>
        <w:rPr>
          <w:rFonts w:hint="eastAsia" w:eastAsia="宋体"/>
          <w:bCs/>
          <w:color w:val="auto"/>
          <w:lang w:eastAsia="zh-CN"/>
        </w:rPr>
        <w:t>。</w:t>
      </w:r>
    </w:p>
    <w:p>
      <w:pPr>
        <w:pStyle w:val="20"/>
        <w:jc w:val="both"/>
        <w:rPr>
          <w:b w:val="0"/>
          <w:bCs/>
          <w:color w:val="auto"/>
        </w:rPr>
      </w:pPr>
      <w:r>
        <w:rPr>
          <w:color w:val="auto"/>
        </w:rPr>
        <w:t xml:space="preserve">9.0.2  </w:t>
      </w:r>
      <w:r>
        <w:rPr>
          <w:rFonts w:hint="eastAsia"/>
          <w:b w:val="0"/>
          <w:bCs/>
          <w:color w:val="auto"/>
        </w:rPr>
        <w:t>检测单位应针对实际项目制定钢螺杆锚桩施工操作程序、静载试验细则等，并组织相关实操人员进行质量和安全的技术交底和学习。</w:t>
      </w:r>
    </w:p>
    <w:p>
      <w:pPr>
        <w:pStyle w:val="20"/>
        <w:jc w:val="both"/>
        <w:rPr>
          <w:b w:val="0"/>
          <w:bCs/>
          <w:color w:val="auto"/>
        </w:rPr>
      </w:pPr>
      <w:r>
        <w:rPr>
          <w:color w:val="auto"/>
        </w:rPr>
        <w:t xml:space="preserve">9.0.3  </w:t>
      </w:r>
      <w:r>
        <w:rPr>
          <w:rFonts w:hint="eastAsia"/>
          <w:b w:val="0"/>
          <w:bCs/>
          <w:color w:val="auto"/>
        </w:rPr>
        <w:t>施工现场用安全绳或警戒带进行围拦并设置安全警示标识牌，防止无关人员、机械设备等外来因素进入静载试验的施工和测试区域，从而影响静载试验结果并造成安全隐患。</w:t>
      </w:r>
    </w:p>
    <w:p>
      <w:pPr>
        <w:pStyle w:val="20"/>
        <w:jc w:val="both"/>
        <w:rPr>
          <w:b w:val="0"/>
          <w:bCs/>
          <w:color w:val="auto"/>
        </w:rPr>
      </w:pPr>
      <w:r>
        <w:rPr>
          <w:color w:val="auto"/>
        </w:rPr>
        <w:t xml:space="preserve">9.0.4  </w:t>
      </w:r>
      <w:r>
        <w:rPr>
          <w:rFonts w:hint="eastAsia"/>
          <w:b w:val="0"/>
          <w:bCs/>
          <w:color w:val="auto"/>
        </w:rPr>
        <w:t>由于锚桩机体积和自重较大，试验现场踏勘应确认项目场地空间和地基承载力是否满足锚桩机行走和施工作业的要求。对于不满足锚桩机、吊车等机械设备行走和施工作业要求的场地应先进行场地处理，避免场地空间狭小造成机械设备施工作业困难，或因地基承载力不足而造成机械设备在行走或施工作业时突然沉陷或倾覆等安全事故。</w:t>
      </w:r>
    </w:p>
    <w:p>
      <w:pPr>
        <w:pStyle w:val="20"/>
        <w:jc w:val="both"/>
        <w:rPr>
          <w:b w:val="0"/>
          <w:bCs/>
          <w:color w:val="auto"/>
        </w:rPr>
      </w:pPr>
      <w:r>
        <w:rPr>
          <w:color w:val="auto"/>
        </w:rPr>
        <w:t xml:space="preserve">9.0.5  </w:t>
      </w:r>
      <w:r>
        <w:rPr>
          <w:rFonts w:hint="eastAsia"/>
          <w:b w:val="0"/>
          <w:bCs/>
          <w:color w:val="auto"/>
        </w:rPr>
        <w:t>锚桩机设备的施工作业需提供</w:t>
      </w:r>
      <w:r>
        <w:rPr>
          <w:b w:val="0"/>
          <w:bCs/>
          <w:color w:val="auto"/>
        </w:rPr>
        <w:t>380V</w:t>
      </w:r>
      <w:r>
        <w:rPr>
          <w:rFonts w:hint="eastAsia"/>
          <w:b w:val="0"/>
          <w:bCs/>
          <w:color w:val="auto"/>
        </w:rPr>
        <w:t>高压电源。施工前应检查高压用电设备和弱电设备的电缆电线、漏电保护开关等是否完好，用电设备是否接地，并对用电设备采取防雷防雨防灰尘等保护措施。</w:t>
      </w:r>
    </w:p>
    <w:p>
      <w:pPr>
        <w:pStyle w:val="20"/>
        <w:jc w:val="both"/>
        <w:rPr>
          <w:b w:val="0"/>
          <w:bCs/>
          <w:color w:val="auto"/>
        </w:rPr>
      </w:pPr>
      <w:r>
        <w:rPr>
          <w:color w:val="auto"/>
        </w:rPr>
        <w:t xml:space="preserve">9.0.6  </w:t>
      </w:r>
      <w:r>
        <w:rPr>
          <w:rFonts w:hint="eastAsia"/>
          <w:b w:val="0"/>
          <w:bCs/>
          <w:color w:val="auto"/>
        </w:rPr>
        <w:t>设备液压系统主要检查液压油的油量和油质及液压管线是否老化，保证液压系统的密封性和安全性。</w:t>
      </w:r>
    </w:p>
    <w:p>
      <w:pPr>
        <w:pStyle w:val="20"/>
        <w:jc w:val="both"/>
        <w:rPr>
          <w:color w:val="auto"/>
        </w:rPr>
      </w:pPr>
      <w:r>
        <w:rPr>
          <w:color w:val="auto"/>
        </w:rPr>
        <w:t xml:space="preserve">9.0.7  </w:t>
      </w:r>
      <w:r>
        <w:rPr>
          <w:rFonts w:hint="eastAsia"/>
          <w:b w:val="0"/>
          <w:bCs/>
          <w:color w:val="auto"/>
        </w:rPr>
        <w:t>锚桩机动力头与钢螺杆钻杆的连接是在高空中进行，应采用安全绳防止钢螺杆钻杆高空脱落造成安全事故。</w:t>
      </w:r>
    </w:p>
    <w:p>
      <w:pPr>
        <w:pStyle w:val="20"/>
        <w:jc w:val="both"/>
        <w:rPr>
          <w:color w:val="auto"/>
          <w:sz w:val="21"/>
          <w:szCs w:val="21"/>
        </w:rPr>
      </w:pPr>
      <w:r>
        <w:rPr>
          <w:color w:val="auto"/>
        </w:rPr>
        <w:t>9.0.8</w:t>
      </w:r>
      <w:r>
        <w:rPr>
          <w:rFonts w:hint="eastAsia"/>
          <w:b w:val="0"/>
          <w:color w:val="auto"/>
        </w:rPr>
        <w:t xml:space="preserve">  锚桩机塔架高度较大，上部动力头重量约为100kN。锚桩机长距离行走移位时，应先卸下动力头，放平塔架。防止机械设备倾覆造成安全事故。</w:t>
      </w:r>
    </w:p>
    <w:p>
      <w:pPr>
        <w:jc w:val="center"/>
        <w:rPr>
          <w:rFonts w:ascii="宋体" w:hAnsi="宋体" w:eastAsia="宋体" w:cs="宋体"/>
          <w:color w:val="auto"/>
          <w:sz w:val="32"/>
          <w:szCs w:val="32"/>
          <w:lang w:eastAsia="zh-CN"/>
        </w:rPr>
      </w:pPr>
    </w:p>
    <w:p>
      <w:pPr>
        <w:rPr>
          <w:color w:val="auto"/>
          <w:lang w:eastAsia="zh-CN"/>
        </w:rPr>
      </w:pPr>
    </w:p>
    <w:sectPr>
      <w:footerReference r:id="rId10" w:type="default"/>
      <w:pgSz w:w="11906" w:h="16838"/>
      <w:pgMar w:top="1304" w:right="1247" w:bottom="1020" w:left="1474"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SymbolMT">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11" o:spid="_x0000_s3075" o:spt="202" type="#_x0000_t202" style="position:absolute;left:0pt;margin-top:0pt;height:2.6pt;width:4.55pt;mso-position-horizontal:center;mso-position-horizontal-relative:margin;mso-wrap-style:none;z-index:251681792;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9481F0AAAAAEBAAAPAAAAAAAAAAEAIAAAACIAAABkcnMvZG93&#10;bnJldi54bWxQSwECFAAUAAAACACHTuJAU8YX4s8BAACXAwAADgAAAAAAAAABACAAAAAfAQAAZHJz&#10;L2Uyb0RvYy54bWxQSwUGAAAAAAYABgBZAQAAYAUAAAAA&#10;">
          <v:path/>
          <v:fill on="f" focussize="0,0"/>
          <v:stroke on="f" joinstyle="miter"/>
          <v:imagedata o:title=""/>
          <o:lock v:ext="edit"/>
          <v:textbox inset="0mm,0mm,0mm,0mm" style="mso-fit-shape-to-text:t;">
            <w:txbxContent>
              <w:p>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w:t>
                </w:r>
                <w:r>
                  <w:rPr>
                    <w:rFonts w:hint="eastAsia" w:eastAsia="宋体"/>
                    <w:lang w:eastAsia="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2" o:spid="_x0000_s3074" o:spt="202" type="#_x0000_t202" style="position:absolute;left:0pt;margin-top:0pt;height:2.6pt;width:4.55pt;mso-position-horizontal:center;mso-position-horizontal-relative:margin;mso-wrap-style:none;z-index:251682816;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3jzUXQAAAAAQEAAA8AAAAAAAAAAQAgAAAAIgAAAGRycy9kb3du&#10;cmV2LnhtbFBLAQIUABQAAAAIAIdO4kC7mNMWzgEAAJgDAAAOAAAAAAAAAAEAIAAAAB8BAABkcnMv&#10;ZTJvRG9jLnhtbFBLBQYAAAAABgAGAFkBAABfBQAAAAA=&#10;">
          <v:path/>
          <v:fill on="f" focussize="0,0"/>
          <v:stroke on="f" joinstyle="miter"/>
          <v:imagedata o:title=""/>
          <o:lock v:ext="edit"/>
          <v:textbox inset="0mm,0mm,0mm,0mm" style="mso-fit-shape-to-text:t;">
            <w:txbxContent>
              <w:p>
                <w:pPr>
                  <w:pStyle w:val="9"/>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3" o:spid="_x0000_s3073" o:spt="202" type="#_x0000_t202" style="position:absolute;left:0pt;margin-top:0pt;height:2.6pt;width:4.55pt;mso-position-horizontal:center;mso-position-horizontal-relative:margin;mso-wrap-style:none;z-index:251683840;mso-width-relative:page;mso-height-relative:page;" filled="f" stroked="f" coordsize="21600,21600" o:gfxdata="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9481F0AAAAAEBAAAPAAAAAAAAAAEAIAAAACIAAABkcnMvZG93&#10;bnJldi54bWxQSwECFAAUAAAACACHTuJA7HIrz88BAACYAwAADgAAAAAAAAABACAAAAAfAQAAZHJz&#10;L2Uyb0RvYy54bWxQSwUGAAAAAAYABgBZAQAAYAUAAAAA&#10;">
          <v:path/>
          <v:fill on="f" focussize="0,0"/>
          <v:stroke on="f" joinstyle="miter"/>
          <v:imagedata o:title=""/>
          <o:lock v:ext="edit"/>
          <v:textbox inset="0mm,0mm,0mm,0mm" style="mso-fit-shape-to-text:t;">
            <w:txbxContent>
              <w:p>
                <w:pPr>
                  <w:pStyle w:val="9"/>
                  <w:spacing w:line="240" w:lineRule="auto"/>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pPr>
      <w:r>
        <w:separator/>
      </w:r>
    </w:p>
  </w:footnote>
  <w:footnote w:type="continuationSeparator" w:id="1">
    <w:p>
      <w:pPr>
        <w:spacing w:line="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jY3YzBmMTAxZWI2MGVkNDFiZDFmOWI0NmEyMDE2NDMifQ=="/>
  </w:docVars>
  <w:rsids>
    <w:rsidRoot w:val="1EBF487E"/>
    <w:rsid w:val="00002B9E"/>
    <w:rsid w:val="00002F82"/>
    <w:rsid w:val="00005E49"/>
    <w:rsid w:val="0001083E"/>
    <w:rsid w:val="00014954"/>
    <w:rsid w:val="00016683"/>
    <w:rsid w:val="00021966"/>
    <w:rsid w:val="00021F80"/>
    <w:rsid w:val="00022643"/>
    <w:rsid w:val="000229D6"/>
    <w:rsid w:val="00030CF9"/>
    <w:rsid w:val="00032E05"/>
    <w:rsid w:val="00035217"/>
    <w:rsid w:val="00037AC7"/>
    <w:rsid w:val="000416C6"/>
    <w:rsid w:val="00041E9E"/>
    <w:rsid w:val="00045CF6"/>
    <w:rsid w:val="00047A0F"/>
    <w:rsid w:val="00047E79"/>
    <w:rsid w:val="00050036"/>
    <w:rsid w:val="00050EE1"/>
    <w:rsid w:val="00051976"/>
    <w:rsid w:val="000533D4"/>
    <w:rsid w:val="00054CF8"/>
    <w:rsid w:val="00057584"/>
    <w:rsid w:val="000576A2"/>
    <w:rsid w:val="0006035A"/>
    <w:rsid w:val="0006096A"/>
    <w:rsid w:val="00060C6A"/>
    <w:rsid w:val="000641E0"/>
    <w:rsid w:val="0006478D"/>
    <w:rsid w:val="00064BFB"/>
    <w:rsid w:val="0006667D"/>
    <w:rsid w:val="00067A03"/>
    <w:rsid w:val="000702DD"/>
    <w:rsid w:val="00070573"/>
    <w:rsid w:val="00072A0F"/>
    <w:rsid w:val="00073412"/>
    <w:rsid w:val="00077DA4"/>
    <w:rsid w:val="00081865"/>
    <w:rsid w:val="00081EE6"/>
    <w:rsid w:val="00090A1D"/>
    <w:rsid w:val="00092557"/>
    <w:rsid w:val="00094057"/>
    <w:rsid w:val="00096173"/>
    <w:rsid w:val="00096CA5"/>
    <w:rsid w:val="00097A57"/>
    <w:rsid w:val="000A0058"/>
    <w:rsid w:val="000A1829"/>
    <w:rsid w:val="000A1D41"/>
    <w:rsid w:val="000A24DF"/>
    <w:rsid w:val="000A3A1F"/>
    <w:rsid w:val="000B0F75"/>
    <w:rsid w:val="000B0FCC"/>
    <w:rsid w:val="000B10E3"/>
    <w:rsid w:val="000B2B3A"/>
    <w:rsid w:val="000B3699"/>
    <w:rsid w:val="000B43F5"/>
    <w:rsid w:val="000B4883"/>
    <w:rsid w:val="000C0DDA"/>
    <w:rsid w:val="000C63B2"/>
    <w:rsid w:val="000C66D0"/>
    <w:rsid w:val="000C7EC3"/>
    <w:rsid w:val="000D23B7"/>
    <w:rsid w:val="000D3259"/>
    <w:rsid w:val="000D3D64"/>
    <w:rsid w:val="000D5AD1"/>
    <w:rsid w:val="000D6AEC"/>
    <w:rsid w:val="000D77F1"/>
    <w:rsid w:val="000E0B1A"/>
    <w:rsid w:val="000E4824"/>
    <w:rsid w:val="000E5EE2"/>
    <w:rsid w:val="000E6A54"/>
    <w:rsid w:val="000F0593"/>
    <w:rsid w:val="000F2657"/>
    <w:rsid w:val="000F4101"/>
    <w:rsid w:val="000F70C5"/>
    <w:rsid w:val="00101EB1"/>
    <w:rsid w:val="0010240D"/>
    <w:rsid w:val="001034B1"/>
    <w:rsid w:val="00104616"/>
    <w:rsid w:val="0010479A"/>
    <w:rsid w:val="00104D8B"/>
    <w:rsid w:val="00106B51"/>
    <w:rsid w:val="00106E29"/>
    <w:rsid w:val="00111CB7"/>
    <w:rsid w:val="00113349"/>
    <w:rsid w:val="001167F4"/>
    <w:rsid w:val="00124628"/>
    <w:rsid w:val="001306B7"/>
    <w:rsid w:val="001319F0"/>
    <w:rsid w:val="00134524"/>
    <w:rsid w:val="0013473E"/>
    <w:rsid w:val="00134F1E"/>
    <w:rsid w:val="00135D44"/>
    <w:rsid w:val="0013787A"/>
    <w:rsid w:val="00141FF2"/>
    <w:rsid w:val="001420EB"/>
    <w:rsid w:val="0014426C"/>
    <w:rsid w:val="001449A4"/>
    <w:rsid w:val="0014536F"/>
    <w:rsid w:val="0015008B"/>
    <w:rsid w:val="00150137"/>
    <w:rsid w:val="00150DF8"/>
    <w:rsid w:val="0015205E"/>
    <w:rsid w:val="00153045"/>
    <w:rsid w:val="00154F42"/>
    <w:rsid w:val="0016093D"/>
    <w:rsid w:val="00164C3E"/>
    <w:rsid w:val="00164EB0"/>
    <w:rsid w:val="001657A1"/>
    <w:rsid w:val="001657E5"/>
    <w:rsid w:val="00166013"/>
    <w:rsid w:val="00167B5F"/>
    <w:rsid w:val="00172FE1"/>
    <w:rsid w:val="00175FC8"/>
    <w:rsid w:val="001770F9"/>
    <w:rsid w:val="0018240F"/>
    <w:rsid w:val="001829B4"/>
    <w:rsid w:val="00182FFA"/>
    <w:rsid w:val="00186E37"/>
    <w:rsid w:val="00197326"/>
    <w:rsid w:val="001A05BC"/>
    <w:rsid w:val="001A07DC"/>
    <w:rsid w:val="001A1419"/>
    <w:rsid w:val="001A3A6A"/>
    <w:rsid w:val="001A53AA"/>
    <w:rsid w:val="001A625F"/>
    <w:rsid w:val="001A7A17"/>
    <w:rsid w:val="001A7F42"/>
    <w:rsid w:val="001B1B30"/>
    <w:rsid w:val="001B1DB9"/>
    <w:rsid w:val="001B2C38"/>
    <w:rsid w:val="001B2FE1"/>
    <w:rsid w:val="001B56CA"/>
    <w:rsid w:val="001B59B1"/>
    <w:rsid w:val="001B6562"/>
    <w:rsid w:val="001C014D"/>
    <w:rsid w:val="001C1E71"/>
    <w:rsid w:val="001C2C98"/>
    <w:rsid w:val="001C6D36"/>
    <w:rsid w:val="001C7025"/>
    <w:rsid w:val="001C70AA"/>
    <w:rsid w:val="001C7837"/>
    <w:rsid w:val="001E06E5"/>
    <w:rsid w:val="001E29EC"/>
    <w:rsid w:val="001E38F1"/>
    <w:rsid w:val="001E49C8"/>
    <w:rsid w:val="001E4CA0"/>
    <w:rsid w:val="001E57B1"/>
    <w:rsid w:val="001E764B"/>
    <w:rsid w:val="001F1291"/>
    <w:rsid w:val="001F3009"/>
    <w:rsid w:val="001F413A"/>
    <w:rsid w:val="001F557B"/>
    <w:rsid w:val="001F6170"/>
    <w:rsid w:val="001F62E4"/>
    <w:rsid w:val="00200B3F"/>
    <w:rsid w:val="00200D2B"/>
    <w:rsid w:val="00206786"/>
    <w:rsid w:val="00206DDC"/>
    <w:rsid w:val="00210C6E"/>
    <w:rsid w:val="00213235"/>
    <w:rsid w:val="00215D4E"/>
    <w:rsid w:val="002200E8"/>
    <w:rsid w:val="00220680"/>
    <w:rsid w:val="00220767"/>
    <w:rsid w:val="00220CDB"/>
    <w:rsid w:val="00221AAC"/>
    <w:rsid w:val="00221F16"/>
    <w:rsid w:val="00222F7D"/>
    <w:rsid w:val="00223947"/>
    <w:rsid w:val="00226C47"/>
    <w:rsid w:val="00227239"/>
    <w:rsid w:val="00231DEA"/>
    <w:rsid w:val="002336F4"/>
    <w:rsid w:val="002343FE"/>
    <w:rsid w:val="00234B54"/>
    <w:rsid w:val="00237577"/>
    <w:rsid w:val="002412B9"/>
    <w:rsid w:val="00241DC9"/>
    <w:rsid w:val="00243583"/>
    <w:rsid w:val="002435A1"/>
    <w:rsid w:val="00244675"/>
    <w:rsid w:val="002454DB"/>
    <w:rsid w:val="00251598"/>
    <w:rsid w:val="00251769"/>
    <w:rsid w:val="00252659"/>
    <w:rsid w:val="0025318D"/>
    <w:rsid w:val="00253CEC"/>
    <w:rsid w:val="00255112"/>
    <w:rsid w:val="00255CC6"/>
    <w:rsid w:val="00256B0F"/>
    <w:rsid w:val="002600D2"/>
    <w:rsid w:val="002601CF"/>
    <w:rsid w:val="00262291"/>
    <w:rsid w:val="00264053"/>
    <w:rsid w:val="002642EB"/>
    <w:rsid w:val="002659BD"/>
    <w:rsid w:val="00266086"/>
    <w:rsid w:val="00272A79"/>
    <w:rsid w:val="002730A5"/>
    <w:rsid w:val="002741EE"/>
    <w:rsid w:val="002753B5"/>
    <w:rsid w:val="00275830"/>
    <w:rsid w:val="00276A0E"/>
    <w:rsid w:val="00277455"/>
    <w:rsid w:val="00277D22"/>
    <w:rsid w:val="00280188"/>
    <w:rsid w:val="002810B3"/>
    <w:rsid w:val="00282D9D"/>
    <w:rsid w:val="002835CF"/>
    <w:rsid w:val="00284036"/>
    <w:rsid w:val="00285086"/>
    <w:rsid w:val="002854B7"/>
    <w:rsid w:val="0028767A"/>
    <w:rsid w:val="00291A30"/>
    <w:rsid w:val="0029226A"/>
    <w:rsid w:val="00294984"/>
    <w:rsid w:val="00294CD4"/>
    <w:rsid w:val="00295892"/>
    <w:rsid w:val="002A0BF5"/>
    <w:rsid w:val="002A41CA"/>
    <w:rsid w:val="002A4F4D"/>
    <w:rsid w:val="002A5E27"/>
    <w:rsid w:val="002A75CF"/>
    <w:rsid w:val="002A79D4"/>
    <w:rsid w:val="002B061C"/>
    <w:rsid w:val="002B11B6"/>
    <w:rsid w:val="002B2E5F"/>
    <w:rsid w:val="002B335C"/>
    <w:rsid w:val="002B336C"/>
    <w:rsid w:val="002C2168"/>
    <w:rsid w:val="002C25CF"/>
    <w:rsid w:val="002C667B"/>
    <w:rsid w:val="002C7067"/>
    <w:rsid w:val="002C7EB9"/>
    <w:rsid w:val="002D046B"/>
    <w:rsid w:val="002D0A8B"/>
    <w:rsid w:val="002D1541"/>
    <w:rsid w:val="002D2CCE"/>
    <w:rsid w:val="002D4A56"/>
    <w:rsid w:val="002D4DAA"/>
    <w:rsid w:val="002D50D3"/>
    <w:rsid w:val="002D5870"/>
    <w:rsid w:val="002D765C"/>
    <w:rsid w:val="002E002D"/>
    <w:rsid w:val="002E0FE6"/>
    <w:rsid w:val="002E52E0"/>
    <w:rsid w:val="002E573D"/>
    <w:rsid w:val="002F01EF"/>
    <w:rsid w:val="002F073B"/>
    <w:rsid w:val="002F1E64"/>
    <w:rsid w:val="002F2957"/>
    <w:rsid w:val="002F2F89"/>
    <w:rsid w:val="002F3028"/>
    <w:rsid w:val="002F4169"/>
    <w:rsid w:val="002F44A8"/>
    <w:rsid w:val="002F7DD2"/>
    <w:rsid w:val="00300923"/>
    <w:rsid w:val="00301672"/>
    <w:rsid w:val="00301A92"/>
    <w:rsid w:val="00302B3E"/>
    <w:rsid w:val="00303236"/>
    <w:rsid w:val="003036F2"/>
    <w:rsid w:val="00303F79"/>
    <w:rsid w:val="00304454"/>
    <w:rsid w:val="003056E3"/>
    <w:rsid w:val="00305C3B"/>
    <w:rsid w:val="0030688C"/>
    <w:rsid w:val="00307DC4"/>
    <w:rsid w:val="003108F1"/>
    <w:rsid w:val="003114EE"/>
    <w:rsid w:val="00313EA2"/>
    <w:rsid w:val="0031428F"/>
    <w:rsid w:val="003154B2"/>
    <w:rsid w:val="00315871"/>
    <w:rsid w:val="00316B90"/>
    <w:rsid w:val="00322B57"/>
    <w:rsid w:val="0032420D"/>
    <w:rsid w:val="003244F1"/>
    <w:rsid w:val="00326761"/>
    <w:rsid w:val="00333FB1"/>
    <w:rsid w:val="0033594E"/>
    <w:rsid w:val="00336635"/>
    <w:rsid w:val="003431D2"/>
    <w:rsid w:val="00343938"/>
    <w:rsid w:val="00343FE2"/>
    <w:rsid w:val="00344149"/>
    <w:rsid w:val="003442A6"/>
    <w:rsid w:val="003454E4"/>
    <w:rsid w:val="0034597C"/>
    <w:rsid w:val="003460C3"/>
    <w:rsid w:val="003503F8"/>
    <w:rsid w:val="00352151"/>
    <w:rsid w:val="0035234F"/>
    <w:rsid w:val="0035373A"/>
    <w:rsid w:val="00353A5F"/>
    <w:rsid w:val="00355996"/>
    <w:rsid w:val="003642A8"/>
    <w:rsid w:val="00367C63"/>
    <w:rsid w:val="00370918"/>
    <w:rsid w:val="00370B9A"/>
    <w:rsid w:val="00372F24"/>
    <w:rsid w:val="003742D3"/>
    <w:rsid w:val="00376C80"/>
    <w:rsid w:val="0037752B"/>
    <w:rsid w:val="003812AC"/>
    <w:rsid w:val="00381981"/>
    <w:rsid w:val="003836E0"/>
    <w:rsid w:val="00385900"/>
    <w:rsid w:val="00385B0D"/>
    <w:rsid w:val="0039245C"/>
    <w:rsid w:val="0039791F"/>
    <w:rsid w:val="003A0631"/>
    <w:rsid w:val="003A18AB"/>
    <w:rsid w:val="003A1EBE"/>
    <w:rsid w:val="003A2F8A"/>
    <w:rsid w:val="003A4194"/>
    <w:rsid w:val="003A6814"/>
    <w:rsid w:val="003B0733"/>
    <w:rsid w:val="003B0C6B"/>
    <w:rsid w:val="003B1623"/>
    <w:rsid w:val="003B1839"/>
    <w:rsid w:val="003B298A"/>
    <w:rsid w:val="003B3D83"/>
    <w:rsid w:val="003B445C"/>
    <w:rsid w:val="003B49C5"/>
    <w:rsid w:val="003B604D"/>
    <w:rsid w:val="003B634A"/>
    <w:rsid w:val="003B70D9"/>
    <w:rsid w:val="003C1101"/>
    <w:rsid w:val="003C1103"/>
    <w:rsid w:val="003C77A8"/>
    <w:rsid w:val="003D1DA6"/>
    <w:rsid w:val="003D23FB"/>
    <w:rsid w:val="003D5BDE"/>
    <w:rsid w:val="003D611A"/>
    <w:rsid w:val="003E1017"/>
    <w:rsid w:val="003E1168"/>
    <w:rsid w:val="003E13EF"/>
    <w:rsid w:val="003E2633"/>
    <w:rsid w:val="003E580C"/>
    <w:rsid w:val="003E7B6B"/>
    <w:rsid w:val="003F00DD"/>
    <w:rsid w:val="003F0598"/>
    <w:rsid w:val="003F1B6F"/>
    <w:rsid w:val="003F3137"/>
    <w:rsid w:val="003F418A"/>
    <w:rsid w:val="003F4721"/>
    <w:rsid w:val="003F5008"/>
    <w:rsid w:val="0040230D"/>
    <w:rsid w:val="00402B49"/>
    <w:rsid w:val="00403846"/>
    <w:rsid w:val="004044A7"/>
    <w:rsid w:val="0040630F"/>
    <w:rsid w:val="0041020A"/>
    <w:rsid w:val="00410BD7"/>
    <w:rsid w:val="00411BDE"/>
    <w:rsid w:val="00413BA0"/>
    <w:rsid w:val="00414AB7"/>
    <w:rsid w:val="0041500A"/>
    <w:rsid w:val="00417626"/>
    <w:rsid w:val="00420E6B"/>
    <w:rsid w:val="00420F8E"/>
    <w:rsid w:val="00423B35"/>
    <w:rsid w:val="0042541B"/>
    <w:rsid w:val="004258CA"/>
    <w:rsid w:val="00425AC5"/>
    <w:rsid w:val="00425E2E"/>
    <w:rsid w:val="00426210"/>
    <w:rsid w:val="00431BD3"/>
    <w:rsid w:val="004336A8"/>
    <w:rsid w:val="00434E8B"/>
    <w:rsid w:val="0043697D"/>
    <w:rsid w:val="00436C25"/>
    <w:rsid w:val="004418A9"/>
    <w:rsid w:val="00441ADE"/>
    <w:rsid w:val="00443841"/>
    <w:rsid w:val="00444597"/>
    <w:rsid w:val="00444F84"/>
    <w:rsid w:val="00447B6A"/>
    <w:rsid w:val="00450A0C"/>
    <w:rsid w:val="0045140D"/>
    <w:rsid w:val="0045432D"/>
    <w:rsid w:val="004569AC"/>
    <w:rsid w:val="0046021D"/>
    <w:rsid w:val="00460681"/>
    <w:rsid w:val="00460F6C"/>
    <w:rsid w:val="004621F1"/>
    <w:rsid w:val="004638E4"/>
    <w:rsid w:val="004640E3"/>
    <w:rsid w:val="00464F63"/>
    <w:rsid w:val="00466327"/>
    <w:rsid w:val="00466A3A"/>
    <w:rsid w:val="00470E79"/>
    <w:rsid w:val="004728D7"/>
    <w:rsid w:val="0047447A"/>
    <w:rsid w:val="00477881"/>
    <w:rsid w:val="00477F60"/>
    <w:rsid w:val="0048074A"/>
    <w:rsid w:val="00482830"/>
    <w:rsid w:val="004838E2"/>
    <w:rsid w:val="00484DF8"/>
    <w:rsid w:val="00486704"/>
    <w:rsid w:val="0049450E"/>
    <w:rsid w:val="00494C36"/>
    <w:rsid w:val="0049619C"/>
    <w:rsid w:val="00497562"/>
    <w:rsid w:val="00497A15"/>
    <w:rsid w:val="004A2438"/>
    <w:rsid w:val="004A3694"/>
    <w:rsid w:val="004A3AE9"/>
    <w:rsid w:val="004A4E70"/>
    <w:rsid w:val="004A6346"/>
    <w:rsid w:val="004A6A3A"/>
    <w:rsid w:val="004A704A"/>
    <w:rsid w:val="004A70C3"/>
    <w:rsid w:val="004A7E30"/>
    <w:rsid w:val="004B3F40"/>
    <w:rsid w:val="004B4138"/>
    <w:rsid w:val="004B4E59"/>
    <w:rsid w:val="004B50D9"/>
    <w:rsid w:val="004B535C"/>
    <w:rsid w:val="004B6658"/>
    <w:rsid w:val="004B77FE"/>
    <w:rsid w:val="004B7E87"/>
    <w:rsid w:val="004C14EC"/>
    <w:rsid w:val="004C419E"/>
    <w:rsid w:val="004C6134"/>
    <w:rsid w:val="004C7037"/>
    <w:rsid w:val="004D076B"/>
    <w:rsid w:val="004D1BC3"/>
    <w:rsid w:val="004D40D6"/>
    <w:rsid w:val="004D48CD"/>
    <w:rsid w:val="004D4C3F"/>
    <w:rsid w:val="004D5F28"/>
    <w:rsid w:val="004D6899"/>
    <w:rsid w:val="004D6E97"/>
    <w:rsid w:val="004D7D06"/>
    <w:rsid w:val="004E0AF0"/>
    <w:rsid w:val="004E2D56"/>
    <w:rsid w:val="004E7464"/>
    <w:rsid w:val="004F27D0"/>
    <w:rsid w:val="004F35FC"/>
    <w:rsid w:val="004F443A"/>
    <w:rsid w:val="004F7A7C"/>
    <w:rsid w:val="00501C3D"/>
    <w:rsid w:val="00503062"/>
    <w:rsid w:val="0051289F"/>
    <w:rsid w:val="005128D0"/>
    <w:rsid w:val="00513BF1"/>
    <w:rsid w:val="005159CD"/>
    <w:rsid w:val="0051653A"/>
    <w:rsid w:val="00516607"/>
    <w:rsid w:val="00520496"/>
    <w:rsid w:val="005235DC"/>
    <w:rsid w:val="00524944"/>
    <w:rsid w:val="0052563B"/>
    <w:rsid w:val="0052668D"/>
    <w:rsid w:val="00526B0C"/>
    <w:rsid w:val="00527D74"/>
    <w:rsid w:val="00530539"/>
    <w:rsid w:val="0053418F"/>
    <w:rsid w:val="005354DC"/>
    <w:rsid w:val="00535ADA"/>
    <w:rsid w:val="005371CA"/>
    <w:rsid w:val="00540E72"/>
    <w:rsid w:val="00542018"/>
    <w:rsid w:val="005420DC"/>
    <w:rsid w:val="00544DC9"/>
    <w:rsid w:val="0054623C"/>
    <w:rsid w:val="00547F69"/>
    <w:rsid w:val="00550EA1"/>
    <w:rsid w:val="00550FF2"/>
    <w:rsid w:val="00551C42"/>
    <w:rsid w:val="00552D50"/>
    <w:rsid w:val="005530EE"/>
    <w:rsid w:val="005533E9"/>
    <w:rsid w:val="005534FD"/>
    <w:rsid w:val="005536F0"/>
    <w:rsid w:val="0055479A"/>
    <w:rsid w:val="005550F3"/>
    <w:rsid w:val="00556FFC"/>
    <w:rsid w:val="005616DF"/>
    <w:rsid w:val="00561B93"/>
    <w:rsid w:val="00561C2F"/>
    <w:rsid w:val="00562054"/>
    <w:rsid w:val="0056288D"/>
    <w:rsid w:val="005645C0"/>
    <w:rsid w:val="00565AC0"/>
    <w:rsid w:val="00572353"/>
    <w:rsid w:val="005724BD"/>
    <w:rsid w:val="005808DE"/>
    <w:rsid w:val="00580DB6"/>
    <w:rsid w:val="00581B07"/>
    <w:rsid w:val="00582207"/>
    <w:rsid w:val="00582F92"/>
    <w:rsid w:val="00583C0E"/>
    <w:rsid w:val="0058593B"/>
    <w:rsid w:val="00586122"/>
    <w:rsid w:val="00587585"/>
    <w:rsid w:val="00587F46"/>
    <w:rsid w:val="005942B4"/>
    <w:rsid w:val="005954E4"/>
    <w:rsid w:val="005955FD"/>
    <w:rsid w:val="005958E8"/>
    <w:rsid w:val="00595995"/>
    <w:rsid w:val="00595F66"/>
    <w:rsid w:val="00597B84"/>
    <w:rsid w:val="005A0450"/>
    <w:rsid w:val="005A3586"/>
    <w:rsid w:val="005A4269"/>
    <w:rsid w:val="005A467E"/>
    <w:rsid w:val="005A6FD4"/>
    <w:rsid w:val="005B12B8"/>
    <w:rsid w:val="005B3636"/>
    <w:rsid w:val="005B42D5"/>
    <w:rsid w:val="005B6BC7"/>
    <w:rsid w:val="005B7018"/>
    <w:rsid w:val="005B7DE0"/>
    <w:rsid w:val="005C0CF3"/>
    <w:rsid w:val="005C0FDC"/>
    <w:rsid w:val="005C2D9C"/>
    <w:rsid w:val="005D1D62"/>
    <w:rsid w:val="005D2545"/>
    <w:rsid w:val="005D308A"/>
    <w:rsid w:val="005D4182"/>
    <w:rsid w:val="005E0243"/>
    <w:rsid w:val="005E20AD"/>
    <w:rsid w:val="005E286C"/>
    <w:rsid w:val="005E3A24"/>
    <w:rsid w:val="005E4BA2"/>
    <w:rsid w:val="005E60D4"/>
    <w:rsid w:val="005E722D"/>
    <w:rsid w:val="005F066D"/>
    <w:rsid w:val="005F3A5C"/>
    <w:rsid w:val="005F48D4"/>
    <w:rsid w:val="005F529E"/>
    <w:rsid w:val="005F625A"/>
    <w:rsid w:val="005F7B31"/>
    <w:rsid w:val="00603E8F"/>
    <w:rsid w:val="00604A25"/>
    <w:rsid w:val="00604EF5"/>
    <w:rsid w:val="006074A8"/>
    <w:rsid w:val="00607983"/>
    <w:rsid w:val="006108A7"/>
    <w:rsid w:val="00610E7C"/>
    <w:rsid w:val="00613BE7"/>
    <w:rsid w:val="0061603B"/>
    <w:rsid w:val="0061773D"/>
    <w:rsid w:val="00622B0D"/>
    <w:rsid w:val="00623469"/>
    <w:rsid w:val="006236BE"/>
    <w:rsid w:val="00624548"/>
    <w:rsid w:val="00624A7E"/>
    <w:rsid w:val="00624AD0"/>
    <w:rsid w:val="00627FD2"/>
    <w:rsid w:val="00632A23"/>
    <w:rsid w:val="00633022"/>
    <w:rsid w:val="00633D92"/>
    <w:rsid w:val="006367EB"/>
    <w:rsid w:val="0063754A"/>
    <w:rsid w:val="006454CA"/>
    <w:rsid w:val="00645E75"/>
    <w:rsid w:val="00646FF7"/>
    <w:rsid w:val="006477AD"/>
    <w:rsid w:val="00650C4A"/>
    <w:rsid w:val="00650DFB"/>
    <w:rsid w:val="00651616"/>
    <w:rsid w:val="00651740"/>
    <w:rsid w:val="0065390F"/>
    <w:rsid w:val="00654E48"/>
    <w:rsid w:val="006566B2"/>
    <w:rsid w:val="00657AF2"/>
    <w:rsid w:val="00657F5F"/>
    <w:rsid w:val="006605D5"/>
    <w:rsid w:val="00662876"/>
    <w:rsid w:val="006631CB"/>
    <w:rsid w:val="00666ECA"/>
    <w:rsid w:val="00666EDF"/>
    <w:rsid w:val="006700DF"/>
    <w:rsid w:val="00671442"/>
    <w:rsid w:val="0067277D"/>
    <w:rsid w:val="006757A4"/>
    <w:rsid w:val="00677CDF"/>
    <w:rsid w:val="006802B3"/>
    <w:rsid w:val="00680F85"/>
    <w:rsid w:val="0068113C"/>
    <w:rsid w:val="00682FD9"/>
    <w:rsid w:val="00683983"/>
    <w:rsid w:val="00686377"/>
    <w:rsid w:val="00686FE1"/>
    <w:rsid w:val="00687E91"/>
    <w:rsid w:val="00696C92"/>
    <w:rsid w:val="00697F32"/>
    <w:rsid w:val="006A0F80"/>
    <w:rsid w:val="006A1146"/>
    <w:rsid w:val="006A24C0"/>
    <w:rsid w:val="006A37A5"/>
    <w:rsid w:val="006A56B1"/>
    <w:rsid w:val="006A6B29"/>
    <w:rsid w:val="006A71A4"/>
    <w:rsid w:val="006A7B05"/>
    <w:rsid w:val="006B2657"/>
    <w:rsid w:val="006B34C9"/>
    <w:rsid w:val="006B5658"/>
    <w:rsid w:val="006B5806"/>
    <w:rsid w:val="006C01B9"/>
    <w:rsid w:val="006C03C6"/>
    <w:rsid w:val="006C11A3"/>
    <w:rsid w:val="006C2D6A"/>
    <w:rsid w:val="006C31CB"/>
    <w:rsid w:val="006C4110"/>
    <w:rsid w:val="006C5D60"/>
    <w:rsid w:val="006C6282"/>
    <w:rsid w:val="006C755B"/>
    <w:rsid w:val="006D2386"/>
    <w:rsid w:val="006D4A6A"/>
    <w:rsid w:val="006D4D77"/>
    <w:rsid w:val="006E0765"/>
    <w:rsid w:val="006E1352"/>
    <w:rsid w:val="006E141F"/>
    <w:rsid w:val="006E2BDA"/>
    <w:rsid w:val="006E4DA2"/>
    <w:rsid w:val="006E61F1"/>
    <w:rsid w:val="006E6DC8"/>
    <w:rsid w:val="006F03C5"/>
    <w:rsid w:val="006F1667"/>
    <w:rsid w:val="006F35D2"/>
    <w:rsid w:val="006F71B0"/>
    <w:rsid w:val="00700036"/>
    <w:rsid w:val="0070164A"/>
    <w:rsid w:val="00701D12"/>
    <w:rsid w:val="007057CF"/>
    <w:rsid w:val="00705CB9"/>
    <w:rsid w:val="00706FFB"/>
    <w:rsid w:val="00710B62"/>
    <w:rsid w:val="00710E78"/>
    <w:rsid w:val="0071113D"/>
    <w:rsid w:val="00711688"/>
    <w:rsid w:val="00711B12"/>
    <w:rsid w:val="007120B0"/>
    <w:rsid w:val="00712843"/>
    <w:rsid w:val="00712DDD"/>
    <w:rsid w:val="00712E5D"/>
    <w:rsid w:val="0071490F"/>
    <w:rsid w:val="007164BC"/>
    <w:rsid w:val="00717847"/>
    <w:rsid w:val="007178F0"/>
    <w:rsid w:val="00720957"/>
    <w:rsid w:val="00721222"/>
    <w:rsid w:val="0072263C"/>
    <w:rsid w:val="00723039"/>
    <w:rsid w:val="007232B7"/>
    <w:rsid w:val="007237ED"/>
    <w:rsid w:val="007257FD"/>
    <w:rsid w:val="00725AFB"/>
    <w:rsid w:val="007308CE"/>
    <w:rsid w:val="0073274E"/>
    <w:rsid w:val="00732DEA"/>
    <w:rsid w:val="00733DDA"/>
    <w:rsid w:val="0073407F"/>
    <w:rsid w:val="007366A0"/>
    <w:rsid w:val="00737AB9"/>
    <w:rsid w:val="00737BBA"/>
    <w:rsid w:val="007436F8"/>
    <w:rsid w:val="00752B84"/>
    <w:rsid w:val="00753167"/>
    <w:rsid w:val="00754332"/>
    <w:rsid w:val="00755771"/>
    <w:rsid w:val="00755CAA"/>
    <w:rsid w:val="00756021"/>
    <w:rsid w:val="00756608"/>
    <w:rsid w:val="007568F2"/>
    <w:rsid w:val="0076055B"/>
    <w:rsid w:val="007619D7"/>
    <w:rsid w:val="007631A4"/>
    <w:rsid w:val="00763A62"/>
    <w:rsid w:val="0076425C"/>
    <w:rsid w:val="007644C5"/>
    <w:rsid w:val="00764587"/>
    <w:rsid w:val="00764EB0"/>
    <w:rsid w:val="00767BAD"/>
    <w:rsid w:val="00770619"/>
    <w:rsid w:val="00770C0D"/>
    <w:rsid w:val="00770C60"/>
    <w:rsid w:val="00771AA5"/>
    <w:rsid w:val="00772AC8"/>
    <w:rsid w:val="007733DC"/>
    <w:rsid w:val="00777F95"/>
    <w:rsid w:val="00781702"/>
    <w:rsid w:val="00787F83"/>
    <w:rsid w:val="00790813"/>
    <w:rsid w:val="00790CA1"/>
    <w:rsid w:val="0079329C"/>
    <w:rsid w:val="00793755"/>
    <w:rsid w:val="00793D7A"/>
    <w:rsid w:val="00793EB6"/>
    <w:rsid w:val="00793F05"/>
    <w:rsid w:val="007956C9"/>
    <w:rsid w:val="007A24D3"/>
    <w:rsid w:val="007A319F"/>
    <w:rsid w:val="007A381F"/>
    <w:rsid w:val="007A57B3"/>
    <w:rsid w:val="007A7B4B"/>
    <w:rsid w:val="007B0499"/>
    <w:rsid w:val="007B0B34"/>
    <w:rsid w:val="007B275F"/>
    <w:rsid w:val="007B3400"/>
    <w:rsid w:val="007B4C1B"/>
    <w:rsid w:val="007B643B"/>
    <w:rsid w:val="007B708D"/>
    <w:rsid w:val="007C3AD8"/>
    <w:rsid w:val="007C4578"/>
    <w:rsid w:val="007C4C6A"/>
    <w:rsid w:val="007C5C4C"/>
    <w:rsid w:val="007C7C6B"/>
    <w:rsid w:val="007D2005"/>
    <w:rsid w:val="007D2A55"/>
    <w:rsid w:val="007D3F96"/>
    <w:rsid w:val="007D4CC3"/>
    <w:rsid w:val="007D55E4"/>
    <w:rsid w:val="007D67E5"/>
    <w:rsid w:val="007E3025"/>
    <w:rsid w:val="007E362A"/>
    <w:rsid w:val="007E3BED"/>
    <w:rsid w:val="007E7854"/>
    <w:rsid w:val="007E796C"/>
    <w:rsid w:val="007F2065"/>
    <w:rsid w:val="007F31D1"/>
    <w:rsid w:val="007F3A58"/>
    <w:rsid w:val="007F49B0"/>
    <w:rsid w:val="007F71E4"/>
    <w:rsid w:val="00800C75"/>
    <w:rsid w:val="00800E98"/>
    <w:rsid w:val="00800EC8"/>
    <w:rsid w:val="00803AF3"/>
    <w:rsid w:val="008078D4"/>
    <w:rsid w:val="00812AAD"/>
    <w:rsid w:val="008142EF"/>
    <w:rsid w:val="00816192"/>
    <w:rsid w:val="00816562"/>
    <w:rsid w:val="008168A8"/>
    <w:rsid w:val="00816C24"/>
    <w:rsid w:val="008171FD"/>
    <w:rsid w:val="0082019B"/>
    <w:rsid w:val="008208F3"/>
    <w:rsid w:val="008210AC"/>
    <w:rsid w:val="00823AEC"/>
    <w:rsid w:val="008254ED"/>
    <w:rsid w:val="008265FF"/>
    <w:rsid w:val="00826F60"/>
    <w:rsid w:val="00827AD8"/>
    <w:rsid w:val="00827F2F"/>
    <w:rsid w:val="0083015F"/>
    <w:rsid w:val="00830F84"/>
    <w:rsid w:val="00832731"/>
    <w:rsid w:val="008331A9"/>
    <w:rsid w:val="008331E8"/>
    <w:rsid w:val="00834530"/>
    <w:rsid w:val="0083767A"/>
    <w:rsid w:val="00840E96"/>
    <w:rsid w:val="00842978"/>
    <w:rsid w:val="00842C61"/>
    <w:rsid w:val="00843424"/>
    <w:rsid w:val="008436EF"/>
    <w:rsid w:val="00844694"/>
    <w:rsid w:val="00845E51"/>
    <w:rsid w:val="00846804"/>
    <w:rsid w:val="0085007A"/>
    <w:rsid w:val="008507BE"/>
    <w:rsid w:val="00850BE8"/>
    <w:rsid w:val="008542D6"/>
    <w:rsid w:val="008553C8"/>
    <w:rsid w:val="00856A51"/>
    <w:rsid w:val="0086050C"/>
    <w:rsid w:val="0086151D"/>
    <w:rsid w:val="0086582C"/>
    <w:rsid w:val="00870F2D"/>
    <w:rsid w:val="008712A1"/>
    <w:rsid w:val="00872A24"/>
    <w:rsid w:val="00872E50"/>
    <w:rsid w:val="0087340B"/>
    <w:rsid w:val="008745D5"/>
    <w:rsid w:val="00877256"/>
    <w:rsid w:val="00877C73"/>
    <w:rsid w:val="00880E53"/>
    <w:rsid w:val="00880FA1"/>
    <w:rsid w:val="008811FD"/>
    <w:rsid w:val="008855E3"/>
    <w:rsid w:val="00887FA3"/>
    <w:rsid w:val="008905B1"/>
    <w:rsid w:val="00890822"/>
    <w:rsid w:val="008917B1"/>
    <w:rsid w:val="0089275C"/>
    <w:rsid w:val="008959BD"/>
    <w:rsid w:val="00895F33"/>
    <w:rsid w:val="00896260"/>
    <w:rsid w:val="008962A2"/>
    <w:rsid w:val="008965B7"/>
    <w:rsid w:val="008972B8"/>
    <w:rsid w:val="008A0822"/>
    <w:rsid w:val="008A3D35"/>
    <w:rsid w:val="008A413E"/>
    <w:rsid w:val="008A6D2E"/>
    <w:rsid w:val="008B0AD0"/>
    <w:rsid w:val="008B40D3"/>
    <w:rsid w:val="008B74AA"/>
    <w:rsid w:val="008C1E02"/>
    <w:rsid w:val="008C2B91"/>
    <w:rsid w:val="008C3974"/>
    <w:rsid w:val="008C52E8"/>
    <w:rsid w:val="008C6132"/>
    <w:rsid w:val="008C6F30"/>
    <w:rsid w:val="008C72A0"/>
    <w:rsid w:val="008D0934"/>
    <w:rsid w:val="008D152C"/>
    <w:rsid w:val="008D3F08"/>
    <w:rsid w:val="008D721F"/>
    <w:rsid w:val="008D7662"/>
    <w:rsid w:val="008D7938"/>
    <w:rsid w:val="008D7ED4"/>
    <w:rsid w:val="008E03C4"/>
    <w:rsid w:val="008E075D"/>
    <w:rsid w:val="008E0CFD"/>
    <w:rsid w:val="008E2D3E"/>
    <w:rsid w:val="008E51E1"/>
    <w:rsid w:val="008E5242"/>
    <w:rsid w:val="008E7D04"/>
    <w:rsid w:val="008F295F"/>
    <w:rsid w:val="008F32AE"/>
    <w:rsid w:val="008F33BE"/>
    <w:rsid w:val="008F4AF0"/>
    <w:rsid w:val="008F658B"/>
    <w:rsid w:val="008F729D"/>
    <w:rsid w:val="008F76C9"/>
    <w:rsid w:val="0090544B"/>
    <w:rsid w:val="00905961"/>
    <w:rsid w:val="00910A28"/>
    <w:rsid w:val="00911257"/>
    <w:rsid w:val="00911662"/>
    <w:rsid w:val="009157E0"/>
    <w:rsid w:val="00915D30"/>
    <w:rsid w:val="00915E0B"/>
    <w:rsid w:val="00917D0D"/>
    <w:rsid w:val="009202BB"/>
    <w:rsid w:val="009204CF"/>
    <w:rsid w:val="009231BC"/>
    <w:rsid w:val="00925161"/>
    <w:rsid w:val="00925AC4"/>
    <w:rsid w:val="00927215"/>
    <w:rsid w:val="009276E1"/>
    <w:rsid w:val="00933464"/>
    <w:rsid w:val="009336E2"/>
    <w:rsid w:val="00936387"/>
    <w:rsid w:val="009379B4"/>
    <w:rsid w:val="00940C88"/>
    <w:rsid w:val="0094153B"/>
    <w:rsid w:val="0094366A"/>
    <w:rsid w:val="009458A3"/>
    <w:rsid w:val="00945A25"/>
    <w:rsid w:val="009461E4"/>
    <w:rsid w:val="009471C6"/>
    <w:rsid w:val="00947E57"/>
    <w:rsid w:val="009516E0"/>
    <w:rsid w:val="009520A3"/>
    <w:rsid w:val="00954F70"/>
    <w:rsid w:val="00955D59"/>
    <w:rsid w:val="009573A1"/>
    <w:rsid w:val="00957949"/>
    <w:rsid w:val="0095799C"/>
    <w:rsid w:val="0096180F"/>
    <w:rsid w:val="0096710F"/>
    <w:rsid w:val="009735DE"/>
    <w:rsid w:val="00975AAD"/>
    <w:rsid w:val="00975ECC"/>
    <w:rsid w:val="00976112"/>
    <w:rsid w:val="00976C37"/>
    <w:rsid w:val="009773EC"/>
    <w:rsid w:val="009777A9"/>
    <w:rsid w:val="00977C89"/>
    <w:rsid w:val="0098012C"/>
    <w:rsid w:val="00981508"/>
    <w:rsid w:val="009820F4"/>
    <w:rsid w:val="009827DE"/>
    <w:rsid w:val="00983A5F"/>
    <w:rsid w:val="009840FF"/>
    <w:rsid w:val="00985164"/>
    <w:rsid w:val="00990062"/>
    <w:rsid w:val="00991DD6"/>
    <w:rsid w:val="00992DEB"/>
    <w:rsid w:val="009972BF"/>
    <w:rsid w:val="009A26EB"/>
    <w:rsid w:val="009A3467"/>
    <w:rsid w:val="009A55B7"/>
    <w:rsid w:val="009A5D30"/>
    <w:rsid w:val="009A637D"/>
    <w:rsid w:val="009A6D8D"/>
    <w:rsid w:val="009B3714"/>
    <w:rsid w:val="009B5F52"/>
    <w:rsid w:val="009B7CAE"/>
    <w:rsid w:val="009C459F"/>
    <w:rsid w:val="009C4C25"/>
    <w:rsid w:val="009C4D2C"/>
    <w:rsid w:val="009C5643"/>
    <w:rsid w:val="009C61F4"/>
    <w:rsid w:val="009C79A8"/>
    <w:rsid w:val="009D0313"/>
    <w:rsid w:val="009D1A43"/>
    <w:rsid w:val="009D2023"/>
    <w:rsid w:val="009D3112"/>
    <w:rsid w:val="009D3AC1"/>
    <w:rsid w:val="009D511D"/>
    <w:rsid w:val="009D5321"/>
    <w:rsid w:val="009D55A9"/>
    <w:rsid w:val="009D634F"/>
    <w:rsid w:val="009D6581"/>
    <w:rsid w:val="009D71B9"/>
    <w:rsid w:val="009E2B5E"/>
    <w:rsid w:val="009E3A20"/>
    <w:rsid w:val="009E4611"/>
    <w:rsid w:val="009E4FFA"/>
    <w:rsid w:val="009E7C0B"/>
    <w:rsid w:val="009F0574"/>
    <w:rsid w:val="009F07C1"/>
    <w:rsid w:val="009F0B46"/>
    <w:rsid w:val="009F0CAB"/>
    <w:rsid w:val="009F557B"/>
    <w:rsid w:val="009F577E"/>
    <w:rsid w:val="009F594F"/>
    <w:rsid w:val="009F5A79"/>
    <w:rsid w:val="009F62C4"/>
    <w:rsid w:val="00A00D66"/>
    <w:rsid w:val="00A02775"/>
    <w:rsid w:val="00A03242"/>
    <w:rsid w:val="00A04125"/>
    <w:rsid w:val="00A070C9"/>
    <w:rsid w:val="00A10743"/>
    <w:rsid w:val="00A114FB"/>
    <w:rsid w:val="00A13B70"/>
    <w:rsid w:val="00A15705"/>
    <w:rsid w:val="00A16486"/>
    <w:rsid w:val="00A16C8A"/>
    <w:rsid w:val="00A20BCD"/>
    <w:rsid w:val="00A21316"/>
    <w:rsid w:val="00A2224D"/>
    <w:rsid w:val="00A24C99"/>
    <w:rsid w:val="00A25186"/>
    <w:rsid w:val="00A268EF"/>
    <w:rsid w:val="00A27E72"/>
    <w:rsid w:val="00A304FD"/>
    <w:rsid w:val="00A31489"/>
    <w:rsid w:val="00A31DD9"/>
    <w:rsid w:val="00A32F82"/>
    <w:rsid w:val="00A33B4E"/>
    <w:rsid w:val="00A3405E"/>
    <w:rsid w:val="00A402EE"/>
    <w:rsid w:val="00A4147F"/>
    <w:rsid w:val="00A42953"/>
    <w:rsid w:val="00A43B4A"/>
    <w:rsid w:val="00A43E61"/>
    <w:rsid w:val="00A4547C"/>
    <w:rsid w:val="00A457EE"/>
    <w:rsid w:val="00A47813"/>
    <w:rsid w:val="00A478DB"/>
    <w:rsid w:val="00A5022E"/>
    <w:rsid w:val="00A51C76"/>
    <w:rsid w:val="00A5210A"/>
    <w:rsid w:val="00A52CD9"/>
    <w:rsid w:val="00A52DFD"/>
    <w:rsid w:val="00A53334"/>
    <w:rsid w:val="00A551C1"/>
    <w:rsid w:val="00A55590"/>
    <w:rsid w:val="00A56009"/>
    <w:rsid w:val="00A56207"/>
    <w:rsid w:val="00A60117"/>
    <w:rsid w:val="00A608A0"/>
    <w:rsid w:val="00A62500"/>
    <w:rsid w:val="00A62612"/>
    <w:rsid w:val="00A6398A"/>
    <w:rsid w:val="00A64747"/>
    <w:rsid w:val="00A64B40"/>
    <w:rsid w:val="00A65F05"/>
    <w:rsid w:val="00A66CAF"/>
    <w:rsid w:val="00A67A5D"/>
    <w:rsid w:val="00A70CD8"/>
    <w:rsid w:val="00A710CE"/>
    <w:rsid w:val="00A712D8"/>
    <w:rsid w:val="00A72A15"/>
    <w:rsid w:val="00A73339"/>
    <w:rsid w:val="00A73E20"/>
    <w:rsid w:val="00A7401C"/>
    <w:rsid w:val="00A753C1"/>
    <w:rsid w:val="00A758B5"/>
    <w:rsid w:val="00A76963"/>
    <w:rsid w:val="00A77855"/>
    <w:rsid w:val="00A80571"/>
    <w:rsid w:val="00A8084F"/>
    <w:rsid w:val="00A81AD4"/>
    <w:rsid w:val="00A82152"/>
    <w:rsid w:val="00A8449C"/>
    <w:rsid w:val="00A86CE2"/>
    <w:rsid w:val="00A86FDC"/>
    <w:rsid w:val="00A87C55"/>
    <w:rsid w:val="00A90826"/>
    <w:rsid w:val="00A91892"/>
    <w:rsid w:val="00A91CA2"/>
    <w:rsid w:val="00A92F31"/>
    <w:rsid w:val="00A95878"/>
    <w:rsid w:val="00A9612E"/>
    <w:rsid w:val="00A96C69"/>
    <w:rsid w:val="00AA1880"/>
    <w:rsid w:val="00AA2A90"/>
    <w:rsid w:val="00AB3FF4"/>
    <w:rsid w:val="00AB6F6C"/>
    <w:rsid w:val="00AB7DC6"/>
    <w:rsid w:val="00AC16A5"/>
    <w:rsid w:val="00AC2987"/>
    <w:rsid w:val="00AC2DDA"/>
    <w:rsid w:val="00AC4482"/>
    <w:rsid w:val="00AC48D0"/>
    <w:rsid w:val="00AC53E8"/>
    <w:rsid w:val="00AC5897"/>
    <w:rsid w:val="00AC604A"/>
    <w:rsid w:val="00AD0D5A"/>
    <w:rsid w:val="00AD1777"/>
    <w:rsid w:val="00AD27FF"/>
    <w:rsid w:val="00AD4447"/>
    <w:rsid w:val="00AD4E7C"/>
    <w:rsid w:val="00AD7C04"/>
    <w:rsid w:val="00AE022B"/>
    <w:rsid w:val="00AE3672"/>
    <w:rsid w:val="00AE6AA1"/>
    <w:rsid w:val="00AE71C6"/>
    <w:rsid w:val="00AF2026"/>
    <w:rsid w:val="00AF3B0A"/>
    <w:rsid w:val="00AF3BA2"/>
    <w:rsid w:val="00AF3C52"/>
    <w:rsid w:val="00AF6ED5"/>
    <w:rsid w:val="00B00885"/>
    <w:rsid w:val="00B01F83"/>
    <w:rsid w:val="00B02B3F"/>
    <w:rsid w:val="00B030F4"/>
    <w:rsid w:val="00B0498B"/>
    <w:rsid w:val="00B064DB"/>
    <w:rsid w:val="00B07694"/>
    <w:rsid w:val="00B07934"/>
    <w:rsid w:val="00B10D55"/>
    <w:rsid w:val="00B10DC3"/>
    <w:rsid w:val="00B11E50"/>
    <w:rsid w:val="00B16C71"/>
    <w:rsid w:val="00B17D9B"/>
    <w:rsid w:val="00B20952"/>
    <w:rsid w:val="00B214D6"/>
    <w:rsid w:val="00B22118"/>
    <w:rsid w:val="00B235F8"/>
    <w:rsid w:val="00B24B55"/>
    <w:rsid w:val="00B24BBB"/>
    <w:rsid w:val="00B26B7D"/>
    <w:rsid w:val="00B26F22"/>
    <w:rsid w:val="00B27C93"/>
    <w:rsid w:val="00B30DA6"/>
    <w:rsid w:val="00B3130E"/>
    <w:rsid w:val="00B33545"/>
    <w:rsid w:val="00B34E41"/>
    <w:rsid w:val="00B3707A"/>
    <w:rsid w:val="00B40FB5"/>
    <w:rsid w:val="00B44233"/>
    <w:rsid w:val="00B44838"/>
    <w:rsid w:val="00B465AA"/>
    <w:rsid w:val="00B46E98"/>
    <w:rsid w:val="00B47468"/>
    <w:rsid w:val="00B508A2"/>
    <w:rsid w:val="00B517E6"/>
    <w:rsid w:val="00B519C2"/>
    <w:rsid w:val="00B533C6"/>
    <w:rsid w:val="00B53E68"/>
    <w:rsid w:val="00B56EDE"/>
    <w:rsid w:val="00B57A2A"/>
    <w:rsid w:val="00B6036A"/>
    <w:rsid w:val="00B61E38"/>
    <w:rsid w:val="00B62CF5"/>
    <w:rsid w:val="00B654F0"/>
    <w:rsid w:val="00B6768D"/>
    <w:rsid w:val="00B712A8"/>
    <w:rsid w:val="00B718D0"/>
    <w:rsid w:val="00B72382"/>
    <w:rsid w:val="00B73330"/>
    <w:rsid w:val="00B744A3"/>
    <w:rsid w:val="00B74ECC"/>
    <w:rsid w:val="00B76EA7"/>
    <w:rsid w:val="00B77DD4"/>
    <w:rsid w:val="00B82B98"/>
    <w:rsid w:val="00B87081"/>
    <w:rsid w:val="00B9059B"/>
    <w:rsid w:val="00B919BE"/>
    <w:rsid w:val="00B91B66"/>
    <w:rsid w:val="00B921CD"/>
    <w:rsid w:val="00B93ED6"/>
    <w:rsid w:val="00B940BE"/>
    <w:rsid w:val="00B95790"/>
    <w:rsid w:val="00B96B2D"/>
    <w:rsid w:val="00BA1F51"/>
    <w:rsid w:val="00BA2E33"/>
    <w:rsid w:val="00BA3243"/>
    <w:rsid w:val="00BA3441"/>
    <w:rsid w:val="00BA4273"/>
    <w:rsid w:val="00BA5AC8"/>
    <w:rsid w:val="00BA6DBA"/>
    <w:rsid w:val="00BB14E0"/>
    <w:rsid w:val="00BB1DC2"/>
    <w:rsid w:val="00BB25DB"/>
    <w:rsid w:val="00BB6504"/>
    <w:rsid w:val="00BC0F65"/>
    <w:rsid w:val="00BC4855"/>
    <w:rsid w:val="00BC5F99"/>
    <w:rsid w:val="00BC74C4"/>
    <w:rsid w:val="00BD0878"/>
    <w:rsid w:val="00BD350C"/>
    <w:rsid w:val="00BD52D7"/>
    <w:rsid w:val="00BD7198"/>
    <w:rsid w:val="00BD7E24"/>
    <w:rsid w:val="00BE08CB"/>
    <w:rsid w:val="00BE247C"/>
    <w:rsid w:val="00BE4361"/>
    <w:rsid w:val="00BE6F43"/>
    <w:rsid w:val="00BF404C"/>
    <w:rsid w:val="00BF6CFE"/>
    <w:rsid w:val="00C011C8"/>
    <w:rsid w:val="00C039E6"/>
    <w:rsid w:val="00C11F49"/>
    <w:rsid w:val="00C12497"/>
    <w:rsid w:val="00C16E00"/>
    <w:rsid w:val="00C176A3"/>
    <w:rsid w:val="00C20D8A"/>
    <w:rsid w:val="00C21B53"/>
    <w:rsid w:val="00C22C66"/>
    <w:rsid w:val="00C2504B"/>
    <w:rsid w:val="00C253ED"/>
    <w:rsid w:val="00C274D3"/>
    <w:rsid w:val="00C30102"/>
    <w:rsid w:val="00C30D36"/>
    <w:rsid w:val="00C336C5"/>
    <w:rsid w:val="00C34179"/>
    <w:rsid w:val="00C356DB"/>
    <w:rsid w:val="00C36FF5"/>
    <w:rsid w:val="00C378BA"/>
    <w:rsid w:val="00C408FA"/>
    <w:rsid w:val="00C43D0D"/>
    <w:rsid w:val="00C4695B"/>
    <w:rsid w:val="00C52ACD"/>
    <w:rsid w:val="00C5426A"/>
    <w:rsid w:val="00C55960"/>
    <w:rsid w:val="00C56F1D"/>
    <w:rsid w:val="00C573A3"/>
    <w:rsid w:val="00C6089D"/>
    <w:rsid w:val="00C60902"/>
    <w:rsid w:val="00C63043"/>
    <w:rsid w:val="00C63B65"/>
    <w:rsid w:val="00C646BE"/>
    <w:rsid w:val="00C65991"/>
    <w:rsid w:val="00C65A82"/>
    <w:rsid w:val="00C715BB"/>
    <w:rsid w:val="00C72392"/>
    <w:rsid w:val="00C73C6B"/>
    <w:rsid w:val="00C7414C"/>
    <w:rsid w:val="00C7558B"/>
    <w:rsid w:val="00C77C46"/>
    <w:rsid w:val="00C8007A"/>
    <w:rsid w:val="00C803FE"/>
    <w:rsid w:val="00C80DEA"/>
    <w:rsid w:val="00C81DD5"/>
    <w:rsid w:val="00C901B9"/>
    <w:rsid w:val="00C92C81"/>
    <w:rsid w:val="00C936A2"/>
    <w:rsid w:val="00C97A71"/>
    <w:rsid w:val="00CA10E5"/>
    <w:rsid w:val="00CA16E3"/>
    <w:rsid w:val="00CA34D8"/>
    <w:rsid w:val="00CA4E15"/>
    <w:rsid w:val="00CA5941"/>
    <w:rsid w:val="00CA6660"/>
    <w:rsid w:val="00CA6678"/>
    <w:rsid w:val="00CA7489"/>
    <w:rsid w:val="00CB21A9"/>
    <w:rsid w:val="00CB3693"/>
    <w:rsid w:val="00CB53BD"/>
    <w:rsid w:val="00CB7063"/>
    <w:rsid w:val="00CB752F"/>
    <w:rsid w:val="00CC19DF"/>
    <w:rsid w:val="00CC1FBD"/>
    <w:rsid w:val="00CC4301"/>
    <w:rsid w:val="00CC6E43"/>
    <w:rsid w:val="00CD1969"/>
    <w:rsid w:val="00CD45AA"/>
    <w:rsid w:val="00CD4923"/>
    <w:rsid w:val="00CE0539"/>
    <w:rsid w:val="00CE08DA"/>
    <w:rsid w:val="00CE0A65"/>
    <w:rsid w:val="00CE1023"/>
    <w:rsid w:val="00CE1575"/>
    <w:rsid w:val="00CE313E"/>
    <w:rsid w:val="00CE321B"/>
    <w:rsid w:val="00CE5612"/>
    <w:rsid w:val="00CE63CB"/>
    <w:rsid w:val="00CF0420"/>
    <w:rsid w:val="00CF1430"/>
    <w:rsid w:val="00CF275F"/>
    <w:rsid w:val="00CF3878"/>
    <w:rsid w:val="00CF5229"/>
    <w:rsid w:val="00CF5463"/>
    <w:rsid w:val="00CF75B8"/>
    <w:rsid w:val="00CF7E07"/>
    <w:rsid w:val="00D0006F"/>
    <w:rsid w:val="00D048BF"/>
    <w:rsid w:val="00D077F1"/>
    <w:rsid w:val="00D10976"/>
    <w:rsid w:val="00D11A97"/>
    <w:rsid w:val="00D11BB5"/>
    <w:rsid w:val="00D1205A"/>
    <w:rsid w:val="00D12DA9"/>
    <w:rsid w:val="00D14CA9"/>
    <w:rsid w:val="00D154B0"/>
    <w:rsid w:val="00D169EF"/>
    <w:rsid w:val="00D16B34"/>
    <w:rsid w:val="00D21FBC"/>
    <w:rsid w:val="00D23893"/>
    <w:rsid w:val="00D249E7"/>
    <w:rsid w:val="00D24A5F"/>
    <w:rsid w:val="00D25455"/>
    <w:rsid w:val="00D25BA7"/>
    <w:rsid w:val="00D26936"/>
    <w:rsid w:val="00D26CDF"/>
    <w:rsid w:val="00D27BE4"/>
    <w:rsid w:val="00D3139B"/>
    <w:rsid w:val="00D31E7A"/>
    <w:rsid w:val="00D32738"/>
    <w:rsid w:val="00D3347A"/>
    <w:rsid w:val="00D40151"/>
    <w:rsid w:val="00D40363"/>
    <w:rsid w:val="00D40931"/>
    <w:rsid w:val="00D42F72"/>
    <w:rsid w:val="00D42F9A"/>
    <w:rsid w:val="00D438B4"/>
    <w:rsid w:val="00D43AB8"/>
    <w:rsid w:val="00D43B31"/>
    <w:rsid w:val="00D44CC5"/>
    <w:rsid w:val="00D45315"/>
    <w:rsid w:val="00D45DB2"/>
    <w:rsid w:val="00D50811"/>
    <w:rsid w:val="00D51A9C"/>
    <w:rsid w:val="00D55755"/>
    <w:rsid w:val="00D60E8A"/>
    <w:rsid w:val="00D63609"/>
    <w:rsid w:val="00D64E31"/>
    <w:rsid w:val="00D66AB7"/>
    <w:rsid w:val="00D67447"/>
    <w:rsid w:val="00D67B96"/>
    <w:rsid w:val="00D72BED"/>
    <w:rsid w:val="00D75A5F"/>
    <w:rsid w:val="00D76B0E"/>
    <w:rsid w:val="00D77A75"/>
    <w:rsid w:val="00D80070"/>
    <w:rsid w:val="00D81634"/>
    <w:rsid w:val="00D82CC8"/>
    <w:rsid w:val="00D83531"/>
    <w:rsid w:val="00D8466E"/>
    <w:rsid w:val="00D86284"/>
    <w:rsid w:val="00D86ABA"/>
    <w:rsid w:val="00D86AF8"/>
    <w:rsid w:val="00D9060B"/>
    <w:rsid w:val="00D90FD0"/>
    <w:rsid w:val="00D95B05"/>
    <w:rsid w:val="00D97D97"/>
    <w:rsid w:val="00DA154B"/>
    <w:rsid w:val="00DA23F9"/>
    <w:rsid w:val="00DA689E"/>
    <w:rsid w:val="00DB0286"/>
    <w:rsid w:val="00DB2220"/>
    <w:rsid w:val="00DB41EA"/>
    <w:rsid w:val="00DB641C"/>
    <w:rsid w:val="00DB7066"/>
    <w:rsid w:val="00DC003C"/>
    <w:rsid w:val="00DC0A37"/>
    <w:rsid w:val="00DC17C4"/>
    <w:rsid w:val="00DC1AF6"/>
    <w:rsid w:val="00DC2A6C"/>
    <w:rsid w:val="00DC5332"/>
    <w:rsid w:val="00DC66CB"/>
    <w:rsid w:val="00DC7289"/>
    <w:rsid w:val="00DC735C"/>
    <w:rsid w:val="00DD034E"/>
    <w:rsid w:val="00DD0377"/>
    <w:rsid w:val="00DD50FF"/>
    <w:rsid w:val="00DD7EAB"/>
    <w:rsid w:val="00DE14BB"/>
    <w:rsid w:val="00DE51A1"/>
    <w:rsid w:val="00DE6072"/>
    <w:rsid w:val="00DE7061"/>
    <w:rsid w:val="00DF0149"/>
    <w:rsid w:val="00DF2DC3"/>
    <w:rsid w:val="00DF5066"/>
    <w:rsid w:val="00DF5DD5"/>
    <w:rsid w:val="00E021CA"/>
    <w:rsid w:val="00E03F4B"/>
    <w:rsid w:val="00E07561"/>
    <w:rsid w:val="00E0764B"/>
    <w:rsid w:val="00E07DAF"/>
    <w:rsid w:val="00E1005E"/>
    <w:rsid w:val="00E139EA"/>
    <w:rsid w:val="00E15B72"/>
    <w:rsid w:val="00E16089"/>
    <w:rsid w:val="00E1626E"/>
    <w:rsid w:val="00E16421"/>
    <w:rsid w:val="00E168A1"/>
    <w:rsid w:val="00E16FC4"/>
    <w:rsid w:val="00E204F3"/>
    <w:rsid w:val="00E21645"/>
    <w:rsid w:val="00E223CA"/>
    <w:rsid w:val="00E2295D"/>
    <w:rsid w:val="00E243BB"/>
    <w:rsid w:val="00E25BB2"/>
    <w:rsid w:val="00E30116"/>
    <w:rsid w:val="00E3155D"/>
    <w:rsid w:val="00E323F5"/>
    <w:rsid w:val="00E32AE0"/>
    <w:rsid w:val="00E36E81"/>
    <w:rsid w:val="00E37FA6"/>
    <w:rsid w:val="00E414ED"/>
    <w:rsid w:val="00E43D3F"/>
    <w:rsid w:val="00E44473"/>
    <w:rsid w:val="00E469D6"/>
    <w:rsid w:val="00E46C9F"/>
    <w:rsid w:val="00E471CF"/>
    <w:rsid w:val="00E477C4"/>
    <w:rsid w:val="00E50BE2"/>
    <w:rsid w:val="00E53137"/>
    <w:rsid w:val="00E53681"/>
    <w:rsid w:val="00E54175"/>
    <w:rsid w:val="00E5567B"/>
    <w:rsid w:val="00E56400"/>
    <w:rsid w:val="00E61148"/>
    <w:rsid w:val="00E64899"/>
    <w:rsid w:val="00E65C65"/>
    <w:rsid w:val="00E6623A"/>
    <w:rsid w:val="00E66BF3"/>
    <w:rsid w:val="00E70274"/>
    <w:rsid w:val="00E81781"/>
    <w:rsid w:val="00E81939"/>
    <w:rsid w:val="00E832F2"/>
    <w:rsid w:val="00E833ED"/>
    <w:rsid w:val="00E86DAE"/>
    <w:rsid w:val="00E8749B"/>
    <w:rsid w:val="00E90A70"/>
    <w:rsid w:val="00E90E15"/>
    <w:rsid w:val="00E9149B"/>
    <w:rsid w:val="00E95F07"/>
    <w:rsid w:val="00EA1055"/>
    <w:rsid w:val="00EA3073"/>
    <w:rsid w:val="00EA37DB"/>
    <w:rsid w:val="00EA3C19"/>
    <w:rsid w:val="00EA5BCC"/>
    <w:rsid w:val="00EB273D"/>
    <w:rsid w:val="00EB3361"/>
    <w:rsid w:val="00EB4859"/>
    <w:rsid w:val="00EB7183"/>
    <w:rsid w:val="00EB7205"/>
    <w:rsid w:val="00EC07AB"/>
    <w:rsid w:val="00EC08E2"/>
    <w:rsid w:val="00EC12FD"/>
    <w:rsid w:val="00EC136A"/>
    <w:rsid w:val="00EC153A"/>
    <w:rsid w:val="00EC18FB"/>
    <w:rsid w:val="00EC4D34"/>
    <w:rsid w:val="00ED1A64"/>
    <w:rsid w:val="00ED2E3F"/>
    <w:rsid w:val="00ED45DC"/>
    <w:rsid w:val="00ED5242"/>
    <w:rsid w:val="00ED57BF"/>
    <w:rsid w:val="00EE1262"/>
    <w:rsid w:val="00EE1CCF"/>
    <w:rsid w:val="00EE2433"/>
    <w:rsid w:val="00EE32B1"/>
    <w:rsid w:val="00EE42EB"/>
    <w:rsid w:val="00EE5D64"/>
    <w:rsid w:val="00EE7080"/>
    <w:rsid w:val="00EF1D44"/>
    <w:rsid w:val="00EF250D"/>
    <w:rsid w:val="00EF286A"/>
    <w:rsid w:val="00EF3778"/>
    <w:rsid w:val="00EF4C2C"/>
    <w:rsid w:val="00F007FF"/>
    <w:rsid w:val="00F01A5F"/>
    <w:rsid w:val="00F03DB3"/>
    <w:rsid w:val="00F04086"/>
    <w:rsid w:val="00F05E78"/>
    <w:rsid w:val="00F06C80"/>
    <w:rsid w:val="00F06F9B"/>
    <w:rsid w:val="00F0757E"/>
    <w:rsid w:val="00F10B6E"/>
    <w:rsid w:val="00F10C94"/>
    <w:rsid w:val="00F1398B"/>
    <w:rsid w:val="00F139F0"/>
    <w:rsid w:val="00F16F3E"/>
    <w:rsid w:val="00F20D58"/>
    <w:rsid w:val="00F21475"/>
    <w:rsid w:val="00F21A54"/>
    <w:rsid w:val="00F228D9"/>
    <w:rsid w:val="00F23236"/>
    <w:rsid w:val="00F257DE"/>
    <w:rsid w:val="00F30F56"/>
    <w:rsid w:val="00F31824"/>
    <w:rsid w:val="00F34BB9"/>
    <w:rsid w:val="00F34F44"/>
    <w:rsid w:val="00F35232"/>
    <w:rsid w:val="00F35AA8"/>
    <w:rsid w:val="00F35F7C"/>
    <w:rsid w:val="00F36795"/>
    <w:rsid w:val="00F407BA"/>
    <w:rsid w:val="00F40BCF"/>
    <w:rsid w:val="00F42F06"/>
    <w:rsid w:val="00F444FE"/>
    <w:rsid w:val="00F452DD"/>
    <w:rsid w:val="00F476BD"/>
    <w:rsid w:val="00F518C5"/>
    <w:rsid w:val="00F51919"/>
    <w:rsid w:val="00F529B9"/>
    <w:rsid w:val="00F5364F"/>
    <w:rsid w:val="00F543B6"/>
    <w:rsid w:val="00F56336"/>
    <w:rsid w:val="00F60F81"/>
    <w:rsid w:val="00F61759"/>
    <w:rsid w:val="00F622D0"/>
    <w:rsid w:val="00F629D8"/>
    <w:rsid w:val="00F642B7"/>
    <w:rsid w:val="00F67260"/>
    <w:rsid w:val="00F7031E"/>
    <w:rsid w:val="00F71AE1"/>
    <w:rsid w:val="00F7341D"/>
    <w:rsid w:val="00F74673"/>
    <w:rsid w:val="00F74823"/>
    <w:rsid w:val="00F76DAD"/>
    <w:rsid w:val="00F7760F"/>
    <w:rsid w:val="00F809EB"/>
    <w:rsid w:val="00F81559"/>
    <w:rsid w:val="00F827F5"/>
    <w:rsid w:val="00F82881"/>
    <w:rsid w:val="00F84140"/>
    <w:rsid w:val="00F8765A"/>
    <w:rsid w:val="00F87D0B"/>
    <w:rsid w:val="00F905BB"/>
    <w:rsid w:val="00F9272F"/>
    <w:rsid w:val="00F9339C"/>
    <w:rsid w:val="00F93480"/>
    <w:rsid w:val="00FA168F"/>
    <w:rsid w:val="00FA3F3A"/>
    <w:rsid w:val="00FA48D3"/>
    <w:rsid w:val="00FA5B13"/>
    <w:rsid w:val="00FB0CA2"/>
    <w:rsid w:val="00FB1159"/>
    <w:rsid w:val="00FB199B"/>
    <w:rsid w:val="00FB1C2B"/>
    <w:rsid w:val="00FB20E0"/>
    <w:rsid w:val="00FB523F"/>
    <w:rsid w:val="00FB5A8C"/>
    <w:rsid w:val="00FC1B19"/>
    <w:rsid w:val="00FC2AC8"/>
    <w:rsid w:val="00FD5A1B"/>
    <w:rsid w:val="00FD7907"/>
    <w:rsid w:val="00FE2924"/>
    <w:rsid w:val="00FE3CE0"/>
    <w:rsid w:val="00FE62DD"/>
    <w:rsid w:val="00FE6BAF"/>
    <w:rsid w:val="00FF11C1"/>
    <w:rsid w:val="00FF251F"/>
    <w:rsid w:val="00FF4736"/>
    <w:rsid w:val="00FF4BA6"/>
    <w:rsid w:val="00FF69B7"/>
    <w:rsid w:val="00FF6EDE"/>
    <w:rsid w:val="00FF7076"/>
    <w:rsid w:val="00FF7B45"/>
    <w:rsid w:val="00FF7B7A"/>
    <w:rsid w:val="01211AD4"/>
    <w:rsid w:val="02276A61"/>
    <w:rsid w:val="02611015"/>
    <w:rsid w:val="026806C8"/>
    <w:rsid w:val="02A17638"/>
    <w:rsid w:val="02A93B2F"/>
    <w:rsid w:val="02AA5FB3"/>
    <w:rsid w:val="02AE3480"/>
    <w:rsid w:val="02E932C6"/>
    <w:rsid w:val="03060F81"/>
    <w:rsid w:val="038B2A9D"/>
    <w:rsid w:val="039555BA"/>
    <w:rsid w:val="03F211D1"/>
    <w:rsid w:val="03F90441"/>
    <w:rsid w:val="041E0D4A"/>
    <w:rsid w:val="045022CB"/>
    <w:rsid w:val="04DF495D"/>
    <w:rsid w:val="05165673"/>
    <w:rsid w:val="05246162"/>
    <w:rsid w:val="052B1173"/>
    <w:rsid w:val="05744E13"/>
    <w:rsid w:val="059D220D"/>
    <w:rsid w:val="05AC010C"/>
    <w:rsid w:val="05AE6173"/>
    <w:rsid w:val="068F5C5E"/>
    <w:rsid w:val="06B5541A"/>
    <w:rsid w:val="070D0660"/>
    <w:rsid w:val="07150D5A"/>
    <w:rsid w:val="0797664C"/>
    <w:rsid w:val="07AD40C1"/>
    <w:rsid w:val="07B23486"/>
    <w:rsid w:val="07FE29DD"/>
    <w:rsid w:val="08290846"/>
    <w:rsid w:val="08633FAA"/>
    <w:rsid w:val="08641754"/>
    <w:rsid w:val="087A0447"/>
    <w:rsid w:val="097C6053"/>
    <w:rsid w:val="09891534"/>
    <w:rsid w:val="09BC4A90"/>
    <w:rsid w:val="09F47B9D"/>
    <w:rsid w:val="0A4F6DCE"/>
    <w:rsid w:val="0A510F3B"/>
    <w:rsid w:val="0A847318"/>
    <w:rsid w:val="0AA53C4A"/>
    <w:rsid w:val="0AE0395B"/>
    <w:rsid w:val="0AFD4888"/>
    <w:rsid w:val="0B0762E7"/>
    <w:rsid w:val="0BC77459"/>
    <w:rsid w:val="0C012F05"/>
    <w:rsid w:val="0C171659"/>
    <w:rsid w:val="0C227B5B"/>
    <w:rsid w:val="0C610744"/>
    <w:rsid w:val="0C8F1FE8"/>
    <w:rsid w:val="0D2E77B4"/>
    <w:rsid w:val="0D3A3514"/>
    <w:rsid w:val="0DAB7741"/>
    <w:rsid w:val="0E26038A"/>
    <w:rsid w:val="0E674B7F"/>
    <w:rsid w:val="0F0D53B8"/>
    <w:rsid w:val="0F1D598D"/>
    <w:rsid w:val="0FE772E8"/>
    <w:rsid w:val="0FF343F2"/>
    <w:rsid w:val="10B54C16"/>
    <w:rsid w:val="10C219AB"/>
    <w:rsid w:val="10D72C2C"/>
    <w:rsid w:val="11592899"/>
    <w:rsid w:val="11721FFF"/>
    <w:rsid w:val="11924C76"/>
    <w:rsid w:val="12070230"/>
    <w:rsid w:val="120D7A3B"/>
    <w:rsid w:val="120F4563"/>
    <w:rsid w:val="121865DB"/>
    <w:rsid w:val="121C72DF"/>
    <w:rsid w:val="1285409E"/>
    <w:rsid w:val="13074FAD"/>
    <w:rsid w:val="131E6C28"/>
    <w:rsid w:val="13501A80"/>
    <w:rsid w:val="13826402"/>
    <w:rsid w:val="138C100D"/>
    <w:rsid w:val="13C14F5B"/>
    <w:rsid w:val="141C0605"/>
    <w:rsid w:val="14424533"/>
    <w:rsid w:val="149C6905"/>
    <w:rsid w:val="14B20389"/>
    <w:rsid w:val="15293AE0"/>
    <w:rsid w:val="157303B8"/>
    <w:rsid w:val="159A22AB"/>
    <w:rsid w:val="15BB734D"/>
    <w:rsid w:val="15C56A7A"/>
    <w:rsid w:val="15DE5DBF"/>
    <w:rsid w:val="1633299D"/>
    <w:rsid w:val="164A0EEE"/>
    <w:rsid w:val="16563FAF"/>
    <w:rsid w:val="16F72C63"/>
    <w:rsid w:val="17451C21"/>
    <w:rsid w:val="175B74A1"/>
    <w:rsid w:val="17924744"/>
    <w:rsid w:val="179B048C"/>
    <w:rsid w:val="181B25BB"/>
    <w:rsid w:val="186B56B7"/>
    <w:rsid w:val="18982224"/>
    <w:rsid w:val="18DC5FDD"/>
    <w:rsid w:val="18EA424D"/>
    <w:rsid w:val="19020DFF"/>
    <w:rsid w:val="1909325F"/>
    <w:rsid w:val="19212219"/>
    <w:rsid w:val="192E179F"/>
    <w:rsid w:val="19396A8B"/>
    <w:rsid w:val="19B94332"/>
    <w:rsid w:val="19D60735"/>
    <w:rsid w:val="19EB7006"/>
    <w:rsid w:val="1A924325"/>
    <w:rsid w:val="1AAD645B"/>
    <w:rsid w:val="1AE01DBB"/>
    <w:rsid w:val="1B0C01F1"/>
    <w:rsid w:val="1B3A3A66"/>
    <w:rsid w:val="1B635A25"/>
    <w:rsid w:val="1BD704EC"/>
    <w:rsid w:val="1BE45E1F"/>
    <w:rsid w:val="1C085913"/>
    <w:rsid w:val="1C190C80"/>
    <w:rsid w:val="1C5617A9"/>
    <w:rsid w:val="1C8168BA"/>
    <w:rsid w:val="1CA857E1"/>
    <w:rsid w:val="1CBA1A78"/>
    <w:rsid w:val="1D296C82"/>
    <w:rsid w:val="1DE37FCD"/>
    <w:rsid w:val="1E6B3675"/>
    <w:rsid w:val="1E960D83"/>
    <w:rsid w:val="1EBD36B5"/>
    <w:rsid w:val="1EBF487E"/>
    <w:rsid w:val="1EEF16EA"/>
    <w:rsid w:val="1FBE4C66"/>
    <w:rsid w:val="20001024"/>
    <w:rsid w:val="20073E7F"/>
    <w:rsid w:val="208406F0"/>
    <w:rsid w:val="20F07884"/>
    <w:rsid w:val="20FA7F20"/>
    <w:rsid w:val="210B097E"/>
    <w:rsid w:val="21470C8B"/>
    <w:rsid w:val="214A6EBA"/>
    <w:rsid w:val="2174517C"/>
    <w:rsid w:val="2176755B"/>
    <w:rsid w:val="21803771"/>
    <w:rsid w:val="218E5AFF"/>
    <w:rsid w:val="219C6536"/>
    <w:rsid w:val="21A12149"/>
    <w:rsid w:val="21BC6F83"/>
    <w:rsid w:val="21C3789E"/>
    <w:rsid w:val="21CF3706"/>
    <w:rsid w:val="21E10AFA"/>
    <w:rsid w:val="22027F5B"/>
    <w:rsid w:val="22707FC0"/>
    <w:rsid w:val="22796C7C"/>
    <w:rsid w:val="229472E8"/>
    <w:rsid w:val="22B806C0"/>
    <w:rsid w:val="22DA79B2"/>
    <w:rsid w:val="23DD7803"/>
    <w:rsid w:val="24277956"/>
    <w:rsid w:val="24BF3AC2"/>
    <w:rsid w:val="24FF708D"/>
    <w:rsid w:val="250E05A3"/>
    <w:rsid w:val="258339CB"/>
    <w:rsid w:val="25C13DB5"/>
    <w:rsid w:val="25C74F1D"/>
    <w:rsid w:val="25D839A0"/>
    <w:rsid w:val="25DD396C"/>
    <w:rsid w:val="269940A2"/>
    <w:rsid w:val="26BF7456"/>
    <w:rsid w:val="26DC4772"/>
    <w:rsid w:val="27107051"/>
    <w:rsid w:val="272A4392"/>
    <w:rsid w:val="275A1718"/>
    <w:rsid w:val="279267CC"/>
    <w:rsid w:val="279F712B"/>
    <w:rsid w:val="27BA3F65"/>
    <w:rsid w:val="27C151A7"/>
    <w:rsid w:val="27D55C78"/>
    <w:rsid w:val="27E117EE"/>
    <w:rsid w:val="28112382"/>
    <w:rsid w:val="281957F2"/>
    <w:rsid w:val="281E3F6E"/>
    <w:rsid w:val="28211AA9"/>
    <w:rsid w:val="28292317"/>
    <w:rsid w:val="28FD3667"/>
    <w:rsid w:val="294837F2"/>
    <w:rsid w:val="29770142"/>
    <w:rsid w:val="29B52AEA"/>
    <w:rsid w:val="29B660B0"/>
    <w:rsid w:val="29C768B0"/>
    <w:rsid w:val="29F4341E"/>
    <w:rsid w:val="2A630DAE"/>
    <w:rsid w:val="2AB06A7A"/>
    <w:rsid w:val="2ACC0DD9"/>
    <w:rsid w:val="2B0E0D5C"/>
    <w:rsid w:val="2B521D2C"/>
    <w:rsid w:val="2BAE3DE1"/>
    <w:rsid w:val="2BCF22DF"/>
    <w:rsid w:val="2C1631D3"/>
    <w:rsid w:val="2C646124"/>
    <w:rsid w:val="2CD755B9"/>
    <w:rsid w:val="2CE92F7B"/>
    <w:rsid w:val="2D17699F"/>
    <w:rsid w:val="2D2A56E9"/>
    <w:rsid w:val="2D564730"/>
    <w:rsid w:val="2D626265"/>
    <w:rsid w:val="2E073C7C"/>
    <w:rsid w:val="2E0C1528"/>
    <w:rsid w:val="2E234F7D"/>
    <w:rsid w:val="2E584987"/>
    <w:rsid w:val="2E5D0E1D"/>
    <w:rsid w:val="2E5D30D6"/>
    <w:rsid w:val="2E7A401F"/>
    <w:rsid w:val="2ED6254A"/>
    <w:rsid w:val="2EE27C76"/>
    <w:rsid w:val="2F0A3A24"/>
    <w:rsid w:val="2F265AC7"/>
    <w:rsid w:val="2F8B0539"/>
    <w:rsid w:val="2F8D693E"/>
    <w:rsid w:val="2F9B3ADB"/>
    <w:rsid w:val="2FE14116"/>
    <w:rsid w:val="2FF43403"/>
    <w:rsid w:val="300A269A"/>
    <w:rsid w:val="30120B95"/>
    <w:rsid w:val="303B3D84"/>
    <w:rsid w:val="304228BB"/>
    <w:rsid w:val="30481742"/>
    <w:rsid w:val="30851641"/>
    <w:rsid w:val="309D5186"/>
    <w:rsid w:val="30D66A56"/>
    <w:rsid w:val="312132A7"/>
    <w:rsid w:val="31B23179"/>
    <w:rsid w:val="32326DEE"/>
    <w:rsid w:val="32652FBC"/>
    <w:rsid w:val="32B4722B"/>
    <w:rsid w:val="33370285"/>
    <w:rsid w:val="334D105C"/>
    <w:rsid w:val="336A2CE3"/>
    <w:rsid w:val="337B6C78"/>
    <w:rsid w:val="33A04957"/>
    <w:rsid w:val="34452D8A"/>
    <w:rsid w:val="34631441"/>
    <w:rsid w:val="34CD4F92"/>
    <w:rsid w:val="34CD6437"/>
    <w:rsid w:val="35213F1D"/>
    <w:rsid w:val="3529432E"/>
    <w:rsid w:val="354534E1"/>
    <w:rsid w:val="35AC4719"/>
    <w:rsid w:val="35B043C1"/>
    <w:rsid w:val="35D1463E"/>
    <w:rsid w:val="360607E8"/>
    <w:rsid w:val="3623617F"/>
    <w:rsid w:val="366162BB"/>
    <w:rsid w:val="366C0B20"/>
    <w:rsid w:val="36997CD9"/>
    <w:rsid w:val="372D0372"/>
    <w:rsid w:val="374218B5"/>
    <w:rsid w:val="374B4BD9"/>
    <w:rsid w:val="37585936"/>
    <w:rsid w:val="378B4487"/>
    <w:rsid w:val="379A5514"/>
    <w:rsid w:val="37B82E30"/>
    <w:rsid w:val="37C77611"/>
    <w:rsid w:val="3852376F"/>
    <w:rsid w:val="38545D10"/>
    <w:rsid w:val="386F38EE"/>
    <w:rsid w:val="38732084"/>
    <w:rsid w:val="38CB2D34"/>
    <w:rsid w:val="39354BA4"/>
    <w:rsid w:val="393D49F6"/>
    <w:rsid w:val="39537D75"/>
    <w:rsid w:val="399C0D87"/>
    <w:rsid w:val="39A166ED"/>
    <w:rsid w:val="3A040D05"/>
    <w:rsid w:val="3A0E06F6"/>
    <w:rsid w:val="3A2479FB"/>
    <w:rsid w:val="3ACF552F"/>
    <w:rsid w:val="3AE203EE"/>
    <w:rsid w:val="3B3911ED"/>
    <w:rsid w:val="3B42126B"/>
    <w:rsid w:val="3B95099A"/>
    <w:rsid w:val="3BB25A3C"/>
    <w:rsid w:val="3BB57C97"/>
    <w:rsid w:val="3C0A0B37"/>
    <w:rsid w:val="3C513CA7"/>
    <w:rsid w:val="3C6E62F6"/>
    <w:rsid w:val="3C995645"/>
    <w:rsid w:val="3CA031C4"/>
    <w:rsid w:val="3CB101D0"/>
    <w:rsid w:val="3CC2593E"/>
    <w:rsid w:val="3CF37DDD"/>
    <w:rsid w:val="3D176173"/>
    <w:rsid w:val="3D1C2AD8"/>
    <w:rsid w:val="3D247E97"/>
    <w:rsid w:val="3DB2261E"/>
    <w:rsid w:val="3E3E7C9E"/>
    <w:rsid w:val="3E90381A"/>
    <w:rsid w:val="3EB92D70"/>
    <w:rsid w:val="3EF56856"/>
    <w:rsid w:val="3EFC56B5"/>
    <w:rsid w:val="3F593365"/>
    <w:rsid w:val="3F815A52"/>
    <w:rsid w:val="403665EC"/>
    <w:rsid w:val="40662A84"/>
    <w:rsid w:val="40716E8C"/>
    <w:rsid w:val="40B6556D"/>
    <w:rsid w:val="40FC001E"/>
    <w:rsid w:val="411F09DD"/>
    <w:rsid w:val="41204BC3"/>
    <w:rsid w:val="41944F2F"/>
    <w:rsid w:val="41B82A92"/>
    <w:rsid w:val="41CD3F26"/>
    <w:rsid w:val="41F40CD1"/>
    <w:rsid w:val="41F5763E"/>
    <w:rsid w:val="42052B42"/>
    <w:rsid w:val="42834CDB"/>
    <w:rsid w:val="42905B96"/>
    <w:rsid w:val="42E80520"/>
    <w:rsid w:val="42F735C4"/>
    <w:rsid w:val="42FE44DB"/>
    <w:rsid w:val="43052986"/>
    <w:rsid w:val="437632A7"/>
    <w:rsid w:val="437A2465"/>
    <w:rsid w:val="43882D11"/>
    <w:rsid w:val="43DD12AF"/>
    <w:rsid w:val="43E42796"/>
    <w:rsid w:val="444C02A9"/>
    <w:rsid w:val="44850FAA"/>
    <w:rsid w:val="44A91191"/>
    <w:rsid w:val="44F25D49"/>
    <w:rsid w:val="450B59A8"/>
    <w:rsid w:val="4526412C"/>
    <w:rsid w:val="45892006"/>
    <w:rsid w:val="45AD2F03"/>
    <w:rsid w:val="45B134A4"/>
    <w:rsid w:val="45E30D29"/>
    <w:rsid w:val="460823A0"/>
    <w:rsid w:val="464C31C8"/>
    <w:rsid w:val="46A233A5"/>
    <w:rsid w:val="47344473"/>
    <w:rsid w:val="473A0DCA"/>
    <w:rsid w:val="47B22C36"/>
    <w:rsid w:val="48133B48"/>
    <w:rsid w:val="481C63DC"/>
    <w:rsid w:val="48266849"/>
    <w:rsid w:val="486474F0"/>
    <w:rsid w:val="48785A72"/>
    <w:rsid w:val="487E18C8"/>
    <w:rsid w:val="488D1FD4"/>
    <w:rsid w:val="489B4D91"/>
    <w:rsid w:val="48A759E8"/>
    <w:rsid w:val="490E17B7"/>
    <w:rsid w:val="49706721"/>
    <w:rsid w:val="4987598E"/>
    <w:rsid w:val="498A55D6"/>
    <w:rsid w:val="49AD0595"/>
    <w:rsid w:val="49DD7414"/>
    <w:rsid w:val="4A403EE6"/>
    <w:rsid w:val="4A5E44FA"/>
    <w:rsid w:val="4B3519D1"/>
    <w:rsid w:val="4B5A1437"/>
    <w:rsid w:val="4B5A51D3"/>
    <w:rsid w:val="4B920BD1"/>
    <w:rsid w:val="4C091C33"/>
    <w:rsid w:val="4C4D68A6"/>
    <w:rsid w:val="4C673E0C"/>
    <w:rsid w:val="4C8C4A57"/>
    <w:rsid w:val="4CB15032"/>
    <w:rsid w:val="4CFD02CC"/>
    <w:rsid w:val="4D781E5B"/>
    <w:rsid w:val="4DF0446E"/>
    <w:rsid w:val="4E0131DE"/>
    <w:rsid w:val="4E0E29C0"/>
    <w:rsid w:val="4E180B04"/>
    <w:rsid w:val="4E1C59E7"/>
    <w:rsid w:val="4E5C3321"/>
    <w:rsid w:val="4E6358B5"/>
    <w:rsid w:val="4E7E7EF0"/>
    <w:rsid w:val="4F8E16AF"/>
    <w:rsid w:val="4FD93EE5"/>
    <w:rsid w:val="50357BC4"/>
    <w:rsid w:val="508F69AD"/>
    <w:rsid w:val="50D80C0E"/>
    <w:rsid w:val="50FE2117"/>
    <w:rsid w:val="51735001"/>
    <w:rsid w:val="51A628EF"/>
    <w:rsid w:val="51C95EA0"/>
    <w:rsid w:val="52226BFA"/>
    <w:rsid w:val="528E5976"/>
    <w:rsid w:val="529B6C76"/>
    <w:rsid w:val="52F61A46"/>
    <w:rsid w:val="53374BCB"/>
    <w:rsid w:val="534C78B7"/>
    <w:rsid w:val="534D3630"/>
    <w:rsid w:val="53FD436B"/>
    <w:rsid w:val="541008E5"/>
    <w:rsid w:val="54336CC9"/>
    <w:rsid w:val="54624AF3"/>
    <w:rsid w:val="5472094E"/>
    <w:rsid w:val="55820316"/>
    <w:rsid w:val="559937FE"/>
    <w:rsid w:val="559970A2"/>
    <w:rsid w:val="55E14BC4"/>
    <w:rsid w:val="561E6B8A"/>
    <w:rsid w:val="563F6BDE"/>
    <w:rsid w:val="565528E7"/>
    <w:rsid w:val="56626A8A"/>
    <w:rsid w:val="567747E3"/>
    <w:rsid w:val="56937128"/>
    <w:rsid w:val="56DB350F"/>
    <w:rsid w:val="571526B6"/>
    <w:rsid w:val="57361470"/>
    <w:rsid w:val="57663D1D"/>
    <w:rsid w:val="57973A20"/>
    <w:rsid w:val="579F192F"/>
    <w:rsid w:val="57D51F9B"/>
    <w:rsid w:val="58A53CDE"/>
    <w:rsid w:val="58BE09D9"/>
    <w:rsid w:val="58EE24D3"/>
    <w:rsid w:val="58FF717A"/>
    <w:rsid w:val="59E539BC"/>
    <w:rsid w:val="59E55DC4"/>
    <w:rsid w:val="5A3366A6"/>
    <w:rsid w:val="5A3A393B"/>
    <w:rsid w:val="5A9B2E00"/>
    <w:rsid w:val="5AA9478F"/>
    <w:rsid w:val="5AFC508F"/>
    <w:rsid w:val="5B12588A"/>
    <w:rsid w:val="5B62237B"/>
    <w:rsid w:val="5B637E94"/>
    <w:rsid w:val="5C0C1BFB"/>
    <w:rsid w:val="5C172920"/>
    <w:rsid w:val="5C3B668D"/>
    <w:rsid w:val="5C8C6F77"/>
    <w:rsid w:val="5C8F4142"/>
    <w:rsid w:val="5CF3349A"/>
    <w:rsid w:val="5D2B2965"/>
    <w:rsid w:val="5D6323CD"/>
    <w:rsid w:val="5DEC12D0"/>
    <w:rsid w:val="5E4D334B"/>
    <w:rsid w:val="5E5C32EC"/>
    <w:rsid w:val="5E623810"/>
    <w:rsid w:val="5E93283E"/>
    <w:rsid w:val="5EFF296C"/>
    <w:rsid w:val="5F255237"/>
    <w:rsid w:val="5F6366B5"/>
    <w:rsid w:val="5FF87FFC"/>
    <w:rsid w:val="606E3563"/>
    <w:rsid w:val="61265BEC"/>
    <w:rsid w:val="612A7D1E"/>
    <w:rsid w:val="619C7C5C"/>
    <w:rsid w:val="61A65EFB"/>
    <w:rsid w:val="61EC55C9"/>
    <w:rsid w:val="62233ED9"/>
    <w:rsid w:val="625F7BCA"/>
    <w:rsid w:val="62855F26"/>
    <w:rsid w:val="629D1EDE"/>
    <w:rsid w:val="62C359D3"/>
    <w:rsid w:val="62DC4F3A"/>
    <w:rsid w:val="630A10A9"/>
    <w:rsid w:val="630C1F7D"/>
    <w:rsid w:val="63CB50A3"/>
    <w:rsid w:val="63EF74EA"/>
    <w:rsid w:val="64313B47"/>
    <w:rsid w:val="64407CFC"/>
    <w:rsid w:val="645D39F0"/>
    <w:rsid w:val="64664551"/>
    <w:rsid w:val="647A52CC"/>
    <w:rsid w:val="6488001A"/>
    <w:rsid w:val="64BB5AB5"/>
    <w:rsid w:val="64BD21E6"/>
    <w:rsid w:val="64C47B25"/>
    <w:rsid w:val="64D47488"/>
    <w:rsid w:val="64DC71C6"/>
    <w:rsid w:val="64E836B9"/>
    <w:rsid w:val="64F32213"/>
    <w:rsid w:val="650638CC"/>
    <w:rsid w:val="651F1B39"/>
    <w:rsid w:val="6558446C"/>
    <w:rsid w:val="65D139F0"/>
    <w:rsid w:val="66056C3F"/>
    <w:rsid w:val="66336E38"/>
    <w:rsid w:val="66656C08"/>
    <w:rsid w:val="66682803"/>
    <w:rsid w:val="666F3410"/>
    <w:rsid w:val="668436D0"/>
    <w:rsid w:val="671464E6"/>
    <w:rsid w:val="671B2DB4"/>
    <w:rsid w:val="67542170"/>
    <w:rsid w:val="67DD4B2A"/>
    <w:rsid w:val="67E3098D"/>
    <w:rsid w:val="689F0032"/>
    <w:rsid w:val="68C44402"/>
    <w:rsid w:val="68C877E1"/>
    <w:rsid w:val="695F613F"/>
    <w:rsid w:val="69941760"/>
    <w:rsid w:val="69DE47DD"/>
    <w:rsid w:val="6A350C4E"/>
    <w:rsid w:val="6A4D5CC4"/>
    <w:rsid w:val="6A59306F"/>
    <w:rsid w:val="6B225676"/>
    <w:rsid w:val="6B6C68F1"/>
    <w:rsid w:val="6BC345B6"/>
    <w:rsid w:val="6BC62684"/>
    <w:rsid w:val="6BEB2DE8"/>
    <w:rsid w:val="6C5578D0"/>
    <w:rsid w:val="6C6002B3"/>
    <w:rsid w:val="6C6D1159"/>
    <w:rsid w:val="6C6F3078"/>
    <w:rsid w:val="6CB475AF"/>
    <w:rsid w:val="6D0C2854"/>
    <w:rsid w:val="6DBF3103"/>
    <w:rsid w:val="6DC85497"/>
    <w:rsid w:val="6DCA3DA3"/>
    <w:rsid w:val="6DD00D04"/>
    <w:rsid w:val="6DD562B5"/>
    <w:rsid w:val="6E755ABD"/>
    <w:rsid w:val="6E865F1C"/>
    <w:rsid w:val="6E8F6925"/>
    <w:rsid w:val="6E9D49BF"/>
    <w:rsid w:val="6EE35187"/>
    <w:rsid w:val="6EF52545"/>
    <w:rsid w:val="6EFD70F6"/>
    <w:rsid w:val="6F044EAD"/>
    <w:rsid w:val="6F11593B"/>
    <w:rsid w:val="6F701E0B"/>
    <w:rsid w:val="6F8E606C"/>
    <w:rsid w:val="6FCA37E0"/>
    <w:rsid w:val="702B4DB3"/>
    <w:rsid w:val="70627479"/>
    <w:rsid w:val="70F00070"/>
    <w:rsid w:val="71174D11"/>
    <w:rsid w:val="71507647"/>
    <w:rsid w:val="71A80469"/>
    <w:rsid w:val="71AD3678"/>
    <w:rsid w:val="71FE04BF"/>
    <w:rsid w:val="720351FD"/>
    <w:rsid w:val="721B7671"/>
    <w:rsid w:val="72803DA9"/>
    <w:rsid w:val="72872262"/>
    <w:rsid w:val="72994518"/>
    <w:rsid w:val="72A81971"/>
    <w:rsid w:val="73194D64"/>
    <w:rsid w:val="734E7586"/>
    <w:rsid w:val="737B6C55"/>
    <w:rsid w:val="73DF45E8"/>
    <w:rsid w:val="73E40F39"/>
    <w:rsid w:val="740F1737"/>
    <w:rsid w:val="74634609"/>
    <w:rsid w:val="74636A4C"/>
    <w:rsid w:val="74AA35DD"/>
    <w:rsid w:val="75216216"/>
    <w:rsid w:val="75826D11"/>
    <w:rsid w:val="75A91AEB"/>
    <w:rsid w:val="75AB44BA"/>
    <w:rsid w:val="77033EF7"/>
    <w:rsid w:val="771E23EE"/>
    <w:rsid w:val="771F6F0D"/>
    <w:rsid w:val="776D5ECB"/>
    <w:rsid w:val="77B84C6C"/>
    <w:rsid w:val="780C3D58"/>
    <w:rsid w:val="785C0885"/>
    <w:rsid w:val="787E3C58"/>
    <w:rsid w:val="78D53ED7"/>
    <w:rsid w:val="79200D1B"/>
    <w:rsid w:val="79362F37"/>
    <w:rsid w:val="79426BEF"/>
    <w:rsid w:val="79BD2CBD"/>
    <w:rsid w:val="79D12DF6"/>
    <w:rsid w:val="79D65124"/>
    <w:rsid w:val="79ED6E4F"/>
    <w:rsid w:val="79F85A9C"/>
    <w:rsid w:val="7A063F52"/>
    <w:rsid w:val="7A124B07"/>
    <w:rsid w:val="7A1654D8"/>
    <w:rsid w:val="7ADF4BE2"/>
    <w:rsid w:val="7B007056"/>
    <w:rsid w:val="7B272834"/>
    <w:rsid w:val="7B424DF3"/>
    <w:rsid w:val="7C2761E8"/>
    <w:rsid w:val="7C447735"/>
    <w:rsid w:val="7C6D24C9"/>
    <w:rsid w:val="7CB8183F"/>
    <w:rsid w:val="7D112474"/>
    <w:rsid w:val="7DBA5F21"/>
    <w:rsid w:val="7DEA5DE9"/>
    <w:rsid w:val="7E036753"/>
    <w:rsid w:val="7EB10311"/>
    <w:rsid w:val="7EFE39A0"/>
    <w:rsid w:val="7F5737B5"/>
    <w:rsid w:val="7FA2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2"/>
    <w:next w:val="4"/>
    <w:qFormat/>
    <w:uiPriority w:val="0"/>
    <w:pPr>
      <w:adjustRightInd w:val="0"/>
      <w:snapToGrid w:val="0"/>
      <w:spacing w:before="120" w:after="120" w:line="360" w:lineRule="auto"/>
      <w:jc w:val="center"/>
      <w:outlineLvl w:val="1"/>
    </w:pPr>
    <w:rPr>
      <w:rFonts w:eastAsia="宋体"/>
      <w:bCs/>
      <w:color w:val="auto"/>
      <w:sz w:val="28"/>
      <w:szCs w:val="20"/>
      <w:lang w:eastAsia="zh-CN" w:bidi="ar-SA"/>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6">
    <w:name w:val="annotation text"/>
    <w:basedOn w:val="1"/>
    <w:qFormat/>
    <w:uiPriority w:val="0"/>
  </w:style>
  <w:style w:type="paragraph" w:styleId="7">
    <w:name w:val="Date"/>
    <w:basedOn w:val="1"/>
    <w:next w:val="1"/>
    <w:link w:val="23"/>
    <w:qFormat/>
    <w:uiPriority w:val="0"/>
    <w:pPr>
      <w:ind w:left="100" w:leftChars="2500"/>
    </w:pPr>
  </w:style>
  <w:style w:type="paragraph" w:styleId="8">
    <w:name w:val="Balloon Text"/>
    <w:basedOn w:val="1"/>
    <w:link w:val="24"/>
    <w:qFormat/>
    <w:uiPriority w:val="0"/>
    <w:rPr>
      <w:sz w:val="18"/>
      <w:szCs w:val="18"/>
    </w:rPr>
  </w:style>
  <w:style w:type="paragraph" w:styleId="9">
    <w:name w:val="footer"/>
    <w:basedOn w:val="1"/>
    <w:link w:val="22"/>
    <w:qFormat/>
    <w:uiPriority w:val="99"/>
    <w:pPr>
      <w:tabs>
        <w:tab w:val="center" w:pos="4153"/>
        <w:tab w:val="right" w:pos="8306"/>
      </w:tabs>
      <w:snapToGrid w:val="0"/>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0"/>
  </w:style>
  <w:style w:type="paragraph" w:styleId="12">
    <w:name w:val="toc 2"/>
    <w:basedOn w:val="1"/>
    <w:next w:val="1"/>
    <w:semiHidden/>
    <w:unhideWhenUsed/>
    <w:qFormat/>
    <w:uiPriority w:val="0"/>
    <w:pPr>
      <w:ind w:left="420" w:leftChars="200"/>
    </w:pPr>
  </w:style>
  <w:style w:type="paragraph" w:styleId="13">
    <w:name w:val="Normal (Web)"/>
    <w:basedOn w:val="1"/>
    <w:qFormat/>
    <w:uiPriority w:val="99"/>
    <w:pPr>
      <w:spacing w:beforeAutospacing="1" w:afterAutospacing="1"/>
    </w:pPr>
    <w:rPr>
      <w:lang w:eastAsia="zh-CN" w:bidi="ar-SA"/>
    </w:rPr>
  </w:style>
  <w:style w:type="paragraph" w:styleId="14">
    <w:name w:val="Title"/>
    <w:basedOn w:val="1"/>
    <w:next w:val="1"/>
    <w:link w:val="30"/>
    <w:qFormat/>
    <w:uiPriority w:val="0"/>
    <w:pPr>
      <w:spacing w:before="240" w:after="60"/>
      <w:jc w:val="center"/>
      <w:outlineLvl w:val="0"/>
    </w:pPr>
    <w:rPr>
      <w:rFonts w:eastAsia="宋体" w:asciiTheme="majorHAnsi" w:hAnsiTheme="majorHAnsi" w:cstheme="majorBidi"/>
      <w:b/>
      <w:bCs/>
      <w:sz w:val="32"/>
      <w:szCs w:val="32"/>
    </w:rPr>
  </w:style>
  <w:style w:type="table" w:styleId="16">
    <w:name w:val="Table Grid"/>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样式2"/>
    <w:basedOn w:val="2"/>
    <w:next w:val="1"/>
    <w:qFormat/>
    <w:uiPriority w:val="0"/>
    <w:rPr>
      <w:rFonts w:ascii="Calibri" w:hAnsi="Calibri" w:eastAsia="黑体"/>
      <w:sz w:val="32"/>
    </w:rPr>
  </w:style>
  <w:style w:type="paragraph" w:customStyle="1" w:styleId="20">
    <w:name w:val="Body text|1"/>
    <w:basedOn w:val="1"/>
    <w:qFormat/>
    <w:uiPriority w:val="0"/>
    <w:pPr>
      <w:spacing w:line="360" w:lineRule="auto"/>
    </w:pPr>
    <w:rPr>
      <w:rFonts w:eastAsia="宋体"/>
      <w:b/>
      <w:lang w:eastAsia="zh-CN"/>
    </w:rPr>
  </w:style>
  <w:style w:type="character" w:customStyle="1" w:styleId="21">
    <w:name w:val="页眉 Char"/>
    <w:basedOn w:val="17"/>
    <w:link w:val="10"/>
    <w:qFormat/>
    <w:uiPriority w:val="0"/>
    <w:rPr>
      <w:rFonts w:eastAsia="Times New Roman"/>
      <w:color w:val="000000"/>
      <w:sz w:val="18"/>
      <w:szCs w:val="18"/>
      <w:lang w:eastAsia="en-US" w:bidi="en-US"/>
    </w:rPr>
  </w:style>
  <w:style w:type="character" w:customStyle="1" w:styleId="22">
    <w:name w:val="页脚 Char"/>
    <w:basedOn w:val="17"/>
    <w:link w:val="9"/>
    <w:qFormat/>
    <w:uiPriority w:val="99"/>
    <w:rPr>
      <w:rFonts w:eastAsia="Times New Roman"/>
      <w:color w:val="000000"/>
      <w:sz w:val="18"/>
      <w:szCs w:val="18"/>
      <w:lang w:eastAsia="en-US" w:bidi="en-US"/>
    </w:rPr>
  </w:style>
  <w:style w:type="character" w:customStyle="1" w:styleId="23">
    <w:name w:val="日期 Char"/>
    <w:basedOn w:val="17"/>
    <w:link w:val="7"/>
    <w:qFormat/>
    <w:uiPriority w:val="0"/>
    <w:rPr>
      <w:rFonts w:eastAsia="Times New Roman"/>
      <w:color w:val="000000"/>
      <w:sz w:val="24"/>
      <w:szCs w:val="24"/>
      <w:lang w:eastAsia="en-US" w:bidi="en-US"/>
    </w:rPr>
  </w:style>
  <w:style w:type="character" w:customStyle="1" w:styleId="24">
    <w:name w:val="批注框文本 Char"/>
    <w:basedOn w:val="17"/>
    <w:link w:val="8"/>
    <w:qFormat/>
    <w:uiPriority w:val="0"/>
    <w:rPr>
      <w:rFonts w:eastAsia="Times New Roman"/>
      <w:color w:val="000000"/>
      <w:sz w:val="18"/>
      <w:szCs w:val="18"/>
      <w:lang w:eastAsia="en-US" w:bidi="en-US"/>
    </w:rPr>
  </w:style>
  <w:style w:type="paragraph" w:styleId="25">
    <w:name w:val="List Paragraph"/>
    <w:basedOn w:val="1"/>
    <w:qFormat/>
    <w:uiPriority w:val="34"/>
    <w:pPr>
      <w:widowControl/>
      <w:ind w:firstLine="420" w:firstLineChars="200"/>
    </w:pPr>
    <w:rPr>
      <w:rFonts w:ascii="宋体" w:hAnsi="宋体" w:eastAsia="宋体" w:cs="宋体"/>
      <w:color w:val="auto"/>
      <w:lang w:eastAsia="zh-CN" w:bidi="ar-SA"/>
    </w:rPr>
  </w:style>
  <w:style w:type="character" w:styleId="26">
    <w:name w:val="Placeholder Text"/>
    <w:basedOn w:val="17"/>
    <w:unhideWhenUsed/>
    <w:qFormat/>
    <w:uiPriority w:val="99"/>
    <w:rPr>
      <w:color w:val="808080"/>
    </w:rPr>
  </w:style>
  <w:style w:type="paragraph" w:customStyle="1" w:styleId="27">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28">
    <w:name w:val="页眉 Char1"/>
    <w:qFormat/>
    <w:locked/>
    <w:uiPriority w:val="99"/>
    <w:rPr>
      <w:rFonts w:eastAsia="宋体" w:cs="Times New Roman"/>
      <w:kern w:val="2"/>
      <w:sz w:val="18"/>
      <w:lang w:val="en-US" w:eastAsia="zh-CN"/>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0">
    <w:name w:val="标题 Char"/>
    <w:basedOn w:val="17"/>
    <w:link w:val="14"/>
    <w:qFormat/>
    <w:uiPriority w:val="0"/>
    <w:rPr>
      <w:rFonts w:asciiTheme="majorHAnsi" w:hAnsiTheme="majorHAnsi" w:cstheme="majorBidi"/>
      <w:b/>
      <w:bCs/>
      <w:color w:val="000000"/>
      <w:sz w:val="32"/>
      <w:szCs w:val="32"/>
      <w:lang w:eastAsia="en-US" w:bidi="en-US"/>
    </w:rPr>
  </w:style>
  <w:style w:type="character" w:customStyle="1" w:styleId="31">
    <w:name w:val="font01"/>
    <w:basedOn w:val="17"/>
    <w:qFormat/>
    <w:uiPriority w:val="0"/>
    <w:rPr>
      <w:rFonts w:hint="default" w:ascii="Times New Roman" w:hAnsi="Times New Roman" w:cs="Times New Roman"/>
      <w:color w:val="000000"/>
      <w:sz w:val="21"/>
      <w:szCs w:val="21"/>
      <w:u w:val="none"/>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修订2"/>
    <w:hidden/>
    <w:semiHidden/>
    <w:qFormat/>
    <w:uiPriority w:val="99"/>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customXml" Target="../customXml/item1.xml"/><Relationship Id="rId50" Type="http://schemas.openxmlformats.org/officeDocument/2006/relationships/image" Target="media/image32.png"/><Relationship Id="rId5" Type="http://schemas.openxmlformats.org/officeDocument/2006/relationships/header" Target="header1.xml"/><Relationship Id="rId49" Type="http://schemas.openxmlformats.org/officeDocument/2006/relationships/image" Target="media/image31.png"/><Relationship Id="rId48" Type="http://schemas.openxmlformats.org/officeDocument/2006/relationships/image" Target="media/image30.jpeg"/><Relationship Id="rId47" Type="http://schemas.openxmlformats.org/officeDocument/2006/relationships/image" Target="media/image29.jpe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endnotes" Target="endnotes.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wmf"/><Relationship Id="rId36" Type="http://schemas.openxmlformats.org/officeDocument/2006/relationships/oleObject" Target="embeddings/oleObject7.bin"/><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wmf"/><Relationship Id="rId32" Type="http://schemas.openxmlformats.org/officeDocument/2006/relationships/oleObject" Target="embeddings/oleObject6.bin"/><Relationship Id="rId31" Type="http://schemas.openxmlformats.org/officeDocument/2006/relationships/image" Target="media/image15.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14.jpeg"/><Relationship Id="rId28" Type="http://schemas.openxmlformats.org/officeDocument/2006/relationships/image" Target="media/image13.wmf"/><Relationship Id="rId27" Type="http://schemas.openxmlformats.org/officeDocument/2006/relationships/oleObject" Target="embeddings/oleObject4.bin"/><Relationship Id="rId26" Type="http://schemas.openxmlformats.org/officeDocument/2006/relationships/image" Target="media/image12.wmf"/><Relationship Id="rId25" Type="http://schemas.openxmlformats.org/officeDocument/2006/relationships/oleObject" Target="embeddings/oleObject3.bin"/><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6.wmf"/><Relationship Id="rId17" Type="http://schemas.openxmlformats.org/officeDocument/2006/relationships/oleObject" Target="embeddings/oleObject1.bin"/><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4"/>
    <customShpInfo spid="_x0000_s3073"/>
    <customShpInfo spid="_x0000_s1026"/>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C4A75-0027-452A-8A13-6E20D19239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25432</Words>
  <Characters>29273</Characters>
  <Lines>252</Lines>
  <Paragraphs>71</Paragraphs>
  <TotalTime>5051</TotalTime>
  <ScaleCrop>false</ScaleCrop>
  <LinksUpToDate>false</LinksUpToDate>
  <CharactersWithSpaces>31463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2023-06-30T01:40:00Z</dcterms:created>
  <dc:creator>Evolution</dc:creator>
  <cp:lastModifiedBy>Administrator</cp:lastModifiedBy>
  <dcterms:modified xsi:type="dcterms:W3CDTF">2023-07-06T06:57:15Z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2DAAB8B7335D4D27B0AAF32DFCE3A926_13</vt:lpwstr>
  </property>
</Properties>
</file>