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</w:rPr>
        <w:t>辐射空调系统性能评价标准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  <w:bookmarkStart w:id="0" w:name="_GoBack"/>
      <w:bookmarkEnd w:id="0"/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0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0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ZhZDk1MzQ4NTBlN2RjYzhhMTk1OWNhYzRmYjg4YWYifQ=="/>
  </w:docVars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526D3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3198"/>
    <w:rsid w:val="00B07B38"/>
    <w:rsid w:val="00B17F58"/>
    <w:rsid w:val="00B217F4"/>
    <w:rsid w:val="00B22CA5"/>
    <w:rsid w:val="00B26999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4630653B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66</Words>
  <Characters>66</Characters>
  <Lines>1</Lines>
  <Paragraphs>1</Paragraphs>
  <TotalTime>0</TotalTime>
  <ScaleCrop>false</ScaleCrop>
  <LinksUpToDate>false</LinksUpToDate>
  <CharactersWithSpaces>74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2023-07-12T08:00:00Z</dcterms:created>
  <dc:creator>lenovo</dc:creator>
  <cp:lastModifiedBy>zj180309</cp:lastModifiedBy>
  <dcterms:modified xsi:type="dcterms:W3CDTF">2023-07-21T03:18:49Z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E96C2AC491EF4697BDB55F986BC331EA_12</vt:lpwstr>
  </property>
</Properties>
</file>